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0AB" w:rsidRPr="00C23DB6" w:rsidRDefault="007C30AB" w:rsidP="007C30AB">
      <w:pPr>
        <w:tabs>
          <w:tab w:val="right" w:pos="9781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C23DB6">
        <w:rPr>
          <w:rFonts w:ascii="Arial" w:hAnsi="Arial" w:cs="Arial"/>
          <w:sz w:val="22"/>
          <w:szCs w:val="22"/>
        </w:rPr>
        <w:t>Nr sprawy: RZP.271.</w:t>
      </w:r>
      <w:r>
        <w:rPr>
          <w:rFonts w:ascii="Arial" w:hAnsi="Arial" w:cs="Arial"/>
          <w:sz w:val="22"/>
          <w:szCs w:val="22"/>
        </w:rPr>
        <w:t>4.2024</w:t>
      </w:r>
      <w:r w:rsidRPr="00C23DB6">
        <w:rPr>
          <w:rFonts w:ascii="Arial" w:hAnsi="Arial" w:cs="Arial"/>
          <w:sz w:val="22"/>
          <w:szCs w:val="22"/>
        </w:rPr>
        <w:t xml:space="preserve">                                                                       </w:t>
      </w:r>
      <w:r w:rsidRPr="007C30AB">
        <w:rPr>
          <w:rFonts w:ascii="Arial" w:hAnsi="Arial" w:cs="Arial"/>
          <w:b/>
          <w:sz w:val="22"/>
          <w:szCs w:val="22"/>
        </w:rPr>
        <w:t>Załącznik nr 6 do SWZ</w:t>
      </w:r>
      <w:r w:rsidRPr="00C23DB6">
        <w:rPr>
          <w:rFonts w:ascii="Arial" w:hAnsi="Arial" w:cs="Arial"/>
          <w:sz w:val="22"/>
          <w:szCs w:val="22"/>
        </w:rPr>
        <w:tab/>
      </w:r>
    </w:p>
    <w:p w:rsidR="007C30AB" w:rsidRPr="00C23DB6" w:rsidRDefault="007C30AB" w:rsidP="007C30AB">
      <w:pPr>
        <w:pStyle w:val="Tytu"/>
        <w:spacing w:before="720" w:after="0"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C23DB6">
        <w:rPr>
          <w:rFonts w:ascii="Arial" w:hAnsi="Arial" w:cs="Arial"/>
          <w:b w:val="0"/>
          <w:bCs w:val="0"/>
          <w:sz w:val="22"/>
          <w:szCs w:val="22"/>
        </w:rPr>
        <w:t xml:space="preserve">Umowa o roboty budowlane nr </w:t>
      </w:r>
      <w:r>
        <w:rPr>
          <w:rFonts w:ascii="Arial" w:hAnsi="Arial" w:cs="Arial"/>
          <w:b w:val="0"/>
          <w:bCs w:val="0"/>
          <w:sz w:val="22"/>
          <w:szCs w:val="22"/>
        </w:rPr>
        <w:t>………….</w:t>
      </w:r>
    </w:p>
    <w:p w:rsidR="007C30AB" w:rsidRPr="000D2F17" w:rsidRDefault="007C30AB" w:rsidP="007C30AB">
      <w:pPr>
        <w:spacing w:before="100" w:beforeAutospacing="1" w:after="100" w:afterAutospacing="1" w:line="276" w:lineRule="auto"/>
        <w:jc w:val="center"/>
        <w:outlineLvl w:val="0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z dnia </w:t>
      </w:r>
      <w:r>
        <w:rPr>
          <w:rFonts w:ascii="Arial" w:hAnsi="Arial" w:cs="Arial"/>
          <w:sz w:val="22"/>
          <w:szCs w:val="22"/>
        </w:rPr>
        <w:t>……...2024 r.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 rezultacie wyboru oferty w postępowaniu o udzielenie zamówienia publicznego, prowadzonego w trybie podstawowym zgodnie z art. 275 pkt. </w:t>
      </w:r>
      <w:r>
        <w:rPr>
          <w:rFonts w:ascii="Arial" w:hAnsi="Arial" w:cs="Arial"/>
          <w:sz w:val="22"/>
          <w:szCs w:val="22"/>
        </w:rPr>
        <w:t>2</w:t>
      </w:r>
      <w:r w:rsidRPr="000D2F17">
        <w:rPr>
          <w:rFonts w:ascii="Arial" w:hAnsi="Arial" w:cs="Arial"/>
          <w:sz w:val="22"/>
          <w:szCs w:val="22"/>
        </w:rPr>
        <w:t xml:space="preserve"> ustawy - Prawo zamówień publicznych 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pomiędzy: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Miastem Kwidzyn</w:t>
      </w:r>
      <w:r w:rsidRPr="000D2F17">
        <w:rPr>
          <w:rFonts w:ascii="Arial" w:hAnsi="Arial" w:cs="Arial"/>
          <w:bCs/>
          <w:sz w:val="22"/>
          <w:szCs w:val="22"/>
        </w:rPr>
        <w:t>, mającym swą siedzibę w Kwidzynie przy ul. Warszawskiej 19, reprezentowanym przez:</w:t>
      </w:r>
    </w:p>
    <w:p w:rsidR="007C30AB" w:rsidRPr="00C23DB6" w:rsidRDefault="00547D63" w:rsidP="007C30A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Andrzeja Krzysztofiaka</w:t>
      </w:r>
      <w:r w:rsidR="007C30AB" w:rsidRPr="00C23DB6">
        <w:rPr>
          <w:rFonts w:ascii="Arial" w:hAnsi="Arial" w:cs="Arial"/>
          <w:bCs/>
          <w:sz w:val="22"/>
          <w:szCs w:val="22"/>
        </w:rPr>
        <w:t xml:space="preserve"> – </w:t>
      </w:r>
      <w:bookmarkStart w:id="0" w:name="_GoBack"/>
      <w:bookmarkEnd w:id="0"/>
      <w:r w:rsidR="007C30AB" w:rsidRPr="00C23DB6">
        <w:rPr>
          <w:rFonts w:ascii="Arial" w:hAnsi="Arial" w:cs="Arial"/>
          <w:bCs/>
          <w:sz w:val="22"/>
          <w:szCs w:val="22"/>
        </w:rPr>
        <w:t xml:space="preserve">Burmistrza Miasta Kwidzyna 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0D2F17">
        <w:rPr>
          <w:rFonts w:ascii="Arial" w:hAnsi="Arial" w:cs="Arial"/>
          <w:bCs/>
          <w:sz w:val="22"/>
          <w:szCs w:val="22"/>
        </w:rPr>
        <w:t xml:space="preserve">zwanym w dalszym tekście „Zamawiającym”, 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a 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……………………………………………………………………………………………,</w:t>
      </w:r>
      <w:r w:rsidRPr="00FC4A0A">
        <w:rPr>
          <w:rFonts w:ascii="Arial" w:hAnsi="Arial" w:cs="Arial"/>
          <w:sz w:val="22"/>
          <w:szCs w:val="22"/>
        </w:rPr>
        <w:t xml:space="preserve"> </w:t>
      </w:r>
      <w:r w:rsidRPr="000D2F17">
        <w:rPr>
          <w:rFonts w:ascii="Arial" w:hAnsi="Arial" w:cs="Arial"/>
          <w:sz w:val="22"/>
          <w:szCs w:val="22"/>
        </w:rPr>
        <w:t>mając</w:t>
      </w:r>
      <w:r>
        <w:rPr>
          <w:rFonts w:ascii="Arial" w:hAnsi="Arial" w:cs="Arial"/>
          <w:sz w:val="22"/>
          <w:szCs w:val="22"/>
        </w:rPr>
        <w:t>ym</w:t>
      </w:r>
      <w:r w:rsidRPr="000D2F17">
        <w:rPr>
          <w:rFonts w:ascii="Arial" w:hAnsi="Arial" w:cs="Arial"/>
          <w:sz w:val="22"/>
          <w:szCs w:val="22"/>
        </w:rPr>
        <w:t xml:space="preserve"> swą siedzibę w </w:t>
      </w:r>
      <w:r>
        <w:rPr>
          <w:rFonts w:ascii="Arial" w:hAnsi="Arial" w:cs="Arial"/>
          <w:sz w:val="22"/>
          <w:szCs w:val="22"/>
        </w:rPr>
        <w:t xml:space="preserve">…………………….. przy ul. ……………………….., </w:t>
      </w:r>
      <w:r w:rsidRPr="000D2F17">
        <w:rPr>
          <w:rFonts w:ascii="Arial" w:hAnsi="Arial" w:cs="Arial"/>
          <w:sz w:val="22"/>
          <w:szCs w:val="22"/>
        </w:rPr>
        <w:t xml:space="preserve"> zwan</w:t>
      </w:r>
      <w:r>
        <w:rPr>
          <w:rFonts w:ascii="Arial" w:hAnsi="Arial" w:cs="Arial"/>
          <w:sz w:val="22"/>
          <w:szCs w:val="22"/>
        </w:rPr>
        <w:t>ym</w:t>
      </w:r>
      <w:r w:rsidRPr="000D2F17">
        <w:rPr>
          <w:rFonts w:ascii="Arial" w:hAnsi="Arial" w:cs="Arial"/>
          <w:sz w:val="22"/>
          <w:szCs w:val="22"/>
        </w:rPr>
        <w:t xml:space="preserve"> w dalszym tekście „</w:t>
      </w:r>
      <w:r w:rsidRPr="00FC4A0A">
        <w:rPr>
          <w:rFonts w:ascii="Arial" w:hAnsi="Arial" w:cs="Arial"/>
          <w:sz w:val="22"/>
          <w:szCs w:val="22"/>
        </w:rPr>
        <w:t>Wykonawcą</w:t>
      </w:r>
      <w:r w:rsidRPr="000D2F17">
        <w:rPr>
          <w:rFonts w:ascii="Arial" w:hAnsi="Arial" w:cs="Arial"/>
          <w:sz w:val="22"/>
          <w:szCs w:val="22"/>
        </w:rPr>
        <w:t>”, reprezentowan</w:t>
      </w:r>
      <w:r>
        <w:rPr>
          <w:rFonts w:ascii="Arial" w:hAnsi="Arial" w:cs="Arial"/>
          <w:sz w:val="22"/>
          <w:szCs w:val="22"/>
        </w:rPr>
        <w:t>ym</w:t>
      </w:r>
      <w:r w:rsidRPr="000D2F17">
        <w:rPr>
          <w:rFonts w:ascii="Arial" w:hAnsi="Arial" w:cs="Arial"/>
          <w:sz w:val="22"/>
          <w:szCs w:val="22"/>
        </w:rPr>
        <w:t xml:space="preserve"> przez: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 - ………………………</w:t>
      </w:r>
    </w:p>
    <w:p w:rsidR="007C30AB" w:rsidRPr="000D2F17" w:rsidRDefault="007C30AB" w:rsidP="007C30AB">
      <w:pPr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została zawarta umowa o następującej treści: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</w:p>
    <w:p w:rsidR="007C30AB" w:rsidRPr="000D2F17" w:rsidRDefault="007C30AB" w:rsidP="00DD1249">
      <w:pPr>
        <w:pStyle w:val="Podtytu"/>
        <w:widowControl/>
        <w:numPr>
          <w:ilvl w:val="1"/>
          <w:numId w:val="9"/>
        </w:numPr>
        <w:tabs>
          <w:tab w:val="clear" w:pos="1440"/>
        </w:tabs>
        <w:suppressAutoHyphens/>
        <w:spacing w:before="120" w:after="0" w:line="276" w:lineRule="auto"/>
        <w:ind w:left="425" w:hanging="425"/>
        <w:jc w:val="left"/>
        <w:outlineLvl w:val="9"/>
        <w:rPr>
          <w:rFonts w:ascii="Arial" w:hAnsi="Arial" w:cs="Arial"/>
        </w:rPr>
      </w:pPr>
      <w:r w:rsidRPr="000D2F17">
        <w:rPr>
          <w:rFonts w:ascii="Arial" w:hAnsi="Arial" w:cs="Arial"/>
        </w:rPr>
        <w:t xml:space="preserve">Zamawiający zamawia, a Wykonawca przyjmuje do wykonania roboty budowlane polegające </w:t>
      </w:r>
      <w:r w:rsidRPr="000D2F17">
        <w:rPr>
          <w:rFonts w:ascii="Arial" w:hAnsi="Arial" w:cs="Arial"/>
          <w:bCs/>
        </w:rPr>
        <w:t xml:space="preserve">na </w:t>
      </w:r>
      <w:r>
        <w:rPr>
          <w:rFonts w:ascii="Arial" w:hAnsi="Arial" w:cs="Arial"/>
          <w:bCs/>
        </w:rPr>
        <w:t>przebudowie ul. Prostej w Kwidzynie</w:t>
      </w:r>
      <w:r w:rsidRPr="000D2F17">
        <w:rPr>
          <w:rFonts w:ascii="Arial" w:hAnsi="Arial" w:cs="Arial"/>
          <w:bCs/>
        </w:rPr>
        <w:t xml:space="preserve"> </w:t>
      </w:r>
      <w:r w:rsidRPr="000D2F17">
        <w:rPr>
          <w:rFonts w:ascii="Arial" w:hAnsi="Arial" w:cs="Arial"/>
        </w:rPr>
        <w:t>szczegółowo opisane w Specyfikacji Warunków Zamówienia oraz załączonej dokumentacji technicznej.</w:t>
      </w:r>
    </w:p>
    <w:p w:rsidR="007C30AB" w:rsidRPr="000D2F17" w:rsidRDefault="007C30AB" w:rsidP="00DD1249">
      <w:pPr>
        <w:pStyle w:val="Akapitzlist"/>
        <w:numPr>
          <w:ilvl w:val="1"/>
          <w:numId w:val="9"/>
        </w:numPr>
        <w:tabs>
          <w:tab w:val="clear" w:pos="1440"/>
        </w:tabs>
        <w:suppressAutoHyphens/>
        <w:spacing w:before="120" w:after="0"/>
        <w:ind w:left="426" w:hanging="426"/>
        <w:contextualSpacing w:val="0"/>
        <w:rPr>
          <w:rFonts w:ascii="Arial" w:hAnsi="Arial" w:cs="Arial"/>
        </w:rPr>
      </w:pPr>
      <w:r w:rsidRPr="000D2F17">
        <w:rPr>
          <w:rFonts w:ascii="Arial" w:hAnsi="Arial" w:cs="Arial"/>
        </w:rPr>
        <w:t>Przedmiot umowy zostanie wykonany zgodnie z postanowieniami niniejszej umowy, złożoną przez Wykonawcę ofertą, zasadami wiedzy technicznej i sztuki budowlanej oraz obowiązującymi przepisami i polskimi normami.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2</w:t>
      </w:r>
    </w:p>
    <w:p w:rsidR="007C30AB" w:rsidRPr="000D2F17" w:rsidRDefault="007C30AB" w:rsidP="00DD1249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Termin realizacji zamówienia ustala się następująco: </w:t>
      </w:r>
    </w:p>
    <w:p w:rsidR="007C30AB" w:rsidRPr="000D2F17" w:rsidRDefault="00547D63" w:rsidP="00DD1249">
      <w:pPr>
        <w:numPr>
          <w:ilvl w:val="0"/>
          <w:numId w:val="24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240 dni kalendarzowych</w:t>
      </w:r>
      <w:r w:rsidR="007C30AB" w:rsidRPr="000D2F17">
        <w:rPr>
          <w:rFonts w:ascii="Arial" w:hAnsi="Arial" w:cs="Arial"/>
          <w:sz w:val="22"/>
          <w:szCs w:val="22"/>
        </w:rPr>
        <w:t xml:space="preserve"> </w:t>
      </w:r>
      <w:r w:rsidR="007C30AB">
        <w:rPr>
          <w:rFonts w:ascii="Arial" w:hAnsi="Arial" w:cs="Arial"/>
          <w:sz w:val="22"/>
          <w:szCs w:val="22"/>
        </w:rPr>
        <w:t>od</w:t>
      </w:r>
      <w:r w:rsidR="007C30AB" w:rsidRPr="000D2F17">
        <w:rPr>
          <w:rFonts w:ascii="Arial" w:hAnsi="Arial" w:cs="Arial"/>
          <w:sz w:val="22"/>
          <w:szCs w:val="22"/>
        </w:rPr>
        <w:t xml:space="preserve"> dnia podpisania umowy</w:t>
      </w:r>
      <w:r w:rsidR="007C30AB" w:rsidRPr="000D2F17">
        <w:rPr>
          <w:rFonts w:ascii="Arial" w:hAnsi="Arial" w:cs="Arial"/>
          <w:b/>
          <w:sz w:val="22"/>
          <w:szCs w:val="22"/>
        </w:rPr>
        <w:t xml:space="preserve">, </w:t>
      </w:r>
      <w:r w:rsidR="007C30AB" w:rsidRPr="000D2F17">
        <w:rPr>
          <w:rFonts w:ascii="Arial" w:hAnsi="Arial" w:cs="Arial"/>
          <w:sz w:val="22"/>
          <w:szCs w:val="22"/>
        </w:rPr>
        <w:t xml:space="preserve">tj. od dnia </w:t>
      </w:r>
      <w:r w:rsidR="007C30AB">
        <w:rPr>
          <w:rFonts w:ascii="Arial" w:hAnsi="Arial" w:cs="Arial"/>
          <w:sz w:val="22"/>
          <w:szCs w:val="22"/>
        </w:rPr>
        <w:t>………….……2024 r.</w:t>
      </w:r>
      <w:r w:rsidR="007C30AB" w:rsidRPr="000D2F17">
        <w:rPr>
          <w:rFonts w:ascii="Arial" w:hAnsi="Arial" w:cs="Arial"/>
          <w:sz w:val="22"/>
          <w:szCs w:val="22"/>
        </w:rPr>
        <w:t xml:space="preserve"> do dnia </w:t>
      </w:r>
      <w:r w:rsidR="007C30AB">
        <w:rPr>
          <w:rFonts w:ascii="Arial" w:hAnsi="Arial" w:cs="Arial"/>
          <w:sz w:val="22"/>
          <w:szCs w:val="22"/>
        </w:rPr>
        <w:t>…………………..2024 r.</w:t>
      </w:r>
      <w:r w:rsidR="007C30AB" w:rsidRPr="000D2F17">
        <w:rPr>
          <w:rFonts w:ascii="Arial" w:hAnsi="Arial" w:cs="Arial"/>
          <w:sz w:val="22"/>
          <w:szCs w:val="22"/>
        </w:rPr>
        <w:t>,</w:t>
      </w:r>
    </w:p>
    <w:p w:rsidR="007C30AB" w:rsidRPr="000D2F17" w:rsidRDefault="007C30AB" w:rsidP="00DD1249">
      <w:pPr>
        <w:numPr>
          <w:ilvl w:val="0"/>
          <w:numId w:val="24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tym </w:t>
      </w:r>
      <w:r w:rsidRPr="000D2F17">
        <w:rPr>
          <w:rFonts w:ascii="Arial" w:hAnsi="Arial" w:cs="Arial"/>
          <w:sz w:val="22"/>
          <w:szCs w:val="22"/>
        </w:rPr>
        <w:t xml:space="preserve">okres odbioru: </w:t>
      </w:r>
      <w:r w:rsidR="00547D63">
        <w:rPr>
          <w:rFonts w:ascii="Arial" w:hAnsi="Arial" w:cs="Arial"/>
          <w:sz w:val="22"/>
          <w:szCs w:val="22"/>
        </w:rPr>
        <w:t>14 dni kalendarzowych,</w:t>
      </w:r>
      <w:r w:rsidRPr="000D2F17">
        <w:rPr>
          <w:rFonts w:ascii="Arial" w:hAnsi="Arial" w:cs="Arial"/>
          <w:sz w:val="22"/>
          <w:szCs w:val="22"/>
        </w:rPr>
        <w:t xml:space="preserve"> tj. od dnia </w:t>
      </w:r>
      <w:r>
        <w:rPr>
          <w:rFonts w:ascii="Arial" w:hAnsi="Arial" w:cs="Arial"/>
          <w:sz w:val="22"/>
          <w:szCs w:val="22"/>
        </w:rPr>
        <w:t>……………2024</w:t>
      </w:r>
      <w:r w:rsidRPr="000D2F17">
        <w:rPr>
          <w:rFonts w:ascii="Arial" w:hAnsi="Arial" w:cs="Arial"/>
          <w:sz w:val="22"/>
          <w:szCs w:val="22"/>
        </w:rPr>
        <w:t xml:space="preserve"> r. do dnia </w:t>
      </w:r>
      <w:r>
        <w:rPr>
          <w:rFonts w:ascii="Arial" w:hAnsi="Arial" w:cs="Arial"/>
          <w:sz w:val="22"/>
          <w:szCs w:val="22"/>
        </w:rPr>
        <w:t>……………...2024.</w:t>
      </w:r>
      <w:r w:rsidRPr="000D2F17">
        <w:rPr>
          <w:rFonts w:ascii="Arial" w:hAnsi="Arial" w:cs="Arial"/>
          <w:sz w:val="22"/>
          <w:szCs w:val="22"/>
        </w:rPr>
        <w:t xml:space="preserve"> r.</w:t>
      </w:r>
    </w:p>
    <w:p w:rsidR="007C30AB" w:rsidRPr="000D2F17" w:rsidRDefault="007C30AB" w:rsidP="00DD1249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dniu zakończenia robót Wykonawca zgłasza Zamawiającemu gotowość do odbioru przekazując jednocześnie dokumentację powykonawczą.</w:t>
      </w:r>
    </w:p>
    <w:p w:rsidR="007C30AB" w:rsidRPr="000D2F17" w:rsidRDefault="007C30AB" w:rsidP="00DD1249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termin zakończenia przedmiotu umowy rozumie się termin podpisania protokołu odbioru końcowego.</w:t>
      </w:r>
    </w:p>
    <w:p w:rsidR="007C30AB" w:rsidRPr="000D2F17" w:rsidRDefault="007C30AB" w:rsidP="00DD1249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Termin realizacji zamówienia zostanie przedłużony o okres, w którym nie było możliwe prowadzenie prac budowlanych z powodu niekorzystnych warunków atmosferycznych, uniemożliwiających realizację przedmiotu umowy zgodnie z obowiązującymi przepisami </w:t>
      </w:r>
      <w:r w:rsidRPr="000D2F17">
        <w:rPr>
          <w:rFonts w:ascii="Arial" w:hAnsi="Arial" w:cs="Arial"/>
          <w:sz w:val="22"/>
          <w:szCs w:val="22"/>
        </w:rPr>
        <w:lastRenderedPageBreak/>
        <w:t>(warunkami technicznymi – normami), potwierdzony wpisem do dziennika budowy przez Inspektora Nadzoru o wstrzymaniu robót.</w:t>
      </w:r>
    </w:p>
    <w:p w:rsidR="007C30AB" w:rsidRPr="000D2F17" w:rsidRDefault="007C30AB" w:rsidP="00DD1249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Zapis ten dotyczy zakresu aktualnie prowadzonych prac i pod warunkiem, że w okresie tym nie było możliwe prowadzenie innych, wymaganych harmonogramem i sztuką budowlaną robót wchodzących w zakres zamówienia.</w:t>
      </w:r>
    </w:p>
    <w:p w:rsidR="007C30AB" w:rsidRPr="000D2F17" w:rsidRDefault="007C30AB" w:rsidP="00DD1249">
      <w:pPr>
        <w:numPr>
          <w:ilvl w:val="0"/>
          <w:numId w:val="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Zmiana o której mowa w ust. 4 nie wymaga zmiany umowy.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3</w:t>
      </w:r>
    </w:p>
    <w:p w:rsidR="007C30AB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Strony ustalają, że wynagrodzenie za realizację robót objętych niniejszą umową będzie wynagrodzeniem ryczałtowym.</w:t>
      </w:r>
    </w:p>
    <w:p w:rsidR="007C30AB" w:rsidRPr="002838AB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2838AB">
        <w:rPr>
          <w:rFonts w:ascii="Arial" w:hAnsi="Arial" w:cs="Arial"/>
          <w:sz w:val="22"/>
          <w:szCs w:val="22"/>
        </w:rPr>
        <w:t>ena oferty Wykonawcy za roboty wyraża się kwotą brutto (w tym 23% podatku VAT): ………………… PLN (słownie: ……………………………………… złotych).</w:t>
      </w:r>
    </w:p>
    <w:p w:rsidR="007C30AB" w:rsidRPr="007E2945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7E2945">
        <w:rPr>
          <w:rFonts w:ascii="Arial" w:hAnsi="Arial" w:cs="Arial"/>
          <w:sz w:val="22"/>
          <w:szCs w:val="22"/>
        </w:rPr>
        <w:t>Zamawiający udzieli Wykonawcy zaliczki na poczet wykonania umowy w wysokości 5% wysokości wynagrodzenia brutto Wykonawcy ustalonego w ust.2. Zaliczka zostanie wypłacona na podstawie prawidłowo wystawionej faktury zaliczkowej w terminie do 14 dni po wystawieniu faktury VAT przez Wykonawcę.</w:t>
      </w:r>
    </w:p>
    <w:p w:rsidR="007C30AB" w:rsidRPr="007E2945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/>
        <w:ind w:left="425" w:hanging="425"/>
        <w:rPr>
          <w:rFonts w:ascii="Arial" w:hAnsi="Arial" w:cs="Arial"/>
          <w:b/>
          <w:bCs/>
          <w:sz w:val="22"/>
          <w:szCs w:val="22"/>
        </w:rPr>
      </w:pPr>
      <w:r w:rsidRPr="007E2945">
        <w:rPr>
          <w:rFonts w:ascii="Arial" w:hAnsi="Arial" w:cs="Arial"/>
          <w:sz w:val="22"/>
          <w:szCs w:val="22"/>
        </w:rPr>
        <w:t>Zapłata wynagrodzenia nastąpi na podstawie faktury VAT, którą Wykonawca będzie uprawniony wystawić z chwilą podpisania protokołu odbioru końcowego, przelewem na rachunek bankowy wskazany przez Wykonawcę, w terminie do 30 dni od daty doręczenia Zamawiającemu prawidłowo wystawionej faktury VAT. Za dzień zapłaty uważa się dzień obciążenia kwotą należności rachunku bankowego Zamawiającego.</w:t>
      </w:r>
    </w:p>
    <w:p w:rsidR="007C30AB" w:rsidRPr="007E2945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7E2945">
        <w:rPr>
          <w:rFonts w:ascii="Arial" w:hAnsi="Arial" w:cs="Arial"/>
          <w:sz w:val="22"/>
          <w:szCs w:val="22"/>
        </w:rPr>
        <w:t>Wynagrodzenie określone w ust. 2 zostanie pomniejszone o kwotę wypłaconej zaliczki, o której mowa w ust. 3.</w:t>
      </w:r>
    </w:p>
    <w:p w:rsidR="007C30AB" w:rsidRPr="002838AB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7E2945">
        <w:rPr>
          <w:rFonts w:ascii="Arial" w:hAnsi="Arial" w:cs="Arial"/>
          <w:sz w:val="22"/>
          <w:szCs w:val="22"/>
        </w:rPr>
        <w:t>W przypadku odstąpienia Zamawiającego od umowy lub niewykonaniu przez Wykonawcę umowy z jakiejkolwiek przyczyny Zamawiający może żądać zwrotu zaliczki, niezależnie od przysługującego mu odszkodowania lub kar umownych. W takim przypadku Wykonawca jest obowiązany zwrócić zaliczkę na wezwanie Zamawiającego w terminie określonym w wezwaniu.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Wynagrodzenie o którym mowa w ust. </w:t>
      </w:r>
      <w:r>
        <w:rPr>
          <w:rFonts w:ascii="Arial" w:hAnsi="Arial" w:cs="Arial"/>
          <w:sz w:val="22"/>
          <w:szCs w:val="22"/>
        </w:rPr>
        <w:t>2</w:t>
      </w:r>
      <w:r w:rsidRPr="000D2F17">
        <w:rPr>
          <w:rFonts w:ascii="Arial" w:hAnsi="Arial" w:cs="Arial"/>
          <w:sz w:val="22"/>
          <w:szCs w:val="22"/>
        </w:rPr>
        <w:t xml:space="preserve"> obejmuje wszystkie koszty związane z realizacją robót objętych dokumentacją projektową oraz specyfikacją techniczną wykonania i odbioru robót budowlanych w tym ryzyko Wykonawcy z tytułu oszacowania wszelkich kosztów związanych z realizacją przedmiotu umowy, a także oddziaływaniem innych czynników mających lub mogących mieć wpływ na koszty.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skład wynagrodzenia wchodzą również koszty związane ze spełnieniem wymagań technicznych określonych przez gestorów infrastruktury w warunkach technicznych załączonych do DT oraz koszty uzyskanych wymaganych pozwoleń i zgód od gestorów infrastruktury.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5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Niedoszacowanie, pominięcie oraz brak rozpoznania zakresu przedmiotu umowy nie może być podstawą żądania zmiany wynagrodzenia o którym mowa w ust. 2.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Dane płatnika niezbędne do wystawienia faktury: </w:t>
      </w:r>
    </w:p>
    <w:p w:rsidR="007C30AB" w:rsidRPr="000D2F17" w:rsidRDefault="007C30AB" w:rsidP="007C30AB">
      <w:pPr>
        <w:spacing w:before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Miasto Kwidzyn, ul. Warszawska 19, 82-500 Kwidzyn, NIP: 581 19 56 166.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Wraz ze złożeniem faktury przejściowej Wykonawca złoży poświadczone za zgodność z oryginałem kopie faktur Podwykonawców w kwotach zgodnych z zakresem odbioru robót częściowych.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dzień złożenia faktury przez Wykonawcę uważać się będzie dzień złożenia kompletu faktur Podwykonawców i Wykonawcy.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lastRenderedPageBreak/>
        <w:t>Wykonawca opracuje i przedłoży Zamawiającemu do akceptacji, w terminie do 7 dni od daty podpisania umowy, harmonogram realizacji niniejszej Umowy, zawierający zwięzłe ujęcie czasowe przewidywanych w ramach przedmiotu zamówienia czynności. Z treści harmonogramu musi wynikać zakres prac powierzony Podwykonawcom oraz ich wynagrodzenie.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Zamawiający zastrzega termin 3 dni na udzielenie akceptacji dla przedstawionego harmonogramu realizacji albo na przedstawienie uwag do przedstawionego harmonogramu. Wykonawca zobowiązany jest te uwagi uwzględnić i przedłożyć Zamawiającemu poprawiony harmonogram do ponownej akceptacji w terminie 3 dni od otrzymania uwag. Postanowienia niniejszego ustępu mają zastosowanie do kolejnych poprawek harmonogramu, w tym poprawek wynikających z konieczności dokonania aktualizacji harmonogramu, w związku ze zmianami, o których mowa m.in. w § 12 niniejszej Umowy.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ciągu 3 dni od daty podpisania umowy z kolejnymi Podwykonawcami Wykonawca przedłoży aktualizację harmonogramu.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Wraz z harmonogramem realizacji niniejszej umowy Wykonawca przedłoży Zamawiającemu plan sytuacyjny terenu budowy i terenów przyległych z oznaczeniem granic terenu niezbędnego do bezpiecznej realizacji inwestycji, składowania materiałów budowlanych, podnoszenia materiałów budowlanych na konieczną wysokość oraz lokalizację zaplecza budowy i miejsca postojowe sprzętu budowlanego. 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Dla działek nie będących własnością Miasta Kwidzyna oraz dla działek drogowych</w:t>
      </w:r>
      <w:r>
        <w:rPr>
          <w:rFonts w:ascii="Arial" w:hAnsi="Arial" w:cs="Arial"/>
          <w:sz w:val="22"/>
          <w:szCs w:val="22"/>
        </w:rPr>
        <w:t>, nie będących w zakresie opracowania inwestycji,</w:t>
      </w:r>
      <w:r w:rsidRPr="000D2F17">
        <w:rPr>
          <w:rFonts w:ascii="Arial" w:hAnsi="Arial" w:cs="Arial"/>
          <w:sz w:val="22"/>
          <w:szCs w:val="22"/>
        </w:rPr>
        <w:t xml:space="preserve"> Wykonawca przedstawi prawo do dysponowania tymi działkami na okres prowadzenia przedmiotowej inwestycji. W zakresie działek pasa drogowego należących do Miasta Kwidzyn przewiduje się naliczanie opłat jak za zajęcie działek w celu prowadzenia robót budowlanych.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Jeśli dla potrzeb prawidłowej i bezpiecznej realizacji inwestycji konieczna będzie zmiana organizacji ruchu drogowego, to Wykonawca we własnym zakresie zleci i opłaci wykonanie tymczasowej organizacji ruchu drogowego.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Strony ustalają, iż nadzór nad realizacją robót oraz egzekwowanie uprawnień z tytułu gwarancji prowadzone będą przez Miasto Kwidzyn oraz inspektorów nadzoru inwestorskiego wskazanych przez Zamawiającego. </w:t>
      </w:r>
    </w:p>
    <w:p w:rsidR="007C30AB" w:rsidRPr="000D2F17" w:rsidRDefault="007C30AB" w:rsidP="00DD1249">
      <w:pPr>
        <w:numPr>
          <w:ilvl w:val="0"/>
          <w:numId w:val="11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 przypadku, gdy w czasie obowiązywania niniejszej umowy nastąpi zmiana wysokości stawek podatku od towarów i usług za roboty objęte niniejszą umową, to wynagrodzenie o którym mowa w ust. 2 ulegnie odpowiedniej zmianie, a wysokość nowego wynagrodzenia strony potwierdzą </w:t>
      </w:r>
      <w:r w:rsidRPr="000D2F17">
        <w:rPr>
          <w:rFonts w:ascii="Arial" w:hAnsi="Arial" w:cs="Arial"/>
          <w:sz w:val="22"/>
          <w:szCs w:val="22"/>
        </w:rPr>
        <w:br/>
        <w:t>w stosownym aneksie do umowy.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4</w:t>
      </w:r>
    </w:p>
    <w:p w:rsidR="007C30AB" w:rsidRPr="003C5C8E" w:rsidRDefault="007C30AB" w:rsidP="00DD1249">
      <w:pPr>
        <w:pStyle w:val="Tekstpodstawowywcity"/>
        <w:numPr>
          <w:ilvl w:val="0"/>
          <w:numId w:val="12"/>
        </w:numPr>
        <w:spacing w:before="60" w:line="276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commentRangeStart w:id="1"/>
      <w:r w:rsidRPr="003C5C8E">
        <w:rPr>
          <w:rFonts w:ascii="Arial" w:hAnsi="Arial" w:cs="Arial"/>
          <w:b w:val="0"/>
          <w:bCs w:val="0"/>
          <w:sz w:val="22"/>
          <w:szCs w:val="22"/>
        </w:rPr>
        <w:t>Roboty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budowlane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tj.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te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czynności,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które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zostały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wskazane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opisie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przedmiotu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zamówienia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(czynności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związane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robotami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ziemnymi,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czynności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związane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wykonaniem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podbudów,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układaniem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elementów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dróg,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wykonaniem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nawierzchni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,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a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także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czynności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związane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wykonaniem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robót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zakresie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kanalizacji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deszczowej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, kanalizacji sanitarnej, wodociągu, przyłącza gazu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oraz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instalacji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elektrycznych)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będą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świadczone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przez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osoby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zatrudnione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na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podstawie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umowy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o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pracę,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zgodnie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oświadczeniem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Wykonawcy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złożonym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na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Formularzu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3C5C8E">
        <w:rPr>
          <w:rFonts w:ascii="Arial" w:hAnsi="Arial" w:cs="Arial"/>
          <w:b w:val="0"/>
          <w:bCs w:val="0"/>
          <w:sz w:val="22"/>
          <w:szCs w:val="22"/>
        </w:rPr>
        <w:t>Oferty.</w:t>
      </w:r>
      <w:commentRangeEnd w:id="1"/>
      <w:r>
        <w:rPr>
          <w:rStyle w:val="Odwoaniedokomentarza"/>
          <w:b w:val="0"/>
          <w:bCs w:val="0"/>
        </w:rPr>
        <w:commentReference w:id="1"/>
      </w:r>
    </w:p>
    <w:p w:rsidR="007C30AB" w:rsidRPr="000D2F17" w:rsidRDefault="007C30AB" w:rsidP="00DD1249">
      <w:pPr>
        <w:numPr>
          <w:ilvl w:val="0"/>
          <w:numId w:val="12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Na etapie realizacji umowy Zamawiający może żądać okresowego przedstawiania listy osób zatrudnionych na umowę o pracę wraz ze stosowną informacją z ZUS potwierdzającą odpowiednią ilość osób zatrudnionych na umowę o pracę, za które odprowadzane są składki </w:t>
      </w:r>
      <w:r w:rsidRPr="000D2F17">
        <w:rPr>
          <w:rFonts w:ascii="Arial" w:hAnsi="Arial" w:cs="Arial"/>
          <w:sz w:val="22"/>
          <w:szCs w:val="22"/>
        </w:rPr>
        <w:lastRenderedPageBreak/>
        <w:t>ubezpieczeniowe. Żądanie Zamawiający przekaże Wykonawcy na piśmie, zastrzegając co najmniej 7 dniowy termin na przedstawienie w/w listy.</w:t>
      </w:r>
    </w:p>
    <w:p w:rsidR="007C30AB" w:rsidRPr="000D2F17" w:rsidRDefault="007C30AB" w:rsidP="00DD1249">
      <w:pPr>
        <w:numPr>
          <w:ilvl w:val="0"/>
          <w:numId w:val="12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Zamawiający w każdym czasie, w szczególności w przypadku podejrzenia lub stwierdzenia w trakcie realizacji zamówienia zatrudnienia osób w innej formie niż określonej w art. 22 § 1 – Kodeksu pracy (</w:t>
      </w:r>
      <w:proofErr w:type="spellStart"/>
      <w:r w:rsidRPr="000D2F17">
        <w:rPr>
          <w:rFonts w:ascii="Arial" w:hAnsi="Arial" w:cs="Arial"/>
          <w:sz w:val="22"/>
          <w:szCs w:val="22"/>
        </w:rPr>
        <w:t>Kp</w:t>
      </w:r>
      <w:proofErr w:type="spellEnd"/>
      <w:r w:rsidRPr="000D2F17">
        <w:rPr>
          <w:rFonts w:ascii="Arial" w:hAnsi="Arial" w:cs="Arial"/>
          <w:sz w:val="22"/>
          <w:szCs w:val="22"/>
        </w:rPr>
        <w:t xml:space="preserve">), zastrzega sobie prawo do zawnioskowania o przeprowadzenie kontroli przez Państwową Inspekcję Pracy (PIP). </w:t>
      </w:r>
    </w:p>
    <w:p w:rsidR="007C30AB" w:rsidRPr="000D2F17" w:rsidRDefault="007C30AB" w:rsidP="00DD1249">
      <w:pPr>
        <w:numPr>
          <w:ilvl w:val="0"/>
          <w:numId w:val="12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 przypadku potwierdzenia przez PIP nie przestrzegania zatrudnienia przez Wykonawcę lub podwykonawcę na podstawie umowy o pracę osób wykonujących czynności w zakresie realizacji zamówienia, których wykonanie polega na wykonywaniu pracy w sposób określony w art. 22 § 1 </w:t>
      </w:r>
      <w:proofErr w:type="spellStart"/>
      <w:r w:rsidRPr="000D2F17">
        <w:rPr>
          <w:rFonts w:ascii="Arial" w:hAnsi="Arial" w:cs="Arial"/>
          <w:sz w:val="22"/>
          <w:szCs w:val="22"/>
        </w:rPr>
        <w:t>Kp</w:t>
      </w:r>
      <w:proofErr w:type="spellEnd"/>
      <w:r w:rsidRPr="000D2F17">
        <w:rPr>
          <w:rFonts w:ascii="Arial" w:hAnsi="Arial" w:cs="Arial"/>
          <w:sz w:val="22"/>
          <w:szCs w:val="22"/>
        </w:rPr>
        <w:t xml:space="preserve">, Wykonawca będzie zobowiązany do zapłacenia kary umownej Zamawiającemu, niezależnie od kar nałożonych przez PIP, w </w:t>
      </w:r>
      <w:r w:rsidRPr="00C23DB6">
        <w:rPr>
          <w:rFonts w:ascii="Arial" w:hAnsi="Arial" w:cs="Arial"/>
          <w:sz w:val="22"/>
          <w:szCs w:val="22"/>
        </w:rPr>
        <w:t>wysokości 10 000,00 zł</w:t>
      </w:r>
      <w:r w:rsidRPr="000D2F17">
        <w:rPr>
          <w:rFonts w:ascii="Arial" w:hAnsi="Arial" w:cs="Arial"/>
          <w:sz w:val="22"/>
          <w:szCs w:val="22"/>
        </w:rPr>
        <w:t xml:space="preserve"> za każdą osobę nie zatrudnioną na podstawie umowy o pracę w sposób określony w art. 22 § 1 </w:t>
      </w:r>
      <w:proofErr w:type="spellStart"/>
      <w:r w:rsidRPr="000D2F17">
        <w:rPr>
          <w:rFonts w:ascii="Arial" w:hAnsi="Arial" w:cs="Arial"/>
          <w:sz w:val="22"/>
          <w:szCs w:val="22"/>
        </w:rPr>
        <w:t>Kp</w:t>
      </w:r>
      <w:proofErr w:type="spellEnd"/>
      <w:r w:rsidRPr="000D2F17">
        <w:rPr>
          <w:rFonts w:ascii="Arial" w:hAnsi="Arial" w:cs="Arial"/>
          <w:sz w:val="22"/>
          <w:szCs w:val="22"/>
        </w:rPr>
        <w:t xml:space="preserve">. 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5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Materiały i urządzenia powinny odpowiadać wymogom jakościowym wyrobów dopuszczonych do obrotu i stosowania w budownictwie określonych w art. 10 – ustawy Prawo budowlane, wymaganiom Specyfikacji Warunków Zamówienia oraz projektu budowlanego.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w procesie realizacji nie może dokonać zmian w materiałach, produktach oraz rozwiązaniach technicznych zawartych w dokumentacji budowlanej. W przypadku konieczności zastąpienia pewnych materiałów lub produktów ujętych w ofercie i dokumentacji technicznej, jedynie Zamawiający ma prawo zdecydować o użyciu innych równowartościowych produktów, materiałów i rozwiązań technicznych.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Zamawiający dopuszcza rozwiązania równoważne do opisywanych w dokumentacji. </w:t>
      </w:r>
      <w:r w:rsidRPr="000D2F17">
        <w:rPr>
          <w:rFonts w:ascii="Arial" w:hAnsi="Arial" w:cs="Arial"/>
          <w:sz w:val="22"/>
          <w:szCs w:val="22"/>
        </w:rPr>
        <w:br/>
        <w:t>W przypadku gdy dokumentacja nie podaje minimalnych parametrów, które by tę równoważność potwierdzały – Wykonawca obowiązany jest zaoferować produkt o właściwościach zbliżonych, nadający się funkcjonalnie do zapotrzebowanego zastosowania.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Na każde żądanie Zamawiającego (inspektora nadzoru) Wykonawca obowiązany jest okazać w stosunku do wskazanych materiałów: certyfikat zgodności z obowiązującą normą lub aprobatą techniczną oraz deklarację właściwości użytkowych.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zapewni potrzebne oprzyrządowanie, potencjał ludzki oraz materiały wymagane do zbadania na żądanie Zamawiającego jakości robót wykonanych z materiałów Wykonawcy na terenie budowy.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Badania, o których mowa w ust. 5 będą realizowane przez Wykonawcę w całości na jego koszt.</w:t>
      </w:r>
    </w:p>
    <w:p w:rsidR="007C30AB" w:rsidRPr="000D2F17" w:rsidRDefault="007C30AB" w:rsidP="00DD1249">
      <w:pPr>
        <w:numPr>
          <w:ilvl w:val="0"/>
          <w:numId w:val="13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Jeżeli w rezultacie przeprowadzenia badań, o których mowa w ust. 5, okaże się, że zastosowane materiały, bądź wykonane roboty są niezgodne z umową, koszty badań dodatkowych obciążają w całości Wykonawcę.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6</w:t>
      </w:r>
    </w:p>
    <w:p w:rsidR="007C30AB" w:rsidRPr="000D2F17" w:rsidRDefault="007C30AB" w:rsidP="00DD1249">
      <w:pPr>
        <w:numPr>
          <w:ilvl w:val="0"/>
          <w:numId w:val="4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zobowiązuje się wykonać i utrzymać na swój koszt zabezpieczenie budowy zgodnie z zapisami w SWZ, strzec mienia znajdującego się na terenie budowy oraz zapewnić warunki bezpieczeństwa.</w:t>
      </w:r>
    </w:p>
    <w:p w:rsidR="007C30AB" w:rsidRPr="000D2F17" w:rsidRDefault="007C30AB" w:rsidP="00DD1249">
      <w:pPr>
        <w:numPr>
          <w:ilvl w:val="0"/>
          <w:numId w:val="4"/>
        </w:numPr>
        <w:tabs>
          <w:tab w:val="clear" w:pos="360"/>
        </w:tabs>
        <w:suppressAutoHyphens/>
        <w:spacing w:before="120" w:line="276" w:lineRule="auto"/>
        <w:ind w:left="469" w:hangingChars="213" w:hanging="469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czasie realizacji robót Wykonawca będzie utrzymywał teren budowy w stanie wolnym od przeszkód komunikacyjnych oraz będzie usuwał wszelkie urządzenia pomocnicze i zbędne materiały, odpady i śmieci oraz niepotrzebne urządzenia prowizoryczne.</w:t>
      </w:r>
    </w:p>
    <w:p w:rsidR="007C30AB" w:rsidRPr="000D2F17" w:rsidRDefault="007C30AB" w:rsidP="00DD1249">
      <w:pPr>
        <w:numPr>
          <w:ilvl w:val="0"/>
          <w:numId w:val="4"/>
        </w:numPr>
        <w:tabs>
          <w:tab w:val="clear" w:pos="360"/>
        </w:tabs>
        <w:suppressAutoHyphens/>
        <w:spacing w:before="120" w:line="276" w:lineRule="auto"/>
        <w:ind w:left="469" w:hangingChars="213" w:hanging="469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lastRenderedPageBreak/>
        <w:t>Po zakończeniu robót Wykonawca zobowiązuje się do uporządkowania terenu budowy</w:t>
      </w:r>
    </w:p>
    <w:p w:rsidR="007C30AB" w:rsidRPr="000D2F17" w:rsidRDefault="007C30AB" w:rsidP="007C30AB">
      <w:pPr>
        <w:spacing w:line="276" w:lineRule="auto"/>
        <w:ind w:left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i przekazania go Zamawiającemu w terminie do dnia odbioru robót.</w:t>
      </w:r>
    </w:p>
    <w:p w:rsidR="007C30AB" w:rsidRPr="000D2F17" w:rsidRDefault="007C30AB" w:rsidP="00DD1249">
      <w:pPr>
        <w:pStyle w:val="Akapitzlist"/>
        <w:numPr>
          <w:ilvl w:val="0"/>
          <w:numId w:val="4"/>
        </w:numPr>
        <w:suppressAutoHyphens/>
        <w:spacing w:before="120" w:after="0"/>
        <w:rPr>
          <w:rFonts w:ascii="Arial" w:hAnsi="Arial" w:cs="Arial"/>
        </w:rPr>
      </w:pPr>
      <w:r w:rsidRPr="000D2F17">
        <w:rPr>
          <w:rFonts w:ascii="Arial" w:hAnsi="Arial" w:cs="Arial"/>
        </w:rPr>
        <w:t>Wykonawca zorganizuje i dostarczy wszystkie niezbędne pomieszczenia i urządzenia zaplecza budowy w okresie koniecznym do prowadzenia robót. Koszty te obciążają Wykonawcę.</w:t>
      </w:r>
    </w:p>
    <w:p w:rsidR="007C30AB" w:rsidRPr="000D2F17" w:rsidRDefault="007C30AB" w:rsidP="00DD1249">
      <w:pPr>
        <w:numPr>
          <w:ilvl w:val="0"/>
          <w:numId w:val="4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Koszty tymczasowego zaopatrzenia w energię elektryczną, w wodę i podłączenia do kanalizacji</w:t>
      </w:r>
      <w:r>
        <w:rPr>
          <w:rFonts w:ascii="Arial" w:hAnsi="Arial" w:cs="Arial"/>
          <w:sz w:val="22"/>
          <w:szCs w:val="22"/>
        </w:rPr>
        <w:t xml:space="preserve"> </w:t>
      </w:r>
      <w:r w:rsidRPr="000D2F17">
        <w:rPr>
          <w:rFonts w:ascii="Arial" w:hAnsi="Arial" w:cs="Arial"/>
          <w:sz w:val="22"/>
          <w:szCs w:val="22"/>
        </w:rPr>
        <w:t>dla potrzeb realizacji robót obciążają Wykonawcę.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7</w:t>
      </w:r>
    </w:p>
    <w:p w:rsidR="007C30AB" w:rsidRPr="000D2F17" w:rsidRDefault="007C30AB" w:rsidP="00DD1249">
      <w:pPr>
        <w:numPr>
          <w:ilvl w:val="0"/>
          <w:numId w:val="14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zobowiązuje się do zawarcia odpowiednich umów ubezpieczeniowych z tytułu szkód, które mogą zaistnieć w związku z określonymi zdarzeniami losowymi oraz od odpowiedzialności cywilnej.</w:t>
      </w:r>
    </w:p>
    <w:p w:rsidR="007C30AB" w:rsidRPr="000D2F17" w:rsidRDefault="007C30AB" w:rsidP="00DD1249">
      <w:pPr>
        <w:numPr>
          <w:ilvl w:val="0"/>
          <w:numId w:val="14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Ubezpieczeniu podlegają w szczególności:</w:t>
      </w:r>
    </w:p>
    <w:p w:rsidR="007C30AB" w:rsidRPr="000D2F17" w:rsidRDefault="007C30AB" w:rsidP="00DD1249">
      <w:pPr>
        <w:pStyle w:val="Tekstpodstawowywcity"/>
        <w:numPr>
          <w:ilvl w:val="0"/>
          <w:numId w:val="20"/>
        </w:numPr>
        <w:tabs>
          <w:tab w:val="left" w:pos="709"/>
        </w:tabs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roboty, obiekty budowlane urządzenia oraz wszelkie mienie ruchome związane bezpośrednio z wykonywaniem robót od: ognia, huraganu i innych zdarzeń losowych,</w:t>
      </w:r>
    </w:p>
    <w:p w:rsidR="007C30AB" w:rsidRPr="000D2F17" w:rsidRDefault="007C30AB" w:rsidP="00DD1249">
      <w:pPr>
        <w:pStyle w:val="Tekstpodstawowywcity"/>
        <w:numPr>
          <w:ilvl w:val="0"/>
          <w:numId w:val="20"/>
        </w:numPr>
        <w:tabs>
          <w:tab w:val="left" w:pos="709"/>
        </w:tabs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odpowiedzialność cywilna za szkody oraz następstwa nieszczęśliwych wypadków dotyczących pracowników i osób trzecich a powstałych w związku z prowadzonymi robotami budowlanymi, w tym także ruchem pojazdów mechanicznych.</w:t>
      </w:r>
    </w:p>
    <w:p w:rsidR="007C30AB" w:rsidRPr="000D2F17" w:rsidRDefault="007C30AB" w:rsidP="00DD1249">
      <w:pPr>
        <w:numPr>
          <w:ilvl w:val="0"/>
          <w:numId w:val="14"/>
        </w:numPr>
        <w:tabs>
          <w:tab w:val="clear" w:pos="360"/>
        </w:tabs>
        <w:suppressAutoHyphens/>
        <w:spacing w:before="120" w:line="276" w:lineRule="auto"/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razie ewentualnego poczynienia szkód poza pasem przeznacz onym pod budowę, Wykonawca jest zobowiązany do wykonania napraw lub wypłacenia odszkodowania.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8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 przypadku, gdy przedmiot niniejszej Umowy będzie realizowany przy udziale Podwykonawcy, Wykonawca zobowiązany jest do przedłożenia Zamawiającemu projektu umowy o podwykonawstwo w terminie nie późniejszym niż 7 dni przed jej zawarciem, przy czym Podwykonawca jest obowiązany dołączyć swoją zgodę na zawarcie umowy o podwykonawstwo o treści zgodnej z projektem tej umowy. 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Wraz z projektem umowy o podwykonawstwo, o którym mowa w ust. 1 Wykonawca dostarczy Zamawiającemu oświadczenie Podwykonawcy, że nie zachodzą wobec niego podstawy wykluczenia, o których mowa w art. 108 ust. 1 ustawy </w:t>
      </w:r>
      <w:proofErr w:type="spellStart"/>
      <w:r w:rsidRPr="000D2F17">
        <w:rPr>
          <w:rFonts w:ascii="Arial" w:hAnsi="Arial" w:cs="Arial"/>
          <w:b w:val="0"/>
          <w:bCs w:val="0"/>
          <w:sz w:val="22"/>
          <w:szCs w:val="22"/>
        </w:rPr>
        <w:t>Pzp</w:t>
      </w:r>
      <w:proofErr w:type="spellEnd"/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 oraz odpis z Krajowego Rejestru Sądowego Podwykonawcy lub inny dokument właściwy z uwagi na status prawny Podwykonawcy, potwierdzający uprawnienia osób zawierających umowę w imieniu Podwykonawcy do jego reprezentowania.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Jeżeli Zamawiający, w terminie 7 dni od przedstawienia mu przez Wykonawcę projektu Umowy o podwykonawstwo i do projektu jej zmiany, nie zgłosi na piśmie zastrzeżeń, uważa się, że zaakceptował ten projekt umowy.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Zamawiający może zgłosić zastrzeżenia lub sprzeciw do przedłożonego projektu Umowy o podwykonawstwo i do projektu jej zmiany jeżeli nie będzie on spełniał określonych w SWZ wymagań dotyczących Umowy o podwykonawstwo.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Po akceptacji przez Zamawiającego projektu Umowy o podwykonawstwo lub po upływie terminu na zgłoszenie przez Zamawiającego zastrzeżeń do tego projektu, Wykonawca przedłoży poświadczony za zgodność z oryginałem odpis Umowy o podwykonawstwo w terminie 7 dni od dnia zawarcia tej umowy. 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lastRenderedPageBreak/>
        <w:t xml:space="preserve">Wykonawca jest odpowiedzialny za działania, zaniechanie działań, uchybienia i zaniedbania dostawców oraz Podwykonawców i ich pracowników (działania zawinione i niezawinione), w takim stopniu jakby to były działania, uchybienia, zaniedbania jego własne. 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Strony ustalają, iż wraz z umową o podwykonawstwo Wykonawca zawrze i przedłoży Zamawiającemu umowę cesji wierzytelności na rzecz Podwykonawcy, przysługujących mu od Zamawiającego za roboty wykonane przez Podwykonawcę w ramach realizacji przedmiotu niniejszej umowy.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Na podstawie cesji, o której mowa w ust. 7 Zamawiający dokona przelewu należności na rzecz Podwykonawcy za wykonane przez niego roboty, zgodnie z fakturą Wykonawcy, do kwot wynikających z umowy, o której mowa w ust. 5.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Zasady dotyczące Podwykonawców mają odpowiednie zastosowanie do dalszych Podwykonawców.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Wykonawca ponosi pełną odpowiedzialność za działania innych wykonawców, którym powierzył wykonywanie robót objętych niniejszą Umową.</w:t>
      </w:r>
    </w:p>
    <w:p w:rsidR="007C30AB" w:rsidRPr="000D2F17" w:rsidRDefault="007C30AB" w:rsidP="00DD1249">
      <w:pPr>
        <w:pStyle w:val="Tekstpodstawowywcity"/>
        <w:numPr>
          <w:ilvl w:val="0"/>
          <w:numId w:val="7"/>
        </w:numPr>
        <w:tabs>
          <w:tab w:val="clear" w:pos="144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Wykonanie prac poprzez Podwykonawcę nie zwalnia Wykonawcy z odpowiedzialności za wykonanie obowiązków wynikających z umowy i obowiązujących przepisów prawa. Wykonawca odpowiada za działania i zaniechania podwykonawców jak za własne.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9</w:t>
      </w:r>
    </w:p>
    <w:p w:rsidR="007C30AB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91BD0">
        <w:rPr>
          <w:rFonts w:ascii="Arial" w:hAnsi="Arial" w:cs="Arial"/>
          <w:sz w:val="22"/>
          <w:szCs w:val="22"/>
        </w:rPr>
        <w:t xml:space="preserve">Wykonawca wnosi na dzień podpisania niniejszej umowy zabezpieczenie należytego jej wykonania w wysokości 5% ceny oferty brutto tj. </w:t>
      </w:r>
      <w:r>
        <w:rPr>
          <w:rFonts w:ascii="Arial" w:hAnsi="Arial" w:cs="Arial"/>
          <w:sz w:val="22"/>
          <w:szCs w:val="22"/>
        </w:rPr>
        <w:t>……………………</w:t>
      </w:r>
      <w:r w:rsidRPr="00A91BD0">
        <w:rPr>
          <w:rFonts w:ascii="Arial" w:hAnsi="Arial" w:cs="Arial"/>
          <w:sz w:val="22"/>
          <w:szCs w:val="22"/>
        </w:rPr>
        <w:t xml:space="preserve"> PLN (słownie: </w:t>
      </w:r>
      <w:r>
        <w:rPr>
          <w:rFonts w:ascii="Arial" w:hAnsi="Arial" w:cs="Arial"/>
          <w:sz w:val="22"/>
          <w:szCs w:val="22"/>
        </w:rPr>
        <w:t>……………………………………… złotych</w:t>
      </w:r>
      <w:r w:rsidRPr="00A91BD0">
        <w:rPr>
          <w:rFonts w:ascii="Arial" w:hAnsi="Arial" w:cs="Arial"/>
          <w:sz w:val="22"/>
          <w:szCs w:val="22"/>
        </w:rPr>
        <w:t>) w formie:</w:t>
      </w:r>
      <w:r>
        <w:rPr>
          <w:rFonts w:ascii="Arial" w:hAnsi="Arial" w:cs="Arial"/>
          <w:sz w:val="22"/>
          <w:szCs w:val="22"/>
        </w:rPr>
        <w:t xml:space="preserve"> </w:t>
      </w:r>
      <w:r w:rsidR="00547D63">
        <w:rPr>
          <w:rFonts w:ascii="Arial" w:hAnsi="Arial" w:cs="Arial"/>
          <w:sz w:val="22"/>
          <w:szCs w:val="22"/>
        </w:rPr>
        <w:t>………………………...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:rsidR="007C30AB" w:rsidRPr="00A91BD0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A91BD0">
        <w:rPr>
          <w:rFonts w:ascii="Arial" w:hAnsi="Arial" w:cs="Arial"/>
          <w:sz w:val="22"/>
          <w:szCs w:val="22"/>
        </w:rPr>
        <w:t xml:space="preserve">Wykonawca w trakcie realizacji niniejszej umowy ma prawo do dokonania zmiany formy zabezpieczenia na jedną lub kilka form określonych w art. 450 ust. 1 ustawy PZP, pod warunkiem dokonania jej z zachowaniem ciągłości zabezpieczenia i bez zmniejszania jego wysokości. </w:t>
      </w:r>
    </w:p>
    <w:p w:rsidR="007C30AB" w:rsidRPr="000D2F17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Strony ustalają, że </w:t>
      </w:r>
      <w:r>
        <w:rPr>
          <w:rFonts w:ascii="Arial" w:hAnsi="Arial" w:cs="Arial"/>
          <w:sz w:val="22"/>
          <w:szCs w:val="22"/>
        </w:rPr>
        <w:t>7</w:t>
      </w:r>
      <w:r w:rsidRPr="000D2F17">
        <w:rPr>
          <w:rFonts w:ascii="Arial" w:hAnsi="Arial" w:cs="Arial"/>
          <w:sz w:val="22"/>
          <w:szCs w:val="22"/>
        </w:rPr>
        <w:t xml:space="preserve">0% wniesionego zabezpieczenia przeznacza się na zabezpieczenie należytego wykonania przedmiotu niniejszej umowy, zaś </w:t>
      </w:r>
      <w:r>
        <w:rPr>
          <w:rFonts w:ascii="Arial" w:hAnsi="Arial" w:cs="Arial"/>
          <w:sz w:val="22"/>
          <w:szCs w:val="22"/>
        </w:rPr>
        <w:t>3</w:t>
      </w:r>
      <w:r w:rsidRPr="000D2F17">
        <w:rPr>
          <w:rFonts w:ascii="Arial" w:hAnsi="Arial" w:cs="Arial"/>
          <w:sz w:val="22"/>
          <w:szCs w:val="22"/>
        </w:rPr>
        <w:t xml:space="preserve">0% wniesionego zabezpieczenia należytego wykonania umowy jest przeznaczone na zabezpieczenie roszczeń z tytułu gwarancji. </w:t>
      </w:r>
    </w:p>
    <w:p w:rsidR="007C30AB" w:rsidRPr="000D2F17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Zabezpieczenie należytego wykonania umowy zostanie zwolnione: </w:t>
      </w:r>
    </w:p>
    <w:p w:rsidR="007C30AB" w:rsidRPr="000D2F17" w:rsidRDefault="007C30AB" w:rsidP="00DD1249">
      <w:pPr>
        <w:numPr>
          <w:ilvl w:val="0"/>
          <w:numId w:val="25"/>
        </w:numPr>
        <w:tabs>
          <w:tab w:val="left" w:pos="720"/>
        </w:tabs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część przeznaczona na zabezpieczenie należytego wykonania robót w wysokości 70% zabezpieczenia, czyli w kwocie: </w:t>
      </w:r>
      <w:r>
        <w:rPr>
          <w:rFonts w:ascii="Arial" w:hAnsi="Arial" w:cs="Arial"/>
          <w:sz w:val="22"/>
          <w:szCs w:val="22"/>
        </w:rPr>
        <w:t>……………..</w:t>
      </w:r>
      <w:r w:rsidRPr="000D2F17">
        <w:rPr>
          <w:rFonts w:ascii="Arial" w:hAnsi="Arial" w:cs="Arial"/>
          <w:sz w:val="22"/>
          <w:szCs w:val="22"/>
        </w:rPr>
        <w:t xml:space="preserve"> PLN, w terminie 30 dni po bezusterkowym odbiorze końcowym robót lub po usunięciu przez Wykonawcę wad i usterek stwierdzonych </w:t>
      </w:r>
      <w:r w:rsidRPr="000D2F17">
        <w:rPr>
          <w:rFonts w:ascii="Arial" w:hAnsi="Arial" w:cs="Arial"/>
          <w:sz w:val="22"/>
          <w:szCs w:val="22"/>
        </w:rPr>
        <w:br/>
        <w:t xml:space="preserve">w protokole odbioru końcowego </w:t>
      </w:r>
    </w:p>
    <w:p w:rsidR="007C30AB" w:rsidRPr="000D2F17" w:rsidRDefault="007C30AB" w:rsidP="00DD1249">
      <w:pPr>
        <w:numPr>
          <w:ilvl w:val="0"/>
          <w:numId w:val="25"/>
        </w:numPr>
        <w:tabs>
          <w:tab w:val="left" w:pos="720"/>
        </w:tabs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część przeznaczona na zabezpieczenie roszczeń z tytułu rękojmi za wady w wysokości 30% zabezpieczenia, czyli w kwocie: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0D2F17">
        <w:rPr>
          <w:rFonts w:ascii="Arial" w:hAnsi="Arial" w:cs="Arial"/>
          <w:sz w:val="22"/>
          <w:szCs w:val="22"/>
        </w:rPr>
        <w:t xml:space="preserve"> PLN, w terminie nie później niż w 15 dniu po upływie okresu gwarancji.</w:t>
      </w:r>
    </w:p>
    <w:p w:rsidR="007C30AB" w:rsidRPr="000D2F17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 przypadku nie usunięcia przez Wykonawcę wad i usterek w terminie wyznaczonym podczas przeglądu w okresie rękojmi za wady, Zamawiający ma prawo do opłacenia zastępczego wykonania robót, związanych z usunięciem tych wad i usterek, z części zabezpieczenia, o której mowa w ust. 4 pkt 2) niniejszego paragrafu. W takim przypadku zabezpieczenie, wnoszone </w:t>
      </w:r>
      <w:r w:rsidRPr="000D2F17">
        <w:rPr>
          <w:rFonts w:ascii="Arial" w:hAnsi="Arial" w:cs="Arial"/>
          <w:sz w:val="22"/>
          <w:szCs w:val="22"/>
        </w:rPr>
        <w:br/>
      </w:r>
      <w:r w:rsidRPr="000D2F17">
        <w:rPr>
          <w:rFonts w:ascii="Arial" w:hAnsi="Arial" w:cs="Arial"/>
          <w:sz w:val="22"/>
          <w:szCs w:val="22"/>
        </w:rPr>
        <w:lastRenderedPageBreak/>
        <w:t xml:space="preserve">w formie pieniądza, pomniejszone o koszt zastępczego usunięcia, zostanie zwrócone wraz </w:t>
      </w:r>
      <w:r w:rsidRPr="000D2F17">
        <w:rPr>
          <w:rFonts w:ascii="Arial" w:hAnsi="Arial" w:cs="Arial"/>
          <w:sz w:val="22"/>
          <w:szCs w:val="22"/>
        </w:rPr>
        <w:br/>
        <w:t>z należnymi odsetkami bankowymi.</w:t>
      </w:r>
    </w:p>
    <w:p w:rsidR="007C30AB" w:rsidRPr="000D2F17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Uprawnienia, o których mowa w ust. 5 dot. również sytuacji gdy Wykonawca nie usunie </w:t>
      </w:r>
      <w:r w:rsidRPr="000D2F17">
        <w:rPr>
          <w:rFonts w:ascii="Arial" w:hAnsi="Arial" w:cs="Arial"/>
          <w:sz w:val="22"/>
          <w:szCs w:val="22"/>
        </w:rPr>
        <w:br/>
        <w:t>w terminie podanym w gwarancji stwierdzonych przez Zamawiającego wad.</w:t>
      </w:r>
    </w:p>
    <w:p w:rsidR="007C30AB" w:rsidRPr="000D2F17" w:rsidRDefault="007C30AB" w:rsidP="00DD1249">
      <w:pPr>
        <w:numPr>
          <w:ilvl w:val="0"/>
          <w:numId w:val="2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przypadku nie zakończenia robót budowlanych w terminie umownym, wydłużenia procedury odbiorowej, Wykonawca zobowiązany jest do stosownego przedłużenia wniesionego zabezpieczenia należytego wykonania umowy, w ten sposób</w:t>
      </w:r>
      <w:r>
        <w:rPr>
          <w:rFonts w:ascii="Arial" w:hAnsi="Arial" w:cs="Arial"/>
          <w:sz w:val="22"/>
          <w:szCs w:val="22"/>
        </w:rPr>
        <w:t>,</w:t>
      </w:r>
      <w:r w:rsidRPr="000D2F17">
        <w:rPr>
          <w:rFonts w:ascii="Arial" w:hAnsi="Arial" w:cs="Arial"/>
          <w:sz w:val="22"/>
          <w:szCs w:val="22"/>
        </w:rPr>
        <w:t xml:space="preserve"> aby okres gwarancji zgodnego </w:t>
      </w:r>
      <w:r w:rsidRPr="000D2F17">
        <w:rPr>
          <w:rFonts w:ascii="Arial" w:hAnsi="Arial" w:cs="Arial"/>
          <w:sz w:val="22"/>
          <w:szCs w:val="22"/>
        </w:rPr>
        <w:br/>
        <w:t>z umową wykonania robót obejmował 30 dni od dnia bezusterkowego odbioru końcowego lub od dnia usunięcia ostatniej z wad wskazanych w protokole odbioru końcowego, a zabezpieczenie roszczeń z tytułu rękojmi za wady obejmowało okres od dnia odbioru końcowego do 15 dni po upływie rękojmi. W przeciwnym razie Zamawiający ma prawo do potrącenia z faktury równowartości kwoty zabezpieczenia i utworzenia zabezpieczenia w pieniądzu.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10</w:t>
      </w:r>
    </w:p>
    <w:p w:rsidR="007C30AB" w:rsidRPr="000D2F17" w:rsidRDefault="007C30AB" w:rsidP="00DD1249">
      <w:pPr>
        <w:numPr>
          <w:ilvl w:val="0"/>
          <w:numId w:val="1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Strony postanawiają, iż obowiązującą je formą odszkodowania stanowią kary umowne.</w:t>
      </w:r>
    </w:p>
    <w:p w:rsidR="007C30AB" w:rsidRPr="000D2F17" w:rsidRDefault="007C30AB" w:rsidP="00DD1249">
      <w:pPr>
        <w:numPr>
          <w:ilvl w:val="0"/>
          <w:numId w:val="1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zapłaci Zamawiającemu kary umowne: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niewykonanie robót określonych w § 1 umowy w terminie określonym w § 2 ust. 1 pkt 2) Wykonawca zapłaci Zamawiającemu kary w wysokości 0,2% wynagrodzenia umownego określonego w § 3 ust. 2 za każdy dzień zwłoki,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zwłokę w usunięciu wad stwierdzonych przy odbiorze w wysokości 0,2% wynagrodzenia umownego określonego w § 3 ust. 2 za każdy dzień zwłoki liczonej od dnia wyznaczonego na usunięcie wad,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zwłokę w usunięciu wad stwierdzonych w okresie rękojmi za wady – w wysokości 0,2% wynagrodzenia umownego określonego w § 3 ust. 2 za każdy dzień zwłoki liczonej od dnia wyznaczonego na usunięcie wad,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dodatkowo z tytułu samego faktu istnienia w przedmiocie odbioru wad nie nadających się do usunięcia – w wysokości do 5% wynagrodzenia umownego określonego w § 3 ust. 2,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spowodowanie przerwy w realizacji robót z przyczyn zależnych od Wykonawcy w wysokości 0,2% za każdy dzień przerwy od wynagrodzenia umownego określonego w § 3 ust. 2,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nie przedłożenie do akceptacji projektu Umowy o podwykonawstwo lub projektu jej zmiany, potwierdzonego za zgodność z oryginałem odpisu Umowy o podwykonawstwo lub jej zmiany, w wysokości 0,2% wynagrodzenia określonego w § 3 ust. 2 niniejszej umowy za każdy nie przedłożony do akceptacji projekt Umowy, lub jego zmianę, odpis Umowy lub jego zmianę.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za nie przedstawienie Zamawiającemu listy pracowników zatrudnionych na umowę o pracę </w:t>
      </w:r>
      <w:r w:rsidRPr="000D2F17">
        <w:rPr>
          <w:rFonts w:ascii="Arial" w:hAnsi="Arial" w:cs="Arial"/>
          <w:sz w:val="22"/>
          <w:szCs w:val="22"/>
        </w:rPr>
        <w:br/>
        <w:t>w terminie określonym w § 4 ust. 1 – w wysokości 0,2% wynagrodzenia określonego w § 3 ust. 2.</w:t>
      </w:r>
    </w:p>
    <w:p w:rsidR="007C30AB" w:rsidRPr="000D2F17" w:rsidRDefault="007C30AB" w:rsidP="00DD1249">
      <w:pPr>
        <w:numPr>
          <w:ilvl w:val="1"/>
          <w:numId w:val="26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przypadku odstąpienia Wykonawcy od umowy z przyczyn leżących po stronie Wykonawcy:</w:t>
      </w:r>
    </w:p>
    <w:p w:rsidR="007C30AB" w:rsidRPr="000D2F17" w:rsidRDefault="007C30AB" w:rsidP="00DD1249">
      <w:pPr>
        <w:numPr>
          <w:ilvl w:val="2"/>
          <w:numId w:val="27"/>
        </w:numPr>
        <w:tabs>
          <w:tab w:val="clear" w:pos="1440"/>
          <w:tab w:val="num" w:pos="1134"/>
        </w:tabs>
        <w:suppressAutoHyphens/>
        <w:spacing w:before="120" w:line="276" w:lineRule="auto"/>
        <w:ind w:left="1134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odstąpienie od umowy w wysokości 20% wynagrodzenia umownego brutto, określonego w § 3 ust. 2, w terminie 30 dni od daty odstąpienia od Umowy,</w:t>
      </w:r>
    </w:p>
    <w:p w:rsidR="007C30AB" w:rsidRPr="000D2F17" w:rsidRDefault="007C30AB" w:rsidP="00DD1249">
      <w:pPr>
        <w:numPr>
          <w:ilvl w:val="2"/>
          <w:numId w:val="27"/>
        </w:numPr>
        <w:tabs>
          <w:tab w:val="clear" w:pos="1440"/>
          <w:tab w:val="num" w:pos="1134"/>
        </w:tabs>
        <w:suppressAutoHyphens/>
        <w:spacing w:before="120" w:line="276" w:lineRule="auto"/>
        <w:ind w:left="1134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lastRenderedPageBreak/>
        <w:t>za zwłokę w rozpoczęciu bądź zakończeniu protokołu inwentaryzacji robót wykonanych na dzień odstąpienia od umowy w wysokości 0,4% wynagrodzenia umownego brutto, określonego w § 3 ust. 2, za każdy dzień zwłoki,</w:t>
      </w:r>
    </w:p>
    <w:p w:rsidR="007C30AB" w:rsidRPr="000D2F17" w:rsidRDefault="007C30AB" w:rsidP="00DD1249">
      <w:pPr>
        <w:numPr>
          <w:ilvl w:val="2"/>
          <w:numId w:val="27"/>
        </w:numPr>
        <w:tabs>
          <w:tab w:val="clear" w:pos="1440"/>
          <w:tab w:val="num" w:pos="1134"/>
        </w:tabs>
        <w:suppressAutoHyphens/>
        <w:spacing w:before="120" w:line="276" w:lineRule="auto"/>
        <w:ind w:left="1134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zwłokę w zabezpieczeniu przerwanych robót w wysokości 0,4% wynagrodzenia określonego w § 3 ust. 2 za każdy dzień zwłoki,</w:t>
      </w:r>
    </w:p>
    <w:p w:rsidR="007C30AB" w:rsidRPr="000D2F17" w:rsidRDefault="007C30AB" w:rsidP="00DD1249">
      <w:pPr>
        <w:numPr>
          <w:ilvl w:val="2"/>
          <w:numId w:val="27"/>
        </w:numPr>
        <w:tabs>
          <w:tab w:val="clear" w:pos="1440"/>
          <w:tab w:val="num" w:pos="1134"/>
        </w:tabs>
        <w:suppressAutoHyphens/>
        <w:spacing w:before="120" w:line="276" w:lineRule="auto"/>
        <w:ind w:left="1134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zwłokę w usunięciu urządzeń zaplecza budowy 0,4% wynagrodzenia określonego w § 3 ust. 2 za każdy dzień zwłoki,</w:t>
      </w:r>
    </w:p>
    <w:p w:rsidR="007C30AB" w:rsidRPr="000D2F17" w:rsidRDefault="007C30AB" w:rsidP="00DD1249">
      <w:pPr>
        <w:numPr>
          <w:ilvl w:val="2"/>
          <w:numId w:val="27"/>
        </w:numPr>
        <w:tabs>
          <w:tab w:val="clear" w:pos="1440"/>
          <w:tab w:val="num" w:pos="1134"/>
        </w:tabs>
        <w:suppressAutoHyphens/>
        <w:spacing w:before="120" w:line="276" w:lineRule="auto"/>
        <w:ind w:left="1134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zwłokę w przekazaniu Zamawiającemu dokumentacji powykonawczej dla prac przerwanych w wysokości 0,4% wynagrodzenia określonego w § 3 ust. 2, za każdy dzień zwłoki,</w:t>
      </w:r>
    </w:p>
    <w:p w:rsidR="007C30AB" w:rsidRPr="000D2F17" w:rsidRDefault="007C30AB" w:rsidP="00DD1249">
      <w:pPr>
        <w:numPr>
          <w:ilvl w:val="2"/>
          <w:numId w:val="27"/>
        </w:numPr>
        <w:tabs>
          <w:tab w:val="clear" w:pos="1440"/>
          <w:tab w:val="num" w:pos="1134"/>
        </w:tabs>
        <w:suppressAutoHyphens/>
        <w:spacing w:before="120" w:line="276" w:lineRule="auto"/>
        <w:ind w:left="1134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 zwłokę w przekazaniu Zamawiającemu dziennika budowy dla robót przerwanych w wysokości 0,4% wynagrodzenia umownego brutto, określonego w § 3 ust. 2, za każdy dzień zwłoki.</w:t>
      </w:r>
    </w:p>
    <w:p w:rsidR="007C30AB" w:rsidRPr="000D2F17" w:rsidRDefault="007C30AB" w:rsidP="00DD1249">
      <w:pPr>
        <w:numPr>
          <w:ilvl w:val="0"/>
          <w:numId w:val="1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wyraża zgodę na potrącenie przez Zamawiającego naliczonych przez niego kar umownych z wynagrodzenia należnego Wykonawcy.</w:t>
      </w:r>
    </w:p>
    <w:p w:rsidR="007C30AB" w:rsidRPr="000D2F17" w:rsidRDefault="007C30AB" w:rsidP="00DD1249">
      <w:pPr>
        <w:numPr>
          <w:ilvl w:val="0"/>
          <w:numId w:val="1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przypadku gdy wysokość kar umownych, o których mowa w ust. 2 wyniesie więcej niż równowartość 30% wynagrodzenia, o którym mowa w § 3 ust. 2, Zamawiający po powiadomieniu Wykonawcy, może odstąpić od Umowy z terminem natychmiastowym.</w:t>
      </w:r>
    </w:p>
    <w:p w:rsidR="007C30AB" w:rsidRPr="000D2F17" w:rsidRDefault="007C30AB" w:rsidP="00DD1249">
      <w:pPr>
        <w:numPr>
          <w:ilvl w:val="0"/>
          <w:numId w:val="15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Zamawiający zastrzega sobie prawo dochodzenia na zasadach ogólnych odszkodowań przewyższających wysokość kar umownych.</w:t>
      </w:r>
    </w:p>
    <w:p w:rsidR="007C30AB" w:rsidRPr="000D2F17" w:rsidRDefault="007C30AB" w:rsidP="007C30AB">
      <w:pPr>
        <w:pStyle w:val="paragraf"/>
        <w:spacing w:before="360"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11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Wykonawca (kierownik budowy) zgłosi Zamawiającemu gotowość do odbiorów częściowych </w:t>
      </w:r>
      <w:r w:rsidRPr="000D2F17">
        <w:rPr>
          <w:rFonts w:ascii="Arial" w:hAnsi="Arial" w:cs="Arial"/>
          <w:sz w:val="22"/>
          <w:szCs w:val="22"/>
        </w:rPr>
        <w:br/>
        <w:t>i odbioru końcowego po zakończeniu prowadzonych przez siebie robót będących przedmiotem odbioru oraz po dokonaniu odbioru robót prowadzonych przez Podwykonawców.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(kierownik budowy) zgłosi Zamawiającemu gotowość do odbioru końcowego, pisemnie oraz wpisem do dziennika budowy, nie później, niż w ostatnim dniu przewidzianym na realizację robót budowlanych, określonym w § 2 ust. 1 pkt 2).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Zamawiający wyznaczy termin odbioru końcowego przedmiotu umowy w ciągu 5 dni od daty zawiadomienia go o osiągnięciu gotowości do odbioru zawiadamiając o tym Wykonawcę.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Najpóźniej do dnia odbioru końcowego Wykonawca dostarczy Zamawiającemu kompletną dokumentację powykonawczą, w tym geodezyjną inwentaryzację powykonawczą w wersji papierowej (3 egzemplarze) oraz w wersji elektronicznej.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Jeżeli w toku czynności odbiorowych zostaną stwierdzone wady, to Zamawiającemu przysługują następujące uprawnienia:</w:t>
      </w:r>
    </w:p>
    <w:p w:rsidR="007C30AB" w:rsidRPr="000D2F17" w:rsidRDefault="007C30AB" w:rsidP="00DD1249">
      <w:pPr>
        <w:pStyle w:val="Tekstpodstawowywcity"/>
        <w:numPr>
          <w:ilvl w:val="1"/>
          <w:numId w:val="35"/>
        </w:numPr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jeżeli wady nadają się do usunięcia może odmówić odbioru do czasu usunięcia wad lub zobowiązać Wykonawcę do ich usunięcia w terminie określonym w protokole odbioru,</w:t>
      </w:r>
    </w:p>
    <w:p w:rsidR="007C30AB" w:rsidRPr="000D2F17" w:rsidRDefault="007C30AB" w:rsidP="00DD1249">
      <w:pPr>
        <w:pStyle w:val="Tekstpodstawowywcity"/>
        <w:numPr>
          <w:ilvl w:val="1"/>
          <w:numId w:val="35"/>
        </w:numPr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jeżeli wady nie nadają się do usunięcia to:</w:t>
      </w:r>
    </w:p>
    <w:p w:rsidR="007C30AB" w:rsidRPr="000D2F17" w:rsidRDefault="007C30AB" w:rsidP="00DD1249">
      <w:pPr>
        <w:pStyle w:val="Tekstpodstawowywcity"/>
        <w:numPr>
          <w:ilvl w:val="2"/>
          <w:numId w:val="36"/>
        </w:numPr>
        <w:tabs>
          <w:tab w:val="left" w:pos="1134"/>
        </w:tabs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jeżeli nie uniemożliwiają one użytkowania przedmiotu odbioru zgodnie z przeznaczeniem Zamawiający może obniżyć odpowiednio wynagrodzenie,</w:t>
      </w:r>
    </w:p>
    <w:p w:rsidR="007C30AB" w:rsidRPr="000D2F17" w:rsidRDefault="007C30AB" w:rsidP="00DD1249">
      <w:pPr>
        <w:pStyle w:val="Tekstpodstawowywcity"/>
        <w:numPr>
          <w:ilvl w:val="2"/>
          <w:numId w:val="36"/>
        </w:numPr>
        <w:tabs>
          <w:tab w:val="left" w:pos="1134"/>
        </w:tabs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lastRenderedPageBreak/>
        <w:t>jeżeli wady uniemożliwiają użytkowanie zgodnie z przeznaczeniem Zamawiający może odstąpić od umowy.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Strony postanawiają, że z czynności odbioru końcowego będzie spisany protokół zawierający wszelkie ustalenia dokonane w toku odbioru.</w:t>
      </w:r>
    </w:p>
    <w:p w:rsidR="007C30AB" w:rsidRPr="000D2F17" w:rsidRDefault="007C30AB" w:rsidP="00DD1249">
      <w:pPr>
        <w:numPr>
          <w:ilvl w:val="0"/>
          <w:numId w:val="16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zobowiązany jest do zawiadomienia Zamawiającego (inspektora nadzoru) o usunięciu ewentualnych wad oraz do żądania wyznaczenia kolejnego terminu do odbioru.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§</w:t>
      </w:r>
      <w:r w:rsidRPr="000D2F17">
        <w:rPr>
          <w:rFonts w:ascii="Arial" w:hAnsi="Arial" w:cs="Arial"/>
          <w:b w:val="0"/>
          <w:sz w:val="22"/>
          <w:szCs w:val="22"/>
        </w:rPr>
        <w:t xml:space="preserve"> 12</w:t>
      </w:r>
    </w:p>
    <w:p w:rsidR="007C30AB" w:rsidRPr="000D2F17" w:rsidRDefault="007C30AB" w:rsidP="00DD1249">
      <w:pPr>
        <w:numPr>
          <w:ilvl w:val="0"/>
          <w:numId w:val="17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Zmiana postanowień zawartej umowy może nastąpić za zgodą obu stron wyrażoną na piśmie pod rygorem nieważności takiej zmiany w niżej wymienionych przypadkach:</w:t>
      </w:r>
    </w:p>
    <w:p w:rsidR="007C30AB" w:rsidRPr="000D2F17" w:rsidRDefault="007C30AB" w:rsidP="00DD1249">
      <w:pPr>
        <w:numPr>
          <w:ilvl w:val="0"/>
          <w:numId w:val="28"/>
        </w:numPr>
        <w:tabs>
          <w:tab w:val="left" w:pos="360"/>
        </w:tabs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zmiany terminu realizacji:</w:t>
      </w:r>
    </w:p>
    <w:p w:rsidR="007C30AB" w:rsidRPr="000D2F17" w:rsidRDefault="007C30AB" w:rsidP="00DD1249">
      <w:pPr>
        <w:numPr>
          <w:ilvl w:val="0"/>
          <w:numId w:val="29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z powodu okoliczności siły wyższej, np. wystąpienia zdarzenia losowego wywołanego przez czynniki zewnętrzne, którego nie można było przewidzieć z pewnością, w szczególności zagrażającego bezpośrednio życiu lub zdrowiu ludzi lub grożącego powstaniem szkody w znacznych rozmiarach, </w:t>
      </w:r>
    </w:p>
    <w:p w:rsidR="007C30AB" w:rsidRPr="000D2F17" w:rsidRDefault="007C30AB" w:rsidP="00DD1249">
      <w:pPr>
        <w:numPr>
          <w:ilvl w:val="0"/>
          <w:numId w:val="29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z powodu działań osób trzecich uniemożliwiających wykonanie prac, które to działania nie są konsekwencją winy którejkolwiek ze stron, </w:t>
      </w:r>
    </w:p>
    <w:p w:rsidR="007C30AB" w:rsidRPr="000D2F17" w:rsidRDefault="007C30AB" w:rsidP="00DD1249">
      <w:pPr>
        <w:numPr>
          <w:ilvl w:val="0"/>
          <w:numId w:val="29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 powodu istotnych braków lub błędów w dokumentacji projektowej, również tych polegających na niezgodności dokumentacji z przepisami prawa,</w:t>
      </w:r>
    </w:p>
    <w:p w:rsidR="007C30AB" w:rsidRPr="000D2F17" w:rsidRDefault="007C30AB" w:rsidP="00DD1249">
      <w:pPr>
        <w:numPr>
          <w:ilvl w:val="0"/>
          <w:numId w:val="29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 powodu uzasadnionych zmian w zakresie sposobu wykonywania przedmiotu zamówienia proponowanych przez Zamawiającego lub Wykonawcę, jeżeli te zmiany są korzystne dla Zamawiającego,</w:t>
      </w:r>
    </w:p>
    <w:p w:rsidR="007C30AB" w:rsidRDefault="007C30AB" w:rsidP="00DD1249">
      <w:pPr>
        <w:numPr>
          <w:ilvl w:val="0"/>
          <w:numId w:val="29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 powodu zaistnienia okoliczności leżących po stronie Zamawiającego, w szczególności spowodowanych sytuacja finansową, zdolnościami płatniczymi lub warunkami organizacyjnymi lub okolicznościami, które nie były możliwe do przewidzenia w chwili zawarcia umowy,</w:t>
      </w:r>
    </w:p>
    <w:p w:rsidR="007C30AB" w:rsidRPr="000D2F17" w:rsidRDefault="007C30AB" w:rsidP="00DD1249">
      <w:pPr>
        <w:numPr>
          <w:ilvl w:val="0"/>
          <w:numId w:val="28"/>
        </w:numPr>
        <w:tabs>
          <w:tab w:val="left" w:pos="360"/>
        </w:tabs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zmiany wynagrodzenia:</w:t>
      </w:r>
    </w:p>
    <w:p w:rsidR="007C30AB" w:rsidRPr="000D2F17" w:rsidRDefault="007C30AB" w:rsidP="00DD1249">
      <w:pPr>
        <w:numPr>
          <w:ilvl w:val="0"/>
          <w:numId w:val="30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przypadku zmiany technologii wykonania robót, na wniosek Wykonawcy lub Zamawiającego i pod warunkiem, że zmiana ta będzie korzystna dla Zamawiającego,</w:t>
      </w:r>
    </w:p>
    <w:p w:rsidR="007C30AB" w:rsidRPr="000D2F17" w:rsidRDefault="007C30AB" w:rsidP="00DD1249">
      <w:pPr>
        <w:numPr>
          <w:ilvl w:val="0"/>
          <w:numId w:val="30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przypadku odstąpienia na wniosek Zamawiającego od realizacji części robót,</w:t>
      </w:r>
    </w:p>
    <w:p w:rsidR="007C30AB" w:rsidRPr="000D2F17" w:rsidRDefault="007C30AB" w:rsidP="00DD1249">
      <w:pPr>
        <w:numPr>
          <w:ilvl w:val="0"/>
          <w:numId w:val="30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przypadku robót dodatkowych.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13</w:t>
      </w:r>
    </w:p>
    <w:p w:rsidR="007C30AB" w:rsidRPr="000D2F17" w:rsidRDefault="007C30AB" w:rsidP="00DD1249">
      <w:pPr>
        <w:numPr>
          <w:ilvl w:val="0"/>
          <w:numId w:val="18"/>
        </w:numPr>
        <w:tabs>
          <w:tab w:val="clear" w:pos="720"/>
        </w:tabs>
        <w:suppressAutoHyphens/>
        <w:spacing w:before="120" w:line="276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Zamawiający uprawniony będzie do rozwiązania Umowy z 7 dniowym okresem wypowiedzenia w przypadku gdy Wykonawca:</w:t>
      </w:r>
    </w:p>
    <w:p w:rsidR="007C30AB" w:rsidRPr="000D2F17" w:rsidRDefault="007C30AB" w:rsidP="00DD1249">
      <w:pPr>
        <w:numPr>
          <w:ilvl w:val="0"/>
          <w:numId w:val="31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podzleci wykonanie całości lub części przedmiotu niniejszej Umowy na zasadach sprzecznych z opisanymi w § 8,</w:t>
      </w:r>
    </w:p>
    <w:p w:rsidR="007C30AB" w:rsidRPr="000D2F17" w:rsidRDefault="007C30AB" w:rsidP="00DD1249">
      <w:pPr>
        <w:numPr>
          <w:ilvl w:val="0"/>
          <w:numId w:val="31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staje się niewypłacalny, przechodzi w stan likwidacji, ma ustanowionego administratora lub układa się ze swoimi wierzycielami lub prowadzi przedsiębiorstwo z likwidatorem, kuratorem lub zarządcą w celu zabezpieczenia należności kredytodawców, lub jeżeli prowadzone jest jakiekolwiek działanie lub ma miejsce jakiekolwiek wydarzenie, które (według obowiązującego prawa) ma podobny skutek do któregokolwiek z wyżej wymienionych czynów lub wydarzeń.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lastRenderedPageBreak/>
        <w:t>§ 14</w:t>
      </w:r>
    </w:p>
    <w:p w:rsidR="007C30AB" w:rsidRPr="000D2F17" w:rsidRDefault="007C30AB" w:rsidP="00DD1249">
      <w:pPr>
        <w:pStyle w:val="Tekstpodstawowywcity"/>
        <w:numPr>
          <w:ilvl w:val="0"/>
          <w:numId w:val="3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Wykonawca udziela Zamawiającemu pisemnej gwarancji z tytułu wad fizycznych przedmiotu umowy, stanowi ona rozszerzenie odpowiedzialności Wykonawcy za te wady. Gwarancja ta stanowi </w:t>
      </w:r>
      <w:r w:rsidRPr="000D2F17">
        <w:rPr>
          <w:rFonts w:ascii="Arial" w:hAnsi="Arial" w:cs="Arial"/>
          <w:sz w:val="22"/>
          <w:szCs w:val="22"/>
        </w:rPr>
        <w:t>Załącznik nr 1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 do niniejszej Umowy.</w:t>
      </w:r>
    </w:p>
    <w:p w:rsidR="007C30AB" w:rsidRPr="000D2F17" w:rsidRDefault="007C30AB" w:rsidP="00DD1249">
      <w:pPr>
        <w:pStyle w:val="Tekstpodstawowywcity"/>
        <w:numPr>
          <w:ilvl w:val="0"/>
          <w:numId w:val="3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Wykonawca udziela Zamawiającemu rękojmi za wady i gwarancji na roboty stanowiące przedmiot umowy na </w:t>
      </w:r>
      <w:r w:rsidR="00547D63" w:rsidRPr="00547D63">
        <w:rPr>
          <w:rFonts w:ascii="Arial" w:hAnsi="Arial" w:cs="Arial"/>
          <w:b w:val="0"/>
          <w:bCs w:val="0"/>
          <w:sz w:val="22"/>
          <w:szCs w:val="22"/>
        </w:rPr>
        <w:t>………………</w:t>
      </w:r>
      <w:r w:rsidRPr="000D2F17">
        <w:rPr>
          <w:rFonts w:ascii="Arial" w:hAnsi="Arial" w:cs="Arial"/>
          <w:bCs w:val="0"/>
          <w:sz w:val="22"/>
          <w:szCs w:val="22"/>
        </w:rPr>
        <w:t xml:space="preserve"> 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>(zgodnie ze złożoną ofertą) od daty odbioru końcowego robót.</w:t>
      </w:r>
    </w:p>
    <w:p w:rsidR="007C30AB" w:rsidRPr="000D2F17" w:rsidRDefault="007C30AB" w:rsidP="00DD1249">
      <w:pPr>
        <w:pStyle w:val="Tekstpodstawowywcity"/>
        <w:numPr>
          <w:ilvl w:val="0"/>
          <w:numId w:val="3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okresie gwarancji Wykonawca zobowiązuje się do bezpłatnego usunięcia wad i usterek w terminie 14 dni licząc od daty pisemnego (listem lub faksem) powiadomienia przez Zamawiającego. Okres gwarancji zostanie przedłużony o czas naprawy.</w:t>
      </w:r>
    </w:p>
    <w:p w:rsidR="007C30AB" w:rsidRPr="000D2F17" w:rsidRDefault="007C30AB" w:rsidP="00DD1249">
      <w:pPr>
        <w:pStyle w:val="Tekstpodstawowywcity"/>
        <w:numPr>
          <w:ilvl w:val="0"/>
          <w:numId w:val="3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Zamawiający ma prawo dochodzić uprawnień z tytułu rękojmi za wady, niezależnie od uprawnień wynikających z gwarancji.</w:t>
      </w:r>
    </w:p>
    <w:p w:rsidR="007C30AB" w:rsidRPr="000D2F17" w:rsidRDefault="007C30AB" w:rsidP="00DD1249">
      <w:pPr>
        <w:pStyle w:val="Tekstpodstawowywcity"/>
        <w:numPr>
          <w:ilvl w:val="0"/>
          <w:numId w:val="3"/>
        </w:numPr>
        <w:tabs>
          <w:tab w:val="clear" w:pos="360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Wykonawca odpowiada za wady w wykonaniu przedmiotu umowy również po okresie rękojmi, jeżeli Zamawiający zawiadomi Wykonawcę o wadzie przed upływem okresu rękojmi.</w:t>
      </w:r>
    </w:p>
    <w:p w:rsidR="00DD1249" w:rsidRPr="00DD1249" w:rsidRDefault="00DD1249" w:rsidP="00DD1249">
      <w:pPr>
        <w:pStyle w:val="Tekstpodstawowywcity"/>
        <w:spacing w:before="120" w:line="300" w:lineRule="exact"/>
        <w:jc w:val="center"/>
        <w:rPr>
          <w:rFonts w:ascii="Arial" w:hAnsi="Arial" w:cs="Arial"/>
          <w:b w:val="0"/>
          <w:bCs w:val="0"/>
          <w:sz w:val="22"/>
          <w:szCs w:val="22"/>
        </w:rPr>
      </w:pPr>
      <w:r w:rsidRPr="00DD1249">
        <w:rPr>
          <w:rFonts w:ascii="Arial" w:hAnsi="Arial" w:cs="Arial"/>
          <w:b w:val="0"/>
          <w:bCs w:val="0"/>
          <w:sz w:val="22"/>
          <w:szCs w:val="22"/>
        </w:rPr>
        <w:t>§ 15</w:t>
      </w:r>
    </w:p>
    <w:p w:rsidR="00DD1249" w:rsidRDefault="00DD1249" w:rsidP="00DD1249">
      <w:pPr>
        <w:numPr>
          <w:ilvl w:val="0"/>
          <w:numId w:val="38"/>
        </w:numPr>
        <w:spacing w:line="276" w:lineRule="auto"/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Zamawiający przewiduje możliwość zmiany umowy w przypadkach, o których mowa w art. 455 ustawy Prawo zamówień</w:t>
      </w:r>
      <w:r>
        <w:rPr>
          <w:rFonts w:ascii="Arial Narrow" w:hAnsi="Arial Narrow"/>
        </w:rPr>
        <w:t xml:space="preserve"> </w:t>
      </w:r>
      <w:r>
        <w:rPr>
          <w:rFonts w:ascii="Arial" w:hAnsi="Arial" w:cs="Arial"/>
          <w:sz w:val="22"/>
          <w:szCs w:val="22"/>
        </w:rPr>
        <w:t>publicznych</w:t>
      </w:r>
      <w:r>
        <w:rPr>
          <w:rFonts w:ascii="Arial Narrow" w:hAnsi="Arial Narrow"/>
        </w:rPr>
        <w:t xml:space="preserve">. </w:t>
      </w:r>
    </w:p>
    <w:p w:rsidR="00DD1249" w:rsidRDefault="00DD1249" w:rsidP="00DD1249">
      <w:pPr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Stosownie do treści art. 439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Strony przewidują możliwość zmiany wynagrodzenia Wykonawcy w przypadku zmiany ceny</w:t>
      </w:r>
      <w:r>
        <w:rPr>
          <w:rFonts w:ascii="Arial Narrow" w:hAnsi="Arial Narrow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materiałów lub kosztów związanych z realizacją niniejszego zamówienia: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 może wnioskować o zmianę wysokości wynagrodzenia w przypadku zmiany ceny materiałów lub kosztów związanych z realizacją umowy, po upływie 6 miesięcy, licząc od dnia zawarcia umowy, oraz nie częściej niż po upływie kolejnych 6 miesięcy od dnia zawarcia aneksu zmieniającego wysokość wynagrodzenia Wykonawcy;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 może wnioskować o zmianę wysokości wynagrodzenia w przypadku, gdy po 6 miesiącach od zawarcia niniejszej umowy, a następnie po kolejnych 6 miesiącach od zawarcia ewentualnego aneksu - zmianie ulegnie współczynnik zmiany cen towarów i usług konsumpcyjnych ogłaszanych w komunikacie Prezesa Głównego Urzędu Statystycznego, z zastrzeżeniem, że wzrost w/w współczynnika wynosić będzie co najmniej 5 % - tj. różnica między współczynnikiem z daty zawarcia umowy oraz współczynnikiem po upływie 6 miesięcy od dnia zawarcia niniejszej umowy – wynosić będzie co najmniej 5 %;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Zmiana wynagrodzenia Wykonawcy będzie następowała w odniesieniu do różnicy w/w wskaźnika, lecz łączna maksymalna wartość zmiany wynagrodzenia Wykonawcy może wynieść do 10 % wynagrodzenia Wykonawcy ustalonego w dacie zawarcia niniejszej Umowy, o którym mowa w § 2 niniejszej umowy;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Warunkiem zmiany wynagrodzenia Wykonawcy będzie wykazanie przez Wykonawcę, w sposób wskazany poniżej, że zmiana kosztów związanych z realizacją niniejszej Umowy miała faktyczny wpływ na koszty wykonania przedmiotu umowy;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nie wcześniej niż po upływie 6 miesięcy obowiązywania niniejszej umowy - może zwrócić się do Zamawiającego z wnioskiem o zmianę wynagrodzenia;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Wraz z wnioskiem, Wykonawca jest zobowiązany pisemnie przedstawić szczegółową kalkulację uzasadniającą odpowiednio</w:t>
      </w:r>
      <w:r>
        <w:rPr>
          <w:rFonts w:ascii="Arial Narrow" w:hAnsi="Arial Narrow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wzrost kosztów związanych z realizacją niniejszej Umowy.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terminie 30 dni od daty wpływu wniosku Wykonawcy, o którym mowa w pkt 6) powyżej, oceni zasadność tego wniosku; </w:t>
      </w:r>
    </w:p>
    <w:p w:rsidR="00DD1249" w:rsidRDefault="00DD1249" w:rsidP="00DD1249">
      <w:pPr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wypadku uwzględnienia wniosku Wykonawcy - zmiana wynagrodzenia Wykonawcy potwierdzona zostanie zawarciem Aneksu do Umowy i obowiązywać będzie od daty złożenia </w:t>
      </w:r>
      <w:r>
        <w:rPr>
          <w:rFonts w:ascii="Arial" w:hAnsi="Arial" w:cs="Arial"/>
          <w:sz w:val="22"/>
          <w:szCs w:val="22"/>
        </w:rPr>
        <w:lastRenderedPageBreak/>
        <w:t>wniosku i obejmować wyłącznie roboty budowlane w części niezrealizowanej do daty złożenia wniosku.</w:t>
      </w:r>
    </w:p>
    <w:p w:rsidR="00DD1249" w:rsidRDefault="00DD1249" w:rsidP="00DD1249">
      <w:pPr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zobowiązuje się do zmiany wynagrodzenia przysługującego podwykonawcy (dalszego podwykonawcy), z którym zawarł umowę o podwykonawstwo, w zakresie odpowiadającym zmianom cen materiałów lub kosztów dotyczących zobowiązania podwykonawcy. 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DD1249">
        <w:rPr>
          <w:rFonts w:ascii="Arial" w:hAnsi="Arial" w:cs="Arial"/>
          <w:b w:val="0"/>
          <w:sz w:val="22"/>
          <w:szCs w:val="22"/>
        </w:rPr>
        <w:t>6</w:t>
      </w:r>
    </w:p>
    <w:p w:rsidR="007C30AB" w:rsidRPr="000D2F17" w:rsidRDefault="007C30AB" w:rsidP="00DD1249">
      <w:pPr>
        <w:pStyle w:val="Tekstpodstawowywcity"/>
        <w:numPr>
          <w:ilvl w:val="0"/>
          <w:numId w:val="6"/>
        </w:numPr>
        <w:tabs>
          <w:tab w:val="clear" w:pos="708"/>
        </w:tabs>
        <w:spacing w:before="120" w:line="276" w:lineRule="auto"/>
        <w:ind w:left="426" w:hanging="423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Oprócz wypadków wymienionych w treści tytułu XV Kodeksu cywilnego Zamawiającemu przysługuje prawo odstąpienia od umowy w następujących sytuacjach:</w:t>
      </w:r>
    </w:p>
    <w:p w:rsidR="007C30AB" w:rsidRPr="000D2F17" w:rsidRDefault="007C30AB" w:rsidP="00DD1249">
      <w:pPr>
        <w:numPr>
          <w:ilvl w:val="0"/>
          <w:numId w:val="32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razie wystąpienia istotnej zmiany okoliczności powodującej, że wykonanie umowy nie leży w interesie publicznym, czego nie można było przewidzieć w chwili zawarcia umowy, odstąpienie od umowy w tym wypadku może nastąpić w terminie 6 dni od powzięcia wiadomości o powyższych okolicznościach,</w:t>
      </w:r>
    </w:p>
    <w:p w:rsidR="007C30AB" w:rsidRPr="000D2F17" w:rsidRDefault="007C30AB" w:rsidP="00DD1249">
      <w:pPr>
        <w:numPr>
          <w:ilvl w:val="0"/>
          <w:numId w:val="32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zostanie ogłoszone rozwiązanie firmy Wykonawcy,</w:t>
      </w:r>
    </w:p>
    <w:p w:rsidR="007C30AB" w:rsidRPr="000D2F17" w:rsidRDefault="007C30AB" w:rsidP="00DD1249">
      <w:pPr>
        <w:numPr>
          <w:ilvl w:val="0"/>
          <w:numId w:val="32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wobec Wykonawcy zostanie wszczęte postępowanie układowe lub egzekucyjne, które w ocenie Zamawiającego może uniemożliwić prawidłowe i terminowe wykonanie przedmiotu umowy,</w:t>
      </w:r>
    </w:p>
    <w:p w:rsidR="007C30AB" w:rsidRPr="000D2F17" w:rsidRDefault="007C30AB" w:rsidP="00DD1249">
      <w:pPr>
        <w:numPr>
          <w:ilvl w:val="0"/>
          <w:numId w:val="32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nie rozpoczął robót w ciągu 1 miesiąca od podpisania umowy bez uzasadnionej przyczyny. Z winy Wykonawcy nie kontynuuje ich pomimo wezwania Zamawiającego złożonego na piśmie,</w:t>
      </w:r>
    </w:p>
    <w:p w:rsidR="007C30AB" w:rsidRPr="000D2F17" w:rsidRDefault="007C30AB" w:rsidP="00DD1249">
      <w:pPr>
        <w:numPr>
          <w:ilvl w:val="0"/>
          <w:numId w:val="32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Wykonawca przerwał realizację robót i przerwa ta trwa dłużej niż 7 dni.</w:t>
      </w:r>
    </w:p>
    <w:p w:rsidR="007C30AB" w:rsidRPr="000D2F17" w:rsidRDefault="007C30AB" w:rsidP="00DD1249">
      <w:pPr>
        <w:pStyle w:val="Tekstpodstawowywcity"/>
        <w:numPr>
          <w:ilvl w:val="0"/>
          <w:numId w:val="6"/>
        </w:numPr>
        <w:tabs>
          <w:tab w:val="clear" w:pos="708"/>
        </w:tabs>
        <w:spacing w:before="120" w:line="276" w:lineRule="auto"/>
        <w:ind w:left="426" w:hanging="423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wypadku odstąpienia od umowy, niezależnie od trybu odstąpienia, Wykonawcę obciążają następujące obowiązki szczegółowe:</w:t>
      </w:r>
    </w:p>
    <w:p w:rsidR="007C30AB" w:rsidRPr="000D2F17" w:rsidRDefault="007C30AB" w:rsidP="00DD1249">
      <w:pPr>
        <w:numPr>
          <w:ilvl w:val="0"/>
          <w:numId w:val="33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terminie 3 dni od daty odstąpienia od umowy Wykonawca przy udziale Zamawiającego sporządzi szczegółowy protokół inwentaryzacji robót wykonanych na dzień odstąpienia, protokół zostanie sporządzony w terminie nie dłuższym niż 15 dni,</w:t>
      </w:r>
    </w:p>
    <w:p w:rsidR="007C30AB" w:rsidRPr="000D2F17" w:rsidRDefault="007C30AB" w:rsidP="00DD1249">
      <w:pPr>
        <w:numPr>
          <w:ilvl w:val="0"/>
          <w:numId w:val="33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zabezpieczy na własny koszt przerwane roboty w terminie nie dłuższym niż 15 dni,</w:t>
      </w:r>
    </w:p>
    <w:p w:rsidR="007C30AB" w:rsidRPr="000D2F17" w:rsidRDefault="007C30AB" w:rsidP="00DD1249">
      <w:pPr>
        <w:numPr>
          <w:ilvl w:val="0"/>
          <w:numId w:val="33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zgłosi do wykonania odbioru przez Zamawiającego roboty przerwane oraz roboty zabezpieczające, jeżeli odstąpienie od umowy nastąpiło z przyczyn, za które Wykonawca nie ponosi odpowiedzialności oraz niezwłocznie, a najpóźniej w terminie 15 dni usunie z terenu budowy urządzenia zaplecza przez niego dostarczone lub wzniesione,</w:t>
      </w:r>
    </w:p>
    <w:p w:rsidR="007C30AB" w:rsidRPr="000D2F17" w:rsidRDefault="007C30AB" w:rsidP="00DD1249">
      <w:pPr>
        <w:numPr>
          <w:ilvl w:val="0"/>
          <w:numId w:val="33"/>
        </w:numPr>
        <w:suppressAutoHyphens/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terminie 14 dni Wykonawca przekaże Zamawiającemu dokumentację powykonawczą w zakresie wykonanych przez siebie robót, wykonaną na zasadach jak dla odbioru końcowego robót budowlanych,</w:t>
      </w:r>
    </w:p>
    <w:p w:rsidR="007C30AB" w:rsidRPr="000D2F17" w:rsidRDefault="007C30AB" w:rsidP="00DD1249">
      <w:pPr>
        <w:numPr>
          <w:ilvl w:val="0"/>
          <w:numId w:val="33"/>
        </w:numPr>
        <w:suppressAutoHyphens/>
        <w:spacing w:before="120" w:line="276" w:lineRule="auto"/>
        <w:ind w:left="709" w:hanging="283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terminie 3 dni od odbioru przez inspektora nadzoru robót przerwanych i zabezpieczających przerwane roboty Wykonawca przekaże Zamawiającemu dziennik budowy.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DD1249">
        <w:rPr>
          <w:rFonts w:ascii="Arial" w:hAnsi="Arial" w:cs="Arial"/>
          <w:b w:val="0"/>
          <w:sz w:val="22"/>
          <w:szCs w:val="22"/>
        </w:rPr>
        <w:t>7</w:t>
      </w:r>
    </w:p>
    <w:p w:rsidR="007C30AB" w:rsidRPr="000D2F17" w:rsidRDefault="007C30AB" w:rsidP="007C30AB">
      <w:pPr>
        <w:pStyle w:val="Nagwek20"/>
        <w:keepNext/>
        <w:keepLines/>
        <w:shd w:val="clear" w:color="auto" w:fill="auto"/>
        <w:spacing w:before="120" w:line="276" w:lineRule="auto"/>
        <w:ind w:firstLine="0"/>
        <w:rPr>
          <w:rFonts w:ascii="Arial" w:hAnsi="Arial" w:cs="Arial"/>
          <w:b w:val="0"/>
          <w:u w:val="single"/>
        </w:rPr>
      </w:pPr>
      <w:bookmarkStart w:id="2" w:name="bookmark3"/>
      <w:r w:rsidRPr="000D2F17">
        <w:rPr>
          <w:rFonts w:ascii="Arial" w:hAnsi="Arial" w:cs="Arial"/>
          <w:b w:val="0"/>
          <w:u w:val="single"/>
        </w:rPr>
        <w:t>KLAUZULA INFORMACYJNA DOTYCZĄCA PRZETWARZANIA DANYCH OSOBOWYCH</w:t>
      </w:r>
      <w:bookmarkEnd w:id="2"/>
    </w:p>
    <w:p w:rsidR="007C30AB" w:rsidRPr="000D2F17" w:rsidRDefault="007C30AB" w:rsidP="00DD1249">
      <w:pPr>
        <w:pStyle w:val="Tekstpodstawowywcity"/>
        <w:numPr>
          <w:ilvl w:val="0"/>
          <w:numId w:val="10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Zgodnie</w:t>
      </w:r>
      <w:r w:rsidRPr="000D2F17">
        <w:rPr>
          <w:rFonts w:ascii="Arial" w:hAnsi="Arial" w:cs="Arial"/>
          <w:b w:val="0"/>
          <w:sz w:val="22"/>
          <w:szCs w:val="22"/>
        </w:rPr>
        <w:t xml:space="preserve"> z </w:t>
      </w:r>
      <w:r w:rsidRPr="000D2F17">
        <w:rPr>
          <w:rStyle w:val="Teksttreci2Pogrubienie"/>
          <w:sz w:val="22"/>
          <w:szCs w:val="22"/>
          <w:lang w:eastAsia="en-US" w:bidi="en-US"/>
        </w:rPr>
        <w:t xml:space="preserve">art. </w:t>
      </w:r>
      <w:r w:rsidRPr="000D2F17">
        <w:rPr>
          <w:rStyle w:val="Teksttreci2Pogrubienie"/>
          <w:sz w:val="22"/>
          <w:szCs w:val="22"/>
        </w:rPr>
        <w:t xml:space="preserve">13 ust. 1 i 2 </w:t>
      </w:r>
      <w:r w:rsidRPr="000D2F17">
        <w:rPr>
          <w:rFonts w:ascii="Arial" w:hAnsi="Arial" w:cs="Arial"/>
          <w:b w:val="0"/>
          <w:sz w:val="22"/>
          <w:szCs w:val="22"/>
        </w:rPr>
        <w:t xml:space="preserve">Rozporządzenia Parlamentu Europejskiego i Rady (UE). w sprawie ochrony osób fizycznych w związku z przetwarzaniem danych osobowych i w sprawie swobodnego przepływu takich danych i w sprawie swobodnego przepływu takich danych oraz </w:t>
      </w:r>
      <w:r w:rsidRPr="000D2F17">
        <w:rPr>
          <w:rFonts w:ascii="Arial" w:hAnsi="Arial" w:cs="Arial"/>
          <w:b w:val="0"/>
          <w:sz w:val="22"/>
          <w:szCs w:val="22"/>
        </w:rPr>
        <w:lastRenderedPageBreak/>
        <w:t xml:space="preserve">uchylenia dyrektywy 96/46/WE (ogólne rozporządzenie o ochronie danych osobowych) zwanego dalej </w:t>
      </w:r>
      <w:r w:rsidRPr="000D2F17">
        <w:rPr>
          <w:rStyle w:val="Teksttreci2Pogrubienie"/>
          <w:sz w:val="22"/>
          <w:szCs w:val="22"/>
        </w:rPr>
        <w:t xml:space="preserve">RODO), </w:t>
      </w:r>
      <w:r w:rsidRPr="000D2F17">
        <w:rPr>
          <w:rFonts w:ascii="Arial" w:hAnsi="Arial" w:cs="Arial"/>
          <w:b w:val="0"/>
          <w:sz w:val="22"/>
          <w:szCs w:val="22"/>
        </w:rPr>
        <w:t>uprzejmie informujemy że: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administratorem </w:t>
      </w:r>
      <w:r w:rsidRPr="000D2F17">
        <w:rPr>
          <w:rFonts w:ascii="Arial" w:hAnsi="Arial" w:cs="Arial"/>
          <w:bCs/>
          <w:sz w:val="22"/>
          <w:szCs w:val="22"/>
        </w:rPr>
        <w:t xml:space="preserve">Pani/Pana danych osobowych jest </w:t>
      </w:r>
      <w:r w:rsidRPr="000D2F17">
        <w:rPr>
          <w:rFonts w:ascii="Arial" w:hAnsi="Arial" w:cs="Arial"/>
          <w:sz w:val="22"/>
          <w:szCs w:val="22"/>
        </w:rPr>
        <w:t xml:space="preserve">Burmistrz Miasta Kwidzyna, ul. Warszawska 19, 82-500 Kwidzyn, tel.: 55 64 64 700, adres e-mail: </w:t>
      </w:r>
      <w:hyperlink r:id="rId10" w:history="1">
        <w:r w:rsidRPr="000D2F17">
          <w:rPr>
            <w:rFonts w:ascii="Arial" w:hAnsi="Arial" w:cs="Arial"/>
            <w:sz w:val="22"/>
            <w:szCs w:val="22"/>
          </w:rPr>
          <w:t>info@kwidzyn.pl</w:t>
        </w:r>
      </w:hyperlink>
      <w:r w:rsidRPr="000D2F17">
        <w:rPr>
          <w:rFonts w:ascii="Arial" w:hAnsi="Arial" w:cs="Arial"/>
          <w:sz w:val="22"/>
          <w:szCs w:val="22"/>
        </w:rPr>
        <w:t xml:space="preserve">  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inspektorem ochrony danych osobowych w Urzędzie Miejskim w Kwidzynie jest Pan Grzegorz Szefler, e-mail: </w:t>
      </w:r>
      <w:hyperlink r:id="rId11" w:history="1">
        <w:r w:rsidRPr="000D2F17">
          <w:rPr>
            <w:rFonts w:ascii="Arial" w:hAnsi="Arial" w:cs="Arial"/>
            <w:sz w:val="22"/>
            <w:szCs w:val="22"/>
          </w:rPr>
          <w:t>ioda@kwidzyn.pl</w:t>
        </w:r>
      </w:hyperlink>
      <w:r w:rsidRPr="000D2F17">
        <w:rPr>
          <w:rFonts w:ascii="Arial" w:hAnsi="Arial" w:cs="Arial"/>
          <w:sz w:val="22"/>
          <w:szCs w:val="22"/>
        </w:rPr>
        <w:t>, tel. 55 6464 781.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Zamawiającym,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art.18 oraz art. 74 </w:t>
      </w:r>
      <w:proofErr w:type="spellStart"/>
      <w:r w:rsidRPr="000D2F17">
        <w:rPr>
          <w:rFonts w:ascii="Arial" w:hAnsi="Arial" w:cs="Arial"/>
          <w:sz w:val="22"/>
          <w:szCs w:val="22"/>
        </w:rPr>
        <w:t>Pzp</w:t>
      </w:r>
      <w:proofErr w:type="spellEnd"/>
      <w:r w:rsidRPr="000D2F17">
        <w:rPr>
          <w:rFonts w:ascii="Arial" w:hAnsi="Arial" w:cs="Arial"/>
          <w:sz w:val="22"/>
          <w:szCs w:val="22"/>
        </w:rPr>
        <w:t>,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Pani/Pana dane osobowe będą przechowywane, zgodnie z art. 78 ust. 1 </w:t>
      </w:r>
      <w:proofErr w:type="spellStart"/>
      <w:r w:rsidRPr="000D2F17">
        <w:rPr>
          <w:rFonts w:ascii="Arial" w:hAnsi="Arial" w:cs="Arial"/>
          <w:sz w:val="22"/>
          <w:szCs w:val="22"/>
        </w:rPr>
        <w:t>Pzp</w:t>
      </w:r>
      <w:proofErr w:type="spellEnd"/>
      <w:r w:rsidRPr="000D2F1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umowy,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określonym w przepisach </w:t>
      </w:r>
      <w:proofErr w:type="spellStart"/>
      <w:r w:rsidRPr="000D2F17">
        <w:rPr>
          <w:rFonts w:ascii="Arial" w:hAnsi="Arial" w:cs="Arial"/>
          <w:sz w:val="22"/>
          <w:szCs w:val="22"/>
        </w:rPr>
        <w:t>Pzp</w:t>
      </w:r>
      <w:proofErr w:type="spellEnd"/>
      <w:r w:rsidRPr="000D2F17">
        <w:rPr>
          <w:rFonts w:ascii="Arial" w:hAnsi="Arial" w:cs="Arial"/>
          <w:sz w:val="22"/>
          <w:szCs w:val="22"/>
        </w:rPr>
        <w:t xml:space="preserve">, związanym z udziałem w postępowaniu o udzielenie zamówienia publicznego, konsekwencje niepodania określonych danych wynikają z </w:t>
      </w:r>
      <w:proofErr w:type="spellStart"/>
      <w:r w:rsidRPr="000D2F17">
        <w:rPr>
          <w:rFonts w:ascii="Arial" w:hAnsi="Arial" w:cs="Arial"/>
          <w:sz w:val="22"/>
          <w:szCs w:val="22"/>
        </w:rPr>
        <w:t>Pzp</w:t>
      </w:r>
      <w:proofErr w:type="spellEnd"/>
      <w:r w:rsidRPr="000D2F17">
        <w:rPr>
          <w:rFonts w:ascii="Arial" w:hAnsi="Arial" w:cs="Arial"/>
          <w:sz w:val="22"/>
          <w:szCs w:val="22"/>
        </w:rPr>
        <w:t>,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RODO,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posiada Pani/Pan:</w:t>
      </w:r>
    </w:p>
    <w:p w:rsidR="007C30AB" w:rsidRPr="000D2F17" w:rsidRDefault="007C30AB" w:rsidP="00DD1249">
      <w:pPr>
        <w:numPr>
          <w:ilvl w:val="1"/>
          <w:numId w:val="22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 xml:space="preserve">na podstawie </w:t>
      </w:r>
      <w:r w:rsidRPr="000D2F17">
        <w:rPr>
          <w:rFonts w:ascii="Arial" w:hAnsi="Arial" w:cs="Arial"/>
          <w:bCs/>
          <w:sz w:val="22"/>
          <w:szCs w:val="22"/>
        </w:rPr>
        <w:t xml:space="preserve">art. 15 RODO </w:t>
      </w:r>
      <w:r w:rsidRPr="000D2F17">
        <w:rPr>
          <w:rFonts w:ascii="Arial" w:hAnsi="Arial" w:cs="Arial"/>
          <w:sz w:val="22"/>
          <w:szCs w:val="22"/>
        </w:rPr>
        <w:t>prawo dostępu do danych osobowych Pani/Pana dotyczących,</w:t>
      </w:r>
    </w:p>
    <w:p w:rsidR="007C30AB" w:rsidRPr="000D2F17" w:rsidRDefault="007C30AB" w:rsidP="00DD1249">
      <w:pPr>
        <w:numPr>
          <w:ilvl w:val="1"/>
          <w:numId w:val="22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załączników),</w:t>
      </w:r>
    </w:p>
    <w:p w:rsidR="007C30AB" w:rsidRPr="000D2F17" w:rsidRDefault="007C30AB" w:rsidP="00DD1249">
      <w:pPr>
        <w:numPr>
          <w:ilvl w:val="1"/>
          <w:numId w:val="22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zamówienia,</w:t>
      </w:r>
    </w:p>
    <w:p w:rsidR="007C30AB" w:rsidRPr="000D2F17" w:rsidRDefault="007C30AB" w:rsidP="00DD1249">
      <w:pPr>
        <w:numPr>
          <w:ilvl w:val="1"/>
          <w:numId w:val="22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RODO,</w:t>
      </w:r>
    </w:p>
    <w:p w:rsidR="007C30AB" w:rsidRPr="000D2F17" w:rsidRDefault="007C30AB" w:rsidP="00DD1249">
      <w:pPr>
        <w:numPr>
          <w:ilvl w:val="0"/>
          <w:numId w:val="21"/>
        </w:numPr>
        <w:tabs>
          <w:tab w:val="clear" w:pos="708"/>
        </w:tabs>
        <w:suppressAutoHyphens/>
        <w:spacing w:before="120" w:line="276" w:lineRule="auto"/>
        <w:ind w:left="851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nie przysługuje Pani/Panu:</w:t>
      </w:r>
    </w:p>
    <w:p w:rsidR="007C30AB" w:rsidRPr="000D2F17" w:rsidRDefault="007C30AB" w:rsidP="00DD1249">
      <w:pPr>
        <w:numPr>
          <w:ilvl w:val="1"/>
          <w:numId w:val="23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lastRenderedPageBreak/>
        <w:t>w związku z art. 17 ust. 3 lit. b, d lub e RODO prawo do usunięcia danych osobowych,</w:t>
      </w:r>
    </w:p>
    <w:p w:rsidR="007C30AB" w:rsidRPr="000D2F17" w:rsidRDefault="007C30AB" w:rsidP="00DD1249">
      <w:pPr>
        <w:numPr>
          <w:ilvl w:val="1"/>
          <w:numId w:val="23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prawo do przenoszenia danych osobowych, o którym mowa w art. 20 RODO,</w:t>
      </w:r>
    </w:p>
    <w:p w:rsidR="007C30AB" w:rsidRPr="000D2F17" w:rsidRDefault="007C30AB" w:rsidP="00DD1249">
      <w:pPr>
        <w:numPr>
          <w:ilvl w:val="1"/>
          <w:numId w:val="23"/>
        </w:numPr>
        <w:tabs>
          <w:tab w:val="clear" w:pos="1724"/>
        </w:tabs>
        <w:suppressAutoHyphens/>
        <w:spacing w:before="120"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sz w:val="22"/>
          <w:szCs w:val="22"/>
        </w:rPr>
        <w:t>na podstawie art. 21 RODO prawo sprzeciwu, wobec przetwarzania danych osobowych, gdyż podstawą prawną przetwarzania Pani/Pana danych osobowych jest art 6 ust. 1 lit c RODO.</w:t>
      </w:r>
    </w:p>
    <w:p w:rsidR="007C30AB" w:rsidRPr="000D2F17" w:rsidRDefault="007C30AB" w:rsidP="00DD1249">
      <w:pPr>
        <w:pStyle w:val="Tekstpodstawowywcity"/>
        <w:numPr>
          <w:ilvl w:val="0"/>
          <w:numId w:val="10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 14 ust. 5 RODO.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DD1249">
        <w:rPr>
          <w:rFonts w:ascii="Arial" w:hAnsi="Arial" w:cs="Arial"/>
          <w:b w:val="0"/>
          <w:sz w:val="22"/>
          <w:szCs w:val="22"/>
        </w:rPr>
        <w:t>8</w:t>
      </w:r>
    </w:p>
    <w:p w:rsidR="007C30AB" w:rsidRPr="000D2F17" w:rsidRDefault="007C30AB" w:rsidP="00DD1249">
      <w:pPr>
        <w:pStyle w:val="Tekstpodstawowywcity"/>
        <w:numPr>
          <w:ilvl w:val="0"/>
          <w:numId w:val="19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razie powstania sporu na tle wykonania niniejszej umowy o wykonanie robót, w sprawie zamówienia publicznego Strony są zobowiązane przede wszystkim do wyczerpania drogi postępowania reklamacyjnego.</w:t>
      </w:r>
    </w:p>
    <w:p w:rsidR="007C30AB" w:rsidRPr="000D2F17" w:rsidRDefault="007C30AB" w:rsidP="00DD1249">
      <w:pPr>
        <w:pStyle w:val="Tekstpodstawowywcity"/>
        <w:numPr>
          <w:ilvl w:val="0"/>
          <w:numId w:val="19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Reklamację wykonuje się poprzez skierowanie konkretnego roszczenia do Strony z tym, że okres złożenia reklamacji ustala się do dnia odbioru przedmiotowych robót.</w:t>
      </w:r>
    </w:p>
    <w:p w:rsidR="007C30AB" w:rsidRPr="000D2F17" w:rsidRDefault="007C30AB" w:rsidP="00DD1249">
      <w:pPr>
        <w:pStyle w:val="Tekstpodstawowywcity"/>
        <w:numPr>
          <w:ilvl w:val="0"/>
          <w:numId w:val="19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Strony mają obowiązek do pisemnego ustosunkowania się do zgłoszonego roszczenia w terminie 14 dni od daty zgłoszenia roszczenia. Reklamacje złożone po dacie odbioru nie będą rozpatrywane.</w:t>
      </w:r>
    </w:p>
    <w:p w:rsidR="007C30AB" w:rsidRPr="000D2F17" w:rsidRDefault="007C30AB" w:rsidP="00DD1249">
      <w:pPr>
        <w:pStyle w:val="Tekstpodstawowywcity"/>
        <w:numPr>
          <w:ilvl w:val="0"/>
          <w:numId w:val="19"/>
        </w:numPr>
        <w:tabs>
          <w:tab w:val="clear" w:pos="708"/>
        </w:tabs>
        <w:spacing w:before="120" w:line="276" w:lineRule="auto"/>
        <w:ind w:left="426" w:hanging="426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razie odmowy przez Strony uznania roszczenia, względnie nie udzielenia odpowiedzi na roszczenie w terminie, o którym mowa w ust. 3 Strony uprawnione są do wystąpienia na drogę sądową.</w:t>
      </w:r>
    </w:p>
    <w:p w:rsidR="007C30AB" w:rsidRPr="000D2F17" w:rsidRDefault="007C30AB" w:rsidP="007C30AB">
      <w:pPr>
        <w:pStyle w:val="paragraf"/>
        <w:spacing w:line="276" w:lineRule="auto"/>
        <w:outlineLvl w:val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1</w:t>
      </w:r>
      <w:r w:rsidR="00DD1249">
        <w:rPr>
          <w:rFonts w:ascii="Arial" w:hAnsi="Arial" w:cs="Arial"/>
          <w:b w:val="0"/>
          <w:sz w:val="22"/>
          <w:szCs w:val="22"/>
        </w:rPr>
        <w:t>9</w:t>
      </w:r>
    </w:p>
    <w:p w:rsidR="007C30AB" w:rsidRPr="000D2F17" w:rsidRDefault="007C30AB" w:rsidP="00DD1249">
      <w:pPr>
        <w:pStyle w:val="Tekstpodstawowywcity"/>
        <w:numPr>
          <w:ilvl w:val="0"/>
          <w:numId w:val="34"/>
        </w:numPr>
        <w:spacing w:before="120" w:line="276" w:lineRule="auto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 sprawach nie uregulowanych umową zastosowanie mają odpowiednie przepisy kodeksu cywilnego.</w:t>
      </w:r>
    </w:p>
    <w:p w:rsidR="007C30AB" w:rsidRPr="000D2F17" w:rsidRDefault="007C30AB" w:rsidP="00DD1249">
      <w:pPr>
        <w:pStyle w:val="Tekstpodstawowywcity"/>
        <w:numPr>
          <w:ilvl w:val="0"/>
          <w:numId w:val="34"/>
        </w:numPr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Właściwym do rozpoznania sporów wynikłych na tle realizacji niniejszej umowy jest sąd właściwy dla Zamawiającego.</w:t>
      </w:r>
    </w:p>
    <w:p w:rsidR="007C30AB" w:rsidRPr="000D2F17" w:rsidRDefault="007C30AB" w:rsidP="007C30AB">
      <w:pPr>
        <w:pStyle w:val="paragraf"/>
        <w:spacing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 xml:space="preserve">§ </w:t>
      </w:r>
      <w:r w:rsidR="00DD1249">
        <w:rPr>
          <w:rFonts w:ascii="Arial" w:hAnsi="Arial" w:cs="Arial"/>
          <w:b w:val="0"/>
          <w:sz w:val="22"/>
          <w:szCs w:val="22"/>
        </w:rPr>
        <w:t>20</w:t>
      </w:r>
    </w:p>
    <w:p w:rsidR="007C30AB" w:rsidRPr="000D2F17" w:rsidRDefault="007C30AB" w:rsidP="007C30AB">
      <w:pPr>
        <w:pStyle w:val="Tekstpodstawowywcity"/>
        <w:spacing w:before="120" w:line="276" w:lineRule="auto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Integralną część niniejszej umowy stanowią:</w:t>
      </w:r>
    </w:p>
    <w:p w:rsidR="007C30AB" w:rsidRPr="000D2F17" w:rsidRDefault="007C30AB" w:rsidP="00DD1249">
      <w:pPr>
        <w:pStyle w:val="Tekstpodstawowywcity"/>
        <w:numPr>
          <w:ilvl w:val="1"/>
          <w:numId w:val="8"/>
        </w:numPr>
        <w:spacing w:before="120"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Specyfikacja Warunków Zamówienia,</w:t>
      </w:r>
    </w:p>
    <w:p w:rsidR="007C30AB" w:rsidRPr="000D2F17" w:rsidRDefault="007C30AB" w:rsidP="00DD1249">
      <w:pPr>
        <w:pStyle w:val="Tekstpodstawowywcity"/>
        <w:numPr>
          <w:ilvl w:val="1"/>
          <w:numId w:val="8"/>
        </w:numPr>
        <w:spacing w:before="120" w:line="276" w:lineRule="auto"/>
        <w:ind w:left="714" w:hanging="357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>Formularz ofertowy wraz z załącznikami,</w:t>
      </w:r>
    </w:p>
    <w:p w:rsidR="007C30AB" w:rsidRPr="000D2F17" w:rsidRDefault="007C30AB" w:rsidP="00DD1249">
      <w:pPr>
        <w:pStyle w:val="Tekstpodstawowywcity"/>
        <w:numPr>
          <w:ilvl w:val="1"/>
          <w:numId w:val="8"/>
        </w:numPr>
        <w:spacing w:before="120" w:line="276" w:lineRule="auto"/>
        <w:ind w:left="714" w:hanging="357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Dokumentacja techniczna wraz z </w:t>
      </w:r>
      <w:proofErr w:type="spellStart"/>
      <w:r w:rsidRPr="000D2F17">
        <w:rPr>
          <w:rFonts w:ascii="Arial" w:hAnsi="Arial" w:cs="Arial"/>
          <w:b w:val="0"/>
          <w:bCs w:val="0"/>
          <w:sz w:val="22"/>
          <w:szCs w:val="22"/>
        </w:rPr>
        <w:t>STWiORB</w:t>
      </w:r>
      <w:proofErr w:type="spellEnd"/>
      <w:r w:rsidRPr="000D2F17">
        <w:rPr>
          <w:rFonts w:ascii="Arial" w:hAnsi="Arial" w:cs="Arial"/>
          <w:b w:val="0"/>
          <w:bCs w:val="0"/>
          <w:sz w:val="22"/>
          <w:szCs w:val="22"/>
        </w:rPr>
        <w:t>.</w:t>
      </w:r>
    </w:p>
    <w:p w:rsidR="007C30AB" w:rsidRPr="000D2F17" w:rsidRDefault="007C30AB" w:rsidP="007C30AB">
      <w:pPr>
        <w:pStyle w:val="paragraf"/>
        <w:spacing w:line="276" w:lineRule="auto"/>
        <w:rPr>
          <w:rFonts w:ascii="Arial" w:hAnsi="Arial" w:cs="Arial"/>
          <w:b w:val="0"/>
          <w:bCs w:val="0"/>
          <w:sz w:val="22"/>
          <w:szCs w:val="22"/>
        </w:rPr>
      </w:pPr>
      <w:r w:rsidRPr="000D2F17">
        <w:rPr>
          <w:rFonts w:ascii="Arial" w:hAnsi="Arial" w:cs="Arial"/>
          <w:b w:val="0"/>
          <w:sz w:val="22"/>
          <w:szCs w:val="22"/>
        </w:rPr>
        <w:t>§ 2</w:t>
      </w:r>
      <w:r w:rsidR="00DD1249">
        <w:rPr>
          <w:rFonts w:ascii="Arial" w:hAnsi="Arial" w:cs="Arial"/>
          <w:b w:val="0"/>
          <w:sz w:val="22"/>
          <w:szCs w:val="22"/>
        </w:rPr>
        <w:t>1</w:t>
      </w:r>
    </w:p>
    <w:p w:rsidR="007C30AB" w:rsidRPr="000D2F17" w:rsidRDefault="007C30AB" w:rsidP="007C30AB">
      <w:pPr>
        <w:pStyle w:val="Tekstpodstawowywcity"/>
        <w:spacing w:before="120" w:line="276" w:lineRule="auto"/>
        <w:ind w:left="0"/>
        <w:rPr>
          <w:rFonts w:ascii="Arial" w:hAnsi="Arial" w:cs="Arial"/>
          <w:sz w:val="22"/>
          <w:szCs w:val="22"/>
        </w:rPr>
      </w:pP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Umowę niniejszą sporządza się w 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czterech 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egzemplarzach, jeden dla Wykonawcy, </w:t>
      </w:r>
      <w:r>
        <w:rPr>
          <w:rFonts w:ascii="Arial" w:hAnsi="Arial" w:cs="Arial"/>
          <w:b w:val="0"/>
          <w:bCs w:val="0"/>
          <w:sz w:val="22"/>
          <w:szCs w:val="22"/>
        </w:rPr>
        <w:t>trzy</w:t>
      </w:r>
      <w:r w:rsidRPr="000D2F17">
        <w:rPr>
          <w:rFonts w:ascii="Arial" w:hAnsi="Arial" w:cs="Arial"/>
          <w:b w:val="0"/>
          <w:bCs w:val="0"/>
          <w:sz w:val="22"/>
          <w:szCs w:val="22"/>
        </w:rPr>
        <w:t xml:space="preserve"> dla Zamawiającego.</w:t>
      </w:r>
    </w:p>
    <w:p w:rsidR="007C30AB" w:rsidRPr="009F6BEF" w:rsidRDefault="007C30AB" w:rsidP="007C30AB">
      <w:pPr>
        <w:pStyle w:val="Tekstpodstawowywcity"/>
        <w:tabs>
          <w:tab w:val="center" w:pos="1701"/>
          <w:tab w:val="center" w:pos="7371"/>
        </w:tabs>
        <w:spacing w:before="480" w:after="14160" w:line="276" w:lineRule="auto"/>
        <w:ind w:left="0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0D2F17">
        <w:rPr>
          <w:rFonts w:ascii="Arial" w:hAnsi="Arial" w:cs="Arial"/>
          <w:sz w:val="22"/>
          <w:szCs w:val="22"/>
        </w:rPr>
        <w:tab/>
      </w:r>
      <w:r w:rsidRPr="009F6BEF">
        <w:rPr>
          <w:rFonts w:ascii="Arial" w:hAnsi="Arial" w:cs="Arial"/>
          <w:b w:val="0"/>
          <w:bCs w:val="0"/>
          <w:sz w:val="22"/>
          <w:szCs w:val="22"/>
        </w:rPr>
        <w:t xml:space="preserve">Zamawiający </w:t>
      </w:r>
      <w:r w:rsidRPr="009F6BEF">
        <w:rPr>
          <w:rFonts w:ascii="Arial" w:hAnsi="Arial" w:cs="Arial"/>
          <w:b w:val="0"/>
          <w:bCs w:val="0"/>
          <w:sz w:val="22"/>
          <w:szCs w:val="22"/>
        </w:rPr>
        <w:tab/>
        <w:t>Wykonawca</w:t>
      </w:r>
    </w:p>
    <w:p w:rsidR="00742405" w:rsidRDefault="00742405" w:rsidP="00742405">
      <w:pPr>
        <w:spacing w:before="120" w:line="276" w:lineRule="auto"/>
        <w:jc w:val="righ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Załącznik nr 1 do umowy nr </w:t>
      </w:r>
      <w:r w:rsidRPr="00742405">
        <w:rPr>
          <w:rFonts w:ascii="Arial" w:hAnsi="Arial" w:cs="Arial"/>
          <w:sz w:val="22"/>
          <w:szCs w:val="22"/>
        </w:rPr>
        <w:t>……………….</w:t>
      </w:r>
      <w:r w:rsidRPr="00742405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dnia ……………2024 r.</w:t>
      </w:r>
    </w:p>
    <w:p w:rsidR="00742405" w:rsidRDefault="00742405" w:rsidP="00742405">
      <w:pPr>
        <w:spacing w:before="720" w:after="480" w:line="276" w:lineRule="auto"/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Gwarancja</w:t>
      </w:r>
    </w:p>
    <w:p w:rsidR="00742405" w:rsidRDefault="00742405" w:rsidP="00742405">
      <w:pPr>
        <w:spacing w:before="60" w:line="276" w:lineRule="auto"/>
        <w:ind w:left="567" w:hanging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umowy nr …………………….</w:t>
      </w:r>
      <w:r w:rsidRPr="007424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dnia …………….2024 r.</w:t>
      </w:r>
    </w:p>
    <w:p w:rsidR="00742405" w:rsidRDefault="00742405" w:rsidP="00742405">
      <w:pPr>
        <w:tabs>
          <w:tab w:val="left" w:pos="567"/>
        </w:tabs>
        <w:spacing w:before="60" w:line="276" w:lineRule="auto"/>
        <w:ind w:left="3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„Przebudowa  ul. Prostej”</w:t>
      </w:r>
    </w:p>
    <w:p w:rsidR="00742405" w:rsidRDefault="00742405" w:rsidP="00742405">
      <w:pPr>
        <w:tabs>
          <w:tab w:val="left" w:pos="567"/>
        </w:tabs>
        <w:spacing w:before="60" w:line="276" w:lineRule="auto"/>
        <w:ind w:left="3540"/>
        <w:rPr>
          <w:rFonts w:ascii="Arial" w:hAnsi="Arial" w:cs="Arial"/>
          <w:sz w:val="22"/>
          <w:szCs w:val="22"/>
        </w:rPr>
      </w:pPr>
    </w:p>
    <w:p w:rsidR="00742405" w:rsidRDefault="00742405" w:rsidP="00DD1249">
      <w:pPr>
        <w:numPr>
          <w:ilvl w:val="0"/>
          <w:numId w:val="37"/>
        </w:numPr>
        <w:tabs>
          <w:tab w:val="left" w:pos="567"/>
        </w:tabs>
        <w:suppressAutoHyphens/>
        <w:spacing w:before="60"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 z siedzibą w …………………………. przy ul. ………………………….., reprezentowane przez ………………………………………., udziela 60 miesięcznej gwarancji na roboty budowlane realizowane zgodnie z wyżej wymienioną umową.</w:t>
      </w:r>
    </w:p>
    <w:p w:rsidR="00742405" w:rsidRDefault="00742405" w:rsidP="00DD1249">
      <w:pPr>
        <w:numPr>
          <w:ilvl w:val="0"/>
          <w:numId w:val="37"/>
        </w:numPr>
        <w:tabs>
          <w:tab w:val="left" w:pos="567"/>
        </w:tabs>
        <w:suppressAutoHyphens/>
        <w:spacing w:before="60"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gdy w terminie gwarancji, o którym mowa w pkt. 1 ujawnią się wady wykonanego przedmiotu umowy </w:t>
      </w:r>
      <w:r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Rozbudowa ul. Prostej”, to …………………………………………………….  zobowiązuje się usunąć nieodpłatnie te wady bez zbędnej zwłoki nie później jednak niż w terminie 14 dni licząc od dnia ich ujawnienia.</w:t>
      </w:r>
    </w:p>
    <w:p w:rsidR="00742405" w:rsidRDefault="00742405" w:rsidP="00DD1249">
      <w:pPr>
        <w:numPr>
          <w:ilvl w:val="0"/>
          <w:numId w:val="37"/>
        </w:numPr>
        <w:tabs>
          <w:tab w:val="left" w:pos="567"/>
        </w:tabs>
        <w:suppressAutoHyphens/>
        <w:spacing w:before="60"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 zachowania terminu usunięcia wad określonych w pkt. 2 ………………………………………………………………………………………. zapłaci Zamawiającemu kary umowne w wysokości ……………..zł </w:t>
      </w:r>
      <w:r>
        <w:rPr>
          <w:rFonts w:ascii="Arial" w:hAnsi="Arial" w:cs="Arial"/>
          <w:i/>
          <w:iCs/>
          <w:sz w:val="22"/>
          <w:szCs w:val="22"/>
        </w:rPr>
        <w:t>(0,05% maksymalnej kwoty wynagrodzenia (brutto) podanej w umowie</w:t>
      </w:r>
      <w:r>
        <w:rPr>
          <w:rFonts w:ascii="Arial" w:hAnsi="Arial" w:cs="Arial"/>
          <w:sz w:val="22"/>
          <w:szCs w:val="22"/>
        </w:rPr>
        <w:t>) za każdy dzień zwłoki.</w:t>
      </w:r>
    </w:p>
    <w:p w:rsidR="00742405" w:rsidRDefault="00742405" w:rsidP="00DD1249">
      <w:pPr>
        <w:numPr>
          <w:ilvl w:val="0"/>
          <w:numId w:val="37"/>
        </w:numPr>
        <w:tabs>
          <w:tab w:val="left" w:pos="567"/>
        </w:tabs>
        <w:suppressAutoHyphens/>
        <w:spacing w:before="60" w:line="276" w:lineRule="auto"/>
        <w:ind w:left="567" w:hanging="567"/>
        <w:rPr>
          <w:rFonts w:ascii="Arial" w:hAnsi="Arial" w:cs="Arial"/>
          <w:sz w:val="22"/>
          <w:szCs w:val="22"/>
        </w:rPr>
      </w:pPr>
      <w:commentRangeStart w:id="3"/>
      <w:r>
        <w:rPr>
          <w:rFonts w:ascii="Arial" w:hAnsi="Arial" w:cs="Arial"/>
          <w:sz w:val="22"/>
          <w:szCs w:val="22"/>
        </w:rPr>
        <w:t>Jednocześnie ………………………………………………………… oświadcza, że udziela Miastu Kwidzyn rękojmi za wady na okres równy okresowi gwarancji.</w:t>
      </w:r>
      <w:commentRangeEnd w:id="3"/>
      <w:r>
        <w:rPr>
          <w:rStyle w:val="Odwoaniedokomentarza"/>
          <w:lang w:eastAsia="ar-SA"/>
        </w:rPr>
        <w:commentReference w:id="3"/>
      </w:r>
    </w:p>
    <w:p w:rsidR="00742405" w:rsidRDefault="00742405" w:rsidP="00DD1249">
      <w:pPr>
        <w:numPr>
          <w:ilvl w:val="0"/>
          <w:numId w:val="37"/>
        </w:numPr>
        <w:tabs>
          <w:tab w:val="left" w:pos="567"/>
        </w:tabs>
        <w:suppressAutoHyphens/>
        <w:spacing w:before="60"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sprawach nie uregulowanych niniejszym dokumentem gwarancyjnym zastosowane będą miały odpowiednio przepisy kodeksu cywilnego.</w:t>
      </w:r>
    </w:p>
    <w:p w:rsidR="00742405" w:rsidRDefault="00742405" w:rsidP="00742405">
      <w:pPr>
        <w:spacing w:before="1440" w:line="276" w:lineRule="auto"/>
        <w:ind w:left="552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…………………………....………..</w:t>
      </w:r>
    </w:p>
    <w:p w:rsidR="00742405" w:rsidRDefault="00742405" w:rsidP="00742405">
      <w:pPr>
        <w:spacing w:before="60" w:line="276" w:lineRule="auto"/>
        <w:ind w:left="5523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(podpis udzielającego gwarancję)</w:t>
      </w:r>
    </w:p>
    <w:p w:rsidR="00F95AA8" w:rsidRPr="007C30AB" w:rsidRDefault="00F95AA8" w:rsidP="007C30AB"/>
    <w:sectPr w:rsidR="00F95AA8" w:rsidRPr="007C30AB" w:rsidSect="00890F08">
      <w:headerReference w:type="default" r:id="rId12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Małgorzata Jercha" w:date="2024-02-26T08:39:00Z" w:initials="MJ">
    <w:p w:rsidR="007C30AB" w:rsidRDefault="007C30AB" w:rsidP="007C30AB">
      <w:pPr>
        <w:pStyle w:val="Tekstkomentarza"/>
      </w:pPr>
      <w:r>
        <w:rPr>
          <w:rStyle w:val="Odwoaniedokomentarza"/>
        </w:rPr>
        <w:annotationRef/>
      </w:r>
      <w:r>
        <w:t>punkt z umowy na Braterstwa Narodów</w:t>
      </w:r>
    </w:p>
  </w:comment>
  <w:comment w:id="3" w:author="Małgorzata Jercha" w:date="2024-02-26T08:41:00Z" w:initials="MJ">
    <w:p w:rsidR="00742405" w:rsidRDefault="00742405" w:rsidP="00742405">
      <w:pPr>
        <w:pStyle w:val="Tekstkomentarza"/>
      </w:pPr>
      <w:r>
        <w:rPr>
          <w:rStyle w:val="Odwoaniedokomentarza"/>
        </w:rPr>
        <w:annotationRef/>
      </w:r>
      <w:r>
        <w:t>zapis z umowy na Braterstwa Narodów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78" w:rsidRDefault="00F27878" w:rsidP="00F2787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6B201B2" wp14:editId="35F7E7B3">
          <wp:extent cx="2597150" cy="756285"/>
          <wp:effectExtent l="0" t="0" r="0" b="5715"/>
          <wp:docPr id="1" name="Obraz 1" descr="Logotyp Polski Ład BGK" title="Logotyp Polski Ład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1"/>
    <w:multiLevelType w:val="singleLevel"/>
    <w:tmpl w:val="45180B0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58041CEA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4">
    <w:nsid w:val="00000008"/>
    <w:multiLevelType w:val="singleLevel"/>
    <w:tmpl w:val="DE6465D6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5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  <w:color w:val="auto"/>
      </w:rPr>
    </w:lvl>
  </w:abstractNum>
  <w:abstractNum w:abstractNumId="6">
    <w:nsid w:val="0000000F"/>
    <w:multiLevelType w:val="multilevel"/>
    <w:tmpl w:val="80D60F5C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10"/>
    <w:multiLevelType w:val="multilevel"/>
    <w:tmpl w:val="90E4070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Arial Narrow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Arial Narrow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Arial Narrow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Arial Narrow" w:hint="default"/>
        <w:sz w:val="22"/>
        <w:szCs w:val="22"/>
      </w:rPr>
    </w:lvl>
  </w:abstractNum>
  <w:abstractNum w:abstractNumId="8">
    <w:nsid w:val="00000016"/>
    <w:multiLevelType w:val="multilevel"/>
    <w:tmpl w:val="272E663C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9">
    <w:nsid w:val="000D21BA"/>
    <w:multiLevelType w:val="multilevel"/>
    <w:tmpl w:val="B7DE6F9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lowerRoman"/>
      <w:lvlText w:val="%3)"/>
      <w:lvlJc w:val="left"/>
      <w:pPr>
        <w:tabs>
          <w:tab w:val="num" w:pos="708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2E00355"/>
    <w:multiLevelType w:val="multilevel"/>
    <w:tmpl w:val="8BAA8330"/>
    <w:lvl w:ilvl="0">
      <w:start w:val="1"/>
      <w:numFmt w:val="decimal"/>
      <w:lvlText w:val="%1."/>
      <w:lvlJc w:val="left"/>
      <w:pPr>
        <w:tabs>
          <w:tab w:val="num" w:pos="708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1">
    <w:nsid w:val="05776573"/>
    <w:multiLevelType w:val="multilevel"/>
    <w:tmpl w:val="9482A5EE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0C507919"/>
    <w:multiLevelType w:val="hybridMultilevel"/>
    <w:tmpl w:val="3030FC2E"/>
    <w:lvl w:ilvl="0" w:tplc="3E70B75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12980B05"/>
    <w:multiLevelType w:val="multilevel"/>
    <w:tmpl w:val="C4CECAD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15">
    <w:nsid w:val="16556734"/>
    <w:multiLevelType w:val="hybridMultilevel"/>
    <w:tmpl w:val="0540E112"/>
    <w:lvl w:ilvl="0" w:tplc="04150011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F065E5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21F57D96"/>
    <w:multiLevelType w:val="multilevel"/>
    <w:tmpl w:val="8BAA8330"/>
    <w:lvl w:ilvl="0">
      <w:start w:val="1"/>
      <w:numFmt w:val="decimal"/>
      <w:lvlText w:val="%1."/>
      <w:lvlJc w:val="left"/>
      <w:pPr>
        <w:tabs>
          <w:tab w:val="num" w:pos="708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8">
    <w:nsid w:val="23F06B80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2BB20569"/>
    <w:multiLevelType w:val="multilevel"/>
    <w:tmpl w:val="59A0BAF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20">
    <w:nsid w:val="2C7711D8"/>
    <w:multiLevelType w:val="hybridMultilevel"/>
    <w:tmpl w:val="8FB44E0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E787478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313452C0"/>
    <w:multiLevelType w:val="multilevel"/>
    <w:tmpl w:val="AAFAB4EA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>
    <w:nsid w:val="34607759"/>
    <w:multiLevelType w:val="multilevel"/>
    <w:tmpl w:val="AC1AF7CE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>
    <w:nsid w:val="38B36071"/>
    <w:multiLevelType w:val="hybridMultilevel"/>
    <w:tmpl w:val="2FCC1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6">
    <w:nsid w:val="51CF3A13"/>
    <w:multiLevelType w:val="multilevel"/>
    <w:tmpl w:val="6CE29DAE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708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393796D"/>
    <w:multiLevelType w:val="hybridMultilevel"/>
    <w:tmpl w:val="5C0C8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E550BA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9">
    <w:nsid w:val="55F55D25"/>
    <w:multiLevelType w:val="multilevel"/>
    <w:tmpl w:val="21647C5E"/>
    <w:lvl w:ilvl="0">
      <w:start w:val="1"/>
      <w:numFmt w:val="decimal"/>
      <w:lvlText w:val="%1."/>
      <w:lvlJc w:val="left"/>
      <w:pPr>
        <w:tabs>
          <w:tab w:val="num" w:pos="64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61B0B37"/>
    <w:multiLevelType w:val="hybridMultilevel"/>
    <w:tmpl w:val="B7C6C7C2"/>
    <w:lvl w:ilvl="0" w:tplc="83FE48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57751B"/>
    <w:multiLevelType w:val="multilevel"/>
    <w:tmpl w:val="CE9253F6"/>
    <w:lvl w:ilvl="0">
      <w:start w:val="1"/>
      <w:numFmt w:val="decimal"/>
      <w:lvlText w:val="%1)"/>
      <w:lvlJc w:val="left"/>
      <w:pPr>
        <w:tabs>
          <w:tab w:val="num" w:pos="708"/>
        </w:tabs>
        <w:ind w:left="100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>
    <w:nsid w:val="5C056907"/>
    <w:multiLevelType w:val="multilevel"/>
    <w:tmpl w:val="F9D2A87C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33">
    <w:nsid w:val="5F6A28DD"/>
    <w:multiLevelType w:val="singleLevel"/>
    <w:tmpl w:val="DE646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</w:abstractNum>
  <w:abstractNum w:abstractNumId="34">
    <w:nsid w:val="621760E4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>
    <w:nsid w:val="63840A49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6">
    <w:nsid w:val="6D227D79"/>
    <w:multiLevelType w:val="multilevel"/>
    <w:tmpl w:val="59A0BAF4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abstractNum w:abstractNumId="37">
    <w:nsid w:val="6E866C4F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>
    <w:nsid w:val="6F057407"/>
    <w:multiLevelType w:val="multilevel"/>
    <w:tmpl w:val="80D60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BB22DDB"/>
    <w:multiLevelType w:val="multilevel"/>
    <w:tmpl w:val="DBF26AA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b w:val="0"/>
        <w:bCs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Arial Narrow" w:hAnsi="Arial Narrow" w:cs="Arial Narrow"/>
        <w:b w:val="0"/>
        <w:bCs w:val="0"/>
        <w:sz w:val="22"/>
        <w:szCs w:val="22"/>
      </w:r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8"/>
  </w:num>
  <w:num w:numId="7">
    <w:abstractNumId w:val="30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34"/>
  </w:num>
  <w:num w:numId="12">
    <w:abstractNumId w:val="38"/>
  </w:num>
  <w:num w:numId="13">
    <w:abstractNumId w:val="21"/>
  </w:num>
  <w:num w:numId="14">
    <w:abstractNumId w:val="33"/>
  </w:num>
  <w:num w:numId="15">
    <w:abstractNumId w:val="16"/>
  </w:num>
  <w:num w:numId="16">
    <w:abstractNumId w:val="18"/>
  </w:num>
  <w:num w:numId="17">
    <w:abstractNumId w:val="37"/>
  </w:num>
  <w:num w:numId="18">
    <w:abstractNumId w:val="35"/>
  </w:num>
  <w:num w:numId="19">
    <w:abstractNumId w:val="36"/>
  </w:num>
  <w:num w:numId="20">
    <w:abstractNumId w:val="27"/>
  </w:num>
  <w:num w:numId="21">
    <w:abstractNumId w:val="31"/>
  </w:num>
  <w:num w:numId="22">
    <w:abstractNumId w:val="17"/>
  </w:num>
  <w:num w:numId="23">
    <w:abstractNumId w:val="10"/>
  </w:num>
  <w:num w:numId="24">
    <w:abstractNumId w:val="20"/>
  </w:num>
  <w:num w:numId="25">
    <w:abstractNumId w:val="24"/>
  </w:num>
  <w:num w:numId="26">
    <w:abstractNumId w:val="32"/>
  </w:num>
  <w:num w:numId="27">
    <w:abstractNumId w:val="39"/>
  </w:num>
  <w:num w:numId="28">
    <w:abstractNumId w:val="13"/>
  </w:num>
  <w:num w:numId="29">
    <w:abstractNumId w:val="25"/>
  </w:num>
  <w:num w:numId="30">
    <w:abstractNumId w:val="28"/>
  </w:num>
  <w:num w:numId="31">
    <w:abstractNumId w:val="23"/>
  </w:num>
  <w:num w:numId="32">
    <w:abstractNumId w:val="22"/>
  </w:num>
  <w:num w:numId="33">
    <w:abstractNumId w:val="11"/>
  </w:num>
  <w:num w:numId="34">
    <w:abstractNumId w:val="29"/>
  </w:num>
  <w:num w:numId="35">
    <w:abstractNumId w:val="26"/>
  </w:num>
  <w:num w:numId="36">
    <w:abstractNumId w:val="14"/>
  </w:num>
  <w:num w:numId="37">
    <w:abstractNumId w:val="3"/>
    <w:lvlOverride w:ilvl="0">
      <w:startOverride w:val="1"/>
    </w:lvlOverride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92DC4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C6448"/>
    <w:rsid w:val="004D65B5"/>
    <w:rsid w:val="0054469B"/>
    <w:rsid w:val="00547D63"/>
    <w:rsid w:val="00560C9E"/>
    <w:rsid w:val="0058099B"/>
    <w:rsid w:val="00584BD6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6F0F33"/>
    <w:rsid w:val="0073172D"/>
    <w:rsid w:val="00735FD3"/>
    <w:rsid w:val="00740F5E"/>
    <w:rsid w:val="00742405"/>
    <w:rsid w:val="00742D2B"/>
    <w:rsid w:val="00751EF9"/>
    <w:rsid w:val="00760B6D"/>
    <w:rsid w:val="00773EC3"/>
    <w:rsid w:val="00793903"/>
    <w:rsid w:val="007C30AB"/>
    <w:rsid w:val="007D112B"/>
    <w:rsid w:val="007D1BDC"/>
    <w:rsid w:val="00804477"/>
    <w:rsid w:val="00825FAD"/>
    <w:rsid w:val="008760E4"/>
    <w:rsid w:val="00887D59"/>
    <w:rsid w:val="00890F08"/>
    <w:rsid w:val="008B6421"/>
    <w:rsid w:val="008E25A1"/>
    <w:rsid w:val="008F02CE"/>
    <w:rsid w:val="00944CDD"/>
    <w:rsid w:val="009531A8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D1249"/>
    <w:rsid w:val="00DE0269"/>
    <w:rsid w:val="00E7097D"/>
    <w:rsid w:val="00E92690"/>
    <w:rsid w:val="00ED12D0"/>
    <w:rsid w:val="00EE131D"/>
    <w:rsid w:val="00EE2542"/>
    <w:rsid w:val="00F01E66"/>
    <w:rsid w:val="00F27878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99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99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1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7C30AB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7C30AB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C30AB"/>
    <w:pPr>
      <w:suppressAutoHyphens/>
      <w:ind w:left="180"/>
    </w:pPr>
    <w:rPr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30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paragraf">
    <w:name w:val="paragraf"/>
    <w:basedOn w:val="Normalny"/>
    <w:uiPriority w:val="99"/>
    <w:rsid w:val="007C30AB"/>
    <w:pPr>
      <w:suppressAutoHyphens/>
      <w:spacing w:before="120" w:after="120"/>
      <w:jc w:val="center"/>
    </w:pPr>
    <w:rPr>
      <w:rFonts w:ascii="Tahoma" w:hAnsi="Tahoma" w:cs="Tahoma"/>
      <w:b/>
      <w:bCs/>
      <w:sz w:val="20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7C30AB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30A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Teksttreci7">
    <w:name w:val="Tekst treści (7)_"/>
    <w:link w:val="Teksttreci70"/>
    <w:rsid w:val="007C30AB"/>
    <w:rPr>
      <w:rFonts w:ascii="Cambria" w:eastAsia="Cambria" w:hAnsi="Cambria" w:cs="Cambria"/>
      <w:b/>
      <w:bCs/>
      <w:shd w:val="clear" w:color="auto" w:fill="FFFFFF"/>
    </w:rPr>
  </w:style>
  <w:style w:type="character" w:customStyle="1" w:styleId="Nagwek2">
    <w:name w:val="Nagłówek #2_"/>
    <w:link w:val="Nagwek20"/>
    <w:rsid w:val="007C30AB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treci2Pogrubienie">
    <w:name w:val="Tekst treści (2) + Pogrubienie"/>
    <w:rsid w:val="007C30A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Bezpogrubienia">
    <w:name w:val="Tekst treści (7) + Bez pogrubienia"/>
    <w:rsid w:val="007C30A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20">
    <w:name w:val="Nagłówek #2"/>
    <w:basedOn w:val="Normalny"/>
    <w:link w:val="Nagwek2"/>
    <w:rsid w:val="007C30AB"/>
    <w:pPr>
      <w:widowControl w:val="0"/>
      <w:shd w:val="clear" w:color="auto" w:fill="FFFFFF"/>
      <w:spacing w:line="269" w:lineRule="exact"/>
      <w:ind w:hanging="460"/>
      <w:outlineLvl w:val="1"/>
    </w:pPr>
    <w:rPr>
      <w:rFonts w:ascii="Cambria" w:eastAsia="Cambria" w:hAnsi="Cambria" w:cs="Cambria"/>
      <w:b/>
      <w:bCs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C30AB"/>
    <w:pPr>
      <w:widowControl w:val="0"/>
      <w:shd w:val="clear" w:color="auto" w:fill="FFFFFF"/>
      <w:spacing w:before="1140" w:after="300" w:line="0" w:lineRule="atLeast"/>
      <w:ind w:hanging="600"/>
      <w:jc w:val="both"/>
    </w:pPr>
    <w:rPr>
      <w:rFonts w:ascii="Cambria" w:eastAsia="Cambria" w:hAnsi="Cambria" w:cs="Cambria"/>
      <w:b/>
      <w:bCs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C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0AB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0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0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99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99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1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7C30AB"/>
    <w:pPr>
      <w:suppressAutoHyphens/>
      <w:spacing w:before="120" w:after="120"/>
      <w:jc w:val="center"/>
    </w:pPr>
    <w:rPr>
      <w:rFonts w:ascii="Tahoma" w:hAnsi="Tahoma" w:cs="Tahoma"/>
      <w:b/>
      <w:bCs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7C30AB"/>
    <w:rPr>
      <w:rFonts w:ascii="Tahoma" w:eastAsia="Times New Roman" w:hAnsi="Tahoma" w:cs="Tahoma"/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7C30AB"/>
    <w:pPr>
      <w:suppressAutoHyphens/>
      <w:ind w:left="180"/>
    </w:pPr>
    <w:rPr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30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paragraf">
    <w:name w:val="paragraf"/>
    <w:basedOn w:val="Normalny"/>
    <w:uiPriority w:val="99"/>
    <w:rsid w:val="007C30AB"/>
    <w:pPr>
      <w:suppressAutoHyphens/>
      <w:spacing w:before="120" w:after="120"/>
      <w:jc w:val="center"/>
    </w:pPr>
    <w:rPr>
      <w:rFonts w:ascii="Tahoma" w:hAnsi="Tahoma" w:cs="Tahoma"/>
      <w:b/>
      <w:bCs/>
      <w:sz w:val="20"/>
      <w:szCs w:val="20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rsid w:val="007C30AB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7C30A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Teksttreci7">
    <w:name w:val="Tekst treści (7)_"/>
    <w:link w:val="Teksttreci70"/>
    <w:rsid w:val="007C30AB"/>
    <w:rPr>
      <w:rFonts w:ascii="Cambria" w:eastAsia="Cambria" w:hAnsi="Cambria" w:cs="Cambria"/>
      <w:b/>
      <w:bCs/>
      <w:shd w:val="clear" w:color="auto" w:fill="FFFFFF"/>
    </w:rPr>
  </w:style>
  <w:style w:type="character" w:customStyle="1" w:styleId="Nagwek2">
    <w:name w:val="Nagłówek #2_"/>
    <w:link w:val="Nagwek20"/>
    <w:rsid w:val="007C30AB"/>
    <w:rPr>
      <w:rFonts w:ascii="Cambria" w:eastAsia="Cambria" w:hAnsi="Cambria" w:cs="Cambria"/>
      <w:b/>
      <w:bCs/>
      <w:shd w:val="clear" w:color="auto" w:fill="FFFFFF"/>
    </w:rPr>
  </w:style>
  <w:style w:type="character" w:customStyle="1" w:styleId="Teksttreci2Pogrubienie">
    <w:name w:val="Tekst treści (2) + Pogrubienie"/>
    <w:rsid w:val="007C30A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7Bezpogrubienia">
    <w:name w:val="Tekst treści (7) + Bez pogrubienia"/>
    <w:rsid w:val="007C30AB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Nagwek20">
    <w:name w:val="Nagłówek #2"/>
    <w:basedOn w:val="Normalny"/>
    <w:link w:val="Nagwek2"/>
    <w:rsid w:val="007C30AB"/>
    <w:pPr>
      <w:widowControl w:val="0"/>
      <w:shd w:val="clear" w:color="auto" w:fill="FFFFFF"/>
      <w:spacing w:line="269" w:lineRule="exact"/>
      <w:ind w:hanging="460"/>
      <w:outlineLvl w:val="1"/>
    </w:pPr>
    <w:rPr>
      <w:rFonts w:ascii="Cambria" w:eastAsia="Cambria" w:hAnsi="Cambria" w:cs="Cambria"/>
      <w:b/>
      <w:bCs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C30AB"/>
    <w:pPr>
      <w:widowControl w:val="0"/>
      <w:shd w:val="clear" w:color="auto" w:fill="FFFFFF"/>
      <w:spacing w:before="1140" w:after="300" w:line="0" w:lineRule="atLeast"/>
      <w:ind w:hanging="600"/>
      <w:jc w:val="both"/>
    </w:pPr>
    <w:rPr>
      <w:rFonts w:ascii="Cambria" w:eastAsia="Cambria" w:hAnsi="Cambria" w:cs="Cambria"/>
      <w:b/>
      <w:bCs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C30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0AB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0A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0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0A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a@kwidzyn.p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info@kwidzyn.pl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0B138-C7C8-4EA5-AA03-EC58D9CFC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15</Pages>
  <Words>5254</Words>
  <Characters>31528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65</cp:revision>
  <dcterms:created xsi:type="dcterms:W3CDTF">2021-04-26T07:07:00Z</dcterms:created>
  <dcterms:modified xsi:type="dcterms:W3CDTF">2024-02-27T11:36:00Z</dcterms:modified>
</cp:coreProperties>
</file>