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8AC0481" w14:textId="2439E338" w:rsidR="000A1249" w:rsidRPr="004C103C" w:rsidRDefault="000A1249" w:rsidP="001650BC">
      <w:pPr>
        <w:widowControl w:val="0"/>
        <w:jc w:val="right"/>
        <w:rPr>
          <w:rFonts w:ascii="Arial" w:hAnsi="Arial" w:cs="Arial"/>
        </w:rPr>
      </w:pPr>
      <w:r w:rsidRPr="004C103C">
        <w:rPr>
          <w:rFonts w:ascii="Arial" w:hAnsi="Arial" w:cs="Arial"/>
        </w:rPr>
        <w:t>Kraków, dn.</w:t>
      </w:r>
      <w:r w:rsidR="00066191" w:rsidRPr="004C103C">
        <w:rPr>
          <w:rFonts w:ascii="Arial" w:hAnsi="Arial" w:cs="Arial"/>
        </w:rPr>
        <w:t xml:space="preserve"> </w:t>
      </w:r>
      <w:r w:rsidR="009737E9">
        <w:rPr>
          <w:rFonts w:ascii="Arial" w:hAnsi="Arial" w:cs="Arial"/>
        </w:rPr>
        <w:t>08.01.2021 r.</w:t>
      </w:r>
    </w:p>
    <w:p w14:paraId="0A35B67D" w14:textId="3427414D" w:rsidR="000A1249" w:rsidRPr="004C103C" w:rsidRDefault="000A1249" w:rsidP="001650BC">
      <w:pPr>
        <w:widowControl w:val="0"/>
        <w:jc w:val="both"/>
        <w:rPr>
          <w:rFonts w:ascii="Arial" w:hAnsi="Arial" w:cs="Arial"/>
          <w:b/>
          <w:bCs/>
        </w:rPr>
      </w:pPr>
      <w:r w:rsidRPr="004C103C">
        <w:rPr>
          <w:rFonts w:ascii="Arial" w:hAnsi="Arial" w:cs="Arial"/>
          <w:b/>
          <w:bCs/>
        </w:rPr>
        <w:t>SZP-271/</w:t>
      </w:r>
      <w:r w:rsidR="001A065C" w:rsidRPr="004C103C">
        <w:rPr>
          <w:rFonts w:ascii="Arial" w:hAnsi="Arial" w:cs="Arial"/>
          <w:b/>
          <w:bCs/>
        </w:rPr>
        <w:t>28</w:t>
      </w:r>
      <w:r w:rsidR="00DD1843" w:rsidRPr="004C103C">
        <w:rPr>
          <w:rFonts w:ascii="Arial" w:hAnsi="Arial" w:cs="Arial"/>
          <w:b/>
          <w:bCs/>
        </w:rPr>
        <w:t>-</w:t>
      </w:r>
      <w:r w:rsidR="009737E9">
        <w:rPr>
          <w:rFonts w:ascii="Arial" w:hAnsi="Arial" w:cs="Arial"/>
          <w:b/>
          <w:bCs/>
        </w:rPr>
        <w:t>4</w:t>
      </w:r>
      <w:r w:rsidR="00AC2CDE" w:rsidRPr="004C103C">
        <w:rPr>
          <w:rFonts w:ascii="Arial" w:hAnsi="Arial" w:cs="Arial"/>
          <w:b/>
          <w:bCs/>
        </w:rPr>
        <w:t>/</w:t>
      </w:r>
      <w:r w:rsidRPr="004C103C">
        <w:rPr>
          <w:rFonts w:ascii="Arial" w:hAnsi="Arial" w:cs="Arial"/>
          <w:b/>
          <w:bCs/>
        </w:rPr>
        <w:t>20</w:t>
      </w:r>
      <w:r w:rsidR="00125E16" w:rsidRPr="004C103C">
        <w:rPr>
          <w:rFonts w:ascii="Arial" w:hAnsi="Arial" w:cs="Arial"/>
          <w:b/>
          <w:bCs/>
        </w:rPr>
        <w:t>20</w:t>
      </w:r>
    </w:p>
    <w:p w14:paraId="7C6FFC36" w14:textId="77777777" w:rsidR="006A6D45" w:rsidRPr="004C103C" w:rsidRDefault="006A6D45" w:rsidP="001650BC">
      <w:pPr>
        <w:widowControl w:val="0"/>
        <w:tabs>
          <w:tab w:val="left" w:pos="0"/>
        </w:tabs>
        <w:jc w:val="right"/>
        <w:outlineLvl w:val="3"/>
        <w:rPr>
          <w:rFonts w:ascii="Arial" w:hAnsi="Arial" w:cs="Arial"/>
        </w:rPr>
      </w:pPr>
    </w:p>
    <w:p w14:paraId="6164BEA5" w14:textId="5B4EE33A" w:rsidR="000A1249" w:rsidRPr="004C103C" w:rsidRDefault="000A1249" w:rsidP="001650BC">
      <w:pPr>
        <w:widowControl w:val="0"/>
        <w:tabs>
          <w:tab w:val="left" w:pos="0"/>
        </w:tabs>
        <w:jc w:val="right"/>
        <w:outlineLvl w:val="3"/>
        <w:rPr>
          <w:rFonts w:ascii="Arial" w:hAnsi="Arial" w:cs="Arial"/>
        </w:rPr>
      </w:pPr>
      <w:r w:rsidRPr="004C103C">
        <w:rPr>
          <w:rFonts w:ascii="Arial" w:hAnsi="Arial" w:cs="Arial"/>
        </w:rPr>
        <w:tab/>
      </w:r>
      <w:r w:rsidRPr="004C103C">
        <w:rPr>
          <w:rFonts w:ascii="Arial" w:hAnsi="Arial" w:cs="Arial"/>
        </w:rPr>
        <w:tab/>
      </w:r>
    </w:p>
    <w:p w14:paraId="284CC4F3" w14:textId="369BB828" w:rsidR="000A1249" w:rsidRPr="004C103C" w:rsidRDefault="000A1249" w:rsidP="001650BC">
      <w:pPr>
        <w:widowControl w:val="0"/>
        <w:tabs>
          <w:tab w:val="left" w:pos="0"/>
        </w:tabs>
        <w:jc w:val="right"/>
        <w:outlineLvl w:val="3"/>
        <w:rPr>
          <w:rFonts w:ascii="Arial" w:hAnsi="Arial" w:cs="Arial"/>
          <w:b/>
        </w:rPr>
      </w:pPr>
      <w:r w:rsidRPr="004C103C">
        <w:rPr>
          <w:rFonts w:ascii="Arial" w:hAnsi="Arial" w:cs="Arial"/>
          <w:b/>
        </w:rPr>
        <w:t>DO WSZYSTKICH, KOGO DOTYCZY</w:t>
      </w:r>
    </w:p>
    <w:p w14:paraId="242C54C1" w14:textId="0A4159A1" w:rsidR="000A1249" w:rsidRPr="004C103C" w:rsidRDefault="000A1249" w:rsidP="001650BC">
      <w:pPr>
        <w:widowControl w:val="0"/>
        <w:jc w:val="both"/>
        <w:rPr>
          <w:rFonts w:ascii="Arial" w:hAnsi="Arial" w:cs="Arial"/>
          <w:color w:val="FF0000"/>
        </w:rPr>
      </w:pPr>
    </w:p>
    <w:p w14:paraId="31471B28" w14:textId="77777777" w:rsidR="004B621F" w:rsidRPr="004C103C" w:rsidRDefault="004B621F" w:rsidP="001650BC">
      <w:pPr>
        <w:widowControl w:val="0"/>
        <w:tabs>
          <w:tab w:val="left" w:pos="0"/>
        </w:tabs>
        <w:outlineLvl w:val="0"/>
        <w:rPr>
          <w:rFonts w:ascii="Arial" w:hAnsi="Arial" w:cs="Arial"/>
          <w:b/>
          <w:bCs/>
          <w:i/>
          <w:color w:val="FF0000"/>
          <w:u w:val="single"/>
        </w:rPr>
      </w:pPr>
    </w:p>
    <w:p w14:paraId="73FBC608" w14:textId="7C3B60E9" w:rsidR="000A1249" w:rsidRPr="004C103C" w:rsidRDefault="000A1249" w:rsidP="001650BC">
      <w:pPr>
        <w:widowControl w:val="0"/>
        <w:tabs>
          <w:tab w:val="left" w:pos="0"/>
        </w:tabs>
        <w:outlineLvl w:val="0"/>
        <w:rPr>
          <w:rFonts w:ascii="Arial" w:hAnsi="Arial" w:cs="Arial"/>
          <w:b/>
          <w:bCs/>
          <w:i/>
          <w:u w:val="single"/>
        </w:rPr>
      </w:pPr>
      <w:r w:rsidRPr="004C103C">
        <w:rPr>
          <w:rFonts w:ascii="Arial" w:hAnsi="Arial" w:cs="Arial"/>
          <w:b/>
          <w:bCs/>
          <w:i/>
          <w:u w:val="single"/>
        </w:rPr>
        <w:t>dot. sprawy: SZP/</w:t>
      </w:r>
      <w:r w:rsidR="006A6D45" w:rsidRPr="004C103C">
        <w:rPr>
          <w:rFonts w:ascii="Arial" w:hAnsi="Arial" w:cs="Arial"/>
          <w:b/>
          <w:bCs/>
          <w:i/>
          <w:u w:val="single"/>
        </w:rPr>
        <w:t>2</w:t>
      </w:r>
      <w:r w:rsidR="001A065C" w:rsidRPr="004C103C">
        <w:rPr>
          <w:rFonts w:ascii="Arial" w:hAnsi="Arial" w:cs="Arial"/>
          <w:b/>
          <w:bCs/>
          <w:i/>
          <w:u w:val="single"/>
        </w:rPr>
        <w:t>7</w:t>
      </w:r>
      <w:r w:rsidRPr="004C103C">
        <w:rPr>
          <w:rFonts w:ascii="Arial" w:hAnsi="Arial" w:cs="Arial"/>
          <w:b/>
          <w:bCs/>
          <w:i/>
          <w:u w:val="single"/>
        </w:rPr>
        <w:t>/20</w:t>
      </w:r>
      <w:r w:rsidR="000833DC" w:rsidRPr="004C103C">
        <w:rPr>
          <w:rFonts w:ascii="Arial" w:hAnsi="Arial" w:cs="Arial"/>
          <w:b/>
          <w:bCs/>
          <w:i/>
          <w:u w:val="single"/>
        </w:rPr>
        <w:t>20</w:t>
      </w:r>
      <w:r w:rsidRPr="004C103C">
        <w:rPr>
          <w:rFonts w:ascii="Arial" w:hAnsi="Arial" w:cs="Arial"/>
          <w:b/>
          <w:bCs/>
          <w:i/>
          <w:u w:val="single"/>
        </w:rPr>
        <w:t xml:space="preserve"> – odpowied</w:t>
      </w:r>
      <w:r w:rsidR="004B621F" w:rsidRPr="004C103C">
        <w:rPr>
          <w:rFonts w:ascii="Arial" w:hAnsi="Arial" w:cs="Arial"/>
          <w:b/>
          <w:bCs/>
          <w:i/>
          <w:u w:val="single"/>
        </w:rPr>
        <w:t>zi</w:t>
      </w:r>
      <w:r w:rsidRPr="004C103C">
        <w:rPr>
          <w:rFonts w:ascii="Arial" w:hAnsi="Arial" w:cs="Arial"/>
          <w:b/>
          <w:bCs/>
          <w:i/>
          <w:u w:val="single"/>
        </w:rPr>
        <w:t xml:space="preserve"> na pytani</w:t>
      </w:r>
      <w:r w:rsidR="004B621F" w:rsidRPr="004C103C">
        <w:rPr>
          <w:rFonts w:ascii="Arial" w:hAnsi="Arial" w:cs="Arial"/>
          <w:b/>
          <w:bCs/>
          <w:i/>
          <w:u w:val="single"/>
        </w:rPr>
        <w:t>a</w:t>
      </w:r>
      <w:r w:rsidR="00AC2CDE" w:rsidRPr="004C103C">
        <w:rPr>
          <w:rFonts w:ascii="Arial" w:hAnsi="Arial" w:cs="Arial"/>
          <w:b/>
          <w:bCs/>
          <w:i/>
          <w:u w:val="single"/>
        </w:rPr>
        <w:t xml:space="preserve"> II</w:t>
      </w:r>
    </w:p>
    <w:p w14:paraId="1CE9247C" w14:textId="77777777" w:rsidR="000A1249" w:rsidRPr="004C103C" w:rsidRDefault="000A1249" w:rsidP="001650BC">
      <w:pPr>
        <w:widowControl w:val="0"/>
        <w:tabs>
          <w:tab w:val="left" w:pos="0"/>
        </w:tabs>
        <w:jc w:val="both"/>
        <w:outlineLvl w:val="5"/>
        <w:rPr>
          <w:rFonts w:ascii="Arial" w:hAnsi="Arial" w:cs="Arial"/>
          <w:bCs/>
        </w:rPr>
      </w:pPr>
    </w:p>
    <w:p w14:paraId="47DCC05C" w14:textId="77777777" w:rsidR="006027BC" w:rsidRPr="004C103C" w:rsidRDefault="006027BC" w:rsidP="001650BC">
      <w:pPr>
        <w:widowControl w:val="0"/>
        <w:tabs>
          <w:tab w:val="left" w:pos="0"/>
        </w:tabs>
        <w:jc w:val="both"/>
        <w:outlineLvl w:val="5"/>
        <w:rPr>
          <w:rFonts w:ascii="Arial" w:hAnsi="Arial" w:cs="Arial"/>
          <w:bCs/>
        </w:rPr>
      </w:pPr>
    </w:p>
    <w:p w14:paraId="4B3BD9D8" w14:textId="6B7BDFB0" w:rsidR="006027BC" w:rsidRPr="004C103C" w:rsidRDefault="007817A3" w:rsidP="001650BC">
      <w:pPr>
        <w:widowControl w:val="0"/>
        <w:tabs>
          <w:tab w:val="left" w:pos="0"/>
          <w:tab w:val="left" w:pos="7005"/>
        </w:tabs>
        <w:jc w:val="both"/>
        <w:outlineLvl w:val="5"/>
        <w:rPr>
          <w:rFonts w:ascii="Arial" w:hAnsi="Arial" w:cs="Arial"/>
          <w:bCs/>
        </w:rPr>
      </w:pPr>
      <w:r w:rsidRPr="004C103C">
        <w:rPr>
          <w:rFonts w:ascii="Arial" w:hAnsi="Arial" w:cs="Arial"/>
          <w:bCs/>
        </w:rPr>
        <w:tab/>
      </w:r>
    </w:p>
    <w:p w14:paraId="5221158D" w14:textId="77777777" w:rsidR="006027BC" w:rsidRPr="004C103C" w:rsidRDefault="006027BC" w:rsidP="001650BC">
      <w:pPr>
        <w:widowControl w:val="0"/>
        <w:tabs>
          <w:tab w:val="left" w:pos="0"/>
        </w:tabs>
        <w:jc w:val="both"/>
        <w:outlineLvl w:val="5"/>
        <w:rPr>
          <w:rFonts w:ascii="Arial" w:hAnsi="Arial" w:cs="Arial"/>
          <w:bCs/>
        </w:rPr>
      </w:pPr>
      <w:r w:rsidRPr="004C103C">
        <w:rPr>
          <w:rFonts w:ascii="Arial" w:hAnsi="Arial" w:cs="Arial"/>
          <w:bCs/>
        </w:rPr>
        <w:t>Szanowni Państwo</w:t>
      </w:r>
      <w:r w:rsidRPr="004C103C">
        <w:rPr>
          <w:rFonts w:ascii="Arial" w:hAnsi="Arial" w:cs="Arial"/>
          <w:b/>
        </w:rPr>
        <w:t>!</w:t>
      </w:r>
    </w:p>
    <w:p w14:paraId="5A449325" w14:textId="77777777" w:rsidR="006027BC" w:rsidRPr="004C103C" w:rsidRDefault="006027BC" w:rsidP="001650BC">
      <w:pPr>
        <w:widowControl w:val="0"/>
        <w:tabs>
          <w:tab w:val="left" w:pos="0"/>
        </w:tabs>
        <w:jc w:val="both"/>
        <w:outlineLvl w:val="5"/>
        <w:rPr>
          <w:rFonts w:ascii="Arial" w:hAnsi="Arial" w:cs="Arial"/>
          <w:bCs/>
        </w:rPr>
      </w:pPr>
    </w:p>
    <w:p w14:paraId="0C277FC9" w14:textId="344BF70F" w:rsidR="006027BC" w:rsidRPr="004C103C" w:rsidRDefault="006027BC" w:rsidP="001650BC">
      <w:pPr>
        <w:widowControl w:val="0"/>
        <w:tabs>
          <w:tab w:val="left" w:pos="0"/>
        </w:tabs>
        <w:jc w:val="both"/>
        <w:outlineLvl w:val="5"/>
        <w:rPr>
          <w:rFonts w:ascii="Arial" w:hAnsi="Arial" w:cs="Arial"/>
          <w:b/>
        </w:rPr>
      </w:pPr>
      <w:r w:rsidRPr="004C103C">
        <w:rPr>
          <w:rFonts w:ascii="Arial" w:hAnsi="Arial" w:cs="Arial"/>
          <w:bCs/>
        </w:rPr>
        <w:t xml:space="preserve">Uprzejmie informuję, że w sprawie ogłoszonego przez Szpital Specjalistyczny im. J. Dietla w Krakowie przetargu na </w:t>
      </w:r>
      <w:r w:rsidRPr="004C103C">
        <w:rPr>
          <w:rFonts w:ascii="Arial" w:hAnsi="Arial" w:cs="Arial"/>
          <w:b/>
        </w:rPr>
        <w:t>„</w:t>
      </w:r>
      <w:r w:rsidR="001A065C" w:rsidRPr="004C103C">
        <w:rPr>
          <w:rFonts w:ascii="Arial" w:hAnsi="Arial" w:cs="Arial"/>
          <w:b/>
          <w:bCs/>
        </w:rPr>
        <w:t xml:space="preserve">Dostawę </w:t>
      </w:r>
      <w:bookmarkStart w:id="0" w:name="_Hlk56668951"/>
      <w:r w:rsidR="001A065C" w:rsidRPr="004C103C">
        <w:rPr>
          <w:rFonts w:ascii="Arial" w:hAnsi="Arial" w:cs="Arial"/>
          <w:b/>
          <w:bCs/>
        </w:rPr>
        <w:t>tomografu komputerowego i aparatu rtg cyfrowego</w:t>
      </w:r>
      <w:bookmarkEnd w:id="0"/>
      <w:r w:rsidR="001A065C" w:rsidRPr="004C103C">
        <w:rPr>
          <w:rFonts w:ascii="Arial" w:hAnsi="Arial" w:cs="Arial"/>
          <w:b/>
          <w:bCs/>
        </w:rPr>
        <w:t xml:space="preserve"> do Szpitala Specjalistycznego im. J. Dietla w Krakowie</w:t>
      </w:r>
      <w:bookmarkStart w:id="1" w:name="_Hlk51672588"/>
      <w:bookmarkEnd w:id="1"/>
      <w:r w:rsidR="001A065C" w:rsidRPr="004C103C">
        <w:rPr>
          <w:rFonts w:ascii="Arial" w:hAnsi="Arial" w:cs="Arial"/>
          <w:b/>
          <w:bCs/>
          <w:vertAlign w:val="superscript"/>
        </w:rPr>
        <w:sym w:font="Certa" w:char="F041"/>
      </w:r>
      <w:r w:rsidR="001A065C" w:rsidRPr="004C103C">
        <w:rPr>
          <w:rFonts w:ascii="Arial" w:hAnsi="Arial" w:cs="Arial"/>
          <w:b/>
          <w:bCs/>
        </w:rPr>
        <w:t>”</w:t>
      </w:r>
      <w:r w:rsidR="001A065C" w:rsidRPr="004C103C">
        <w:rPr>
          <w:rFonts w:ascii="Arial" w:hAnsi="Arial" w:cs="Arial"/>
          <w:b/>
        </w:rPr>
        <w:t xml:space="preserve">, </w:t>
      </w:r>
      <w:r w:rsidRPr="004C103C">
        <w:rPr>
          <w:rFonts w:ascii="Arial" w:hAnsi="Arial" w:cs="Arial"/>
          <w:bCs/>
        </w:rPr>
        <w:t>znak sprawy:</w:t>
      </w:r>
      <w:r w:rsidRPr="004C103C">
        <w:rPr>
          <w:rFonts w:ascii="Arial" w:hAnsi="Arial" w:cs="Arial"/>
          <w:b/>
        </w:rPr>
        <w:t xml:space="preserve"> SZP/</w:t>
      </w:r>
      <w:r w:rsidR="006A6D45" w:rsidRPr="004C103C">
        <w:rPr>
          <w:rFonts w:ascii="Arial" w:hAnsi="Arial" w:cs="Arial"/>
          <w:b/>
        </w:rPr>
        <w:t>2</w:t>
      </w:r>
      <w:r w:rsidR="001A065C" w:rsidRPr="004C103C">
        <w:rPr>
          <w:rFonts w:ascii="Arial" w:hAnsi="Arial" w:cs="Arial"/>
          <w:b/>
        </w:rPr>
        <w:t>7</w:t>
      </w:r>
      <w:r w:rsidRPr="004C103C">
        <w:rPr>
          <w:rFonts w:ascii="Arial" w:hAnsi="Arial" w:cs="Arial"/>
          <w:b/>
        </w:rPr>
        <w:t xml:space="preserve">/2020 </w:t>
      </w:r>
      <w:r w:rsidRPr="004C103C">
        <w:rPr>
          <w:rFonts w:ascii="Arial" w:hAnsi="Arial" w:cs="Arial"/>
          <w:bCs/>
        </w:rPr>
        <w:t>wpłynęły pytania dotyczące zapisów SIWZ</w:t>
      </w:r>
      <w:r w:rsidRPr="004C103C">
        <w:rPr>
          <w:rFonts w:ascii="Arial" w:hAnsi="Arial" w:cs="Arial"/>
          <w:b/>
        </w:rPr>
        <w:t>.</w:t>
      </w:r>
      <w:r w:rsidR="00B95BE9" w:rsidRPr="004C103C">
        <w:rPr>
          <w:rFonts w:ascii="Arial" w:hAnsi="Arial" w:cs="Arial"/>
          <w:bCs/>
        </w:rPr>
        <w:t xml:space="preserve"> </w:t>
      </w:r>
      <w:r w:rsidRPr="004C103C">
        <w:rPr>
          <w:rFonts w:ascii="Arial" w:hAnsi="Arial" w:cs="Arial"/>
          <w:bCs/>
        </w:rPr>
        <w:t>Treść pytań wraz z odpowiedziami na nie zgodnie z art. 38, ust. 2 przedstawiam poniżej:</w:t>
      </w:r>
    </w:p>
    <w:p w14:paraId="625E0AD9" w14:textId="77777777" w:rsidR="006027BC" w:rsidRPr="004C103C" w:rsidRDefault="006027BC" w:rsidP="001650BC">
      <w:pPr>
        <w:widowControl w:val="0"/>
        <w:tabs>
          <w:tab w:val="left" w:pos="0"/>
        </w:tabs>
        <w:jc w:val="both"/>
        <w:outlineLvl w:val="5"/>
        <w:rPr>
          <w:rFonts w:ascii="Arial" w:hAnsi="Arial" w:cs="Arial"/>
          <w:bCs/>
        </w:rPr>
      </w:pPr>
    </w:p>
    <w:p w14:paraId="0154EFD6" w14:textId="2488A2E2" w:rsidR="00AC2CDE" w:rsidRPr="004C103C" w:rsidRDefault="006027BC" w:rsidP="001650BC">
      <w:pPr>
        <w:widowControl w:val="0"/>
        <w:tabs>
          <w:tab w:val="left" w:pos="0"/>
        </w:tabs>
        <w:jc w:val="both"/>
        <w:outlineLvl w:val="5"/>
        <w:rPr>
          <w:rFonts w:ascii="Arial" w:hAnsi="Arial" w:cs="Arial"/>
          <w:b/>
        </w:rPr>
      </w:pPr>
      <w:bookmarkStart w:id="2" w:name="_Hlk50916885"/>
      <w:r w:rsidRPr="004C103C">
        <w:rPr>
          <w:rFonts w:ascii="Arial" w:hAnsi="Arial" w:cs="Arial"/>
          <w:b/>
        </w:rPr>
        <w:t xml:space="preserve">Pytanie 1 </w:t>
      </w:r>
      <w:bookmarkStart w:id="3" w:name="_Hlk54354627"/>
      <w:r w:rsidR="007A5737" w:rsidRPr="004C103C">
        <w:rPr>
          <w:rFonts w:ascii="Arial" w:hAnsi="Arial" w:cs="Arial"/>
          <w:b/>
        </w:rPr>
        <w:t xml:space="preserve">– </w:t>
      </w:r>
      <w:bookmarkEnd w:id="3"/>
      <w:r w:rsidR="00AC2CDE" w:rsidRPr="004C103C">
        <w:rPr>
          <w:rFonts w:ascii="Arial" w:eastAsia="Calibri" w:hAnsi="Arial" w:cs="Arial"/>
          <w:b/>
          <w:bCs/>
          <w:lang w:eastAsia="en-US"/>
        </w:rPr>
        <w:t>Formularz cenowy wraz ze szczegółowym opisem przedmiotu zamówienia. Pakiet 1 – tomograf komputerowy. D Wyposażenie, Punkt 1: Automatyczny dwugłowicowy wstrzykiwacz środka cieniującego zintegrowany z tomografem.</w:t>
      </w:r>
    </w:p>
    <w:p w14:paraId="3331D191" w14:textId="28DD776B" w:rsidR="00AC2CDE" w:rsidRPr="004C103C" w:rsidRDefault="00AC2CDE" w:rsidP="001650BC">
      <w:pPr>
        <w:jc w:val="both"/>
        <w:rPr>
          <w:rFonts w:ascii="Arial" w:eastAsia="Calibri" w:hAnsi="Arial" w:cs="Arial"/>
          <w:lang w:eastAsia="en-US"/>
        </w:rPr>
      </w:pPr>
      <w:r w:rsidRPr="004C103C">
        <w:rPr>
          <w:rFonts w:ascii="Arial" w:eastAsia="Calibri" w:hAnsi="Arial" w:cs="Arial"/>
          <w:lang w:eastAsia="en-US"/>
        </w:rPr>
        <w:t xml:space="preserve">Prosimy o dopuszczenie do postępowania 3-kanałowego bezwkładowego wstrzykiwacza do sekwencyjnego podawania kontrastu i roztworu NaCl do diagnostyki TK, który jest równoważny ze wstrzykiwaczem dwugłowicowym (posiada dwie komory do montażu środka kontrastowego oraz jedną do montażu NaCl). </w:t>
      </w:r>
    </w:p>
    <w:p w14:paraId="1941744B" w14:textId="77777777" w:rsidR="00AC2CDE" w:rsidRPr="004C103C" w:rsidRDefault="00AC2CDE" w:rsidP="001650BC">
      <w:pPr>
        <w:jc w:val="both"/>
        <w:rPr>
          <w:rFonts w:ascii="Arial" w:eastAsia="Calibri" w:hAnsi="Arial" w:cs="Arial"/>
          <w:lang w:eastAsia="en-US"/>
        </w:rPr>
      </w:pPr>
      <w:r w:rsidRPr="004C103C">
        <w:rPr>
          <w:rFonts w:ascii="Arial" w:eastAsia="Calibri" w:hAnsi="Arial" w:cs="Arial"/>
          <w:lang w:eastAsia="en-US"/>
        </w:rPr>
        <w:t>Głównymi zaletami wstrzykiwacza są:</w:t>
      </w:r>
    </w:p>
    <w:p w14:paraId="7F171D73" w14:textId="77777777" w:rsidR="00AC2CDE" w:rsidRPr="004C103C" w:rsidRDefault="00AC2CDE" w:rsidP="001650BC">
      <w:pPr>
        <w:jc w:val="both"/>
        <w:rPr>
          <w:rFonts w:ascii="Arial" w:eastAsia="Calibri" w:hAnsi="Arial" w:cs="Arial"/>
          <w:lang w:eastAsia="en-US"/>
        </w:rPr>
      </w:pPr>
      <w:r w:rsidRPr="004C103C">
        <w:rPr>
          <w:rFonts w:ascii="Arial" w:eastAsia="Calibri" w:hAnsi="Arial" w:cs="Arial"/>
          <w:lang w:eastAsia="en-US"/>
        </w:rPr>
        <w:t>- Technologia umożliwiająca wstrzykiwanie bezpośrednio ze wszystkich dostępnych na rynku pojemników środka kontrastowego.</w:t>
      </w:r>
    </w:p>
    <w:p w14:paraId="34D1AFD0" w14:textId="77777777" w:rsidR="00AC2CDE" w:rsidRPr="004C103C" w:rsidRDefault="00AC2CDE" w:rsidP="001650BC">
      <w:pPr>
        <w:jc w:val="both"/>
        <w:rPr>
          <w:rFonts w:ascii="Arial" w:eastAsia="Calibri" w:hAnsi="Arial" w:cs="Arial"/>
          <w:lang w:eastAsia="en-US"/>
        </w:rPr>
      </w:pPr>
      <w:r w:rsidRPr="004C103C">
        <w:rPr>
          <w:rFonts w:ascii="Arial" w:eastAsia="Calibri" w:hAnsi="Arial" w:cs="Arial"/>
          <w:lang w:eastAsia="en-US"/>
        </w:rPr>
        <w:t>- Eksploatacja wstrzykiwacza prowadzona z wykorzystaniem wyłącznie materiałów eksploatacyjnych NIEzawierających związków DEHP (ftalany dietyloheksylu).</w:t>
      </w:r>
    </w:p>
    <w:p w14:paraId="6B529780" w14:textId="77777777" w:rsidR="00AC2CDE" w:rsidRPr="004C103C" w:rsidRDefault="00AC2CDE" w:rsidP="001650BC">
      <w:pPr>
        <w:jc w:val="both"/>
        <w:rPr>
          <w:rFonts w:ascii="Arial" w:eastAsia="Calibri" w:hAnsi="Arial" w:cs="Arial"/>
          <w:lang w:eastAsia="en-US"/>
        </w:rPr>
      </w:pPr>
      <w:r w:rsidRPr="004C103C">
        <w:rPr>
          <w:rFonts w:ascii="Arial" w:eastAsia="Calibri" w:hAnsi="Arial" w:cs="Arial"/>
          <w:lang w:eastAsia="en-US"/>
        </w:rPr>
        <w:t>- Zestaw materiałów eksploatacyjnych składających się z wężyka pompy oraz wężyka pacjenta. Wężyki pompy 24-godzinne umożliwiające wykonanie dowolnej ilości iniekcji. Wężyk pacjenta podłączany do wężyka pompy za pomocą złącza Luer-Lock i wymieniany po zakończeniu badania u każdego pacjenta.</w:t>
      </w:r>
    </w:p>
    <w:p w14:paraId="5A8AFAA4" w14:textId="77777777" w:rsidR="00AC2CDE" w:rsidRPr="004C103C" w:rsidRDefault="00AC2CDE" w:rsidP="001650BC">
      <w:pPr>
        <w:jc w:val="both"/>
        <w:rPr>
          <w:rFonts w:ascii="Arial" w:eastAsia="Calibri" w:hAnsi="Arial" w:cs="Arial"/>
          <w:lang w:eastAsia="en-US"/>
        </w:rPr>
      </w:pPr>
      <w:r w:rsidRPr="004C103C">
        <w:rPr>
          <w:rFonts w:ascii="Arial" w:eastAsia="Calibri" w:hAnsi="Arial" w:cs="Arial"/>
          <w:lang w:eastAsia="en-US"/>
        </w:rPr>
        <w:t>- Oszczędność środka kontrastowego w wyniku wstępnego i wtórnego wypełnienia NaCl systemu wężyków.</w:t>
      </w:r>
    </w:p>
    <w:p w14:paraId="20BE4A36" w14:textId="77777777" w:rsidR="00AC2CDE" w:rsidRPr="004C103C" w:rsidRDefault="00AC2CDE" w:rsidP="001650BC">
      <w:pPr>
        <w:jc w:val="both"/>
        <w:rPr>
          <w:rFonts w:ascii="Arial" w:eastAsia="Calibri" w:hAnsi="Arial" w:cs="Arial"/>
          <w:lang w:eastAsia="en-US"/>
        </w:rPr>
      </w:pPr>
      <w:r w:rsidRPr="004C103C">
        <w:rPr>
          <w:rFonts w:ascii="Arial" w:eastAsia="Calibri" w:hAnsi="Arial" w:cs="Arial"/>
          <w:lang w:eastAsia="en-US"/>
        </w:rPr>
        <w:t>- Wstrzykiwacz umożliwia zdalną diagnostykę serwisową bez użycia łącza internetowego - terminal sterujący wstrzykiwaczem oraz wstrzykiwacz wyświetlają komunikaty w określonym formacie, zawierające szczegółowe informacje dotyczące stanu urządzenia, na podstawie których można przeprowadzić diagnostykę i obsługę serwisową. Kody błędów przekazywane są do serwisu telefonicznie przez personel medyczny, dzięki czemu możliwa jest diagnostyka usterki przed pierwszą wizytą serwisową.</w:t>
      </w:r>
    </w:p>
    <w:p w14:paraId="3F31AAEC" w14:textId="77777777" w:rsidR="00AC2CDE" w:rsidRPr="004C103C" w:rsidRDefault="00AC2CDE" w:rsidP="001650BC">
      <w:pPr>
        <w:contextualSpacing/>
        <w:jc w:val="both"/>
        <w:rPr>
          <w:rFonts w:ascii="Arial" w:eastAsia="Calibri" w:hAnsi="Arial" w:cs="Arial"/>
          <w:lang w:eastAsia="en-US"/>
        </w:rPr>
      </w:pPr>
      <w:r w:rsidRPr="004C103C">
        <w:rPr>
          <w:rFonts w:ascii="Arial" w:eastAsia="Calibri" w:hAnsi="Arial" w:cs="Arial"/>
          <w:lang w:eastAsia="en-US"/>
        </w:rPr>
        <w:t>Dane techniczne wstrzykiwacza:</w:t>
      </w:r>
    </w:p>
    <w:p w14:paraId="6F76E723" w14:textId="77777777" w:rsidR="00AC2CDE" w:rsidRPr="004C103C" w:rsidRDefault="00AC2CDE" w:rsidP="00005D6C">
      <w:pPr>
        <w:numPr>
          <w:ilvl w:val="0"/>
          <w:numId w:val="2"/>
        </w:numPr>
        <w:ind w:left="360"/>
        <w:contextualSpacing/>
        <w:jc w:val="both"/>
        <w:rPr>
          <w:rFonts w:ascii="Arial" w:eastAsia="Calibri" w:hAnsi="Arial" w:cs="Arial"/>
          <w:lang w:eastAsia="en-US"/>
        </w:rPr>
      </w:pPr>
      <w:r w:rsidRPr="004C103C">
        <w:rPr>
          <w:rFonts w:ascii="Arial" w:eastAsia="Calibri" w:hAnsi="Arial" w:cs="Arial"/>
          <w:lang w:eastAsia="en-US"/>
        </w:rPr>
        <w:t>Rodzaj zasilania: bateryjne + sieciowe 230V,</w:t>
      </w:r>
    </w:p>
    <w:p w14:paraId="3F8E2DE4" w14:textId="77777777" w:rsidR="00AC2CDE" w:rsidRPr="004C103C" w:rsidRDefault="00AC2CDE" w:rsidP="00005D6C">
      <w:pPr>
        <w:numPr>
          <w:ilvl w:val="0"/>
          <w:numId w:val="2"/>
        </w:numPr>
        <w:ind w:left="360"/>
        <w:contextualSpacing/>
        <w:jc w:val="both"/>
        <w:rPr>
          <w:rFonts w:ascii="Arial" w:eastAsia="Calibri" w:hAnsi="Arial" w:cs="Arial"/>
          <w:lang w:eastAsia="en-US"/>
        </w:rPr>
      </w:pPr>
      <w:r w:rsidRPr="004C103C">
        <w:rPr>
          <w:rFonts w:ascii="Arial" w:eastAsia="Calibri" w:hAnsi="Arial" w:cs="Arial"/>
          <w:lang w:eastAsia="en-US"/>
        </w:rPr>
        <w:t>Strzykawka na konstrukcji jezdnej z blokadą kół,</w:t>
      </w:r>
    </w:p>
    <w:p w14:paraId="4C834730" w14:textId="77777777" w:rsidR="00AC2CDE" w:rsidRPr="004C103C" w:rsidRDefault="00AC2CDE" w:rsidP="00005D6C">
      <w:pPr>
        <w:numPr>
          <w:ilvl w:val="0"/>
          <w:numId w:val="2"/>
        </w:numPr>
        <w:ind w:left="360"/>
        <w:contextualSpacing/>
        <w:jc w:val="both"/>
        <w:rPr>
          <w:rFonts w:ascii="Arial" w:eastAsia="Calibri" w:hAnsi="Arial" w:cs="Arial"/>
          <w:lang w:eastAsia="en-US"/>
        </w:rPr>
      </w:pPr>
      <w:r w:rsidRPr="004C103C">
        <w:rPr>
          <w:rFonts w:ascii="Arial" w:eastAsia="Calibri" w:hAnsi="Arial" w:cs="Arial"/>
          <w:lang w:eastAsia="en-US"/>
        </w:rPr>
        <w:t>Sposób połączenia wstrzykiwacza z konsolą sterującą: bezprzewodowo (technologia bluetooth),</w:t>
      </w:r>
    </w:p>
    <w:p w14:paraId="634EE197" w14:textId="77777777" w:rsidR="00AC2CDE" w:rsidRPr="004C103C" w:rsidRDefault="00AC2CDE" w:rsidP="00005D6C">
      <w:pPr>
        <w:numPr>
          <w:ilvl w:val="0"/>
          <w:numId w:val="2"/>
        </w:numPr>
        <w:ind w:left="360"/>
        <w:contextualSpacing/>
        <w:jc w:val="both"/>
        <w:rPr>
          <w:rFonts w:ascii="Arial" w:eastAsia="Calibri" w:hAnsi="Arial" w:cs="Arial"/>
          <w:lang w:eastAsia="en-US"/>
        </w:rPr>
      </w:pPr>
      <w:r w:rsidRPr="004C103C">
        <w:rPr>
          <w:rFonts w:ascii="Arial" w:eastAsia="Calibri" w:hAnsi="Arial" w:cs="Arial"/>
          <w:lang w:eastAsia="en-US"/>
        </w:rPr>
        <w:t>Aktywne podgrzewanie zainstalowanych pojemników z kontrastem,</w:t>
      </w:r>
    </w:p>
    <w:p w14:paraId="64313FEF" w14:textId="77777777" w:rsidR="00AC2CDE" w:rsidRPr="004C103C" w:rsidRDefault="00AC2CDE" w:rsidP="00005D6C">
      <w:pPr>
        <w:numPr>
          <w:ilvl w:val="0"/>
          <w:numId w:val="2"/>
        </w:numPr>
        <w:ind w:left="360"/>
        <w:contextualSpacing/>
        <w:jc w:val="both"/>
        <w:rPr>
          <w:rFonts w:ascii="Arial" w:eastAsia="Calibri" w:hAnsi="Arial" w:cs="Arial"/>
          <w:lang w:eastAsia="en-US"/>
        </w:rPr>
      </w:pPr>
      <w:r w:rsidRPr="004C103C">
        <w:rPr>
          <w:rFonts w:ascii="Arial" w:eastAsia="Calibri" w:hAnsi="Arial" w:cs="Arial"/>
          <w:lang w:eastAsia="en-US"/>
        </w:rPr>
        <w:t>Pamięć 100 programów (maksymalnie 40 faz w jednym protokole), które można łatwo zapisać na nośniku USB i ponownie odtworzyć,</w:t>
      </w:r>
    </w:p>
    <w:p w14:paraId="506EAB1C" w14:textId="77777777" w:rsidR="00AC2CDE" w:rsidRPr="004C103C" w:rsidRDefault="00AC2CDE" w:rsidP="00005D6C">
      <w:pPr>
        <w:numPr>
          <w:ilvl w:val="0"/>
          <w:numId w:val="3"/>
        </w:numPr>
        <w:ind w:left="360"/>
        <w:contextualSpacing/>
        <w:jc w:val="both"/>
        <w:rPr>
          <w:rFonts w:ascii="Arial" w:eastAsia="Calibri" w:hAnsi="Arial" w:cs="Arial"/>
          <w:lang w:eastAsia="en-US"/>
        </w:rPr>
      </w:pPr>
      <w:r w:rsidRPr="004C103C">
        <w:rPr>
          <w:rFonts w:ascii="Arial" w:eastAsia="Calibri" w:hAnsi="Arial" w:cs="Arial"/>
          <w:lang w:eastAsia="en-US"/>
        </w:rPr>
        <w:t xml:space="preserve">Szybkość przepływu (ze środkiem kontrastowym): 0.1-10.0 ml/s, krokowo 0.1 ml/s, </w:t>
      </w:r>
    </w:p>
    <w:p w14:paraId="40A7319B" w14:textId="77777777" w:rsidR="00AC2CDE" w:rsidRPr="004C103C" w:rsidRDefault="00AC2CDE" w:rsidP="00005D6C">
      <w:pPr>
        <w:numPr>
          <w:ilvl w:val="0"/>
          <w:numId w:val="3"/>
        </w:numPr>
        <w:ind w:left="360"/>
        <w:contextualSpacing/>
        <w:jc w:val="both"/>
        <w:rPr>
          <w:rFonts w:ascii="Arial" w:eastAsia="Calibri" w:hAnsi="Arial" w:cs="Arial"/>
          <w:lang w:eastAsia="en-US"/>
        </w:rPr>
      </w:pPr>
      <w:r w:rsidRPr="004C103C">
        <w:rPr>
          <w:rFonts w:ascii="Arial" w:eastAsia="Calibri" w:hAnsi="Arial" w:cs="Arial"/>
          <w:lang w:eastAsia="en-US"/>
        </w:rPr>
        <w:t>Maksymalna objętość płynów gotowa do podania: 400 ml/1 pacjenta, krokowo 1.0 ml,</w:t>
      </w:r>
    </w:p>
    <w:p w14:paraId="6926D861" w14:textId="77777777" w:rsidR="00AC2CDE" w:rsidRPr="004C103C" w:rsidRDefault="00AC2CDE" w:rsidP="00005D6C">
      <w:pPr>
        <w:numPr>
          <w:ilvl w:val="0"/>
          <w:numId w:val="3"/>
        </w:numPr>
        <w:ind w:left="360"/>
        <w:contextualSpacing/>
        <w:jc w:val="both"/>
        <w:rPr>
          <w:rFonts w:ascii="Arial" w:eastAsia="Calibri" w:hAnsi="Arial" w:cs="Arial"/>
          <w:lang w:eastAsia="en-US"/>
        </w:rPr>
      </w:pPr>
      <w:r w:rsidRPr="004C103C">
        <w:rPr>
          <w:rFonts w:ascii="Arial" w:eastAsia="Calibri" w:hAnsi="Arial" w:cs="Arial"/>
          <w:lang w:eastAsia="en-US"/>
        </w:rPr>
        <w:t>Maksymalne ciśnienie w systemie: 17 bar (246,6 psi),</w:t>
      </w:r>
    </w:p>
    <w:p w14:paraId="1247EF9C" w14:textId="77777777" w:rsidR="00AC2CDE" w:rsidRPr="004C103C" w:rsidRDefault="00AC2CDE" w:rsidP="00005D6C">
      <w:pPr>
        <w:numPr>
          <w:ilvl w:val="0"/>
          <w:numId w:val="3"/>
        </w:numPr>
        <w:ind w:left="360"/>
        <w:contextualSpacing/>
        <w:jc w:val="both"/>
        <w:rPr>
          <w:rFonts w:ascii="Arial" w:eastAsia="Calibri" w:hAnsi="Arial" w:cs="Arial"/>
          <w:lang w:eastAsia="en-US"/>
        </w:rPr>
      </w:pPr>
      <w:r w:rsidRPr="004C103C">
        <w:rPr>
          <w:rFonts w:ascii="Arial" w:eastAsia="Calibri" w:hAnsi="Arial" w:cs="Arial"/>
          <w:lang w:eastAsia="en-US"/>
        </w:rPr>
        <w:t xml:space="preserve">Możliwość stosowania dwóch butelek z kontrastem każdego z dostępnych producentów środków kontrastowych w pojemności od 50 do 500ml, </w:t>
      </w:r>
    </w:p>
    <w:p w14:paraId="6CBFFC80" w14:textId="77777777" w:rsidR="00AC2CDE" w:rsidRPr="004C103C" w:rsidRDefault="00AC2CDE" w:rsidP="00005D6C">
      <w:pPr>
        <w:numPr>
          <w:ilvl w:val="0"/>
          <w:numId w:val="3"/>
        </w:numPr>
        <w:ind w:left="360"/>
        <w:contextualSpacing/>
        <w:jc w:val="both"/>
        <w:rPr>
          <w:rFonts w:ascii="Arial" w:eastAsia="Calibri" w:hAnsi="Arial" w:cs="Arial"/>
          <w:lang w:eastAsia="en-US"/>
        </w:rPr>
      </w:pPr>
      <w:r w:rsidRPr="004C103C">
        <w:rPr>
          <w:rFonts w:ascii="Arial" w:eastAsia="Calibri" w:hAnsi="Arial" w:cs="Arial"/>
          <w:lang w:eastAsia="en-US"/>
        </w:rPr>
        <w:t>Możliwość zastosowania butelki lub worka z roztworem soli fizjologicznej w objętości do 1000ml,</w:t>
      </w:r>
    </w:p>
    <w:p w14:paraId="1C46A99F" w14:textId="77777777" w:rsidR="00AC2CDE" w:rsidRPr="004C103C" w:rsidRDefault="00AC2CDE" w:rsidP="00005D6C">
      <w:pPr>
        <w:numPr>
          <w:ilvl w:val="0"/>
          <w:numId w:val="3"/>
        </w:numPr>
        <w:ind w:left="360"/>
        <w:contextualSpacing/>
        <w:jc w:val="both"/>
        <w:rPr>
          <w:rFonts w:ascii="Arial" w:eastAsia="Calibri" w:hAnsi="Arial" w:cs="Arial"/>
          <w:lang w:eastAsia="en-US"/>
        </w:rPr>
      </w:pPr>
      <w:r w:rsidRPr="004C103C">
        <w:rPr>
          <w:rFonts w:ascii="Arial" w:eastAsia="Calibri" w:hAnsi="Arial" w:cs="Arial"/>
          <w:lang w:eastAsia="en-US"/>
        </w:rPr>
        <w:t>Praca z funkcją automatycznego przełączania się pomiędzy butelkami dla takiego samego kontrastu,</w:t>
      </w:r>
    </w:p>
    <w:p w14:paraId="5DE5FA9F" w14:textId="77777777" w:rsidR="00AC2CDE" w:rsidRPr="004C103C" w:rsidRDefault="00AC2CDE" w:rsidP="00005D6C">
      <w:pPr>
        <w:numPr>
          <w:ilvl w:val="0"/>
          <w:numId w:val="3"/>
        </w:numPr>
        <w:ind w:left="360"/>
        <w:contextualSpacing/>
        <w:jc w:val="both"/>
        <w:rPr>
          <w:rFonts w:ascii="Arial" w:eastAsia="Calibri" w:hAnsi="Arial" w:cs="Arial"/>
          <w:lang w:eastAsia="en-US"/>
        </w:rPr>
      </w:pPr>
      <w:r w:rsidRPr="004C103C">
        <w:rPr>
          <w:rFonts w:ascii="Arial" w:eastAsia="Calibri" w:hAnsi="Arial" w:cs="Arial"/>
          <w:lang w:eastAsia="en-US"/>
        </w:rPr>
        <w:lastRenderedPageBreak/>
        <w:t>Praca z funkcją manualnego wyboru kontrastu przy zastosowaniu dwóch różnych środków kontrastowych,</w:t>
      </w:r>
    </w:p>
    <w:p w14:paraId="5ACC9900" w14:textId="77777777" w:rsidR="00AC2CDE" w:rsidRPr="004C103C" w:rsidRDefault="00AC2CDE" w:rsidP="00005D6C">
      <w:pPr>
        <w:numPr>
          <w:ilvl w:val="0"/>
          <w:numId w:val="3"/>
        </w:numPr>
        <w:ind w:left="360"/>
        <w:contextualSpacing/>
        <w:jc w:val="both"/>
        <w:rPr>
          <w:rFonts w:ascii="Arial" w:eastAsia="Calibri" w:hAnsi="Arial" w:cs="Arial"/>
          <w:lang w:eastAsia="en-US"/>
        </w:rPr>
      </w:pPr>
      <w:r w:rsidRPr="004C103C">
        <w:rPr>
          <w:rFonts w:ascii="Arial" w:eastAsia="Calibri" w:hAnsi="Arial" w:cs="Arial"/>
          <w:lang w:eastAsia="en-US"/>
        </w:rPr>
        <w:t>Funkcja pozwalająca na naprzemienne podawanie bardzo małych ilości soli i kontrastu. Możliwość wyboru „mieszania” w różnym stopniu procentowym min.: 14%, 20%, 25%, 33%, 50%,</w:t>
      </w:r>
    </w:p>
    <w:p w14:paraId="76167CC6" w14:textId="77777777" w:rsidR="00AC2CDE" w:rsidRPr="004C103C" w:rsidRDefault="00AC2CDE" w:rsidP="00005D6C">
      <w:pPr>
        <w:numPr>
          <w:ilvl w:val="0"/>
          <w:numId w:val="3"/>
        </w:numPr>
        <w:ind w:left="360"/>
        <w:contextualSpacing/>
        <w:jc w:val="both"/>
        <w:rPr>
          <w:rFonts w:ascii="Arial" w:eastAsia="Calibri" w:hAnsi="Arial" w:cs="Arial"/>
          <w:lang w:eastAsia="en-US"/>
        </w:rPr>
      </w:pPr>
      <w:r w:rsidRPr="004C103C">
        <w:rPr>
          <w:rFonts w:ascii="Arial" w:eastAsia="Calibri" w:hAnsi="Arial" w:cs="Arial"/>
          <w:lang w:eastAsia="en-US"/>
        </w:rPr>
        <w:t>Monitorowanie ciśnienia: 2 czujniki piezoelektryczne, wykres ciśnienia w czasie rzeczywistym,</w:t>
      </w:r>
    </w:p>
    <w:p w14:paraId="57BDA7B9" w14:textId="77777777" w:rsidR="00AC2CDE" w:rsidRPr="004C103C" w:rsidRDefault="00AC2CDE" w:rsidP="00005D6C">
      <w:pPr>
        <w:numPr>
          <w:ilvl w:val="0"/>
          <w:numId w:val="3"/>
        </w:numPr>
        <w:ind w:left="360"/>
        <w:contextualSpacing/>
        <w:jc w:val="both"/>
        <w:rPr>
          <w:rFonts w:ascii="Arial" w:eastAsia="Calibri" w:hAnsi="Arial" w:cs="Arial"/>
          <w:lang w:eastAsia="en-US"/>
        </w:rPr>
      </w:pPr>
      <w:r w:rsidRPr="004C103C">
        <w:rPr>
          <w:rFonts w:ascii="Arial" w:eastAsia="Calibri" w:hAnsi="Arial" w:cs="Arial"/>
          <w:lang w:eastAsia="en-US"/>
        </w:rPr>
        <w:t>5 detektorów szybko i niezawodnie wykrywających powietrze w systemie,</w:t>
      </w:r>
    </w:p>
    <w:p w14:paraId="21D83E59" w14:textId="77777777" w:rsidR="00AC2CDE" w:rsidRPr="004C103C" w:rsidRDefault="00AC2CDE" w:rsidP="00005D6C">
      <w:pPr>
        <w:numPr>
          <w:ilvl w:val="0"/>
          <w:numId w:val="3"/>
        </w:numPr>
        <w:ind w:left="360"/>
        <w:contextualSpacing/>
        <w:jc w:val="both"/>
        <w:rPr>
          <w:rFonts w:ascii="Arial" w:eastAsia="Calibri" w:hAnsi="Arial" w:cs="Arial"/>
          <w:lang w:eastAsia="en-US"/>
        </w:rPr>
      </w:pPr>
      <w:r w:rsidRPr="004C103C">
        <w:rPr>
          <w:rFonts w:ascii="Arial" w:eastAsia="Calibri" w:hAnsi="Arial" w:cs="Arial"/>
          <w:lang w:eastAsia="en-US"/>
        </w:rPr>
        <w:t>Zamknięty obieg płynów,</w:t>
      </w:r>
    </w:p>
    <w:p w14:paraId="7FDCA383" w14:textId="77777777" w:rsidR="00AC2CDE" w:rsidRPr="00B774FF" w:rsidRDefault="00AC2CDE" w:rsidP="00005D6C">
      <w:pPr>
        <w:numPr>
          <w:ilvl w:val="0"/>
          <w:numId w:val="3"/>
        </w:numPr>
        <w:ind w:left="360"/>
        <w:contextualSpacing/>
        <w:jc w:val="both"/>
        <w:rPr>
          <w:rFonts w:ascii="Arial" w:eastAsia="Calibri" w:hAnsi="Arial" w:cs="Arial"/>
          <w:lang w:eastAsia="en-US"/>
        </w:rPr>
      </w:pPr>
      <w:r w:rsidRPr="004C103C">
        <w:rPr>
          <w:rFonts w:ascii="Arial" w:eastAsia="Calibri" w:hAnsi="Arial" w:cs="Arial"/>
          <w:lang w:eastAsia="en-US"/>
        </w:rPr>
        <w:t xml:space="preserve">Jeden kolorowy dotykowy panel sterujący umieszczony w sterowni tomografu, z którego programuje się wszystkie </w:t>
      </w:r>
      <w:r w:rsidRPr="00B774FF">
        <w:rPr>
          <w:rFonts w:ascii="Arial" w:eastAsia="Calibri" w:hAnsi="Arial" w:cs="Arial"/>
          <w:lang w:eastAsia="en-US"/>
        </w:rPr>
        <w:t>parametry iniekcji oraz drugi panel umieszczony na wstrzykiwaczu, który wyświetla parametry zadanej iniekcji oraz ciśnienie w systemie wężyków podczas podawania płynów.</w:t>
      </w:r>
    </w:p>
    <w:p w14:paraId="1C726C15" w14:textId="5B8D621A" w:rsidR="00AC2CDE" w:rsidRPr="00B774FF" w:rsidRDefault="00AC2CDE" w:rsidP="00005D6C">
      <w:pPr>
        <w:numPr>
          <w:ilvl w:val="0"/>
          <w:numId w:val="3"/>
        </w:numPr>
        <w:ind w:left="360"/>
        <w:contextualSpacing/>
        <w:jc w:val="both"/>
        <w:rPr>
          <w:rFonts w:ascii="Arial" w:eastAsia="Calibri" w:hAnsi="Arial" w:cs="Arial"/>
          <w:lang w:eastAsia="en-US"/>
        </w:rPr>
      </w:pPr>
      <w:r w:rsidRPr="00B774FF">
        <w:rPr>
          <w:rFonts w:ascii="Arial" w:eastAsia="Calibri" w:hAnsi="Arial" w:cs="Arial"/>
          <w:lang w:eastAsia="en-US"/>
        </w:rPr>
        <w:t>Interfejs urządzenia w języku polskim zwiększa przejrzystość obsługi, a zarazem przyspiesza pracę i zmniejsza ryzyko błędu, czyniąc obsługę łatwą i bezpieczną.</w:t>
      </w:r>
    </w:p>
    <w:p w14:paraId="39B1AC31" w14:textId="606BD5B0" w:rsidR="00AC2CDE" w:rsidRPr="00B774FF" w:rsidRDefault="006027BC" w:rsidP="001650BC">
      <w:pPr>
        <w:widowControl w:val="0"/>
        <w:tabs>
          <w:tab w:val="left" w:pos="0"/>
        </w:tabs>
        <w:jc w:val="both"/>
        <w:outlineLvl w:val="5"/>
        <w:rPr>
          <w:rFonts w:ascii="Arial" w:hAnsi="Arial" w:cs="Arial"/>
          <w:b/>
        </w:rPr>
      </w:pPr>
      <w:r w:rsidRPr="00B774FF">
        <w:rPr>
          <w:rFonts w:ascii="Arial" w:hAnsi="Arial" w:cs="Arial"/>
          <w:b/>
        </w:rPr>
        <w:t xml:space="preserve">ODPOWIEDŹ: </w:t>
      </w:r>
      <w:r w:rsidR="00B774FF" w:rsidRPr="00B774FF">
        <w:rPr>
          <w:rFonts w:ascii="Arial" w:hAnsi="Arial" w:cs="Arial"/>
          <w:b/>
        </w:rPr>
        <w:t>Tak, zamawiający dopuszcza.</w:t>
      </w:r>
    </w:p>
    <w:p w14:paraId="23F1ADE3" w14:textId="77777777" w:rsidR="00B774FF" w:rsidRPr="004C103C" w:rsidRDefault="00B774FF" w:rsidP="001650BC">
      <w:pPr>
        <w:widowControl w:val="0"/>
        <w:tabs>
          <w:tab w:val="left" w:pos="0"/>
        </w:tabs>
        <w:jc w:val="both"/>
        <w:outlineLvl w:val="5"/>
        <w:rPr>
          <w:rFonts w:ascii="Arial" w:hAnsi="Arial" w:cs="Arial"/>
          <w:bCs/>
        </w:rPr>
      </w:pPr>
    </w:p>
    <w:p w14:paraId="10D3D318" w14:textId="24A1DB22" w:rsidR="00AC2CDE" w:rsidRPr="004C103C" w:rsidRDefault="006027BC" w:rsidP="001650BC">
      <w:pPr>
        <w:widowControl w:val="0"/>
        <w:tabs>
          <w:tab w:val="left" w:pos="0"/>
        </w:tabs>
        <w:jc w:val="both"/>
        <w:outlineLvl w:val="5"/>
        <w:rPr>
          <w:rFonts w:ascii="Arial" w:hAnsi="Arial" w:cs="Arial"/>
          <w:b/>
        </w:rPr>
      </w:pPr>
      <w:r w:rsidRPr="004C103C">
        <w:rPr>
          <w:rFonts w:ascii="Arial" w:hAnsi="Arial" w:cs="Arial"/>
          <w:b/>
        </w:rPr>
        <w:t xml:space="preserve">Pytanie 2 </w:t>
      </w:r>
      <w:r w:rsidR="00073E3B" w:rsidRPr="004C103C">
        <w:rPr>
          <w:rFonts w:ascii="Arial" w:hAnsi="Arial" w:cs="Arial"/>
          <w:b/>
        </w:rPr>
        <w:t xml:space="preserve">– </w:t>
      </w:r>
      <w:r w:rsidR="00AC2CDE" w:rsidRPr="004C103C">
        <w:rPr>
          <w:rFonts w:ascii="Arial" w:eastAsia="Calibri" w:hAnsi="Arial" w:cs="Arial"/>
          <w:b/>
          <w:bCs/>
          <w:lang w:eastAsia="en-US"/>
        </w:rPr>
        <w:t>Formularz cenowy wraz ze szczegółowym opisem przedmiotu zamówienia. Pakiet 1 – tomograf komputerowy. E Gwarancja i szkolenia, Punkt 2: Zdalna diagnostyka przez Internet/VPN.</w:t>
      </w:r>
    </w:p>
    <w:p w14:paraId="78FA1148" w14:textId="70606504" w:rsidR="00AC2CDE" w:rsidRPr="00B774FF" w:rsidRDefault="00AC2CDE" w:rsidP="001650BC">
      <w:pPr>
        <w:jc w:val="both"/>
        <w:rPr>
          <w:rFonts w:ascii="Arial" w:eastAsia="Calibri" w:hAnsi="Arial" w:cs="Arial"/>
          <w:lang w:eastAsia="en-US"/>
        </w:rPr>
      </w:pPr>
      <w:r w:rsidRPr="004C103C">
        <w:rPr>
          <w:rFonts w:ascii="Arial" w:eastAsia="Calibri" w:hAnsi="Arial" w:cs="Arial"/>
          <w:lang w:eastAsia="en-US"/>
        </w:rPr>
        <w:t xml:space="preserve">Prosimy o potwierdzenie, że wymóg zdalnej diagnostyki przez Internet/VPN nie dotyczy wstrzykiwacza </w:t>
      </w:r>
      <w:r w:rsidRPr="00B774FF">
        <w:rPr>
          <w:rFonts w:ascii="Arial" w:eastAsia="Calibri" w:hAnsi="Arial" w:cs="Arial"/>
          <w:lang w:eastAsia="en-US"/>
        </w:rPr>
        <w:t>kontrastu.</w:t>
      </w:r>
    </w:p>
    <w:p w14:paraId="66375841" w14:textId="43C5C253" w:rsidR="00AC2CDE" w:rsidRPr="00B774FF" w:rsidRDefault="006027BC" w:rsidP="001650BC">
      <w:pPr>
        <w:widowControl w:val="0"/>
        <w:tabs>
          <w:tab w:val="left" w:pos="0"/>
        </w:tabs>
        <w:jc w:val="both"/>
        <w:outlineLvl w:val="5"/>
        <w:rPr>
          <w:rFonts w:ascii="Arial" w:eastAsia="Calibri" w:hAnsi="Arial" w:cs="Arial"/>
          <w:lang w:eastAsia="en-US"/>
        </w:rPr>
      </w:pPr>
      <w:r w:rsidRPr="00B774FF">
        <w:rPr>
          <w:rFonts w:ascii="Arial" w:hAnsi="Arial" w:cs="Arial"/>
          <w:b/>
        </w:rPr>
        <w:t xml:space="preserve">ODPOWIEDŹ: </w:t>
      </w:r>
      <w:r w:rsidR="00B774FF" w:rsidRPr="00B774FF">
        <w:rPr>
          <w:rFonts w:ascii="Arial" w:hAnsi="Arial" w:cs="Arial"/>
          <w:b/>
        </w:rPr>
        <w:t xml:space="preserve">Tak, zamawiający potwierdza, że </w:t>
      </w:r>
      <w:r w:rsidR="00B774FF" w:rsidRPr="00B774FF">
        <w:rPr>
          <w:rFonts w:ascii="Arial" w:eastAsia="Calibri" w:hAnsi="Arial" w:cs="Arial"/>
          <w:b/>
          <w:lang w:eastAsia="en-US"/>
        </w:rPr>
        <w:t>wymóg zdalnej diagnostyki przez Internet/VPN nie dotyczy wstrzykiwacza kontrastu</w:t>
      </w:r>
      <w:r w:rsidR="00B774FF" w:rsidRPr="00B774FF">
        <w:rPr>
          <w:rFonts w:ascii="Arial" w:eastAsia="Calibri" w:hAnsi="Arial" w:cs="Arial"/>
          <w:lang w:eastAsia="en-US"/>
        </w:rPr>
        <w:t>.</w:t>
      </w:r>
    </w:p>
    <w:p w14:paraId="14BCCC9C" w14:textId="77777777" w:rsidR="00B774FF" w:rsidRPr="004C103C" w:rsidRDefault="00B774FF" w:rsidP="001650BC">
      <w:pPr>
        <w:widowControl w:val="0"/>
        <w:tabs>
          <w:tab w:val="left" w:pos="0"/>
        </w:tabs>
        <w:jc w:val="both"/>
        <w:outlineLvl w:val="5"/>
        <w:rPr>
          <w:rFonts w:ascii="Arial" w:hAnsi="Arial" w:cs="Arial"/>
          <w:b/>
        </w:rPr>
      </w:pPr>
    </w:p>
    <w:p w14:paraId="0F2B0428" w14:textId="485C64F4" w:rsidR="005C75EA" w:rsidRPr="004C103C" w:rsidRDefault="005C75EA" w:rsidP="001650BC">
      <w:pPr>
        <w:widowControl w:val="0"/>
        <w:tabs>
          <w:tab w:val="left" w:pos="0"/>
        </w:tabs>
        <w:jc w:val="both"/>
        <w:outlineLvl w:val="5"/>
        <w:rPr>
          <w:rFonts w:ascii="Arial" w:eastAsia="Calibri" w:hAnsi="Arial" w:cs="Arial"/>
          <w:b/>
          <w:lang w:eastAsia="en-US"/>
        </w:rPr>
      </w:pPr>
      <w:bookmarkStart w:id="4" w:name="_Hlk59600847"/>
      <w:bookmarkEnd w:id="2"/>
      <w:r w:rsidRPr="004C103C">
        <w:rPr>
          <w:rFonts w:ascii="Arial" w:hAnsi="Arial" w:cs="Arial"/>
          <w:b/>
        </w:rPr>
        <w:t xml:space="preserve">Pytanie 3 – </w:t>
      </w:r>
      <w:r w:rsidRPr="004C103C">
        <w:rPr>
          <w:rFonts w:ascii="Arial" w:eastAsia="Times" w:hAnsi="Arial" w:cs="Arial"/>
          <w:b/>
          <w:kern w:val="8"/>
          <w:lang w:eastAsia="en-US"/>
        </w:rPr>
        <w:t>dot. pkt. 3 Załącznik nr 4 do SIWZ:</w:t>
      </w:r>
    </w:p>
    <w:tbl>
      <w:tblPr>
        <w:tblW w:w="5000" w:type="pct"/>
        <w:tblLayout w:type="fixed"/>
        <w:tblLook w:val="04A0" w:firstRow="1" w:lastRow="0" w:firstColumn="1" w:lastColumn="0" w:noHBand="0" w:noVBand="1"/>
      </w:tblPr>
      <w:tblGrid>
        <w:gridCol w:w="429"/>
        <w:gridCol w:w="6800"/>
        <w:gridCol w:w="1225"/>
        <w:gridCol w:w="307"/>
        <w:gridCol w:w="1716"/>
      </w:tblGrid>
      <w:tr w:rsidR="005C75EA" w:rsidRPr="004C103C" w14:paraId="20C678AE" w14:textId="77777777" w:rsidTr="00944506">
        <w:tc>
          <w:tcPr>
            <w:tcW w:w="39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04B1FF1" w14:textId="77777777" w:rsidR="005C75EA" w:rsidRPr="004C103C" w:rsidRDefault="005C75EA" w:rsidP="001650BC">
            <w:pPr>
              <w:widowControl w:val="0"/>
              <w:jc w:val="both"/>
              <w:rPr>
                <w:rFonts w:ascii="Arial" w:hAnsi="Arial" w:cs="Arial"/>
                <w:b/>
                <w:kern w:val="8"/>
                <w:sz w:val="18"/>
                <w:szCs w:val="18"/>
              </w:rPr>
            </w:pPr>
            <w:r w:rsidRPr="004C103C">
              <w:rPr>
                <w:rFonts w:ascii="Arial" w:hAnsi="Arial" w:cs="Arial"/>
                <w:b/>
                <w:kern w:val="8"/>
                <w:sz w:val="18"/>
                <w:szCs w:val="18"/>
              </w:rPr>
              <w:t>3.</w:t>
            </w:r>
          </w:p>
        </w:tc>
        <w:tc>
          <w:tcPr>
            <w:tcW w:w="6294" w:type="dxa"/>
            <w:tcBorders>
              <w:top w:val="single" w:sz="4" w:space="0" w:color="000000"/>
              <w:left w:val="single" w:sz="4" w:space="0" w:color="000000"/>
              <w:bottom w:val="single" w:sz="4" w:space="0" w:color="000000"/>
              <w:right w:val="single" w:sz="4" w:space="0" w:color="000000"/>
            </w:tcBorders>
            <w:vAlign w:val="center"/>
            <w:hideMark/>
          </w:tcPr>
          <w:p w14:paraId="5D1516DF"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 xml:space="preserve">Tomograf komputerowy całego ciała, umożliwiający uzyskanie min. 128 warstw submilimetrowych nienakładających się, przylegających do badanego obszaru w czasie jednego pełnego obrotu układu lampa-detektor,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1B5D4E"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w:t>
            </w:r>
          </w:p>
          <w:p w14:paraId="6DD73799"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podać ilość warstw</w:t>
            </w:r>
          </w:p>
        </w:tc>
        <w:tc>
          <w:tcPr>
            <w:tcW w:w="284" w:type="dxa"/>
            <w:tcBorders>
              <w:top w:val="single" w:sz="4" w:space="0" w:color="000000"/>
              <w:left w:val="single" w:sz="4" w:space="0" w:color="000000"/>
              <w:bottom w:val="single" w:sz="4" w:space="0" w:color="000000"/>
              <w:right w:val="single" w:sz="4" w:space="0" w:color="000000"/>
            </w:tcBorders>
            <w:vAlign w:val="center"/>
          </w:tcPr>
          <w:p w14:paraId="747CE69C" w14:textId="77777777" w:rsidR="005C75EA" w:rsidRPr="004C103C" w:rsidRDefault="005C75EA" w:rsidP="001650BC">
            <w:pPr>
              <w:widowControl w:val="0"/>
              <w:jc w:val="both"/>
              <w:rPr>
                <w:rFonts w:ascii="Arial" w:hAnsi="Arial" w:cs="Arial"/>
                <w:color w:val="FF0000"/>
                <w:kern w:val="8"/>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76A7DC97"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Bez punktacji</w:t>
            </w:r>
          </w:p>
        </w:tc>
      </w:tr>
    </w:tbl>
    <w:p w14:paraId="0640BE44" w14:textId="77777777" w:rsidR="005C75EA" w:rsidRPr="004C103C" w:rsidRDefault="005C75EA" w:rsidP="001650BC">
      <w:pPr>
        <w:jc w:val="both"/>
        <w:rPr>
          <w:rFonts w:ascii="Arial" w:eastAsia="Times" w:hAnsi="Arial" w:cs="Arial"/>
          <w:kern w:val="8"/>
          <w:lang w:eastAsia="en-US"/>
        </w:rPr>
      </w:pPr>
      <w:r w:rsidRPr="004C103C">
        <w:rPr>
          <w:rFonts w:ascii="Arial" w:eastAsia="Times" w:hAnsi="Arial" w:cs="Arial"/>
          <w:kern w:val="8"/>
          <w:lang w:eastAsia="en-US"/>
        </w:rPr>
        <w:t>Zwracamy uwagę Zamawiającego, iż stawiając wymóg uzyskania min.128 warstw nienakładających się powinien wymagać detektora min. 128 rzędowego, ponieważ tylko gdy każdy element detektora zbierze dane z jednej warstwy, to uzyskamy warstwy nienakładające się. A w pkt. 2 Zamawiający wymaga zaoferowania tomografu komputerowego min. 64 rzędowego.</w:t>
      </w:r>
    </w:p>
    <w:p w14:paraId="7CCFE7C7" w14:textId="77777777" w:rsidR="005C75EA" w:rsidRPr="004C103C" w:rsidRDefault="005C75EA" w:rsidP="001650BC">
      <w:pPr>
        <w:jc w:val="both"/>
        <w:rPr>
          <w:rFonts w:ascii="Arial" w:eastAsia="Times" w:hAnsi="Arial" w:cs="Arial"/>
          <w:kern w:val="8"/>
          <w:lang w:eastAsia="en-US"/>
        </w:rPr>
      </w:pPr>
      <w:r w:rsidRPr="004C103C">
        <w:rPr>
          <w:rFonts w:ascii="Arial" w:eastAsia="Times" w:hAnsi="Arial" w:cs="Arial"/>
          <w:kern w:val="8"/>
          <w:lang w:eastAsia="en-US"/>
        </w:rPr>
        <w:t>W związku z powyższym oraz dla ujednolicenia specyfikacji wnosimy o zmianę brzmienia tego punktu na:</w:t>
      </w:r>
    </w:p>
    <w:tbl>
      <w:tblPr>
        <w:tblW w:w="5000" w:type="pct"/>
        <w:tblLayout w:type="fixed"/>
        <w:tblLook w:val="04A0" w:firstRow="1" w:lastRow="0" w:firstColumn="1" w:lastColumn="0" w:noHBand="0" w:noVBand="1"/>
      </w:tblPr>
      <w:tblGrid>
        <w:gridCol w:w="503"/>
        <w:gridCol w:w="6722"/>
        <w:gridCol w:w="1275"/>
        <w:gridCol w:w="284"/>
        <w:gridCol w:w="1693"/>
      </w:tblGrid>
      <w:tr w:rsidR="005C75EA" w:rsidRPr="004C103C" w14:paraId="525FE758" w14:textId="77777777" w:rsidTr="00944506">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EFBBC85" w14:textId="77777777" w:rsidR="005C75EA" w:rsidRPr="004C103C" w:rsidRDefault="005C75EA" w:rsidP="001650BC">
            <w:pPr>
              <w:widowControl w:val="0"/>
              <w:jc w:val="both"/>
              <w:rPr>
                <w:rFonts w:ascii="Arial" w:hAnsi="Arial" w:cs="Arial"/>
                <w:b/>
                <w:kern w:val="8"/>
                <w:sz w:val="18"/>
                <w:szCs w:val="18"/>
              </w:rPr>
            </w:pPr>
            <w:r w:rsidRPr="004C103C">
              <w:rPr>
                <w:rFonts w:ascii="Arial" w:hAnsi="Arial" w:cs="Arial"/>
                <w:b/>
                <w:kern w:val="8"/>
                <w:sz w:val="18"/>
                <w:szCs w:val="18"/>
              </w:rPr>
              <w:t>3.</w:t>
            </w:r>
          </w:p>
        </w:tc>
        <w:tc>
          <w:tcPr>
            <w:tcW w:w="6722" w:type="dxa"/>
            <w:tcBorders>
              <w:top w:val="single" w:sz="4" w:space="0" w:color="000000"/>
              <w:left w:val="single" w:sz="4" w:space="0" w:color="000000"/>
              <w:bottom w:val="single" w:sz="4" w:space="0" w:color="000000"/>
              <w:right w:val="single" w:sz="4" w:space="0" w:color="000000"/>
            </w:tcBorders>
            <w:vAlign w:val="center"/>
            <w:hideMark/>
          </w:tcPr>
          <w:p w14:paraId="2A7C24A4"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 xml:space="preserve">Tomograf komputerowy całego ciała, umożliwiający uzyskanie min. 128 warstw submilimetrowych, przylegających do badanego obszaru w czasie jednego pełnego obrotu układu lampa-detektor,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79677C0"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w:t>
            </w:r>
          </w:p>
          <w:p w14:paraId="627CE839" w14:textId="77777777" w:rsidR="005C75EA" w:rsidRPr="004C103C" w:rsidRDefault="005C75EA" w:rsidP="00944506">
            <w:pPr>
              <w:widowControl w:val="0"/>
              <w:rPr>
                <w:rFonts w:ascii="Arial" w:eastAsia="Times" w:hAnsi="Arial" w:cs="Arial"/>
                <w:kern w:val="8"/>
                <w:sz w:val="18"/>
                <w:szCs w:val="18"/>
                <w:lang w:eastAsia="en-US"/>
              </w:rPr>
            </w:pPr>
            <w:r w:rsidRPr="004C103C">
              <w:rPr>
                <w:rFonts w:ascii="Arial" w:eastAsia="Times" w:hAnsi="Arial" w:cs="Arial"/>
                <w:kern w:val="8"/>
                <w:sz w:val="18"/>
                <w:szCs w:val="18"/>
                <w:lang w:eastAsia="en-US"/>
              </w:rPr>
              <w:t>podać ilość warstw</w:t>
            </w:r>
          </w:p>
        </w:tc>
        <w:tc>
          <w:tcPr>
            <w:tcW w:w="284" w:type="dxa"/>
            <w:tcBorders>
              <w:top w:val="single" w:sz="4" w:space="0" w:color="000000"/>
              <w:left w:val="single" w:sz="4" w:space="0" w:color="000000"/>
              <w:bottom w:val="single" w:sz="4" w:space="0" w:color="000000"/>
              <w:right w:val="single" w:sz="4" w:space="0" w:color="000000"/>
            </w:tcBorders>
            <w:vAlign w:val="center"/>
          </w:tcPr>
          <w:p w14:paraId="6CE5CD10" w14:textId="77777777" w:rsidR="005C75EA" w:rsidRPr="004C103C" w:rsidRDefault="005C75EA" w:rsidP="001650BC">
            <w:pPr>
              <w:widowControl w:val="0"/>
              <w:jc w:val="both"/>
              <w:rPr>
                <w:rFonts w:ascii="Arial" w:hAnsi="Arial" w:cs="Arial"/>
                <w:color w:val="FF0000"/>
                <w:kern w:val="8"/>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46F8D067"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Bez punktacji</w:t>
            </w:r>
          </w:p>
        </w:tc>
      </w:tr>
    </w:tbl>
    <w:p w14:paraId="765FE634" w14:textId="5108C71B" w:rsidR="00E96CEC" w:rsidRPr="00330A03" w:rsidRDefault="005C75EA" w:rsidP="00330A03">
      <w:pPr>
        <w:widowControl w:val="0"/>
        <w:tabs>
          <w:tab w:val="left" w:pos="0"/>
        </w:tabs>
        <w:jc w:val="both"/>
        <w:outlineLvl w:val="5"/>
        <w:rPr>
          <w:rFonts w:ascii="Arial" w:hAnsi="Arial" w:cs="Arial"/>
          <w:b/>
        </w:rPr>
      </w:pPr>
      <w:r w:rsidRPr="00B774FF">
        <w:rPr>
          <w:rFonts w:ascii="Arial" w:hAnsi="Arial" w:cs="Arial"/>
          <w:b/>
        </w:rPr>
        <w:t xml:space="preserve">ODPOWIEDŹ: </w:t>
      </w:r>
      <w:r w:rsidR="00B774FF" w:rsidRPr="00B774FF">
        <w:rPr>
          <w:rFonts w:ascii="Arial" w:hAnsi="Arial" w:cs="Arial"/>
          <w:b/>
        </w:rPr>
        <w:t>Zamawiający wyjaśnia, że przedmiotem postępowania jest system tomografii komputerowej do badań całego ciała (min. 64-rzędowy), umożliwiający akwizycję/rekonstrukcję minimum 128 warstw submilimetrowych badanego obszaru w czasie jednego pełnego obrotu układu lampa/detektor. W tym celu Zamawiający dokon</w:t>
      </w:r>
      <w:r w:rsidR="00B774FF">
        <w:rPr>
          <w:rFonts w:ascii="Arial" w:hAnsi="Arial" w:cs="Arial"/>
          <w:b/>
        </w:rPr>
        <w:t>uje</w:t>
      </w:r>
      <w:r w:rsidR="00B774FF" w:rsidRPr="00B774FF">
        <w:rPr>
          <w:rFonts w:ascii="Arial" w:hAnsi="Arial" w:cs="Arial"/>
          <w:b/>
        </w:rPr>
        <w:t xml:space="preserve"> stosownej modyfikacji opisu.</w:t>
      </w:r>
    </w:p>
    <w:tbl>
      <w:tblPr>
        <w:tblW w:w="5000" w:type="pct"/>
        <w:tblLayout w:type="fixed"/>
        <w:tblLook w:val="04A0" w:firstRow="1" w:lastRow="0" w:firstColumn="1" w:lastColumn="0" w:noHBand="0" w:noVBand="1"/>
      </w:tblPr>
      <w:tblGrid>
        <w:gridCol w:w="503"/>
        <w:gridCol w:w="6722"/>
        <w:gridCol w:w="1275"/>
        <w:gridCol w:w="284"/>
        <w:gridCol w:w="1693"/>
      </w:tblGrid>
      <w:tr w:rsidR="00E96CEC" w:rsidRPr="00E96CEC" w14:paraId="08C79641" w14:textId="77777777" w:rsidTr="00E96CEC">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62D0BEC" w14:textId="6D7B97CE" w:rsidR="00E96CEC" w:rsidRPr="00E96CEC" w:rsidRDefault="00E96CEC" w:rsidP="00330A03">
            <w:pPr>
              <w:widowControl w:val="0"/>
              <w:rPr>
                <w:rFonts w:ascii="Arial" w:hAnsi="Arial" w:cs="Arial"/>
                <w:b/>
                <w:sz w:val="18"/>
                <w:szCs w:val="18"/>
              </w:rPr>
            </w:pPr>
            <w:r>
              <w:rPr>
                <w:rFonts w:ascii="Arial" w:hAnsi="Arial" w:cs="Arial"/>
                <w:b/>
                <w:sz w:val="18"/>
                <w:szCs w:val="18"/>
              </w:rPr>
              <w:t>3.</w:t>
            </w:r>
          </w:p>
        </w:tc>
        <w:tc>
          <w:tcPr>
            <w:tcW w:w="6722" w:type="dxa"/>
            <w:tcBorders>
              <w:top w:val="single" w:sz="4" w:space="0" w:color="000000"/>
              <w:left w:val="single" w:sz="4" w:space="0" w:color="000000"/>
              <w:bottom w:val="single" w:sz="4" w:space="0" w:color="000000"/>
              <w:right w:val="single" w:sz="4" w:space="0" w:color="000000"/>
            </w:tcBorders>
            <w:vAlign w:val="center"/>
          </w:tcPr>
          <w:p w14:paraId="392F5059" w14:textId="77777777" w:rsidR="00E96CEC" w:rsidRPr="00E96CEC" w:rsidRDefault="00E96CEC" w:rsidP="00330A03">
            <w:pPr>
              <w:widowControl w:val="0"/>
              <w:rPr>
                <w:rFonts w:ascii="Arial" w:eastAsia="Calibri" w:hAnsi="Arial" w:cs="Arial"/>
                <w:strike/>
                <w:sz w:val="18"/>
                <w:szCs w:val="18"/>
              </w:rPr>
            </w:pPr>
            <w:r w:rsidRPr="00E96CEC">
              <w:rPr>
                <w:rFonts w:ascii="Arial" w:eastAsia="Calibri" w:hAnsi="Arial" w:cs="Arial"/>
                <w:strike/>
                <w:sz w:val="18"/>
                <w:szCs w:val="18"/>
              </w:rPr>
              <w:t>Tomograf komputerowy całego ciała, umożliwiający uzyskanie min. 128 warstw submilimetrowych nienakładających się, przylegających do badanego obszaru w czasie jednego pełnego obrotu układu lampa-detektor,</w:t>
            </w:r>
          </w:p>
          <w:p w14:paraId="12B7541E" w14:textId="0B180887" w:rsidR="00E96CEC" w:rsidRPr="00E96CEC" w:rsidRDefault="00E96CEC" w:rsidP="00330A03">
            <w:pPr>
              <w:widowControl w:val="0"/>
              <w:tabs>
                <w:tab w:val="left" w:pos="0"/>
              </w:tabs>
              <w:jc w:val="both"/>
              <w:outlineLvl w:val="5"/>
              <w:rPr>
                <w:rFonts w:ascii="Arial" w:eastAsia="Calibri" w:hAnsi="Arial" w:cs="Arial"/>
                <w:sz w:val="18"/>
                <w:szCs w:val="18"/>
              </w:rPr>
            </w:pPr>
            <w:r w:rsidRPr="00E96CEC">
              <w:rPr>
                <w:rFonts w:ascii="Arial" w:eastAsia="Calibri" w:hAnsi="Arial" w:cs="Arial"/>
                <w:color w:val="FF0000"/>
                <w:sz w:val="18"/>
                <w:szCs w:val="18"/>
              </w:rPr>
              <w:t xml:space="preserve">Tomograf komputerowy do badań całego ciała (min. 64-rzędowy), umożliwiający akwizycję/rekonstrukcję minimum 128 submilimetrowych warstw badanego obszaru w czasie jednego pełnego obrotu układu lampa/detektor. </w:t>
            </w:r>
          </w:p>
        </w:tc>
        <w:tc>
          <w:tcPr>
            <w:tcW w:w="1275" w:type="dxa"/>
            <w:tcBorders>
              <w:top w:val="single" w:sz="4" w:space="0" w:color="000000"/>
              <w:left w:val="single" w:sz="4" w:space="0" w:color="000000"/>
              <w:bottom w:val="single" w:sz="4" w:space="0" w:color="000000"/>
              <w:right w:val="single" w:sz="4" w:space="0" w:color="000000"/>
            </w:tcBorders>
            <w:vAlign w:val="center"/>
          </w:tcPr>
          <w:p w14:paraId="1E22B8D9" w14:textId="77777777" w:rsidR="00E96CEC" w:rsidRPr="00E96CEC" w:rsidRDefault="00E96CEC" w:rsidP="00330A03">
            <w:pPr>
              <w:widowControl w:val="0"/>
              <w:jc w:val="center"/>
              <w:rPr>
                <w:rFonts w:ascii="Arial" w:eastAsia="Calibri" w:hAnsi="Arial" w:cs="Arial"/>
                <w:sz w:val="18"/>
                <w:szCs w:val="18"/>
              </w:rPr>
            </w:pPr>
            <w:r w:rsidRPr="00E96CEC">
              <w:rPr>
                <w:rFonts w:ascii="Arial" w:eastAsia="Calibri" w:hAnsi="Arial" w:cs="Arial"/>
                <w:sz w:val="18"/>
                <w:szCs w:val="18"/>
              </w:rPr>
              <w:t>Tak</w:t>
            </w:r>
          </w:p>
          <w:p w14:paraId="351A2E48" w14:textId="77777777" w:rsidR="00E96CEC" w:rsidRPr="00E96CEC" w:rsidRDefault="00E96CEC" w:rsidP="00330A03">
            <w:pPr>
              <w:widowControl w:val="0"/>
              <w:jc w:val="center"/>
              <w:rPr>
                <w:rFonts w:ascii="Arial" w:eastAsia="Calibri" w:hAnsi="Arial" w:cs="Arial"/>
                <w:sz w:val="18"/>
                <w:szCs w:val="18"/>
              </w:rPr>
            </w:pPr>
            <w:r w:rsidRPr="00E96CEC">
              <w:rPr>
                <w:rFonts w:ascii="Arial" w:eastAsia="Calibri" w:hAnsi="Arial" w:cs="Arial"/>
                <w:sz w:val="18"/>
                <w:szCs w:val="18"/>
              </w:rPr>
              <w:t>podać ilość warstw</w:t>
            </w:r>
          </w:p>
        </w:tc>
        <w:tc>
          <w:tcPr>
            <w:tcW w:w="284" w:type="dxa"/>
            <w:tcBorders>
              <w:top w:val="single" w:sz="4" w:space="0" w:color="000000"/>
              <w:left w:val="single" w:sz="4" w:space="0" w:color="000000"/>
              <w:bottom w:val="single" w:sz="4" w:space="0" w:color="000000"/>
              <w:right w:val="single" w:sz="4" w:space="0" w:color="000000"/>
            </w:tcBorders>
            <w:vAlign w:val="center"/>
          </w:tcPr>
          <w:p w14:paraId="486E44A4" w14:textId="77777777" w:rsidR="00E96CEC" w:rsidRPr="00E96CEC" w:rsidRDefault="00E96CEC" w:rsidP="00330A03">
            <w:pPr>
              <w:widowControl w:val="0"/>
              <w:rPr>
                <w:rFonts w:ascii="Arial" w:hAnsi="Arial" w:cs="Arial"/>
                <w:color w:val="FF0000"/>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494C222B" w14:textId="77777777" w:rsidR="00E96CEC" w:rsidRPr="00E96CEC" w:rsidRDefault="00E96CEC" w:rsidP="00330A03">
            <w:pPr>
              <w:widowControl w:val="0"/>
              <w:rPr>
                <w:rFonts w:ascii="Arial" w:eastAsia="Calibri" w:hAnsi="Arial" w:cs="Arial"/>
                <w:sz w:val="18"/>
                <w:szCs w:val="18"/>
              </w:rPr>
            </w:pPr>
            <w:r w:rsidRPr="00E96CEC">
              <w:rPr>
                <w:rFonts w:ascii="Arial" w:eastAsia="Calibri" w:hAnsi="Arial" w:cs="Arial"/>
                <w:sz w:val="18"/>
                <w:szCs w:val="18"/>
              </w:rPr>
              <w:t>Bez punktacji</w:t>
            </w:r>
          </w:p>
        </w:tc>
      </w:tr>
    </w:tbl>
    <w:p w14:paraId="2C4370E6" w14:textId="77777777" w:rsidR="00E96CEC" w:rsidRPr="004C103C" w:rsidRDefault="00E96CEC" w:rsidP="001650BC">
      <w:pPr>
        <w:widowControl w:val="0"/>
        <w:rPr>
          <w:rFonts w:ascii="Arial" w:hAnsi="Arial" w:cs="Arial"/>
          <w:strike/>
        </w:rPr>
      </w:pPr>
    </w:p>
    <w:p w14:paraId="25B07427" w14:textId="446D8B26" w:rsidR="005C75EA" w:rsidRPr="004C103C" w:rsidRDefault="005C75EA" w:rsidP="001650BC">
      <w:pPr>
        <w:widowControl w:val="0"/>
        <w:tabs>
          <w:tab w:val="left" w:pos="0"/>
        </w:tabs>
        <w:jc w:val="both"/>
        <w:outlineLvl w:val="5"/>
        <w:rPr>
          <w:rFonts w:ascii="Arial" w:eastAsia="Calibri" w:hAnsi="Arial" w:cs="Arial"/>
          <w:b/>
          <w:lang w:eastAsia="en-US"/>
        </w:rPr>
      </w:pPr>
      <w:r w:rsidRPr="004C103C">
        <w:rPr>
          <w:rFonts w:ascii="Arial" w:hAnsi="Arial" w:cs="Arial"/>
          <w:b/>
        </w:rPr>
        <w:t xml:space="preserve">Pytanie 4 – </w:t>
      </w:r>
      <w:r w:rsidRPr="004C103C">
        <w:rPr>
          <w:rFonts w:ascii="Arial" w:eastAsia="Times" w:hAnsi="Arial" w:cs="Arial"/>
          <w:b/>
          <w:kern w:val="8"/>
          <w:lang w:eastAsia="en-US"/>
        </w:rPr>
        <w:t>dot. pkt. 6 Załącznik nr 4 do SIWZ:</w:t>
      </w:r>
    </w:p>
    <w:tbl>
      <w:tblPr>
        <w:tblW w:w="5000" w:type="pct"/>
        <w:tblLayout w:type="fixed"/>
        <w:tblLook w:val="04A0" w:firstRow="1" w:lastRow="0" w:firstColumn="1" w:lastColumn="0" w:noHBand="0" w:noVBand="1"/>
      </w:tblPr>
      <w:tblGrid>
        <w:gridCol w:w="503"/>
        <w:gridCol w:w="6722"/>
        <w:gridCol w:w="1275"/>
        <w:gridCol w:w="284"/>
        <w:gridCol w:w="1693"/>
      </w:tblGrid>
      <w:tr w:rsidR="005C75EA" w:rsidRPr="004C103C" w14:paraId="527AFBB0" w14:textId="77777777" w:rsidTr="00944506">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D64B63C" w14:textId="77777777" w:rsidR="005C75EA" w:rsidRPr="004C103C" w:rsidRDefault="005C75EA" w:rsidP="001650BC">
            <w:pPr>
              <w:widowControl w:val="0"/>
              <w:jc w:val="both"/>
              <w:rPr>
                <w:rFonts w:ascii="Arial" w:hAnsi="Arial" w:cs="Arial"/>
                <w:b/>
                <w:kern w:val="8"/>
                <w:sz w:val="18"/>
                <w:szCs w:val="18"/>
              </w:rPr>
            </w:pPr>
            <w:r w:rsidRPr="004C103C">
              <w:rPr>
                <w:rFonts w:ascii="Arial" w:hAnsi="Arial" w:cs="Arial"/>
                <w:b/>
                <w:kern w:val="8"/>
                <w:sz w:val="18"/>
                <w:szCs w:val="18"/>
              </w:rPr>
              <w:t>6.</w:t>
            </w:r>
          </w:p>
        </w:tc>
        <w:tc>
          <w:tcPr>
            <w:tcW w:w="6722" w:type="dxa"/>
            <w:tcBorders>
              <w:top w:val="single" w:sz="4" w:space="0" w:color="000000"/>
              <w:left w:val="single" w:sz="4" w:space="0" w:color="000000"/>
              <w:bottom w:val="single" w:sz="4" w:space="0" w:color="000000"/>
              <w:right w:val="single" w:sz="4" w:space="0" w:color="000000"/>
            </w:tcBorders>
            <w:vAlign w:val="center"/>
            <w:hideMark/>
          </w:tcPr>
          <w:p w14:paraId="1BB0133C"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Zakres pochylania gantry [</w:t>
            </w:r>
            <w:r w:rsidRPr="004C103C">
              <w:rPr>
                <w:rFonts w:ascii="Arial" w:eastAsia="Times" w:hAnsi="Arial" w:cs="Arial"/>
                <w:kern w:val="8"/>
                <w:sz w:val="18"/>
                <w:szCs w:val="18"/>
                <w:vertAlign w:val="superscript"/>
                <w:lang w:eastAsia="en-US"/>
              </w:rPr>
              <w:t>0</w:t>
            </w:r>
            <w:r w:rsidRPr="004C103C">
              <w:rPr>
                <w:rFonts w:ascii="Arial" w:eastAsia="Times" w:hAnsi="Arial" w:cs="Arial"/>
                <w:kern w:val="8"/>
                <w:sz w:val="18"/>
                <w:szCs w:val="18"/>
                <w:lang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CDEACF4"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w:t>
            </w:r>
            <w:r w:rsidRPr="004C103C">
              <w:rPr>
                <w:rFonts w:ascii="Arial" w:eastAsia="Century Gothic" w:hAnsi="Arial" w:cs="Arial"/>
                <w:kern w:val="8"/>
                <w:sz w:val="18"/>
                <w:szCs w:val="18"/>
                <w:lang w:eastAsia="en-US"/>
              </w:rPr>
              <w:t xml:space="preserve"> </w:t>
            </w:r>
            <w:r w:rsidRPr="004C103C">
              <w:rPr>
                <w:rFonts w:ascii="Arial" w:eastAsia="Times" w:hAnsi="Arial" w:cs="Arial"/>
                <w:kern w:val="8"/>
                <w:sz w:val="18"/>
                <w:szCs w:val="18"/>
                <w:lang w:eastAsia="en-US"/>
              </w:rPr>
              <w:t>± 20</w:t>
            </w:r>
            <w:r w:rsidRPr="004C103C">
              <w:rPr>
                <w:rFonts w:ascii="Arial" w:eastAsia="Times" w:hAnsi="Arial" w:cs="Arial"/>
                <w:kern w:val="8"/>
                <w:sz w:val="18"/>
                <w:szCs w:val="18"/>
                <w:vertAlign w:val="superscript"/>
                <w:lang w:eastAsia="en-US"/>
              </w:rPr>
              <w:t>0</w:t>
            </w:r>
          </w:p>
          <w:p w14:paraId="159DE369" w14:textId="77777777" w:rsidR="005C75EA" w:rsidRPr="004C103C" w:rsidRDefault="005C75EA" w:rsidP="001650BC">
            <w:pPr>
              <w:widowControl w:val="0"/>
              <w:jc w:val="both"/>
              <w:rPr>
                <w:rFonts w:ascii="Arial" w:eastAsia="Times" w:hAnsi="Arial" w:cs="Arial"/>
                <w:kern w:val="8"/>
                <w:sz w:val="18"/>
                <w:szCs w:val="18"/>
              </w:rPr>
            </w:pPr>
            <w:r w:rsidRPr="004C103C">
              <w:rPr>
                <w:rFonts w:ascii="Arial" w:eastAsia="Times" w:hAnsi="Arial" w:cs="Arial"/>
                <w:kern w:val="8"/>
                <w:sz w:val="18"/>
                <w:szCs w:val="18"/>
              </w:rPr>
              <w:t>podać</w:t>
            </w:r>
          </w:p>
        </w:tc>
        <w:tc>
          <w:tcPr>
            <w:tcW w:w="284" w:type="dxa"/>
            <w:tcBorders>
              <w:top w:val="single" w:sz="4" w:space="0" w:color="000000"/>
              <w:left w:val="single" w:sz="4" w:space="0" w:color="000000"/>
              <w:bottom w:val="single" w:sz="4" w:space="0" w:color="000000"/>
              <w:right w:val="single" w:sz="4" w:space="0" w:color="000000"/>
            </w:tcBorders>
            <w:vAlign w:val="center"/>
          </w:tcPr>
          <w:p w14:paraId="6529F3A8" w14:textId="77777777" w:rsidR="005C75EA" w:rsidRPr="004C103C" w:rsidRDefault="005C75EA" w:rsidP="001650BC">
            <w:pPr>
              <w:widowControl w:val="0"/>
              <w:jc w:val="both"/>
              <w:rPr>
                <w:rFonts w:ascii="Arial" w:hAnsi="Arial" w:cs="Arial"/>
                <w:color w:val="FF0000"/>
                <w:kern w:val="8"/>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15755CEF"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Bez punktacji</w:t>
            </w:r>
          </w:p>
        </w:tc>
      </w:tr>
    </w:tbl>
    <w:p w14:paraId="2005F1B7" w14:textId="77777777" w:rsidR="005C75EA" w:rsidRPr="004C103C" w:rsidRDefault="005C75EA" w:rsidP="001650BC">
      <w:pPr>
        <w:jc w:val="both"/>
        <w:rPr>
          <w:rFonts w:ascii="Arial" w:eastAsia="Times" w:hAnsi="Arial" w:cs="Arial"/>
          <w:kern w:val="8"/>
          <w:lang w:eastAsia="en-US"/>
        </w:rPr>
      </w:pPr>
      <w:r w:rsidRPr="004C103C">
        <w:rPr>
          <w:rFonts w:ascii="Arial" w:eastAsia="Times" w:hAnsi="Arial" w:cs="Arial"/>
          <w:kern w:val="8"/>
          <w:lang w:eastAsia="en-US"/>
        </w:rPr>
        <w:t>Zamawiający punktuje wiele parametrów, które mają wpływa na właściwości kliniczne, a pomijaj tak ważny parametr jak zakres pochylania. Zwracamy uwagę, iż większy zakres pochylania to większa możliwość ustawienia płaszczyzn skanowania równolegle do podstawy czaszki, co przenosi się bezpośrednio na walory kliniczne uzyskanego badania.</w:t>
      </w:r>
    </w:p>
    <w:p w14:paraId="1F16B3ED" w14:textId="77777777" w:rsidR="005C75EA" w:rsidRPr="004C103C" w:rsidRDefault="005C75EA" w:rsidP="001650BC">
      <w:pPr>
        <w:jc w:val="both"/>
        <w:rPr>
          <w:rFonts w:ascii="Arial" w:eastAsia="Times" w:hAnsi="Arial" w:cs="Arial"/>
          <w:kern w:val="8"/>
          <w:lang w:eastAsia="en-US"/>
        </w:rPr>
      </w:pPr>
      <w:r w:rsidRPr="004C103C">
        <w:rPr>
          <w:rFonts w:ascii="Arial" w:eastAsia="Times" w:hAnsi="Arial" w:cs="Arial"/>
          <w:kern w:val="8"/>
          <w:lang w:eastAsia="en-US"/>
        </w:rPr>
        <w:t>W związku z powyższym wnosimy o wprowadzenie dodatkowej punktacji i zmianę brzmienia tego parametru na:</w:t>
      </w:r>
    </w:p>
    <w:tbl>
      <w:tblPr>
        <w:tblW w:w="5000" w:type="pct"/>
        <w:tblLayout w:type="fixed"/>
        <w:tblLook w:val="04A0" w:firstRow="1" w:lastRow="0" w:firstColumn="1" w:lastColumn="0" w:noHBand="0" w:noVBand="1"/>
      </w:tblPr>
      <w:tblGrid>
        <w:gridCol w:w="503"/>
        <w:gridCol w:w="6722"/>
        <w:gridCol w:w="1275"/>
        <w:gridCol w:w="284"/>
        <w:gridCol w:w="1693"/>
      </w:tblGrid>
      <w:tr w:rsidR="005C75EA" w:rsidRPr="004C103C" w14:paraId="4328BDC8" w14:textId="77777777" w:rsidTr="00944506">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50158A6" w14:textId="77777777" w:rsidR="005C75EA" w:rsidRPr="004C103C" w:rsidRDefault="005C75EA" w:rsidP="001650BC">
            <w:pPr>
              <w:widowControl w:val="0"/>
              <w:jc w:val="both"/>
              <w:rPr>
                <w:rFonts w:ascii="Arial" w:hAnsi="Arial" w:cs="Arial"/>
                <w:b/>
                <w:kern w:val="8"/>
                <w:sz w:val="18"/>
                <w:szCs w:val="18"/>
              </w:rPr>
            </w:pPr>
            <w:r w:rsidRPr="004C103C">
              <w:rPr>
                <w:rFonts w:ascii="Arial" w:hAnsi="Arial" w:cs="Arial"/>
                <w:b/>
                <w:kern w:val="8"/>
                <w:sz w:val="18"/>
                <w:szCs w:val="18"/>
              </w:rPr>
              <w:t>6.</w:t>
            </w:r>
          </w:p>
        </w:tc>
        <w:tc>
          <w:tcPr>
            <w:tcW w:w="6722" w:type="dxa"/>
            <w:tcBorders>
              <w:top w:val="single" w:sz="4" w:space="0" w:color="000000"/>
              <w:left w:val="single" w:sz="4" w:space="0" w:color="000000"/>
              <w:bottom w:val="single" w:sz="4" w:space="0" w:color="000000"/>
              <w:right w:val="single" w:sz="4" w:space="0" w:color="000000"/>
            </w:tcBorders>
            <w:vAlign w:val="center"/>
            <w:hideMark/>
          </w:tcPr>
          <w:p w14:paraId="5FB2B211"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Zakres pochylania gantry [</w:t>
            </w:r>
            <w:r w:rsidRPr="004C103C">
              <w:rPr>
                <w:rFonts w:ascii="Arial" w:eastAsia="Times" w:hAnsi="Arial" w:cs="Arial"/>
                <w:kern w:val="8"/>
                <w:sz w:val="18"/>
                <w:szCs w:val="18"/>
                <w:vertAlign w:val="superscript"/>
                <w:lang w:eastAsia="en-US"/>
              </w:rPr>
              <w:t>0</w:t>
            </w:r>
            <w:r w:rsidRPr="004C103C">
              <w:rPr>
                <w:rFonts w:ascii="Arial" w:eastAsia="Times" w:hAnsi="Arial" w:cs="Arial"/>
                <w:kern w:val="8"/>
                <w:sz w:val="18"/>
                <w:szCs w:val="18"/>
                <w:lang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566273E"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w:t>
            </w:r>
            <w:r w:rsidRPr="004C103C">
              <w:rPr>
                <w:rFonts w:ascii="Arial" w:eastAsia="Century Gothic" w:hAnsi="Arial" w:cs="Arial"/>
                <w:kern w:val="8"/>
                <w:sz w:val="18"/>
                <w:szCs w:val="18"/>
                <w:lang w:eastAsia="en-US"/>
              </w:rPr>
              <w:t xml:space="preserve"> </w:t>
            </w:r>
            <w:r w:rsidRPr="004C103C">
              <w:rPr>
                <w:rFonts w:ascii="Arial" w:eastAsia="Times" w:hAnsi="Arial" w:cs="Arial"/>
                <w:kern w:val="8"/>
                <w:sz w:val="18"/>
                <w:szCs w:val="18"/>
                <w:lang w:eastAsia="en-US"/>
              </w:rPr>
              <w:t>± 20</w:t>
            </w:r>
            <w:r w:rsidRPr="004C103C">
              <w:rPr>
                <w:rFonts w:ascii="Arial" w:eastAsia="Times" w:hAnsi="Arial" w:cs="Arial"/>
                <w:kern w:val="8"/>
                <w:sz w:val="18"/>
                <w:szCs w:val="18"/>
                <w:vertAlign w:val="superscript"/>
                <w:lang w:eastAsia="en-US"/>
              </w:rPr>
              <w:t>0</w:t>
            </w:r>
          </w:p>
          <w:p w14:paraId="1AFC5309" w14:textId="77777777" w:rsidR="005C75EA" w:rsidRPr="004C103C" w:rsidRDefault="005C75EA" w:rsidP="001650BC">
            <w:pPr>
              <w:widowControl w:val="0"/>
              <w:jc w:val="both"/>
              <w:rPr>
                <w:rFonts w:ascii="Arial" w:eastAsia="Times" w:hAnsi="Arial" w:cs="Arial"/>
                <w:kern w:val="8"/>
                <w:sz w:val="18"/>
                <w:szCs w:val="18"/>
              </w:rPr>
            </w:pPr>
            <w:r w:rsidRPr="004C103C">
              <w:rPr>
                <w:rFonts w:ascii="Arial" w:eastAsia="Times" w:hAnsi="Arial" w:cs="Arial"/>
                <w:kern w:val="8"/>
                <w:sz w:val="18"/>
                <w:szCs w:val="18"/>
              </w:rPr>
              <w:lastRenderedPageBreak/>
              <w:t>podać</w:t>
            </w:r>
          </w:p>
        </w:tc>
        <w:tc>
          <w:tcPr>
            <w:tcW w:w="284" w:type="dxa"/>
            <w:tcBorders>
              <w:top w:val="single" w:sz="4" w:space="0" w:color="000000"/>
              <w:left w:val="single" w:sz="4" w:space="0" w:color="000000"/>
              <w:bottom w:val="single" w:sz="4" w:space="0" w:color="000000"/>
              <w:right w:val="single" w:sz="4" w:space="0" w:color="000000"/>
            </w:tcBorders>
            <w:vAlign w:val="center"/>
          </w:tcPr>
          <w:p w14:paraId="5D0A4E1E" w14:textId="77777777" w:rsidR="005C75EA" w:rsidRPr="004C103C" w:rsidRDefault="005C75EA" w:rsidP="001650BC">
            <w:pPr>
              <w:widowControl w:val="0"/>
              <w:jc w:val="both"/>
              <w:rPr>
                <w:rFonts w:ascii="Arial" w:hAnsi="Arial" w:cs="Arial"/>
                <w:color w:val="FF0000"/>
                <w:kern w:val="8"/>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6F63CA89" w14:textId="77777777" w:rsidR="005C75EA" w:rsidRPr="004C103C" w:rsidRDefault="005C75EA" w:rsidP="00944506">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 ± 30° - 10 pkt</w:t>
            </w:r>
          </w:p>
          <w:p w14:paraId="625DCA5A"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lastRenderedPageBreak/>
              <w:t>&lt; ± 30° - 0 pkt</w:t>
            </w:r>
          </w:p>
        </w:tc>
      </w:tr>
    </w:tbl>
    <w:p w14:paraId="0721ABAB" w14:textId="02FA7DBE" w:rsidR="005C75EA" w:rsidRPr="00B774FF" w:rsidRDefault="005C75EA" w:rsidP="001650BC">
      <w:pPr>
        <w:widowControl w:val="0"/>
        <w:tabs>
          <w:tab w:val="left" w:pos="0"/>
        </w:tabs>
        <w:jc w:val="both"/>
        <w:outlineLvl w:val="5"/>
        <w:rPr>
          <w:rFonts w:ascii="Arial" w:hAnsi="Arial" w:cs="Arial"/>
          <w:b/>
        </w:rPr>
      </w:pPr>
      <w:r w:rsidRPr="00B774FF">
        <w:rPr>
          <w:rFonts w:ascii="Arial" w:hAnsi="Arial" w:cs="Arial"/>
          <w:b/>
        </w:rPr>
        <w:lastRenderedPageBreak/>
        <w:t xml:space="preserve">ODPOWIEDŹ: </w:t>
      </w:r>
      <w:r w:rsidR="00B774FF" w:rsidRPr="00B774FF">
        <w:rPr>
          <w:rFonts w:ascii="Arial" w:hAnsi="Arial" w:cs="Arial"/>
          <w:b/>
        </w:rPr>
        <w:t>Zamawiający nie przewiduje wprowadzenia dodatkowej punktacji.</w:t>
      </w:r>
    </w:p>
    <w:p w14:paraId="1A40AE44" w14:textId="77777777" w:rsidR="005C75EA" w:rsidRPr="004C103C" w:rsidRDefault="005C75EA" w:rsidP="001650BC">
      <w:pPr>
        <w:widowControl w:val="0"/>
        <w:tabs>
          <w:tab w:val="left" w:pos="0"/>
        </w:tabs>
        <w:jc w:val="both"/>
        <w:outlineLvl w:val="5"/>
        <w:rPr>
          <w:rFonts w:ascii="Arial" w:hAnsi="Arial" w:cs="Arial"/>
          <w:b/>
        </w:rPr>
      </w:pPr>
    </w:p>
    <w:p w14:paraId="2E8EFAAE" w14:textId="1DD5483A" w:rsidR="005C75EA" w:rsidRPr="004C103C" w:rsidRDefault="005C75EA" w:rsidP="001650BC">
      <w:pPr>
        <w:widowControl w:val="0"/>
        <w:tabs>
          <w:tab w:val="left" w:pos="0"/>
        </w:tabs>
        <w:jc w:val="both"/>
        <w:outlineLvl w:val="5"/>
        <w:rPr>
          <w:rFonts w:ascii="Arial" w:eastAsia="Calibri" w:hAnsi="Arial" w:cs="Arial"/>
          <w:b/>
          <w:lang w:eastAsia="en-US"/>
        </w:rPr>
      </w:pPr>
      <w:r w:rsidRPr="004C103C">
        <w:rPr>
          <w:rFonts w:ascii="Arial" w:hAnsi="Arial" w:cs="Arial"/>
          <w:b/>
        </w:rPr>
        <w:t xml:space="preserve">Pytanie 5 – </w:t>
      </w:r>
      <w:r w:rsidRPr="004C103C">
        <w:rPr>
          <w:rFonts w:ascii="Arial" w:eastAsia="Times" w:hAnsi="Arial" w:cs="Arial"/>
          <w:b/>
          <w:kern w:val="8"/>
          <w:lang w:eastAsia="en-US"/>
        </w:rPr>
        <w:t>dot. pkt. 14 Załącznik nr 4 do SIWZ:</w:t>
      </w:r>
    </w:p>
    <w:tbl>
      <w:tblPr>
        <w:tblW w:w="5000" w:type="pct"/>
        <w:tblLayout w:type="fixed"/>
        <w:tblLook w:val="04A0" w:firstRow="1" w:lastRow="0" w:firstColumn="1" w:lastColumn="0" w:noHBand="0" w:noVBand="1"/>
      </w:tblPr>
      <w:tblGrid>
        <w:gridCol w:w="503"/>
        <w:gridCol w:w="6722"/>
        <w:gridCol w:w="1275"/>
        <w:gridCol w:w="284"/>
        <w:gridCol w:w="1693"/>
      </w:tblGrid>
      <w:tr w:rsidR="005C75EA" w:rsidRPr="004C103C" w14:paraId="0E9F0309" w14:textId="77777777" w:rsidTr="00944506">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E33BCA7" w14:textId="77777777" w:rsidR="005C75EA" w:rsidRPr="004C103C" w:rsidRDefault="005C75EA" w:rsidP="001650BC">
            <w:pPr>
              <w:widowControl w:val="0"/>
              <w:jc w:val="both"/>
              <w:rPr>
                <w:rFonts w:ascii="Arial" w:hAnsi="Arial" w:cs="Arial"/>
                <w:b/>
                <w:kern w:val="8"/>
                <w:sz w:val="18"/>
                <w:szCs w:val="18"/>
              </w:rPr>
            </w:pPr>
            <w:r w:rsidRPr="004C103C">
              <w:rPr>
                <w:rFonts w:ascii="Arial" w:hAnsi="Arial" w:cs="Arial"/>
                <w:b/>
                <w:kern w:val="8"/>
                <w:sz w:val="18"/>
                <w:szCs w:val="18"/>
              </w:rPr>
              <w:t>14</w:t>
            </w:r>
          </w:p>
        </w:tc>
        <w:tc>
          <w:tcPr>
            <w:tcW w:w="6722" w:type="dxa"/>
            <w:tcBorders>
              <w:top w:val="single" w:sz="4" w:space="0" w:color="000000"/>
              <w:left w:val="single" w:sz="4" w:space="0" w:color="000000"/>
              <w:bottom w:val="single" w:sz="4" w:space="0" w:color="000000"/>
              <w:right w:val="single" w:sz="4" w:space="0" w:color="000000"/>
            </w:tcBorders>
            <w:vAlign w:val="center"/>
            <w:hideMark/>
          </w:tcPr>
          <w:p w14:paraId="61D92B88"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 xml:space="preserve">Sterowanie ruchami stołu i gantry z konsoli operatorskiej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367EA94"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 xml:space="preserve">Tak </w:t>
            </w:r>
          </w:p>
        </w:tc>
        <w:tc>
          <w:tcPr>
            <w:tcW w:w="284" w:type="dxa"/>
            <w:tcBorders>
              <w:top w:val="single" w:sz="4" w:space="0" w:color="000000"/>
              <w:left w:val="single" w:sz="4" w:space="0" w:color="000000"/>
              <w:bottom w:val="single" w:sz="4" w:space="0" w:color="000000"/>
              <w:right w:val="single" w:sz="4" w:space="0" w:color="000000"/>
            </w:tcBorders>
            <w:vAlign w:val="center"/>
          </w:tcPr>
          <w:p w14:paraId="249F185E" w14:textId="77777777" w:rsidR="005C75EA" w:rsidRPr="004C103C" w:rsidRDefault="005C75EA" w:rsidP="001650BC">
            <w:pPr>
              <w:widowControl w:val="0"/>
              <w:jc w:val="both"/>
              <w:rPr>
                <w:rFonts w:ascii="Arial" w:hAnsi="Arial" w:cs="Arial"/>
                <w:color w:val="FF0000"/>
                <w:kern w:val="8"/>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06769782"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Bez punktacji</w:t>
            </w:r>
          </w:p>
        </w:tc>
      </w:tr>
    </w:tbl>
    <w:p w14:paraId="25AE3EEF" w14:textId="77777777" w:rsidR="005C75EA" w:rsidRPr="004C103C" w:rsidRDefault="005C75EA" w:rsidP="001650BC">
      <w:pPr>
        <w:jc w:val="both"/>
        <w:rPr>
          <w:rFonts w:ascii="Arial" w:eastAsia="Times" w:hAnsi="Arial" w:cs="Arial"/>
          <w:kern w:val="8"/>
          <w:lang w:eastAsia="en-US"/>
        </w:rPr>
      </w:pPr>
      <w:r w:rsidRPr="004C103C">
        <w:rPr>
          <w:rFonts w:ascii="Arial" w:eastAsia="Times" w:hAnsi="Arial" w:cs="Arial"/>
          <w:kern w:val="8"/>
          <w:lang w:eastAsia="en-US"/>
        </w:rPr>
        <w:t>Tak sformułowany parametr uniemożliwia nam złożenie ważnej oferty.</w:t>
      </w:r>
    </w:p>
    <w:p w14:paraId="28B12A12" w14:textId="77777777" w:rsidR="005C75EA" w:rsidRPr="004C103C" w:rsidRDefault="005C75EA" w:rsidP="001650BC">
      <w:pPr>
        <w:jc w:val="both"/>
        <w:rPr>
          <w:rFonts w:ascii="Arial" w:eastAsia="Times" w:hAnsi="Arial" w:cs="Arial"/>
          <w:kern w:val="8"/>
          <w:lang w:eastAsia="en-US"/>
        </w:rPr>
      </w:pPr>
      <w:r w:rsidRPr="004C103C">
        <w:rPr>
          <w:rFonts w:ascii="Arial" w:eastAsia="Times" w:hAnsi="Arial" w:cs="Arial"/>
          <w:kern w:val="8"/>
          <w:lang w:eastAsia="en-US"/>
        </w:rPr>
        <w:t>Zamawiający wymaga w tym punkcie rozwiązania charakterystycznego dla starych technologii, gdy zakres badania systemu nie pozwalał na jego zmianę lub też ustawienie odpowiednich zakresów w trakcie pozycjonowania pacjenta. Obecnie żadne z systemów tomografii komputerowej koncernu GE nie posiada tego typu rozwiązania, ponieważ nie ma konieczności repozycjonowania pacjenta.</w:t>
      </w:r>
    </w:p>
    <w:p w14:paraId="2FA7C6D0" w14:textId="77777777" w:rsidR="005C75EA" w:rsidRPr="004C103C" w:rsidRDefault="005C75EA" w:rsidP="001650BC">
      <w:pPr>
        <w:jc w:val="both"/>
        <w:rPr>
          <w:rFonts w:ascii="Arial" w:eastAsia="Times" w:hAnsi="Arial" w:cs="Arial"/>
          <w:kern w:val="8"/>
          <w:lang w:eastAsia="en-US"/>
        </w:rPr>
      </w:pPr>
      <w:r w:rsidRPr="004C103C">
        <w:rPr>
          <w:rFonts w:ascii="Arial" w:eastAsia="Times" w:hAnsi="Arial" w:cs="Arial"/>
          <w:kern w:val="8"/>
          <w:lang w:eastAsia="en-US"/>
        </w:rPr>
        <w:t>W związku z powyższym dla zachowania konkurencyjności postępowania wnosimy o usunięcie tego parametru.</w:t>
      </w:r>
    </w:p>
    <w:p w14:paraId="41085174" w14:textId="76D4D997" w:rsidR="005C75EA" w:rsidRPr="00B774FF" w:rsidRDefault="005C75EA" w:rsidP="001650BC">
      <w:pPr>
        <w:widowControl w:val="0"/>
        <w:tabs>
          <w:tab w:val="left" w:pos="0"/>
        </w:tabs>
        <w:jc w:val="both"/>
        <w:outlineLvl w:val="5"/>
        <w:rPr>
          <w:rFonts w:ascii="Arial" w:hAnsi="Arial" w:cs="Arial"/>
          <w:b/>
        </w:rPr>
      </w:pPr>
      <w:r w:rsidRPr="00B774FF">
        <w:rPr>
          <w:rFonts w:ascii="Arial" w:hAnsi="Arial" w:cs="Arial"/>
          <w:b/>
        </w:rPr>
        <w:t xml:space="preserve">ODPOWIEDŹ: </w:t>
      </w:r>
      <w:r w:rsidR="00B774FF" w:rsidRPr="00B774FF">
        <w:rPr>
          <w:rFonts w:ascii="Arial" w:hAnsi="Arial" w:cs="Arial"/>
          <w:b/>
        </w:rPr>
        <w:t>Zamawiający zmodyfikuje wymóg graniczny tak aby umożliwić złożenie oferty i będzie jedynie punktował to rozwiązanie w skali: tak – 5 pkt., nie – 0 pkt.</w:t>
      </w:r>
    </w:p>
    <w:tbl>
      <w:tblPr>
        <w:tblW w:w="5000" w:type="pct"/>
        <w:tblLayout w:type="fixed"/>
        <w:tblLook w:val="04A0" w:firstRow="1" w:lastRow="0" w:firstColumn="1" w:lastColumn="0" w:noHBand="0" w:noVBand="1"/>
      </w:tblPr>
      <w:tblGrid>
        <w:gridCol w:w="503"/>
        <w:gridCol w:w="6722"/>
        <w:gridCol w:w="1275"/>
        <w:gridCol w:w="284"/>
        <w:gridCol w:w="1693"/>
      </w:tblGrid>
      <w:tr w:rsidR="00330A03" w:rsidRPr="00330A03" w14:paraId="56D48099" w14:textId="77777777" w:rsidTr="00330A03">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8A0D8DF" w14:textId="0DC0E996" w:rsidR="00330A03" w:rsidRPr="00330A03" w:rsidRDefault="00330A03" w:rsidP="00330A03">
            <w:pPr>
              <w:widowControl w:val="0"/>
              <w:rPr>
                <w:rFonts w:ascii="Arial" w:hAnsi="Arial" w:cs="Arial"/>
                <w:b/>
                <w:sz w:val="18"/>
                <w:szCs w:val="18"/>
              </w:rPr>
            </w:pPr>
            <w:r>
              <w:rPr>
                <w:rFonts w:ascii="Arial" w:hAnsi="Arial" w:cs="Arial"/>
                <w:b/>
                <w:sz w:val="18"/>
                <w:szCs w:val="18"/>
              </w:rPr>
              <w:t>14</w:t>
            </w:r>
          </w:p>
        </w:tc>
        <w:tc>
          <w:tcPr>
            <w:tcW w:w="6722" w:type="dxa"/>
            <w:tcBorders>
              <w:top w:val="single" w:sz="4" w:space="0" w:color="000000"/>
              <w:left w:val="single" w:sz="4" w:space="0" w:color="000000"/>
              <w:bottom w:val="single" w:sz="4" w:space="0" w:color="000000"/>
              <w:right w:val="single" w:sz="4" w:space="0" w:color="000000"/>
            </w:tcBorders>
            <w:vAlign w:val="center"/>
          </w:tcPr>
          <w:p w14:paraId="7DACCF18" w14:textId="77777777" w:rsidR="00330A03" w:rsidRPr="00330A03" w:rsidRDefault="00330A03" w:rsidP="00330A03">
            <w:pPr>
              <w:widowControl w:val="0"/>
              <w:rPr>
                <w:rFonts w:ascii="Arial" w:eastAsia="Calibri" w:hAnsi="Arial" w:cs="Arial"/>
                <w:sz w:val="18"/>
                <w:szCs w:val="18"/>
              </w:rPr>
            </w:pPr>
            <w:r w:rsidRPr="00330A03">
              <w:rPr>
                <w:rFonts w:ascii="Arial" w:eastAsia="Calibri" w:hAnsi="Arial" w:cs="Arial"/>
                <w:sz w:val="18"/>
                <w:szCs w:val="18"/>
              </w:rPr>
              <w:t xml:space="preserve">Sterowanie ruchami stołu i gantry z konsoli operatorskiej </w:t>
            </w:r>
          </w:p>
        </w:tc>
        <w:tc>
          <w:tcPr>
            <w:tcW w:w="1275" w:type="dxa"/>
            <w:tcBorders>
              <w:top w:val="single" w:sz="4" w:space="0" w:color="000000"/>
              <w:left w:val="single" w:sz="4" w:space="0" w:color="000000"/>
              <w:bottom w:val="single" w:sz="4" w:space="0" w:color="000000"/>
              <w:right w:val="single" w:sz="4" w:space="0" w:color="000000"/>
            </w:tcBorders>
            <w:vAlign w:val="center"/>
          </w:tcPr>
          <w:p w14:paraId="6991B969" w14:textId="77777777" w:rsidR="00330A03" w:rsidRPr="00330A03" w:rsidRDefault="00330A03" w:rsidP="00330A03">
            <w:pPr>
              <w:widowControl w:val="0"/>
              <w:jc w:val="center"/>
              <w:rPr>
                <w:rFonts w:ascii="Arial" w:eastAsia="Calibri" w:hAnsi="Arial" w:cs="Arial"/>
                <w:strike/>
                <w:sz w:val="18"/>
                <w:szCs w:val="18"/>
              </w:rPr>
            </w:pPr>
            <w:r w:rsidRPr="00330A03">
              <w:rPr>
                <w:rFonts w:ascii="Arial" w:eastAsia="Calibri" w:hAnsi="Arial" w:cs="Arial"/>
                <w:strike/>
                <w:sz w:val="18"/>
                <w:szCs w:val="18"/>
              </w:rPr>
              <w:t xml:space="preserve">Tak </w:t>
            </w:r>
          </w:p>
          <w:p w14:paraId="1682EE5A" w14:textId="77777777" w:rsidR="00330A03" w:rsidRPr="00330A03" w:rsidRDefault="00330A03" w:rsidP="00330A03">
            <w:pPr>
              <w:widowControl w:val="0"/>
              <w:jc w:val="center"/>
              <w:rPr>
                <w:rFonts w:ascii="Arial" w:eastAsia="Calibri" w:hAnsi="Arial" w:cs="Arial"/>
                <w:color w:val="FF0000"/>
                <w:sz w:val="18"/>
                <w:szCs w:val="18"/>
              </w:rPr>
            </w:pPr>
            <w:r w:rsidRPr="00330A03">
              <w:rPr>
                <w:rFonts w:ascii="Arial" w:eastAsia="Calibri" w:hAnsi="Arial" w:cs="Arial"/>
                <w:color w:val="FF0000"/>
                <w:sz w:val="18"/>
                <w:szCs w:val="18"/>
              </w:rPr>
              <w:t>Podać (Tak/nie)</w:t>
            </w:r>
          </w:p>
        </w:tc>
        <w:tc>
          <w:tcPr>
            <w:tcW w:w="284" w:type="dxa"/>
            <w:tcBorders>
              <w:top w:val="single" w:sz="4" w:space="0" w:color="000000"/>
              <w:left w:val="single" w:sz="4" w:space="0" w:color="000000"/>
              <w:bottom w:val="single" w:sz="4" w:space="0" w:color="000000"/>
              <w:right w:val="single" w:sz="4" w:space="0" w:color="000000"/>
            </w:tcBorders>
            <w:vAlign w:val="center"/>
          </w:tcPr>
          <w:p w14:paraId="37FEBA2D" w14:textId="77777777" w:rsidR="00330A03" w:rsidRPr="00330A03" w:rsidRDefault="00330A03" w:rsidP="00330A03">
            <w:pPr>
              <w:widowControl w:val="0"/>
              <w:rPr>
                <w:rFonts w:ascii="Arial" w:hAnsi="Arial" w:cs="Arial"/>
                <w:color w:val="FF0000"/>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42393520" w14:textId="77777777" w:rsidR="00330A03" w:rsidRPr="00330A03" w:rsidRDefault="00330A03" w:rsidP="00330A03">
            <w:pPr>
              <w:widowControl w:val="0"/>
              <w:rPr>
                <w:rFonts w:ascii="Arial" w:eastAsia="Calibri" w:hAnsi="Arial" w:cs="Arial"/>
                <w:strike/>
                <w:sz w:val="18"/>
                <w:szCs w:val="18"/>
              </w:rPr>
            </w:pPr>
            <w:r w:rsidRPr="00330A03">
              <w:rPr>
                <w:rFonts w:ascii="Arial" w:eastAsia="Calibri" w:hAnsi="Arial" w:cs="Arial"/>
                <w:strike/>
                <w:sz w:val="18"/>
                <w:szCs w:val="18"/>
              </w:rPr>
              <w:t>Bez punktacji</w:t>
            </w:r>
          </w:p>
          <w:p w14:paraId="27B7F23B" w14:textId="77777777" w:rsidR="00330A03" w:rsidRPr="00330A03" w:rsidRDefault="00330A03" w:rsidP="00330A03">
            <w:pPr>
              <w:widowControl w:val="0"/>
              <w:rPr>
                <w:rFonts w:ascii="Arial" w:eastAsia="Calibri" w:hAnsi="Arial" w:cs="Arial"/>
                <w:sz w:val="18"/>
                <w:szCs w:val="18"/>
              </w:rPr>
            </w:pPr>
            <w:r w:rsidRPr="00330A03">
              <w:rPr>
                <w:rFonts w:ascii="Arial" w:eastAsia="Calibri" w:hAnsi="Arial" w:cs="Arial"/>
                <w:color w:val="FF0000"/>
                <w:sz w:val="18"/>
                <w:szCs w:val="18"/>
              </w:rPr>
              <w:t>Tak – 5 pkt, nie – 0 pkt.</w:t>
            </w:r>
          </w:p>
        </w:tc>
      </w:tr>
    </w:tbl>
    <w:p w14:paraId="5EAC6366" w14:textId="77777777" w:rsidR="00B774FF" w:rsidRPr="004C103C" w:rsidRDefault="00B774FF" w:rsidP="001650BC">
      <w:pPr>
        <w:widowControl w:val="0"/>
        <w:tabs>
          <w:tab w:val="left" w:pos="0"/>
        </w:tabs>
        <w:jc w:val="both"/>
        <w:outlineLvl w:val="5"/>
        <w:rPr>
          <w:rFonts w:ascii="Arial" w:hAnsi="Arial" w:cs="Arial"/>
          <w:b/>
        </w:rPr>
      </w:pPr>
    </w:p>
    <w:p w14:paraId="3195312D" w14:textId="10C8D9A2" w:rsidR="005C75EA" w:rsidRPr="004C103C" w:rsidRDefault="005C75EA" w:rsidP="001650BC">
      <w:pPr>
        <w:widowControl w:val="0"/>
        <w:tabs>
          <w:tab w:val="left" w:pos="0"/>
        </w:tabs>
        <w:jc w:val="both"/>
        <w:outlineLvl w:val="5"/>
        <w:rPr>
          <w:rFonts w:ascii="Arial" w:eastAsia="Calibri" w:hAnsi="Arial" w:cs="Arial"/>
          <w:b/>
          <w:lang w:eastAsia="en-US"/>
        </w:rPr>
      </w:pPr>
      <w:r w:rsidRPr="004C103C">
        <w:rPr>
          <w:rFonts w:ascii="Arial" w:hAnsi="Arial" w:cs="Arial"/>
          <w:b/>
        </w:rPr>
        <w:t xml:space="preserve">Pytanie 6 – </w:t>
      </w:r>
      <w:r w:rsidRPr="004C103C">
        <w:rPr>
          <w:rFonts w:ascii="Arial" w:eastAsia="Times" w:hAnsi="Arial" w:cs="Arial"/>
          <w:b/>
          <w:kern w:val="8"/>
          <w:lang w:eastAsia="en-US"/>
        </w:rPr>
        <w:t>dot. pkt. 29 Załącznik nr 4 do SIWZ:</w:t>
      </w:r>
    </w:p>
    <w:tbl>
      <w:tblPr>
        <w:tblW w:w="5000" w:type="pct"/>
        <w:tblLayout w:type="fixed"/>
        <w:tblLook w:val="04A0" w:firstRow="1" w:lastRow="0" w:firstColumn="1" w:lastColumn="0" w:noHBand="0" w:noVBand="1"/>
      </w:tblPr>
      <w:tblGrid>
        <w:gridCol w:w="503"/>
        <w:gridCol w:w="6722"/>
        <w:gridCol w:w="1275"/>
        <w:gridCol w:w="284"/>
        <w:gridCol w:w="1693"/>
      </w:tblGrid>
      <w:tr w:rsidR="005C75EA" w:rsidRPr="004C103C" w14:paraId="37DA4CC0" w14:textId="77777777" w:rsidTr="00944506">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38C57F6" w14:textId="77777777" w:rsidR="005C75EA" w:rsidRPr="004C103C" w:rsidRDefault="005C75EA" w:rsidP="001650BC">
            <w:pPr>
              <w:widowControl w:val="0"/>
              <w:jc w:val="both"/>
              <w:rPr>
                <w:rFonts w:ascii="Arial" w:hAnsi="Arial" w:cs="Arial"/>
                <w:b/>
                <w:kern w:val="8"/>
                <w:sz w:val="18"/>
                <w:szCs w:val="18"/>
              </w:rPr>
            </w:pPr>
            <w:r w:rsidRPr="004C103C">
              <w:rPr>
                <w:rFonts w:ascii="Arial" w:hAnsi="Arial" w:cs="Arial"/>
                <w:b/>
                <w:kern w:val="8"/>
                <w:sz w:val="18"/>
                <w:szCs w:val="18"/>
              </w:rPr>
              <w:t>29</w:t>
            </w:r>
          </w:p>
        </w:tc>
        <w:tc>
          <w:tcPr>
            <w:tcW w:w="6722" w:type="dxa"/>
            <w:tcBorders>
              <w:top w:val="single" w:sz="4" w:space="0" w:color="000000"/>
              <w:left w:val="single" w:sz="4" w:space="0" w:color="000000"/>
              <w:bottom w:val="single" w:sz="4" w:space="0" w:color="000000"/>
              <w:right w:val="single" w:sz="4" w:space="0" w:color="000000"/>
            </w:tcBorders>
            <w:vAlign w:val="center"/>
            <w:hideMark/>
          </w:tcPr>
          <w:p w14:paraId="7A175AEF"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Możliwość wykonywania skanu spiralnego z pochylonym gantry w pełnym oferowanym zakresie (±35</w:t>
            </w:r>
            <w:r w:rsidRPr="004C103C">
              <w:rPr>
                <w:rFonts w:ascii="Arial" w:eastAsia="Times" w:hAnsi="Arial" w:cs="Arial"/>
                <w:kern w:val="8"/>
                <w:sz w:val="18"/>
                <w:szCs w:val="18"/>
                <w:vertAlign w:val="superscript"/>
                <w:lang w:eastAsia="en-US"/>
              </w:rPr>
              <w:t>0</w:t>
            </w:r>
            <w:r w:rsidRPr="004C103C">
              <w:rPr>
                <w:rFonts w:ascii="Arial" w:eastAsia="Times" w:hAnsi="Arial" w:cs="Arial"/>
                <w:kern w:val="8"/>
                <w:sz w:val="18"/>
                <w:szCs w:val="18"/>
                <w:lang w:eastAsia="en-US"/>
              </w:rPr>
              <w:t>) i uzyskania w pełni diagnostycznych obrazów w tym badań głowy, kręgosłupa z akwizycji wykonywanej w ten sposób</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D086DD2"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Tak/Nie</w:t>
            </w:r>
          </w:p>
        </w:tc>
        <w:tc>
          <w:tcPr>
            <w:tcW w:w="284" w:type="dxa"/>
            <w:tcBorders>
              <w:top w:val="single" w:sz="4" w:space="0" w:color="000000"/>
              <w:left w:val="single" w:sz="4" w:space="0" w:color="000000"/>
              <w:bottom w:val="single" w:sz="4" w:space="0" w:color="000000"/>
              <w:right w:val="single" w:sz="4" w:space="0" w:color="000000"/>
            </w:tcBorders>
            <w:vAlign w:val="center"/>
          </w:tcPr>
          <w:p w14:paraId="7769F9D0" w14:textId="77777777" w:rsidR="005C75EA" w:rsidRPr="004C103C" w:rsidRDefault="005C75EA" w:rsidP="001650BC">
            <w:pPr>
              <w:widowControl w:val="0"/>
              <w:jc w:val="both"/>
              <w:rPr>
                <w:rFonts w:ascii="Arial" w:hAnsi="Arial" w:cs="Arial"/>
                <w:color w:val="FF0000"/>
                <w:kern w:val="8"/>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37A18963" w14:textId="77777777" w:rsidR="005C75EA" w:rsidRPr="004C103C" w:rsidRDefault="005C75EA" w:rsidP="00005D6C">
            <w:pPr>
              <w:widowControl w:val="0"/>
              <w:numPr>
                <w:ilvl w:val="0"/>
                <w:numId w:val="4"/>
              </w:numPr>
              <w:contextualSpacing/>
              <w:jc w:val="both"/>
              <w:rPr>
                <w:rFonts w:ascii="Arial" w:eastAsia="Calibri" w:hAnsi="Arial" w:cs="Arial"/>
                <w:sz w:val="18"/>
                <w:szCs w:val="18"/>
                <w:lang w:eastAsia="en-US"/>
              </w:rPr>
            </w:pPr>
            <w:r w:rsidRPr="004C103C">
              <w:rPr>
                <w:rFonts w:ascii="Arial" w:eastAsia="Calibri" w:hAnsi="Arial" w:cs="Arial"/>
                <w:sz w:val="18"/>
                <w:szCs w:val="18"/>
                <w:lang w:eastAsia="en-US"/>
              </w:rPr>
              <w:t>Tak – 10 pkt</w:t>
            </w:r>
          </w:p>
          <w:p w14:paraId="4B20794D" w14:textId="77777777" w:rsidR="005C75EA" w:rsidRPr="004C103C" w:rsidRDefault="005C75EA" w:rsidP="00005D6C">
            <w:pPr>
              <w:widowControl w:val="0"/>
              <w:numPr>
                <w:ilvl w:val="0"/>
                <w:numId w:val="4"/>
              </w:numPr>
              <w:contextualSpacing/>
              <w:jc w:val="both"/>
              <w:rPr>
                <w:rFonts w:ascii="Arial" w:eastAsia="Calibri" w:hAnsi="Arial" w:cs="Arial"/>
                <w:sz w:val="18"/>
                <w:szCs w:val="18"/>
                <w:lang w:eastAsia="en-US"/>
              </w:rPr>
            </w:pPr>
            <w:r w:rsidRPr="004C103C">
              <w:rPr>
                <w:rFonts w:ascii="Arial" w:eastAsia="Calibri" w:hAnsi="Arial" w:cs="Arial"/>
                <w:sz w:val="18"/>
                <w:szCs w:val="18"/>
                <w:lang w:eastAsia="en-US"/>
              </w:rPr>
              <w:t>Nie – 0 pkt</w:t>
            </w:r>
          </w:p>
        </w:tc>
      </w:tr>
    </w:tbl>
    <w:p w14:paraId="5CBD3FCA" w14:textId="77777777" w:rsidR="005C75EA" w:rsidRPr="004C103C" w:rsidRDefault="005C75EA" w:rsidP="001650BC">
      <w:pPr>
        <w:jc w:val="both"/>
        <w:rPr>
          <w:rFonts w:ascii="Arial" w:eastAsia="Times" w:hAnsi="Arial" w:cs="Arial"/>
          <w:kern w:val="8"/>
          <w:lang w:eastAsia="en-US"/>
        </w:rPr>
      </w:pPr>
      <w:r w:rsidRPr="004C103C">
        <w:rPr>
          <w:rFonts w:ascii="Arial" w:eastAsia="Times" w:hAnsi="Arial" w:cs="Arial"/>
          <w:kern w:val="8"/>
          <w:lang w:eastAsia="en-US"/>
        </w:rPr>
        <w:t>Zwracamy uwagę, iż żadnego z podanych typów badań nie wykonuje się w technice spiralnej, a w technice aksjalnej. Każdy dysk w kręgosłupie jest ustawiony pod innym kątem i należy ustawiać płaszczyznę skanowania 1:1 z każdym dyskiem, zatem tylko w technice aksjalnej. Przypominamy, iż badanie spiralne powoduje zwiększenie zakresu badania, a tym samym narażenie pacjenta na niepotrzebną dodatkową dawkę promieniowania. W kontekście badania głowy – nowoczesne aparaty posiadają rozwiązania ograniczające dawkę dla organów wrażliwych (w tym przypadku oczu) i nie ma konieczności pochylania gantry. Zatem dodatkowymi punktami Zamawiający premiuje przestarzałe technologicznie rozwiązania odstające od rynku dzisiejszych tomografów komputerowych.</w:t>
      </w:r>
    </w:p>
    <w:p w14:paraId="63450704" w14:textId="77777777" w:rsidR="005C75EA" w:rsidRPr="004C103C" w:rsidRDefault="005C75EA" w:rsidP="001650BC">
      <w:pPr>
        <w:jc w:val="both"/>
        <w:rPr>
          <w:rFonts w:ascii="Arial" w:eastAsia="Times" w:hAnsi="Arial" w:cs="Arial"/>
          <w:kern w:val="8"/>
          <w:lang w:eastAsia="en-US"/>
        </w:rPr>
      </w:pPr>
      <w:r w:rsidRPr="004C103C">
        <w:rPr>
          <w:rFonts w:ascii="Arial" w:eastAsia="Times" w:hAnsi="Arial" w:cs="Arial"/>
          <w:kern w:val="8"/>
          <w:lang w:eastAsia="en-US"/>
        </w:rPr>
        <w:t>W związku z powyższym wnosimy o usunięcie tego parametru.</w:t>
      </w:r>
    </w:p>
    <w:p w14:paraId="2C7ED0A4" w14:textId="002EFCF4" w:rsidR="005C75EA" w:rsidRPr="00B774FF" w:rsidRDefault="005C75EA" w:rsidP="001650BC">
      <w:pPr>
        <w:widowControl w:val="0"/>
        <w:tabs>
          <w:tab w:val="left" w:pos="0"/>
        </w:tabs>
        <w:jc w:val="both"/>
        <w:outlineLvl w:val="5"/>
        <w:rPr>
          <w:rFonts w:ascii="Arial" w:hAnsi="Arial" w:cs="Arial"/>
          <w:b/>
        </w:rPr>
      </w:pPr>
      <w:r w:rsidRPr="00B774FF">
        <w:rPr>
          <w:rFonts w:ascii="Arial" w:hAnsi="Arial" w:cs="Arial"/>
          <w:b/>
        </w:rPr>
        <w:t xml:space="preserve">ODPOWIEDŹ: </w:t>
      </w:r>
      <w:r w:rsidR="00B774FF" w:rsidRPr="00B774FF">
        <w:rPr>
          <w:rFonts w:ascii="Arial" w:hAnsi="Arial" w:cs="Arial"/>
          <w:b/>
        </w:rPr>
        <w:t>Zamawiający wyjaśnia, że jest to jedynie parametr punktowany, nie wpływający na ważność oferty. Zamawiający zmieni zakres pochylania podlegający ocenie na +/- 30 stopni oraz sposób oceny parametru na: tak – 5 pkt., nie – 0 pkt.</w:t>
      </w:r>
    </w:p>
    <w:tbl>
      <w:tblPr>
        <w:tblW w:w="5000" w:type="pct"/>
        <w:tblLayout w:type="fixed"/>
        <w:tblLook w:val="04A0" w:firstRow="1" w:lastRow="0" w:firstColumn="1" w:lastColumn="0" w:noHBand="0" w:noVBand="1"/>
      </w:tblPr>
      <w:tblGrid>
        <w:gridCol w:w="503"/>
        <w:gridCol w:w="6722"/>
        <w:gridCol w:w="1275"/>
        <w:gridCol w:w="284"/>
        <w:gridCol w:w="1693"/>
      </w:tblGrid>
      <w:tr w:rsidR="00330A03" w:rsidRPr="00330A03" w14:paraId="2338E3EC" w14:textId="77777777" w:rsidTr="00330A03">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tcPr>
          <w:bookmarkEnd w:id="4"/>
          <w:p w14:paraId="66542FA5" w14:textId="351576D4" w:rsidR="00330A03" w:rsidRPr="00330A03" w:rsidRDefault="00330A03" w:rsidP="00330A03">
            <w:pPr>
              <w:widowControl w:val="0"/>
              <w:spacing w:after="160" w:line="259" w:lineRule="auto"/>
              <w:rPr>
                <w:rFonts w:ascii="Arial" w:hAnsi="Arial" w:cs="Arial"/>
                <w:b/>
                <w:sz w:val="18"/>
                <w:szCs w:val="18"/>
              </w:rPr>
            </w:pPr>
            <w:r>
              <w:rPr>
                <w:rFonts w:ascii="Arial" w:hAnsi="Arial" w:cs="Arial"/>
                <w:b/>
                <w:sz w:val="18"/>
                <w:szCs w:val="18"/>
              </w:rPr>
              <w:t>29.</w:t>
            </w:r>
          </w:p>
        </w:tc>
        <w:tc>
          <w:tcPr>
            <w:tcW w:w="6722" w:type="dxa"/>
            <w:tcBorders>
              <w:top w:val="single" w:sz="4" w:space="0" w:color="000000"/>
              <w:left w:val="single" w:sz="4" w:space="0" w:color="000000"/>
              <w:bottom w:val="single" w:sz="4" w:space="0" w:color="000000"/>
              <w:right w:val="single" w:sz="4" w:space="0" w:color="000000"/>
            </w:tcBorders>
            <w:vAlign w:val="center"/>
          </w:tcPr>
          <w:p w14:paraId="46B4C234" w14:textId="5D41F1CB" w:rsidR="00330A03" w:rsidRPr="00330A03" w:rsidRDefault="00330A03" w:rsidP="00330A03">
            <w:pPr>
              <w:widowControl w:val="0"/>
              <w:rPr>
                <w:rFonts w:ascii="Arial" w:eastAsia="Calibri" w:hAnsi="Arial" w:cs="Arial"/>
                <w:sz w:val="18"/>
                <w:szCs w:val="18"/>
              </w:rPr>
            </w:pPr>
            <w:r w:rsidRPr="00330A03">
              <w:rPr>
                <w:rFonts w:ascii="Arial" w:eastAsia="Calibri" w:hAnsi="Arial" w:cs="Arial"/>
                <w:sz w:val="18"/>
                <w:szCs w:val="18"/>
              </w:rPr>
              <w:t xml:space="preserve">Możliwość wykonywania skanu spiralnego z pochylonym gantry w pełnym oferowanym zakresie </w:t>
            </w:r>
            <w:r w:rsidRPr="00330A03">
              <w:rPr>
                <w:rFonts w:ascii="Arial" w:eastAsia="Calibri" w:hAnsi="Arial" w:cs="Arial"/>
                <w:strike/>
                <w:sz w:val="18"/>
                <w:szCs w:val="18"/>
              </w:rPr>
              <w:t>(±35</w:t>
            </w:r>
            <w:r w:rsidRPr="00330A03">
              <w:rPr>
                <w:rFonts w:ascii="Arial" w:eastAsia="Calibri" w:hAnsi="Arial" w:cs="Arial"/>
                <w:strike/>
                <w:sz w:val="18"/>
                <w:szCs w:val="18"/>
                <w:vertAlign w:val="superscript"/>
              </w:rPr>
              <w:t>0</w:t>
            </w:r>
            <w:r w:rsidRPr="00330A03">
              <w:rPr>
                <w:rFonts w:ascii="Arial" w:eastAsia="Calibri" w:hAnsi="Arial" w:cs="Arial"/>
                <w:strike/>
                <w:sz w:val="18"/>
                <w:szCs w:val="18"/>
              </w:rPr>
              <w:t xml:space="preserve">) </w:t>
            </w:r>
            <w:r w:rsidRPr="00330A03">
              <w:rPr>
                <w:rFonts w:ascii="Arial" w:eastAsia="Calibri" w:hAnsi="Arial" w:cs="Arial"/>
                <w:color w:val="FF0000"/>
                <w:sz w:val="18"/>
                <w:szCs w:val="18"/>
              </w:rPr>
              <w:t>(±30</w:t>
            </w:r>
            <w:r w:rsidRPr="00330A03">
              <w:rPr>
                <w:rFonts w:ascii="Arial" w:eastAsia="Calibri" w:hAnsi="Arial" w:cs="Arial"/>
                <w:color w:val="FF0000"/>
                <w:sz w:val="18"/>
                <w:szCs w:val="18"/>
                <w:vertAlign w:val="superscript"/>
              </w:rPr>
              <w:t>0</w:t>
            </w:r>
            <w:r w:rsidRPr="00330A03">
              <w:rPr>
                <w:rFonts w:ascii="Arial" w:eastAsia="Calibri" w:hAnsi="Arial" w:cs="Arial"/>
                <w:color w:val="FF0000"/>
                <w:sz w:val="18"/>
                <w:szCs w:val="18"/>
              </w:rPr>
              <w:t xml:space="preserve">) </w:t>
            </w:r>
            <w:r w:rsidRPr="00330A03">
              <w:rPr>
                <w:rFonts w:ascii="Arial" w:eastAsia="Calibri" w:hAnsi="Arial" w:cs="Arial"/>
                <w:sz w:val="18"/>
                <w:szCs w:val="18"/>
              </w:rPr>
              <w:t>i uzyskania w pełni diagnostycznych obrazów w tym badań głowy, kręgosłupa z akwizycji wykonywanej w ten sposób</w:t>
            </w:r>
          </w:p>
        </w:tc>
        <w:tc>
          <w:tcPr>
            <w:tcW w:w="1275" w:type="dxa"/>
            <w:tcBorders>
              <w:top w:val="single" w:sz="4" w:space="0" w:color="000000"/>
              <w:left w:val="single" w:sz="4" w:space="0" w:color="000000"/>
              <w:bottom w:val="single" w:sz="4" w:space="0" w:color="000000"/>
              <w:right w:val="single" w:sz="4" w:space="0" w:color="000000"/>
            </w:tcBorders>
            <w:vAlign w:val="center"/>
          </w:tcPr>
          <w:p w14:paraId="1F8B28FF" w14:textId="77777777" w:rsidR="00330A03" w:rsidRPr="00330A03" w:rsidRDefault="00330A03" w:rsidP="00330A03">
            <w:pPr>
              <w:widowControl w:val="0"/>
              <w:jc w:val="center"/>
              <w:rPr>
                <w:rFonts w:ascii="Arial" w:eastAsia="Calibri" w:hAnsi="Arial" w:cs="Arial"/>
                <w:sz w:val="18"/>
                <w:szCs w:val="18"/>
              </w:rPr>
            </w:pPr>
            <w:r w:rsidRPr="00330A03">
              <w:rPr>
                <w:rFonts w:ascii="Arial" w:eastAsia="Calibri" w:hAnsi="Arial" w:cs="Arial"/>
                <w:sz w:val="18"/>
                <w:szCs w:val="18"/>
              </w:rPr>
              <w:t>Tak/Nie</w:t>
            </w:r>
          </w:p>
        </w:tc>
        <w:tc>
          <w:tcPr>
            <w:tcW w:w="284" w:type="dxa"/>
            <w:tcBorders>
              <w:top w:val="single" w:sz="4" w:space="0" w:color="000000"/>
              <w:left w:val="single" w:sz="4" w:space="0" w:color="000000"/>
              <w:bottom w:val="single" w:sz="4" w:space="0" w:color="000000"/>
              <w:right w:val="single" w:sz="4" w:space="0" w:color="000000"/>
            </w:tcBorders>
            <w:vAlign w:val="center"/>
          </w:tcPr>
          <w:p w14:paraId="38B08BE3" w14:textId="77777777" w:rsidR="00330A03" w:rsidRPr="00330A03" w:rsidRDefault="00330A03" w:rsidP="00330A03">
            <w:pPr>
              <w:widowControl w:val="0"/>
              <w:rPr>
                <w:rFonts w:ascii="Arial" w:hAnsi="Arial" w:cs="Arial"/>
                <w:color w:val="FF0000"/>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67F367B7" w14:textId="77777777" w:rsidR="00330A03" w:rsidRPr="00330A03" w:rsidRDefault="00330A03" w:rsidP="00005D6C">
            <w:pPr>
              <w:widowControl w:val="0"/>
              <w:numPr>
                <w:ilvl w:val="0"/>
                <w:numId w:val="4"/>
              </w:numPr>
              <w:spacing w:after="160" w:line="259" w:lineRule="auto"/>
              <w:contextualSpacing/>
              <w:rPr>
                <w:rFonts w:ascii="Arial" w:eastAsia="Calibri" w:hAnsi="Arial" w:cs="Arial"/>
                <w:sz w:val="18"/>
                <w:szCs w:val="18"/>
              </w:rPr>
            </w:pPr>
            <w:r w:rsidRPr="00330A03">
              <w:rPr>
                <w:rFonts w:ascii="Arial" w:eastAsia="Calibri" w:hAnsi="Arial" w:cs="Arial"/>
                <w:sz w:val="18"/>
                <w:szCs w:val="18"/>
              </w:rPr>
              <w:t xml:space="preserve">Tak – </w:t>
            </w:r>
            <w:r w:rsidRPr="00330A03">
              <w:rPr>
                <w:rFonts w:ascii="Arial" w:eastAsia="Calibri" w:hAnsi="Arial" w:cs="Arial"/>
                <w:strike/>
                <w:sz w:val="18"/>
                <w:szCs w:val="18"/>
              </w:rPr>
              <w:t>10 pkt</w:t>
            </w:r>
            <w:r w:rsidRPr="00330A03">
              <w:rPr>
                <w:rFonts w:ascii="Arial" w:eastAsia="Calibri" w:hAnsi="Arial" w:cs="Arial"/>
                <w:sz w:val="18"/>
                <w:szCs w:val="18"/>
              </w:rPr>
              <w:t xml:space="preserve"> </w:t>
            </w:r>
            <w:r w:rsidRPr="00330A03">
              <w:rPr>
                <w:rFonts w:ascii="Arial" w:eastAsia="Calibri" w:hAnsi="Arial" w:cs="Arial"/>
                <w:color w:val="FF0000"/>
                <w:sz w:val="18"/>
                <w:szCs w:val="18"/>
              </w:rPr>
              <w:t>5 pkt.</w:t>
            </w:r>
          </w:p>
          <w:p w14:paraId="7FDED907" w14:textId="77777777" w:rsidR="00330A03" w:rsidRPr="00330A03" w:rsidRDefault="00330A03" w:rsidP="00005D6C">
            <w:pPr>
              <w:widowControl w:val="0"/>
              <w:numPr>
                <w:ilvl w:val="0"/>
                <w:numId w:val="4"/>
              </w:numPr>
              <w:spacing w:after="160" w:line="259" w:lineRule="auto"/>
              <w:contextualSpacing/>
              <w:rPr>
                <w:rFonts w:ascii="Arial" w:eastAsia="Calibri" w:hAnsi="Arial" w:cs="Arial"/>
                <w:sz w:val="18"/>
                <w:szCs w:val="18"/>
              </w:rPr>
            </w:pPr>
            <w:r w:rsidRPr="00330A03">
              <w:rPr>
                <w:rFonts w:ascii="Arial" w:eastAsia="Calibri" w:hAnsi="Arial" w:cs="Arial"/>
                <w:sz w:val="18"/>
                <w:szCs w:val="18"/>
              </w:rPr>
              <w:t>Nie – 0 pkt</w:t>
            </w:r>
          </w:p>
        </w:tc>
      </w:tr>
    </w:tbl>
    <w:p w14:paraId="3439E1DE" w14:textId="77777777" w:rsidR="00330A03" w:rsidRPr="004C103C" w:rsidRDefault="00330A03" w:rsidP="001650BC">
      <w:pPr>
        <w:widowControl w:val="0"/>
        <w:jc w:val="both"/>
        <w:rPr>
          <w:rFonts w:ascii="Arial" w:hAnsi="Arial" w:cs="Arial"/>
          <w:b/>
          <w:u w:val="single"/>
        </w:rPr>
      </w:pPr>
    </w:p>
    <w:p w14:paraId="10552C2D" w14:textId="436B196E" w:rsidR="005C75EA" w:rsidRPr="004C103C" w:rsidRDefault="005C75EA" w:rsidP="001650BC">
      <w:pPr>
        <w:widowControl w:val="0"/>
        <w:tabs>
          <w:tab w:val="left" w:pos="0"/>
        </w:tabs>
        <w:jc w:val="both"/>
        <w:outlineLvl w:val="5"/>
        <w:rPr>
          <w:rFonts w:ascii="Arial" w:eastAsia="Calibri" w:hAnsi="Arial" w:cs="Arial"/>
          <w:b/>
          <w:lang w:eastAsia="en-US"/>
        </w:rPr>
      </w:pPr>
      <w:r w:rsidRPr="004C103C">
        <w:rPr>
          <w:rFonts w:ascii="Arial" w:hAnsi="Arial" w:cs="Arial"/>
          <w:b/>
        </w:rPr>
        <w:t xml:space="preserve">Pytanie 7 – </w:t>
      </w:r>
      <w:r w:rsidRPr="004C103C">
        <w:rPr>
          <w:rFonts w:ascii="Arial" w:eastAsia="Times" w:hAnsi="Arial" w:cs="Arial"/>
          <w:b/>
          <w:kern w:val="8"/>
          <w:lang w:eastAsia="en-US"/>
        </w:rPr>
        <w:t>dot. pkt. 31 Załącznik nr 4 do SIWZ:</w:t>
      </w:r>
    </w:p>
    <w:tbl>
      <w:tblPr>
        <w:tblW w:w="5000" w:type="pct"/>
        <w:tblLayout w:type="fixed"/>
        <w:tblLook w:val="04A0" w:firstRow="1" w:lastRow="0" w:firstColumn="1" w:lastColumn="0" w:noHBand="0" w:noVBand="1"/>
      </w:tblPr>
      <w:tblGrid>
        <w:gridCol w:w="503"/>
        <w:gridCol w:w="6722"/>
        <w:gridCol w:w="1275"/>
        <w:gridCol w:w="284"/>
        <w:gridCol w:w="1693"/>
      </w:tblGrid>
      <w:tr w:rsidR="005C75EA" w:rsidRPr="004C103C" w14:paraId="2E058C91" w14:textId="77777777" w:rsidTr="00944506">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E8C6F40" w14:textId="77777777" w:rsidR="005C75EA" w:rsidRPr="004C103C" w:rsidRDefault="005C75EA" w:rsidP="001650BC">
            <w:pPr>
              <w:widowControl w:val="0"/>
              <w:jc w:val="both"/>
              <w:rPr>
                <w:rFonts w:ascii="Arial" w:hAnsi="Arial" w:cs="Arial"/>
                <w:b/>
                <w:kern w:val="8"/>
                <w:sz w:val="18"/>
                <w:szCs w:val="18"/>
              </w:rPr>
            </w:pPr>
            <w:r w:rsidRPr="004C103C">
              <w:rPr>
                <w:rFonts w:ascii="Arial" w:hAnsi="Arial" w:cs="Arial"/>
                <w:b/>
                <w:kern w:val="8"/>
                <w:sz w:val="18"/>
                <w:szCs w:val="18"/>
              </w:rPr>
              <w:t>31</w:t>
            </w:r>
          </w:p>
        </w:tc>
        <w:tc>
          <w:tcPr>
            <w:tcW w:w="6722" w:type="dxa"/>
            <w:tcBorders>
              <w:top w:val="single" w:sz="4" w:space="0" w:color="000000"/>
              <w:left w:val="single" w:sz="4" w:space="0" w:color="000000"/>
              <w:bottom w:val="single" w:sz="4" w:space="0" w:color="000000"/>
              <w:right w:val="single" w:sz="4" w:space="0" w:color="000000"/>
            </w:tcBorders>
            <w:vAlign w:val="center"/>
            <w:hideMark/>
          </w:tcPr>
          <w:p w14:paraId="5C94A6DE"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Technologia filtracji (filtr ze złota bądź cyny lub technologia oparta na oprogramowaniu) dedykowana do eliminacji promieniowania o niższych od wykorzystywanych energiach do ograniczenia dawki promieniowania i optymalnej jakości obrazów</w:t>
            </w:r>
            <w:r w:rsidRPr="004C103C">
              <w:rPr>
                <w:rFonts w:ascii="Arial" w:eastAsia="Times" w:hAnsi="Arial" w:cs="Arial"/>
                <w:kern w:val="8"/>
                <w:sz w:val="18"/>
                <w:szCs w:val="18"/>
                <w:lang w:eastAsia="en-US"/>
              </w:rPr>
              <w:tab/>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DD26A77"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w:t>
            </w:r>
          </w:p>
        </w:tc>
        <w:tc>
          <w:tcPr>
            <w:tcW w:w="284" w:type="dxa"/>
            <w:tcBorders>
              <w:top w:val="single" w:sz="4" w:space="0" w:color="000000"/>
              <w:left w:val="single" w:sz="4" w:space="0" w:color="000000"/>
              <w:bottom w:val="single" w:sz="4" w:space="0" w:color="000000"/>
              <w:right w:val="single" w:sz="4" w:space="0" w:color="000000"/>
            </w:tcBorders>
            <w:vAlign w:val="center"/>
          </w:tcPr>
          <w:p w14:paraId="1C4B2C94" w14:textId="77777777" w:rsidR="005C75EA" w:rsidRPr="004C103C" w:rsidRDefault="005C75EA" w:rsidP="001650BC">
            <w:pPr>
              <w:widowControl w:val="0"/>
              <w:jc w:val="both"/>
              <w:rPr>
                <w:rFonts w:ascii="Arial" w:hAnsi="Arial" w:cs="Arial"/>
                <w:color w:val="FF0000"/>
                <w:kern w:val="8"/>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0AF9D8F9"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Bez punktacji</w:t>
            </w:r>
          </w:p>
        </w:tc>
      </w:tr>
    </w:tbl>
    <w:p w14:paraId="48032241" w14:textId="77777777" w:rsidR="005C75EA" w:rsidRPr="004C103C" w:rsidRDefault="005C75EA" w:rsidP="001650BC">
      <w:pPr>
        <w:jc w:val="both"/>
        <w:rPr>
          <w:rFonts w:ascii="Arial" w:eastAsia="Times" w:hAnsi="Arial" w:cs="Arial"/>
          <w:kern w:val="8"/>
          <w:lang w:eastAsia="en-US"/>
        </w:rPr>
      </w:pPr>
      <w:r w:rsidRPr="004C103C">
        <w:rPr>
          <w:rFonts w:ascii="Arial" w:eastAsia="Times" w:hAnsi="Arial" w:cs="Arial"/>
          <w:kern w:val="8"/>
          <w:lang w:eastAsia="en-US"/>
        </w:rPr>
        <w:t>Zwracamy uwagę, iż z nieznanych nam przyczyn Zamawiający ogranicza się tylko do filtrów wykonanych z dwóch podanych pierwiastków, natomiast nie dopuszcza innych, pomimo, iż skuteczność całego procesu jest taka sama. Z drugiej strony dopuszcza jako rozwiązanie równoważne technologię opartą na oprogramowaniu – filtracja to czynność mechaniczna, która ma na celu zatrzymanie promieniowania, czyli w odniesieniu do życia codziennego – to tak jakby aplikacja na smartphonie chroniła nas przed promieniowaniem UV.</w:t>
      </w:r>
    </w:p>
    <w:p w14:paraId="3B45EC48" w14:textId="77777777" w:rsidR="005C75EA" w:rsidRPr="004C103C" w:rsidRDefault="005C75EA" w:rsidP="001650BC">
      <w:pPr>
        <w:jc w:val="both"/>
        <w:rPr>
          <w:rFonts w:ascii="Arial" w:eastAsia="Times" w:hAnsi="Arial" w:cs="Arial"/>
          <w:kern w:val="8"/>
          <w:lang w:eastAsia="en-US"/>
        </w:rPr>
      </w:pPr>
      <w:r w:rsidRPr="004C103C">
        <w:rPr>
          <w:rFonts w:ascii="Arial" w:eastAsia="Times" w:hAnsi="Arial" w:cs="Arial"/>
          <w:kern w:val="8"/>
          <w:lang w:eastAsia="en-US"/>
        </w:rPr>
        <w:t>W związku z powyższym wnosimy o zmianę brzmienia tego parametru na:</w:t>
      </w:r>
    </w:p>
    <w:tbl>
      <w:tblPr>
        <w:tblW w:w="5000" w:type="pct"/>
        <w:tblLayout w:type="fixed"/>
        <w:tblLook w:val="04A0" w:firstRow="1" w:lastRow="0" w:firstColumn="1" w:lastColumn="0" w:noHBand="0" w:noVBand="1"/>
      </w:tblPr>
      <w:tblGrid>
        <w:gridCol w:w="503"/>
        <w:gridCol w:w="6722"/>
        <w:gridCol w:w="1275"/>
        <w:gridCol w:w="284"/>
        <w:gridCol w:w="1693"/>
      </w:tblGrid>
      <w:tr w:rsidR="005C75EA" w:rsidRPr="004C103C" w14:paraId="7E8211EA" w14:textId="77777777" w:rsidTr="00944506">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48669BD" w14:textId="77777777" w:rsidR="005C75EA" w:rsidRPr="004C103C" w:rsidRDefault="005C75EA" w:rsidP="001650BC">
            <w:pPr>
              <w:widowControl w:val="0"/>
              <w:jc w:val="both"/>
              <w:rPr>
                <w:rFonts w:ascii="Arial" w:hAnsi="Arial" w:cs="Arial"/>
                <w:b/>
                <w:kern w:val="8"/>
                <w:sz w:val="18"/>
                <w:szCs w:val="18"/>
              </w:rPr>
            </w:pPr>
            <w:r w:rsidRPr="004C103C">
              <w:rPr>
                <w:rFonts w:ascii="Arial" w:hAnsi="Arial" w:cs="Arial"/>
                <w:b/>
                <w:kern w:val="8"/>
                <w:sz w:val="18"/>
                <w:szCs w:val="18"/>
              </w:rPr>
              <w:t>31</w:t>
            </w:r>
          </w:p>
        </w:tc>
        <w:tc>
          <w:tcPr>
            <w:tcW w:w="6722" w:type="dxa"/>
            <w:tcBorders>
              <w:top w:val="single" w:sz="4" w:space="0" w:color="000000"/>
              <w:left w:val="single" w:sz="4" w:space="0" w:color="000000"/>
              <w:bottom w:val="single" w:sz="4" w:space="0" w:color="000000"/>
              <w:right w:val="single" w:sz="4" w:space="0" w:color="000000"/>
            </w:tcBorders>
            <w:vAlign w:val="center"/>
            <w:hideMark/>
          </w:tcPr>
          <w:p w14:paraId="33933A7F"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Technologia filtracji (filtr ze złota bądź cyny lub innego materiału) dedykowana do eliminacji promieniowania o niższych od wykorzystywanych energiach do ograniczenia dawki promieniowania i optymalnej jakości obrazów</w:t>
            </w:r>
            <w:r w:rsidRPr="004C103C">
              <w:rPr>
                <w:rFonts w:ascii="Arial" w:eastAsia="Times" w:hAnsi="Arial" w:cs="Arial"/>
                <w:kern w:val="8"/>
                <w:sz w:val="18"/>
                <w:szCs w:val="18"/>
                <w:lang w:eastAsia="en-US"/>
              </w:rPr>
              <w:tab/>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237F4E0"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w:t>
            </w:r>
          </w:p>
        </w:tc>
        <w:tc>
          <w:tcPr>
            <w:tcW w:w="284" w:type="dxa"/>
            <w:tcBorders>
              <w:top w:val="single" w:sz="4" w:space="0" w:color="000000"/>
              <w:left w:val="single" w:sz="4" w:space="0" w:color="000000"/>
              <w:bottom w:val="single" w:sz="4" w:space="0" w:color="000000"/>
              <w:right w:val="single" w:sz="4" w:space="0" w:color="000000"/>
            </w:tcBorders>
            <w:vAlign w:val="center"/>
          </w:tcPr>
          <w:p w14:paraId="27BA0DF1" w14:textId="77777777" w:rsidR="005C75EA" w:rsidRPr="004C103C" w:rsidRDefault="005C75EA" w:rsidP="001650BC">
            <w:pPr>
              <w:widowControl w:val="0"/>
              <w:jc w:val="both"/>
              <w:rPr>
                <w:rFonts w:ascii="Arial" w:hAnsi="Arial" w:cs="Arial"/>
                <w:color w:val="FF0000"/>
                <w:kern w:val="8"/>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27B5A4DA" w14:textId="77777777" w:rsidR="005C75EA" w:rsidRPr="004C103C" w:rsidRDefault="005C75EA"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Bez punktacji</w:t>
            </w:r>
          </w:p>
        </w:tc>
      </w:tr>
    </w:tbl>
    <w:p w14:paraId="7FC073B7" w14:textId="12743AE2" w:rsidR="005C75EA" w:rsidRPr="00B774FF" w:rsidRDefault="005C75EA" w:rsidP="001650BC">
      <w:pPr>
        <w:widowControl w:val="0"/>
        <w:tabs>
          <w:tab w:val="left" w:pos="0"/>
        </w:tabs>
        <w:jc w:val="both"/>
        <w:outlineLvl w:val="5"/>
        <w:rPr>
          <w:rFonts w:ascii="Arial" w:hAnsi="Arial" w:cs="Arial"/>
          <w:b/>
        </w:rPr>
      </w:pPr>
      <w:r w:rsidRPr="00B774FF">
        <w:rPr>
          <w:rFonts w:ascii="Arial" w:hAnsi="Arial" w:cs="Arial"/>
          <w:b/>
        </w:rPr>
        <w:t xml:space="preserve">ODPOWIEDŹ: </w:t>
      </w:r>
      <w:r w:rsidR="00B774FF" w:rsidRPr="00B774FF">
        <w:rPr>
          <w:rFonts w:ascii="Arial" w:hAnsi="Arial" w:cs="Arial"/>
          <w:b/>
        </w:rPr>
        <w:t>Zamawiający dopuszcza technologię opartą także na innych pierwiastkach i w tym celu modyfikuje opis tego wymogu w sposób umożliwiający złożenie oferty.</w:t>
      </w:r>
    </w:p>
    <w:tbl>
      <w:tblPr>
        <w:tblW w:w="5000" w:type="pct"/>
        <w:tblLayout w:type="fixed"/>
        <w:tblLook w:val="04A0" w:firstRow="1" w:lastRow="0" w:firstColumn="1" w:lastColumn="0" w:noHBand="0" w:noVBand="1"/>
      </w:tblPr>
      <w:tblGrid>
        <w:gridCol w:w="503"/>
        <w:gridCol w:w="6722"/>
        <w:gridCol w:w="1275"/>
        <w:gridCol w:w="284"/>
        <w:gridCol w:w="1693"/>
      </w:tblGrid>
      <w:tr w:rsidR="00330A03" w:rsidRPr="00330A03" w14:paraId="2AB77FC5" w14:textId="77777777" w:rsidTr="00330A03">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E14B8A1" w14:textId="035D96FF" w:rsidR="00330A03" w:rsidRPr="00330A03" w:rsidRDefault="00330A03" w:rsidP="00330A03">
            <w:pPr>
              <w:widowControl w:val="0"/>
              <w:spacing w:after="160" w:line="259" w:lineRule="auto"/>
              <w:rPr>
                <w:rFonts w:ascii="Arial" w:hAnsi="Arial" w:cs="Arial"/>
                <w:b/>
                <w:sz w:val="18"/>
                <w:szCs w:val="18"/>
              </w:rPr>
            </w:pPr>
            <w:r>
              <w:rPr>
                <w:rFonts w:ascii="Arial" w:hAnsi="Arial" w:cs="Arial"/>
                <w:b/>
                <w:sz w:val="18"/>
                <w:szCs w:val="18"/>
              </w:rPr>
              <w:lastRenderedPageBreak/>
              <w:t>31.</w:t>
            </w:r>
          </w:p>
        </w:tc>
        <w:tc>
          <w:tcPr>
            <w:tcW w:w="6722" w:type="dxa"/>
            <w:tcBorders>
              <w:top w:val="single" w:sz="4" w:space="0" w:color="000000"/>
              <w:left w:val="single" w:sz="4" w:space="0" w:color="000000"/>
              <w:bottom w:val="single" w:sz="4" w:space="0" w:color="000000"/>
              <w:right w:val="single" w:sz="4" w:space="0" w:color="000000"/>
            </w:tcBorders>
            <w:vAlign w:val="center"/>
          </w:tcPr>
          <w:p w14:paraId="3BFBCDC2" w14:textId="77777777" w:rsidR="00330A03" w:rsidRPr="00330A03" w:rsidRDefault="00330A03" w:rsidP="00330A03">
            <w:pPr>
              <w:widowControl w:val="0"/>
              <w:rPr>
                <w:rFonts w:ascii="Arial" w:eastAsia="Calibri" w:hAnsi="Arial" w:cs="Arial"/>
                <w:sz w:val="18"/>
                <w:szCs w:val="18"/>
              </w:rPr>
            </w:pPr>
            <w:r w:rsidRPr="00330A03">
              <w:rPr>
                <w:rFonts w:ascii="Arial" w:eastAsia="Calibri" w:hAnsi="Arial" w:cs="Arial"/>
                <w:sz w:val="18"/>
                <w:szCs w:val="18"/>
              </w:rPr>
              <w:t xml:space="preserve">Technologia filtracji (filtr ze złota bądź cyny </w:t>
            </w:r>
            <w:r w:rsidRPr="00330A03">
              <w:rPr>
                <w:rFonts w:ascii="Arial" w:eastAsia="Calibri" w:hAnsi="Arial" w:cs="Arial"/>
                <w:color w:val="FF0000"/>
                <w:sz w:val="18"/>
                <w:szCs w:val="18"/>
              </w:rPr>
              <w:t xml:space="preserve">lub innego materiału </w:t>
            </w:r>
            <w:r w:rsidRPr="00330A03">
              <w:rPr>
                <w:rFonts w:ascii="Arial" w:eastAsia="Calibri" w:hAnsi="Arial" w:cs="Arial"/>
                <w:sz w:val="18"/>
                <w:szCs w:val="18"/>
              </w:rPr>
              <w:t>lub technologia oparta na oprogramowaniu) dedykowana do eliminacji promieniowania o niższych od wykorzystywanych energiach do ograniczenia dawki promieniowania i optymalnej jakości obrazów</w:t>
            </w:r>
            <w:r w:rsidRPr="00330A03">
              <w:rPr>
                <w:rFonts w:ascii="Arial" w:eastAsia="Calibri" w:hAnsi="Arial" w:cs="Arial"/>
                <w:sz w:val="18"/>
                <w:szCs w:val="18"/>
              </w:rPr>
              <w:tab/>
            </w:r>
          </w:p>
        </w:tc>
        <w:tc>
          <w:tcPr>
            <w:tcW w:w="1275" w:type="dxa"/>
            <w:tcBorders>
              <w:top w:val="single" w:sz="4" w:space="0" w:color="000000"/>
              <w:left w:val="single" w:sz="4" w:space="0" w:color="000000"/>
              <w:bottom w:val="single" w:sz="4" w:space="0" w:color="000000"/>
              <w:right w:val="single" w:sz="4" w:space="0" w:color="000000"/>
            </w:tcBorders>
            <w:vAlign w:val="center"/>
          </w:tcPr>
          <w:p w14:paraId="46115A14" w14:textId="77777777" w:rsidR="00330A03" w:rsidRPr="00330A03" w:rsidRDefault="00330A03" w:rsidP="00330A03">
            <w:pPr>
              <w:widowControl w:val="0"/>
              <w:jc w:val="center"/>
              <w:rPr>
                <w:rFonts w:ascii="Arial" w:eastAsia="Calibri" w:hAnsi="Arial" w:cs="Arial"/>
                <w:sz w:val="18"/>
                <w:szCs w:val="18"/>
              </w:rPr>
            </w:pPr>
            <w:r w:rsidRPr="00330A03">
              <w:rPr>
                <w:rFonts w:ascii="Arial" w:eastAsia="Calibri" w:hAnsi="Arial" w:cs="Arial"/>
                <w:sz w:val="18"/>
                <w:szCs w:val="18"/>
              </w:rPr>
              <w:t>Tak</w:t>
            </w:r>
          </w:p>
        </w:tc>
        <w:tc>
          <w:tcPr>
            <w:tcW w:w="284" w:type="dxa"/>
            <w:tcBorders>
              <w:top w:val="single" w:sz="4" w:space="0" w:color="000000"/>
              <w:left w:val="single" w:sz="4" w:space="0" w:color="000000"/>
              <w:bottom w:val="single" w:sz="4" w:space="0" w:color="000000"/>
              <w:right w:val="single" w:sz="4" w:space="0" w:color="000000"/>
            </w:tcBorders>
            <w:vAlign w:val="center"/>
          </w:tcPr>
          <w:p w14:paraId="22B97980" w14:textId="77777777" w:rsidR="00330A03" w:rsidRPr="00330A03" w:rsidRDefault="00330A03" w:rsidP="00330A03">
            <w:pPr>
              <w:widowControl w:val="0"/>
              <w:rPr>
                <w:rFonts w:ascii="Arial" w:hAnsi="Arial" w:cs="Arial"/>
                <w:color w:val="FF0000"/>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4076DADF" w14:textId="77777777" w:rsidR="00330A03" w:rsidRPr="00330A03" w:rsidRDefault="00330A03" w:rsidP="00330A03">
            <w:pPr>
              <w:widowControl w:val="0"/>
              <w:rPr>
                <w:rFonts w:ascii="Arial" w:eastAsia="Calibri" w:hAnsi="Arial" w:cs="Arial"/>
                <w:sz w:val="18"/>
                <w:szCs w:val="18"/>
              </w:rPr>
            </w:pPr>
            <w:r w:rsidRPr="00330A03">
              <w:rPr>
                <w:rFonts w:ascii="Arial" w:eastAsia="Calibri" w:hAnsi="Arial" w:cs="Arial"/>
                <w:sz w:val="18"/>
                <w:szCs w:val="18"/>
              </w:rPr>
              <w:t>Bez punktacji</w:t>
            </w:r>
          </w:p>
        </w:tc>
      </w:tr>
    </w:tbl>
    <w:p w14:paraId="6640DEB9" w14:textId="77777777" w:rsidR="00330A03" w:rsidRPr="004C103C" w:rsidRDefault="00330A03" w:rsidP="001650BC">
      <w:pPr>
        <w:widowControl w:val="0"/>
        <w:tabs>
          <w:tab w:val="left" w:pos="0"/>
        </w:tabs>
        <w:jc w:val="both"/>
        <w:outlineLvl w:val="5"/>
        <w:rPr>
          <w:rFonts w:ascii="Arial" w:hAnsi="Arial" w:cs="Arial"/>
          <w:b/>
          <w:bCs/>
        </w:rPr>
      </w:pPr>
    </w:p>
    <w:p w14:paraId="475A82DB" w14:textId="37EDD950" w:rsidR="00D378A6"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bCs/>
        </w:rPr>
        <w:t xml:space="preserve">Pytanie 8 – </w:t>
      </w:r>
      <w:r w:rsidR="00D378A6" w:rsidRPr="004C103C">
        <w:rPr>
          <w:rFonts w:ascii="Arial" w:eastAsia="Times" w:hAnsi="Arial" w:cs="Arial"/>
          <w:b/>
          <w:bCs/>
          <w:kern w:val="8"/>
          <w:lang w:eastAsia="en-US"/>
        </w:rPr>
        <w:t>dot. pkt. 34 Załącznik nr 4 do SIWZ:</w:t>
      </w:r>
    </w:p>
    <w:tbl>
      <w:tblPr>
        <w:tblW w:w="5000" w:type="pct"/>
        <w:tblLayout w:type="fixed"/>
        <w:tblLook w:val="04A0" w:firstRow="1" w:lastRow="0" w:firstColumn="1" w:lastColumn="0" w:noHBand="0" w:noVBand="1"/>
      </w:tblPr>
      <w:tblGrid>
        <w:gridCol w:w="431"/>
        <w:gridCol w:w="6779"/>
        <w:gridCol w:w="1232"/>
        <w:gridCol w:w="309"/>
        <w:gridCol w:w="1726"/>
      </w:tblGrid>
      <w:tr w:rsidR="00D378A6" w:rsidRPr="004C103C" w14:paraId="11F7AB60" w14:textId="77777777" w:rsidTr="00944506">
        <w:tc>
          <w:tcPr>
            <w:tcW w:w="39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65ADD4D" w14:textId="77777777" w:rsidR="00D378A6" w:rsidRPr="004C103C" w:rsidRDefault="00D378A6" w:rsidP="001650BC">
            <w:pPr>
              <w:widowControl w:val="0"/>
              <w:jc w:val="both"/>
              <w:rPr>
                <w:rFonts w:ascii="Arial" w:hAnsi="Arial" w:cs="Arial"/>
                <w:b/>
                <w:kern w:val="8"/>
                <w:sz w:val="18"/>
                <w:szCs w:val="18"/>
              </w:rPr>
            </w:pPr>
            <w:r w:rsidRPr="004C103C">
              <w:rPr>
                <w:rFonts w:ascii="Arial" w:hAnsi="Arial" w:cs="Arial"/>
                <w:b/>
                <w:kern w:val="8"/>
                <w:sz w:val="18"/>
                <w:szCs w:val="18"/>
              </w:rPr>
              <w:t>34</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16E8D9B2" w14:textId="77777777" w:rsidR="00D378A6" w:rsidRPr="004C103C" w:rsidRDefault="00D378A6"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 xml:space="preserve">Tomograf komputerowy umożliwiający wykonanie badania różnych obszarów anatomicznych (np. klatka piersiowa, jama brzuszna, kończyny dolne) ze zmiennymi wartościami parametrów skanowania spiralnego (pitch, bramkowanie sygnałem EKG, modulacja dawki) w jednym planie, z jednego podania kontrastu-dla min.3 obszarów, bez zatrzymania procesu skanowania (oraz bez zatrzymywania stołu) pomiędzy poszczególnymi obszarami anatomicznymi </w:t>
            </w:r>
          </w:p>
          <w:p w14:paraId="7DF44BEA" w14:textId="77777777" w:rsidR="00D378A6" w:rsidRPr="004C103C" w:rsidRDefault="00D378A6"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(Potwierdzone oficjalnymi materiałami producenta, dostępne na dzień składania ofert)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0115070" w14:textId="77777777" w:rsidR="00D378A6" w:rsidRPr="004C103C" w:rsidRDefault="00D378A6"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Tak/Nie</w:t>
            </w:r>
          </w:p>
        </w:tc>
        <w:tc>
          <w:tcPr>
            <w:tcW w:w="284" w:type="dxa"/>
            <w:tcBorders>
              <w:top w:val="single" w:sz="4" w:space="0" w:color="000000"/>
              <w:left w:val="single" w:sz="4" w:space="0" w:color="000000"/>
              <w:bottom w:val="single" w:sz="4" w:space="0" w:color="000000"/>
              <w:right w:val="single" w:sz="4" w:space="0" w:color="000000"/>
            </w:tcBorders>
            <w:vAlign w:val="center"/>
          </w:tcPr>
          <w:p w14:paraId="5347990D" w14:textId="77777777" w:rsidR="00D378A6" w:rsidRPr="004C103C" w:rsidRDefault="00D378A6" w:rsidP="001650BC">
            <w:pPr>
              <w:widowControl w:val="0"/>
              <w:jc w:val="both"/>
              <w:rPr>
                <w:rFonts w:ascii="Arial" w:hAnsi="Arial" w:cs="Arial"/>
                <w:color w:val="FF0000"/>
                <w:kern w:val="8"/>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7CC762AF" w14:textId="77777777" w:rsidR="00D378A6" w:rsidRPr="004C103C" w:rsidRDefault="00D378A6" w:rsidP="00005D6C">
            <w:pPr>
              <w:widowControl w:val="0"/>
              <w:numPr>
                <w:ilvl w:val="0"/>
                <w:numId w:val="5"/>
              </w:numPr>
              <w:contextualSpacing/>
              <w:jc w:val="both"/>
              <w:rPr>
                <w:rFonts w:ascii="Arial" w:eastAsia="Calibri" w:hAnsi="Arial" w:cs="Arial"/>
                <w:sz w:val="18"/>
                <w:szCs w:val="18"/>
                <w:lang w:eastAsia="en-US"/>
              </w:rPr>
            </w:pPr>
            <w:r w:rsidRPr="004C103C">
              <w:rPr>
                <w:rFonts w:ascii="Arial" w:eastAsia="Calibri" w:hAnsi="Arial" w:cs="Arial"/>
                <w:sz w:val="18"/>
                <w:szCs w:val="18"/>
                <w:lang w:eastAsia="en-US"/>
              </w:rPr>
              <w:t>Tak – 10 pkt</w:t>
            </w:r>
          </w:p>
          <w:p w14:paraId="0821C10C" w14:textId="77777777" w:rsidR="00D378A6" w:rsidRPr="004C103C" w:rsidRDefault="00D378A6" w:rsidP="00005D6C">
            <w:pPr>
              <w:widowControl w:val="0"/>
              <w:numPr>
                <w:ilvl w:val="0"/>
                <w:numId w:val="5"/>
              </w:numPr>
              <w:contextualSpacing/>
              <w:jc w:val="both"/>
              <w:rPr>
                <w:rFonts w:ascii="Arial" w:eastAsia="Calibri" w:hAnsi="Arial" w:cs="Arial"/>
                <w:sz w:val="18"/>
                <w:szCs w:val="18"/>
                <w:lang w:eastAsia="en-US"/>
              </w:rPr>
            </w:pPr>
            <w:r w:rsidRPr="004C103C">
              <w:rPr>
                <w:rFonts w:ascii="Arial" w:eastAsia="Calibri" w:hAnsi="Arial" w:cs="Arial"/>
                <w:sz w:val="18"/>
                <w:szCs w:val="18"/>
                <w:lang w:eastAsia="en-US"/>
              </w:rPr>
              <w:t>Nie – 0 pkt</w:t>
            </w:r>
          </w:p>
        </w:tc>
      </w:tr>
    </w:tbl>
    <w:p w14:paraId="030EEDB1" w14:textId="77777777" w:rsidR="00D378A6" w:rsidRPr="004C103C" w:rsidRDefault="00D378A6" w:rsidP="001650BC">
      <w:pPr>
        <w:jc w:val="both"/>
        <w:rPr>
          <w:rFonts w:ascii="Arial" w:eastAsia="Times" w:hAnsi="Arial" w:cs="Arial"/>
          <w:kern w:val="8"/>
          <w:lang w:eastAsia="en-US"/>
        </w:rPr>
      </w:pPr>
      <w:r w:rsidRPr="004C103C">
        <w:rPr>
          <w:rFonts w:ascii="Arial" w:eastAsia="Times" w:hAnsi="Arial" w:cs="Arial"/>
          <w:kern w:val="8"/>
          <w:lang w:eastAsia="en-US"/>
        </w:rPr>
        <w:t>Tak sformułowany zapis (jak i cała specyfikacja) jest charakterystyczny dla jednego producenta systemów – firmę Canon.</w:t>
      </w:r>
    </w:p>
    <w:p w14:paraId="6EC1431D" w14:textId="77777777" w:rsidR="00D378A6" w:rsidRPr="004C103C" w:rsidRDefault="00D378A6" w:rsidP="001650BC">
      <w:pPr>
        <w:autoSpaceDE w:val="0"/>
        <w:autoSpaceDN w:val="0"/>
        <w:jc w:val="both"/>
        <w:rPr>
          <w:rFonts w:ascii="Arial" w:eastAsia="Times" w:hAnsi="Arial" w:cs="Arial"/>
          <w:kern w:val="8"/>
          <w:lang w:eastAsia="en-US"/>
        </w:rPr>
      </w:pPr>
      <w:r w:rsidRPr="004C103C">
        <w:rPr>
          <w:rFonts w:ascii="Arial" w:eastAsia="Times" w:hAnsi="Arial" w:cs="Arial"/>
          <w:kern w:val="8"/>
          <w:lang w:eastAsia="en-US"/>
        </w:rPr>
        <w:t>Konieczność zmiany współczynnika pitch w niektórych tomografach w trakcie ciągłego skanowania trzech rożnych obszarów anatomicznych (klatka piersiowa, jama brzuszna, kończyny dolne) wynika z tego, że nie są one w stanie zapewnić odpowiednio wysokiej jakości dla dużych anatomii (takich jak jama brzuszna) i wymagają zmniejszenia wartości pitch w celu utrzymania jakości obrazu. Tomograf, który chcielibyśmy Państwu zaoferować jest w stanie, bez konieczności zmiany współczynnika pitch, dostarczyć wysokiej jakości obraz dla każdego rejonu anatomicznego, z taką samą jakością jak dla niskich wartości pitch. Pozwala to technikowi uprościć protokół badania i zrealizować procedurę dużo szybciej, gdyż tomograf nie musi zwalniać prędkości skanowania na odcinku np. jamy brzusznej.</w:t>
      </w:r>
    </w:p>
    <w:p w14:paraId="7CFA7A03" w14:textId="5C394D05" w:rsidR="005C75EA" w:rsidRPr="004C103C" w:rsidRDefault="00D378A6" w:rsidP="001650BC">
      <w:pPr>
        <w:autoSpaceDE w:val="0"/>
        <w:autoSpaceDN w:val="0"/>
        <w:jc w:val="both"/>
        <w:rPr>
          <w:rFonts w:ascii="Arial" w:eastAsia="Times" w:hAnsi="Arial" w:cs="Arial"/>
          <w:kern w:val="8"/>
          <w:lang w:eastAsia="en-US"/>
        </w:rPr>
      </w:pPr>
      <w:r w:rsidRPr="004C103C">
        <w:rPr>
          <w:rFonts w:ascii="Arial" w:eastAsia="Times" w:hAnsi="Arial" w:cs="Arial"/>
          <w:kern w:val="8"/>
          <w:lang w:eastAsia="en-US"/>
        </w:rPr>
        <w:t>W związku z powyższym wnosimy o uznanie jako rozwiązanie alternatywne zaoferowanie tomografu komputerowego umożliwiającego wykonanie badania rożnych obszarów anatomicznych( np. klatka piersiowa, jama brzuszna, kończyny dolne) ze zmiennymi wartościami parametrów skanowania spiralnego (bramkowanie, modulacja dawki) w jednym planie i z maksymalną wartością współczynnika pitch bez utraty jakości obrazu, z jednego podania kontrastu- dla min. 3 obszarów, bez zatrzymywania procesu skanowania oraz bez zatrzymywania stołu pomiędzy poszczególnymi obszarami anatomicznymi i otrzymanie diagnostycznych obrazów z akwizycji wykonywanej w ten sposób.</w:t>
      </w:r>
    </w:p>
    <w:p w14:paraId="3027B75B" w14:textId="542093E6" w:rsidR="005C75EA" w:rsidRPr="00B774FF" w:rsidRDefault="005C75EA" w:rsidP="001650BC">
      <w:pPr>
        <w:widowControl w:val="0"/>
        <w:tabs>
          <w:tab w:val="left" w:pos="0"/>
        </w:tabs>
        <w:jc w:val="both"/>
        <w:outlineLvl w:val="5"/>
        <w:rPr>
          <w:rFonts w:ascii="Arial" w:hAnsi="Arial" w:cs="Arial"/>
          <w:b/>
        </w:rPr>
      </w:pPr>
      <w:r w:rsidRPr="00B774FF">
        <w:rPr>
          <w:rFonts w:ascii="Arial" w:hAnsi="Arial" w:cs="Arial"/>
          <w:b/>
        </w:rPr>
        <w:t xml:space="preserve">ODPOWIEDŹ: </w:t>
      </w:r>
      <w:r w:rsidR="00B774FF" w:rsidRPr="00B774FF">
        <w:rPr>
          <w:rFonts w:ascii="Arial" w:hAnsi="Arial" w:cs="Arial"/>
          <w:b/>
        </w:rPr>
        <w:t>Zamawiający podtrzymuje brzmienie wymogu, ale zmniejsza skalę punktacji na: tak – 3 pkt., nie – 0 pkt.</w:t>
      </w:r>
    </w:p>
    <w:tbl>
      <w:tblPr>
        <w:tblW w:w="5000" w:type="pct"/>
        <w:tblLayout w:type="fixed"/>
        <w:tblLook w:val="04A0" w:firstRow="1" w:lastRow="0" w:firstColumn="1" w:lastColumn="0" w:noHBand="0" w:noVBand="1"/>
      </w:tblPr>
      <w:tblGrid>
        <w:gridCol w:w="503"/>
        <w:gridCol w:w="6722"/>
        <w:gridCol w:w="1275"/>
        <w:gridCol w:w="284"/>
        <w:gridCol w:w="1693"/>
      </w:tblGrid>
      <w:tr w:rsidR="00330A03" w:rsidRPr="00330A03" w14:paraId="38DFE3B2" w14:textId="77777777" w:rsidTr="00330A03">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103EE79" w14:textId="34B7F1F7" w:rsidR="00330A03" w:rsidRPr="00330A03" w:rsidRDefault="00330A03" w:rsidP="00330A03">
            <w:pPr>
              <w:widowControl w:val="0"/>
              <w:spacing w:after="160" w:line="259" w:lineRule="auto"/>
              <w:rPr>
                <w:rFonts w:ascii="Arial" w:hAnsi="Arial" w:cs="Arial"/>
                <w:b/>
                <w:sz w:val="18"/>
                <w:szCs w:val="18"/>
              </w:rPr>
            </w:pPr>
            <w:r>
              <w:rPr>
                <w:rFonts w:ascii="Arial" w:hAnsi="Arial" w:cs="Arial"/>
                <w:b/>
                <w:sz w:val="18"/>
                <w:szCs w:val="18"/>
              </w:rPr>
              <w:t>34.</w:t>
            </w:r>
          </w:p>
        </w:tc>
        <w:tc>
          <w:tcPr>
            <w:tcW w:w="6722" w:type="dxa"/>
            <w:tcBorders>
              <w:top w:val="single" w:sz="4" w:space="0" w:color="000000"/>
              <w:left w:val="single" w:sz="4" w:space="0" w:color="000000"/>
              <w:bottom w:val="single" w:sz="4" w:space="0" w:color="000000"/>
              <w:right w:val="single" w:sz="4" w:space="0" w:color="000000"/>
            </w:tcBorders>
            <w:vAlign w:val="center"/>
          </w:tcPr>
          <w:p w14:paraId="3EE08EB8" w14:textId="77777777" w:rsidR="00330A03" w:rsidRPr="00330A03" w:rsidRDefault="00330A03" w:rsidP="00330A03">
            <w:pPr>
              <w:widowControl w:val="0"/>
              <w:rPr>
                <w:rFonts w:ascii="Arial" w:eastAsia="Calibri" w:hAnsi="Arial" w:cs="Arial"/>
                <w:sz w:val="18"/>
                <w:szCs w:val="18"/>
              </w:rPr>
            </w:pPr>
            <w:r w:rsidRPr="00330A03">
              <w:rPr>
                <w:rFonts w:ascii="Arial" w:eastAsia="Calibri" w:hAnsi="Arial" w:cs="Arial"/>
                <w:sz w:val="18"/>
                <w:szCs w:val="18"/>
              </w:rPr>
              <w:t xml:space="preserve">Tomograf komputerowy umożliwiający wykonanie badania różnych obszarów anatomicznych (np. klatka piersiowa, jama brzuszna, kończyny dolne) ze zmiennymi wartościami parametrów skanowania spiralnego (pitch, bramkowanie sygnałem EKG, modulacja dawki) w jednym planie, z jednego podania kontrastu-dla min.3 obszarów, bez zatrzymania procesu skanowania (oraz bez zatrzymywania stołu) pomiędzy poszczególnymi obszarami anatomicznymi </w:t>
            </w:r>
          </w:p>
          <w:p w14:paraId="47CFFEF0" w14:textId="77777777" w:rsidR="00330A03" w:rsidRPr="00330A03" w:rsidRDefault="00330A03" w:rsidP="00330A03">
            <w:pPr>
              <w:widowControl w:val="0"/>
              <w:rPr>
                <w:rFonts w:ascii="Arial" w:eastAsia="Calibri" w:hAnsi="Arial" w:cs="Arial"/>
                <w:sz w:val="18"/>
                <w:szCs w:val="18"/>
              </w:rPr>
            </w:pPr>
            <w:r w:rsidRPr="00330A03">
              <w:rPr>
                <w:rFonts w:ascii="Arial" w:eastAsia="Calibri" w:hAnsi="Arial" w:cs="Arial"/>
                <w:sz w:val="18"/>
                <w:szCs w:val="18"/>
              </w:rPr>
              <w:t>(Potwierdzone oficjalnymi materiałami producenta, dostępne na dzień składania ofert)</w:t>
            </w:r>
          </w:p>
        </w:tc>
        <w:tc>
          <w:tcPr>
            <w:tcW w:w="1275" w:type="dxa"/>
            <w:tcBorders>
              <w:top w:val="single" w:sz="4" w:space="0" w:color="000000"/>
              <w:left w:val="single" w:sz="4" w:space="0" w:color="000000"/>
              <w:bottom w:val="single" w:sz="4" w:space="0" w:color="000000"/>
              <w:right w:val="single" w:sz="4" w:space="0" w:color="000000"/>
            </w:tcBorders>
            <w:vAlign w:val="center"/>
          </w:tcPr>
          <w:p w14:paraId="11740BB7" w14:textId="77777777" w:rsidR="00330A03" w:rsidRPr="00330A03" w:rsidRDefault="00330A03" w:rsidP="00330A03">
            <w:pPr>
              <w:widowControl w:val="0"/>
              <w:jc w:val="center"/>
              <w:rPr>
                <w:rFonts w:ascii="Arial" w:eastAsia="Calibri" w:hAnsi="Arial" w:cs="Arial"/>
                <w:sz w:val="18"/>
                <w:szCs w:val="18"/>
              </w:rPr>
            </w:pPr>
            <w:r w:rsidRPr="00330A03">
              <w:rPr>
                <w:rFonts w:ascii="Arial" w:eastAsia="Calibri" w:hAnsi="Arial" w:cs="Arial"/>
                <w:sz w:val="18"/>
                <w:szCs w:val="18"/>
              </w:rPr>
              <w:t>Tak/Nie</w:t>
            </w:r>
          </w:p>
        </w:tc>
        <w:tc>
          <w:tcPr>
            <w:tcW w:w="284" w:type="dxa"/>
            <w:tcBorders>
              <w:top w:val="single" w:sz="4" w:space="0" w:color="000000"/>
              <w:left w:val="single" w:sz="4" w:space="0" w:color="000000"/>
              <w:bottom w:val="single" w:sz="4" w:space="0" w:color="000000"/>
              <w:right w:val="single" w:sz="4" w:space="0" w:color="000000"/>
            </w:tcBorders>
            <w:vAlign w:val="center"/>
          </w:tcPr>
          <w:p w14:paraId="2BF22CBF" w14:textId="77777777" w:rsidR="00330A03" w:rsidRPr="00330A03" w:rsidRDefault="00330A03" w:rsidP="00330A03">
            <w:pPr>
              <w:widowControl w:val="0"/>
              <w:rPr>
                <w:rFonts w:ascii="Arial" w:hAnsi="Arial" w:cs="Arial"/>
                <w:color w:val="FF0000"/>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04AB56E2" w14:textId="77777777" w:rsidR="00330A03" w:rsidRPr="00330A03" w:rsidRDefault="00330A03" w:rsidP="00005D6C">
            <w:pPr>
              <w:widowControl w:val="0"/>
              <w:numPr>
                <w:ilvl w:val="0"/>
                <w:numId w:val="5"/>
              </w:numPr>
              <w:spacing w:after="160" w:line="259" w:lineRule="auto"/>
              <w:contextualSpacing/>
              <w:rPr>
                <w:rFonts w:ascii="Arial" w:eastAsia="Calibri" w:hAnsi="Arial" w:cs="Arial"/>
                <w:sz w:val="18"/>
                <w:szCs w:val="18"/>
              </w:rPr>
            </w:pPr>
            <w:r w:rsidRPr="00330A03">
              <w:rPr>
                <w:rFonts w:ascii="Arial" w:eastAsia="Calibri" w:hAnsi="Arial" w:cs="Arial"/>
                <w:sz w:val="18"/>
                <w:szCs w:val="18"/>
              </w:rPr>
              <w:t xml:space="preserve">Tak – </w:t>
            </w:r>
            <w:r w:rsidRPr="00330A03">
              <w:rPr>
                <w:rFonts w:ascii="Arial" w:eastAsia="Calibri" w:hAnsi="Arial" w:cs="Arial"/>
                <w:strike/>
                <w:sz w:val="18"/>
                <w:szCs w:val="18"/>
              </w:rPr>
              <w:t>10 pkt</w:t>
            </w:r>
            <w:r w:rsidRPr="00330A03">
              <w:rPr>
                <w:rFonts w:ascii="Arial" w:eastAsia="Calibri" w:hAnsi="Arial" w:cs="Arial"/>
                <w:color w:val="FF0000"/>
                <w:sz w:val="18"/>
                <w:szCs w:val="18"/>
              </w:rPr>
              <w:t xml:space="preserve"> 3 pkt.</w:t>
            </w:r>
          </w:p>
          <w:p w14:paraId="3C30D81F" w14:textId="77777777" w:rsidR="00330A03" w:rsidRPr="00330A03" w:rsidRDefault="00330A03" w:rsidP="00005D6C">
            <w:pPr>
              <w:widowControl w:val="0"/>
              <w:numPr>
                <w:ilvl w:val="0"/>
                <w:numId w:val="5"/>
              </w:numPr>
              <w:spacing w:after="160" w:line="259" w:lineRule="auto"/>
              <w:contextualSpacing/>
              <w:rPr>
                <w:rFonts w:ascii="Arial" w:eastAsia="Calibri" w:hAnsi="Arial" w:cs="Arial"/>
                <w:sz w:val="18"/>
                <w:szCs w:val="18"/>
              </w:rPr>
            </w:pPr>
            <w:r w:rsidRPr="00330A03">
              <w:rPr>
                <w:rFonts w:ascii="Arial" w:eastAsia="Calibri" w:hAnsi="Arial" w:cs="Arial"/>
                <w:sz w:val="18"/>
                <w:szCs w:val="18"/>
              </w:rPr>
              <w:t>Nie – 0 pkt</w:t>
            </w:r>
          </w:p>
        </w:tc>
      </w:tr>
    </w:tbl>
    <w:p w14:paraId="7EB1F80B" w14:textId="77777777" w:rsidR="005C75EA" w:rsidRPr="004C103C" w:rsidRDefault="005C75EA" w:rsidP="001650BC">
      <w:pPr>
        <w:widowControl w:val="0"/>
        <w:jc w:val="both"/>
        <w:rPr>
          <w:rFonts w:ascii="Arial" w:hAnsi="Arial" w:cs="Arial"/>
          <w:b/>
          <w:strike/>
        </w:rPr>
      </w:pPr>
    </w:p>
    <w:p w14:paraId="44EC7CEA" w14:textId="4A91598C" w:rsidR="00D378A6" w:rsidRPr="004C103C" w:rsidRDefault="005C75EA" w:rsidP="001650BC">
      <w:pPr>
        <w:widowControl w:val="0"/>
        <w:tabs>
          <w:tab w:val="left" w:pos="0"/>
        </w:tabs>
        <w:jc w:val="both"/>
        <w:outlineLvl w:val="5"/>
        <w:rPr>
          <w:rFonts w:ascii="Arial" w:eastAsia="Calibri" w:hAnsi="Arial" w:cs="Arial"/>
          <w:b/>
          <w:lang w:eastAsia="en-US"/>
        </w:rPr>
      </w:pPr>
      <w:r w:rsidRPr="004C103C">
        <w:rPr>
          <w:rFonts w:ascii="Arial" w:hAnsi="Arial" w:cs="Arial"/>
          <w:b/>
        </w:rPr>
        <w:t xml:space="preserve">Pytanie 9 – </w:t>
      </w:r>
      <w:r w:rsidR="00D378A6" w:rsidRPr="004C103C">
        <w:rPr>
          <w:rFonts w:ascii="Arial" w:eastAsia="Times" w:hAnsi="Arial" w:cs="Arial"/>
          <w:b/>
          <w:kern w:val="8"/>
          <w:lang w:eastAsia="en-US"/>
        </w:rPr>
        <w:t>dot. pkt. 37 Załącznik nr 4 do SIWZ:</w:t>
      </w:r>
    </w:p>
    <w:tbl>
      <w:tblPr>
        <w:tblW w:w="5000" w:type="pct"/>
        <w:tblLayout w:type="fixed"/>
        <w:tblLook w:val="04A0" w:firstRow="1" w:lastRow="0" w:firstColumn="1" w:lastColumn="0" w:noHBand="0" w:noVBand="1"/>
      </w:tblPr>
      <w:tblGrid>
        <w:gridCol w:w="431"/>
        <w:gridCol w:w="6779"/>
        <w:gridCol w:w="1232"/>
        <w:gridCol w:w="309"/>
        <w:gridCol w:w="1726"/>
      </w:tblGrid>
      <w:tr w:rsidR="00D378A6" w:rsidRPr="004C103C" w14:paraId="589B576D" w14:textId="77777777" w:rsidTr="00944506">
        <w:tc>
          <w:tcPr>
            <w:tcW w:w="39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F81084E" w14:textId="77777777" w:rsidR="00D378A6" w:rsidRPr="00944506" w:rsidRDefault="00D378A6" w:rsidP="001650BC">
            <w:pPr>
              <w:widowControl w:val="0"/>
              <w:jc w:val="both"/>
              <w:rPr>
                <w:rFonts w:ascii="Arial" w:hAnsi="Arial" w:cs="Arial"/>
                <w:b/>
                <w:kern w:val="8"/>
                <w:sz w:val="18"/>
                <w:szCs w:val="18"/>
              </w:rPr>
            </w:pPr>
            <w:r w:rsidRPr="00944506">
              <w:rPr>
                <w:rFonts w:ascii="Arial" w:hAnsi="Arial" w:cs="Arial"/>
                <w:b/>
                <w:kern w:val="8"/>
                <w:sz w:val="18"/>
                <w:szCs w:val="18"/>
              </w:rPr>
              <w:t>37</w:t>
            </w:r>
          </w:p>
        </w:tc>
        <w:tc>
          <w:tcPr>
            <w:tcW w:w="6237" w:type="dxa"/>
            <w:tcBorders>
              <w:top w:val="single" w:sz="4" w:space="0" w:color="000000"/>
              <w:left w:val="single" w:sz="4" w:space="0" w:color="000000"/>
              <w:bottom w:val="single" w:sz="4" w:space="0" w:color="000000"/>
              <w:right w:val="single" w:sz="4" w:space="0" w:color="000000"/>
            </w:tcBorders>
            <w:hideMark/>
          </w:tcPr>
          <w:p w14:paraId="5428765F" w14:textId="77777777" w:rsidR="00D378A6" w:rsidRPr="00944506" w:rsidRDefault="00D378A6" w:rsidP="001650BC">
            <w:pPr>
              <w:widowControl w:val="0"/>
              <w:jc w:val="both"/>
              <w:rPr>
                <w:rFonts w:ascii="Arial" w:eastAsia="Times" w:hAnsi="Arial" w:cs="Arial"/>
                <w:bCs/>
                <w:kern w:val="8"/>
                <w:sz w:val="18"/>
                <w:szCs w:val="18"/>
                <w:lang w:eastAsia="en-US"/>
              </w:rPr>
            </w:pPr>
            <w:r w:rsidRPr="00944506">
              <w:rPr>
                <w:rFonts w:ascii="Arial" w:eastAsia="Times" w:hAnsi="Arial" w:cs="Arial"/>
                <w:bCs/>
                <w:kern w:val="8"/>
                <w:sz w:val="18"/>
                <w:szCs w:val="18"/>
                <w:lang w:eastAsia="en-US"/>
              </w:rPr>
              <w:t>Liczba aktywnych elementów detektora w płaszczyźnie xy (biorących udział w akwizycji dla 1 rzędu w osi z) ≥ 650</w:t>
            </w:r>
          </w:p>
          <w:p w14:paraId="2F51F2C7" w14:textId="77777777" w:rsidR="00D378A6" w:rsidRPr="00944506" w:rsidRDefault="00D378A6" w:rsidP="001650BC">
            <w:pPr>
              <w:widowControl w:val="0"/>
              <w:jc w:val="both"/>
              <w:rPr>
                <w:rFonts w:ascii="Arial" w:eastAsia="Times" w:hAnsi="Arial" w:cs="Arial"/>
                <w:kern w:val="8"/>
                <w:sz w:val="18"/>
                <w:szCs w:val="18"/>
                <w:lang w:eastAsia="en-US"/>
              </w:rPr>
            </w:pPr>
            <w:r w:rsidRPr="00944506">
              <w:rPr>
                <w:rFonts w:ascii="Arial" w:eastAsia="Times" w:hAnsi="Arial" w:cs="Arial"/>
                <w:kern w:val="8"/>
                <w:sz w:val="18"/>
                <w:szCs w:val="18"/>
                <w:lang w:eastAsia="en-US"/>
              </w:rPr>
              <w:t>W przypadku systemu dwudetektorowego podać liczbę elementów dla detektora obejmującego w pełni diagnostyczne pole skanowania SFOV min. 50 cm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DB9514" w14:textId="77777777" w:rsidR="00D378A6" w:rsidRPr="00944506" w:rsidRDefault="00D378A6" w:rsidP="001650BC">
            <w:pPr>
              <w:widowControl w:val="0"/>
              <w:jc w:val="both"/>
              <w:rPr>
                <w:rFonts w:ascii="Arial" w:eastAsia="Times" w:hAnsi="Arial" w:cs="Arial"/>
                <w:bCs/>
                <w:kern w:val="8"/>
                <w:sz w:val="18"/>
                <w:szCs w:val="18"/>
                <w:lang w:eastAsia="en-US"/>
              </w:rPr>
            </w:pPr>
            <w:r w:rsidRPr="00944506">
              <w:rPr>
                <w:rFonts w:ascii="Arial" w:eastAsia="Times" w:hAnsi="Arial" w:cs="Arial"/>
                <w:bCs/>
                <w:kern w:val="8"/>
                <w:sz w:val="18"/>
                <w:szCs w:val="18"/>
                <w:lang w:eastAsia="en-US"/>
              </w:rPr>
              <w:t>Tak, podać i opisać</w:t>
            </w:r>
          </w:p>
        </w:tc>
        <w:tc>
          <w:tcPr>
            <w:tcW w:w="284" w:type="dxa"/>
            <w:tcBorders>
              <w:top w:val="single" w:sz="4" w:space="0" w:color="000000"/>
              <w:left w:val="single" w:sz="4" w:space="0" w:color="000000"/>
              <w:bottom w:val="single" w:sz="4" w:space="0" w:color="000000"/>
              <w:right w:val="single" w:sz="4" w:space="0" w:color="000000"/>
            </w:tcBorders>
            <w:vAlign w:val="center"/>
          </w:tcPr>
          <w:p w14:paraId="03F329D7" w14:textId="77777777" w:rsidR="00D378A6" w:rsidRPr="00944506" w:rsidRDefault="00D378A6" w:rsidP="001650BC">
            <w:pPr>
              <w:widowControl w:val="0"/>
              <w:jc w:val="both"/>
              <w:rPr>
                <w:rFonts w:ascii="Arial" w:hAnsi="Arial" w:cs="Arial"/>
                <w:color w:val="FF0000"/>
                <w:kern w:val="8"/>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2298BD1A" w14:textId="77777777" w:rsidR="00D378A6" w:rsidRPr="00944506" w:rsidRDefault="00D378A6" w:rsidP="001650BC">
            <w:pPr>
              <w:widowControl w:val="0"/>
              <w:jc w:val="both"/>
              <w:rPr>
                <w:rFonts w:ascii="Arial" w:eastAsia="Arial Unicode MS" w:hAnsi="Arial" w:cs="Arial"/>
                <w:kern w:val="8"/>
                <w:sz w:val="18"/>
                <w:szCs w:val="18"/>
              </w:rPr>
            </w:pPr>
            <w:r w:rsidRPr="00944506">
              <w:rPr>
                <w:rFonts w:ascii="Arial" w:eastAsia="Arial Unicode MS" w:hAnsi="Arial" w:cs="Arial"/>
                <w:kern w:val="8"/>
                <w:sz w:val="18"/>
                <w:szCs w:val="18"/>
              </w:rPr>
              <w:t>Bez punktacji</w:t>
            </w:r>
          </w:p>
        </w:tc>
      </w:tr>
    </w:tbl>
    <w:p w14:paraId="5A75C74A" w14:textId="77777777" w:rsidR="00D378A6" w:rsidRPr="004C103C" w:rsidRDefault="00D378A6" w:rsidP="001650BC">
      <w:pPr>
        <w:jc w:val="both"/>
        <w:rPr>
          <w:rFonts w:ascii="Arial" w:eastAsia="Times" w:hAnsi="Arial" w:cs="Arial"/>
          <w:kern w:val="8"/>
          <w:lang w:eastAsia="en-US"/>
        </w:rPr>
      </w:pPr>
    </w:p>
    <w:p w14:paraId="736B41CA" w14:textId="77777777" w:rsidR="00D378A6" w:rsidRPr="004C103C" w:rsidRDefault="00D378A6" w:rsidP="001650BC">
      <w:pPr>
        <w:jc w:val="both"/>
        <w:rPr>
          <w:rFonts w:ascii="Arial" w:eastAsia="Times" w:hAnsi="Arial" w:cs="Arial"/>
          <w:kern w:val="8"/>
          <w:lang w:eastAsia="en-US"/>
        </w:rPr>
      </w:pPr>
      <w:r w:rsidRPr="004C103C">
        <w:rPr>
          <w:rFonts w:ascii="Arial" w:eastAsia="Times" w:hAnsi="Arial" w:cs="Arial"/>
          <w:kern w:val="8"/>
          <w:lang w:eastAsia="en-US"/>
        </w:rPr>
        <w:t>Zamawiający w wielu miejscach punktuje parametry charakterystyczne dla technologii jednego koncernu często nie mające jakiegokolwiek wpływu na wartości kliniczne / diagnostyczne aparatu, a nie punktuje parametrów istotnych. Liczba aktywnych elementów detektora świadczy o tym, ile promieniowania zostanie „wychwycone” przez detektor i następnie przekształcone w obraz diagnostyczny. Przy małej ilości informacji na wejściu, jaki byśmy nie mieli system obróbki sygnału, to na końcu i tak będzie słaby obraz.</w:t>
      </w:r>
    </w:p>
    <w:p w14:paraId="74C7CF67" w14:textId="77777777" w:rsidR="00D378A6" w:rsidRPr="004C103C" w:rsidRDefault="00D378A6" w:rsidP="001650BC">
      <w:pPr>
        <w:jc w:val="both"/>
        <w:rPr>
          <w:rFonts w:ascii="Arial" w:eastAsia="Times" w:hAnsi="Arial" w:cs="Arial"/>
          <w:kern w:val="8"/>
          <w:lang w:eastAsia="en-US"/>
        </w:rPr>
      </w:pPr>
      <w:r w:rsidRPr="004C103C">
        <w:rPr>
          <w:rFonts w:ascii="Arial" w:eastAsia="Times" w:hAnsi="Arial" w:cs="Arial"/>
          <w:kern w:val="8"/>
          <w:lang w:eastAsia="en-US"/>
        </w:rPr>
        <w:t>W związku z powyższym wnosimy o zmianę brzmienia tego parametru na:</w:t>
      </w:r>
    </w:p>
    <w:tbl>
      <w:tblPr>
        <w:tblW w:w="5000" w:type="pct"/>
        <w:tblLayout w:type="fixed"/>
        <w:tblLook w:val="04A0" w:firstRow="1" w:lastRow="0" w:firstColumn="1" w:lastColumn="0" w:noHBand="0" w:noVBand="1"/>
      </w:tblPr>
      <w:tblGrid>
        <w:gridCol w:w="503"/>
        <w:gridCol w:w="6722"/>
        <w:gridCol w:w="1275"/>
        <w:gridCol w:w="284"/>
        <w:gridCol w:w="1693"/>
      </w:tblGrid>
      <w:tr w:rsidR="00D378A6" w:rsidRPr="004C103C" w14:paraId="7E8DCD04" w14:textId="77777777" w:rsidTr="00944506">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E912E95" w14:textId="35D9AEEF" w:rsidR="00D378A6" w:rsidRPr="004C103C" w:rsidRDefault="00D378A6" w:rsidP="001650BC">
            <w:pPr>
              <w:widowControl w:val="0"/>
              <w:jc w:val="both"/>
              <w:rPr>
                <w:rFonts w:ascii="Arial" w:hAnsi="Arial" w:cs="Arial"/>
                <w:b/>
                <w:kern w:val="8"/>
                <w:sz w:val="18"/>
                <w:szCs w:val="18"/>
              </w:rPr>
            </w:pPr>
            <w:r w:rsidRPr="004C103C">
              <w:rPr>
                <w:rFonts w:ascii="Arial" w:eastAsia="Times" w:hAnsi="Arial" w:cs="Arial"/>
                <w:kern w:val="8"/>
                <w:lang w:eastAsia="en-US"/>
              </w:rPr>
              <w:t xml:space="preserve"> </w:t>
            </w:r>
            <w:r w:rsidRPr="004C103C">
              <w:rPr>
                <w:rFonts w:ascii="Arial" w:hAnsi="Arial" w:cs="Arial"/>
                <w:b/>
                <w:kern w:val="8"/>
                <w:sz w:val="18"/>
                <w:szCs w:val="18"/>
              </w:rPr>
              <w:t>37</w:t>
            </w:r>
          </w:p>
        </w:tc>
        <w:tc>
          <w:tcPr>
            <w:tcW w:w="6722" w:type="dxa"/>
            <w:tcBorders>
              <w:top w:val="single" w:sz="4" w:space="0" w:color="000000"/>
              <w:left w:val="single" w:sz="4" w:space="0" w:color="000000"/>
              <w:bottom w:val="single" w:sz="4" w:space="0" w:color="000000"/>
              <w:right w:val="single" w:sz="4" w:space="0" w:color="000000"/>
            </w:tcBorders>
            <w:hideMark/>
          </w:tcPr>
          <w:p w14:paraId="32B4EE62" w14:textId="77777777" w:rsidR="00D378A6" w:rsidRPr="004C103C" w:rsidRDefault="00D378A6" w:rsidP="001650BC">
            <w:pPr>
              <w:widowControl w:val="0"/>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Liczba aktywnych elementów detektora w płaszczyźnie xy (biorących udział w akwizycji dla 1 rzędu w osi z) ≥ 650</w:t>
            </w:r>
          </w:p>
          <w:p w14:paraId="622A00CA" w14:textId="77777777" w:rsidR="00D378A6" w:rsidRPr="004C103C" w:rsidRDefault="00D378A6"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 xml:space="preserve">W przypadku systemu dwudetektorowego podać liczbę elementów dla detektora </w:t>
            </w:r>
            <w:r w:rsidRPr="004C103C">
              <w:rPr>
                <w:rFonts w:ascii="Arial" w:eastAsia="Times" w:hAnsi="Arial" w:cs="Arial"/>
                <w:kern w:val="8"/>
                <w:sz w:val="18"/>
                <w:szCs w:val="18"/>
                <w:lang w:eastAsia="en-US"/>
              </w:rPr>
              <w:lastRenderedPageBreak/>
              <w:t>obejmującego w pełni diagnostyczne pole skanowania SFOV min. 50 cm</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06D2166" w14:textId="77777777" w:rsidR="00D378A6" w:rsidRPr="004C103C" w:rsidRDefault="00D378A6" w:rsidP="001650BC">
            <w:pPr>
              <w:widowControl w:val="0"/>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lastRenderedPageBreak/>
              <w:t>Tak, podać i opisać</w:t>
            </w:r>
          </w:p>
        </w:tc>
        <w:tc>
          <w:tcPr>
            <w:tcW w:w="284" w:type="dxa"/>
            <w:tcBorders>
              <w:top w:val="single" w:sz="4" w:space="0" w:color="000000"/>
              <w:left w:val="single" w:sz="4" w:space="0" w:color="000000"/>
              <w:bottom w:val="single" w:sz="4" w:space="0" w:color="000000"/>
              <w:right w:val="single" w:sz="4" w:space="0" w:color="000000"/>
            </w:tcBorders>
            <w:vAlign w:val="center"/>
          </w:tcPr>
          <w:p w14:paraId="75A6FBA0" w14:textId="77777777" w:rsidR="00D378A6" w:rsidRPr="004C103C" w:rsidRDefault="00D378A6" w:rsidP="001650BC">
            <w:pPr>
              <w:widowControl w:val="0"/>
              <w:jc w:val="both"/>
              <w:rPr>
                <w:rFonts w:ascii="Arial" w:hAnsi="Arial" w:cs="Arial"/>
                <w:color w:val="FF0000"/>
                <w:kern w:val="8"/>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22102476" w14:textId="77777777" w:rsidR="00D378A6" w:rsidRPr="004C103C" w:rsidRDefault="00D378A6" w:rsidP="001650BC">
            <w:pPr>
              <w:widowControl w:val="0"/>
              <w:jc w:val="both"/>
              <w:rPr>
                <w:rFonts w:ascii="Arial" w:eastAsia="Arial Unicode MS" w:hAnsi="Arial" w:cs="Arial"/>
                <w:kern w:val="8"/>
                <w:sz w:val="18"/>
                <w:szCs w:val="18"/>
              </w:rPr>
            </w:pPr>
            <w:r w:rsidRPr="004C103C">
              <w:rPr>
                <w:rFonts w:ascii="Arial" w:eastAsia="Arial Unicode MS" w:hAnsi="Arial" w:cs="Arial"/>
                <w:kern w:val="8"/>
                <w:sz w:val="18"/>
                <w:szCs w:val="18"/>
              </w:rPr>
              <w:t>&lt; 840 – 0 pkt</w:t>
            </w:r>
          </w:p>
          <w:p w14:paraId="60538122" w14:textId="77777777" w:rsidR="00D378A6" w:rsidRPr="004C103C" w:rsidRDefault="00D378A6" w:rsidP="001650BC">
            <w:pPr>
              <w:widowControl w:val="0"/>
              <w:jc w:val="both"/>
              <w:rPr>
                <w:rFonts w:ascii="Arial" w:eastAsia="Arial Unicode MS" w:hAnsi="Arial" w:cs="Arial"/>
                <w:kern w:val="8"/>
                <w:sz w:val="18"/>
                <w:szCs w:val="18"/>
              </w:rPr>
            </w:pPr>
            <w:r w:rsidRPr="004C103C">
              <w:rPr>
                <w:rFonts w:ascii="Arial" w:eastAsia="Arial Unicode MS" w:hAnsi="Arial" w:cs="Arial"/>
                <w:kern w:val="8"/>
                <w:sz w:val="18"/>
                <w:szCs w:val="18"/>
              </w:rPr>
              <w:t>≥ 840 – 20 pkt</w:t>
            </w:r>
          </w:p>
        </w:tc>
      </w:tr>
    </w:tbl>
    <w:p w14:paraId="7A7D637F" w14:textId="4CDFD61E" w:rsidR="005C75EA" w:rsidRPr="00B774FF" w:rsidRDefault="005C75EA" w:rsidP="001650BC">
      <w:pPr>
        <w:widowControl w:val="0"/>
        <w:tabs>
          <w:tab w:val="left" w:pos="0"/>
        </w:tabs>
        <w:jc w:val="both"/>
        <w:outlineLvl w:val="5"/>
        <w:rPr>
          <w:rFonts w:ascii="Arial" w:hAnsi="Arial" w:cs="Arial"/>
          <w:b/>
        </w:rPr>
      </w:pPr>
      <w:r w:rsidRPr="00B774FF">
        <w:rPr>
          <w:rFonts w:ascii="Arial" w:hAnsi="Arial" w:cs="Arial"/>
          <w:b/>
        </w:rPr>
        <w:t xml:space="preserve">ODPOWIEDŹ: </w:t>
      </w:r>
      <w:r w:rsidR="00B774FF" w:rsidRPr="00B774FF">
        <w:rPr>
          <w:rFonts w:ascii="Arial" w:hAnsi="Arial" w:cs="Arial"/>
          <w:b/>
        </w:rPr>
        <w:t xml:space="preserve">Zamawiający wprowadza punktację liczby elementów </w:t>
      </w:r>
      <w:r w:rsidR="00B774FF" w:rsidRPr="00B774FF">
        <w:rPr>
          <w:rFonts w:ascii="Arial" w:hAnsi="Arial" w:cs="Arial"/>
          <w:b/>
        </w:rPr>
        <w:fldChar w:fldCharType="begin"/>
      </w:r>
      <w:r w:rsidR="00B774FF" w:rsidRPr="00B774FF">
        <w:rPr>
          <w:rFonts w:ascii="Arial" w:hAnsi="Arial" w:cs="Arial"/>
          <w:b/>
        </w:rPr>
        <w:instrText xml:space="preserve"> LISTNUM </w:instrText>
      </w:r>
      <w:r w:rsidR="00B774FF" w:rsidRPr="00B774FF">
        <w:rPr>
          <w:rFonts w:ascii="Arial" w:hAnsi="Arial" w:cs="Arial"/>
          <w:b/>
        </w:rPr>
        <w:fldChar w:fldCharType="end"/>
      </w:r>
      <w:r w:rsidR="00B774FF" w:rsidRPr="00B774FF">
        <w:rPr>
          <w:rFonts w:ascii="Arial" w:hAnsi="Arial" w:cs="Arial"/>
          <w:b/>
        </w:rPr>
        <w:t>ale w mniejszej skali: 0/10 pkt.</w:t>
      </w:r>
    </w:p>
    <w:tbl>
      <w:tblPr>
        <w:tblW w:w="5000" w:type="pct"/>
        <w:tblLayout w:type="fixed"/>
        <w:tblLook w:val="04A0" w:firstRow="1" w:lastRow="0" w:firstColumn="1" w:lastColumn="0" w:noHBand="0" w:noVBand="1"/>
      </w:tblPr>
      <w:tblGrid>
        <w:gridCol w:w="503"/>
        <w:gridCol w:w="6722"/>
        <w:gridCol w:w="1275"/>
        <w:gridCol w:w="284"/>
        <w:gridCol w:w="1693"/>
      </w:tblGrid>
      <w:tr w:rsidR="00483FBB" w:rsidRPr="00483FBB" w14:paraId="0376D3BF" w14:textId="77777777" w:rsidTr="00483FBB">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3939CB" w14:textId="6EAB4DB1" w:rsidR="00483FBB" w:rsidRPr="00483FBB" w:rsidRDefault="00483FBB" w:rsidP="00483FBB">
            <w:pPr>
              <w:widowControl w:val="0"/>
              <w:rPr>
                <w:rFonts w:ascii="Arial" w:hAnsi="Arial" w:cs="Arial"/>
                <w:b/>
                <w:sz w:val="18"/>
                <w:szCs w:val="18"/>
              </w:rPr>
            </w:pPr>
            <w:r>
              <w:rPr>
                <w:rFonts w:ascii="Arial" w:hAnsi="Arial" w:cs="Arial"/>
                <w:b/>
                <w:sz w:val="18"/>
                <w:szCs w:val="18"/>
              </w:rPr>
              <w:t>37.</w:t>
            </w:r>
          </w:p>
        </w:tc>
        <w:tc>
          <w:tcPr>
            <w:tcW w:w="6722" w:type="dxa"/>
            <w:tcBorders>
              <w:top w:val="single" w:sz="4" w:space="0" w:color="000000"/>
              <w:left w:val="single" w:sz="4" w:space="0" w:color="000000"/>
              <w:bottom w:val="single" w:sz="4" w:space="0" w:color="000000"/>
              <w:right w:val="single" w:sz="4" w:space="0" w:color="000000"/>
            </w:tcBorders>
          </w:tcPr>
          <w:p w14:paraId="3E6B0AFF" w14:textId="77777777" w:rsidR="00483FBB" w:rsidRPr="00483FBB" w:rsidRDefault="00483FBB" w:rsidP="00483FBB">
            <w:pPr>
              <w:widowControl w:val="0"/>
              <w:rPr>
                <w:rFonts w:ascii="Arial" w:eastAsia="Calibri" w:hAnsi="Arial" w:cs="Arial"/>
                <w:bCs/>
                <w:sz w:val="18"/>
                <w:szCs w:val="18"/>
              </w:rPr>
            </w:pPr>
            <w:r w:rsidRPr="00483FBB">
              <w:rPr>
                <w:rFonts w:ascii="Arial" w:eastAsia="Calibri" w:hAnsi="Arial" w:cs="Arial"/>
                <w:bCs/>
                <w:sz w:val="18"/>
                <w:szCs w:val="18"/>
              </w:rPr>
              <w:t>Liczba aktywnych elementów detektora w płaszczyźnie xy (biorących udział w akwizycji dla 1 rzędu w osi z) ≥ 650</w:t>
            </w:r>
          </w:p>
          <w:p w14:paraId="2B91A1D8" w14:textId="77777777" w:rsidR="00483FBB" w:rsidRPr="00483FBB" w:rsidRDefault="00483FBB" w:rsidP="00483FBB">
            <w:pPr>
              <w:widowControl w:val="0"/>
              <w:rPr>
                <w:rFonts w:ascii="Arial" w:eastAsia="Calibri" w:hAnsi="Arial" w:cs="Arial"/>
                <w:sz w:val="18"/>
                <w:szCs w:val="18"/>
              </w:rPr>
            </w:pPr>
            <w:r w:rsidRPr="00483FBB">
              <w:rPr>
                <w:rFonts w:ascii="Arial" w:eastAsia="Calibri" w:hAnsi="Arial" w:cs="Arial"/>
                <w:sz w:val="18"/>
                <w:szCs w:val="18"/>
              </w:rPr>
              <w:t>W przypadku systemu dwudetektorowego podać liczbę elementów dla detektora obejmującego w pełni diagnostyczne pole skanowania SFOV min. 50 cm</w:t>
            </w:r>
          </w:p>
        </w:tc>
        <w:tc>
          <w:tcPr>
            <w:tcW w:w="1275" w:type="dxa"/>
            <w:tcBorders>
              <w:top w:val="single" w:sz="4" w:space="0" w:color="000000"/>
              <w:left w:val="single" w:sz="4" w:space="0" w:color="000000"/>
              <w:bottom w:val="single" w:sz="4" w:space="0" w:color="000000"/>
              <w:right w:val="single" w:sz="4" w:space="0" w:color="000000"/>
            </w:tcBorders>
            <w:vAlign w:val="center"/>
          </w:tcPr>
          <w:p w14:paraId="0CFAA0B5" w14:textId="77777777" w:rsidR="00483FBB" w:rsidRPr="00483FBB" w:rsidRDefault="00483FBB" w:rsidP="00483FBB">
            <w:pPr>
              <w:widowControl w:val="0"/>
              <w:jc w:val="center"/>
              <w:rPr>
                <w:rFonts w:ascii="Arial" w:eastAsia="Calibri" w:hAnsi="Arial" w:cs="Arial"/>
                <w:bCs/>
                <w:sz w:val="18"/>
                <w:szCs w:val="18"/>
              </w:rPr>
            </w:pPr>
            <w:r w:rsidRPr="00483FBB">
              <w:rPr>
                <w:rFonts w:ascii="Arial" w:eastAsia="Calibri" w:hAnsi="Arial" w:cs="Arial"/>
                <w:bCs/>
                <w:sz w:val="18"/>
                <w:szCs w:val="18"/>
              </w:rPr>
              <w:t>Tak, podać i opisać</w:t>
            </w:r>
          </w:p>
        </w:tc>
        <w:tc>
          <w:tcPr>
            <w:tcW w:w="284" w:type="dxa"/>
            <w:tcBorders>
              <w:top w:val="single" w:sz="4" w:space="0" w:color="000000"/>
              <w:left w:val="single" w:sz="4" w:space="0" w:color="000000"/>
              <w:bottom w:val="single" w:sz="4" w:space="0" w:color="000000"/>
              <w:right w:val="single" w:sz="4" w:space="0" w:color="000000"/>
            </w:tcBorders>
            <w:vAlign w:val="center"/>
          </w:tcPr>
          <w:p w14:paraId="05F3ECF1" w14:textId="77777777" w:rsidR="00483FBB" w:rsidRPr="00483FBB" w:rsidRDefault="00483FBB" w:rsidP="00483FBB">
            <w:pPr>
              <w:widowControl w:val="0"/>
              <w:rPr>
                <w:rFonts w:ascii="Arial" w:hAnsi="Arial" w:cs="Arial"/>
                <w:color w:val="FF0000"/>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79D57AF7" w14:textId="77777777" w:rsidR="00483FBB" w:rsidRPr="00483FBB" w:rsidRDefault="00483FBB" w:rsidP="00483FBB">
            <w:pPr>
              <w:widowControl w:val="0"/>
              <w:rPr>
                <w:rFonts w:ascii="Arial" w:hAnsi="Arial" w:cs="Arial"/>
                <w:strike/>
                <w:sz w:val="18"/>
                <w:szCs w:val="18"/>
              </w:rPr>
            </w:pPr>
            <w:r w:rsidRPr="00483FBB">
              <w:rPr>
                <w:rFonts w:ascii="Arial" w:hAnsi="Arial" w:cs="Arial"/>
                <w:strike/>
                <w:sz w:val="18"/>
                <w:szCs w:val="18"/>
              </w:rPr>
              <w:t>Bez punktacji</w:t>
            </w:r>
          </w:p>
          <w:p w14:paraId="0DDB5663" w14:textId="77777777" w:rsidR="00483FBB" w:rsidRPr="00483FBB" w:rsidRDefault="00483FBB" w:rsidP="00483FBB">
            <w:pPr>
              <w:widowControl w:val="0"/>
              <w:rPr>
                <w:rFonts w:ascii="Arial" w:hAnsi="Arial" w:cs="Arial"/>
                <w:color w:val="FF0000"/>
                <w:sz w:val="18"/>
                <w:szCs w:val="18"/>
              </w:rPr>
            </w:pPr>
            <w:r w:rsidRPr="00483FBB">
              <w:rPr>
                <w:rFonts w:ascii="Arial" w:hAnsi="Arial" w:cs="Arial"/>
                <w:color w:val="FF0000"/>
                <w:sz w:val="18"/>
                <w:szCs w:val="18"/>
              </w:rPr>
              <w:t>poniżej 840 – 0 pkt.</w:t>
            </w:r>
          </w:p>
          <w:p w14:paraId="328DC2CC" w14:textId="77777777" w:rsidR="00483FBB" w:rsidRPr="00483FBB" w:rsidRDefault="00483FBB" w:rsidP="00483FBB">
            <w:pPr>
              <w:widowControl w:val="0"/>
              <w:rPr>
                <w:rFonts w:ascii="Arial" w:hAnsi="Arial" w:cs="Arial"/>
                <w:strike/>
                <w:color w:val="FF0000"/>
                <w:sz w:val="18"/>
                <w:szCs w:val="18"/>
              </w:rPr>
            </w:pPr>
            <w:r w:rsidRPr="00483FBB">
              <w:rPr>
                <w:rFonts w:ascii="Arial" w:hAnsi="Arial" w:cs="Arial"/>
                <w:color w:val="FF0000"/>
                <w:sz w:val="18"/>
                <w:szCs w:val="18"/>
              </w:rPr>
              <w:t>840 i więcej – 10 pkt.</w:t>
            </w:r>
          </w:p>
        </w:tc>
      </w:tr>
    </w:tbl>
    <w:p w14:paraId="317E2AB5" w14:textId="77777777" w:rsidR="00483FBB" w:rsidRDefault="00483FBB" w:rsidP="001650BC">
      <w:pPr>
        <w:widowControl w:val="0"/>
        <w:tabs>
          <w:tab w:val="left" w:pos="0"/>
        </w:tabs>
        <w:jc w:val="both"/>
        <w:outlineLvl w:val="5"/>
        <w:rPr>
          <w:rFonts w:ascii="Arial" w:hAnsi="Arial" w:cs="Arial"/>
          <w:b/>
        </w:rPr>
      </w:pPr>
    </w:p>
    <w:p w14:paraId="1E619FBE" w14:textId="074D09D0" w:rsidR="00D378A6" w:rsidRPr="004C103C" w:rsidRDefault="005C75EA" w:rsidP="001650BC">
      <w:pPr>
        <w:widowControl w:val="0"/>
        <w:tabs>
          <w:tab w:val="left" w:pos="0"/>
        </w:tabs>
        <w:jc w:val="both"/>
        <w:outlineLvl w:val="5"/>
        <w:rPr>
          <w:rFonts w:ascii="Arial" w:eastAsia="Calibri" w:hAnsi="Arial" w:cs="Arial"/>
          <w:b/>
          <w:lang w:eastAsia="en-US"/>
        </w:rPr>
      </w:pPr>
      <w:r w:rsidRPr="004C103C">
        <w:rPr>
          <w:rFonts w:ascii="Arial" w:hAnsi="Arial" w:cs="Arial"/>
          <w:b/>
        </w:rPr>
        <w:t xml:space="preserve">Pytanie 10 – </w:t>
      </w:r>
      <w:r w:rsidR="00D378A6" w:rsidRPr="004C103C">
        <w:rPr>
          <w:rFonts w:ascii="Arial" w:eastAsia="Times" w:hAnsi="Arial" w:cs="Arial"/>
          <w:b/>
          <w:kern w:val="8"/>
          <w:lang w:eastAsia="en-US"/>
        </w:rPr>
        <w:t>dot. pkt. 45 Załącznik nr 4 do SIWZ:</w:t>
      </w:r>
    </w:p>
    <w:tbl>
      <w:tblPr>
        <w:tblW w:w="5000" w:type="pct"/>
        <w:tblLayout w:type="fixed"/>
        <w:tblLook w:val="04A0" w:firstRow="1" w:lastRow="0" w:firstColumn="1" w:lastColumn="0" w:noHBand="0" w:noVBand="1"/>
      </w:tblPr>
      <w:tblGrid>
        <w:gridCol w:w="503"/>
        <w:gridCol w:w="6722"/>
        <w:gridCol w:w="1275"/>
        <w:gridCol w:w="284"/>
        <w:gridCol w:w="1693"/>
      </w:tblGrid>
      <w:tr w:rsidR="00D378A6" w:rsidRPr="004C103C" w14:paraId="787D55BC" w14:textId="77777777" w:rsidTr="00944506">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23A0E99" w14:textId="77777777" w:rsidR="00D378A6" w:rsidRPr="004C103C" w:rsidRDefault="00D378A6" w:rsidP="001650BC">
            <w:pPr>
              <w:widowControl w:val="0"/>
              <w:jc w:val="both"/>
              <w:rPr>
                <w:rFonts w:ascii="Arial" w:hAnsi="Arial" w:cs="Arial"/>
                <w:b/>
                <w:kern w:val="8"/>
                <w:sz w:val="18"/>
                <w:szCs w:val="18"/>
              </w:rPr>
            </w:pPr>
            <w:r w:rsidRPr="004C103C">
              <w:rPr>
                <w:rFonts w:ascii="Arial" w:hAnsi="Arial" w:cs="Arial"/>
                <w:b/>
                <w:kern w:val="8"/>
                <w:sz w:val="18"/>
                <w:szCs w:val="18"/>
              </w:rPr>
              <w:t>45</w:t>
            </w:r>
          </w:p>
        </w:tc>
        <w:tc>
          <w:tcPr>
            <w:tcW w:w="6722" w:type="dxa"/>
            <w:tcBorders>
              <w:top w:val="single" w:sz="4" w:space="0" w:color="000000"/>
              <w:left w:val="single" w:sz="4" w:space="0" w:color="000000"/>
              <w:bottom w:val="single" w:sz="4" w:space="0" w:color="000000"/>
              <w:right w:val="single" w:sz="4" w:space="0" w:color="000000"/>
            </w:tcBorders>
            <w:vAlign w:val="center"/>
            <w:hideMark/>
          </w:tcPr>
          <w:p w14:paraId="284EBD81" w14:textId="77777777" w:rsidR="00D378A6" w:rsidRPr="004C103C" w:rsidRDefault="00D378A6" w:rsidP="001650BC">
            <w:pPr>
              <w:widowControl w:val="0"/>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Rozdzielczość przestrzenna izotropowa x=y=z dla wszystkich trybów skanowania dla min. 128 warstw submilimetrowych [mm]</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FC8C0FF" w14:textId="77777777" w:rsidR="00D378A6" w:rsidRPr="004C103C" w:rsidRDefault="00D378A6" w:rsidP="001650BC">
            <w:pPr>
              <w:widowControl w:val="0"/>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w:t>
            </w:r>
            <w:r w:rsidRPr="004C103C">
              <w:rPr>
                <w:rFonts w:ascii="Arial" w:eastAsia="Century Gothic" w:hAnsi="Arial" w:cs="Arial"/>
                <w:bCs/>
                <w:kern w:val="8"/>
                <w:sz w:val="18"/>
                <w:szCs w:val="18"/>
                <w:lang w:eastAsia="en-US"/>
              </w:rPr>
              <w:t xml:space="preserve"> </w:t>
            </w:r>
            <w:r w:rsidRPr="004C103C">
              <w:rPr>
                <w:rFonts w:ascii="Arial" w:eastAsia="Times" w:hAnsi="Arial" w:cs="Arial"/>
                <w:bCs/>
                <w:kern w:val="8"/>
                <w:sz w:val="18"/>
                <w:szCs w:val="18"/>
                <w:lang w:eastAsia="en-US"/>
              </w:rPr>
              <w:t>0,38</w:t>
            </w:r>
          </w:p>
          <w:p w14:paraId="03A0ED41" w14:textId="77777777" w:rsidR="00D378A6" w:rsidRPr="004C103C" w:rsidRDefault="00D378A6" w:rsidP="001650BC">
            <w:pPr>
              <w:widowControl w:val="0"/>
              <w:jc w:val="both"/>
              <w:rPr>
                <w:rFonts w:ascii="Arial" w:hAnsi="Arial" w:cs="Arial"/>
                <w:kern w:val="8"/>
                <w:sz w:val="18"/>
                <w:szCs w:val="18"/>
                <w:lang w:eastAsia="en-US"/>
              </w:rPr>
            </w:pPr>
            <w:r w:rsidRPr="004C103C">
              <w:rPr>
                <w:rFonts w:ascii="Arial" w:hAnsi="Arial" w:cs="Arial"/>
                <w:kern w:val="8"/>
                <w:sz w:val="18"/>
                <w:szCs w:val="18"/>
                <w:lang w:eastAsia="en-US"/>
              </w:rPr>
              <w:t>podać</w:t>
            </w:r>
          </w:p>
        </w:tc>
        <w:tc>
          <w:tcPr>
            <w:tcW w:w="284" w:type="dxa"/>
            <w:tcBorders>
              <w:top w:val="single" w:sz="4" w:space="0" w:color="000000"/>
              <w:left w:val="single" w:sz="4" w:space="0" w:color="000000"/>
              <w:bottom w:val="single" w:sz="4" w:space="0" w:color="000000"/>
              <w:right w:val="single" w:sz="4" w:space="0" w:color="000000"/>
            </w:tcBorders>
            <w:vAlign w:val="center"/>
          </w:tcPr>
          <w:p w14:paraId="4FBA7868" w14:textId="77777777" w:rsidR="00D378A6" w:rsidRPr="004C103C" w:rsidRDefault="00D378A6" w:rsidP="001650BC">
            <w:pPr>
              <w:widowControl w:val="0"/>
              <w:jc w:val="both"/>
              <w:rPr>
                <w:rFonts w:ascii="Arial" w:hAnsi="Arial" w:cs="Arial"/>
                <w:color w:val="FF0000"/>
                <w:kern w:val="8"/>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3FAA048C" w14:textId="77777777" w:rsidR="00D378A6" w:rsidRPr="004C103C" w:rsidRDefault="00D378A6" w:rsidP="001650BC">
            <w:pPr>
              <w:widowControl w:val="0"/>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Bez punktacji</w:t>
            </w:r>
          </w:p>
        </w:tc>
      </w:tr>
    </w:tbl>
    <w:p w14:paraId="1F47C165" w14:textId="77777777" w:rsidR="00D378A6" w:rsidRPr="004C103C" w:rsidRDefault="00D378A6" w:rsidP="001650BC">
      <w:pPr>
        <w:jc w:val="both"/>
        <w:rPr>
          <w:rFonts w:ascii="Arial" w:eastAsia="Times" w:hAnsi="Arial" w:cs="Arial"/>
          <w:kern w:val="8"/>
          <w:lang w:eastAsia="en-US"/>
        </w:rPr>
      </w:pPr>
      <w:r w:rsidRPr="004C103C">
        <w:rPr>
          <w:rFonts w:ascii="Arial" w:eastAsia="Times" w:hAnsi="Arial" w:cs="Arial"/>
          <w:kern w:val="8"/>
          <w:lang w:eastAsia="en-US"/>
        </w:rPr>
        <w:t>Zamawiający podobnie jak w punkcie 37 nie punktuje wartości klinicznych – wartość rozdzielczości przestrzennej na poziomie 0,38 jest charakterystyczna dla systemów 8 rzędowych, co tylko może świadczyć o technologii, w jaką wyposażony jest tomograf, którego oczekuje Zamawiający. Nowoczesne systemy 64 rzędowe posiadają ten parametr na poziomie max. 0,30 mm.</w:t>
      </w:r>
    </w:p>
    <w:p w14:paraId="1ED30274" w14:textId="77777777" w:rsidR="00D378A6" w:rsidRPr="004C103C" w:rsidRDefault="00D378A6" w:rsidP="001650BC">
      <w:pPr>
        <w:jc w:val="both"/>
        <w:rPr>
          <w:rFonts w:ascii="Arial" w:eastAsia="Times" w:hAnsi="Arial" w:cs="Arial"/>
          <w:kern w:val="8"/>
          <w:lang w:eastAsia="en-US"/>
        </w:rPr>
      </w:pPr>
      <w:r w:rsidRPr="004C103C">
        <w:rPr>
          <w:rFonts w:ascii="Arial" w:eastAsia="Times" w:hAnsi="Arial" w:cs="Arial"/>
          <w:kern w:val="8"/>
          <w:lang w:eastAsia="en-US"/>
        </w:rPr>
        <w:t>W związku z powyższym wnosimy zmianę brzmienia tego parametru na:</w:t>
      </w:r>
    </w:p>
    <w:tbl>
      <w:tblPr>
        <w:tblW w:w="5000" w:type="pct"/>
        <w:tblLayout w:type="fixed"/>
        <w:tblLook w:val="04A0" w:firstRow="1" w:lastRow="0" w:firstColumn="1" w:lastColumn="0" w:noHBand="0" w:noVBand="1"/>
      </w:tblPr>
      <w:tblGrid>
        <w:gridCol w:w="503"/>
        <w:gridCol w:w="6722"/>
        <w:gridCol w:w="1275"/>
        <w:gridCol w:w="284"/>
        <w:gridCol w:w="1693"/>
      </w:tblGrid>
      <w:tr w:rsidR="00D378A6" w:rsidRPr="004C103C" w14:paraId="5368ED01" w14:textId="77777777" w:rsidTr="00944506">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011EFEA" w14:textId="77777777" w:rsidR="00D378A6" w:rsidRPr="004C103C" w:rsidRDefault="00D378A6" w:rsidP="001650BC">
            <w:pPr>
              <w:widowControl w:val="0"/>
              <w:jc w:val="both"/>
              <w:rPr>
                <w:rFonts w:ascii="Arial" w:hAnsi="Arial" w:cs="Arial"/>
                <w:b/>
                <w:kern w:val="8"/>
                <w:sz w:val="18"/>
                <w:szCs w:val="18"/>
              </w:rPr>
            </w:pPr>
            <w:r w:rsidRPr="004C103C">
              <w:rPr>
                <w:rFonts w:ascii="Arial" w:hAnsi="Arial" w:cs="Arial"/>
                <w:b/>
                <w:kern w:val="8"/>
                <w:sz w:val="18"/>
                <w:szCs w:val="18"/>
              </w:rPr>
              <w:t>45</w:t>
            </w:r>
          </w:p>
        </w:tc>
        <w:tc>
          <w:tcPr>
            <w:tcW w:w="6722" w:type="dxa"/>
            <w:tcBorders>
              <w:top w:val="single" w:sz="4" w:space="0" w:color="000000"/>
              <w:left w:val="single" w:sz="4" w:space="0" w:color="000000"/>
              <w:bottom w:val="single" w:sz="4" w:space="0" w:color="000000"/>
              <w:right w:val="single" w:sz="4" w:space="0" w:color="000000"/>
            </w:tcBorders>
            <w:vAlign w:val="center"/>
            <w:hideMark/>
          </w:tcPr>
          <w:p w14:paraId="6B2D9A54" w14:textId="77777777" w:rsidR="00D378A6" w:rsidRPr="004C103C" w:rsidRDefault="00D378A6" w:rsidP="001650BC">
            <w:pPr>
              <w:widowControl w:val="0"/>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Rozdzielczość przestrzenna izotropowa x=y=z dla wszystkich trybów skanowania dla min. 128 warstw submilimetrowych [mm]</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F867CCE" w14:textId="77777777" w:rsidR="00D378A6" w:rsidRPr="004C103C" w:rsidRDefault="00D378A6" w:rsidP="001650BC">
            <w:pPr>
              <w:widowControl w:val="0"/>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w:t>
            </w:r>
            <w:r w:rsidRPr="004C103C">
              <w:rPr>
                <w:rFonts w:ascii="Arial" w:eastAsia="Century Gothic" w:hAnsi="Arial" w:cs="Arial"/>
                <w:bCs/>
                <w:kern w:val="8"/>
                <w:sz w:val="18"/>
                <w:szCs w:val="18"/>
                <w:lang w:eastAsia="en-US"/>
              </w:rPr>
              <w:t xml:space="preserve"> </w:t>
            </w:r>
            <w:r w:rsidRPr="004C103C">
              <w:rPr>
                <w:rFonts w:ascii="Arial" w:eastAsia="Times" w:hAnsi="Arial" w:cs="Arial"/>
                <w:bCs/>
                <w:kern w:val="8"/>
                <w:sz w:val="18"/>
                <w:szCs w:val="18"/>
                <w:lang w:eastAsia="en-US"/>
              </w:rPr>
              <w:t>0,38</w:t>
            </w:r>
          </w:p>
          <w:p w14:paraId="756EC113" w14:textId="77777777" w:rsidR="00D378A6" w:rsidRPr="004C103C" w:rsidRDefault="00D378A6" w:rsidP="001650BC">
            <w:pPr>
              <w:widowControl w:val="0"/>
              <w:jc w:val="both"/>
              <w:rPr>
                <w:rFonts w:ascii="Arial" w:hAnsi="Arial" w:cs="Arial"/>
                <w:kern w:val="8"/>
                <w:sz w:val="18"/>
                <w:szCs w:val="18"/>
                <w:lang w:eastAsia="en-US"/>
              </w:rPr>
            </w:pPr>
            <w:r w:rsidRPr="004C103C">
              <w:rPr>
                <w:rFonts w:ascii="Arial" w:hAnsi="Arial" w:cs="Arial"/>
                <w:kern w:val="8"/>
                <w:sz w:val="18"/>
                <w:szCs w:val="18"/>
                <w:lang w:eastAsia="en-US"/>
              </w:rPr>
              <w:t>podać</w:t>
            </w:r>
          </w:p>
        </w:tc>
        <w:tc>
          <w:tcPr>
            <w:tcW w:w="284" w:type="dxa"/>
            <w:tcBorders>
              <w:top w:val="single" w:sz="4" w:space="0" w:color="000000"/>
              <w:left w:val="single" w:sz="4" w:space="0" w:color="000000"/>
              <w:bottom w:val="single" w:sz="4" w:space="0" w:color="000000"/>
              <w:right w:val="single" w:sz="4" w:space="0" w:color="000000"/>
            </w:tcBorders>
            <w:vAlign w:val="center"/>
          </w:tcPr>
          <w:p w14:paraId="34F1F8BA" w14:textId="77777777" w:rsidR="00D378A6" w:rsidRPr="004C103C" w:rsidRDefault="00D378A6" w:rsidP="001650BC">
            <w:pPr>
              <w:widowControl w:val="0"/>
              <w:jc w:val="both"/>
              <w:rPr>
                <w:rFonts w:ascii="Arial" w:hAnsi="Arial" w:cs="Arial"/>
                <w:color w:val="FF0000"/>
                <w:kern w:val="8"/>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41DFD71B" w14:textId="77777777" w:rsidR="00D378A6" w:rsidRPr="004C103C" w:rsidRDefault="00D378A6" w:rsidP="001650BC">
            <w:pPr>
              <w:widowControl w:val="0"/>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 0,30 mm – 0 pkt</w:t>
            </w:r>
          </w:p>
          <w:p w14:paraId="434BF0FD" w14:textId="77777777" w:rsidR="00D378A6" w:rsidRPr="004C103C" w:rsidRDefault="00D378A6" w:rsidP="001650BC">
            <w:pPr>
              <w:widowControl w:val="0"/>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&lt; 0,30 mm – 20 pkt</w:t>
            </w:r>
          </w:p>
        </w:tc>
      </w:tr>
    </w:tbl>
    <w:p w14:paraId="4799D38D" w14:textId="488E184E" w:rsidR="005C75EA" w:rsidRPr="00B774FF" w:rsidRDefault="005C75EA" w:rsidP="001650BC">
      <w:pPr>
        <w:widowControl w:val="0"/>
        <w:tabs>
          <w:tab w:val="left" w:pos="0"/>
        </w:tabs>
        <w:jc w:val="both"/>
        <w:outlineLvl w:val="5"/>
        <w:rPr>
          <w:rFonts w:ascii="Arial" w:hAnsi="Arial" w:cs="Arial"/>
          <w:b/>
        </w:rPr>
      </w:pPr>
      <w:r w:rsidRPr="00B774FF">
        <w:rPr>
          <w:rFonts w:ascii="Arial" w:hAnsi="Arial" w:cs="Arial"/>
          <w:b/>
        </w:rPr>
        <w:t xml:space="preserve">ODPOWIEDŹ: </w:t>
      </w:r>
      <w:r w:rsidR="00B774FF" w:rsidRPr="00B774FF">
        <w:rPr>
          <w:rFonts w:ascii="Arial" w:hAnsi="Arial" w:cs="Arial"/>
          <w:b/>
        </w:rPr>
        <w:t xml:space="preserve">Zamawiający wprowadza punktację liczby elementów </w:t>
      </w:r>
      <w:r w:rsidR="00B774FF" w:rsidRPr="00B774FF">
        <w:rPr>
          <w:rFonts w:ascii="Arial" w:hAnsi="Arial" w:cs="Arial"/>
          <w:b/>
        </w:rPr>
        <w:fldChar w:fldCharType="begin"/>
      </w:r>
      <w:r w:rsidR="00B774FF" w:rsidRPr="00B774FF">
        <w:rPr>
          <w:rFonts w:ascii="Arial" w:hAnsi="Arial" w:cs="Arial"/>
          <w:b/>
        </w:rPr>
        <w:instrText xml:space="preserve"> LISTNUM </w:instrText>
      </w:r>
      <w:r w:rsidR="00B774FF" w:rsidRPr="00B774FF">
        <w:rPr>
          <w:rFonts w:ascii="Arial" w:hAnsi="Arial" w:cs="Arial"/>
          <w:b/>
        </w:rPr>
        <w:fldChar w:fldCharType="end"/>
      </w:r>
      <w:r w:rsidR="00B774FF" w:rsidRPr="00B774FF">
        <w:rPr>
          <w:rFonts w:ascii="Arial" w:hAnsi="Arial" w:cs="Arial"/>
          <w:b/>
        </w:rPr>
        <w:t>ale w mniejszej skali: 0/5 pkt.</w:t>
      </w:r>
    </w:p>
    <w:tbl>
      <w:tblPr>
        <w:tblW w:w="5000" w:type="pct"/>
        <w:tblLayout w:type="fixed"/>
        <w:tblLook w:val="04A0" w:firstRow="1" w:lastRow="0" w:firstColumn="1" w:lastColumn="0" w:noHBand="0" w:noVBand="1"/>
      </w:tblPr>
      <w:tblGrid>
        <w:gridCol w:w="503"/>
        <w:gridCol w:w="4076"/>
        <w:gridCol w:w="1439"/>
        <w:gridCol w:w="2198"/>
        <w:gridCol w:w="2261"/>
      </w:tblGrid>
      <w:tr w:rsidR="00483FBB" w:rsidRPr="00483FBB" w14:paraId="3EF65D0C" w14:textId="77777777" w:rsidTr="00483FBB">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D2ADFA1" w14:textId="193405F8" w:rsidR="00483FBB" w:rsidRPr="00483FBB" w:rsidRDefault="00483FBB" w:rsidP="00483FBB">
            <w:pPr>
              <w:widowControl w:val="0"/>
              <w:rPr>
                <w:rFonts w:ascii="Arial" w:hAnsi="Arial" w:cs="Arial"/>
                <w:b/>
                <w:sz w:val="18"/>
                <w:szCs w:val="18"/>
              </w:rPr>
            </w:pPr>
            <w:r>
              <w:rPr>
                <w:rFonts w:ascii="Arial" w:hAnsi="Arial" w:cs="Arial"/>
                <w:b/>
                <w:sz w:val="18"/>
                <w:szCs w:val="18"/>
              </w:rPr>
              <w:t>45</w:t>
            </w:r>
          </w:p>
        </w:tc>
        <w:tc>
          <w:tcPr>
            <w:tcW w:w="4076" w:type="dxa"/>
            <w:tcBorders>
              <w:top w:val="single" w:sz="4" w:space="0" w:color="000000"/>
              <w:left w:val="single" w:sz="4" w:space="0" w:color="000000"/>
              <w:bottom w:val="single" w:sz="4" w:space="0" w:color="000000"/>
              <w:right w:val="single" w:sz="4" w:space="0" w:color="000000"/>
            </w:tcBorders>
            <w:vAlign w:val="center"/>
          </w:tcPr>
          <w:p w14:paraId="60D1FD1A" w14:textId="77777777" w:rsidR="00483FBB" w:rsidRPr="00483FBB" w:rsidRDefault="00483FBB" w:rsidP="00483FBB">
            <w:pPr>
              <w:widowControl w:val="0"/>
              <w:rPr>
                <w:rFonts w:ascii="Arial" w:eastAsia="Calibri" w:hAnsi="Arial" w:cs="Arial"/>
                <w:bCs/>
                <w:sz w:val="18"/>
                <w:szCs w:val="18"/>
              </w:rPr>
            </w:pPr>
            <w:r w:rsidRPr="00483FBB">
              <w:rPr>
                <w:rFonts w:ascii="Arial" w:eastAsia="Calibri" w:hAnsi="Arial" w:cs="Arial"/>
                <w:bCs/>
                <w:sz w:val="18"/>
                <w:szCs w:val="18"/>
              </w:rPr>
              <w:t>Rozdzielczość przestrzenna izotropowa x=y=z dla wszystkich trybów skanowania dla min. 128 warstw submilimetrowych [mm]</w:t>
            </w:r>
          </w:p>
        </w:tc>
        <w:tc>
          <w:tcPr>
            <w:tcW w:w="1439" w:type="dxa"/>
            <w:tcBorders>
              <w:top w:val="single" w:sz="4" w:space="0" w:color="000000"/>
              <w:left w:val="single" w:sz="4" w:space="0" w:color="000000"/>
              <w:bottom w:val="single" w:sz="4" w:space="0" w:color="000000"/>
              <w:right w:val="single" w:sz="4" w:space="0" w:color="000000"/>
            </w:tcBorders>
            <w:vAlign w:val="center"/>
          </w:tcPr>
          <w:p w14:paraId="72E7B193" w14:textId="77777777" w:rsidR="00483FBB" w:rsidRPr="00483FBB" w:rsidRDefault="00483FBB" w:rsidP="00483FBB">
            <w:pPr>
              <w:widowControl w:val="0"/>
              <w:jc w:val="center"/>
              <w:rPr>
                <w:rFonts w:ascii="Arial" w:eastAsia="Calibri" w:hAnsi="Arial" w:cs="Arial"/>
                <w:bCs/>
                <w:sz w:val="18"/>
                <w:szCs w:val="18"/>
              </w:rPr>
            </w:pPr>
            <w:r w:rsidRPr="00483FBB">
              <w:rPr>
                <w:rFonts w:ascii="Arial" w:eastAsia="Calibri" w:hAnsi="Arial" w:cs="Arial"/>
                <w:bCs/>
                <w:sz w:val="18"/>
                <w:szCs w:val="18"/>
              </w:rPr>
              <w:t>≤</w:t>
            </w:r>
            <w:r w:rsidRPr="00483FBB">
              <w:rPr>
                <w:rFonts w:ascii="Arial" w:hAnsi="Arial" w:cs="Arial"/>
                <w:bCs/>
                <w:sz w:val="18"/>
                <w:szCs w:val="18"/>
              </w:rPr>
              <w:t xml:space="preserve"> </w:t>
            </w:r>
            <w:r w:rsidRPr="00483FBB">
              <w:rPr>
                <w:rFonts w:ascii="Arial" w:eastAsia="Calibri" w:hAnsi="Arial" w:cs="Arial"/>
                <w:bCs/>
                <w:sz w:val="18"/>
                <w:szCs w:val="18"/>
              </w:rPr>
              <w:t>0,38</w:t>
            </w:r>
          </w:p>
          <w:p w14:paraId="3D943A28" w14:textId="77777777" w:rsidR="00483FBB" w:rsidRPr="00483FBB" w:rsidRDefault="00483FBB" w:rsidP="00483FBB">
            <w:pPr>
              <w:widowControl w:val="0"/>
              <w:jc w:val="center"/>
              <w:rPr>
                <w:rFonts w:ascii="Arial" w:hAnsi="Arial" w:cs="Arial"/>
                <w:sz w:val="18"/>
                <w:szCs w:val="18"/>
              </w:rPr>
            </w:pPr>
            <w:r w:rsidRPr="00483FBB">
              <w:rPr>
                <w:rFonts w:ascii="Arial" w:hAnsi="Arial" w:cs="Arial"/>
                <w:sz w:val="18"/>
                <w:szCs w:val="18"/>
              </w:rPr>
              <w:t>podać</w:t>
            </w:r>
          </w:p>
        </w:tc>
        <w:tc>
          <w:tcPr>
            <w:tcW w:w="2198" w:type="dxa"/>
            <w:tcBorders>
              <w:top w:val="single" w:sz="4" w:space="0" w:color="000000"/>
              <w:left w:val="single" w:sz="4" w:space="0" w:color="000000"/>
              <w:bottom w:val="single" w:sz="4" w:space="0" w:color="000000"/>
              <w:right w:val="single" w:sz="4" w:space="0" w:color="000000"/>
            </w:tcBorders>
            <w:vAlign w:val="center"/>
          </w:tcPr>
          <w:p w14:paraId="7A87DDC7" w14:textId="77777777" w:rsidR="00483FBB" w:rsidRPr="00483FBB" w:rsidRDefault="00483FBB" w:rsidP="00483FBB">
            <w:pPr>
              <w:widowControl w:val="0"/>
              <w:rPr>
                <w:rFonts w:ascii="Arial" w:hAnsi="Arial" w:cs="Arial"/>
                <w:color w:val="FF0000"/>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495425E9" w14:textId="77777777" w:rsidR="00483FBB" w:rsidRPr="00483FBB" w:rsidRDefault="00483FBB" w:rsidP="00483FBB">
            <w:pPr>
              <w:widowControl w:val="0"/>
              <w:rPr>
                <w:rFonts w:ascii="Arial" w:eastAsia="Calibri" w:hAnsi="Arial" w:cs="Arial"/>
                <w:bCs/>
                <w:strike/>
                <w:sz w:val="18"/>
                <w:szCs w:val="18"/>
              </w:rPr>
            </w:pPr>
            <w:r w:rsidRPr="00483FBB">
              <w:rPr>
                <w:rFonts w:ascii="Arial" w:eastAsia="Calibri" w:hAnsi="Arial" w:cs="Arial"/>
                <w:bCs/>
                <w:strike/>
                <w:sz w:val="18"/>
                <w:szCs w:val="18"/>
              </w:rPr>
              <w:t>Bez punktacji</w:t>
            </w:r>
          </w:p>
          <w:p w14:paraId="3C3F36FC" w14:textId="77777777" w:rsidR="00483FBB" w:rsidRPr="00483FBB" w:rsidRDefault="00483FBB" w:rsidP="00483FBB">
            <w:pPr>
              <w:widowControl w:val="0"/>
              <w:rPr>
                <w:rFonts w:ascii="Arial" w:eastAsia="Calibri" w:hAnsi="Arial" w:cs="Arial"/>
                <w:bCs/>
                <w:color w:val="FF0000"/>
                <w:sz w:val="18"/>
                <w:szCs w:val="18"/>
              </w:rPr>
            </w:pPr>
            <w:r w:rsidRPr="00483FBB">
              <w:rPr>
                <w:rFonts w:ascii="Arial" w:eastAsia="Calibri" w:hAnsi="Arial" w:cs="Arial"/>
                <w:bCs/>
                <w:color w:val="FF0000"/>
                <w:sz w:val="18"/>
                <w:szCs w:val="18"/>
              </w:rPr>
              <w:t>0,30 mm i więcej – 0 pkt.</w:t>
            </w:r>
          </w:p>
          <w:p w14:paraId="602D2521" w14:textId="77777777" w:rsidR="00483FBB" w:rsidRPr="00483FBB" w:rsidRDefault="00483FBB" w:rsidP="00483FBB">
            <w:pPr>
              <w:widowControl w:val="0"/>
              <w:rPr>
                <w:rFonts w:ascii="Arial" w:eastAsia="Calibri" w:hAnsi="Arial" w:cs="Arial"/>
                <w:bCs/>
                <w:color w:val="FF0000"/>
                <w:sz w:val="18"/>
                <w:szCs w:val="18"/>
              </w:rPr>
            </w:pPr>
            <w:r w:rsidRPr="00483FBB">
              <w:rPr>
                <w:rFonts w:ascii="Arial" w:eastAsia="Calibri" w:hAnsi="Arial" w:cs="Arial"/>
                <w:bCs/>
                <w:color w:val="FF0000"/>
                <w:sz w:val="18"/>
                <w:szCs w:val="18"/>
              </w:rPr>
              <w:t>poniżej 0,30 mm – 5 pkt.</w:t>
            </w:r>
          </w:p>
        </w:tc>
      </w:tr>
    </w:tbl>
    <w:p w14:paraId="2D1BE54C" w14:textId="77777777" w:rsidR="00483FBB" w:rsidRPr="004C103C" w:rsidRDefault="00483FBB" w:rsidP="001650BC">
      <w:pPr>
        <w:widowControl w:val="0"/>
        <w:jc w:val="both"/>
        <w:rPr>
          <w:rFonts w:ascii="Arial" w:hAnsi="Arial" w:cs="Arial"/>
          <w:b/>
          <w:u w:val="single"/>
        </w:rPr>
      </w:pPr>
    </w:p>
    <w:p w14:paraId="131F73C1" w14:textId="17A611EB" w:rsidR="00D378A6" w:rsidRPr="004C103C" w:rsidRDefault="005C75EA" w:rsidP="001650BC">
      <w:pPr>
        <w:widowControl w:val="0"/>
        <w:tabs>
          <w:tab w:val="left" w:pos="0"/>
        </w:tabs>
        <w:jc w:val="both"/>
        <w:outlineLvl w:val="5"/>
        <w:rPr>
          <w:rFonts w:ascii="Arial" w:eastAsia="Calibri" w:hAnsi="Arial" w:cs="Arial"/>
          <w:b/>
          <w:lang w:eastAsia="en-US"/>
        </w:rPr>
      </w:pPr>
      <w:r w:rsidRPr="004C103C">
        <w:rPr>
          <w:rFonts w:ascii="Arial" w:hAnsi="Arial" w:cs="Arial"/>
          <w:b/>
        </w:rPr>
        <w:t xml:space="preserve">Pytanie 11 – </w:t>
      </w:r>
      <w:r w:rsidR="00D378A6" w:rsidRPr="004C103C">
        <w:rPr>
          <w:rFonts w:ascii="Arial" w:eastAsia="Times" w:hAnsi="Arial" w:cs="Arial"/>
          <w:b/>
          <w:kern w:val="8"/>
          <w:lang w:eastAsia="en-US"/>
        </w:rPr>
        <w:t>dot. pkt. 65 Załącznik nr 4 do SIWZ:</w:t>
      </w:r>
    </w:p>
    <w:tbl>
      <w:tblPr>
        <w:tblW w:w="5000" w:type="pct"/>
        <w:tblLayout w:type="fixed"/>
        <w:tblLook w:val="04A0" w:firstRow="1" w:lastRow="0" w:firstColumn="1" w:lastColumn="0" w:noHBand="0" w:noVBand="1"/>
      </w:tblPr>
      <w:tblGrid>
        <w:gridCol w:w="503"/>
        <w:gridCol w:w="6722"/>
        <w:gridCol w:w="1275"/>
        <w:gridCol w:w="284"/>
        <w:gridCol w:w="1693"/>
      </w:tblGrid>
      <w:tr w:rsidR="00D378A6" w:rsidRPr="004C103C" w14:paraId="3C291B2B" w14:textId="77777777" w:rsidTr="00944506">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8A870B5" w14:textId="77777777" w:rsidR="00D378A6" w:rsidRPr="004C103C" w:rsidRDefault="00D378A6" w:rsidP="001650BC">
            <w:pPr>
              <w:widowControl w:val="0"/>
              <w:jc w:val="both"/>
              <w:rPr>
                <w:rFonts w:ascii="Arial" w:hAnsi="Arial" w:cs="Arial"/>
                <w:b/>
                <w:kern w:val="8"/>
                <w:sz w:val="18"/>
                <w:szCs w:val="18"/>
              </w:rPr>
            </w:pPr>
            <w:r w:rsidRPr="004C103C">
              <w:rPr>
                <w:rFonts w:ascii="Arial" w:hAnsi="Arial" w:cs="Arial"/>
                <w:b/>
                <w:kern w:val="8"/>
                <w:sz w:val="18"/>
                <w:szCs w:val="18"/>
              </w:rPr>
              <w:t>65</w:t>
            </w:r>
          </w:p>
        </w:tc>
        <w:tc>
          <w:tcPr>
            <w:tcW w:w="6722" w:type="dxa"/>
            <w:tcBorders>
              <w:top w:val="single" w:sz="4" w:space="0" w:color="000000"/>
              <w:left w:val="single" w:sz="4" w:space="0" w:color="000000"/>
              <w:bottom w:val="single" w:sz="4" w:space="0" w:color="000000"/>
              <w:right w:val="single" w:sz="4" w:space="0" w:color="000000"/>
            </w:tcBorders>
            <w:vAlign w:val="center"/>
            <w:hideMark/>
          </w:tcPr>
          <w:p w14:paraId="30F88F12" w14:textId="77777777" w:rsidR="00D378A6" w:rsidRPr="004C103C" w:rsidRDefault="00D378A6"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Oprogramowanie umożliwiające wyszukiwanie fazy lub faz serca najlepiej uwidaczniających tętnice wieńcowe bez konieczności wykonywania pełnej rekonstrukcji w poszczególnych fazach</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A956BAC" w14:textId="77777777" w:rsidR="00D378A6" w:rsidRPr="004C103C" w:rsidRDefault="00D378A6"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w:t>
            </w:r>
          </w:p>
        </w:tc>
        <w:tc>
          <w:tcPr>
            <w:tcW w:w="284" w:type="dxa"/>
            <w:tcBorders>
              <w:top w:val="single" w:sz="4" w:space="0" w:color="000000"/>
              <w:left w:val="single" w:sz="4" w:space="0" w:color="000000"/>
              <w:bottom w:val="single" w:sz="4" w:space="0" w:color="000000"/>
              <w:right w:val="single" w:sz="4" w:space="0" w:color="000000"/>
            </w:tcBorders>
            <w:vAlign w:val="center"/>
          </w:tcPr>
          <w:p w14:paraId="61507FEC" w14:textId="77777777" w:rsidR="00D378A6" w:rsidRPr="004C103C" w:rsidRDefault="00D378A6" w:rsidP="001650BC">
            <w:pPr>
              <w:widowControl w:val="0"/>
              <w:jc w:val="both"/>
              <w:rPr>
                <w:rFonts w:ascii="Arial" w:hAnsi="Arial" w:cs="Arial"/>
                <w:color w:val="FF0000"/>
                <w:kern w:val="8"/>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684863CA" w14:textId="77777777" w:rsidR="00D378A6" w:rsidRPr="004C103C" w:rsidRDefault="00D378A6" w:rsidP="001650BC">
            <w:pPr>
              <w:widowControl w:val="0"/>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Bez punktacji</w:t>
            </w:r>
          </w:p>
        </w:tc>
      </w:tr>
    </w:tbl>
    <w:p w14:paraId="072D616A" w14:textId="77777777" w:rsidR="00D378A6" w:rsidRPr="004C103C" w:rsidRDefault="00D378A6" w:rsidP="001650BC">
      <w:pPr>
        <w:jc w:val="both"/>
        <w:rPr>
          <w:rFonts w:ascii="Arial" w:eastAsia="Times" w:hAnsi="Arial" w:cs="Arial"/>
          <w:kern w:val="8"/>
          <w:lang w:eastAsia="en-US"/>
        </w:rPr>
      </w:pPr>
      <w:r w:rsidRPr="004C103C">
        <w:rPr>
          <w:rFonts w:ascii="Arial" w:eastAsia="Times" w:hAnsi="Arial" w:cs="Arial"/>
          <w:kern w:val="8"/>
          <w:lang w:eastAsia="en-US"/>
        </w:rPr>
        <w:t>Tak sformułowany parametr uniemożliwia nam złożenie ważnej oferty.</w:t>
      </w:r>
    </w:p>
    <w:p w14:paraId="72FEE018" w14:textId="77777777" w:rsidR="00D378A6" w:rsidRPr="004C103C" w:rsidRDefault="00D378A6" w:rsidP="001650BC">
      <w:pPr>
        <w:jc w:val="both"/>
        <w:rPr>
          <w:rFonts w:ascii="Arial" w:eastAsia="Times" w:hAnsi="Arial" w:cs="Arial"/>
          <w:kern w:val="8"/>
          <w:lang w:eastAsia="en-US"/>
        </w:rPr>
      </w:pPr>
      <w:r w:rsidRPr="004C103C">
        <w:rPr>
          <w:rFonts w:ascii="Arial" w:eastAsia="Times" w:hAnsi="Arial" w:cs="Arial"/>
          <w:kern w:val="8"/>
          <w:lang w:eastAsia="en-US"/>
        </w:rPr>
        <w:t>Koncern GE nie ma w swojej ofercie tomografu posiadającego takie oprogramowanie. Spowodowane jest to faktem, iż systemy przeznaczone do badań kardiologicznych posiadają szereg rozwiązań, które pozwalają na wykonanie w każdych warunkach badanie tętnic wieńcowych bez konieczności przeszukiwania poszczególnych faz. Zamawiający wymagając oprogramowania stosowanego w słabszych aparatach doprowadził do sytuacji, kiedy nie możemy złożyć oferty nawet na topowy aparat TK.</w:t>
      </w:r>
    </w:p>
    <w:p w14:paraId="36E7E896" w14:textId="77777777" w:rsidR="00D378A6" w:rsidRPr="004C103C" w:rsidRDefault="00D378A6" w:rsidP="001650BC">
      <w:pPr>
        <w:jc w:val="both"/>
        <w:rPr>
          <w:rFonts w:ascii="Arial" w:eastAsia="Times" w:hAnsi="Arial" w:cs="Arial"/>
          <w:kern w:val="8"/>
          <w:lang w:eastAsia="en-US"/>
        </w:rPr>
      </w:pPr>
      <w:r w:rsidRPr="004C103C">
        <w:rPr>
          <w:rFonts w:ascii="Arial" w:eastAsia="Times" w:hAnsi="Arial" w:cs="Arial"/>
          <w:kern w:val="8"/>
          <w:lang w:eastAsia="en-US"/>
        </w:rPr>
        <w:t>W związku z powyższym wnosimy o usunięcie tego parametru w całości.</w:t>
      </w:r>
    </w:p>
    <w:p w14:paraId="717C0C67" w14:textId="144197A0" w:rsidR="00B774FF" w:rsidRPr="00B774FF" w:rsidRDefault="00B774FF" w:rsidP="00B774FF">
      <w:pPr>
        <w:widowControl w:val="0"/>
        <w:tabs>
          <w:tab w:val="left" w:pos="0"/>
        </w:tabs>
        <w:jc w:val="both"/>
        <w:outlineLvl w:val="5"/>
        <w:rPr>
          <w:rFonts w:ascii="Arial" w:hAnsi="Arial" w:cs="Arial"/>
          <w:b/>
        </w:rPr>
      </w:pPr>
      <w:r w:rsidRPr="00B774FF">
        <w:rPr>
          <w:rFonts w:ascii="Arial" w:hAnsi="Arial" w:cs="Arial"/>
          <w:b/>
        </w:rPr>
        <w:t>ODPOWIEDŹ: Zamawiający pozostawia w/w parametr, ale wyłącznie jako punktowany, w skali tak – 5 pkt., nie – 0 pkt. co umożliwia złożenie oferty.</w:t>
      </w:r>
    </w:p>
    <w:tbl>
      <w:tblPr>
        <w:tblW w:w="5000" w:type="pct"/>
        <w:tblLayout w:type="fixed"/>
        <w:tblLook w:val="04A0" w:firstRow="1" w:lastRow="0" w:firstColumn="1" w:lastColumn="0" w:noHBand="0" w:noVBand="1"/>
      </w:tblPr>
      <w:tblGrid>
        <w:gridCol w:w="503"/>
        <w:gridCol w:w="4076"/>
        <w:gridCol w:w="1439"/>
        <w:gridCol w:w="2198"/>
        <w:gridCol w:w="2261"/>
      </w:tblGrid>
      <w:tr w:rsidR="00483FBB" w:rsidRPr="00483FBB" w14:paraId="0765CB08" w14:textId="77777777" w:rsidTr="00090583">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EEBBD1" w14:textId="2B5E2414" w:rsidR="00483FBB" w:rsidRPr="00483FBB" w:rsidRDefault="00483FBB" w:rsidP="00483FBB">
            <w:pPr>
              <w:widowControl w:val="0"/>
              <w:rPr>
                <w:rFonts w:ascii="Arial" w:hAnsi="Arial" w:cs="Arial"/>
                <w:b/>
                <w:sz w:val="18"/>
                <w:szCs w:val="18"/>
              </w:rPr>
            </w:pPr>
            <w:r>
              <w:rPr>
                <w:rFonts w:ascii="Arial" w:hAnsi="Arial" w:cs="Arial"/>
                <w:b/>
                <w:sz w:val="18"/>
                <w:szCs w:val="18"/>
              </w:rPr>
              <w:t>65</w:t>
            </w:r>
          </w:p>
        </w:tc>
        <w:tc>
          <w:tcPr>
            <w:tcW w:w="3915" w:type="dxa"/>
            <w:tcBorders>
              <w:top w:val="single" w:sz="4" w:space="0" w:color="000000"/>
              <w:left w:val="single" w:sz="4" w:space="0" w:color="000000"/>
              <w:bottom w:val="single" w:sz="4" w:space="0" w:color="000000"/>
              <w:right w:val="single" w:sz="4" w:space="0" w:color="000000"/>
            </w:tcBorders>
            <w:vAlign w:val="center"/>
          </w:tcPr>
          <w:p w14:paraId="60A7EEEE" w14:textId="77777777" w:rsidR="00483FBB" w:rsidRPr="00483FBB" w:rsidRDefault="00483FBB" w:rsidP="00483FBB">
            <w:pPr>
              <w:widowControl w:val="0"/>
              <w:rPr>
                <w:rFonts w:ascii="Arial" w:eastAsia="Calibri" w:hAnsi="Arial" w:cs="Arial"/>
                <w:sz w:val="18"/>
                <w:szCs w:val="18"/>
              </w:rPr>
            </w:pPr>
            <w:r w:rsidRPr="00483FBB">
              <w:rPr>
                <w:rFonts w:ascii="Arial" w:eastAsia="Calibri" w:hAnsi="Arial" w:cs="Arial"/>
                <w:sz w:val="18"/>
                <w:szCs w:val="18"/>
              </w:rPr>
              <w:t>Oprogramowanie umożliwiające wyszukiwanie fazy lub faz serca najlepiej uwidaczniających tętnice wieńcowe bez konieczności wykonywania pełnej rekonstrukcji w poszczególnych fazach</w:t>
            </w:r>
          </w:p>
        </w:tc>
        <w:tc>
          <w:tcPr>
            <w:tcW w:w="1382" w:type="dxa"/>
            <w:tcBorders>
              <w:top w:val="single" w:sz="4" w:space="0" w:color="000000"/>
              <w:left w:val="single" w:sz="4" w:space="0" w:color="000000"/>
              <w:bottom w:val="single" w:sz="4" w:space="0" w:color="000000"/>
              <w:right w:val="single" w:sz="4" w:space="0" w:color="000000"/>
            </w:tcBorders>
            <w:vAlign w:val="center"/>
          </w:tcPr>
          <w:p w14:paraId="25860E88" w14:textId="77777777" w:rsidR="00483FBB" w:rsidRPr="00483FBB" w:rsidRDefault="00483FBB" w:rsidP="00483FBB">
            <w:pPr>
              <w:widowControl w:val="0"/>
              <w:jc w:val="center"/>
              <w:rPr>
                <w:rFonts w:ascii="Arial" w:eastAsia="Calibri" w:hAnsi="Arial" w:cs="Arial"/>
                <w:strike/>
                <w:sz w:val="18"/>
                <w:szCs w:val="18"/>
              </w:rPr>
            </w:pPr>
            <w:r w:rsidRPr="00483FBB">
              <w:rPr>
                <w:rFonts w:ascii="Arial" w:eastAsia="Calibri" w:hAnsi="Arial" w:cs="Arial"/>
                <w:strike/>
                <w:sz w:val="18"/>
                <w:szCs w:val="18"/>
              </w:rPr>
              <w:t>Tak</w:t>
            </w:r>
          </w:p>
          <w:p w14:paraId="22E84ABB" w14:textId="77777777" w:rsidR="00483FBB" w:rsidRPr="00483FBB" w:rsidRDefault="00483FBB" w:rsidP="00483FBB">
            <w:pPr>
              <w:widowControl w:val="0"/>
              <w:jc w:val="center"/>
              <w:rPr>
                <w:rFonts w:ascii="Arial" w:eastAsia="Calibri" w:hAnsi="Arial" w:cs="Arial"/>
                <w:color w:val="FF0000"/>
                <w:sz w:val="18"/>
                <w:szCs w:val="18"/>
              </w:rPr>
            </w:pPr>
            <w:r w:rsidRPr="00483FBB">
              <w:rPr>
                <w:rFonts w:ascii="Arial" w:eastAsia="Calibri" w:hAnsi="Arial" w:cs="Arial"/>
                <w:color w:val="FF0000"/>
                <w:sz w:val="18"/>
                <w:szCs w:val="18"/>
              </w:rPr>
              <w:t>Podać (tak/nie)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44879ACF" w14:textId="77777777" w:rsidR="00483FBB" w:rsidRPr="00483FBB" w:rsidRDefault="00483FBB" w:rsidP="00483FBB">
            <w:pPr>
              <w:widowControl w:val="0"/>
              <w:rPr>
                <w:rFonts w:ascii="Arial" w:hAnsi="Arial" w:cs="Arial"/>
                <w:color w:val="FF0000"/>
                <w:sz w:val="18"/>
                <w:szCs w:val="18"/>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14ADDDA" w14:textId="77777777" w:rsidR="00483FBB" w:rsidRPr="00483FBB" w:rsidRDefault="00483FBB" w:rsidP="00483FBB">
            <w:pPr>
              <w:widowControl w:val="0"/>
              <w:rPr>
                <w:rFonts w:ascii="Arial" w:eastAsia="Calibri" w:hAnsi="Arial" w:cs="Arial"/>
                <w:strike/>
                <w:color w:val="FF0000"/>
                <w:sz w:val="18"/>
                <w:szCs w:val="18"/>
              </w:rPr>
            </w:pPr>
            <w:r w:rsidRPr="00483FBB">
              <w:rPr>
                <w:rFonts w:ascii="Arial" w:eastAsia="Calibri" w:hAnsi="Arial" w:cs="Arial"/>
                <w:strike/>
                <w:sz w:val="18"/>
                <w:szCs w:val="18"/>
              </w:rPr>
              <w:t>Bez punktacji</w:t>
            </w:r>
          </w:p>
          <w:p w14:paraId="502DC830" w14:textId="77777777" w:rsidR="00483FBB" w:rsidRPr="00483FBB" w:rsidRDefault="00483FBB" w:rsidP="00483FBB">
            <w:pPr>
              <w:widowControl w:val="0"/>
              <w:rPr>
                <w:rFonts w:ascii="Arial" w:eastAsia="Calibri" w:hAnsi="Arial" w:cs="Arial"/>
                <w:color w:val="FF0000"/>
                <w:sz w:val="18"/>
                <w:szCs w:val="18"/>
              </w:rPr>
            </w:pPr>
            <w:r w:rsidRPr="00483FBB">
              <w:rPr>
                <w:rFonts w:ascii="Arial" w:eastAsia="Calibri" w:hAnsi="Arial" w:cs="Arial"/>
                <w:color w:val="FF0000"/>
                <w:sz w:val="18"/>
                <w:szCs w:val="18"/>
              </w:rPr>
              <w:t>tak – 5 pkt., nie – 0 pkt.</w:t>
            </w:r>
          </w:p>
        </w:tc>
      </w:tr>
    </w:tbl>
    <w:p w14:paraId="512019E7" w14:textId="77777777" w:rsidR="00B774FF" w:rsidRDefault="00B774FF" w:rsidP="001650BC">
      <w:pPr>
        <w:tabs>
          <w:tab w:val="center" w:pos="4536"/>
        </w:tabs>
        <w:jc w:val="both"/>
        <w:rPr>
          <w:rFonts w:ascii="Arial" w:eastAsia="Times" w:hAnsi="Arial" w:cs="Arial"/>
          <w:kern w:val="8"/>
          <w:lang w:eastAsia="en-US"/>
        </w:rPr>
      </w:pPr>
    </w:p>
    <w:p w14:paraId="79D2A3AC" w14:textId="6943113A" w:rsidR="00D378A6" w:rsidRPr="009F7BE7" w:rsidRDefault="009F7BE7" w:rsidP="009F7BE7">
      <w:pPr>
        <w:widowControl w:val="0"/>
        <w:tabs>
          <w:tab w:val="left" w:pos="0"/>
        </w:tabs>
        <w:suppressAutoHyphens/>
        <w:jc w:val="both"/>
        <w:outlineLvl w:val="5"/>
        <w:rPr>
          <w:rFonts w:ascii="Arial" w:eastAsia="Times" w:hAnsi="Arial" w:cs="Arial"/>
          <w:b/>
          <w:kern w:val="8"/>
          <w:lang w:eastAsia="en-US"/>
        </w:rPr>
      </w:pPr>
      <w:r w:rsidRPr="009F7BE7">
        <w:rPr>
          <w:rFonts w:ascii="Arial" w:hAnsi="Arial" w:cs="Arial"/>
          <w:b/>
        </w:rPr>
        <w:t xml:space="preserve">Pytanie 12 – </w:t>
      </w:r>
      <w:r w:rsidR="00D378A6" w:rsidRPr="009F7BE7">
        <w:rPr>
          <w:rFonts w:ascii="Arial" w:eastAsia="Times" w:hAnsi="Arial" w:cs="Arial"/>
          <w:b/>
          <w:kern w:val="8"/>
          <w:lang w:eastAsia="en-US"/>
        </w:rPr>
        <w:t>dot. Załącznik nr 4 do SIWZ:</w:t>
      </w:r>
    </w:p>
    <w:p w14:paraId="20DDEDE1" w14:textId="77777777" w:rsidR="00D378A6" w:rsidRPr="004C103C" w:rsidRDefault="00D378A6" w:rsidP="001650BC">
      <w:pPr>
        <w:jc w:val="both"/>
        <w:rPr>
          <w:rFonts w:ascii="Arial" w:eastAsia="Times" w:hAnsi="Arial" w:cs="Arial"/>
          <w:kern w:val="8"/>
          <w:lang w:eastAsia="en-US"/>
        </w:rPr>
      </w:pPr>
      <w:r w:rsidRPr="004C103C">
        <w:rPr>
          <w:rFonts w:ascii="Arial" w:eastAsia="Times" w:hAnsi="Arial" w:cs="Arial"/>
          <w:kern w:val="8"/>
          <w:lang w:eastAsia="en-US"/>
        </w:rPr>
        <w:t>Zamawiający wyspecyfikował liczne oprogramowania do diagnostyki mózgowia, jednak pominął kilka ważnych rozwiązań, takich jak zaawansowanych narzędzi do perfuzji, detekcji tętniaków i krwiaku, itp. W związku z tym wnosimy o dodanie następujących parametrów:</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1"/>
        <w:gridCol w:w="6602"/>
        <w:gridCol w:w="1417"/>
        <w:gridCol w:w="284"/>
        <w:gridCol w:w="1606"/>
      </w:tblGrid>
      <w:tr w:rsidR="00D378A6" w:rsidRPr="004C103C" w14:paraId="44C574CE" w14:textId="77777777" w:rsidTr="00944506">
        <w:trPr>
          <w:trHeight w:val="20"/>
          <w:jc w:val="center"/>
        </w:trPr>
        <w:tc>
          <w:tcPr>
            <w:tcW w:w="481" w:type="dxa"/>
            <w:tcBorders>
              <w:top w:val="single" w:sz="4" w:space="0" w:color="auto"/>
              <w:left w:val="single" w:sz="4" w:space="0" w:color="auto"/>
              <w:bottom w:val="single" w:sz="4" w:space="0" w:color="auto"/>
              <w:right w:val="single" w:sz="4" w:space="0" w:color="auto"/>
            </w:tcBorders>
            <w:noWrap/>
            <w:vAlign w:val="center"/>
          </w:tcPr>
          <w:p w14:paraId="7CFB95E5" w14:textId="77777777" w:rsidR="00D378A6" w:rsidRPr="004C103C" w:rsidRDefault="00D378A6" w:rsidP="00005D6C">
            <w:pPr>
              <w:numPr>
                <w:ilvl w:val="0"/>
                <w:numId w:val="6"/>
              </w:numPr>
              <w:ind w:left="0" w:firstLine="0"/>
              <w:jc w:val="both"/>
              <w:rPr>
                <w:rFonts w:ascii="Arial" w:hAnsi="Arial" w:cs="Arial"/>
                <w:sz w:val="18"/>
                <w:szCs w:val="18"/>
              </w:rPr>
            </w:pPr>
          </w:p>
        </w:tc>
        <w:tc>
          <w:tcPr>
            <w:tcW w:w="6602" w:type="dxa"/>
            <w:tcBorders>
              <w:top w:val="single" w:sz="4" w:space="0" w:color="auto"/>
              <w:left w:val="single" w:sz="4" w:space="0" w:color="auto"/>
              <w:bottom w:val="single" w:sz="4" w:space="0" w:color="auto"/>
              <w:right w:val="single" w:sz="4" w:space="0" w:color="auto"/>
            </w:tcBorders>
            <w:vAlign w:val="center"/>
            <w:hideMark/>
          </w:tcPr>
          <w:p w14:paraId="5AB26521"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 xml:space="preserve">Oprogramowanie do automatycznej segmentacji 3D i oceny krwiaków w mózgu wraz z automatycznym obliczaniem objętości krwiaka oraz jego krótkiej i długiej osi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DE9568"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tak/nie</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5E167844" w14:textId="77777777" w:rsidR="00D378A6" w:rsidRPr="004C103C" w:rsidRDefault="00D378A6" w:rsidP="001650BC">
            <w:pPr>
              <w:jc w:val="both"/>
              <w:rPr>
                <w:rFonts w:ascii="Arial" w:eastAsia="Times" w:hAnsi="Arial" w:cs="Arial"/>
                <w:b/>
                <w:bCs/>
                <w:kern w:val="8"/>
                <w:sz w:val="18"/>
                <w:szCs w:val="18"/>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0BF78" w14:textId="77777777" w:rsidR="00D378A6" w:rsidRPr="004C103C" w:rsidRDefault="00D378A6" w:rsidP="001650BC">
            <w:pPr>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tak -10 pkt</w:t>
            </w:r>
          </w:p>
          <w:p w14:paraId="608E0E3F" w14:textId="77777777" w:rsidR="00D378A6" w:rsidRPr="004C103C" w:rsidRDefault="00D378A6" w:rsidP="001650BC">
            <w:pPr>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nie – 0 pkt</w:t>
            </w:r>
          </w:p>
        </w:tc>
      </w:tr>
      <w:tr w:rsidR="00D378A6" w:rsidRPr="004C103C" w14:paraId="22638A0F" w14:textId="77777777" w:rsidTr="00944506">
        <w:trPr>
          <w:trHeight w:val="20"/>
          <w:jc w:val="center"/>
        </w:trPr>
        <w:tc>
          <w:tcPr>
            <w:tcW w:w="481" w:type="dxa"/>
            <w:tcBorders>
              <w:top w:val="single" w:sz="4" w:space="0" w:color="auto"/>
              <w:left w:val="single" w:sz="4" w:space="0" w:color="auto"/>
              <w:bottom w:val="single" w:sz="4" w:space="0" w:color="auto"/>
              <w:right w:val="single" w:sz="4" w:space="0" w:color="auto"/>
            </w:tcBorders>
            <w:noWrap/>
            <w:vAlign w:val="center"/>
          </w:tcPr>
          <w:p w14:paraId="661EEE95" w14:textId="77777777" w:rsidR="00D378A6" w:rsidRPr="004C103C" w:rsidRDefault="00D378A6" w:rsidP="00005D6C">
            <w:pPr>
              <w:numPr>
                <w:ilvl w:val="0"/>
                <w:numId w:val="6"/>
              </w:numPr>
              <w:ind w:left="0" w:firstLine="0"/>
              <w:jc w:val="both"/>
              <w:rPr>
                <w:rFonts w:ascii="Arial" w:hAnsi="Arial" w:cs="Arial"/>
                <w:sz w:val="18"/>
                <w:szCs w:val="18"/>
              </w:rPr>
            </w:pPr>
          </w:p>
        </w:tc>
        <w:tc>
          <w:tcPr>
            <w:tcW w:w="6602" w:type="dxa"/>
            <w:tcBorders>
              <w:top w:val="single" w:sz="4" w:space="0" w:color="auto"/>
              <w:left w:val="single" w:sz="4" w:space="0" w:color="auto"/>
              <w:bottom w:val="single" w:sz="4" w:space="0" w:color="auto"/>
              <w:right w:val="single" w:sz="4" w:space="0" w:color="auto"/>
            </w:tcBorders>
            <w:vAlign w:val="center"/>
            <w:hideMark/>
          </w:tcPr>
          <w:p w14:paraId="4BB3AB9C"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 xml:space="preserve">Oprogramowanie do segmentacji 3D i oceny tętniaków w mózgu wraz z automatycznym obliczaniem objętości tętniaka, minimalnej i maksymalnej długości tętniaka oraz maksymalnej i minimalnej średnicy szyjki tętniaka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CB6593"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tak/nie</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04049372" w14:textId="77777777" w:rsidR="00D378A6" w:rsidRPr="004C103C" w:rsidRDefault="00D378A6" w:rsidP="001650BC">
            <w:pPr>
              <w:jc w:val="both"/>
              <w:rPr>
                <w:rFonts w:ascii="Arial" w:eastAsia="Times" w:hAnsi="Arial" w:cs="Arial"/>
                <w:b/>
                <w:bCs/>
                <w:kern w:val="8"/>
                <w:sz w:val="18"/>
                <w:szCs w:val="18"/>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92420" w14:textId="77777777" w:rsidR="00D378A6" w:rsidRPr="004C103C" w:rsidRDefault="00D378A6" w:rsidP="001650BC">
            <w:pPr>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tak -10 pkt</w:t>
            </w:r>
          </w:p>
          <w:p w14:paraId="140BC3CF" w14:textId="77777777" w:rsidR="00D378A6" w:rsidRPr="004C103C" w:rsidRDefault="00D378A6" w:rsidP="001650BC">
            <w:pPr>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nie – 0 pkt</w:t>
            </w:r>
          </w:p>
        </w:tc>
      </w:tr>
      <w:tr w:rsidR="00D378A6" w:rsidRPr="004C103C" w14:paraId="5E15548E" w14:textId="77777777" w:rsidTr="00944506">
        <w:trPr>
          <w:trHeight w:val="20"/>
          <w:jc w:val="center"/>
        </w:trPr>
        <w:tc>
          <w:tcPr>
            <w:tcW w:w="481" w:type="dxa"/>
            <w:tcBorders>
              <w:top w:val="single" w:sz="4" w:space="0" w:color="auto"/>
              <w:left w:val="single" w:sz="4" w:space="0" w:color="auto"/>
              <w:bottom w:val="single" w:sz="4" w:space="0" w:color="auto"/>
              <w:right w:val="single" w:sz="4" w:space="0" w:color="auto"/>
            </w:tcBorders>
            <w:noWrap/>
            <w:vAlign w:val="center"/>
          </w:tcPr>
          <w:p w14:paraId="5FB41B38" w14:textId="77777777" w:rsidR="00D378A6" w:rsidRPr="004C103C" w:rsidRDefault="00D378A6" w:rsidP="00005D6C">
            <w:pPr>
              <w:numPr>
                <w:ilvl w:val="0"/>
                <w:numId w:val="6"/>
              </w:numPr>
              <w:ind w:left="0" w:firstLine="0"/>
              <w:jc w:val="both"/>
              <w:rPr>
                <w:rFonts w:ascii="Arial" w:hAnsi="Arial" w:cs="Arial"/>
                <w:sz w:val="18"/>
                <w:szCs w:val="18"/>
              </w:rPr>
            </w:pPr>
          </w:p>
        </w:tc>
        <w:tc>
          <w:tcPr>
            <w:tcW w:w="6602" w:type="dxa"/>
            <w:tcBorders>
              <w:top w:val="single" w:sz="4" w:space="0" w:color="auto"/>
              <w:left w:val="single" w:sz="4" w:space="0" w:color="auto"/>
              <w:bottom w:val="single" w:sz="4" w:space="0" w:color="auto"/>
              <w:right w:val="single" w:sz="4" w:space="0" w:color="auto"/>
            </w:tcBorders>
            <w:vAlign w:val="center"/>
            <w:hideMark/>
          </w:tcPr>
          <w:p w14:paraId="1B850EE9"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Oprogramowanie do oceny perfuzji mózgu umożliwiająca ocenę ilościową i jakościową (mapy barwne) co najmniej następujących parametrów: rBF (miejscowy przepływ krwi), rBV (miejscowa objętość krwi) oraz TTP (czas do szczytu krzywej wzmocnienia) lub MTT (średni czas przejścia)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99B2C5"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556C1D43" w14:textId="77777777" w:rsidR="00D378A6" w:rsidRPr="004C103C" w:rsidRDefault="00D378A6" w:rsidP="001650BC">
            <w:pPr>
              <w:jc w:val="both"/>
              <w:rPr>
                <w:rFonts w:ascii="Arial" w:eastAsia="Times" w:hAnsi="Arial" w:cs="Arial"/>
                <w:b/>
                <w:bCs/>
                <w:kern w:val="8"/>
                <w:sz w:val="18"/>
                <w:szCs w:val="18"/>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AB6A2F" w14:textId="77777777" w:rsidR="00D378A6" w:rsidRPr="004C103C" w:rsidRDefault="00D378A6" w:rsidP="001650BC">
            <w:pPr>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w:t>
            </w:r>
          </w:p>
        </w:tc>
      </w:tr>
      <w:tr w:rsidR="00D378A6" w:rsidRPr="004C103C" w14:paraId="45763650" w14:textId="77777777" w:rsidTr="00944506">
        <w:trPr>
          <w:trHeight w:val="20"/>
          <w:jc w:val="center"/>
        </w:trPr>
        <w:tc>
          <w:tcPr>
            <w:tcW w:w="481" w:type="dxa"/>
            <w:tcBorders>
              <w:top w:val="single" w:sz="4" w:space="0" w:color="auto"/>
              <w:left w:val="single" w:sz="4" w:space="0" w:color="auto"/>
              <w:bottom w:val="single" w:sz="4" w:space="0" w:color="auto"/>
              <w:right w:val="single" w:sz="4" w:space="0" w:color="auto"/>
            </w:tcBorders>
            <w:noWrap/>
            <w:vAlign w:val="center"/>
          </w:tcPr>
          <w:p w14:paraId="7359B05D" w14:textId="77777777" w:rsidR="00D378A6" w:rsidRPr="004C103C" w:rsidRDefault="00D378A6" w:rsidP="00005D6C">
            <w:pPr>
              <w:numPr>
                <w:ilvl w:val="0"/>
                <w:numId w:val="6"/>
              </w:numPr>
              <w:ind w:left="0" w:firstLine="0"/>
              <w:jc w:val="both"/>
              <w:rPr>
                <w:rFonts w:ascii="Arial" w:hAnsi="Arial" w:cs="Arial"/>
                <w:sz w:val="18"/>
                <w:szCs w:val="18"/>
              </w:rPr>
            </w:pPr>
          </w:p>
        </w:tc>
        <w:tc>
          <w:tcPr>
            <w:tcW w:w="6602" w:type="dxa"/>
            <w:tcBorders>
              <w:top w:val="single" w:sz="4" w:space="0" w:color="auto"/>
              <w:left w:val="single" w:sz="4" w:space="0" w:color="auto"/>
              <w:bottom w:val="single" w:sz="4" w:space="0" w:color="auto"/>
              <w:right w:val="single" w:sz="4" w:space="0" w:color="auto"/>
            </w:tcBorders>
            <w:vAlign w:val="center"/>
            <w:hideMark/>
          </w:tcPr>
          <w:p w14:paraId="52CFC563"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Badania perfuzji mózgu oraz guzów mózgu z funkcją klasyfikacji tkankowej polegającej na segmentacji regionów niedokrwiennych mózgu na podstawie map przepływu i objętości krwi.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D44C7F"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tak/nie</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76875C54" w14:textId="77777777" w:rsidR="00D378A6" w:rsidRPr="004C103C" w:rsidRDefault="00D378A6" w:rsidP="001650BC">
            <w:pPr>
              <w:jc w:val="both"/>
              <w:rPr>
                <w:rFonts w:ascii="Arial" w:eastAsia="Times" w:hAnsi="Arial" w:cs="Arial"/>
                <w:b/>
                <w:bCs/>
                <w:kern w:val="8"/>
                <w:sz w:val="18"/>
                <w:szCs w:val="18"/>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E0B8F" w14:textId="77777777" w:rsidR="00D378A6" w:rsidRPr="004C103C" w:rsidRDefault="00D378A6" w:rsidP="001650BC">
            <w:pPr>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tak -10 pkt</w:t>
            </w:r>
          </w:p>
          <w:p w14:paraId="643E4F54" w14:textId="77777777" w:rsidR="00D378A6" w:rsidRPr="004C103C" w:rsidRDefault="00D378A6" w:rsidP="001650BC">
            <w:pPr>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nie – 0 pkt</w:t>
            </w:r>
          </w:p>
        </w:tc>
      </w:tr>
      <w:tr w:rsidR="00D378A6" w:rsidRPr="004C103C" w14:paraId="76DF5335" w14:textId="77777777" w:rsidTr="00944506">
        <w:trPr>
          <w:trHeight w:val="20"/>
          <w:jc w:val="center"/>
        </w:trPr>
        <w:tc>
          <w:tcPr>
            <w:tcW w:w="481" w:type="dxa"/>
            <w:tcBorders>
              <w:top w:val="single" w:sz="4" w:space="0" w:color="auto"/>
              <w:left w:val="single" w:sz="4" w:space="0" w:color="auto"/>
              <w:bottom w:val="single" w:sz="4" w:space="0" w:color="auto"/>
              <w:right w:val="single" w:sz="4" w:space="0" w:color="auto"/>
            </w:tcBorders>
            <w:noWrap/>
            <w:vAlign w:val="center"/>
          </w:tcPr>
          <w:p w14:paraId="630E6B02" w14:textId="77777777" w:rsidR="00D378A6" w:rsidRPr="004C103C" w:rsidRDefault="00D378A6" w:rsidP="00005D6C">
            <w:pPr>
              <w:numPr>
                <w:ilvl w:val="0"/>
                <w:numId w:val="6"/>
              </w:numPr>
              <w:ind w:left="0" w:firstLine="0"/>
              <w:jc w:val="both"/>
              <w:rPr>
                <w:rFonts w:ascii="Arial" w:hAnsi="Arial" w:cs="Arial"/>
                <w:sz w:val="18"/>
                <w:szCs w:val="18"/>
              </w:rPr>
            </w:pPr>
          </w:p>
        </w:tc>
        <w:tc>
          <w:tcPr>
            <w:tcW w:w="6602" w:type="dxa"/>
            <w:tcBorders>
              <w:top w:val="single" w:sz="4" w:space="0" w:color="auto"/>
              <w:left w:val="single" w:sz="4" w:space="0" w:color="auto"/>
              <w:bottom w:val="single" w:sz="4" w:space="0" w:color="auto"/>
              <w:right w:val="single" w:sz="4" w:space="0" w:color="auto"/>
            </w:tcBorders>
            <w:vAlign w:val="center"/>
            <w:hideMark/>
          </w:tcPr>
          <w:p w14:paraId="3B2C24A9"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Oprogramowanie do perfuzji mózgu umożliwiające ocenę ilościową i jakościową (mapy barwne) parametru IRF T0 (opóźnienie napływu kontrastu).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8747AE"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0BD5A15A" w14:textId="77777777" w:rsidR="00D378A6" w:rsidRPr="004C103C" w:rsidRDefault="00D378A6" w:rsidP="001650BC">
            <w:pPr>
              <w:jc w:val="both"/>
              <w:rPr>
                <w:rFonts w:ascii="Arial" w:eastAsia="Times" w:hAnsi="Arial" w:cs="Arial"/>
                <w:b/>
                <w:bCs/>
                <w:kern w:val="8"/>
                <w:sz w:val="18"/>
                <w:szCs w:val="18"/>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9BA395" w14:textId="77777777" w:rsidR="00D378A6" w:rsidRPr="004C103C" w:rsidRDefault="00D378A6" w:rsidP="001650BC">
            <w:pPr>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w:t>
            </w:r>
          </w:p>
        </w:tc>
      </w:tr>
      <w:tr w:rsidR="00D378A6" w:rsidRPr="004C103C" w14:paraId="0FF00167" w14:textId="77777777" w:rsidTr="00944506">
        <w:trPr>
          <w:trHeight w:val="20"/>
          <w:jc w:val="center"/>
        </w:trPr>
        <w:tc>
          <w:tcPr>
            <w:tcW w:w="481" w:type="dxa"/>
            <w:tcBorders>
              <w:top w:val="single" w:sz="4" w:space="0" w:color="auto"/>
              <w:left w:val="single" w:sz="4" w:space="0" w:color="auto"/>
              <w:bottom w:val="single" w:sz="4" w:space="0" w:color="auto"/>
              <w:right w:val="single" w:sz="4" w:space="0" w:color="auto"/>
            </w:tcBorders>
            <w:noWrap/>
            <w:vAlign w:val="center"/>
          </w:tcPr>
          <w:p w14:paraId="70880E6A" w14:textId="77777777" w:rsidR="00D378A6" w:rsidRPr="004C103C" w:rsidRDefault="00D378A6" w:rsidP="00005D6C">
            <w:pPr>
              <w:numPr>
                <w:ilvl w:val="0"/>
                <w:numId w:val="6"/>
              </w:numPr>
              <w:ind w:left="0" w:firstLine="0"/>
              <w:jc w:val="both"/>
              <w:rPr>
                <w:rFonts w:ascii="Arial" w:hAnsi="Arial" w:cs="Arial"/>
                <w:sz w:val="18"/>
                <w:szCs w:val="18"/>
              </w:rPr>
            </w:pPr>
          </w:p>
        </w:tc>
        <w:tc>
          <w:tcPr>
            <w:tcW w:w="6602" w:type="dxa"/>
            <w:tcBorders>
              <w:top w:val="single" w:sz="4" w:space="0" w:color="auto"/>
              <w:left w:val="single" w:sz="4" w:space="0" w:color="auto"/>
              <w:bottom w:val="single" w:sz="4" w:space="0" w:color="auto"/>
              <w:right w:val="single" w:sz="4" w:space="0" w:color="auto"/>
            </w:tcBorders>
            <w:vAlign w:val="center"/>
            <w:hideMark/>
          </w:tcPr>
          <w:p w14:paraId="2E9DE395"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Wizualizacja map perfuzyjnych mózgowia w 3D i VRT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309455"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tak/nie</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34B76C7A" w14:textId="77777777" w:rsidR="00D378A6" w:rsidRPr="004C103C" w:rsidRDefault="00D378A6" w:rsidP="001650BC">
            <w:pPr>
              <w:jc w:val="both"/>
              <w:rPr>
                <w:rFonts w:ascii="Arial" w:eastAsia="Times" w:hAnsi="Arial" w:cs="Arial"/>
                <w:b/>
                <w:bCs/>
                <w:kern w:val="8"/>
                <w:sz w:val="18"/>
                <w:szCs w:val="18"/>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957DD" w14:textId="77777777" w:rsidR="00D378A6" w:rsidRPr="004C103C" w:rsidRDefault="00D378A6" w:rsidP="001650BC">
            <w:pPr>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tak -10 pkt</w:t>
            </w:r>
          </w:p>
          <w:p w14:paraId="763CA76D" w14:textId="77777777" w:rsidR="00D378A6" w:rsidRPr="004C103C" w:rsidRDefault="00D378A6" w:rsidP="001650BC">
            <w:pPr>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nie – 0 pkt</w:t>
            </w:r>
          </w:p>
        </w:tc>
      </w:tr>
      <w:tr w:rsidR="00D378A6" w:rsidRPr="004C103C" w14:paraId="47F1A8C3" w14:textId="77777777" w:rsidTr="00944506">
        <w:trPr>
          <w:trHeight w:val="20"/>
          <w:jc w:val="center"/>
        </w:trPr>
        <w:tc>
          <w:tcPr>
            <w:tcW w:w="481" w:type="dxa"/>
            <w:tcBorders>
              <w:top w:val="single" w:sz="4" w:space="0" w:color="auto"/>
              <w:left w:val="single" w:sz="4" w:space="0" w:color="auto"/>
              <w:bottom w:val="single" w:sz="4" w:space="0" w:color="auto"/>
              <w:right w:val="single" w:sz="4" w:space="0" w:color="auto"/>
            </w:tcBorders>
            <w:noWrap/>
            <w:vAlign w:val="center"/>
          </w:tcPr>
          <w:p w14:paraId="05728930" w14:textId="77777777" w:rsidR="00D378A6" w:rsidRPr="004C103C" w:rsidRDefault="00D378A6" w:rsidP="00005D6C">
            <w:pPr>
              <w:numPr>
                <w:ilvl w:val="0"/>
                <w:numId w:val="6"/>
              </w:numPr>
              <w:ind w:left="0" w:firstLine="0"/>
              <w:jc w:val="both"/>
              <w:rPr>
                <w:rFonts w:ascii="Arial" w:hAnsi="Arial" w:cs="Arial"/>
                <w:sz w:val="18"/>
                <w:szCs w:val="18"/>
              </w:rPr>
            </w:pPr>
          </w:p>
        </w:tc>
        <w:tc>
          <w:tcPr>
            <w:tcW w:w="6602" w:type="dxa"/>
            <w:tcBorders>
              <w:top w:val="single" w:sz="4" w:space="0" w:color="auto"/>
              <w:left w:val="single" w:sz="4" w:space="0" w:color="auto"/>
              <w:bottom w:val="single" w:sz="4" w:space="0" w:color="auto"/>
              <w:right w:val="single" w:sz="4" w:space="0" w:color="auto"/>
            </w:tcBorders>
            <w:vAlign w:val="center"/>
            <w:hideMark/>
          </w:tcPr>
          <w:p w14:paraId="1605B5D4"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Oprogramowanie do szybkiej diagnostyki udarów mózgu umożliwiające automatyczną fuzję obrazów poszczególnych faz napływu kontrastu i automatycznie pokazujące w różnych kolorach tętnicę, żyły i naczynia oboczne na sumarycznym obrazie.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1D531D"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tak/nie</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240A7C38" w14:textId="77777777" w:rsidR="00D378A6" w:rsidRPr="004C103C" w:rsidRDefault="00D378A6" w:rsidP="001650BC">
            <w:pPr>
              <w:jc w:val="both"/>
              <w:rPr>
                <w:rFonts w:ascii="Arial" w:eastAsia="Times" w:hAnsi="Arial" w:cs="Arial"/>
                <w:b/>
                <w:bCs/>
                <w:kern w:val="8"/>
                <w:sz w:val="18"/>
                <w:szCs w:val="18"/>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C2D69" w14:textId="77777777" w:rsidR="00D378A6" w:rsidRPr="004C103C" w:rsidRDefault="00D378A6" w:rsidP="001650BC">
            <w:pPr>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tak -10 pkt</w:t>
            </w:r>
          </w:p>
          <w:p w14:paraId="2276F069" w14:textId="77777777" w:rsidR="00D378A6" w:rsidRPr="004C103C" w:rsidRDefault="00D378A6" w:rsidP="001650BC">
            <w:pPr>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nie – 0 pkt</w:t>
            </w:r>
          </w:p>
        </w:tc>
      </w:tr>
      <w:tr w:rsidR="00D378A6" w:rsidRPr="004C103C" w14:paraId="2A283566" w14:textId="77777777" w:rsidTr="00944506">
        <w:trPr>
          <w:trHeight w:val="20"/>
          <w:jc w:val="center"/>
        </w:trPr>
        <w:tc>
          <w:tcPr>
            <w:tcW w:w="481" w:type="dxa"/>
            <w:tcBorders>
              <w:top w:val="single" w:sz="4" w:space="0" w:color="auto"/>
              <w:left w:val="single" w:sz="4" w:space="0" w:color="auto"/>
              <w:bottom w:val="single" w:sz="4" w:space="0" w:color="auto"/>
              <w:right w:val="single" w:sz="4" w:space="0" w:color="auto"/>
            </w:tcBorders>
            <w:noWrap/>
            <w:vAlign w:val="center"/>
          </w:tcPr>
          <w:p w14:paraId="1CE418A9" w14:textId="77777777" w:rsidR="00D378A6" w:rsidRPr="004C103C" w:rsidRDefault="00D378A6" w:rsidP="00005D6C">
            <w:pPr>
              <w:numPr>
                <w:ilvl w:val="0"/>
                <w:numId w:val="6"/>
              </w:numPr>
              <w:ind w:left="0" w:firstLine="0"/>
              <w:jc w:val="both"/>
              <w:rPr>
                <w:rFonts w:ascii="Arial" w:hAnsi="Arial" w:cs="Arial"/>
                <w:sz w:val="18"/>
                <w:szCs w:val="18"/>
              </w:rPr>
            </w:pPr>
          </w:p>
        </w:tc>
        <w:tc>
          <w:tcPr>
            <w:tcW w:w="6602" w:type="dxa"/>
            <w:tcBorders>
              <w:top w:val="single" w:sz="4" w:space="0" w:color="auto"/>
              <w:left w:val="single" w:sz="4" w:space="0" w:color="auto"/>
              <w:bottom w:val="single" w:sz="4" w:space="0" w:color="auto"/>
              <w:right w:val="single" w:sz="4" w:space="0" w:color="auto"/>
            </w:tcBorders>
            <w:vAlign w:val="center"/>
            <w:hideMark/>
          </w:tcPr>
          <w:p w14:paraId="7592BA5F"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Oprogramowanie do oceny perfuzji wątroby umożliwiające ocenę ilościową i jakościową (mapy barwne) co najmniej następujących parametrów: rBF (miejscowy przepływ krwi), rBV (miejscowa objętość krwi) oraz TTP (czas do szczytu krzywej wzmocnienia) lub MTT (średni czas przejścia)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04CA72"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67D73BAC" w14:textId="77777777" w:rsidR="00D378A6" w:rsidRPr="004C103C" w:rsidRDefault="00D378A6" w:rsidP="001650BC">
            <w:pPr>
              <w:jc w:val="both"/>
              <w:rPr>
                <w:rFonts w:ascii="Arial" w:eastAsia="Times" w:hAnsi="Arial" w:cs="Arial"/>
                <w:b/>
                <w:bCs/>
                <w:kern w:val="8"/>
                <w:sz w:val="18"/>
                <w:szCs w:val="18"/>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92188" w14:textId="77777777" w:rsidR="00D378A6" w:rsidRPr="004C103C" w:rsidRDefault="00D378A6" w:rsidP="001650BC">
            <w:pPr>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w:t>
            </w:r>
          </w:p>
        </w:tc>
      </w:tr>
      <w:tr w:rsidR="00D378A6" w:rsidRPr="004C103C" w14:paraId="515D30E7" w14:textId="77777777" w:rsidTr="00944506">
        <w:trPr>
          <w:trHeight w:val="20"/>
          <w:jc w:val="center"/>
        </w:trPr>
        <w:tc>
          <w:tcPr>
            <w:tcW w:w="481" w:type="dxa"/>
            <w:tcBorders>
              <w:top w:val="single" w:sz="4" w:space="0" w:color="auto"/>
              <w:left w:val="single" w:sz="4" w:space="0" w:color="auto"/>
              <w:bottom w:val="single" w:sz="4" w:space="0" w:color="auto"/>
              <w:right w:val="single" w:sz="4" w:space="0" w:color="auto"/>
            </w:tcBorders>
            <w:noWrap/>
            <w:vAlign w:val="center"/>
          </w:tcPr>
          <w:p w14:paraId="63955F79" w14:textId="77777777" w:rsidR="00D378A6" w:rsidRPr="004C103C" w:rsidRDefault="00D378A6" w:rsidP="00005D6C">
            <w:pPr>
              <w:numPr>
                <w:ilvl w:val="0"/>
                <w:numId w:val="6"/>
              </w:numPr>
              <w:ind w:left="0" w:firstLine="0"/>
              <w:jc w:val="both"/>
              <w:rPr>
                <w:rFonts w:ascii="Arial" w:hAnsi="Arial" w:cs="Arial"/>
                <w:sz w:val="18"/>
                <w:szCs w:val="18"/>
              </w:rPr>
            </w:pPr>
          </w:p>
        </w:tc>
        <w:tc>
          <w:tcPr>
            <w:tcW w:w="6602" w:type="dxa"/>
            <w:tcBorders>
              <w:top w:val="single" w:sz="4" w:space="0" w:color="auto"/>
              <w:left w:val="single" w:sz="4" w:space="0" w:color="auto"/>
              <w:bottom w:val="single" w:sz="4" w:space="0" w:color="auto"/>
              <w:right w:val="single" w:sz="4" w:space="0" w:color="auto"/>
            </w:tcBorders>
            <w:vAlign w:val="center"/>
            <w:hideMark/>
          </w:tcPr>
          <w:p w14:paraId="747C817E"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 xml:space="preserve">Dedykowane, zorientowane tkankowo protokoły do oceny perfuzji następujących organów: nerek, śledziony, prostaty, kości itd.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80A520" w14:textId="77777777" w:rsidR="00D378A6" w:rsidRPr="004C103C" w:rsidRDefault="00D378A6" w:rsidP="001650BC">
            <w:pPr>
              <w:jc w:val="both"/>
              <w:rPr>
                <w:rFonts w:ascii="Arial" w:eastAsia="Times" w:hAnsi="Arial" w:cs="Arial"/>
                <w:kern w:val="8"/>
                <w:sz w:val="18"/>
                <w:szCs w:val="18"/>
                <w:lang w:eastAsia="en-US"/>
              </w:rPr>
            </w:pPr>
            <w:r w:rsidRPr="004C103C">
              <w:rPr>
                <w:rFonts w:ascii="Arial" w:eastAsia="Times" w:hAnsi="Arial" w:cs="Arial"/>
                <w:kern w:val="8"/>
                <w:sz w:val="18"/>
                <w:szCs w:val="18"/>
                <w:lang w:eastAsia="en-US"/>
              </w:rPr>
              <w:t>tak/nie</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4D4B9B42" w14:textId="77777777" w:rsidR="00D378A6" w:rsidRPr="004C103C" w:rsidRDefault="00D378A6" w:rsidP="001650BC">
            <w:pPr>
              <w:jc w:val="both"/>
              <w:rPr>
                <w:rFonts w:ascii="Arial" w:eastAsia="Times" w:hAnsi="Arial" w:cs="Arial"/>
                <w:b/>
                <w:bCs/>
                <w:kern w:val="8"/>
                <w:sz w:val="18"/>
                <w:szCs w:val="18"/>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901CA0" w14:textId="77777777" w:rsidR="00D378A6" w:rsidRPr="004C103C" w:rsidRDefault="00D378A6" w:rsidP="001650BC">
            <w:pPr>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tak -10 pkt</w:t>
            </w:r>
          </w:p>
          <w:p w14:paraId="7BA7044E" w14:textId="77777777" w:rsidR="00D378A6" w:rsidRPr="004C103C" w:rsidRDefault="00D378A6" w:rsidP="001650BC">
            <w:pPr>
              <w:jc w:val="both"/>
              <w:rPr>
                <w:rFonts w:ascii="Arial" w:eastAsia="Times" w:hAnsi="Arial" w:cs="Arial"/>
                <w:bCs/>
                <w:kern w:val="8"/>
                <w:sz w:val="18"/>
                <w:szCs w:val="18"/>
                <w:lang w:eastAsia="en-US"/>
              </w:rPr>
            </w:pPr>
            <w:r w:rsidRPr="004C103C">
              <w:rPr>
                <w:rFonts w:ascii="Arial" w:eastAsia="Times" w:hAnsi="Arial" w:cs="Arial"/>
                <w:bCs/>
                <w:kern w:val="8"/>
                <w:sz w:val="18"/>
                <w:szCs w:val="18"/>
                <w:lang w:eastAsia="en-US"/>
              </w:rPr>
              <w:t>nie – 0 pkt</w:t>
            </w:r>
          </w:p>
        </w:tc>
      </w:tr>
    </w:tbl>
    <w:p w14:paraId="40D56FE4" w14:textId="54F03175" w:rsidR="005C75EA" w:rsidRPr="009F7BE7" w:rsidRDefault="005C75EA" w:rsidP="001650BC">
      <w:pPr>
        <w:widowControl w:val="0"/>
        <w:tabs>
          <w:tab w:val="left" w:pos="0"/>
        </w:tabs>
        <w:jc w:val="both"/>
        <w:outlineLvl w:val="5"/>
        <w:rPr>
          <w:rFonts w:ascii="Arial" w:hAnsi="Arial" w:cs="Arial"/>
          <w:b/>
        </w:rPr>
      </w:pPr>
      <w:r w:rsidRPr="009F7BE7">
        <w:rPr>
          <w:rFonts w:ascii="Arial" w:hAnsi="Arial" w:cs="Arial"/>
          <w:b/>
        </w:rPr>
        <w:t xml:space="preserve">ODPOWIEDŹ: </w:t>
      </w:r>
      <w:r w:rsidR="009F7BE7" w:rsidRPr="009F7BE7">
        <w:rPr>
          <w:rFonts w:ascii="Arial" w:hAnsi="Arial" w:cs="Arial"/>
          <w:b/>
        </w:rPr>
        <w:t>Zamawiający nie przewiduje wprowadzenia w/w parametrów.</w:t>
      </w:r>
    </w:p>
    <w:p w14:paraId="57324CA7" w14:textId="77777777" w:rsidR="005C75EA" w:rsidRPr="004C103C" w:rsidRDefault="005C75EA" w:rsidP="001650BC">
      <w:pPr>
        <w:widowControl w:val="0"/>
        <w:rPr>
          <w:rFonts w:ascii="Arial" w:hAnsi="Arial" w:cs="Arial"/>
          <w:strike/>
        </w:rPr>
      </w:pPr>
    </w:p>
    <w:p w14:paraId="3FB37FCE" w14:textId="6FCD0173"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Pytanie 1</w:t>
      </w:r>
      <w:r w:rsidR="009F7BE7">
        <w:rPr>
          <w:rFonts w:ascii="Arial" w:hAnsi="Arial" w:cs="Arial"/>
          <w:b/>
        </w:rPr>
        <w:t>3</w:t>
      </w:r>
    </w:p>
    <w:p w14:paraId="643AD335" w14:textId="324B0D98" w:rsidR="005C75EA" w:rsidRPr="004C103C" w:rsidRDefault="00D378A6" w:rsidP="001650BC">
      <w:pPr>
        <w:contextualSpacing/>
        <w:jc w:val="both"/>
        <w:rPr>
          <w:rFonts w:ascii="Arial" w:eastAsia="Calibri" w:hAnsi="Arial" w:cs="Arial"/>
          <w:lang w:eastAsia="en-US"/>
        </w:rPr>
      </w:pPr>
      <w:r w:rsidRPr="004C103C">
        <w:rPr>
          <w:rFonts w:ascii="Arial" w:eastAsia="Calibri" w:hAnsi="Arial" w:cs="Arial"/>
          <w:lang w:eastAsia="en-US"/>
        </w:rPr>
        <w:t>Czy Zamawiający potwierdzi, że w pomieszczeniu przeznaczonym dla instalacji tomografu jest sprawna wentylacja o wydajności wymaganej przepisami?</w:t>
      </w:r>
    </w:p>
    <w:p w14:paraId="44638A0E" w14:textId="0E7C48EF" w:rsidR="009F7BE7" w:rsidRPr="009F7BE7" w:rsidRDefault="005C75EA" w:rsidP="009F7BE7">
      <w:pPr>
        <w:widowControl w:val="0"/>
        <w:tabs>
          <w:tab w:val="left" w:pos="0"/>
        </w:tabs>
        <w:jc w:val="both"/>
        <w:outlineLvl w:val="5"/>
        <w:rPr>
          <w:rFonts w:ascii="Arial" w:hAnsi="Arial" w:cs="Arial"/>
          <w:b/>
          <w:lang w:eastAsia="ar-SA"/>
        </w:rPr>
      </w:pPr>
      <w:r w:rsidRPr="009F7BE7">
        <w:rPr>
          <w:rFonts w:ascii="Arial" w:hAnsi="Arial" w:cs="Arial"/>
          <w:b/>
        </w:rPr>
        <w:t xml:space="preserve">ODPOWIEDŹ: </w:t>
      </w:r>
      <w:r w:rsidR="009F7BE7" w:rsidRPr="009F7BE7">
        <w:rPr>
          <w:rFonts w:ascii="Arial" w:hAnsi="Arial" w:cs="Arial"/>
          <w:b/>
        </w:rPr>
        <w:t xml:space="preserve">Tak, Zamawiający potwierdza, </w:t>
      </w:r>
      <w:r w:rsidR="009F7BE7" w:rsidRPr="009F7BE7">
        <w:rPr>
          <w:rFonts w:ascii="Arial" w:eastAsia="Calibri" w:hAnsi="Arial" w:cs="Arial"/>
          <w:b/>
          <w:lang w:eastAsia="en-US"/>
        </w:rPr>
        <w:t>że w pomieszczeniu przeznaczonym dla instalacji tomografu jest sprawna wentylacja o wydajności do ok. 4-5 krotności na godzinę.</w:t>
      </w:r>
    </w:p>
    <w:p w14:paraId="16380310" w14:textId="77777777" w:rsidR="005C75EA" w:rsidRPr="004C103C" w:rsidRDefault="005C75EA" w:rsidP="001650BC">
      <w:pPr>
        <w:widowControl w:val="0"/>
        <w:jc w:val="both"/>
        <w:rPr>
          <w:rFonts w:ascii="Arial" w:hAnsi="Arial" w:cs="Arial"/>
          <w:b/>
          <w:strike/>
        </w:rPr>
      </w:pPr>
    </w:p>
    <w:p w14:paraId="7DDA4710" w14:textId="505B211C"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Pytanie 1</w:t>
      </w:r>
      <w:r w:rsidR="009F7BE7">
        <w:rPr>
          <w:rFonts w:ascii="Arial" w:hAnsi="Arial" w:cs="Arial"/>
          <w:b/>
        </w:rPr>
        <w:t>4</w:t>
      </w:r>
    </w:p>
    <w:p w14:paraId="39E5313E" w14:textId="518242F1" w:rsidR="005C75EA" w:rsidRPr="004C103C" w:rsidRDefault="00D378A6" w:rsidP="001650BC">
      <w:pPr>
        <w:contextualSpacing/>
        <w:jc w:val="both"/>
        <w:rPr>
          <w:rFonts w:ascii="Arial" w:eastAsia="Calibri" w:hAnsi="Arial" w:cs="Arial"/>
          <w:lang w:eastAsia="en-US"/>
        </w:rPr>
      </w:pPr>
      <w:r w:rsidRPr="004C103C">
        <w:rPr>
          <w:rFonts w:ascii="Arial" w:eastAsia="Calibri" w:hAnsi="Arial" w:cs="Arial"/>
          <w:lang w:eastAsia="en-US"/>
        </w:rPr>
        <w:t xml:space="preserve">Prosimy o wskazanie drogi transportowej urządzenia z parkingu do pomieszczeń w których ma nastąpić instalacja. Czy na drodze występują schody, windy? </w:t>
      </w:r>
    </w:p>
    <w:p w14:paraId="289ED7E3" w14:textId="1D81EABF" w:rsidR="005C75EA" w:rsidRPr="009F7BE7" w:rsidRDefault="005C75EA" w:rsidP="001650BC">
      <w:pPr>
        <w:widowControl w:val="0"/>
        <w:tabs>
          <w:tab w:val="left" w:pos="0"/>
        </w:tabs>
        <w:jc w:val="both"/>
        <w:outlineLvl w:val="5"/>
        <w:rPr>
          <w:rFonts w:ascii="Arial" w:hAnsi="Arial" w:cs="Arial"/>
          <w:b/>
        </w:rPr>
      </w:pPr>
      <w:r w:rsidRPr="009F7BE7">
        <w:rPr>
          <w:rFonts w:ascii="Arial" w:hAnsi="Arial" w:cs="Arial"/>
          <w:b/>
        </w:rPr>
        <w:t xml:space="preserve">ODPOWIEDŹ: </w:t>
      </w:r>
      <w:r w:rsidR="009F7BE7" w:rsidRPr="009F7BE7">
        <w:rPr>
          <w:rFonts w:ascii="Arial" w:hAnsi="Arial" w:cs="Arial"/>
          <w:b/>
        </w:rPr>
        <w:t>T</w:t>
      </w:r>
      <w:r w:rsidR="009F7BE7" w:rsidRPr="009F7BE7">
        <w:rPr>
          <w:rFonts w:ascii="Arial" w:eastAsia="Calibri" w:hAnsi="Arial" w:cs="Arial"/>
          <w:b/>
          <w:lang w:eastAsia="en-US"/>
        </w:rPr>
        <w:t>ransport urządzenia z parkingu do pomieszczeń w których ma nastąpić instalacja odbywać się będzie po płaskiej, twardej nawierzchni (kostka brukowa, posadzka kamienna, wykładzina pcv), bez występowania schodów i bez potrzeby użycia windy.</w:t>
      </w:r>
    </w:p>
    <w:p w14:paraId="70CCFA6D" w14:textId="77777777" w:rsidR="005C75EA" w:rsidRPr="004C103C" w:rsidRDefault="005C75EA" w:rsidP="001650BC">
      <w:pPr>
        <w:widowControl w:val="0"/>
        <w:tabs>
          <w:tab w:val="left" w:pos="0"/>
        </w:tabs>
        <w:jc w:val="both"/>
        <w:outlineLvl w:val="5"/>
        <w:rPr>
          <w:rFonts w:ascii="Arial" w:hAnsi="Arial" w:cs="Arial"/>
          <w:b/>
        </w:rPr>
      </w:pPr>
    </w:p>
    <w:p w14:paraId="02B01512" w14:textId="74C2B757"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Pytanie 1</w:t>
      </w:r>
      <w:r w:rsidR="009F7BE7">
        <w:rPr>
          <w:rFonts w:ascii="Arial" w:hAnsi="Arial" w:cs="Arial"/>
          <w:b/>
        </w:rPr>
        <w:t>5</w:t>
      </w:r>
    </w:p>
    <w:p w14:paraId="7D011F9B" w14:textId="77777777" w:rsidR="00D378A6" w:rsidRPr="004C103C" w:rsidRDefault="00D378A6" w:rsidP="001650BC">
      <w:pPr>
        <w:contextualSpacing/>
        <w:jc w:val="both"/>
        <w:rPr>
          <w:rFonts w:ascii="Arial" w:eastAsia="Calibri" w:hAnsi="Arial" w:cs="Arial"/>
          <w:lang w:eastAsia="en-US"/>
        </w:rPr>
      </w:pPr>
      <w:r w:rsidRPr="004C103C">
        <w:rPr>
          <w:rFonts w:ascii="Arial" w:eastAsia="Calibri" w:hAnsi="Arial" w:cs="Arial"/>
          <w:lang w:eastAsia="en-US"/>
        </w:rPr>
        <w:t>Jeśli transport urządzeń ma się odbywać przy pomocy windy to prosimy o zapewnienie obecności serwisu windy podczas transportu urządzeń oraz podanie nośności windy.</w:t>
      </w:r>
    </w:p>
    <w:p w14:paraId="01B89D0B" w14:textId="17261EAF" w:rsidR="005C75EA" w:rsidRPr="009F7BE7" w:rsidRDefault="005C75EA" w:rsidP="001650BC">
      <w:pPr>
        <w:widowControl w:val="0"/>
        <w:tabs>
          <w:tab w:val="left" w:pos="0"/>
        </w:tabs>
        <w:jc w:val="both"/>
        <w:outlineLvl w:val="5"/>
        <w:rPr>
          <w:rFonts w:ascii="Arial" w:hAnsi="Arial" w:cs="Arial"/>
          <w:b/>
        </w:rPr>
      </w:pPr>
      <w:r w:rsidRPr="009F7BE7">
        <w:rPr>
          <w:rFonts w:ascii="Arial" w:hAnsi="Arial" w:cs="Arial"/>
          <w:b/>
        </w:rPr>
        <w:t xml:space="preserve">ODPOWIEDŹ: </w:t>
      </w:r>
      <w:r w:rsidR="009F7BE7" w:rsidRPr="009F7BE7">
        <w:rPr>
          <w:rFonts w:ascii="Arial" w:hAnsi="Arial" w:cs="Arial"/>
          <w:b/>
        </w:rPr>
        <w:t>Nie dotyczy.</w:t>
      </w:r>
    </w:p>
    <w:p w14:paraId="3A30CF37" w14:textId="226D58CF" w:rsidR="005C75EA" w:rsidRPr="004C103C" w:rsidRDefault="005C75EA" w:rsidP="001650BC">
      <w:pPr>
        <w:widowControl w:val="0"/>
        <w:jc w:val="both"/>
        <w:rPr>
          <w:rFonts w:ascii="Arial" w:hAnsi="Arial" w:cs="Arial"/>
          <w:b/>
          <w:u w:val="single"/>
        </w:rPr>
      </w:pPr>
    </w:p>
    <w:p w14:paraId="6335EDFC" w14:textId="43BDDB5E"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Pytanie 1</w:t>
      </w:r>
      <w:r w:rsidR="009F7BE7">
        <w:rPr>
          <w:rFonts w:ascii="Arial" w:hAnsi="Arial" w:cs="Arial"/>
          <w:b/>
        </w:rPr>
        <w:t>6</w:t>
      </w:r>
      <w:r w:rsidRPr="004C103C">
        <w:rPr>
          <w:rFonts w:ascii="Arial" w:hAnsi="Arial" w:cs="Arial"/>
          <w:b/>
        </w:rPr>
        <w:t xml:space="preserve"> </w:t>
      </w:r>
    </w:p>
    <w:p w14:paraId="26F7BE1B" w14:textId="66DBBC28" w:rsidR="005C75EA" w:rsidRPr="004C103C" w:rsidRDefault="00D378A6" w:rsidP="001650BC">
      <w:pPr>
        <w:contextualSpacing/>
        <w:jc w:val="both"/>
        <w:rPr>
          <w:rFonts w:ascii="Arial" w:eastAsia="Calibri" w:hAnsi="Arial" w:cs="Arial"/>
          <w:lang w:eastAsia="en-US"/>
        </w:rPr>
      </w:pPr>
      <w:r w:rsidRPr="004C103C">
        <w:rPr>
          <w:rFonts w:ascii="Arial" w:eastAsia="Calibri" w:hAnsi="Arial" w:cs="Arial"/>
          <w:lang w:eastAsia="en-US"/>
        </w:rPr>
        <w:t>Czy Zamawiający wymaga w ramach modernizacji instalacji elektrycznej wymiany istniejącego kabla zasilającego pracownię tomografii?</w:t>
      </w:r>
    </w:p>
    <w:p w14:paraId="0944D852" w14:textId="60C27C44" w:rsidR="005C75EA" w:rsidRPr="005D69D1" w:rsidRDefault="005C75EA" w:rsidP="001650BC">
      <w:pPr>
        <w:widowControl w:val="0"/>
        <w:tabs>
          <w:tab w:val="left" w:pos="0"/>
        </w:tabs>
        <w:jc w:val="both"/>
        <w:outlineLvl w:val="5"/>
        <w:rPr>
          <w:rFonts w:ascii="Arial" w:hAnsi="Arial" w:cs="Arial"/>
          <w:b/>
        </w:rPr>
      </w:pPr>
      <w:r w:rsidRPr="005D69D1">
        <w:rPr>
          <w:rFonts w:ascii="Arial" w:hAnsi="Arial" w:cs="Arial"/>
          <w:b/>
        </w:rPr>
        <w:t xml:space="preserve">ODPOWIEDŹ: </w:t>
      </w:r>
      <w:r w:rsidR="005D69D1" w:rsidRPr="005D69D1">
        <w:rPr>
          <w:rFonts w:ascii="Arial" w:hAnsi="Arial" w:cs="Arial"/>
          <w:b/>
        </w:rPr>
        <w:t>Nie. Do Pracowni doprowadzone jest zasilanie 3x400 V, 100 kVA.</w:t>
      </w:r>
    </w:p>
    <w:p w14:paraId="312B7258" w14:textId="77777777" w:rsidR="005C75EA" w:rsidRPr="004C103C" w:rsidRDefault="005C75EA" w:rsidP="001650BC">
      <w:pPr>
        <w:widowControl w:val="0"/>
        <w:rPr>
          <w:rFonts w:ascii="Arial" w:hAnsi="Arial" w:cs="Arial"/>
          <w:strike/>
        </w:rPr>
      </w:pPr>
    </w:p>
    <w:p w14:paraId="6ACE686B" w14:textId="34C7EF7A"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Pytanie 1</w:t>
      </w:r>
      <w:r w:rsidR="009F7BE7">
        <w:rPr>
          <w:rFonts w:ascii="Arial" w:hAnsi="Arial" w:cs="Arial"/>
          <w:b/>
        </w:rPr>
        <w:t>7</w:t>
      </w:r>
    </w:p>
    <w:p w14:paraId="0B88B188" w14:textId="7D68912F" w:rsidR="005C75EA" w:rsidRPr="004C103C" w:rsidRDefault="00D378A6" w:rsidP="001650BC">
      <w:pPr>
        <w:contextualSpacing/>
        <w:jc w:val="both"/>
        <w:rPr>
          <w:rFonts w:ascii="Arial" w:eastAsia="Calibri" w:hAnsi="Arial" w:cs="Arial"/>
          <w:lang w:eastAsia="en-US"/>
        </w:rPr>
      </w:pPr>
      <w:r w:rsidRPr="004C103C">
        <w:rPr>
          <w:rFonts w:ascii="Arial" w:eastAsia="Calibri" w:hAnsi="Arial" w:cs="Arial"/>
          <w:lang w:eastAsia="en-US"/>
        </w:rPr>
        <w:t xml:space="preserve">Prosimy by Zamawiający podał parametry istniejącego kabla zasilającego (średnicę, długość i materiał) </w:t>
      </w:r>
    </w:p>
    <w:p w14:paraId="160F6E2C" w14:textId="562BF747" w:rsidR="005C75EA" w:rsidRPr="005D69D1" w:rsidRDefault="005C75EA" w:rsidP="001650BC">
      <w:pPr>
        <w:widowControl w:val="0"/>
        <w:tabs>
          <w:tab w:val="left" w:pos="0"/>
        </w:tabs>
        <w:jc w:val="both"/>
        <w:outlineLvl w:val="5"/>
        <w:rPr>
          <w:rFonts w:ascii="Arial" w:hAnsi="Arial" w:cs="Arial"/>
          <w:b/>
        </w:rPr>
      </w:pPr>
      <w:r w:rsidRPr="005D69D1">
        <w:rPr>
          <w:rFonts w:ascii="Arial" w:hAnsi="Arial" w:cs="Arial"/>
          <w:b/>
        </w:rPr>
        <w:t xml:space="preserve">ODPOWIEDŹ: </w:t>
      </w:r>
      <w:r w:rsidR="005D69D1" w:rsidRPr="005D69D1">
        <w:rPr>
          <w:rFonts w:ascii="Arial" w:hAnsi="Arial" w:cs="Arial"/>
          <w:b/>
        </w:rPr>
        <w:t>Kabel zasilający 5x50, linka miedziana o przekroju poprzecznym 50 mm</w:t>
      </w:r>
      <w:r w:rsidR="005D69D1" w:rsidRPr="005D69D1">
        <w:rPr>
          <w:rFonts w:ascii="Arial" w:hAnsi="Arial" w:cs="Arial"/>
          <w:b/>
          <w:vertAlign w:val="superscript"/>
        </w:rPr>
        <w:t>2</w:t>
      </w:r>
      <w:r w:rsidR="005D69D1" w:rsidRPr="005D69D1">
        <w:rPr>
          <w:rFonts w:ascii="Arial" w:hAnsi="Arial" w:cs="Arial"/>
          <w:b/>
        </w:rPr>
        <w:t>.</w:t>
      </w:r>
    </w:p>
    <w:p w14:paraId="69025790" w14:textId="77777777" w:rsidR="005C75EA" w:rsidRPr="004C103C" w:rsidRDefault="005C75EA" w:rsidP="001650BC">
      <w:pPr>
        <w:widowControl w:val="0"/>
        <w:jc w:val="both"/>
        <w:rPr>
          <w:rFonts w:ascii="Arial" w:hAnsi="Arial" w:cs="Arial"/>
          <w:b/>
          <w:strike/>
        </w:rPr>
      </w:pPr>
    </w:p>
    <w:p w14:paraId="19E61764" w14:textId="71913AED"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Pytanie 1</w:t>
      </w:r>
      <w:r w:rsidR="009F7BE7">
        <w:rPr>
          <w:rFonts w:ascii="Arial" w:hAnsi="Arial" w:cs="Arial"/>
          <w:b/>
        </w:rPr>
        <w:t>8</w:t>
      </w:r>
    </w:p>
    <w:p w14:paraId="2B1C1645" w14:textId="3366DF65" w:rsidR="005C75EA" w:rsidRPr="004C103C" w:rsidRDefault="00D378A6" w:rsidP="001650BC">
      <w:pPr>
        <w:contextualSpacing/>
        <w:jc w:val="both"/>
        <w:rPr>
          <w:rFonts w:ascii="Arial" w:eastAsia="Calibri" w:hAnsi="Arial" w:cs="Arial"/>
          <w:lang w:eastAsia="en-US"/>
        </w:rPr>
      </w:pPr>
      <w:r w:rsidRPr="004C103C">
        <w:rPr>
          <w:rFonts w:ascii="Arial" w:eastAsia="Calibri" w:hAnsi="Arial" w:cs="Arial"/>
          <w:lang w:eastAsia="en-US"/>
        </w:rPr>
        <w:t>Prosimy o udostępnienie istniejącego projektu osłon stałych.</w:t>
      </w:r>
    </w:p>
    <w:p w14:paraId="609A67E3" w14:textId="20D58503" w:rsidR="005C75EA" w:rsidRPr="005D69D1" w:rsidRDefault="005C75EA" w:rsidP="001650BC">
      <w:pPr>
        <w:widowControl w:val="0"/>
        <w:tabs>
          <w:tab w:val="left" w:pos="0"/>
        </w:tabs>
        <w:jc w:val="both"/>
        <w:outlineLvl w:val="5"/>
        <w:rPr>
          <w:rFonts w:ascii="Arial" w:hAnsi="Arial" w:cs="Arial"/>
          <w:b/>
        </w:rPr>
      </w:pPr>
      <w:r w:rsidRPr="005D69D1">
        <w:rPr>
          <w:rFonts w:ascii="Arial" w:hAnsi="Arial" w:cs="Arial"/>
          <w:b/>
        </w:rPr>
        <w:t xml:space="preserve">ODPOWIEDŹ: </w:t>
      </w:r>
      <w:r w:rsidR="005D69D1" w:rsidRPr="005D69D1">
        <w:rPr>
          <w:rFonts w:ascii="Arial" w:hAnsi="Arial" w:cs="Arial"/>
          <w:b/>
        </w:rPr>
        <w:t>Plik pdf w załączeniu „TK osłony radiologiczne_rysunek_2011” – załącznik nr 3 do niniejszych odpowiedzi.</w:t>
      </w:r>
    </w:p>
    <w:p w14:paraId="5AB750C8" w14:textId="77777777" w:rsidR="005D69D1" w:rsidRDefault="005D69D1" w:rsidP="001650BC">
      <w:pPr>
        <w:widowControl w:val="0"/>
        <w:tabs>
          <w:tab w:val="left" w:pos="0"/>
        </w:tabs>
        <w:jc w:val="both"/>
        <w:outlineLvl w:val="5"/>
        <w:rPr>
          <w:rFonts w:ascii="Arial" w:hAnsi="Arial" w:cs="Arial"/>
          <w:b/>
        </w:rPr>
      </w:pPr>
    </w:p>
    <w:p w14:paraId="1E9050CD" w14:textId="4612CFB6"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Pytanie 1</w:t>
      </w:r>
      <w:r w:rsidR="009F7BE7">
        <w:rPr>
          <w:rFonts w:ascii="Arial" w:hAnsi="Arial" w:cs="Arial"/>
          <w:b/>
        </w:rPr>
        <w:t>9</w:t>
      </w:r>
    </w:p>
    <w:p w14:paraId="21787A14" w14:textId="08209C26" w:rsidR="005C75EA" w:rsidRPr="004C103C" w:rsidRDefault="00D378A6" w:rsidP="001650BC">
      <w:pPr>
        <w:contextualSpacing/>
        <w:jc w:val="both"/>
        <w:rPr>
          <w:rFonts w:ascii="Arial" w:eastAsia="Calibri" w:hAnsi="Arial" w:cs="Arial"/>
          <w:lang w:eastAsia="en-US"/>
        </w:rPr>
      </w:pPr>
      <w:r w:rsidRPr="004C103C">
        <w:rPr>
          <w:rFonts w:ascii="Arial" w:eastAsia="Calibri" w:hAnsi="Arial" w:cs="Arial"/>
          <w:lang w:eastAsia="en-US"/>
        </w:rPr>
        <w:t>Prosimy o udostępnienie dokumentacji podłogi w pracowni TK oraz podanie jej nośności.</w:t>
      </w:r>
    </w:p>
    <w:p w14:paraId="25F00E2F" w14:textId="7CD496D0" w:rsidR="005C75EA" w:rsidRPr="005D69D1" w:rsidRDefault="005C75EA" w:rsidP="001650BC">
      <w:pPr>
        <w:widowControl w:val="0"/>
        <w:tabs>
          <w:tab w:val="left" w:pos="0"/>
        </w:tabs>
        <w:jc w:val="both"/>
        <w:outlineLvl w:val="5"/>
        <w:rPr>
          <w:rFonts w:ascii="Arial" w:hAnsi="Arial" w:cs="Arial"/>
          <w:b/>
        </w:rPr>
      </w:pPr>
      <w:r w:rsidRPr="005D69D1">
        <w:rPr>
          <w:rFonts w:ascii="Arial" w:hAnsi="Arial" w:cs="Arial"/>
          <w:b/>
        </w:rPr>
        <w:t xml:space="preserve">ODPOWIEDŹ: </w:t>
      </w:r>
      <w:r w:rsidR="005D69D1" w:rsidRPr="005D69D1">
        <w:rPr>
          <w:rFonts w:ascii="Arial" w:hAnsi="Arial" w:cs="Arial"/>
          <w:b/>
        </w:rPr>
        <w:t xml:space="preserve">Warstwy podłogi w Pracowni: strop w systemie BWP, wysokość płyt kanałowych 24 cm z dołożonymi wzmocnieniami stalowymi od strony spodniej (wzdłużny dwuteownik HEB 160 </w:t>
      </w:r>
      <w:r w:rsidR="005D69D1" w:rsidRPr="005D69D1">
        <w:rPr>
          <w:rFonts w:ascii="Arial" w:hAnsi="Arial" w:cs="Arial"/>
          <w:b/>
        </w:rPr>
        <w:lastRenderedPageBreak/>
        <w:t>wzmocniony dwoma dwuteownikami poprzecznymi HEB 160, podpartymi słupami stalowymi HEB 160); wylewka betonowa ok. 12 cm; warstwa wyrównawcza z żywicy epoksydowej; wykładzina pcv antyelektrostatyczna. Nośność (bez wzmocnień stalowych - brak obliczeń) 1115 KG/m</w:t>
      </w:r>
      <w:r w:rsidR="005D69D1" w:rsidRPr="005D69D1">
        <w:rPr>
          <w:rFonts w:ascii="Arial" w:hAnsi="Arial" w:cs="Arial"/>
          <w:b/>
          <w:vertAlign w:val="superscript"/>
        </w:rPr>
        <w:t>2</w:t>
      </w:r>
      <w:r w:rsidR="005D69D1" w:rsidRPr="005D69D1">
        <w:rPr>
          <w:rFonts w:ascii="Arial" w:hAnsi="Arial" w:cs="Arial"/>
          <w:b/>
        </w:rPr>
        <w:t>.</w:t>
      </w:r>
    </w:p>
    <w:p w14:paraId="5739D2B4" w14:textId="605519A2" w:rsidR="005C75EA" w:rsidRPr="004C103C" w:rsidRDefault="005C75EA" w:rsidP="001650BC">
      <w:pPr>
        <w:contextualSpacing/>
        <w:jc w:val="both"/>
        <w:rPr>
          <w:rFonts w:ascii="Calibri" w:eastAsia="Calibri" w:hAnsi="Calibri" w:cs="Calibri"/>
          <w:lang w:eastAsia="en-US"/>
        </w:rPr>
      </w:pPr>
    </w:p>
    <w:p w14:paraId="4B0933F6" w14:textId="018A7F7B"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9F7BE7">
        <w:rPr>
          <w:rFonts w:ascii="Arial" w:hAnsi="Arial" w:cs="Arial"/>
          <w:b/>
        </w:rPr>
        <w:t>20</w:t>
      </w:r>
    </w:p>
    <w:p w14:paraId="3B1B3704" w14:textId="02DC51A6" w:rsidR="005C75EA" w:rsidRPr="004C103C" w:rsidRDefault="00D378A6" w:rsidP="001650BC">
      <w:pPr>
        <w:autoSpaceDE w:val="0"/>
        <w:autoSpaceDN w:val="0"/>
        <w:adjustRightInd w:val="0"/>
        <w:contextualSpacing/>
        <w:jc w:val="both"/>
        <w:rPr>
          <w:rFonts w:ascii="Arial" w:eastAsia="Calibri" w:hAnsi="Arial" w:cs="Arial"/>
          <w:lang w:eastAsia="en-US"/>
        </w:rPr>
      </w:pPr>
      <w:r w:rsidRPr="004C103C">
        <w:rPr>
          <w:rFonts w:ascii="Arial" w:eastAsia="Calibri" w:hAnsi="Arial" w:cs="Arial"/>
          <w:shd w:val="clear" w:color="auto" w:fill="FFFFFF"/>
          <w:lang w:eastAsia="en-US"/>
        </w:rPr>
        <w:t>Czy Zamawiający udostępni łącze internetowe o przepustowości minimum 2Mb/s (upload/download) ze stałym adresem IP oraz urządzenie sieciowe umożliwiające zestawienie tunelu VPN w celu zdalnej diagnostyki tomografu?</w:t>
      </w:r>
    </w:p>
    <w:p w14:paraId="1E1A5558" w14:textId="0AC51409" w:rsidR="005C75EA" w:rsidRPr="005D69D1" w:rsidRDefault="005C75EA" w:rsidP="001650BC">
      <w:pPr>
        <w:widowControl w:val="0"/>
        <w:tabs>
          <w:tab w:val="left" w:pos="0"/>
        </w:tabs>
        <w:jc w:val="both"/>
        <w:outlineLvl w:val="5"/>
        <w:rPr>
          <w:rFonts w:ascii="Arial" w:hAnsi="Arial" w:cs="Arial"/>
          <w:b/>
        </w:rPr>
      </w:pPr>
      <w:r w:rsidRPr="005D69D1">
        <w:rPr>
          <w:rFonts w:ascii="Arial" w:hAnsi="Arial" w:cs="Arial"/>
          <w:b/>
        </w:rPr>
        <w:t xml:space="preserve">ODPOWIEDŹ: </w:t>
      </w:r>
      <w:r w:rsidR="005D69D1" w:rsidRPr="005D69D1">
        <w:rPr>
          <w:rFonts w:ascii="Arial" w:hAnsi="Arial" w:cs="Arial"/>
          <w:b/>
        </w:rPr>
        <w:t>NIE, adres współdzielony, urządzenie/oprogramowanie dostarcza Wykonawca.</w:t>
      </w:r>
    </w:p>
    <w:p w14:paraId="7348CFFB" w14:textId="77777777" w:rsidR="005C75EA" w:rsidRPr="004C103C" w:rsidRDefault="005C75EA" w:rsidP="001650BC">
      <w:pPr>
        <w:widowControl w:val="0"/>
        <w:rPr>
          <w:rFonts w:ascii="Arial" w:hAnsi="Arial" w:cs="Arial"/>
          <w:strike/>
        </w:rPr>
      </w:pPr>
    </w:p>
    <w:p w14:paraId="4B5FC72B" w14:textId="4B5F2286"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D378A6" w:rsidRPr="004C103C">
        <w:rPr>
          <w:rFonts w:ascii="Arial" w:hAnsi="Arial" w:cs="Arial"/>
          <w:b/>
        </w:rPr>
        <w:t>2</w:t>
      </w:r>
      <w:r w:rsidR="009F7BE7">
        <w:rPr>
          <w:rFonts w:ascii="Arial" w:hAnsi="Arial" w:cs="Arial"/>
          <w:b/>
        </w:rPr>
        <w:t>1</w:t>
      </w:r>
    </w:p>
    <w:p w14:paraId="3468A78B" w14:textId="4CEB432F" w:rsidR="005C75EA" w:rsidRPr="004C103C" w:rsidRDefault="00D378A6" w:rsidP="001650BC">
      <w:pPr>
        <w:autoSpaceDE w:val="0"/>
        <w:autoSpaceDN w:val="0"/>
        <w:adjustRightInd w:val="0"/>
        <w:contextualSpacing/>
        <w:jc w:val="both"/>
        <w:rPr>
          <w:rFonts w:ascii="Arial" w:eastAsia="Calibri" w:hAnsi="Arial" w:cs="Arial"/>
          <w:lang w:eastAsia="en-US"/>
        </w:rPr>
      </w:pPr>
      <w:r w:rsidRPr="004C103C">
        <w:rPr>
          <w:rFonts w:ascii="Arial" w:eastAsia="Calibri" w:hAnsi="Arial" w:cs="Arial"/>
          <w:shd w:val="clear" w:color="auto" w:fill="FFFFFF"/>
          <w:lang w:eastAsia="en-US"/>
        </w:rPr>
        <w:t>Jeśli na powyższe pytanie odpowiedź brzmi nie to czy Zamawiający zapewni łącze internetowe o parametrach jak w poprzednim pytaniu i wyrazi zgodę na instalację odpowiedniego urządzenia dostarczonego przez Wykonawcę w celu umożliwienia zdalnej diagnostyki tomografu?</w:t>
      </w:r>
    </w:p>
    <w:p w14:paraId="2DF0610E" w14:textId="6EFF83B8" w:rsidR="005C75EA" w:rsidRPr="005D69D1" w:rsidRDefault="005C75EA" w:rsidP="001650BC">
      <w:pPr>
        <w:widowControl w:val="0"/>
        <w:tabs>
          <w:tab w:val="left" w:pos="0"/>
        </w:tabs>
        <w:jc w:val="both"/>
        <w:outlineLvl w:val="5"/>
        <w:rPr>
          <w:rFonts w:ascii="Arial" w:hAnsi="Arial" w:cs="Arial"/>
          <w:b/>
        </w:rPr>
      </w:pPr>
      <w:r w:rsidRPr="005D69D1">
        <w:rPr>
          <w:rFonts w:ascii="Arial" w:hAnsi="Arial" w:cs="Arial"/>
          <w:b/>
        </w:rPr>
        <w:t xml:space="preserve">ODPOWIEDŹ: </w:t>
      </w:r>
      <w:r w:rsidR="005D69D1" w:rsidRPr="005D69D1">
        <w:rPr>
          <w:rFonts w:ascii="Arial" w:hAnsi="Arial" w:cs="Arial"/>
          <w:b/>
        </w:rPr>
        <w:t>TAK łącze współdzielone.</w:t>
      </w:r>
    </w:p>
    <w:p w14:paraId="79C81C97" w14:textId="77777777" w:rsidR="005C75EA" w:rsidRPr="004C103C" w:rsidRDefault="005C75EA" w:rsidP="001650BC">
      <w:pPr>
        <w:widowControl w:val="0"/>
        <w:jc w:val="both"/>
        <w:rPr>
          <w:rFonts w:ascii="Arial" w:hAnsi="Arial" w:cs="Arial"/>
          <w:b/>
          <w:strike/>
        </w:rPr>
      </w:pPr>
    </w:p>
    <w:p w14:paraId="0CFDCA24" w14:textId="21C6A186"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D378A6" w:rsidRPr="004C103C">
        <w:rPr>
          <w:rFonts w:ascii="Arial" w:hAnsi="Arial" w:cs="Arial"/>
          <w:b/>
        </w:rPr>
        <w:t>2</w:t>
      </w:r>
      <w:r w:rsidR="009F7BE7">
        <w:rPr>
          <w:rFonts w:ascii="Arial" w:hAnsi="Arial" w:cs="Arial"/>
          <w:b/>
        </w:rPr>
        <w:t>2</w:t>
      </w:r>
    </w:p>
    <w:p w14:paraId="7F406F29" w14:textId="0DF58A6F" w:rsidR="005C75EA" w:rsidRPr="004C103C" w:rsidRDefault="00D378A6" w:rsidP="001650BC">
      <w:pPr>
        <w:autoSpaceDE w:val="0"/>
        <w:autoSpaceDN w:val="0"/>
        <w:adjustRightInd w:val="0"/>
        <w:contextualSpacing/>
        <w:jc w:val="both"/>
        <w:rPr>
          <w:rFonts w:ascii="Arial" w:eastAsia="Calibri" w:hAnsi="Arial" w:cs="Arial"/>
          <w:lang w:eastAsia="en-US"/>
        </w:rPr>
      </w:pPr>
      <w:r w:rsidRPr="004C103C">
        <w:rPr>
          <w:rFonts w:ascii="Arial" w:eastAsia="Calibri" w:hAnsi="Arial" w:cs="Arial"/>
          <w:shd w:val="clear" w:color="auto" w:fill="FFFFFF"/>
          <w:lang w:eastAsia="en-US"/>
        </w:rPr>
        <w:t>Jeśli na oba poprzednie pytania odpowiedź brzmi nie to czy Zamawiający wyrazi zgodę na uruchomienie zdalnej diagnostyki za pomocą urządzenia sieciowego z modułem 3G dostarczonego i opłacanego przez Wykonawcę?</w:t>
      </w:r>
    </w:p>
    <w:p w14:paraId="65F57EEA" w14:textId="2C624606" w:rsidR="005C75EA" w:rsidRPr="005D69D1" w:rsidRDefault="005C75EA" w:rsidP="001650BC">
      <w:pPr>
        <w:widowControl w:val="0"/>
        <w:tabs>
          <w:tab w:val="left" w:pos="0"/>
        </w:tabs>
        <w:jc w:val="both"/>
        <w:outlineLvl w:val="5"/>
        <w:rPr>
          <w:rFonts w:ascii="Arial" w:hAnsi="Arial" w:cs="Arial"/>
          <w:b/>
        </w:rPr>
      </w:pPr>
      <w:r w:rsidRPr="005D69D1">
        <w:rPr>
          <w:rFonts w:ascii="Arial" w:hAnsi="Arial" w:cs="Arial"/>
          <w:b/>
        </w:rPr>
        <w:t xml:space="preserve">ODPOWIEDŹ: </w:t>
      </w:r>
      <w:r w:rsidR="005D69D1" w:rsidRPr="005D69D1">
        <w:rPr>
          <w:rFonts w:ascii="Arial" w:hAnsi="Arial" w:cs="Arial"/>
          <w:b/>
        </w:rPr>
        <w:t>Nie dotyczy.</w:t>
      </w:r>
    </w:p>
    <w:p w14:paraId="1612BD23" w14:textId="77777777" w:rsidR="005C75EA" w:rsidRPr="004C103C" w:rsidRDefault="005C75EA" w:rsidP="001650BC">
      <w:pPr>
        <w:widowControl w:val="0"/>
        <w:tabs>
          <w:tab w:val="left" w:pos="0"/>
        </w:tabs>
        <w:jc w:val="both"/>
        <w:outlineLvl w:val="5"/>
        <w:rPr>
          <w:rFonts w:ascii="Arial" w:hAnsi="Arial" w:cs="Arial"/>
          <w:b/>
        </w:rPr>
      </w:pPr>
    </w:p>
    <w:p w14:paraId="67EEB14B" w14:textId="20093857"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D378A6" w:rsidRPr="004C103C">
        <w:rPr>
          <w:rFonts w:ascii="Arial" w:hAnsi="Arial" w:cs="Arial"/>
          <w:b/>
        </w:rPr>
        <w:t>2</w:t>
      </w:r>
      <w:r w:rsidR="009F7BE7">
        <w:rPr>
          <w:rFonts w:ascii="Arial" w:hAnsi="Arial" w:cs="Arial"/>
          <w:b/>
        </w:rPr>
        <w:t>3</w:t>
      </w:r>
    </w:p>
    <w:p w14:paraId="4B147252" w14:textId="14CF7746" w:rsidR="005C75EA" w:rsidRPr="004C103C" w:rsidRDefault="00D378A6" w:rsidP="001650BC">
      <w:pPr>
        <w:autoSpaceDE w:val="0"/>
        <w:autoSpaceDN w:val="0"/>
        <w:adjustRightInd w:val="0"/>
        <w:contextualSpacing/>
        <w:jc w:val="both"/>
        <w:rPr>
          <w:rFonts w:ascii="Arial" w:eastAsia="Calibri" w:hAnsi="Arial" w:cs="Arial"/>
          <w:lang w:eastAsia="en-US"/>
        </w:rPr>
      </w:pPr>
      <w:r w:rsidRPr="004C103C">
        <w:rPr>
          <w:rFonts w:ascii="Arial" w:eastAsia="Calibri" w:hAnsi="Arial" w:cs="Arial"/>
          <w:lang w:eastAsia="en-US"/>
        </w:rPr>
        <w:t xml:space="preserve">Czy Zamawiający potwierdza, że uzyskanie odpowiednich zgód wydawanych przez WSSE i wymaganych do uruchomienia pracowni leży po stronie Zamawiającego. </w:t>
      </w:r>
    </w:p>
    <w:p w14:paraId="37FA4AFD" w14:textId="77777777" w:rsidR="005D69D1" w:rsidRPr="005D69D1" w:rsidRDefault="005C75EA" w:rsidP="005D69D1">
      <w:pPr>
        <w:widowControl w:val="0"/>
        <w:tabs>
          <w:tab w:val="left" w:pos="0"/>
        </w:tabs>
        <w:jc w:val="both"/>
        <w:outlineLvl w:val="5"/>
        <w:rPr>
          <w:rFonts w:ascii="Arial" w:hAnsi="Arial" w:cs="Arial"/>
          <w:b/>
        </w:rPr>
      </w:pPr>
      <w:r w:rsidRPr="005D69D1">
        <w:rPr>
          <w:rFonts w:ascii="Arial" w:hAnsi="Arial" w:cs="Arial"/>
          <w:b/>
        </w:rPr>
        <w:t xml:space="preserve">ODPOWIEDŹ: </w:t>
      </w:r>
      <w:r w:rsidR="005D69D1" w:rsidRPr="005D69D1">
        <w:rPr>
          <w:rFonts w:ascii="Arial" w:hAnsi="Arial" w:cs="Arial"/>
          <w:b/>
        </w:rPr>
        <w:t>Dotyczy: tomograf komputerowy i aparat rtg.</w:t>
      </w:r>
    </w:p>
    <w:p w14:paraId="181BAA19" w14:textId="77777777" w:rsidR="005D69D1" w:rsidRPr="005D69D1" w:rsidRDefault="005D69D1" w:rsidP="005D69D1">
      <w:pPr>
        <w:widowControl w:val="0"/>
        <w:tabs>
          <w:tab w:val="left" w:pos="0"/>
        </w:tabs>
        <w:jc w:val="both"/>
        <w:outlineLvl w:val="5"/>
        <w:rPr>
          <w:rFonts w:ascii="Arial" w:hAnsi="Arial" w:cs="Arial"/>
          <w:b/>
          <w:lang w:eastAsia="ar-SA"/>
        </w:rPr>
      </w:pPr>
      <w:r w:rsidRPr="005D69D1">
        <w:rPr>
          <w:rFonts w:ascii="Arial" w:eastAsia="Calibri" w:hAnsi="Arial" w:cs="Arial"/>
          <w:b/>
          <w:lang w:eastAsia="en-US"/>
        </w:rPr>
        <w:t>Zamawiający informuje, że uzyskanie odpowiednich zgód wydawanych przez WSSE dotyczących dopuszczenia do pracy aparatów w dedykowanych pomieszczeniach ZDO, leży po stronie Zamawiającego. Wykonawca jest zobowiązany do opracowania i dostarczenia dokumentów niezbędnych do uzyskania tych zgód.</w:t>
      </w:r>
    </w:p>
    <w:p w14:paraId="4967F75F" w14:textId="77777777" w:rsidR="005C75EA" w:rsidRPr="004C103C" w:rsidRDefault="005C75EA" w:rsidP="001650BC">
      <w:pPr>
        <w:widowControl w:val="0"/>
        <w:jc w:val="both"/>
        <w:rPr>
          <w:rFonts w:ascii="Arial" w:hAnsi="Arial" w:cs="Arial"/>
          <w:b/>
          <w:u w:val="single"/>
        </w:rPr>
      </w:pPr>
    </w:p>
    <w:p w14:paraId="3489E68E" w14:textId="034BD576"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D378A6" w:rsidRPr="004C103C">
        <w:rPr>
          <w:rFonts w:ascii="Arial" w:hAnsi="Arial" w:cs="Arial"/>
          <w:b/>
        </w:rPr>
        <w:t>2</w:t>
      </w:r>
      <w:r w:rsidR="009F7BE7">
        <w:rPr>
          <w:rFonts w:ascii="Arial" w:hAnsi="Arial" w:cs="Arial"/>
          <w:b/>
        </w:rPr>
        <w:t>4</w:t>
      </w:r>
    </w:p>
    <w:p w14:paraId="295EB6C5" w14:textId="3913D869" w:rsidR="005C75EA" w:rsidRPr="004C103C" w:rsidRDefault="00D378A6" w:rsidP="001650BC">
      <w:pPr>
        <w:autoSpaceDE w:val="0"/>
        <w:autoSpaceDN w:val="0"/>
        <w:adjustRightInd w:val="0"/>
        <w:contextualSpacing/>
        <w:jc w:val="both"/>
        <w:rPr>
          <w:rFonts w:ascii="Arial" w:eastAsia="Calibri" w:hAnsi="Arial" w:cs="Arial"/>
          <w:lang w:eastAsia="en-US"/>
        </w:rPr>
      </w:pPr>
      <w:r w:rsidRPr="004C103C">
        <w:rPr>
          <w:rFonts w:ascii="Arial" w:eastAsia="Calibri" w:hAnsi="Arial" w:cs="Arial"/>
          <w:lang w:eastAsia="en-US"/>
        </w:rPr>
        <w:t>Czy Zamawiający Wyrazi zgodę by szkolenia aplikacyjne dotyczące obsługi urządzenia odbyły się po uzyskaniu zgody WSSE na uruchomienie pracowni? Szkolenia odbywające się wówczas można wykonywać z udziałem pacjentów co jest najkorzystniejsze dla szkolonego personelu Zamawiającego.</w:t>
      </w:r>
    </w:p>
    <w:p w14:paraId="217ACB65" w14:textId="776110F1" w:rsidR="005D69D1" w:rsidRPr="005D69D1" w:rsidRDefault="005C75EA" w:rsidP="005D69D1">
      <w:pPr>
        <w:widowControl w:val="0"/>
        <w:tabs>
          <w:tab w:val="left" w:pos="0"/>
        </w:tabs>
        <w:jc w:val="both"/>
        <w:outlineLvl w:val="5"/>
        <w:rPr>
          <w:rFonts w:ascii="Arial" w:hAnsi="Arial" w:cs="Arial"/>
          <w:b/>
          <w:lang w:eastAsia="ar-SA"/>
        </w:rPr>
      </w:pPr>
      <w:r w:rsidRPr="005D69D1">
        <w:rPr>
          <w:rFonts w:ascii="Arial" w:hAnsi="Arial" w:cs="Arial"/>
          <w:b/>
        </w:rPr>
        <w:t xml:space="preserve">ODPOWIEDŹ: </w:t>
      </w:r>
      <w:r w:rsidR="005D69D1" w:rsidRPr="005D69D1">
        <w:rPr>
          <w:rFonts w:ascii="Arial" w:hAnsi="Arial" w:cs="Arial"/>
          <w:b/>
        </w:rPr>
        <w:t>Zamawiający wymaga szkolenia w etapach – tak jak opisano to w specyfikacji. Pierwsze szkolenie powinno odbyć się tuż po instalacji i uruchomieniu aparatu, w celu podpisania protokołu zdawczo-odbiorczego.</w:t>
      </w:r>
    </w:p>
    <w:p w14:paraId="72F74BBD" w14:textId="77777777" w:rsidR="005C75EA" w:rsidRPr="004C103C" w:rsidRDefault="005C75EA" w:rsidP="001650BC">
      <w:pPr>
        <w:widowControl w:val="0"/>
        <w:rPr>
          <w:rFonts w:ascii="Arial" w:hAnsi="Arial" w:cs="Arial"/>
          <w:strike/>
        </w:rPr>
      </w:pPr>
    </w:p>
    <w:p w14:paraId="1421849A" w14:textId="7352F178"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D378A6" w:rsidRPr="004C103C">
        <w:rPr>
          <w:rFonts w:ascii="Arial" w:hAnsi="Arial" w:cs="Arial"/>
          <w:b/>
        </w:rPr>
        <w:t>2</w:t>
      </w:r>
      <w:r w:rsidR="009F7BE7">
        <w:rPr>
          <w:rFonts w:ascii="Arial" w:hAnsi="Arial" w:cs="Arial"/>
          <w:b/>
        </w:rPr>
        <w:t>5</w:t>
      </w:r>
    </w:p>
    <w:p w14:paraId="64E8D3FF" w14:textId="3C4717C0" w:rsidR="005C75EA" w:rsidRPr="004C103C" w:rsidRDefault="00D378A6" w:rsidP="001650BC">
      <w:pPr>
        <w:contextualSpacing/>
        <w:jc w:val="both"/>
        <w:rPr>
          <w:rFonts w:ascii="Arial" w:eastAsia="Calibri" w:hAnsi="Arial" w:cs="Arial"/>
          <w:lang w:eastAsia="en-US"/>
        </w:rPr>
      </w:pPr>
      <w:r w:rsidRPr="004C103C">
        <w:rPr>
          <w:rFonts w:ascii="Arial" w:eastAsia="Calibri" w:hAnsi="Arial" w:cs="Arial"/>
          <w:lang w:eastAsia="en-US"/>
        </w:rPr>
        <w:t xml:space="preserve">Prosimy o informacje czy w ZDO istnieje instalacja PPOŻ? I czy Zamawiający wymaga ingerencji Wykonawcy w tą instalację? Jakiej? </w:t>
      </w:r>
    </w:p>
    <w:p w14:paraId="5319C57D" w14:textId="53B15C04" w:rsidR="005C75EA" w:rsidRPr="006851F7" w:rsidRDefault="005C75EA" w:rsidP="001650BC">
      <w:pPr>
        <w:widowControl w:val="0"/>
        <w:tabs>
          <w:tab w:val="left" w:pos="0"/>
        </w:tabs>
        <w:jc w:val="both"/>
        <w:outlineLvl w:val="5"/>
        <w:rPr>
          <w:rFonts w:ascii="Arial" w:hAnsi="Arial" w:cs="Arial"/>
          <w:b/>
          <w:highlight w:val="yellow"/>
        </w:rPr>
      </w:pPr>
      <w:r w:rsidRPr="005D69D1">
        <w:rPr>
          <w:rFonts w:ascii="Arial" w:hAnsi="Arial" w:cs="Arial"/>
          <w:b/>
        </w:rPr>
        <w:t xml:space="preserve">ODPOWIEDŹ: </w:t>
      </w:r>
      <w:r w:rsidR="005D69D1" w:rsidRPr="005D69D1">
        <w:rPr>
          <w:rFonts w:ascii="Arial" w:hAnsi="Arial" w:cs="Arial"/>
          <w:b/>
        </w:rPr>
        <w:t>W ZDO jest instalacja SAP. Zamawiający nie przewiduje ingerencji w instalację ppoż.</w:t>
      </w:r>
    </w:p>
    <w:p w14:paraId="1EBA1CD0" w14:textId="77777777" w:rsidR="005C75EA" w:rsidRPr="004C103C" w:rsidRDefault="005C75EA" w:rsidP="001650BC">
      <w:pPr>
        <w:widowControl w:val="0"/>
        <w:jc w:val="both"/>
        <w:rPr>
          <w:rFonts w:ascii="Arial" w:hAnsi="Arial" w:cs="Arial"/>
          <w:b/>
          <w:strike/>
        </w:rPr>
      </w:pPr>
    </w:p>
    <w:p w14:paraId="64F00737" w14:textId="26F41DB0"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D378A6" w:rsidRPr="004C103C">
        <w:rPr>
          <w:rFonts w:ascii="Arial" w:hAnsi="Arial" w:cs="Arial"/>
          <w:b/>
        </w:rPr>
        <w:t>2</w:t>
      </w:r>
      <w:r w:rsidR="009F7BE7">
        <w:rPr>
          <w:rFonts w:ascii="Arial" w:hAnsi="Arial" w:cs="Arial"/>
          <w:b/>
        </w:rPr>
        <w:t>6</w:t>
      </w:r>
    </w:p>
    <w:p w14:paraId="6751B6E6" w14:textId="75BBFF81" w:rsidR="005C75EA" w:rsidRPr="004C103C" w:rsidRDefault="0029020E" w:rsidP="001650BC">
      <w:pPr>
        <w:contextualSpacing/>
        <w:jc w:val="both"/>
        <w:rPr>
          <w:rFonts w:ascii="Arial" w:eastAsia="Calibri" w:hAnsi="Arial" w:cs="Arial"/>
          <w:lang w:eastAsia="en-US"/>
        </w:rPr>
      </w:pPr>
      <w:r w:rsidRPr="004C103C">
        <w:rPr>
          <w:rFonts w:ascii="Arial" w:eastAsia="Calibri" w:hAnsi="Arial" w:cs="Arial"/>
          <w:lang w:eastAsia="en-US"/>
        </w:rPr>
        <w:t>Prosimy o udostępnienie dokumentacji PPOŻ.</w:t>
      </w:r>
    </w:p>
    <w:p w14:paraId="44E2814D" w14:textId="5B832044" w:rsidR="005C75EA" w:rsidRPr="005D69D1" w:rsidRDefault="005C75EA" w:rsidP="001650BC">
      <w:pPr>
        <w:widowControl w:val="0"/>
        <w:tabs>
          <w:tab w:val="left" w:pos="0"/>
        </w:tabs>
        <w:jc w:val="both"/>
        <w:outlineLvl w:val="5"/>
        <w:rPr>
          <w:rFonts w:ascii="Arial" w:hAnsi="Arial" w:cs="Arial"/>
          <w:b/>
        </w:rPr>
      </w:pPr>
      <w:r w:rsidRPr="005D69D1">
        <w:rPr>
          <w:rFonts w:ascii="Arial" w:hAnsi="Arial" w:cs="Arial"/>
          <w:b/>
        </w:rPr>
        <w:t xml:space="preserve">ODPOWIEDŹ: </w:t>
      </w:r>
      <w:r w:rsidR="005D69D1" w:rsidRPr="005D69D1">
        <w:rPr>
          <w:rFonts w:ascii="Arial" w:hAnsi="Arial" w:cs="Arial"/>
          <w:b/>
        </w:rPr>
        <w:t>Nie dotyczy.</w:t>
      </w:r>
    </w:p>
    <w:p w14:paraId="40874874" w14:textId="77777777" w:rsidR="005C75EA" w:rsidRPr="004C103C" w:rsidRDefault="005C75EA" w:rsidP="001650BC">
      <w:pPr>
        <w:widowControl w:val="0"/>
        <w:tabs>
          <w:tab w:val="left" w:pos="0"/>
        </w:tabs>
        <w:jc w:val="both"/>
        <w:outlineLvl w:val="5"/>
        <w:rPr>
          <w:rFonts w:ascii="Arial" w:hAnsi="Arial" w:cs="Arial"/>
          <w:b/>
        </w:rPr>
      </w:pPr>
    </w:p>
    <w:p w14:paraId="20F3700C" w14:textId="38CF6DB0"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D378A6" w:rsidRPr="004C103C">
        <w:rPr>
          <w:rFonts w:ascii="Arial" w:hAnsi="Arial" w:cs="Arial"/>
          <w:b/>
        </w:rPr>
        <w:t>2</w:t>
      </w:r>
      <w:r w:rsidR="009F7BE7">
        <w:rPr>
          <w:rFonts w:ascii="Arial" w:hAnsi="Arial" w:cs="Arial"/>
          <w:b/>
        </w:rPr>
        <w:t>7</w:t>
      </w:r>
    </w:p>
    <w:p w14:paraId="361E3109" w14:textId="5EA4F968" w:rsidR="005C75EA" w:rsidRPr="004C103C" w:rsidRDefault="0029020E" w:rsidP="001650BC">
      <w:pPr>
        <w:contextualSpacing/>
        <w:jc w:val="both"/>
        <w:rPr>
          <w:rFonts w:ascii="Arial" w:eastAsia="Calibri" w:hAnsi="Arial" w:cs="Arial"/>
          <w:lang w:eastAsia="en-US"/>
        </w:rPr>
      </w:pPr>
      <w:r w:rsidRPr="004C103C">
        <w:rPr>
          <w:rFonts w:ascii="Arial" w:eastAsia="Calibri" w:hAnsi="Arial" w:cs="Arial"/>
          <w:lang w:eastAsia="en-US"/>
        </w:rPr>
        <w:t>Czy Zamawiający oczekuje wymiany istniejącej sieci strukturalnej? Jeśli tak to w jakiej odległości od ZDO znajduje się punkt dostępowy, do Którego wykonawca ma doprowadzić sieć strukturalną.</w:t>
      </w:r>
    </w:p>
    <w:p w14:paraId="4506BFA0" w14:textId="77777777" w:rsidR="005D69D1" w:rsidRPr="005D69D1" w:rsidRDefault="005C75EA" w:rsidP="001650BC">
      <w:pPr>
        <w:widowControl w:val="0"/>
        <w:tabs>
          <w:tab w:val="left" w:pos="0"/>
        </w:tabs>
        <w:jc w:val="both"/>
        <w:outlineLvl w:val="5"/>
        <w:rPr>
          <w:rFonts w:ascii="Arial" w:hAnsi="Arial" w:cs="Arial"/>
          <w:b/>
        </w:rPr>
      </w:pPr>
      <w:r w:rsidRPr="005D69D1">
        <w:rPr>
          <w:rFonts w:ascii="Arial" w:hAnsi="Arial" w:cs="Arial"/>
          <w:b/>
        </w:rPr>
        <w:t xml:space="preserve">ODPOWIEDŹ: </w:t>
      </w:r>
      <w:r w:rsidR="005D69D1" w:rsidRPr="005D69D1">
        <w:rPr>
          <w:rFonts w:ascii="Arial" w:hAnsi="Arial" w:cs="Arial"/>
          <w:b/>
        </w:rPr>
        <w:t xml:space="preserve">Wymiana (lub modernizacja) sieci tylko w niezbędnym zakresie, umożliwiającym </w:t>
      </w:r>
      <w:r w:rsidR="005D69D1" w:rsidRPr="005D69D1">
        <w:rPr>
          <w:rFonts w:ascii="Arial" w:hAnsi="Arial" w:cs="Arial"/>
          <w:b/>
        </w:rPr>
        <w:lastRenderedPageBreak/>
        <w:t xml:space="preserve">prawidłową i wydajną pracę urządzeń. Uwaga: w przypadku wymiany/modernizacji należy zachować istniejące parametry sieci (ekranowanie, kategoria). Nie akceptujemy rozwiązań polegających na dodatkowych przełącznikach w pokojach. </w:t>
      </w:r>
    </w:p>
    <w:p w14:paraId="3F4BF458" w14:textId="6BE4D686" w:rsidR="005C75EA" w:rsidRPr="005D69D1" w:rsidRDefault="005D69D1" w:rsidP="001650BC">
      <w:pPr>
        <w:widowControl w:val="0"/>
        <w:tabs>
          <w:tab w:val="left" w:pos="0"/>
        </w:tabs>
        <w:jc w:val="both"/>
        <w:outlineLvl w:val="5"/>
        <w:rPr>
          <w:rFonts w:ascii="Arial" w:hAnsi="Arial" w:cs="Arial"/>
          <w:b/>
        </w:rPr>
      </w:pPr>
      <w:r w:rsidRPr="005D69D1">
        <w:rPr>
          <w:rFonts w:ascii="Arial" w:hAnsi="Arial" w:cs="Arial"/>
          <w:b/>
        </w:rPr>
        <w:t>Punkt dystrybucyjny znajduje się w opisowni obok rejestracji RTG.</w:t>
      </w:r>
    </w:p>
    <w:p w14:paraId="5FE9B825" w14:textId="77777777" w:rsidR="005C75EA" w:rsidRPr="004C103C" w:rsidRDefault="005C75EA" w:rsidP="001650BC">
      <w:pPr>
        <w:widowControl w:val="0"/>
        <w:jc w:val="both"/>
        <w:rPr>
          <w:rFonts w:ascii="Arial" w:hAnsi="Arial" w:cs="Arial"/>
          <w:b/>
          <w:u w:val="single"/>
        </w:rPr>
      </w:pPr>
    </w:p>
    <w:p w14:paraId="244A5E07" w14:textId="5A13C689"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D378A6" w:rsidRPr="004C103C">
        <w:rPr>
          <w:rFonts w:ascii="Arial" w:hAnsi="Arial" w:cs="Arial"/>
          <w:b/>
        </w:rPr>
        <w:t>2</w:t>
      </w:r>
      <w:r w:rsidR="009F7BE7">
        <w:rPr>
          <w:rFonts w:ascii="Arial" w:hAnsi="Arial" w:cs="Arial"/>
          <w:b/>
        </w:rPr>
        <w:t>8</w:t>
      </w:r>
    </w:p>
    <w:p w14:paraId="5405EC50" w14:textId="6E3E80DA" w:rsidR="005C75EA" w:rsidRPr="004C103C" w:rsidRDefault="0029020E" w:rsidP="001650BC">
      <w:pPr>
        <w:contextualSpacing/>
        <w:jc w:val="both"/>
        <w:rPr>
          <w:rFonts w:ascii="Arial" w:eastAsia="Calibri" w:hAnsi="Arial" w:cs="Arial"/>
          <w:lang w:eastAsia="en-US"/>
        </w:rPr>
      </w:pPr>
      <w:r w:rsidRPr="004C103C">
        <w:rPr>
          <w:rFonts w:ascii="Arial" w:eastAsia="Calibri" w:hAnsi="Arial" w:cs="Arial"/>
          <w:lang w:eastAsia="en-US"/>
        </w:rPr>
        <w:t>W związku obowiązkiem wymiany instalacji klimatyzacji spoczywającym na wykonawcy prosimy o określenie, gdzie można umieścić zewnętrzne elementy tej instalacji i w jakiej to jest odległości od pracowni TK.</w:t>
      </w:r>
    </w:p>
    <w:p w14:paraId="0F1D969E" w14:textId="4F0BC37D" w:rsidR="005C75EA" w:rsidRPr="005D69D1" w:rsidRDefault="005C75EA" w:rsidP="005D69D1">
      <w:pPr>
        <w:widowControl w:val="0"/>
        <w:tabs>
          <w:tab w:val="left" w:pos="0"/>
        </w:tabs>
        <w:jc w:val="both"/>
        <w:outlineLvl w:val="5"/>
        <w:rPr>
          <w:rFonts w:ascii="Arial" w:hAnsi="Arial" w:cs="Arial"/>
          <w:b/>
        </w:rPr>
      </w:pPr>
      <w:r w:rsidRPr="005D69D1">
        <w:rPr>
          <w:rFonts w:ascii="Arial" w:hAnsi="Arial" w:cs="Arial"/>
          <w:b/>
        </w:rPr>
        <w:t xml:space="preserve">ODPOWIEDŹ: </w:t>
      </w:r>
      <w:r w:rsidR="005D69D1" w:rsidRPr="005D69D1">
        <w:rPr>
          <w:rFonts w:ascii="Arial" w:hAnsi="Arial" w:cs="Arial"/>
          <w:b/>
        </w:rPr>
        <w:t>Elementy zewnętrzne instalacji klimatyzacji można umieścić na elewacji budynku poniżej linii okien. Odległość miejsc instalacji: duża jednostka – do 15 mb od Pracowni; mała jednostka – bezpośrednio pod oknami Pracowni.</w:t>
      </w:r>
    </w:p>
    <w:p w14:paraId="115773D2" w14:textId="77777777" w:rsidR="005D69D1" w:rsidRPr="004C103C" w:rsidRDefault="005D69D1" w:rsidP="005D69D1">
      <w:pPr>
        <w:widowControl w:val="0"/>
        <w:tabs>
          <w:tab w:val="left" w:pos="0"/>
        </w:tabs>
        <w:jc w:val="both"/>
        <w:outlineLvl w:val="5"/>
        <w:rPr>
          <w:rFonts w:ascii="Arial" w:hAnsi="Arial" w:cs="Arial"/>
          <w:strike/>
        </w:rPr>
      </w:pPr>
    </w:p>
    <w:p w14:paraId="7D27F2BB" w14:textId="79A94AF5"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D378A6" w:rsidRPr="004C103C">
        <w:rPr>
          <w:rFonts w:ascii="Arial" w:hAnsi="Arial" w:cs="Arial"/>
          <w:b/>
        </w:rPr>
        <w:t>2</w:t>
      </w:r>
      <w:r w:rsidR="009F7BE7">
        <w:rPr>
          <w:rFonts w:ascii="Arial" w:hAnsi="Arial" w:cs="Arial"/>
          <w:b/>
        </w:rPr>
        <w:t>9</w:t>
      </w:r>
    </w:p>
    <w:p w14:paraId="0097DDC8" w14:textId="6C549C3F" w:rsidR="005C75EA" w:rsidRPr="004C103C" w:rsidRDefault="0029020E" w:rsidP="001650BC">
      <w:pPr>
        <w:contextualSpacing/>
        <w:jc w:val="both"/>
        <w:rPr>
          <w:rFonts w:ascii="Arial" w:eastAsia="Calibri" w:hAnsi="Arial" w:cs="Arial"/>
          <w:lang w:eastAsia="en-US"/>
        </w:rPr>
      </w:pPr>
      <w:r w:rsidRPr="004C103C">
        <w:rPr>
          <w:rFonts w:ascii="Arial" w:eastAsia="Calibri" w:hAnsi="Arial" w:cs="Arial"/>
          <w:lang w:eastAsia="en-US"/>
        </w:rPr>
        <w:t>Prosimy o podanie dokładnej lokalizacji magazynu, gdzie ma zostać przetransportowany istniejący tomograf.</w:t>
      </w:r>
    </w:p>
    <w:p w14:paraId="5D240038" w14:textId="3C34155D" w:rsidR="005C75EA" w:rsidRPr="005D69D1" w:rsidRDefault="005C75EA" w:rsidP="001650BC">
      <w:pPr>
        <w:widowControl w:val="0"/>
        <w:tabs>
          <w:tab w:val="left" w:pos="0"/>
        </w:tabs>
        <w:jc w:val="both"/>
        <w:outlineLvl w:val="5"/>
        <w:rPr>
          <w:rFonts w:ascii="Arial" w:hAnsi="Arial" w:cs="Arial"/>
          <w:b/>
        </w:rPr>
      </w:pPr>
      <w:r w:rsidRPr="005D69D1">
        <w:rPr>
          <w:rFonts w:ascii="Arial" w:hAnsi="Arial" w:cs="Arial"/>
          <w:b/>
        </w:rPr>
        <w:t xml:space="preserve">ODPOWIEDŹ: </w:t>
      </w:r>
      <w:r w:rsidR="005D69D1" w:rsidRPr="005D69D1">
        <w:rPr>
          <w:rFonts w:ascii="Arial" w:hAnsi="Arial" w:cs="Arial"/>
          <w:b/>
        </w:rPr>
        <w:t>Kraków, ul. Kapelanka 60, pomieszczenia garażowe.</w:t>
      </w:r>
    </w:p>
    <w:p w14:paraId="492957E2" w14:textId="77777777" w:rsidR="005C75EA" w:rsidRPr="004C103C" w:rsidRDefault="005C75EA" w:rsidP="001650BC">
      <w:pPr>
        <w:widowControl w:val="0"/>
        <w:jc w:val="both"/>
        <w:rPr>
          <w:rFonts w:ascii="Arial" w:hAnsi="Arial" w:cs="Arial"/>
          <w:b/>
          <w:strike/>
        </w:rPr>
      </w:pPr>
    </w:p>
    <w:p w14:paraId="521D61DA" w14:textId="1C3F9048" w:rsidR="005C75EA" w:rsidRPr="004C103C"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9F7BE7">
        <w:rPr>
          <w:rFonts w:ascii="Arial" w:hAnsi="Arial" w:cs="Arial"/>
          <w:b/>
        </w:rPr>
        <w:t>30</w:t>
      </w:r>
    </w:p>
    <w:p w14:paraId="44E8E4D3" w14:textId="2CFEA2BF" w:rsidR="0029020E" w:rsidRPr="004C103C" w:rsidRDefault="0029020E" w:rsidP="001650BC">
      <w:pPr>
        <w:contextualSpacing/>
        <w:jc w:val="both"/>
        <w:rPr>
          <w:rFonts w:ascii="Arial" w:eastAsia="Calibri" w:hAnsi="Arial" w:cs="Arial"/>
          <w:lang w:eastAsia="en-US"/>
        </w:rPr>
      </w:pPr>
      <w:r w:rsidRPr="004C103C">
        <w:rPr>
          <w:rFonts w:ascii="Arial" w:eastAsia="Calibri" w:hAnsi="Arial" w:cs="Arial"/>
          <w:lang w:eastAsia="en-US"/>
        </w:rPr>
        <w:t>Prosimy o podanie marki i typu tomografu przeznaczonego do deinstalacji.</w:t>
      </w:r>
    </w:p>
    <w:p w14:paraId="13CD984D" w14:textId="77777777" w:rsidR="005D69D1" w:rsidRPr="005D69D1" w:rsidRDefault="005C75EA" w:rsidP="005D69D1">
      <w:pPr>
        <w:widowControl w:val="0"/>
        <w:tabs>
          <w:tab w:val="left" w:pos="0"/>
        </w:tabs>
        <w:jc w:val="both"/>
        <w:outlineLvl w:val="5"/>
        <w:rPr>
          <w:rFonts w:ascii="Arial" w:hAnsi="Arial" w:cs="Arial"/>
          <w:b/>
          <w:lang w:eastAsia="ar-SA"/>
        </w:rPr>
      </w:pPr>
      <w:r w:rsidRPr="005D69D1">
        <w:rPr>
          <w:rFonts w:ascii="Arial" w:hAnsi="Arial" w:cs="Arial"/>
          <w:b/>
        </w:rPr>
        <w:t xml:space="preserve">ODPOWIEDŹ: </w:t>
      </w:r>
      <w:r w:rsidR="005D69D1" w:rsidRPr="005D69D1">
        <w:rPr>
          <w:rFonts w:ascii="Arial" w:hAnsi="Arial" w:cs="Arial"/>
          <w:b/>
        </w:rPr>
        <w:t>Toshiba Aquilion CXL TSX-101 A/Q.</w:t>
      </w:r>
    </w:p>
    <w:p w14:paraId="021F8441" w14:textId="77777777" w:rsidR="0029020E" w:rsidRPr="004C103C" w:rsidRDefault="0029020E" w:rsidP="001650BC">
      <w:pPr>
        <w:widowControl w:val="0"/>
        <w:tabs>
          <w:tab w:val="left" w:pos="0"/>
        </w:tabs>
        <w:jc w:val="both"/>
        <w:outlineLvl w:val="5"/>
        <w:rPr>
          <w:rFonts w:ascii="Arial" w:hAnsi="Arial" w:cs="Arial"/>
          <w:b/>
        </w:rPr>
      </w:pPr>
    </w:p>
    <w:p w14:paraId="55A462DE" w14:textId="7B456814" w:rsidR="0029020E" w:rsidRPr="006851F7" w:rsidRDefault="005C75EA" w:rsidP="001650BC">
      <w:pPr>
        <w:widowControl w:val="0"/>
        <w:tabs>
          <w:tab w:val="left" w:pos="0"/>
        </w:tabs>
        <w:jc w:val="both"/>
        <w:outlineLvl w:val="5"/>
        <w:rPr>
          <w:rFonts w:ascii="Arial" w:eastAsia="Calibri" w:hAnsi="Arial" w:cs="Arial"/>
          <w:b/>
          <w:bCs/>
          <w:lang w:eastAsia="en-US"/>
        </w:rPr>
      </w:pPr>
      <w:r w:rsidRPr="006851F7">
        <w:rPr>
          <w:rFonts w:ascii="Arial" w:hAnsi="Arial" w:cs="Arial"/>
          <w:b/>
        </w:rPr>
        <w:t xml:space="preserve">Pytanie </w:t>
      </w:r>
      <w:r w:rsidR="00D378A6" w:rsidRPr="006851F7">
        <w:rPr>
          <w:rFonts w:ascii="Arial" w:hAnsi="Arial" w:cs="Arial"/>
          <w:b/>
        </w:rPr>
        <w:t>3</w:t>
      </w:r>
      <w:r w:rsidR="009F7BE7">
        <w:rPr>
          <w:rFonts w:ascii="Arial" w:hAnsi="Arial" w:cs="Arial"/>
          <w:b/>
        </w:rPr>
        <w:t>1</w:t>
      </w:r>
      <w:r w:rsidRPr="006851F7">
        <w:rPr>
          <w:rFonts w:ascii="Arial" w:hAnsi="Arial" w:cs="Arial"/>
          <w:b/>
        </w:rPr>
        <w:t xml:space="preserve"> – </w:t>
      </w:r>
      <w:r w:rsidR="0029020E" w:rsidRPr="006851F7">
        <w:rPr>
          <w:rFonts w:ascii="Arial" w:eastAsia="Calibri" w:hAnsi="Arial" w:cs="Arial"/>
          <w:b/>
          <w:bCs/>
          <w:lang w:eastAsia="en-US"/>
        </w:rPr>
        <w:t>d</w:t>
      </w:r>
      <w:r w:rsidR="0029020E" w:rsidRPr="006851F7">
        <w:rPr>
          <w:rFonts w:ascii="Arial" w:hAnsi="Arial" w:cs="Arial"/>
          <w:b/>
          <w:bCs/>
          <w:lang w:eastAsia="en-US"/>
        </w:rPr>
        <w:t>otyczy wzoru umowy, dodanie ust. 5 do par. 6:</w:t>
      </w:r>
    </w:p>
    <w:p w14:paraId="1E71C561" w14:textId="77777777" w:rsidR="0029020E" w:rsidRPr="006851F7" w:rsidRDefault="0029020E" w:rsidP="001650BC">
      <w:pPr>
        <w:contextualSpacing/>
        <w:jc w:val="both"/>
        <w:rPr>
          <w:rFonts w:ascii="Arial" w:eastAsia="Calibri" w:hAnsi="Arial" w:cs="Arial"/>
          <w:i/>
          <w:iCs/>
          <w:lang w:eastAsia="en-US"/>
        </w:rPr>
      </w:pPr>
      <w:r w:rsidRPr="006851F7">
        <w:rPr>
          <w:rFonts w:ascii="Arial" w:eastAsia="Calibri" w:hAnsi="Arial" w:cs="Arial"/>
          <w:lang w:eastAsia="en-US"/>
        </w:rPr>
        <w:t>Brzmienie postanowienia ust. 5 nie uwzględnia sytuacji, w których powstała awaria/usterka spowodowane została okolicznościami wynikającymi z działań podmiotów trzecich. W związku z tym, prosimy o rozważenie dodania postanowienia, precyzującego w/w okoliczności, który odzwierciedla przyjęte rynkowo standardy wyłączające/ograniczające ryzyko Wykonawcy</w:t>
      </w:r>
      <w:r w:rsidRPr="006851F7">
        <w:rPr>
          <w:rFonts w:ascii="Arial" w:eastAsia="Calibri" w:hAnsi="Arial" w:cs="Arial"/>
          <w:i/>
          <w:iCs/>
          <w:lang w:eastAsia="en-US"/>
        </w:rPr>
        <w:t xml:space="preserve">: </w:t>
      </w:r>
    </w:p>
    <w:p w14:paraId="0DADCED7" w14:textId="77777777" w:rsidR="0029020E" w:rsidRPr="006851F7" w:rsidRDefault="0029020E" w:rsidP="001650BC">
      <w:pPr>
        <w:contextualSpacing/>
        <w:jc w:val="both"/>
        <w:rPr>
          <w:rFonts w:ascii="Arial" w:eastAsia="Calibri" w:hAnsi="Arial" w:cs="Arial"/>
          <w:i/>
          <w:iCs/>
          <w:lang w:eastAsia="en-US"/>
        </w:rPr>
      </w:pPr>
      <w:r w:rsidRPr="006851F7">
        <w:rPr>
          <w:rFonts w:ascii="Arial" w:eastAsia="Calibri" w:hAnsi="Arial" w:cs="Arial"/>
          <w:i/>
          <w:iCs/>
          <w:lang w:eastAsia="en-US"/>
        </w:rPr>
        <w:t>„6. Gwarancja określona niniejszą umową nie obejmuje awarii/usterek wynikających z:</w:t>
      </w:r>
    </w:p>
    <w:p w14:paraId="5FE4D536" w14:textId="77777777" w:rsidR="0029020E" w:rsidRPr="006851F7" w:rsidRDefault="0029020E" w:rsidP="001650BC">
      <w:pPr>
        <w:contextualSpacing/>
        <w:jc w:val="both"/>
        <w:rPr>
          <w:rFonts w:ascii="Arial" w:eastAsia="Calibri" w:hAnsi="Arial" w:cs="Arial"/>
          <w:i/>
          <w:iCs/>
          <w:lang w:eastAsia="en-US"/>
        </w:rPr>
      </w:pPr>
      <w:r w:rsidRPr="006851F7">
        <w:rPr>
          <w:rFonts w:ascii="Arial" w:eastAsia="Calibri" w:hAnsi="Arial" w:cs="Arial"/>
          <w:i/>
          <w:iCs/>
          <w:lang w:eastAsia="en-US"/>
        </w:rPr>
        <w:t>a) niewłaściwego użytkowania urządzenia, w tym niezgodnie z jego przeznaczeniem lub instrukcją użytkowania;</w:t>
      </w:r>
    </w:p>
    <w:p w14:paraId="68D460EA" w14:textId="77777777" w:rsidR="0029020E" w:rsidRPr="006851F7" w:rsidRDefault="0029020E" w:rsidP="001650BC">
      <w:pPr>
        <w:contextualSpacing/>
        <w:jc w:val="both"/>
        <w:rPr>
          <w:rFonts w:ascii="Arial" w:eastAsia="Calibri" w:hAnsi="Arial" w:cs="Arial"/>
          <w:i/>
          <w:iCs/>
          <w:lang w:eastAsia="en-US"/>
        </w:rPr>
      </w:pPr>
      <w:r w:rsidRPr="006851F7">
        <w:rPr>
          <w:rFonts w:ascii="Arial" w:eastAsia="Calibri" w:hAnsi="Arial" w:cs="Arial"/>
          <w:i/>
          <w:iCs/>
          <w:lang w:eastAsia="en-US"/>
        </w:rPr>
        <w:t>b) mechanicznego uszkodzenia urządzenia, powstałego z przyczyn leżących po stronie Zamawiającego lub osób trzecich i wywołane nimi wady;</w:t>
      </w:r>
    </w:p>
    <w:p w14:paraId="3696EB37" w14:textId="77777777" w:rsidR="0029020E" w:rsidRPr="006851F7" w:rsidRDefault="0029020E" w:rsidP="001650BC">
      <w:pPr>
        <w:contextualSpacing/>
        <w:jc w:val="both"/>
        <w:rPr>
          <w:rFonts w:ascii="Arial" w:eastAsia="Calibri" w:hAnsi="Arial" w:cs="Arial"/>
          <w:i/>
          <w:iCs/>
          <w:lang w:eastAsia="en-US"/>
        </w:rPr>
      </w:pPr>
      <w:r w:rsidRPr="006851F7">
        <w:rPr>
          <w:rFonts w:ascii="Arial" w:eastAsia="Calibri" w:hAnsi="Arial" w:cs="Arial"/>
          <w:i/>
          <w:iCs/>
          <w:lang w:eastAsia="en-US"/>
        </w:rPr>
        <w:t>c) samowolnych napraw, przeróbek lub zmian konstrukcyjnych (dokonywanych przez Zamawiającego lub inne nieuprawnione osoby);</w:t>
      </w:r>
    </w:p>
    <w:p w14:paraId="56CA80A2" w14:textId="77777777" w:rsidR="0029020E" w:rsidRPr="006851F7" w:rsidRDefault="0029020E" w:rsidP="001650BC">
      <w:pPr>
        <w:contextualSpacing/>
        <w:jc w:val="both"/>
        <w:rPr>
          <w:rFonts w:ascii="Arial" w:eastAsia="Calibri" w:hAnsi="Arial" w:cs="Arial"/>
          <w:i/>
          <w:iCs/>
          <w:lang w:eastAsia="en-US"/>
        </w:rPr>
      </w:pPr>
      <w:r w:rsidRPr="006851F7">
        <w:rPr>
          <w:rFonts w:ascii="Arial" w:eastAsia="Calibri" w:hAnsi="Arial" w:cs="Arial"/>
          <w:i/>
          <w:iCs/>
          <w:lang w:eastAsia="en-US"/>
        </w:rPr>
        <w:t>d) jakiejkolwiek ingerencji osób trzecich;</w:t>
      </w:r>
    </w:p>
    <w:p w14:paraId="43B6BC80" w14:textId="6350A164" w:rsidR="005C75EA" w:rsidRPr="006851F7" w:rsidRDefault="0029020E" w:rsidP="001650BC">
      <w:pPr>
        <w:contextualSpacing/>
        <w:jc w:val="both"/>
        <w:rPr>
          <w:rFonts w:ascii="Arial" w:eastAsia="Calibri" w:hAnsi="Arial" w:cs="Arial"/>
          <w:i/>
          <w:iCs/>
          <w:lang w:eastAsia="en-US"/>
        </w:rPr>
      </w:pPr>
      <w:r w:rsidRPr="006851F7">
        <w:rPr>
          <w:rFonts w:ascii="Arial" w:eastAsia="Calibri" w:hAnsi="Arial" w:cs="Arial"/>
          <w:i/>
          <w:iCs/>
          <w:lang w:eastAsia="en-US"/>
        </w:rPr>
        <w:t>e) uszkodzenia spowodowane zdarzeniami noszącymi znamiona siły wyższej (pożar, powódź, zalanie itp.).”</w:t>
      </w:r>
    </w:p>
    <w:p w14:paraId="546A5084" w14:textId="64E5DE16" w:rsidR="005C75EA" w:rsidRPr="006851F7" w:rsidRDefault="005C75EA" w:rsidP="001650BC">
      <w:pPr>
        <w:widowControl w:val="0"/>
        <w:tabs>
          <w:tab w:val="left" w:pos="0"/>
        </w:tabs>
        <w:jc w:val="both"/>
        <w:outlineLvl w:val="5"/>
        <w:rPr>
          <w:rFonts w:ascii="Arial" w:hAnsi="Arial" w:cs="Arial"/>
          <w:b/>
        </w:rPr>
      </w:pPr>
      <w:r w:rsidRPr="006851F7">
        <w:rPr>
          <w:rFonts w:ascii="Arial" w:hAnsi="Arial" w:cs="Arial"/>
          <w:b/>
        </w:rPr>
        <w:t xml:space="preserve">ODPOWIEDŹ: </w:t>
      </w:r>
      <w:r w:rsidR="00C61DDC" w:rsidRPr="006851F7">
        <w:rPr>
          <w:rFonts w:ascii="Arial" w:hAnsi="Arial" w:cs="Arial"/>
          <w:b/>
        </w:rPr>
        <w:t>Zamawiający nie modyfikuje zapisu wzoru umowy zgodnie ze wskazaniem. Zapis § 6 ust. 1 projektu umowy wskazuje, że serwis gwarancyjny świadczony będzie na warunkach określonych szczegółowo w umowie oraz w dokumencie gwarancyjnym. W razie sprzeczności pomiędzy dokumentem gwarancyjnym, a niniejszą umową rozstrzygające znaczenie ma umowa. Jeśli zatem kwestia usterek spowodowanych działaniem osób trzecich nie jest regulowana umową to znajdą tutaj miejsce regulacje zawarte w dokumencie gwarancyjnym. Jak wskazano w pytaniu, proponowane zapisy są standardem w przypadku dokumentów gwarancyjnych.</w:t>
      </w:r>
    </w:p>
    <w:p w14:paraId="0D9FC5E0" w14:textId="77777777" w:rsidR="005C75EA" w:rsidRPr="006851F7" w:rsidRDefault="005C75EA" w:rsidP="001650BC">
      <w:pPr>
        <w:widowControl w:val="0"/>
        <w:jc w:val="both"/>
        <w:rPr>
          <w:rFonts w:ascii="Arial" w:hAnsi="Arial" w:cs="Arial"/>
          <w:b/>
          <w:u w:val="single"/>
        </w:rPr>
      </w:pPr>
    </w:p>
    <w:p w14:paraId="52A929D5" w14:textId="6FE6AEB7" w:rsidR="0029020E" w:rsidRPr="006851F7" w:rsidRDefault="005C75EA" w:rsidP="001650BC">
      <w:pPr>
        <w:widowControl w:val="0"/>
        <w:tabs>
          <w:tab w:val="left" w:pos="0"/>
        </w:tabs>
        <w:jc w:val="both"/>
        <w:outlineLvl w:val="5"/>
        <w:rPr>
          <w:rFonts w:ascii="Arial" w:eastAsia="Calibri" w:hAnsi="Arial" w:cs="Arial"/>
          <w:b/>
          <w:bCs/>
          <w:lang w:eastAsia="en-US"/>
        </w:rPr>
      </w:pPr>
      <w:r w:rsidRPr="006851F7">
        <w:rPr>
          <w:rFonts w:ascii="Arial" w:hAnsi="Arial" w:cs="Arial"/>
          <w:b/>
        </w:rPr>
        <w:t xml:space="preserve">Pytanie </w:t>
      </w:r>
      <w:r w:rsidR="00D378A6" w:rsidRPr="006851F7">
        <w:rPr>
          <w:rFonts w:ascii="Arial" w:hAnsi="Arial" w:cs="Arial"/>
          <w:b/>
        </w:rPr>
        <w:t>3</w:t>
      </w:r>
      <w:r w:rsidR="009F7BE7">
        <w:rPr>
          <w:rFonts w:ascii="Arial" w:hAnsi="Arial" w:cs="Arial"/>
          <w:b/>
        </w:rPr>
        <w:t>2</w:t>
      </w:r>
      <w:r w:rsidRPr="006851F7">
        <w:rPr>
          <w:rFonts w:ascii="Arial" w:hAnsi="Arial" w:cs="Arial"/>
          <w:b/>
        </w:rPr>
        <w:t xml:space="preserve"> – </w:t>
      </w:r>
      <w:r w:rsidR="0029020E" w:rsidRPr="006851F7">
        <w:rPr>
          <w:rFonts w:ascii="Arial" w:eastAsia="Calibri" w:hAnsi="Arial" w:cs="Arial"/>
          <w:b/>
          <w:bCs/>
          <w:lang w:eastAsia="en-US"/>
        </w:rPr>
        <w:t>d</w:t>
      </w:r>
      <w:r w:rsidR="0029020E" w:rsidRPr="006851F7">
        <w:rPr>
          <w:rFonts w:ascii="Arial" w:hAnsi="Arial" w:cs="Arial"/>
          <w:b/>
          <w:bCs/>
          <w:lang w:eastAsia="en-US"/>
        </w:rPr>
        <w:t xml:space="preserve">otyczy wzoru umowy, dodanie ust. 6 do par. 6: </w:t>
      </w:r>
    </w:p>
    <w:p w14:paraId="3EB6A6FF" w14:textId="67C948C5" w:rsidR="0029020E" w:rsidRPr="006851F7" w:rsidRDefault="0029020E" w:rsidP="001650BC">
      <w:pPr>
        <w:contextualSpacing/>
        <w:jc w:val="both"/>
        <w:rPr>
          <w:rFonts w:ascii="Arial" w:eastAsia="Calibri" w:hAnsi="Arial" w:cs="Arial"/>
          <w:lang w:eastAsia="en-US"/>
        </w:rPr>
      </w:pPr>
      <w:r w:rsidRPr="006851F7">
        <w:rPr>
          <w:rFonts w:ascii="Arial" w:eastAsia="Calibri" w:hAnsi="Arial" w:cs="Arial"/>
          <w:lang w:eastAsia="en-US"/>
        </w:rPr>
        <w:t xml:space="preserve">Mając na względzie fakt, iż rękojmia jest instytucją niedostosowaną do specyfiki urządzeń medycznych i w związku z tym standardem staje się ograniczanie lub wyłączanie rękojmi w zamian za udzielenie Zamawiającym gwarancji trwającej co najmniej tyle, ile okres rękojmi, na lepszych i dogodniejszych dla Zamawiających warunkach wykonywania uprawnień z gwarancji, Wykonawca proponuje dodanie kolejnego ust. 6 do § 6 i wskazanie, że uprawnienia do odstąpienia  od umowy w ramach realizacji uprawnień z tytułu rękojmi zostaje wyłączone. Wskazujemy, że Zamawiającemu przysługują szerokie uprawnienia gwarancyjne na zasadach określonych umową, gwarantujące zapewnienie Zamawiającego należytej opieki serwisowej w przypadku wystąpienia awarii sprzętu, a wręcz zapewnia naprawę wszelkich usterek i nieprawidłowości w działaniu sprzętu na dogodnych dla Zamawiającego warunkach. Możliwość jednoczesnej realizacji </w:t>
      </w:r>
      <w:r w:rsidRPr="006851F7">
        <w:rPr>
          <w:rFonts w:ascii="Arial" w:eastAsia="Calibri" w:hAnsi="Arial" w:cs="Arial"/>
          <w:lang w:eastAsia="en-US"/>
        </w:rPr>
        <w:lastRenderedPageBreak/>
        <w:t>uprawnień z tytułu rękojmi wiąże się z ryzykiem możliwości odstąpienia od umowy przez Zamawiającego, co – szczególnie w przypadku charakteru sprzętu będącego przedmiotem umowy – jawi się jako szczególnie niecelowe. W związku z tym, w naszej ocenie, zasadne jest wyłączenie prawa do odstąpienia na podstawie rękojmi, które stanowi dodatkowe ryzyko dla Wykonawcy, a rezygnacja z którego dla Zamawiającego nie będzie stanowiła istotnego zmniejszenia jego praw wynikających z Umowy. Proponujemy więc dodanie ust. 6 o następującej treści:</w:t>
      </w:r>
    </w:p>
    <w:p w14:paraId="7DA5DEF4" w14:textId="3412D052" w:rsidR="005C75EA" w:rsidRPr="006851F7" w:rsidRDefault="0029020E" w:rsidP="001650BC">
      <w:pPr>
        <w:contextualSpacing/>
        <w:jc w:val="both"/>
        <w:rPr>
          <w:rFonts w:ascii="Arial" w:eastAsia="Calibri" w:hAnsi="Arial" w:cs="Arial"/>
          <w:i/>
          <w:iCs/>
          <w:lang w:eastAsia="en-US"/>
        </w:rPr>
      </w:pPr>
      <w:r w:rsidRPr="006851F7">
        <w:rPr>
          <w:rFonts w:ascii="Arial" w:eastAsia="Calibri" w:hAnsi="Arial" w:cs="Arial"/>
          <w:i/>
          <w:iCs/>
          <w:lang w:eastAsia="en-US"/>
        </w:rPr>
        <w:t>„Strony zgodnie wyłączają prawo do odstąpienia od umowy w oparciu o przepisy Kodeksu cywilnego dotyczące rękojmi.”</w:t>
      </w:r>
    </w:p>
    <w:p w14:paraId="5F6742E8" w14:textId="5C3637B8" w:rsidR="005C75EA" w:rsidRPr="006851F7" w:rsidRDefault="005C75EA" w:rsidP="001650BC">
      <w:pPr>
        <w:widowControl w:val="0"/>
        <w:tabs>
          <w:tab w:val="left" w:pos="0"/>
        </w:tabs>
        <w:jc w:val="both"/>
        <w:outlineLvl w:val="5"/>
        <w:rPr>
          <w:rFonts w:ascii="Arial" w:hAnsi="Arial" w:cs="Arial"/>
          <w:b/>
        </w:rPr>
      </w:pPr>
      <w:r w:rsidRPr="006851F7">
        <w:rPr>
          <w:rFonts w:ascii="Arial" w:hAnsi="Arial" w:cs="Arial"/>
          <w:b/>
        </w:rPr>
        <w:t xml:space="preserve">ODPOWIEDŹ: </w:t>
      </w:r>
      <w:r w:rsidR="00C61DDC" w:rsidRPr="006851F7">
        <w:rPr>
          <w:rFonts w:ascii="Arial" w:hAnsi="Arial" w:cs="Arial"/>
          <w:b/>
        </w:rPr>
        <w:t>Zamawiający nie wyraża zgody.</w:t>
      </w:r>
    </w:p>
    <w:p w14:paraId="177E9952" w14:textId="77777777" w:rsidR="005C75EA" w:rsidRPr="006851F7" w:rsidRDefault="005C75EA" w:rsidP="001650BC">
      <w:pPr>
        <w:widowControl w:val="0"/>
        <w:rPr>
          <w:rFonts w:ascii="Arial" w:hAnsi="Arial" w:cs="Arial"/>
          <w:strike/>
        </w:rPr>
      </w:pPr>
    </w:p>
    <w:p w14:paraId="64561027" w14:textId="71653414" w:rsidR="0029020E" w:rsidRPr="006851F7" w:rsidRDefault="005C75EA" w:rsidP="001650BC">
      <w:pPr>
        <w:widowControl w:val="0"/>
        <w:tabs>
          <w:tab w:val="left" w:pos="0"/>
        </w:tabs>
        <w:jc w:val="both"/>
        <w:outlineLvl w:val="5"/>
        <w:rPr>
          <w:rFonts w:ascii="Arial" w:eastAsia="Calibri" w:hAnsi="Arial" w:cs="Arial"/>
          <w:b/>
          <w:bCs/>
          <w:lang w:eastAsia="en-US"/>
        </w:rPr>
      </w:pPr>
      <w:r w:rsidRPr="006851F7">
        <w:rPr>
          <w:rFonts w:ascii="Arial" w:hAnsi="Arial" w:cs="Arial"/>
          <w:b/>
        </w:rPr>
        <w:t xml:space="preserve">Pytanie </w:t>
      </w:r>
      <w:r w:rsidR="00D378A6" w:rsidRPr="006851F7">
        <w:rPr>
          <w:rFonts w:ascii="Arial" w:hAnsi="Arial" w:cs="Arial"/>
          <w:b/>
        </w:rPr>
        <w:t>3</w:t>
      </w:r>
      <w:r w:rsidR="009F7BE7">
        <w:rPr>
          <w:rFonts w:ascii="Arial" w:hAnsi="Arial" w:cs="Arial"/>
          <w:b/>
        </w:rPr>
        <w:t>3</w:t>
      </w:r>
      <w:r w:rsidRPr="006851F7">
        <w:rPr>
          <w:rFonts w:ascii="Arial" w:hAnsi="Arial" w:cs="Arial"/>
          <w:b/>
        </w:rPr>
        <w:t xml:space="preserve"> – </w:t>
      </w:r>
      <w:r w:rsidR="0029020E" w:rsidRPr="006851F7">
        <w:rPr>
          <w:rFonts w:ascii="Arial" w:eastAsia="Calibri" w:hAnsi="Arial" w:cs="Arial"/>
          <w:b/>
          <w:bCs/>
          <w:lang w:eastAsia="en-US"/>
        </w:rPr>
        <w:t>d</w:t>
      </w:r>
      <w:r w:rsidR="0029020E" w:rsidRPr="006851F7">
        <w:rPr>
          <w:rFonts w:ascii="Arial" w:hAnsi="Arial" w:cs="Arial"/>
          <w:b/>
          <w:bCs/>
          <w:lang w:eastAsia="en-US"/>
        </w:rPr>
        <w:t>otyczy wzoru umowy, Par. 7 (Kary umowne):</w:t>
      </w:r>
    </w:p>
    <w:p w14:paraId="54B6A213" w14:textId="77777777" w:rsidR="0029020E" w:rsidRPr="006851F7" w:rsidRDefault="0029020E" w:rsidP="00005D6C">
      <w:pPr>
        <w:numPr>
          <w:ilvl w:val="0"/>
          <w:numId w:val="7"/>
        </w:numPr>
        <w:contextualSpacing/>
        <w:jc w:val="both"/>
        <w:rPr>
          <w:rFonts w:ascii="Arial" w:hAnsi="Arial" w:cs="Arial"/>
          <w:lang w:eastAsia="en-US"/>
        </w:rPr>
      </w:pPr>
      <w:r w:rsidRPr="006851F7">
        <w:rPr>
          <w:rFonts w:ascii="Arial" w:hAnsi="Arial" w:cs="Arial"/>
          <w:u w:val="single"/>
          <w:lang w:eastAsia="en-US"/>
        </w:rPr>
        <w:t>Ust. 1 pkt 1) lit. d) oraz pkt 2):</w:t>
      </w:r>
      <w:r w:rsidRPr="006851F7">
        <w:rPr>
          <w:rFonts w:ascii="Arial" w:hAnsi="Arial" w:cs="Arial"/>
          <w:lang w:eastAsia="en-US"/>
        </w:rPr>
        <w:t xml:space="preserve"> Zwracamy uwagę, że kara za odstąpienie jest karą wygórowaną i rażąco odbiegającą od standardów rynkowych, w związku z czym wnioskujemy o jej obniżenie do 10%.</w:t>
      </w:r>
    </w:p>
    <w:p w14:paraId="7D74A10B" w14:textId="77777777" w:rsidR="0029020E" w:rsidRPr="006851F7" w:rsidRDefault="0029020E" w:rsidP="00005D6C">
      <w:pPr>
        <w:numPr>
          <w:ilvl w:val="0"/>
          <w:numId w:val="7"/>
        </w:numPr>
        <w:contextualSpacing/>
        <w:jc w:val="both"/>
        <w:rPr>
          <w:rFonts w:ascii="Arial" w:hAnsi="Arial" w:cs="Arial"/>
          <w:lang w:eastAsia="en-US"/>
        </w:rPr>
      </w:pPr>
      <w:r w:rsidRPr="006851F7">
        <w:rPr>
          <w:rFonts w:ascii="Arial" w:hAnsi="Arial" w:cs="Arial"/>
          <w:u w:val="single"/>
          <w:lang w:eastAsia="en-US"/>
        </w:rPr>
        <w:t>Ust. 3:</w:t>
      </w:r>
      <w:r w:rsidRPr="006851F7">
        <w:rPr>
          <w:rFonts w:ascii="Arial" w:hAnsi="Arial" w:cs="Arial"/>
          <w:lang w:eastAsia="en-US"/>
        </w:rPr>
        <w:t xml:space="preserve"> Zwracamy uwagę, że brak określenia limitu kar może prowadzić do powstania kary rażąco wygórowanej. Jakkolwiek zasadne jest zabezpieczenie interesów Zamawiającego oraz należytego wykonania zamówienia to uregulowania dotyczące kar umownych nie mogą prowadzić do nieuzasadnionego wzbogacenia po stronie Zamawiającego oraz naruszenia zasady proporcjonalności. W związku z tym proponujemy określenie limitu kar umownych, co umożliwi również wykonawcom właściwą ocenę ryzyka i należytą wycenę oferty (zgodne z wyrok KIO z 4.09.2018, KIO 1601/18), poprzez dodanie zdania drugiego do § 7 ust. 3 o następującym brzmieniu:</w:t>
      </w:r>
    </w:p>
    <w:p w14:paraId="3D107E77" w14:textId="56F3995D" w:rsidR="005C75EA" w:rsidRPr="006851F7" w:rsidRDefault="0029020E" w:rsidP="001650BC">
      <w:pPr>
        <w:contextualSpacing/>
        <w:jc w:val="both"/>
        <w:rPr>
          <w:rFonts w:ascii="Arial" w:eastAsia="Calibri" w:hAnsi="Arial" w:cs="Arial"/>
          <w:i/>
          <w:iCs/>
          <w:lang w:eastAsia="en-US"/>
        </w:rPr>
      </w:pPr>
      <w:r w:rsidRPr="006851F7">
        <w:rPr>
          <w:rFonts w:ascii="Arial" w:eastAsia="Calibri" w:hAnsi="Arial" w:cs="Arial"/>
          <w:i/>
          <w:iCs/>
          <w:lang w:eastAsia="en-US"/>
        </w:rPr>
        <w:t>„Maksymalna wysokość kar umownych jaką Zamawiający może naliczyć Wykonawcy na podstawie umowy wynosi 10% całkowitej ceny brutto zamówienia (pakietu)”.</w:t>
      </w:r>
    </w:p>
    <w:p w14:paraId="0AAAAA64" w14:textId="5801BA73" w:rsidR="002D3CCB" w:rsidRPr="006851F7" w:rsidRDefault="005C75EA" w:rsidP="001650BC">
      <w:pPr>
        <w:widowControl w:val="0"/>
        <w:tabs>
          <w:tab w:val="left" w:pos="0"/>
        </w:tabs>
        <w:jc w:val="both"/>
        <w:outlineLvl w:val="5"/>
        <w:rPr>
          <w:rFonts w:ascii="Arial" w:hAnsi="Arial" w:cs="Arial"/>
          <w:b/>
        </w:rPr>
      </w:pPr>
      <w:r w:rsidRPr="006851F7">
        <w:rPr>
          <w:rFonts w:ascii="Arial" w:hAnsi="Arial" w:cs="Arial"/>
          <w:b/>
        </w:rPr>
        <w:t xml:space="preserve">ODPOWIEDŹ: </w:t>
      </w:r>
      <w:r w:rsidR="00C61DDC" w:rsidRPr="006851F7">
        <w:rPr>
          <w:rFonts w:ascii="Arial" w:hAnsi="Arial" w:cs="Arial"/>
          <w:b/>
        </w:rPr>
        <w:t xml:space="preserve">Zamawiający aprobuje obniżenie wysokości kary umownej ujętej w § 7 ust. 1 pkt </w:t>
      </w:r>
      <w:r w:rsidR="00391436" w:rsidRPr="006851F7">
        <w:rPr>
          <w:rFonts w:ascii="Arial" w:hAnsi="Arial" w:cs="Arial"/>
          <w:b/>
        </w:rPr>
        <w:t>1) lit. d) oraz pkt 2)</w:t>
      </w:r>
      <w:r w:rsidR="00C61DDC" w:rsidRPr="006851F7">
        <w:rPr>
          <w:rFonts w:ascii="Arial" w:hAnsi="Arial" w:cs="Arial"/>
          <w:b/>
        </w:rPr>
        <w:t xml:space="preserve"> do poziomu 15%</w:t>
      </w:r>
      <w:r w:rsidR="002D3CCB" w:rsidRPr="006851F7">
        <w:rPr>
          <w:rFonts w:ascii="Arial" w:hAnsi="Arial" w:cs="Arial"/>
          <w:b/>
        </w:rPr>
        <w:t xml:space="preserve"> i w ślad za tym modyfikuje treść §7 ust.1 </w:t>
      </w:r>
      <w:r w:rsidR="00391436" w:rsidRPr="006851F7">
        <w:rPr>
          <w:rFonts w:ascii="Arial" w:hAnsi="Arial" w:cs="Arial"/>
          <w:b/>
        </w:rPr>
        <w:t>w</w:t>
      </w:r>
      <w:r w:rsidR="002D3CCB" w:rsidRPr="006851F7">
        <w:rPr>
          <w:rFonts w:ascii="Arial" w:hAnsi="Arial" w:cs="Arial"/>
          <w:b/>
        </w:rPr>
        <w:t xml:space="preserve"> następujący sposób:</w:t>
      </w:r>
    </w:p>
    <w:p w14:paraId="61E750B1" w14:textId="61923D97" w:rsidR="002D3CCB" w:rsidRPr="000D06ED" w:rsidRDefault="00391436" w:rsidP="00391436">
      <w:pPr>
        <w:widowControl w:val="0"/>
        <w:tabs>
          <w:tab w:val="left" w:pos="1440"/>
        </w:tabs>
        <w:jc w:val="both"/>
        <w:rPr>
          <w:rFonts w:ascii="Arial" w:hAnsi="Arial" w:cs="Arial"/>
          <w:b/>
          <w:bCs/>
          <w:i/>
          <w:iCs/>
        </w:rPr>
      </w:pPr>
      <w:r w:rsidRPr="000D06ED">
        <w:rPr>
          <w:rFonts w:ascii="Arial" w:hAnsi="Arial" w:cs="Arial"/>
          <w:b/>
          <w:bCs/>
          <w:i/>
          <w:iCs/>
        </w:rPr>
        <w:t xml:space="preserve">„1) </w:t>
      </w:r>
      <w:r w:rsidR="002D3CCB" w:rsidRPr="000D06ED">
        <w:rPr>
          <w:rFonts w:ascii="Arial" w:hAnsi="Arial" w:cs="Arial"/>
          <w:b/>
          <w:bCs/>
          <w:i/>
          <w:iCs/>
        </w:rPr>
        <w:t>Dostawca płaci Zamawiającemu kary umowne:</w:t>
      </w:r>
    </w:p>
    <w:p w14:paraId="020F78C3" w14:textId="4CB07E2B" w:rsidR="002D3CCB" w:rsidRPr="000D06ED" w:rsidRDefault="002D3CCB" w:rsidP="00005D6C">
      <w:pPr>
        <w:widowControl w:val="0"/>
        <w:numPr>
          <w:ilvl w:val="0"/>
          <w:numId w:val="35"/>
        </w:numPr>
        <w:tabs>
          <w:tab w:val="left" w:pos="1800"/>
        </w:tabs>
        <w:contextualSpacing/>
        <w:jc w:val="both"/>
        <w:rPr>
          <w:rFonts w:ascii="Calibri" w:eastAsia="Calibri" w:hAnsi="Calibri" w:cs="Tahoma"/>
          <w:b/>
          <w:bCs/>
          <w:i/>
          <w:iCs/>
        </w:rPr>
      </w:pPr>
      <w:r w:rsidRPr="000D06ED">
        <w:rPr>
          <w:rFonts w:ascii="Arial" w:hAnsi="Arial" w:cs="Arial"/>
          <w:b/>
          <w:bCs/>
          <w:i/>
          <w:iCs/>
        </w:rPr>
        <w:t xml:space="preserve">za nieterminową dostawę, montaż i uruchomienie aparatu stanowiącego przedmiot umowy </w:t>
      </w:r>
      <w:r w:rsidR="00391436" w:rsidRPr="000D06ED">
        <w:rPr>
          <w:rFonts w:ascii="Arial" w:hAnsi="Arial" w:cs="Arial"/>
          <w:b/>
          <w:bCs/>
          <w:i/>
          <w:iCs/>
        </w:rPr>
        <w:br/>
      </w:r>
      <w:r w:rsidRPr="000D06ED">
        <w:rPr>
          <w:rFonts w:ascii="Arial" w:hAnsi="Arial" w:cs="Arial"/>
          <w:b/>
          <w:bCs/>
          <w:i/>
          <w:iCs/>
        </w:rPr>
        <w:t>w wysokości 0,5% całkowitej ceny brutto zamówienia (pakietu) - za każdy rozpoczęty dzień zwłoki,</w:t>
      </w:r>
    </w:p>
    <w:p w14:paraId="269877E1" w14:textId="77777777" w:rsidR="002D3CCB" w:rsidRPr="000D06ED" w:rsidRDefault="002D3CCB" w:rsidP="00005D6C">
      <w:pPr>
        <w:widowControl w:val="0"/>
        <w:numPr>
          <w:ilvl w:val="0"/>
          <w:numId w:val="35"/>
        </w:numPr>
        <w:tabs>
          <w:tab w:val="left" w:pos="1800"/>
        </w:tabs>
        <w:contextualSpacing/>
        <w:jc w:val="both"/>
        <w:rPr>
          <w:rFonts w:ascii="Calibri" w:eastAsia="Calibri" w:hAnsi="Calibri" w:cs="Tahoma"/>
          <w:b/>
          <w:bCs/>
          <w:i/>
          <w:iCs/>
        </w:rPr>
      </w:pPr>
      <w:r w:rsidRPr="000D06ED">
        <w:rPr>
          <w:rFonts w:ascii="Arial" w:hAnsi="Arial" w:cs="Arial"/>
          <w:b/>
          <w:bCs/>
          <w:i/>
          <w:iCs/>
        </w:rPr>
        <w:t xml:space="preserve">za nieterminowe usunięcie wad lub usterek przedmiotu umowy w okresie gwarancji – </w:t>
      </w:r>
      <w:r w:rsidRPr="000D06ED">
        <w:rPr>
          <w:rFonts w:ascii="Arial" w:hAnsi="Arial" w:cs="Arial"/>
          <w:b/>
          <w:bCs/>
          <w:i/>
          <w:iCs/>
        </w:rPr>
        <w:br/>
        <w:t>w wysokości 0,3% całkowitej ceny brutto zamówienia (pakietu) za każdy rozpoczęty dzień zwłoki,</w:t>
      </w:r>
    </w:p>
    <w:p w14:paraId="423BBE91" w14:textId="77777777" w:rsidR="002D3CCB" w:rsidRPr="000D06ED" w:rsidRDefault="002D3CCB" w:rsidP="00005D6C">
      <w:pPr>
        <w:widowControl w:val="0"/>
        <w:numPr>
          <w:ilvl w:val="0"/>
          <w:numId w:val="35"/>
        </w:numPr>
        <w:tabs>
          <w:tab w:val="left" w:pos="1800"/>
        </w:tabs>
        <w:contextualSpacing/>
        <w:jc w:val="both"/>
        <w:rPr>
          <w:rFonts w:ascii="Arial" w:hAnsi="Arial" w:cs="Arial"/>
          <w:b/>
          <w:bCs/>
          <w:i/>
          <w:iCs/>
        </w:rPr>
      </w:pPr>
      <w:r w:rsidRPr="000D06ED">
        <w:rPr>
          <w:rFonts w:ascii="Arial" w:hAnsi="Arial" w:cs="Arial"/>
          <w:b/>
          <w:bCs/>
          <w:i/>
          <w:iCs/>
        </w:rPr>
        <w:t xml:space="preserve">za zwłokę w przekazaniu dokumentów Zamawiającemu wymaganych niniejszą umową - 100,00 zł za każdy rozpoczęty dzień zwłoki (odrębnie w stosunku do każdego dokumentu); </w:t>
      </w:r>
    </w:p>
    <w:p w14:paraId="090AAAA1" w14:textId="5A7647FE" w:rsidR="002D3CCB" w:rsidRPr="000D06ED" w:rsidRDefault="002D3CCB" w:rsidP="00005D6C">
      <w:pPr>
        <w:widowControl w:val="0"/>
        <w:numPr>
          <w:ilvl w:val="0"/>
          <w:numId w:val="35"/>
        </w:numPr>
        <w:tabs>
          <w:tab w:val="left" w:pos="1800"/>
        </w:tabs>
        <w:contextualSpacing/>
        <w:jc w:val="both"/>
        <w:rPr>
          <w:rFonts w:ascii="Calibri" w:eastAsia="Calibri" w:hAnsi="Calibri" w:cs="Tahoma"/>
          <w:b/>
          <w:bCs/>
          <w:i/>
          <w:iCs/>
        </w:rPr>
      </w:pPr>
      <w:r w:rsidRPr="000D06ED">
        <w:rPr>
          <w:rFonts w:ascii="Arial" w:hAnsi="Arial" w:cs="Arial"/>
          <w:b/>
          <w:bCs/>
          <w:i/>
          <w:iCs/>
        </w:rPr>
        <w:t xml:space="preserve">w wysokości </w:t>
      </w:r>
      <w:r w:rsidRPr="000D06ED">
        <w:rPr>
          <w:rFonts w:ascii="Arial" w:hAnsi="Arial" w:cs="Arial"/>
          <w:b/>
          <w:bCs/>
          <w:i/>
          <w:iCs/>
          <w:strike/>
          <w:color w:val="FF0000"/>
        </w:rPr>
        <w:t xml:space="preserve">20 </w:t>
      </w:r>
      <w:r w:rsidR="00391436" w:rsidRPr="000D06ED">
        <w:rPr>
          <w:rFonts w:ascii="Arial" w:hAnsi="Arial" w:cs="Arial"/>
          <w:b/>
          <w:bCs/>
          <w:i/>
          <w:iCs/>
          <w:color w:val="FF0000"/>
        </w:rPr>
        <w:t xml:space="preserve">15 </w:t>
      </w:r>
      <w:r w:rsidRPr="000D06ED">
        <w:rPr>
          <w:rFonts w:ascii="Arial" w:hAnsi="Arial" w:cs="Arial"/>
          <w:b/>
          <w:bCs/>
          <w:i/>
          <w:iCs/>
          <w:color w:val="FF0000"/>
        </w:rPr>
        <w:t xml:space="preserve">% </w:t>
      </w:r>
      <w:r w:rsidRPr="000D06ED">
        <w:rPr>
          <w:rFonts w:ascii="Arial" w:hAnsi="Arial" w:cs="Arial"/>
          <w:b/>
          <w:bCs/>
          <w:i/>
          <w:iCs/>
        </w:rPr>
        <w:t xml:space="preserve">całkowitej ceny brutto zamówienia (pakietu) w przypadku odstąpienia od umowy lub jej części z przyczyn leżących po stronie Dostawcy, którymi mogą być </w:t>
      </w:r>
      <w:r w:rsidRPr="000D06ED">
        <w:rPr>
          <w:rFonts w:ascii="Arial" w:hAnsi="Arial" w:cs="Arial"/>
          <w:b/>
          <w:bCs/>
          <w:i/>
          <w:iCs/>
        </w:rPr>
        <w:br/>
        <w:t>w szczególności:</w:t>
      </w:r>
    </w:p>
    <w:p w14:paraId="79408FD1" w14:textId="77777777" w:rsidR="002D3CCB" w:rsidRPr="000D06ED" w:rsidRDefault="002D3CCB" w:rsidP="00005D6C">
      <w:pPr>
        <w:widowControl w:val="0"/>
        <w:numPr>
          <w:ilvl w:val="0"/>
          <w:numId w:val="36"/>
        </w:numPr>
        <w:tabs>
          <w:tab w:val="left" w:pos="1800"/>
        </w:tabs>
        <w:jc w:val="both"/>
        <w:rPr>
          <w:rFonts w:ascii="Arial" w:hAnsi="Arial" w:cs="Arial"/>
          <w:b/>
          <w:bCs/>
          <w:i/>
          <w:iCs/>
        </w:rPr>
      </w:pPr>
      <w:r w:rsidRPr="000D06ED">
        <w:rPr>
          <w:rFonts w:ascii="Arial" w:hAnsi="Arial" w:cs="Arial"/>
          <w:b/>
          <w:bCs/>
          <w:i/>
          <w:iCs/>
        </w:rPr>
        <w:t>stwierdzenie przez Zamawiającego nie dającej się usunąć wady fizycznej lub prawnej przedmiotu umowy,</w:t>
      </w:r>
    </w:p>
    <w:p w14:paraId="3CDA4102" w14:textId="77777777" w:rsidR="002D3CCB" w:rsidRPr="000D06ED" w:rsidRDefault="002D3CCB" w:rsidP="00005D6C">
      <w:pPr>
        <w:widowControl w:val="0"/>
        <w:numPr>
          <w:ilvl w:val="0"/>
          <w:numId w:val="36"/>
        </w:numPr>
        <w:tabs>
          <w:tab w:val="left" w:pos="1800"/>
        </w:tabs>
        <w:jc w:val="both"/>
        <w:rPr>
          <w:rFonts w:ascii="Arial" w:hAnsi="Arial" w:cs="Arial"/>
          <w:b/>
          <w:bCs/>
          <w:i/>
          <w:iCs/>
        </w:rPr>
      </w:pPr>
      <w:r w:rsidRPr="000D06ED">
        <w:rPr>
          <w:rFonts w:ascii="Arial" w:hAnsi="Arial" w:cs="Arial"/>
          <w:b/>
          <w:bCs/>
          <w:i/>
          <w:iCs/>
        </w:rPr>
        <w:t>opóźnienie w dostawie przedmiotu umowy przekraczające 14 dni.</w:t>
      </w:r>
    </w:p>
    <w:p w14:paraId="7CE82226" w14:textId="7F57DBF2" w:rsidR="002D3CCB" w:rsidRPr="006851F7" w:rsidRDefault="002D3CCB" w:rsidP="00005D6C">
      <w:pPr>
        <w:pStyle w:val="Akapitzlist"/>
        <w:widowControl w:val="0"/>
        <w:numPr>
          <w:ilvl w:val="0"/>
          <w:numId w:val="63"/>
        </w:numPr>
        <w:tabs>
          <w:tab w:val="left" w:pos="1440"/>
        </w:tabs>
        <w:jc w:val="both"/>
        <w:rPr>
          <w:rFonts w:ascii="Calibri" w:eastAsia="Calibri" w:hAnsi="Calibri" w:cs="Tahoma"/>
          <w:b/>
          <w:bCs/>
          <w:i/>
          <w:iCs/>
        </w:rPr>
      </w:pPr>
      <w:r w:rsidRPr="000D06ED">
        <w:rPr>
          <w:rFonts w:ascii="Arial" w:hAnsi="Arial" w:cs="Arial"/>
          <w:b/>
          <w:bCs/>
          <w:i/>
          <w:iCs/>
        </w:rPr>
        <w:t xml:space="preserve">Dostawca może żądać od Zamawiającego zapłaty kary umownej z tytułu odstąpienia od umowy lub jej części z przyczyn zawinionych przez Zamawiającego w wysokości </w:t>
      </w:r>
      <w:r w:rsidRPr="000D06ED">
        <w:rPr>
          <w:rFonts w:ascii="Arial" w:hAnsi="Arial" w:cs="Arial"/>
          <w:b/>
          <w:bCs/>
          <w:i/>
          <w:iCs/>
          <w:strike/>
          <w:color w:val="FF0000"/>
        </w:rPr>
        <w:t>20</w:t>
      </w:r>
      <w:r w:rsidRPr="000D06ED">
        <w:rPr>
          <w:rFonts w:ascii="Arial" w:hAnsi="Arial" w:cs="Arial"/>
          <w:b/>
          <w:bCs/>
          <w:i/>
          <w:iCs/>
          <w:color w:val="FF0000"/>
        </w:rPr>
        <w:t xml:space="preserve"> </w:t>
      </w:r>
      <w:r w:rsidR="00391436" w:rsidRPr="000D06ED">
        <w:rPr>
          <w:rFonts w:ascii="Arial" w:hAnsi="Arial" w:cs="Arial"/>
          <w:b/>
          <w:bCs/>
          <w:i/>
          <w:iCs/>
          <w:color w:val="FF0000"/>
        </w:rPr>
        <w:t xml:space="preserve">15 </w:t>
      </w:r>
      <w:r w:rsidRPr="000D06ED">
        <w:rPr>
          <w:rFonts w:ascii="Arial" w:hAnsi="Arial" w:cs="Arial"/>
          <w:b/>
          <w:bCs/>
          <w:i/>
          <w:iCs/>
        </w:rPr>
        <w:t xml:space="preserve">% ceny brutto danego </w:t>
      </w:r>
      <w:r w:rsidRPr="000D06ED">
        <w:rPr>
          <w:rFonts w:ascii="Arial" w:hAnsi="Arial" w:cs="Arial"/>
          <w:b/>
          <w:bCs/>
          <w:i/>
          <w:iCs/>
          <w:color w:val="000000"/>
        </w:rPr>
        <w:t xml:space="preserve">aparatu, </w:t>
      </w:r>
      <w:r w:rsidRPr="000D06ED">
        <w:rPr>
          <w:rFonts w:ascii="Arial" w:hAnsi="Arial" w:cs="Arial"/>
          <w:b/>
          <w:bCs/>
          <w:i/>
          <w:iCs/>
        </w:rPr>
        <w:t xml:space="preserve">chyba że odstąpienie od umowy nastąpiło na podstawie art. 145 § 1 Prawa </w:t>
      </w:r>
      <w:r w:rsidRPr="006851F7">
        <w:rPr>
          <w:rFonts w:ascii="Arial" w:hAnsi="Arial" w:cs="Arial"/>
          <w:b/>
          <w:bCs/>
          <w:i/>
          <w:iCs/>
        </w:rPr>
        <w:t>zamówień publicznych lub z innych przyczyn uzasadnionych ważnym interesem Zamawiającego</w:t>
      </w:r>
      <w:r w:rsidR="00391436" w:rsidRPr="006851F7">
        <w:rPr>
          <w:rFonts w:ascii="Arial" w:hAnsi="Arial" w:cs="Arial"/>
          <w:b/>
          <w:bCs/>
          <w:i/>
          <w:iCs/>
        </w:rPr>
        <w:t>.”</w:t>
      </w:r>
    </w:p>
    <w:p w14:paraId="3CD06F86" w14:textId="2D71AC34" w:rsidR="005C75EA" w:rsidRPr="006851F7" w:rsidRDefault="00C61DDC" w:rsidP="001650BC">
      <w:pPr>
        <w:widowControl w:val="0"/>
        <w:tabs>
          <w:tab w:val="left" w:pos="0"/>
        </w:tabs>
        <w:jc w:val="both"/>
        <w:outlineLvl w:val="5"/>
        <w:rPr>
          <w:rFonts w:ascii="Arial" w:hAnsi="Arial" w:cs="Arial"/>
          <w:b/>
        </w:rPr>
      </w:pPr>
      <w:r w:rsidRPr="006851F7">
        <w:rPr>
          <w:rFonts w:ascii="Arial" w:hAnsi="Arial" w:cs="Arial"/>
          <w:b/>
        </w:rPr>
        <w:t>Zamawiający nie wyraża zgody na wprowadzenie limitu kar umownych do poziomu 10% całkowitej ceny brutto (czy też 15% z uwzględnieniem zmiany dokonanej w zdaniu poprzedzającym). W okolicznościach danego przypadku Wykonawca będzie mógł, w oparciu o art. 484 § 2 KC, żądać miarkowania kary umownej, jeśli zobowiązanie zostało w znacznej części wykonane bądź gdy kara umowna jest rażąco wygórowana. Okoliczności te mogą być podnoszone przez Wykonawcę w toku ewentualnego sporu o zapłatę kwoty naliczonej kary umownej.</w:t>
      </w:r>
    </w:p>
    <w:p w14:paraId="23534EC8" w14:textId="77777777" w:rsidR="005C75EA" w:rsidRPr="006851F7" w:rsidRDefault="005C75EA" w:rsidP="001650BC">
      <w:pPr>
        <w:widowControl w:val="0"/>
        <w:jc w:val="both"/>
        <w:rPr>
          <w:rFonts w:ascii="Arial" w:hAnsi="Arial" w:cs="Arial"/>
          <w:b/>
          <w:strike/>
        </w:rPr>
      </w:pPr>
    </w:p>
    <w:p w14:paraId="50B87022" w14:textId="5C65BB8C" w:rsidR="0029020E" w:rsidRPr="006851F7" w:rsidRDefault="005C75EA" w:rsidP="001650BC">
      <w:pPr>
        <w:widowControl w:val="0"/>
        <w:tabs>
          <w:tab w:val="left" w:pos="0"/>
        </w:tabs>
        <w:jc w:val="both"/>
        <w:outlineLvl w:val="5"/>
        <w:rPr>
          <w:rFonts w:ascii="Arial" w:eastAsia="Calibri" w:hAnsi="Arial" w:cs="Arial"/>
          <w:b/>
          <w:bCs/>
          <w:lang w:eastAsia="en-US"/>
        </w:rPr>
      </w:pPr>
      <w:r w:rsidRPr="006851F7">
        <w:rPr>
          <w:rFonts w:ascii="Arial" w:hAnsi="Arial" w:cs="Arial"/>
          <w:b/>
        </w:rPr>
        <w:t xml:space="preserve">Pytanie </w:t>
      </w:r>
      <w:r w:rsidR="00D378A6" w:rsidRPr="006851F7">
        <w:rPr>
          <w:rFonts w:ascii="Arial" w:hAnsi="Arial" w:cs="Arial"/>
          <w:b/>
        </w:rPr>
        <w:t>3</w:t>
      </w:r>
      <w:r w:rsidR="009F7BE7">
        <w:rPr>
          <w:rFonts w:ascii="Arial" w:hAnsi="Arial" w:cs="Arial"/>
          <w:b/>
        </w:rPr>
        <w:t>4</w:t>
      </w:r>
      <w:r w:rsidRPr="006851F7">
        <w:rPr>
          <w:rFonts w:ascii="Arial" w:hAnsi="Arial" w:cs="Arial"/>
          <w:b/>
        </w:rPr>
        <w:t xml:space="preserve"> – </w:t>
      </w:r>
      <w:r w:rsidR="0029020E" w:rsidRPr="006851F7">
        <w:rPr>
          <w:rFonts w:ascii="Arial" w:eastAsia="Calibri" w:hAnsi="Arial" w:cs="Arial"/>
          <w:b/>
          <w:bCs/>
          <w:lang w:eastAsia="en-US"/>
        </w:rPr>
        <w:t>d</w:t>
      </w:r>
      <w:r w:rsidR="0029020E" w:rsidRPr="006851F7">
        <w:rPr>
          <w:rFonts w:ascii="Arial" w:hAnsi="Arial" w:cs="Arial"/>
          <w:b/>
          <w:bCs/>
          <w:lang w:eastAsia="en-US"/>
        </w:rPr>
        <w:t>otyczy wzoru umowy, dodanie par. 14a o sile wyższej:</w:t>
      </w:r>
    </w:p>
    <w:p w14:paraId="4EB2B24D" w14:textId="77777777" w:rsidR="0029020E" w:rsidRPr="006851F7" w:rsidRDefault="0029020E" w:rsidP="001650BC">
      <w:pPr>
        <w:contextualSpacing/>
        <w:jc w:val="both"/>
        <w:rPr>
          <w:rFonts w:ascii="Arial" w:eastAsia="Calibri" w:hAnsi="Arial" w:cs="Arial"/>
          <w:lang w:eastAsia="en-US"/>
        </w:rPr>
      </w:pPr>
      <w:r w:rsidRPr="006851F7">
        <w:rPr>
          <w:rFonts w:ascii="Arial" w:eastAsia="Calibri" w:hAnsi="Arial" w:cs="Arial"/>
          <w:lang w:eastAsia="en-US"/>
        </w:rPr>
        <w:lastRenderedPageBreak/>
        <w:t>Proponujemy dodanie kolejnego par. 14a o sile wyższej z uwagi na brak regulacji kwestii postępowania przez Strony w przypadku zaistnienia zdarzeń o charakterze siły wyższej:</w:t>
      </w:r>
    </w:p>
    <w:p w14:paraId="2DDB0A27" w14:textId="0EB43E30" w:rsidR="0029020E" w:rsidRPr="006851F7" w:rsidRDefault="0029020E" w:rsidP="001650BC">
      <w:pPr>
        <w:contextualSpacing/>
        <w:jc w:val="both"/>
        <w:rPr>
          <w:rFonts w:ascii="Arial" w:eastAsia="Calibri" w:hAnsi="Arial" w:cs="Arial"/>
          <w:i/>
          <w:iCs/>
          <w:lang w:eastAsia="en-US"/>
        </w:rPr>
      </w:pPr>
      <w:r w:rsidRPr="006851F7">
        <w:rPr>
          <w:rFonts w:ascii="Arial" w:eastAsia="Calibri" w:hAnsi="Arial" w:cs="Arial"/>
          <w:i/>
          <w:iCs/>
          <w:lang w:eastAsia="en-US"/>
        </w:rPr>
        <w:t>„§ 14a</w:t>
      </w:r>
      <w:r w:rsidR="006851F7" w:rsidRPr="006851F7">
        <w:rPr>
          <w:rFonts w:ascii="Arial" w:eastAsia="Calibri" w:hAnsi="Arial" w:cs="Arial"/>
          <w:i/>
          <w:iCs/>
          <w:lang w:eastAsia="en-US"/>
        </w:rPr>
        <w:t xml:space="preserve"> </w:t>
      </w:r>
      <w:r w:rsidRPr="006851F7">
        <w:rPr>
          <w:rFonts w:ascii="Arial" w:eastAsia="Calibri" w:hAnsi="Arial" w:cs="Arial"/>
          <w:i/>
          <w:iCs/>
          <w:lang w:eastAsia="en-US"/>
        </w:rPr>
        <w:t>Siła wyższa</w:t>
      </w:r>
    </w:p>
    <w:p w14:paraId="47215009" w14:textId="77777777" w:rsidR="0029020E" w:rsidRPr="006851F7" w:rsidRDefault="0029020E" w:rsidP="001650BC">
      <w:pPr>
        <w:contextualSpacing/>
        <w:jc w:val="both"/>
        <w:rPr>
          <w:rFonts w:ascii="Arial" w:eastAsia="Calibri" w:hAnsi="Arial" w:cs="Arial"/>
          <w:i/>
          <w:iCs/>
          <w:lang w:eastAsia="en-US"/>
        </w:rPr>
      </w:pPr>
      <w:r w:rsidRPr="006851F7">
        <w:rPr>
          <w:rFonts w:ascii="Arial" w:eastAsia="Calibri" w:hAnsi="Arial" w:cs="Arial"/>
          <w:i/>
          <w:iCs/>
          <w:lang w:eastAsia="en-US"/>
        </w:rPr>
        <w:t xml:space="preserve">1. Żadna ze Stron nie będzie odpowiedzialna za niewykonanie lub nienależyte wykonanie zobowiązań wynikających z Umowy, spowodowanych siłą wyższą, tj. przez okoliczności nadzwyczajne, nieprzewidywalne, bądź też niemożliwe do uniknięcia mimo możliwości ich przewidzenia, w szczególności: klęski żywiołowe, katastrofy, strajki, zamieszki, embarga, stany nadzwyczajne, zagrożenia epidemicznego lub epidemii, itp. </w:t>
      </w:r>
    </w:p>
    <w:p w14:paraId="64084940" w14:textId="77777777" w:rsidR="0029020E" w:rsidRPr="006851F7" w:rsidRDefault="0029020E" w:rsidP="001650BC">
      <w:pPr>
        <w:contextualSpacing/>
        <w:jc w:val="both"/>
        <w:rPr>
          <w:rFonts w:ascii="Arial" w:eastAsia="Calibri" w:hAnsi="Arial" w:cs="Arial"/>
          <w:i/>
          <w:iCs/>
          <w:lang w:eastAsia="en-US"/>
        </w:rPr>
      </w:pPr>
      <w:r w:rsidRPr="006851F7">
        <w:rPr>
          <w:rFonts w:ascii="Arial" w:eastAsia="Calibri" w:hAnsi="Arial" w:cs="Arial"/>
          <w:i/>
          <w:iCs/>
          <w:lang w:eastAsia="en-US"/>
        </w:rPr>
        <w:t xml:space="preserve">2. Terminy wykonania zobowiązań wynikających z Umowy, w tym czasu reakcji, ulegają przedłużeniu o czas trwania siły wyższej. </w:t>
      </w:r>
    </w:p>
    <w:p w14:paraId="2CEF103E" w14:textId="77777777" w:rsidR="0029020E" w:rsidRPr="006851F7" w:rsidRDefault="0029020E" w:rsidP="001650BC">
      <w:pPr>
        <w:contextualSpacing/>
        <w:jc w:val="both"/>
        <w:rPr>
          <w:rFonts w:ascii="Arial" w:eastAsia="Calibri" w:hAnsi="Arial" w:cs="Arial"/>
          <w:i/>
          <w:iCs/>
          <w:lang w:eastAsia="en-US"/>
        </w:rPr>
      </w:pPr>
      <w:r w:rsidRPr="006851F7">
        <w:rPr>
          <w:rFonts w:ascii="Arial" w:eastAsia="Calibri" w:hAnsi="Arial" w:cs="Arial"/>
          <w:i/>
          <w:iCs/>
          <w:lang w:eastAsia="en-US"/>
        </w:rPr>
        <w:t>3. 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w:t>
      </w:r>
    </w:p>
    <w:p w14:paraId="165FDF17" w14:textId="6D9C6C69" w:rsidR="005C75EA" w:rsidRPr="006851F7" w:rsidRDefault="005C75EA" w:rsidP="001650BC">
      <w:pPr>
        <w:widowControl w:val="0"/>
        <w:tabs>
          <w:tab w:val="left" w:pos="0"/>
        </w:tabs>
        <w:jc w:val="both"/>
        <w:outlineLvl w:val="5"/>
        <w:rPr>
          <w:rFonts w:ascii="Arial" w:hAnsi="Arial" w:cs="Arial"/>
          <w:b/>
        </w:rPr>
      </w:pPr>
      <w:r w:rsidRPr="006851F7">
        <w:rPr>
          <w:rFonts w:ascii="Arial" w:hAnsi="Arial" w:cs="Arial"/>
          <w:b/>
        </w:rPr>
        <w:t xml:space="preserve">ODPOWIEDŹ: </w:t>
      </w:r>
      <w:r w:rsidR="00C61DDC" w:rsidRPr="006851F7">
        <w:rPr>
          <w:rFonts w:ascii="Arial" w:hAnsi="Arial" w:cs="Arial"/>
          <w:b/>
        </w:rPr>
        <w:t>Zamawiający nie wyraża zgody. Zapis § 12 ust. 2 wzoru umowy wskazuje, że „We wszystkich sprawach nieuregulowanych umową mają zastosowanie przepisy ustawy Prawo zamówień publicznych, Kodeksu Cywilnego, zapisy SIWZ oraz inne, odpowiednie przepisy powszechnie obowiązujące właściwe z uwagi na przedmiot umowy, w szczególności ustawa z dnia 2 marca 2020 r. o szczególnych rozwiązaniach związanych z zapobieganiem, przeciwdziałaniem i zwalczaniem COVID-19, innych chorób zakaźnych oraz wywołanych nimi sytuacji kryzysowych.” Ewentualne sytuacje, w których będzie można mówić o działaniu siły wyższej będą oceniane przez Zamawiającego z uwzględnieniem regulacji dot. siły wyższej zawartych w Kodeksie cywilnym jak i w przywołanej ustawie z dnia 2 marca 2020 r. w zakresie dot. skutków epidemii.</w:t>
      </w:r>
    </w:p>
    <w:p w14:paraId="76FE3797" w14:textId="77777777" w:rsidR="005C75EA" w:rsidRPr="004C103C" w:rsidRDefault="005C75EA" w:rsidP="001650BC">
      <w:pPr>
        <w:widowControl w:val="0"/>
        <w:tabs>
          <w:tab w:val="left" w:pos="0"/>
        </w:tabs>
        <w:jc w:val="both"/>
        <w:outlineLvl w:val="5"/>
        <w:rPr>
          <w:rFonts w:ascii="Arial" w:hAnsi="Arial" w:cs="Arial"/>
          <w:b/>
        </w:rPr>
      </w:pPr>
    </w:p>
    <w:p w14:paraId="147C90FD" w14:textId="271224A0" w:rsidR="0029020E" w:rsidRPr="006851F7" w:rsidRDefault="005C75EA" w:rsidP="001650BC">
      <w:pPr>
        <w:widowControl w:val="0"/>
        <w:tabs>
          <w:tab w:val="left" w:pos="0"/>
        </w:tabs>
        <w:jc w:val="both"/>
        <w:outlineLvl w:val="5"/>
        <w:rPr>
          <w:rFonts w:ascii="Arial" w:eastAsia="Calibri" w:hAnsi="Arial" w:cs="Arial"/>
          <w:b/>
          <w:bCs/>
          <w:lang w:eastAsia="en-US"/>
        </w:rPr>
      </w:pPr>
      <w:r w:rsidRPr="006851F7">
        <w:rPr>
          <w:rFonts w:ascii="Arial" w:hAnsi="Arial" w:cs="Arial"/>
          <w:b/>
        </w:rPr>
        <w:t xml:space="preserve">Pytanie </w:t>
      </w:r>
      <w:r w:rsidR="00D378A6" w:rsidRPr="006851F7">
        <w:rPr>
          <w:rFonts w:ascii="Arial" w:hAnsi="Arial" w:cs="Arial"/>
          <w:b/>
        </w:rPr>
        <w:t>3</w:t>
      </w:r>
      <w:r w:rsidR="009F7BE7">
        <w:rPr>
          <w:rFonts w:ascii="Arial" w:hAnsi="Arial" w:cs="Arial"/>
          <w:b/>
        </w:rPr>
        <w:t>5</w:t>
      </w:r>
      <w:r w:rsidRPr="006851F7">
        <w:rPr>
          <w:rFonts w:ascii="Arial" w:hAnsi="Arial" w:cs="Arial"/>
          <w:b/>
        </w:rPr>
        <w:t xml:space="preserve"> – </w:t>
      </w:r>
      <w:r w:rsidR="0029020E" w:rsidRPr="006851F7">
        <w:rPr>
          <w:rFonts w:ascii="Arial" w:eastAsia="Calibri" w:hAnsi="Arial" w:cs="Arial"/>
          <w:b/>
          <w:bCs/>
          <w:lang w:eastAsia="en-US"/>
        </w:rPr>
        <w:t>dotyczy</w:t>
      </w:r>
      <w:r w:rsidR="0029020E" w:rsidRPr="006851F7">
        <w:rPr>
          <w:rFonts w:ascii="Arial" w:hAnsi="Arial" w:cs="Arial"/>
          <w:b/>
          <w:bCs/>
          <w:lang w:eastAsia="en-US"/>
        </w:rPr>
        <w:t xml:space="preserve"> </w:t>
      </w:r>
      <w:r w:rsidR="0029020E" w:rsidRPr="006851F7">
        <w:rPr>
          <w:rFonts w:ascii="Arial" w:eastAsia="Calibri" w:hAnsi="Arial" w:cs="Arial"/>
          <w:b/>
          <w:bCs/>
          <w:lang w:eastAsia="en-US"/>
        </w:rPr>
        <w:t>umowy powierzenia przetwarzania danych osobowych</w:t>
      </w:r>
      <w:r w:rsidR="0029020E" w:rsidRPr="006851F7">
        <w:rPr>
          <w:rFonts w:ascii="Arial" w:hAnsi="Arial" w:cs="Arial"/>
          <w:b/>
          <w:bCs/>
          <w:lang w:eastAsia="en-US"/>
        </w:rPr>
        <w:t xml:space="preserve"> Par. 3 ust. 8:</w:t>
      </w:r>
    </w:p>
    <w:p w14:paraId="63A259A5" w14:textId="3FA3D070" w:rsidR="005C75EA" w:rsidRPr="006851F7" w:rsidRDefault="0029020E" w:rsidP="001650BC">
      <w:pPr>
        <w:contextualSpacing/>
        <w:jc w:val="both"/>
        <w:rPr>
          <w:rFonts w:ascii="Arial" w:eastAsia="Calibri" w:hAnsi="Arial" w:cs="Arial"/>
          <w:lang w:eastAsia="en-US"/>
        </w:rPr>
      </w:pPr>
      <w:r w:rsidRPr="006851F7">
        <w:rPr>
          <w:rFonts w:ascii="Arial" w:eastAsia="Calibri" w:hAnsi="Arial" w:cs="Arial"/>
          <w:lang w:eastAsia="en-US"/>
        </w:rPr>
        <w:t xml:space="preserve">Prosimy o doprecyzowanie i wskazanie – w ślad za regulacjami RODO – iż zgłoszenie stwierdzenie naruszenia nastąpi bez zbędnej zwłoki, tj. nie później niż w ciągu 48h od stwierdzenia naruszenia. </w:t>
      </w:r>
    </w:p>
    <w:p w14:paraId="66560793" w14:textId="4227034A" w:rsidR="005C75EA" w:rsidRPr="00E53D2D" w:rsidRDefault="005C75EA" w:rsidP="001650BC">
      <w:pPr>
        <w:widowControl w:val="0"/>
        <w:tabs>
          <w:tab w:val="left" w:pos="0"/>
        </w:tabs>
        <w:jc w:val="both"/>
        <w:outlineLvl w:val="5"/>
        <w:rPr>
          <w:rFonts w:ascii="Arial" w:hAnsi="Arial" w:cs="Arial"/>
          <w:b/>
        </w:rPr>
      </w:pPr>
      <w:r w:rsidRPr="006851F7">
        <w:rPr>
          <w:rFonts w:ascii="Arial" w:hAnsi="Arial" w:cs="Arial"/>
          <w:b/>
        </w:rPr>
        <w:t>ODPOWIEDŹ:</w:t>
      </w:r>
      <w:r w:rsidRPr="004C103C">
        <w:rPr>
          <w:rFonts w:ascii="Arial" w:hAnsi="Arial" w:cs="Arial"/>
          <w:b/>
        </w:rPr>
        <w:t xml:space="preserve"> </w:t>
      </w:r>
      <w:r w:rsidR="002F3642">
        <w:rPr>
          <w:rFonts w:ascii="Arial" w:hAnsi="Arial" w:cs="Arial"/>
          <w:b/>
        </w:rPr>
        <w:t xml:space="preserve">Zamawiający modyfikuje umowę powierzania przetwarzania danych w §3 ust. 8 w </w:t>
      </w:r>
      <w:r w:rsidR="002F3642" w:rsidRPr="00E53D2D">
        <w:rPr>
          <w:rFonts w:ascii="Arial" w:hAnsi="Arial" w:cs="Arial"/>
          <w:b/>
        </w:rPr>
        <w:t>następujący sposób:</w:t>
      </w:r>
    </w:p>
    <w:p w14:paraId="0AC51DF4" w14:textId="733F2264" w:rsidR="002F3642" w:rsidRPr="00E53D2D" w:rsidRDefault="002F3642" w:rsidP="002F3642">
      <w:pPr>
        <w:widowControl w:val="0"/>
        <w:jc w:val="both"/>
        <w:rPr>
          <w:rFonts w:ascii="Arial" w:hAnsi="Arial" w:cs="Arial"/>
          <w:b/>
          <w:bCs/>
          <w:i/>
          <w:iCs/>
          <w:lang w:eastAsia="en-US"/>
        </w:rPr>
      </w:pPr>
      <w:r w:rsidRPr="00E53D2D">
        <w:rPr>
          <w:rFonts w:ascii="Arial" w:hAnsi="Arial" w:cs="Arial"/>
          <w:b/>
          <w:bCs/>
          <w:i/>
          <w:iCs/>
          <w:lang w:eastAsia="en-US"/>
        </w:rPr>
        <w:t xml:space="preserve">„8. Podmiot Przetwarzający po stwierdzeniu naruszenia ochrony danych osobowych bez zbędnej zwłoki </w:t>
      </w:r>
      <w:r w:rsidRPr="00E53D2D">
        <w:rPr>
          <w:rFonts w:ascii="Arial" w:hAnsi="Arial" w:cs="Arial"/>
          <w:b/>
          <w:bCs/>
          <w:i/>
          <w:iCs/>
          <w:color w:val="FF0000"/>
          <w:lang w:eastAsia="en-US"/>
        </w:rPr>
        <w:t>tj. nie później niż w ciągu 72 godz. od stwierdzenia naruszenia</w:t>
      </w:r>
      <w:r w:rsidRPr="00E53D2D">
        <w:rPr>
          <w:rFonts w:ascii="Arial" w:hAnsi="Arial" w:cs="Arial"/>
          <w:b/>
          <w:bCs/>
          <w:i/>
          <w:iCs/>
          <w:lang w:eastAsia="en-US"/>
        </w:rPr>
        <w:t>, zgłasza je Administratorowi”.</w:t>
      </w:r>
    </w:p>
    <w:p w14:paraId="5401B76D" w14:textId="77777777" w:rsidR="005C75EA" w:rsidRPr="004C103C" w:rsidRDefault="005C75EA" w:rsidP="001650BC">
      <w:pPr>
        <w:contextualSpacing/>
        <w:jc w:val="both"/>
        <w:rPr>
          <w:rFonts w:ascii="Calibri" w:eastAsia="Calibri" w:hAnsi="Calibri"/>
          <w:b/>
          <w:bCs/>
          <w:lang w:eastAsia="en-US"/>
        </w:rPr>
      </w:pPr>
    </w:p>
    <w:p w14:paraId="38B8C3AD" w14:textId="5944481B" w:rsidR="005B698F" w:rsidRPr="006851F7" w:rsidRDefault="005C75EA" w:rsidP="001650BC">
      <w:pPr>
        <w:widowControl w:val="0"/>
        <w:tabs>
          <w:tab w:val="left" w:pos="0"/>
        </w:tabs>
        <w:jc w:val="both"/>
        <w:outlineLvl w:val="5"/>
        <w:rPr>
          <w:rFonts w:ascii="Arial" w:eastAsia="Calibri" w:hAnsi="Arial" w:cs="Arial"/>
          <w:b/>
          <w:bCs/>
          <w:lang w:eastAsia="en-US"/>
        </w:rPr>
      </w:pPr>
      <w:r w:rsidRPr="006851F7">
        <w:rPr>
          <w:rFonts w:ascii="Arial" w:hAnsi="Arial" w:cs="Arial"/>
          <w:b/>
        </w:rPr>
        <w:t>Pytanie 3</w:t>
      </w:r>
      <w:r w:rsidR="009F7BE7">
        <w:rPr>
          <w:rFonts w:ascii="Arial" w:hAnsi="Arial" w:cs="Arial"/>
          <w:b/>
        </w:rPr>
        <w:t>6</w:t>
      </w:r>
      <w:r w:rsidRPr="006851F7">
        <w:rPr>
          <w:rFonts w:ascii="Arial" w:hAnsi="Arial" w:cs="Arial"/>
          <w:b/>
        </w:rPr>
        <w:t xml:space="preserve"> – </w:t>
      </w:r>
      <w:r w:rsidR="005B698F" w:rsidRPr="006851F7">
        <w:rPr>
          <w:rFonts w:ascii="Arial" w:eastAsia="Calibri" w:hAnsi="Arial" w:cs="Arial"/>
          <w:b/>
          <w:bCs/>
          <w:lang w:eastAsia="en-US"/>
        </w:rPr>
        <w:t>d</w:t>
      </w:r>
      <w:r w:rsidR="005B698F" w:rsidRPr="006851F7">
        <w:rPr>
          <w:rFonts w:ascii="Arial" w:hAnsi="Arial" w:cs="Arial"/>
          <w:b/>
          <w:bCs/>
          <w:lang w:eastAsia="en-US"/>
        </w:rPr>
        <w:t xml:space="preserve">otyczy </w:t>
      </w:r>
      <w:r w:rsidR="005B698F" w:rsidRPr="006851F7">
        <w:rPr>
          <w:rFonts w:ascii="Arial" w:eastAsia="Calibri" w:hAnsi="Arial" w:cs="Arial"/>
          <w:b/>
          <w:bCs/>
          <w:lang w:eastAsia="en-US"/>
        </w:rPr>
        <w:t>umowy powierzenia przetwarzania danych osobowych</w:t>
      </w:r>
      <w:r w:rsidR="005B698F" w:rsidRPr="006851F7">
        <w:rPr>
          <w:rFonts w:ascii="Arial" w:hAnsi="Arial" w:cs="Arial"/>
          <w:b/>
          <w:bCs/>
          <w:lang w:eastAsia="en-US"/>
        </w:rPr>
        <w:t xml:space="preserve"> Par. 4 ust. 6:</w:t>
      </w:r>
    </w:p>
    <w:p w14:paraId="23379D8A" w14:textId="77777777" w:rsidR="005B698F" w:rsidRPr="006851F7" w:rsidRDefault="005B698F" w:rsidP="001650BC">
      <w:pPr>
        <w:contextualSpacing/>
        <w:jc w:val="both"/>
        <w:rPr>
          <w:rFonts w:ascii="Arial" w:eastAsia="Calibri" w:hAnsi="Arial" w:cs="Arial"/>
          <w:lang w:eastAsia="en-US"/>
        </w:rPr>
      </w:pPr>
      <w:r w:rsidRPr="006851F7">
        <w:rPr>
          <w:rFonts w:ascii="Arial" w:eastAsia="Calibri" w:hAnsi="Arial" w:cs="Arial"/>
          <w:lang w:eastAsia="en-US"/>
        </w:rPr>
        <w:t>Zwracamy uwagę, iż w przypadku Wykonawców zrzeszonych w ramach międzynarodowych grup kapitałowych oraz ze względu na stopień skomplikowania sprzętów będących przedmiotem postępowania, odpowiednie czynności serwisowe mogą wymagać konieczności natychmiastowego wsparcia podwykonawców, w tym w zakresie zdalnego dostępu. Konieczność uzyskania każdorazowej zgody Administratora na powierzenie danych w sposób istotny utrudni czynności serwisowe, a nawet uniemożliwi zdalną diagnostykę sprzętu. Proponujemy zatem, aby Przetwarzający był uprawniony do powierzenia danych podmiotom współpracującym z Wykonawcą (Podmiotem Przetwarzającym), zgodnie z listą przekazaną przez Wykonawcę i załączoną do umowy. Wobec tego, proponujemy nowe, następujące brzmienie par. 4 ust. 6:</w:t>
      </w:r>
    </w:p>
    <w:p w14:paraId="45AD7848" w14:textId="77777777" w:rsidR="005B698F" w:rsidRPr="006851F7" w:rsidRDefault="005B698F" w:rsidP="001650BC">
      <w:pPr>
        <w:contextualSpacing/>
        <w:jc w:val="both"/>
        <w:rPr>
          <w:rFonts w:ascii="Arial" w:eastAsia="Calibri" w:hAnsi="Arial" w:cs="Arial"/>
          <w:i/>
          <w:iCs/>
          <w:lang w:eastAsia="en-US"/>
        </w:rPr>
      </w:pPr>
      <w:r w:rsidRPr="006851F7">
        <w:rPr>
          <w:rFonts w:ascii="Arial" w:eastAsia="Calibri" w:hAnsi="Arial" w:cs="Arial"/>
          <w:i/>
          <w:iCs/>
          <w:lang w:eastAsia="en-US"/>
        </w:rPr>
        <w:t xml:space="preserve">„6. 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(„Lista Podmiotów Podprzetwarzających”).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w:t>
      </w:r>
      <w:r w:rsidRPr="006851F7">
        <w:rPr>
          <w:rFonts w:ascii="Arial" w:eastAsia="Calibri" w:hAnsi="Arial" w:cs="Arial"/>
          <w:i/>
          <w:iCs/>
          <w:lang w:eastAsia="en-US"/>
        </w:rPr>
        <w:lastRenderedPageBreak/>
        <w:t>Administrator może złożyć sprzeciw wobec takich zmian w ciągu 14 dni od otrzymania od Podmiotu Przetwarzającego zawiadomienia w tym zakresie.”</w:t>
      </w:r>
    </w:p>
    <w:p w14:paraId="01D37DF8" w14:textId="32EC634C" w:rsidR="002F3642" w:rsidRDefault="005C75EA" w:rsidP="002F3642">
      <w:pPr>
        <w:widowControl w:val="0"/>
        <w:tabs>
          <w:tab w:val="left" w:pos="0"/>
        </w:tabs>
        <w:jc w:val="both"/>
        <w:outlineLvl w:val="5"/>
        <w:rPr>
          <w:rFonts w:ascii="Arial" w:hAnsi="Arial" w:cs="Arial"/>
          <w:b/>
        </w:rPr>
      </w:pPr>
      <w:r w:rsidRPr="006851F7">
        <w:rPr>
          <w:rFonts w:ascii="Arial" w:hAnsi="Arial" w:cs="Arial"/>
          <w:b/>
        </w:rPr>
        <w:t xml:space="preserve">ODPOWIEDŹ: </w:t>
      </w:r>
      <w:r w:rsidR="002F3642" w:rsidRPr="006851F7">
        <w:rPr>
          <w:rFonts w:ascii="Arial" w:hAnsi="Arial" w:cs="Arial"/>
          <w:b/>
        </w:rPr>
        <w:t>Zamawiający wyraża zgodę na proponowana przez pytającego zmianę i modyfikuje umowę powierzania przetwarzania</w:t>
      </w:r>
      <w:r w:rsidR="002F3642">
        <w:rPr>
          <w:rFonts w:ascii="Arial" w:hAnsi="Arial" w:cs="Arial"/>
          <w:b/>
        </w:rPr>
        <w:t xml:space="preserve"> danych w §4 ust. 6 w następujący sposób:</w:t>
      </w:r>
    </w:p>
    <w:p w14:paraId="6D111B93" w14:textId="48EF5046" w:rsidR="002D3CCB" w:rsidRPr="00E53D2D" w:rsidRDefault="002D3CCB" w:rsidP="002D3CCB">
      <w:pPr>
        <w:widowControl w:val="0"/>
        <w:tabs>
          <w:tab w:val="left" w:pos="0"/>
        </w:tabs>
        <w:jc w:val="both"/>
        <w:rPr>
          <w:rFonts w:ascii="Arial" w:hAnsi="Arial" w:cs="Arial"/>
          <w:b/>
          <w:bCs/>
          <w:i/>
          <w:iCs/>
          <w:lang w:eastAsia="en-US"/>
        </w:rPr>
      </w:pPr>
      <w:r w:rsidRPr="00E53D2D">
        <w:rPr>
          <w:rFonts w:ascii="Arial" w:hAnsi="Arial" w:cs="Arial"/>
          <w:b/>
          <w:bCs/>
          <w:i/>
          <w:iCs/>
          <w:lang w:eastAsia="en-US"/>
        </w:rPr>
        <w:t xml:space="preserve">„6. </w:t>
      </w:r>
      <w:r w:rsidR="002F3642" w:rsidRPr="00E53D2D">
        <w:rPr>
          <w:rFonts w:ascii="Arial" w:hAnsi="Arial" w:cs="Arial"/>
          <w:b/>
          <w:bCs/>
          <w:i/>
          <w:iCs/>
          <w:lang w:eastAsia="en-US"/>
        </w:rPr>
        <w:t>Dane osobowe przekazane na podstawie niniejszej Umowy powierzenia będą przetwarzane również przez podmiot świadczący na rzecz Podmiotu Przetwarzającego usługę dostawy poczty elektronicznej oraz usługę hostingu</w:t>
      </w:r>
      <w:r w:rsidR="00F4220D" w:rsidRPr="00E53D2D">
        <w:rPr>
          <w:rFonts w:ascii="Arial" w:hAnsi="Arial" w:cs="Arial"/>
          <w:b/>
          <w:bCs/>
          <w:i/>
          <w:iCs/>
          <w:lang w:eastAsia="en-US"/>
        </w:rPr>
        <w:t xml:space="preserve"> </w:t>
      </w:r>
      <w:r w:rsidR="00F4220D" w:rsidRPr="00E53D2D">
        <w:rPr>
          <w:rFonts w:ascii="Arial" w:eastAsia="Calibri" w:hAnsi="Arial" w:cs="Arial"/>
          <w:b/>
          <w:bCs/>
          <w:i/>
          <w:iCs/>
          <w:color w:val="FF0000"/>
          <w:lang w:eastAsia="en-US"/>
        </w:rPr>
        <w:t>lub współpracujących z Podmiotem Przetwarzającym w zakresie związanym z realizacją umowy, o której mowa w par. 1 ust. 4, których lista zostaje dołączone do niniejszej Umowy jako załącznik („Lista Podmiotów Podprzetwarzających)</w:t>
      </w:r>
      <w:r w:rsidR="002F3642" w:rsidRPr="00E53D2D">
        <w:rPr>
          <w:rFonts w:ascii="Arial" w:hAnsi="Arial" w:cs="Arial"/>
          <w:b/>
          <w:bCs/>
          <w:i/>
          <w:iCs/>
          <w:color w:val="FF0000"/>
          <w:lang w:eastAsia="en-US"/>
        </w:rPr>
        <w:t xml:space="preserve">. </w:t>
      </w:r>
      <w:r w:rsidR="002F3642" w:rsidRPr="00E53D2D">
        <w:rPr>
          <w:rFonts w:ascii="Arial" w:hAnsi="Arial" w:cs="Arial"/>
          <w:b/>
          <w:bCs/>
          <w:i/>
          <w:iCs/>
          <w:lang w:eastAsia="en-US"/>
        </w:rPr>
        <w:t>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r w:rsidR="00F4220D" w:rsidRPr="00E53D2D">
        <w:rPr>
          <w:rFonts w:ascii="Arial" w:hAnsi="Arial" w:cs="Arial"/>
          <w:b/>
          <w:bCs/>
          <w:i/>
          <w:iCs/>
          <w:lang w:eastAsia="en-US"/>
        </w:rPr>
        <w:t>”</w:t>
      </w:r>
      <w:r w:rsidR="002F3642" w:rsidRPr="00E53D2D">
        <w:rPr>
          <w:rFonts w:ascii="Arial" w:hAnsi="Arial" w:cs="Arial"/>
          <w:b/>
          <w:bCs/>
          <w:i/>
          <w:iCs/>
          <w:lang w:eastAsia="en-US"/>
        </w:rPr>
        <w:t xml:space="preserve"> </w:t>
      </w:r>
    </w:p>
    <w:p w14:paraId="5930304B" w14:textId="28B98464" w:rsidR="002F3642" w:rsidRDefault="002F3642" w:rsidP="001650BC">
      <w:pPr>
        <w:widowControl w:val="0"/>
        <w:tabs>
          <w:tab w:val="left" w:pos="0"/>
        </w:tabs>
        <w:jc w:val="both"/>
        <w:outlineLvl w:val="5"/>
        <w:rPr>
          <w:rFonts w:ascii="Arial" w:hAnsi="Arial" w:cs="Arial"/>
          <w:b/>
        </w:rPr>
      </w:pPr>
    </w:p>
    <w:p w14:paraId="612C43DE" w14:textId="29DD6D0C" w:rsidR="005B698F" w:rsidRPr="006851F7" w:rsidRDefault="005C75EA" w:rsidP="001650BC">
      <w:pPr>
        <w:widowControl w:val="0"/>
        <w:tabs>
          <w:tab w:val="left" w:pos="0"/>
        </w:tabs>
        <w:jc w:val="both"/>
        <w:outlineLvl w:val="5"/>
        <w:rPr>
          <w:rFonts w:ascii="Arial" w:eastAsia="Calibri" w:hAnsi="Arial" w:cs="Arial"/>
          <w:b/>
          <w:bCs/>
          <w:lang w:eastAsia="en-US"/>
        </w:rPr>
      </w:pPr>
      <w:r w:rsidRPr="006851F7">
        <w:rPr>
          <w:rFonts w:ascii="Arial" w:hAnsi="Arial" w:cs="Arial"/>
          <w:b/>
        </w:rPr>
        <w:t xml:space="preserve">Pytanie </w:t>
      </w:r>
      <w:r w:rsidR="0029020E" w:rsidRPr="006851F7">
        <w:rPr>
          <w:rFonts w:ascii="Arial" w:hAnsi="Arial" w:cs="Arial"/>
          <w:b/>
        </w:rPr>
        <w:t>3</w:t>
      </w:r>
      <w:r w:rsidR="009F7BE7">
        <w:rPr>
          <w:rFonts w:ascii="Arial" w:hAnsi="Arial" w:cs="Arial"/>
          <w:b/>
        </w:rPr>
        <w:t>7</w:t>
      </w:r>
      <w:r w:rsidRPr="006851F7">
        <w:rPr>
          <w:rFonts w:ascii="Arial" w:hAnsi="Arial" w:cs="Arial"/>
          <w:b/>
        </w:rPr>
        <w:t xml:space="preserve"> – </w:t>
      </w:r>
      <w:r w:rsidR="005B698F" w:rsidRPr="006851F7">
        <w:rPr>
          <w:rFonts w:ascii="Arial" w:eastAsia="Calibri" w:hAnsi="Arial" w:cs="Arial"/>
          <w:b/>
          <w:bCs/>
          <w:lang w:eastAsia="en-US"/>
        </w:rPr>
        <w:t>d</w:t>
      </w:r>
      <w:r w:rsidR="005B698F" w:rsidRPr="006851F7">
        <w:rPr>
          <w:rFonts w:ascii="Arial" w:hAnsi="Arial" w:cs="Arial"/>
          <w:b/>
          <w:bCs/>
          <w:lang w:eastAsia="en-US"/>
        </w:rPr>
        <w:t xml:space="preserve">otyczy </w:t>
      </w:r>
      <w:r w:rsidR="005B698F" w:rsidRPr="006851F7">
        <w:rPr>
          <w:rFonts w:ascii="Arial" w:eastAsia="Calibri" w:hAnsi="Arial" w:cs="Arial"/>
          <w:b/>
          <w:bCs/>
          <w:lang w:eastAsia="en-US"/>
        </w:rPr>
        <w:t>umowy powierzenia przetwarzania danych osobowych</w:t>
      </w:r>
      <w:r w:rsidR="005B698F" w:rsidRPr="006851F7">
        <w:rPr>
          <w:rFonts w:ascii="Arial" w:hAnsi="Arial" w:cs="Arial"/>
          <w:b/>
          <w:bCs/>
          <w:lang w:eastAsia="en-US"/>
        </w:rPr>
        <w:t xml:space="preserve"> Par. 5 ust. 2:</w:t>
      </w:r>
    </w:p>
    <w:p w14:paraId="7A34910F" w14:textId="77777777" w:rsidR="005B698F" w:rsidRPr="006851F7" w:rsidRDefault="005B698F" w:rsidP="001650BC">
      <w:pPr>
        <w:contextualSpacing/>
        <w:jc w:val="both"/>
        <w:rPr>
          <w:rFonts w:ascii="Arial" w:eastAsia="Calibri" w:hAnsi="Arial" w:cs="Arial"/>
          <w:lang w:eastAsia="en-US"/>
        </w:rPr>
      </w:pPr>
      <w:r w:rsidRPr="006851F7">
        <w:rPr>
          <w:rFonts w:ascii="Arial" w:eastAsia="Calibri" w:hAnsi="Arial" w:cs="Arial"/>
          <w:lang w:eastAsia="en-US"/>
        </w:rPr>
        <w:t>Zwracamy uwagę, iż RODO nie narzuca konkretnej formy kontroli przetwarzania danych. Przeprowadzanie audytów stanowi najdalej idącą formę takiej kontroli i stwarza ryzyko dostępu do tajemnicy przedsiębiorstwa Podmiotu przetwarzającego, w tym informacji poufnych Podmiotu przetwarzającego i ich klientów. Dodatkowo wskazujemy, iż przekazanie informacji o kontroli na zaledwie 24 godziny przed planowanym terminem jest terminem bardzo krótkim i rażąco narusza interes Podmiotu Przetwarzającego poprzez stawianie go w nadzwyczajnej sytuacji bez możliwości przygotowania się do kontroli, tj. zebrania informacji, przygotowania dokumentów, która to kontrola ingeruje w działalność Podmiotu Przetwarzającego. Zwracamy uwagę również, że standardem rynkowym jest informowanie o kontroli z co najmniej tygodniowym wyprzedzeniem. W związku z tym, proponujemy następujące brzmienie par. 5 ust. 2:</w:t>
      </w:r>
    </w:p>
    <w:p w14:paraId="4DADDE7D" w14:textId="77777777" w:rsidR="005B698F" w:rsidRPr="006851F7" w:rsidRDefault="005B698F" w:rsidP="001650BC">
      <w:pPr>
        <w:contextualSpacing/>
        <w:rPr>
          <w:rFonts w:ascii="Arial" w:eastAsia="Calibri" w:hAnsi="Arial" w:cs="Arial"/>
          <w:i/>
          <w:iCs/>
          <w:lang w:eastAsia="en-US"/>
        </w:rPr>
      </w:pPr>
      <w:r w:rsidRPr="006851F7">
        <w:rPr>
          <w:rFonts w:ascii="Arial" w:eastAsia="Calibri" w:hAnsi="Arial" w:cs="Arial"/>
          <w:i/>
          <w:iCs/>
          <w:lang w:eastAsia="en-US"/>
        </w:rPr>
        <w:t>„2. Administrator danych realizować będzie prawo kontroli w godzinach pracy Podmiotu Przetwarzającego, informacja o terminie audytu, o którym mowa w ust. 1 będzie przekazana Przyjmującemu z co najmniej 7-dniowym wyprzedzeniem, z tym zastrzeżeniem, że</w:t>
      </w:r>
      <w:r w:rsidRPr="006851F7">
        <w:rPr>
          <w:rFonts w:ascii="Arial" w:eastAsia="Calibri" w:hAnsi="Arial" w:cs="Arial"/>
          <w:lang w:eastAsia="en-US"/>
        </w:rPr>
        <w:t xml:space="preserve"> </w:t>
      </w:r>
      <w:r w:rsidRPr="006851F7">
        <w:rPr>
          <w:rFonts w:ascii="Arial" w:eastAsia="Calibri" w:hAnsi="Arial" w:cs="Arial"/>
          <w:i/>
          <w:iCs/>
          <w:lang w:eastAsia="en-US"/>
        </w:rPr>
        <w:t>żaden taki audyt nie może doprowadzić do ujawnienia tajemnicy przedsiębiorstwa Podmiotu Przetwarzającego.”</w:t>
      </w:r>
    </w:p>
    <w:p w14:paraId="151EDA5E" w14:textId="23AFF3BA" w:rsidR="002D3CCB" w:rsidRPr="006851F7" w:rsidRDefault="005C75EA" w:rsidP="002D3CCB">
      <w:pPr>
        <w:widowControl w:val="0"/>
        <w:tabs>
          <w:tab w:val="left" w:pos="0"/>
        </w:tabs>
        <w:jc w:val="both"/>
        <w:outlineLvl w:val="5"/>
        <w:rPr>
          <w:rFonts w:ascii="Arial" w:hAnsi="Arial" w:cs="Arial"/>
          <w:b/>
        </w:rPr>
      </w:pPr>
      <w:r w:rsidRPr="006851F7">
        <w:rPr>
          <w:rFonts w:ascii="Arial" w:hAnsi="Arial" w:cs="Arial"/>
          <w:b/>
        </w:rPr>
        <w:t xml:space="preserve">ODPOWIEDŹ: </w:t>
      </w:r>
      <w:r w:rsidR="002D3CCB" w:rsidRPr="006851F7">
        <w:rPr>
          <w:rFonts w:ascii="Arial" w:hAnsi="Arial" w:cs="Arial"/>
          <w:b/>
        </w:rPr>
        <w:t>Zamawiający wyraża zgodę na proponowana przez pytającego zmianę i modyfikuje umowę powierzania przetwarzania danych w §5 ust. 2 w następujący sposób:</w:t>
      </w:r>
    </w:p>
    <w:p w14:paraId="0FF2134C" w14:textId="7060C304" w:rsidR="002D3CCB" w:rsidRPr="002D3CCB" w:rsidRDefault="002D3CCB" w:rsidP="002D3CCB">
      <w:pPr>
        <w:contextualSpacing/>
        <w:jc w:val="both"/>
        <w:rPr>
          <w:rFonts w:ascii="Arial" w:eastAsia="Calibri" w:hAnsi="Arial" w:cs="Arial"/>
          <w:b/>
          <w:bCs/>
          <w:i/>
          <w:iCs/>
          <w:lang w:eastAsia="en-US"/>
        </w:rPr>
      </w:pPr>
      <w:r w:rsidRPr="006851F7">
        <w:rPr>
          <w:rFonts w:ascii="Arial" w:hAnsi="Arial" w:cs="Arial"/>
          <w:b/>
          <w:bCs/>
          <w:i/>
          <w:iCs/>
          <w:lang w:eastAsia="en-US"/>
        </w:rPr>
        <w:t xml:space="preserve">„2. Administrator danych realizować będzie prawo kontroli w godzinach pracy Podmiotu Przetwarzającego, informacja o terminie audytu, o którym mowa w ust. 1 będzie przekazana Przyjmującemu z co najmniej </w:t>
      </w:r>
      <w:r w:rsidRPr="006851F7">
        <w:rPr>
          <w:rFonts w:ascii="Arial" w:hAnsi="Arial" w:cs="Arial"/>
          <w:b/>
          <w:bCs/>
          <w:i/>
          <w:iCs/>
          <w:strike/>
          <w:color w:val="FF0000"/>
          <w:lang w:eastAsia="en-US"/>
        </w:rPr>
        <w:t>24-godzinnym wyprzedzeniem</w:t>
      </w:r>
      <w:r w:rsidRPr="006851F7">
        <w:rPr>
          <w:rFonts w:ascii="Arial" w:hAnsi="Arial" w:cs="Arial"/>
          <w:b/>
          <w:bCs/>
          <w:i/>
          <w:iCs/>
          <w:color w:val="FF0000"/>
          <w:lang w:eastAsia="en-US"/>
        </w:rPr>
        <w:t>.</w:t>
      </w:r>
      <w:r w:rsidRPr="006851F7">
        <w:rPr>
          <w:rFonts w:ascii="Arial" w:eastAsia="Calibri" w:hAnsi="Arial" w:cs="Arial"/>
          <w:b/>
          <w:bCs/>
          <w:i/>
          <w:iCs/>
          <w:color w:val="FF0000"/>
          <w:lang w:eastAsia="en-US"/>
        </w:rPr>
        <w:t xml:space="preserve"> 7-dniowym wyprzedzeniem, z tym zastrzeżeniem, że</w:t>
      </w:r>
      <w:r w:rsidRPr="006851F7">
        <w:rPr>
          <w:rFonts w:ascii="Arial" w:eastAsia="Calibri" w:hAnsi="Arial" w:cs="Arial"/>
          <w:b/>
          <w:bCs/>
          <w:color w:val="FF0000"/>
          <w:lang w:eastAsia="en-US"/>
        </w:rPr>
        <w:t xml:space="preserve"> </w:t>
      </w:r>
      <w:r w:rsidRPr="006851F7">
        <w:rPr>
          <w:rFonts w:ascii="Arial" w:eastAsia="Calibri" w:hAnsi="Arial" w:cs="Arial"/>
          <w:b/>
          <w:bCs/>
          <w:i/>
          <w:iCs/>
          <w:color w:val="FF0000"/>
          <w:lang w:eastAsia="en-US"/>
        </w:rPr>
        <w:t>żaden taki audyt nie może doprowadzić do ujawnienia tajemnicy przedsiębiorstwa Podmiotu Przetwarzającego.”</w:t>
      </w:r>
    </w:p>
    <w:p w14:paraId="69D73605" w14:textId="77777777" w:rsidR="002D3CCB" w:rsidRPr="004C103C" w:rsidRDefault="002D3CCB" w:rsidP="001650BC">
      <w:pPr>
        <w:widowControl w:val="0"/>
        <w:jc w:val="both"/>
        <w:rPr>
          <w:rFonts w:ascii="Arial" w:hAnsi="Arial" w:cs="Arial"/>
          <w:b/>
          <w:strike/>
        </w:rPr>
      </w:pPr>
    </w:p>
    <w:p w14:paraId="6B360A04" w14:textId="45AF2C99" w:rsidR="005B698F" w:rsidRPr="006851F7" w:rsidRDefault="005C75EA" w:rsidP="001650BC">
      <w:pPr>
        <w:widowControl w:val="0"/>
        <w:tabs>
          <w:tab w:val="left" w:pos="0"/>
        </w:tabs>
        <w:jc w:val="both"/>
        <w:outlineLvl w:val="5"/>
        <w:rPr>
          <w:rFonts w:ascii="Arial" w:eastAsia="Calibri" w:hAnsi="Arial" w:cs="Arial"/>
          <w:b/>
          <w:bCs/>
          <w:lang w:eastAsia="en-US"/>
        </w:rPr>
      </w:pPr>
      <w:r w:rsidRPr="006851F7">
        <w:rPr>
          <w:rFonts w:ascii="Arial" w:hAnsi="Arial" w:cs="Arial"/>
          <w:b/>
        </w:rPr>
        <w:t>Pytanie</w:t>
      </w:r>
      <w:r w:rsidR="0029020E" w:rsidRPr="006851F7">
        <w:rPr>
          <w:rFonts w:ascii="Arial" w:hAnsi="Arial" w:cs="Arial"/>
          <w:b/>
        </w:rPr>
        <w:t xml:space="preserve"> 3</w:t>
      </w:r>
      <w:r w:rsidR="009F7BE7">
        <w:rPr>
          <w:rFonts w:ascii="Arial" w:hAnsi="Arial" w:cs="Arial"/>
          <w:b/>
        </w:rPr>
        <w:t>8</w:t>
      </w:r>
      <w:r w:rsidRPr="006851F7">
        <w:rPr>
          <w:rFonts w:ascii="Arial" w:hAnsi="Arial" w:cs="Arial"/>
          <w:b/>
        </w:rPr>
        <w:t xml:space="preserve"> – </w:t>
      </w:r>
      <w:r w:rsidR="005B698F" w:rsidRPr="006851F7">
        <w:rPr>
          <w:rFonts w:ascii="Arial" w:eastAsia="Calibri" w:hAnsi="Arial" w:cs="Arial"/>
          <w:b/>
          <w:bCs/>
          <w:lang w:eastAsia="en-US"/>
        </w:rPr>
        <w:t>d</w:t>
      </w:r>
      <w:r w:rsidR="005B698F" w:rsidRPr="006851F7">
        <w:rPr>
          <w:rFonts w:ascii="Arial" w:hAnsi="Arial" w:cs="Arial"/>
          <w:b/>
          <w:bCs/>
          <w:lang w:eastAsia="en-US"/>
        </w:rPr>
        <w:t xml:space="preserve">otyczy </w:t>
      </w:r>
      <w:r w:rsidR="005B698F" w:rsidRPr="006851F7">
        <w:rPr>
          <w:rFonts w:ascii="Arial" w:eastAsia="Calibri" w:hAnsi="Arial" w:cs="Arial"/>
          <w:b/>
          <w:bCs/>
          <w:lang w:eastAsia="en-US"/>
        </w:rPr>
        <w:t>umowy powierzenia przetwarzania danych osobowych</w:t>
      </w:r>
      <w:r w:rsidR="005B698F" w:rsidRPr="006851F7">
        <w:rPr>
          <w:rFonts w:ascii="Arial" w:hAnsi="Arial" w:cs="Arial"/>
          <w:b/>
          <w:bCs/>
          <w:lang w:eastAsia="en-US"/>
        </w:rPr>
        <w:t xml:space="preserve"> Par. 5 ust. 3, 5:</w:t>
      </w:r>
    </w:p>
    <w:p w14:paraId="176AA89D" w14:textId="6F78F7B0" w:rsidR="005C75EA" w:rsidRPr="006851F7" w:rsidRDefault="005B698F" w:rsidP="001650BC">
      <w:pPr>
        <w:contextualSpacing/>
        <w:jc w:val="both"/>
        <w:rPr>
          <w:rFonts w:ascii="Arial" w:eastAsia="Calibri" w:hAnsi="Arial" w:cs="Arial"/>
          <w:i/>
          <w:iCs/>
          <w:lang w:eastAsia="en-US"/>
        </w:rPr>
      </w:pPr>
      <w:r w:rsidRPr="006851F7">
        <w:rPr>
          <w:rFonts w:ascii="Arial" w:eastAsia="Calibri" w:hAnsi="Arial" w:cs="Arial"/>
          <w:lang w:eastAsia="en-US"/>
        </w:rPr>
        <w:t xml:space="preserve">Prosimy o potwierdzenie, iż wskazany w par. 5 ust. 3 i 5 zakres dostępu do danych i przekazywanych przez Podmiot Przetwarzający ograniczać </w:t>
      </w:r>
      <w:r w:rsidR="00D31194" w:rsidRPr="006851F7">
        <w:rPr>
          <w:rFonts w:ascii="Arial" w:eastAsia="Calibri" w:hAnsi="Arial" w:cs="Arial"/>
          <w:lang w:eastAsia="en-US"/>
        </w:rPr>
        <w:t>się</w:t>
      </w:r>
      <w:r w:rsidRPr="006851F7">
        <w:rPr>
          <w:rFonts w:ascii="Arial" w:eastAsia="Calibri" w:hAnsi="Arial" w:cs="Arial"/>
          <w:lang w:eastAsia="en-US"/>
        </w:rPr>
        <w:t xml:space="preserve"> powinien wyłącznie do tych danych, które związane są z procesem przetwarzania danych na podstawie umowy</w:t>
      </w:r>
      <w:r w:rsidRPr="006851F7">
        <w:rPr>
          <w:rFonts w:ascii="Arial" w:eastAsia="Calibri" w:hAnsi="Arial" w:cs="Arial"/>
          <w:i/>
          <w:iCs/>
          <w:lang w:eastAsia="en-US"/>
        </w:rPr>
        <w:t xml:space="preserve">. </w:t>
      </w:r>
    </w:p>
    <w:p w14:paraId="58C9AD79" w14:textId="5C7B3A84" w:rsidR="00391436" w:rsidRDefault="005C75EA" w:rsidP="001650BC">
      <w:pPr>
        <w:widowControl w:val="0"/>
        <w:tabs>
          <w:tab w:val="left" w:pos="0"/>
        </w:tabs>
        <w:jc w:val="both"/>
        <w:outlineLvl w:val="5"/>
        <w:rPr>
          <w:rFonts w:ascii="Arial" w:hAnsi="Arial" w:cs="Arial"/>
          <w:b/>
        </w:rPr>
      </w:pPr>
      <w:r w:rsidRPr="006851F7">
        <w:rPr>
          <w:rFonts w:ascii="Arial" w:hAnsi="Arial" w:cs="Arial"/>
          <w:b/>
        </w:rPr>
        <w:t xml:space="preserve">ODPOWIEDŹ: </w:t>
      </w:r>
      <w:r w:rsidR="00391436" w:rsidRPr="006851F7">
        <w:rPr>
          <w:rFonts w:ascii="Arial" w:hAnsi="Arial" w:cs="Arial"/>
          <w:b/>
        </w:rPr>
        <w:t xml:space="preserve">Tak, Zamawiający, </w:t>
      </w:r>
      <w:r w:rsidR="00391436" w:rsidRPr="006851F7">
        <w:rPr>
          <w:rFonts w:ascii="Arial" w:eastAsia="Calibri" w:hAnsi="Arial" w:cs="Arial"/>
          <w:b/>
          <w:lang w:eastAsia="en-US"/>
        </w:rPr>
        <w:t>iż wskazany w § 5 ust. 3 i 5 zakres dostępu do danych i przekazywanych przez Podmiot Przetwarzający ograniczać się wyłącznie do tych danych, które związane są z procesem przetwarzania danych na podstawie umowy</w:t>
      </w:r>
    </w:p>
    <w:p w14:paraId="0FC08D57" w14:textId="77777777" w:rsidR="00391436" w:rsidRPr="004C103C" w:rsidRDefault="00391436" w:rsidP="001650BC">
      <w:pPr>
        <w:widowControl w:val="0"/>
        <w:tabs>
          <w:tab w:val="left" w:pos="0"/>
        </w:tabs>
        <w:jc w:val="both"/>
        <w:outlineLvl w:val="5"/>
        <w:rPr>
          <w:rFonts w:ascii="Arial" w:hAnsi="Arial" w:cs="Arial"/>
          <w:b/>
        </w:rPr>
      </w:pPr>
    </w:p>
    <w:p w14:paraId="3DFE0172" w14:textId="2541512F" w:rsidR="00524B7D" w:rsidRPr="006851F7" w:rsidRDefault="005C75EA" w:rsidP="001650BC">
      <w:pPr>
        <w:widowControl w:val="0"/>
        <w:tabs>
          <w:tab w:val="left" w:pos="0"/>
        </w:tabs>
        <w:jc w:val="both"/>
        <w:outlineLvl w:val="5"/>
        <w:rPr>
          <w:rFonts w:ascii="Arial" w:eastAsia="Calibri" w:hAnsi="Arial" w:cs="Arial"/>
          <w:b/>
          <w:bCs/>
          <w:lang w:eastAsia="en-US"/>
        </w:rPr>
      </w:pPr>
      <w:r w:rsidRPr="006851F7">
        <w:rPr>
          <w:rFonts w:ascii="Arial" w:hAnsi="Arial" w:cs="Arial"/>
          <w:b/>
        </w:rPr>
        <w:t xml:space="preserve">Pytanie </w:t>
      </w:r>
      <w:r w:rsidR="0029020E" w:rsidRPr="006851F7">
        <w:rPr>
          <w:rFonts w:ascii="Arial" w:hAnsi="Arial" w:cs="Arial"/>
          <w:b/>
        </w:rPr>
        <w:t>3</w:t>
      </w:r>
      <w:r w:rsidR="009F7BE7">
        <w:rPr>
          <w:rFonts w:ascii="Arial" w:hAnsi="Arial" w:cs="Arial"/>
          <w:b/>
        </w:rPr>
        <w:t>9</w:t>
      </w:r>
      <w:r w:rsidRPr="006851F7">
        <w:rPr>
          <w:rFonts w:ascii="Arial" w:hAnsi="Arial" w:cs="Arial"/>
          <w:b/>
        </w:rPr>
        <w:t xml:space="preserve"> – </w:t>
      </w:r>
      <w:r w:rsidR="00524B7D" w:rsidRPr="006851F7">
        <w:rPr>
          <w:rFonts w:ascii="Arial" w:hAnsi="Arial" w:cs="Arial"/>
          <w:b/>
          <w:bCs/>
          <w:lang w:eastAsia="en-US"/>
        </w:rPr>
        <w:t xml:space="preserve">dotyczy </w:t>
      </w:r>
      <w:r w:rsidR="00524B7D" w:rsidRPr="006851F7">
        <w:rPr>
          <w:rFonts w:ascii="Arial" w:eastAsia="Calibri" w:hAnsi="Arial" w:cs="Arial"/>
          <w:b/>
          <w:bCs/>
          <w:lang w:eastAsia="en-US"/>
        </w:rPr>
        <w:t>umowy powierzenia przetwarzania danych osobowych</w:t>
      </w:r>
      <w:r w:rsidR="00524B7D" w:rsidRPr="006851F7">
        <w:rPr>
          <w:rFonts w:ascii="Arial" w:hAnsi="Arial" w:cs="Arial"/>
          <w:b/>
          <w:bCs/>
          <w:lang w:eastAsia="en-US"/>
        </w:rPr>
        <w:t xml:space="preserve"> Par. 5 ust. 7:</w:t>
      </w:r>
    </w:p>
    <w:p w14:paraId="548A4A4E" w14:textId="77777777" w:rsidR="00524B7D" w:rsidRPr="006851F7" w:rsidRDefault="00524B7D" w:rsidP="001650BC">
      <w:pPr>
        <w:contextualSpacing/>
        <w:jc w:val="both"/>
        <w:rPr>
          <w:rFonts w:ascii="Arial" w:eastAsia="Calibri" w:hAnsi="Arial" w:cs="Arial"/>
          <w:lang w:eastAsia="en-US"/>
        </w:rPr>
      </w:pPr>
      <w:r w:rsidRPr="006851F7">
        <w:rPr>
          <w:rFonts w:ascii="Arial" w:eastAsia="Calibri" w:hAnsi="Arial" w:cs="Arial"/>
          <w:lang w:eastAsia="en-US"/>
        </w:rPr>
        <w:t xml:space="preserve">Zwracamy uwagę, iż w przypadku Wykonawców zrzeszonych w ramach międzynarodowych grup kapitałowych oraz ze względu na stopień skomplikowania sprzętów będących przedmiotem postępowania, odpowiednie czynności serwisowe mogą wymagać konieczności natychmiastowego wsparcia </w:t>
      </w:r>
      <w:r w:rsidRPr="006851F7">
        <w:rPr>
          <w:rFonts w:ascii="Arial" w:eastAsia="Calibri" w:hAnsi="Arial" w:cs="Arial"/>
          <w:lang w:eastAsia="en-US"/>
        </w:rPr>
        <w:lastRenderedPageBreak/>
        <w:t>podwykonawców. Konieczność uzyskania każdorazowej zgody Administratora na powierzenie danych w sposób istotny utrudni czynności serwisowe, a nawet uniemożliwi zdalną diagnostykę sprzętu. Proponujemy zatem, aby wymóg każdorazowego uzyskiwania pisemnej zgody Administratora nie dotyczył stałych podwykonawców Wykonawcy, których lista zostanie dołączona do umowy powierzenia. Dodatkowo, dla celów realizacji zdalnego dostępu i zdalnych napraw, może istnieć konieczność konsultacji z fabryką lub inżynierem znajdującym się w USA lub w innym kraju znajdującym się poza EOG. Zapewniamy, że ewentualny transfer danych jest sytuacją wyjątkową i jest poddanych wymogom odpowiadającym prawu unijnemu. W związku z tym proponujemy następujące brzmienie par. 5 ust. 7:</w:t>
      </w:r>
    </w:p>
    <w:p w14:paraId="51CD3B7A" w14:textId="7A9E6D5C" w:rsidR="005C75EA" w:rsidRPr="006851F7" w:rsidRDefault="00524B7D" w:rsidP="00893881">
      <w:pPr>
        <w:contextualSpacing/>
        <w:jc w:val="both"/>
        <w:rPr>
          <w:rFonts w:ascii="Arial" w:eastAsia="Calibri" w:hAnsi="Arial" w:cs="Arial"/>
          <w:i/>
          <w:iCs/>
          <w:lang w:eastAsia="en-US"/>
        </w:rPr>
      </w:pPr>
      <w:r w:rsidRPr="006851F7">
        <w:rPr>
          <w:rFonts w:ascii="Arial" w:eastAsia="Calibri" w:hAnsi="Arial" w:cs="Arial"/>
          <w:i/>
          <w:iCs/>
          <w:lang w:eastAsia="en-US"/>
        </w:rPr>
        <w:t>„7. 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219467DA" w14:textId="3C15CABB" w:rsidR="00391436" w:rsidRPr="002D3CCB" w:rsidRDefault="005C75EA" w:rsidP="00391436">
      <w:pPr>
        <w:widowControl w:val="0"/>
        <w:tabs>
          <w:tab w:val="left" w:pos="0"/>
        </w:tabs>
        <w:jc w:val="both"/>
        <w:outlineLvl w:val="5"/>
        <w:rPr>
          <w:rFonts w:ascii="Arial" w:hAnsi="Arial" w:cs="Arial"/>
          <w:b/>
        </w:rPr>
      </w:pPr>
      <w:r w:rsidRPr="006851F7">
        <w:rPr>
          <w:rFonts w:ascii="Arial" w:hAnsi="Arial" w:cs="Arial"/>
          <w:b/>
        </w:rPr>
        <w:t xml:space="preserve">ODPOWIEDŹ: </w:t>
      </w:r>
      <w:r w:rsidR="00391436" w:rsidRPr="006851F7">
        <w:rPr>
          <w:rFonts w:ascii="Arial" w:hAnsi="Arial" w:cs="Arial"/>
          <w:b/>
        </w:rPr>
        <w:t>Zamawiający wyraża zgodę na proponowana przez pytającego zmianę i modyfikuje umowę powier</w:t>
      </w:r>
      <w:r w:rsidR="00391436">
        <w:rPr>
          <w:rFonts w:ascii="Arial" w:hAnsi="Arial" w:cs="Arial"/>
          <w:b/>
        </w:rPr>
        <w:t>zania przetwarzania danych w §5 ust. 7 w następujący sposób:</w:t>
      </w:r>
    </w:p>
    <w:p w14:paraId="08683672" w14:textId="052D3C6E" w:rsidR="00391436" w:rsidRPr="00E53D2D" w:rsidRDefault="00391436" w:rsidP="00391436">
      <w:pPr>
        <w:widowControl w:val="0"/>
        <w:jc w:val="both"/>
        <w:rPr>
          <w:rFonts w:ascii="Arial" w:hAnsi="Arial" w:cs="Arial"/>
          <w:b/>
          <w:bCs/>
          <w:i/>
          <w:iCs/>
          <w:lang w:eastAsia="en-US"/>
        </w:rPr>
      </w:pPr>
      <w:r w:rsidRPr="00E53D2D">
        <w:rPr>
          <w:rFonts w:ascii="Arial" w:hAnsi="Arial" w:cs="Arial"/>
          <w:b/>
          <w:bCs/>
          <w:i/>
          <w:iCs/>
          <w:lang w:eastAsia="en-US"/>
        </w:rPr>
        <w:t>„7. Przekazanie powierzonych danych do państwa trzeciego może nastąpić jedynie na pisemne polecenie Administratora danych, chyba, że obowiązek taki nakłada na Podmiot Przetwarzający prawo Unii lub prawo państwa członkowskiego, któremu podlega Podmiot Przetwarzający</w:t>
      </w:r>
      <w:r w:rsidR="00893881" w:rsidRPr="00E53D2D">
        <w:rPr>
          <w:rFonts w:ascii="Arial" w:hAnsi="Arial" w:cs="Arial"/>
          <w:b/>
          <w:bCs/>
          <w:i/>
          <w:iCs/>
          <w:lang w:eastAsia="en-US"/>
        </w:rPr>
        <w:t xml:space="preserve"> </w:t>
      </w:r>
      <w:r w:rsidR="00893881" w:rsidRPr="00E53D2D">
        <w:rPr>
          <w:rFonts w:ascii="Arial" w:eastAsia="Calibri" w:hAnsi="Arial" w:cs="Arial"/>
          <w:b/>
          <w:bCs/>
          <w:i/>
          <w:iCs/>
          <w:color w:val="FF0000"/>
          <w:lang w:eastAsia="en-US"/>
        </w:rPr>
        <w:t>lub też przekazanie następuje do podmiotu znajdującego się na Liście Podmiotów Przetwarzających, załączonej do niniejszej Umowy</w:t>
      </w:r>
      <w:r w:rsidRPr="00E53D2D">
        <w:rPr>
          <w:rFonts w:ascii="Arial" w:hAnsi="Arial" w:cs="Arial"/>
          <w:b/>
          <w:bCs/>
          <w:i/>
          <w:iCs/>
          <w:lang w:eastAsia="en-US"/>
        </w:rPr>
        <w:t>. W takim przypadku przed rozpoczęciem przetwarzania Podmiot Przetwarzający informuje Administratora danych o tym obowiązku prawnym, o ile prawo to nie zabrania udzielania takiej informacji z uwagi na ważny interes publiczny.</w:t>
      </w:r>
      <w:r w:rsidR="00893881" w:rsidRPr="00E53D2D">
        <w:rPr>
          <w:rFonts w:ascii="Arial" w:eastAsia="Calibri" w:hAnsi="Arial" w:cs="Arial"/>
          <w:b/>
          <w:bCs/>
          <w:i/>
          <w:iCs/>
          <w:lang w:eastAsia="en-US"/>
        </w:rPr>
        <w:t xml:space="preserve"> </w:t>
      </w:r>
      <w:r w:rsidR="00893881" w:rsidRPr="00E53D2D">
        <w:rPr>
          <w:rFonts w:ascii="Arial" w:eastAsia="Calibri" w:hAnsi="Arial" w:cs="Arial"/>
          <w:b/>
          <w:bCs/>
          <w:i/>
          <w:iCs/>
          <w:color w:val="FF0000"/>
          <w:lang w:eastAsia="en-US"/>
        </w:rPr>
        <w:t>Przekazanie danych do podmiotu znajdującego się na Liście Podmiotów Przetwarzających nie wymaga informowania Administratora.”</w:t>
      </w:r>
    </w:p>
    <w:p w14:paraId="57C4A7B4" w14:textId="77777777" w:rsidR="005C75EA" w:rsidRPr="004C103C" w:rsidRDefault="005C75EA" w:rsidP="001650BC">
      <w:pPr>
        <w:widowControl w:val="0"/>
        <w:jc w:val="both"/>
        <w:rPr>
          <w:rFonts w:ascii="Arial" w:hAnsi="Arial" w:cs="Arial"/>
          <w:b/>
          <w:u w:val="single"/>
        </w:rPr>
      </w:pPr>
    </w:p>
    <w:p w14:paraId="7760418A" w14:textId="35FAE0D7" w:rsidR="00524B7D" w:rsidRPr="006851F7" w:rsidRDefault="005C75EA" w:rsidP="001650BC">
      <w:pPr>
        <w:widowControl w:val="0"/>
        <w:tabs>
          <w:tab w:val="left" w:pos="0"/>
        </w:tabs>
        <w:jc w:val="both"/>
        <w:outlineLvl w:val="5"/>
        <w:rPr>
          <w:rFonts w:ascii="Arial" w:eastAsia="Calibri" w:hAnsi="Arial" w:cs="Arial"/>
          <w:b/>
          <w:bCs/>
          <w:lang w:eastAsia="en-US"/>
        </w:rPr>
      </w:pPr>
      <w:r w:rsidRPr="006851F7">
        <w:rPr>
          <w:rFonts w:ascii="Arial" w:hAnsi="Arial" w:cs="Arial"/>
          <w:b/>
        </w:rPr>
        <w:t xml:space="preserve">Pytanie </w:t>
      </w:r>
      <w:r w:rsidR="009F7BE7">
        <w:rPr>
          <w:rFonts w:ascii="Arial" w:hAnsi="Arial" w:cs="Arial"/>
          <w:b/>
        </w:rPr>
        <w:t>40</w:t>
      </w:r>
      <w:r w:rsidRPr="006851F7">
        <w:rPr>
          <w:rFonts w:ascii="Arial" w:hAnsi="Arial" w:cs="Arial"/>
          <w:b/>
        </w:rPr>
        <w:t xml:space="preserve"> – </w:t>
      </w:r>
      <w:r w:rsidR="00524B7D" w:rsidRPr="006851F7">
        <w:rPr>
          <w:rFonts w:ascii="Arial" w:hAnsi="Arial" w:cs="Arial"/>
          <w:b/>
          <w:bCs/>
          <w:lang w:eastAsia="en-US"/>
        </w:rPr>
        <w:t xml:space="preserve">dotyczy </w:t>
      </w:r>
      <w:r w:rsidR="00524B7D" w:rsidRPr="006851F7">
        <w:rPr>
          <w:rFonts w:ascii="Arial" w:eastAsia="Calibri" w:hAnsi="Arial" w:cs="Arial"/>
          <w:b/>
          <w:bCs/>
          <w:lang w:eastAsia="en-US"/>
        </w:rPr>
        <w:t>umowy powierzenia przetwarzania danych osobowych</w:t>
      </w:r>
      <w:r w:rsidR="00524B7D" w:rsidRPr="006851F7">
        <w:rPr>
          <w:rFonts w:ascii="Arial" w:hAnsi="Arial" w:cs="Arial"/>
          <w:b/>
          <w:bCs/>
          <w:lang w:eastAsia="en-US"/>
        </w:rPr>
        <w:t xml:space="preserve"> Par. 6 ust. 2 i 3: </w:t>
      </w:r>
    </w:p>
    <w:p w14:paraId="160412EA" w14:textId="45FC4A68" w:rsidR="005C75EA" w:rsidRPr="006851F7" w:rsidRDefault="00524B7D" w:rsidP="001650BC">
      <w:pPr>
        <w:contextualSpacing/>
        <w:rPr>
          <w:rFonts w:ascii="Arial" w:eastAsia="Calibri" w:hAnsi="Arial" w:cs="Arial"/>
          <w:lang w:eastAsia="en-US"/>
        </w:rPr>
      </w:pPr>
      <w:r w:rsidRPr="006851F7">
        <w:rPr>
          <w:rFonts w:ascii="Arial" w:eastAsia="Calibri" w:hAnsi="Arial" w:cs="Arial"/>
          <w:lang w:eastAsia="en-US"/>
        </w:rPr>
        <w:t xml:space="preserve">Zwracamy uwagę, że postanowienia par. 6 ust. 2 i 3 w zasadzie dublują się – prosimy o ujednolicenie. </w:t>
      </w:r>
    </w:p>
    <w:p w14:paraId="54CCF829" w14:textId="56D406DE" w:rsidR="00893881" w:rsidRPr="006851F7" w:rsidRDefault="005C75EA" w:rsidP="00893881">
      <w:pPr>
        <w:widowControl w:val="0"/>
        <w:tabs>
          <w:tab w:val="left" w:pos="0"/>
        </w:tabs>
        <w:jc w:val="both"/>
        <w:outlineLvl w:val="5"/>
        <w:rPr>
          <w:rFonts w:ascii="Arial" w:hAnsi="Arial" w:cs="Arial"/>
          <w:b/>
        </w:rPr>
      </w:pPr>
      <w:r w:rsidRPr="006851F7">
        <w:rPr>
          <w:rFonts w:ascii="Arial" w:hAnsi="Arial" w:cs="Arial"/>
          <w:b/>
        </w:rPr>
        <w:t xml:space="preserve">ODPOWIEDŹ: </w:t>
      </w:r>
      <w:r w:rsidR="00893881" w:rsidRPr="006851F7">
        <w:rPr>
          <w:rFonts w:ascii="Arial" w:hAnsi="Arial" w:cs="Arial"/>
          <w:b/>
        </w:rPr>
        <w:t>Zamawiający modyfikuje umowę powierzania przetwarzania danych w §6 ust. 2 i 3 w następujący sposób:</w:t>
      </w:r>
    </w:p>
    <w:p w14:paraId="4AA094CF" w14:textId="3E0B1EE7" w:rsidR="00893881" w:rsidRPr="006851F7" w:rsidRDefault="00893881" w:rsidP="00893881">
      <w:pPr>
        <w:widowControl w:val="0"/>
        <w:jc w:val="both"/>
        <w:rPr>
          <w:rFonts w:ascii="Arial" w:hAnsi="Arial" w:cs="Arial"/>
          <w:b/>
          <w:bCs/>
          <w:i/>
          <w:iCs/>
          <w:lang w:eastAsia="en-US"/>
        </w:rPr>
      </w:pPr>
      <w:r w:rsidRPr="006851F7">
        <w:rPr>
          <w:rFonts w:ascii="Arial" w:hAnsi="Arial" w:cs="Arial"/>
          <w:b/>
          <w:bCs/>
          <w:i/>
          <w:iCs/>
          <w:lang w:eastAsia="en-US"/>
        </w:rPr>
        <w:t xml:space="preserve">„2. Administrator ma prawo wypowiedzieć Umowę, gdy Podmiot Przetwarzający: </w:t>
      </w:r>
    </w:p>
    <w:p w14:paraId="0D79B806" w14:textId="77777777" w:rsidR="00893881" w:rsidRPr="006851F7" w:rsidRDefault="00893881" w:rsidP="00005D6C">
      <w:pPr>
        <w:widowControl w:val="0"/>
        <w:numPr>
          <w:ilvl w:val="0"/>
          <w:numId w:val="59"/>
        </w:numPr>
        <w:jc w:val="both"/>
        <w:rPr>
          <w:rFonts w:ascii="Arial" w:hAnsi="Arial" w:cs="Arial"/>
          <w:b/>
          <w:bCs/>
          <w:i/>
          <w:iCs/>
          <w:lang w:eastAsia="en-US"/>
        </w:rPr>
      </w:pPr>
      <w:r w:rsidRPr="006851F7">
        <w:rPr>
          <w:rFonts w:ascii="Arial" w:hAnsi="Arial" w:cs="Arial"/>
          <w:b/>
          <w:bCs/>
          <w:i/>
          <w:iCs/>
          <w:lang w:eastAsia="en-US"/>
        </w:rPr>
        <w:t xml:space="preserve">wykorzystał dane osobowe w sposób niezgodny z Umową, </w:t>
      </w:r>
    </w:p>
    <w:p w14:paraId="11956419" w14:textId="77777777" w:rsidR="00893881" w:rsidRPr="006851F7" w:rsidRDefault="00893881" w:rsidP="00005D6C">
      <w:pPr>
        <w:widowControl w:val="0"/>
        <w:numPr>
          <w:ilvl w:val="0"/>
          <w:numId w:val="59"/>
        </w:numPr>
        <w:jc w:val="both"/>
        <w:rPr>
          <w:rFonts w:ascii="Arial" w:hAnsi="Arial" w:cs="Arial"/>
          <w:b/>
          <w:bCs/>
          <w:i/>
          <w:iCs/>
          <w:lang w:eastAsia="en-US"/>
        </w:rPr>
      </w:pPr>
      <w:r w:rsidRPr="006851F7">
        <w:rPr>
          <w:rFonts w:ascii="Arial" w:hAnsi="Arial" w:cs="Arial"/>
          <w:b/>
          <w:bCs/>
          <w:i/>
          <w:iCs/>
          <w:lang w:eastAsia="en-US"/>
        </w:rPr>
        <w:t xml:space="preserve">powierzył wykonanie Umowy osobie trzeciej bez zgody Administratora, </w:t>
      </w:r>
    </w:p>
    <w:p w14:paraId="2B2DC31D" w14:textId="77777777" w:rsidR="00893881" w:rsidRPr="006851F7" w:rsidRDefault="00893881" w:rsidP="00005D6C">
      <w:pPr>
        <w:widowControl w:val="0"/>
        <w:numPr>
          <w:ilvl w:val="0"/>
          <w:numId w:val="59"/>
        </w:numPr>
        <w:jc w:val="both"/>
        <w:rPr>
          <w:rFonts w:ascii="Arial" w:hAnsi="Arial" w:cs="Arial"/>
          <w:b/>
          <w:bCs/>
          <w:i/>
          <w:iCs/>
          <w:lang w:eastAsia="en-US"/>
        </w:rPr>
      </w:pPr>
      <w:r w:rsidRPr="006851F7">
        <w:rPr>
          <w:rFonts w:ascii="Arial" w:hAnsi="Arial" w:cs="Arial"/>
          <w:b/>
          <w:bCs/>
          <w:i/>
          <w:iCs/>
          <w:lang w:eastAsia="en-US"/>
        </w:rPr>
        <w:t xml:space="preserve">nie zaprzestał niewłaściwego przetwarzania danych osobowych, </w:t>
      </w:r>
    </w:p>
    <w:p w14:paraId="15A2F393" w14:textId="77777777" w:rsidR="00893881" w:rsidRPr="006851F7" w:rsidRDefault="00893881" w:rsidP="00005D6C">
      <w:pPr>
        <w:widowControl w:val="0"/>
        <w:numPr>
          <w:ilvl w:val="0"/>
          <w:numId w:val="59"/>
        </w:numPr>
        <w:jc w:val="both"/>
        <w:rPr>
          <w:rFonts w:ascii="Arial" w:hAnsi="Arial" w:cs="Arial"/>
          <w:b/>
          <w:bCs/>
          <w:i/>
          <w:iCs/>
          <w:lang w:eastAsia="en-US"/>
        </w:rPr>
      </w:pPr>
      <w:r w:rsidRPr="006851F7">
        <w:rPr>
          <w:rFonts w:ascii="Arial" w:hAnsi="Arial" w:cs="Arial"/>
          <w:b/>
          <w:bCs/>
          <w:i/>
          <w:iCs/>
          <w:lang w:eastAsia="en-US"/>
        </w:rPr>
        <w:t>zawiadomił o swojej niezdolności do wypełnienia Umowy, a w szczególności wymagań określonych w § 5.</w:t>
      </w:r>
    </w:p>
    <w:p w14:paraId="391FDB7F" w14:textId="77777777" w:rsidR="00893881" w:rsidRPr="006851F7" w:rsidRDefault="00893881" w:rsidP="00005D6C">
      <w:pPr>
        <w:pStyle w:val="Akapitzlist"/>
        <w:widowControl w:val="0"/>
        <w:numPr>
          <w:ilvl w:val="0"/>
          <w:numId w:val="59"/>
        </w:numPr>
        <w:jc w:val="both"/>
        <w:rPr>
          <w:rFonts w:ascii="Arial" w:hAnsi="Arial" w:cs="Arial"/>
          <w:b/>
          <w:bCs/>
          <w:i/>
          <w:iCs/>
          <w:color w:val="FF0000"/>
          <w:lang w:eastAsia="en-US"/>
        </w:rPr>
      </w:pPr>
      <w:r w:rsidRPr="006851F7">
        <w:rPr>
          <w:rFonts w:ascii="Arial" w:hAnsi="Arial" w:cs="Arial"/>
          <w:b/>
          <w:bCs/>
          <w:i/>
          <w:iCs/>
          <w:color w:val="FF0000"/>
          <w:lang w:eastAsia="en-US"/>
        </w:rPr>
        <w:t xml:space="preserve">pomimo zobowiązania go do usunięcia uchybień stwierdzonych podczas kontroli nie usunie ich </w:t>
      </w:r>
      <w:r w:rsidRPr="006851F7">
        <w:rPr>
          <w:rFonts w:ascii="Arial" w:hAnsi="Arial" w:cs="Arial"/>
          <w:b/>
          <w:bCs/>
          <w:i/>
          <w:iCs/>
          <w:color w:val="FF0000"/>
          <w:lang w:eastAsia="en-US"/>
        </w:rPr>
        <w:br/>
        <w:t>w wyznaczonym terminie;</w:t>
      </w:r>
    </w:p>
    <w:p w14:paraId="163459AD" w14:textId="77777777" w:rsidR="00893881" w:rsidRPr="006851F7" w:rsidRDefault="00893881" w:rsidP="00005D6C">
      <w:pPr>
        <w:widowControl w:val="0"/>
        <w:numPr>
          <w:ilvl w:val="0"/>
          <w:numId w:val="59"/>
        </w:numPr>
        <w:jc w:val="both"/>
        <w:rPr>
          <w:rFonts w:ascii="Arial" w:hAnsi="Arial" w:cs="Arial"/>
          <w:b/>
          <w:bCs/>
          <w:i/>
          <w:iCs/>
          <w:color w:val="FF0000"/>
          <w:lang w:eastAsia="en-US"/>
        </w:rPr>
      </w:pPr>
      <w:r w:rsidRPr="006851F7">
        <w:rPr>
          <w:rFonts w:ascii="Arial" w:hAnsi="Arial" w:cs="Arial"/>
          <w:b/>
          <w:bCs/>
          <w:i/>
          <w:iCs/>
          <w:color w:val="FF0000"/>
          <w:lang w:eastAsia="en-US"/>
        </w:rPr>
        <w:t>przetwarza dane osobowe w sposób niezgodny z umową;</w:t>
      </w:r>
    </w:p>
    <w:p w14:paraId="2766FF2F" w14:textId="48379447" w:rsidR="00893881" w:rsidRPr="006851F7" w:rsidRDefault="00893881" w:rsidP="00893881">
      <w:pPr>
        <w:widowControl w:val="0"/>
        <w:ind w:left="360"/>
        <w:jc w:val="both"/>
        <w:rPr>
          <w:rFonts w:ascii="Arial" w:hAnsi="Arial" w:cs="Arial"/>
          <w:b/>
          <w:bCs/>
          <w:i/>
          <w:iCs/>
          <w:strike/>
          <w:color w:val="FF0000"/>
          <w:lang w:eastAsia="en-US"/>
        </w:rPr>
      </w:pPr>
      <w:r w:rsidRPr="006851F7">
        <w:rPr>
          <w:rFonts w:ascii="Arial" w:hAnsi="Arial" w:cs="Arial"/>
          <w:b/>
          <w:bCs/>
          <w:i/>
          <w:iCs/>
          <w:strike/>
          <w:color w:val="FF0000"/>
          <w:lang w:eastAsia="en-US"/>
        </w:rPr>
        <w:t>Jeżeli jedna ze Stron rażąco narusza zobowiązania wynikające z Umowy, druga Strona może wypowiedzieć Umowę ze skutkiem natychmiastowym oraz żądać naprawienia szkody poniesionej na skutek takiego naruszenia.</w:t>
      </w:r>
    </w:p>
    <w:p w14:paraId="0AF1DCE7" w14:textId="77777777" w:rsidR="00893881" w:rsidRPr="006851F7" w:rsidRDefault="00893881" w:rsidP="00893881">
      <w:pPr>
        <w:widowControl w:val="0"/>
        <w:jc w:val="both"/>
        <w:rPr>
          <w:rFonts w:ascii="Arial" w:hAnsi="Arial" w:cs="Arial"/>
          <w:b/>
          <w:bCs/>
          <w:i/>
          <w:iCs/>
          <w:strike/>
          <w:color w:val="FF0000"/>
          <w:lang w:eastAsia="en-US"/>
        </w:rPr>
      </w:pPr>
    </w:p>
    <w:p w14:paraId="35586B11" w14:textId="26D9418D" w:rsidR="00893881" w:rsidRPr="006851F7" w:rsidRDefault="00893881" w:rsidP="00005D6C">
      <w:pPr>
        <w:pStyle w:val="Akapitzlist"/>
        <w:widowControl w:val="0"/>
        <w:numPr>
          <w:ilvl w:val="0"/>
          <w:numId w:val="64"/>
        </w:numPr>
        <w:jc w:val="both"/>
        <w:rPr>
          <w:rFonts w:ascii="Arial" w:hAnsi="Arial" w:cs="Arial"/>
          <w:b/>
          <w:bCs/>
          <w:i/>
          <w:iCs/>
          <w:strike/>
          <w:color w:val="FF0000"/>
          <w:lang w:eastAsia="en-US"/>
        </w:rPr>
      </w:pPr>
      <w:r w:rsidRPr="006851F7">
        <w:rPr>
          <w:rFonts w:ascii="Arial" w:hAnsi="Arial" w:cs="Arial"/>
          <w:b/>
          <w:bCs/>
          <w:i/>
          <w:iCs/>
          <w:strike/>
          <w:color w:val="FF0000"/>
          <w:lang w:eastAsia="en-US"/>
        </w:rPr>
        <w:t>Administrator danych może rozwiązać niniejszą umowę ze skutkiem natychmiastowym, gdy Podmiot Przetwarzający:</w:t>
      </w:r>
    </w:p>
    <w:p w14:paraId="1C103F79" w14:textId="77777777" w:rsidR="00893881" w:rsidRPr="006851F7" w:rsidRDefault="00893881" w:rsidP="00005D6C">
      <w:pPr>
        <w:widowControl w:val="0"/>
        <w:numPr>
          <w:ilvl w:val="0"/>
          <w:numId w:val="65"/>
        </w:numPr>
        <w:jc w:val="both"/>
        <w:rPr>
          <w:rFonts w:ascii="Arial" w:hAnsi="Arial" w:cs="Arial"/>
          <w:b/>
          <w:bCs/>
          <w:i/>
          <w:iCs/>
          <w:strike/>
          <w:color w:val="FF0000"/>
          <w:lang w:eastAsia="en-US"/>
        </w:rPr>
      </w:pPr>
      <w:r w:rsidRPr="006851F7">
        <w:rPr>
          <w:rFonts w:ascii="Arial" w:hAnsi="Arial" w:cs="Arial"/>
          <w:b/>
          <w:bCs/>
          <w:i/>
          <w:iCs/>
          <w:strike/>
          <w:color w:val="FF0000"/>
          <w:lang w:eastAsia="en-US"/>
        </w:rPr>
        <w:t xml:space="preserve">pomimo zobowiązania go do usunięcia uchybień stwierdzonych podczas kontroli nie usunie ich </w:t>
      </w:r>
      <w:r w:rsidRPr="006851F7">
        <w:rPr>
          <w:rFonts w:ascii="Arial" w:hAnsi="Arial" w:cs="Arial"/>
          <w:b/>
          <w:bCs/>
          <w:i/>
          <w:iCs/>
          <w:strike/>
          <w:color w:val="FF0000"/>
          <w:lang w:eastAsia="en-US"/>
        </w:rPr>
        <w:br/>
        <w:t>w wyznaczonym terminie;</w:t>
      </w:r>
    </w:p>
    <w:p w14:paraId="365FC5B2" w14:textId="77777777" w:rsidR="00893881" w:rsidRPr="006851F7" w:rsidRDefault="00893881" w:rsidP="00005D6C">
      <w:pPr>
        <w:widowControl w:val="0"/>
        <w:numPr>
          <w:ilvl w:val="0"/>
          <w:numId w:val="65"/>
        </w:numPr>
        <w:jc w:val="both"/>
        <w:rPr>
          <w:rFonts w:ascii="Arial" w:hAnsi="Arial" w:cs="Arial"/>
          <w:b/>
          <w:bCs/>
          <w:i/>
          <w:iCs/>
          <w:strike/>
          <w:color w:val="FF0000"/>
          <w:lang w:eastAsia="en-US"/>
        </w:rPr>
      </w:pPr>
      <w:r w:rsidRPr="006851F7">
        <w:rPr>
          <w:rFonts w:ascii="Arial" w:hAnsi="Arial" w:cs="Arial"/>
          <w:b/>
          <w:bCs/>
          <w:i/>
          <w:iCs/>
          <w:strike/>
          <w:color w:val="FF0000"/>
          <w:lang w:eastAsia="en-US"/>
        </w:rPr>
        <w:t>przetwarza dane osobowe w sposób niezgodny z umową;</w:t>
      </w:r>
    </w:p>
    <w:p w14:paraId="1330151C" w14:textId="5FD3AFBB" w:rsidR="00893881" w:rsidRPr="006851F7" w:rsidRDefault="00893881" w:rsidP="00005D6C">
      <w:pPr>
        <w:widowControl w:val="0"/>
        <w:numPr>
          <w:ilvl w:val="0"/>
          <w:numId w:val="65"/>
        </w:numPr>
        <w:jc w:val="both"/>
        <w:rPr>
          <w:rFonts w:ascii="Arial" w:hAnsi="Arial" w:cs="Arial"/>
          <w:b/>
          <w:bCs/>
          <w:i/>
          <w:iCs/>
          <w:strike/>
          <w:color w:val="FF0000"/>
          <w:lang w:eastAsia="en-US"/>
        </w:rPr>
      </w:pPr>
      <w:r w:rsidRPr="006851F7">
        <w:rPr>
          <w:rFonts w:ascii="Arial" w:hAnsi="Arial" w:cs="Arial"/>
          <w:b/>
          <w:bCs/>
          <w:i/>
          <w:iCs/>
          <w:strike/>
          <w:color w:val="FF0000"/>
          <w:lang w:eastAsia="en-US"/>
        </w:rPr>
        <w:lastRenderedPageBreak/>
        <w:t>powierzył przetwarzanie danych osobowych innemu podmiotowi bez zgody Administratora danych</w:t>
      </w:r>
    </w:p>
    <w:p w14:paraId="24A0B93A" w14:textId="0E2878EE" w:rsidR="00893881" w:rsidRPr="00893881" w:rsidRDefault="00893881" w:rsidP="00893881">
      <w:pPr>
        <w:widowControl w:val="0"/>
        <w:ind w:left="360"/>
        <w:jc w:val="both"/>
        <w:rPr>
          <w:rFonts w:ascii="Arial" w:hAnsi="Arial" w:cs="Arial"/>
          <w:b/>
          <w:bCs/>
          <w:i/>
          <w:iCs/>
          <w:color w:val="FF0000"/>
          <w:lang w:eastAsia="en-US"/>
        </w:rPr>
      </w:pPr>
      <w:r w:rsidRPr="006851F7">
        <w:rPr>
          <w:rFonts w:ascii="Arial" w:hAnsi="Arial" w:cs="Arial"/>
          <w:b/>
          <w:bCs/>
          <w:i/>
          <w:iCs/>
          <w:color w:val="FF0000"/>
          <w:lang w:eastAsia="en-US"/>
        </w:rPr>
        <w:t>Jeżeli jedna ze Stron rażąco narusza zobowiązania wynikające z Umowy, druga Strona może wypowiedzieć Umowę ze skutkiem natychmiastowym oraz żądać naprawienia szkody poniesionej na skutek takiego naruszenia.”</w:t>
      </w:r>
    </w:p>
    <w:p w14:paraId="7262FF54" w14:textId="77777777" w:rsidR="005B698F" w:rsidRPr="004C103C" w:rsidRDefault="005B698F" w:rsidP="005D69D1">
      <w:pPr>
        <w:contextualSpacing/>
        <w:rPr>
          <w:rFonts w:ascii="Calibri" w:eastAsia="Calibri" w:hAnsi="Calibri"/>
          <w:lang w:eastAsia="en-US"/>
        </w:rPr>
      </w:pPr>
    </w:p>
    <w:p w14:paraId="7B34E614" w14:textId="62E0948F" w:rsidR="00FA56A4" w:rsidRPr="00E94942"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29020E" w:rsidRPr="004C103C">
        <w:rPr>
          <w:rFonts w:ascii="Arial" w:hAnsi="Arial" w:cs="Arial"/>
          <w:b/>
        </w:rPr>
        <w:t>4</w:t>
      </w:r>
      <w:r w:rsidR="009F7BE7">
        <w:rPr>
          <w:rFonts w:ascii="Arial" w:hAnsi="Arial" w:cs="Arial"/>
          <w:b/>
        </w:rPr>
        <w:t>1</w:t>
      </w:r>
      <w:r w:rsidRPr="004C103C">
        <w:rPr>
          <w:rFonts w:ascii="Arial" w:hAnsi="Arial" w:cs="Arial"/>
          <w:b/>
        </w:rPr>
        <w:t xml:space="preserve"> – </w:t>
      </w:r>
      <w:bookmarkStart w:id="5" w:name="_Hlk58842415"/>
      <w:r w:rsidR="00FA56A4" w:rsidRPr="00E94942">
        <w:rPr>
          <w:rFonts w:ascii="Arial" w:eastAsia="Calibri" w:hAnsi="Arial" w:cs="Arial"/>
          <w:b/>
          <w:bCs/>
          <w:lang w:eastAsia="en-US"/>
        </w:rPr>
        <w:t>Dot. pkt. B.8 (Parametry ogólne) Załącznika nr 4 „Formularz cenowy wraz ze szczegółowym opisem przedmiotu zamówienia”, pakiet 1 – tomograf komputerowy</w:t>
      </w:r>
      <w:r w:rsidR="00FA56A4" w:rsidRPr="00E94942">
        <w:rPr>
          <w:rFonts w:ascii="Arial" w:eastAsia="Calibri" w:hAnsi="Arial" w:cs="Arial"/>
          <w:b/>
          <w:bCs/>
          <w:lang w:eastAsia="en-US"/>
        </w:rPr>
        <w:tab/>
      </w:r>
    </w:p>
    <w:p w14:paraId="376B932A" w14:textId="77777777" w:rsidR="00FA56A4" w:rsidRPr="00E94942" w:rsidRDefault="00FA56A4" w:rsidP="001650BC">
      <w:pPr>
        <w:jc w:val="both"/>
        <w:rPr>
          <w:rFonts w:ascii="Arial" w:eastAsia="Calibri" w:hAnsi="Arial" w:cs="Arial"/>
          <w:lang w:eastAsia="en-US"/>
        </w:rPr>
      </w:pPr>
      <w:r w:rsidRPr="00E94942">
        <w:rPr>
          <w:rFonts w:ascii="Arial" w:eastAsia="Calibri" w:hAnsi="Arial" w:cs="Arial"/>
          <w:lang w:eastAsia="en-US"/>
        </w:rPr>
        <w:t>W punkcie tym Zamawiający wymaga i premiuje:</w:t>
      </w:r>
    </w:p>
    <w:tbl>
      <w:tblPr>
        <w:tblW w:w="5000" w:type="pct"/>
        <w:tblLayout w:type="fixed"/>
        <w:tblLook w:val="04A0" w:firstRow="1" w:lastRow="0" w:firstColumn="1" w:lastColumn="0" w:noHBand="0" w:noVBand="1"/>
      </w:tblPr>
      <w:tblGrid>
        <w:gridCol w:w="431"/>
        <w:gridCol w:w="6779"/>
        <w:gridCol w:w="1007"/>
        <w:gridCol w:w="534"/>
        <w:gridCol w:w="1726"/>
      </w:tblGrid>
      <w:tr w:rsidR="00FA56A4" w:rsidRPr="00E94942" w14:paraId="6A2CA79B" w14:textId="77777777" w:rsidTr="00944506">
        <w:tc>
          <w:tcPr>
            <w:tcW w:w="4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4F97C83"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8</w:t>
            </w:r>
          </w:p>
        </w:tc>
        <w:tc>
          <w:tcPr>
            <w:tcW w:w="6779" w:type="dxa"/>
            <w:tcBorders>
              <w:top w:val="single" w:sz="4" w:space="0" w:color="000000"/>
              <w:left w:val="single" w:sz="4" w:space="0" w:color="000000"/>
              <w:bottom w:val="single" w:sz="4" w:space="0" w:color="000000"/>
              <w:right w:val="single" w:sz="4" w:space="0" w:color="000000"/>
            </w:tcBorders>
            <w:vAlign w:val="center"/>
            <w:hideMark/>
          </w:tcPr>
          <w:p w14:paraId="622A87A7"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Dwa monitory zintegrowane z gantry (po obu stronach), filmów instruktażowych dla pacjenta (np. ćwiczeń oddechu pacjenta), przebiegów ekg, informacji o pacjencie, z możliwością wyboru pacjenta z listy roboczej oraz wyboru odpowiedniego programu badania na wyświetlaczu zintegrowanym z gantry tomografu</w:t>
            </w:r>
          </w:p>
        </w:tc>
        <w:tc>
          <w:tcPr>
            <w:tcW w:w="1007" w:type="dxa"/>
            <w:tcBorders>
              <w:top w:val="single" w:sz="4" w:space="0" w:color="000000"/>
              <w:left w:val="single" w:sz="4" w:space="0" w:color="000000"/>
              <w:bottom w:val="single" w:sz="4" w:space="0" w:color="000000"/>
              <w:right w:val="single" w:sz="4" w:space="0" w:color="000000"/>
            </w:tcBorders>
            <w:vAlign w:val="center"/>
            <w:hideMark/>
          </w:tcPr>
          <w:p w14:paraId="14A2F83F"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Tak</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4B1A55EA"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nie</w:t>
            </w:r>
          </w:p>
        </w:tc>
        <w:tc>
          <w:tcPr>
            <w:tcW w:w="1726" w:type="dxa"/>
            <w:tcBorders>
              <w:top w:val="single" w:sz="4" w:space="0" w:color="000000"/>
              <w:left w:val="single" w:sz="4" w:space="0" w:color="000000"/>
              <w:bottom w:val="single" w:sz="4" w:space="0" w:color="000000"/>
              <w:right w:val="single" w:sz="4" w:space="0" w:color="000000"/>
            </w:tcBorders>
            <w:vAlign w:val="center"/>
            <w:hideMark/>
          </w:tcPr>
          <w:p w14:paraId="4C5EC15B"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Bez punktacji</w:t>
            </w:r>
          </w:p>
        </w:tc>
      </w:tr>
    </w:tbl>
    <w:bookmarkEnd w:id="5"/>
    <w:p w14:paraId="4567E273" w14:textId="77777777" w:rsidR="00FA56A4" w:rsidRPr="00E94942" w:rsidRDefault="00FA56A4" w:rsidP="001650BC">
      <w:pPr>
        <w:jc w:val="both"/>
        <w:rPr>
          <w:rFonts w:ascii="Arial" w:eastAsia="Calibri" w:hAnsi="Arial" w:cs="Arial"/>
          <w:bCs/>
          <w:iCs/>
        </w:rPr>
      </w:pPr>
      <w:r w:rsidRPr="00E94942">
        <w:rPr>
          <w:rFonts w:ascii="Arial" w:eastAsia="Calibri" w:hAnsi="Arial" w:cs="Arial"/>
          <w:bCs/>
          <w:iCs/>
        </w:rPr>
        <w:t>Tak sformułowany parametr uniemożliwia nam złożenie ważnej i niepodlegającej odrzuceniu oferty na żaden z systemów tomografii komputerowej, które posiadamy w swojej ofercie.</w:t>
      </w:r>
    </w:p>
    <w:p w14:paraId="3D674233" w14:textId="77777777" w:rsidR="00FA56A4" w:rsidRPr="00E94942" w:rsidRDefault="00FA56A4" w:rsidP="001650BC">
      <w:pPr>
        <w:ind w:firstLine="708"/>
        <w:jc w:val="both"/>
        <w:rPr>
          <w:rFonts w:ascii="Arial" w:hAnsi="Arial" w:cs="Arial"/>
          <w:bCs/>
        </w:rPr>
      </w:pPr>
      <w:r w:rsidRPr="00E94942">
        <w:rPr>
          <w:rFonts w:ascii="Arial" w:hAnsi="Arial" w:cs="Arial"/>
          <w:bCs/>
        </w:rPr>
        <w:t>Oferowane przez nas tomografy, wyposażone są w jeden monitor zintegrowany z gantry na którym wyświetlane są filmy instruktażowe dla pacjenta (np. ćwiczeń oddechu pacjenta, w tym postaci kreskówek dla pacjentów pediatrycznych) przebiegi ekg informacje o pacjencie, zaś wybór pacjenta z listy roboczej oraz wyboru odpowiedniego programu badania realizowany jest z poziomu konsoli operatorskiej. Takie rozwiązanie zapewnia szybki przepływ pracy i prawidłową, zgodną z obowiązującymi przepisami prawa i wymogami organizację pracowni tomografii komputerowej.</w:t>
      </w:r>
    </w:p>
    <w:p w14:paraId="116D1F3C" w14:textId="64E8D45A" w:rsidR="005C75EA" w:rsidRPr="004C103C" w:rsidRDefault="00FA56A4" w:rsidP="001650BC">
      <w:pPr>
        <w:jc w:val="both"/>
        <w:rPr>
          <w:rFonts w:ascii="Arial" w:hAnsi="Arial" w:cs="Arial"/>
          <w:bCs/>
          <w:i/>
          <w:iCs/>
        </w:rPr>
      </w:pPr>
      <w:r w:rsidRPr="00E94942">
        <w:rPr>
          <w:rFonts w:ascii="Arial" w:hAnsi="Arial" w:cs="Arial"/>
          <w:bCs/>
          <w:i/>
          <w:iCs/>
        </w:rPr>
        <w:t>Czy Zamawiający uzna proponowane przez nas rozwiązanie za równoważne do wyspecyfikowanego w pkt. B.8?</w:t>
      </w:r>
    </w:p>
    <w:p w14:paraId="2253EDAE" w14:textId="25EE0194" w:rsidR="005C75EA" w:rsidRPr="00852483" w:rsidRDefault="005C75EA" w:rsidP="001650BC">
      <w:pPr>
        <w:widowControl w:val="0"/>
        <w:tabs>
          <w:tab w:val="left" w:pos="0"/>
        </w:tabs>
        <w:jc w:val="both"/>
        <w:outlineLvl w:val="5"/>
        <w:rPr>
          <w:rFonts w:ascii="Arial" w:hAnsi="Arial" w:cs="Arial"/>
          <w:b/>
        </w:rPr>
      </w:pPr>
      <w:r w:rsidRPr="00852483">
        <w:rPr>
          <w:rFonts w:ascii="Arial" w:hAnsi="Arial" w:cs="Arial"/>
          <w:b/>
        </w:rPr>
        <w:t xml:space="preserve">ODPOWIEDŹ: </w:t>
      </w:r>
      <w:r w:rsidR="005D69D1" w:rsidRPr="00852483">
        <w:rPr>
          <w:rFonts w:ascii="Arial" w:hAnsi="Arial" w:cs="Arial"/>
          <w:b/>
        </w:rPr>
        <w:t>Tak, Zamawiający dopuszcza, ale wyżej będzie oceniał pierwotne rozwiązanie.</w:t>
      </w:r>
    </w:p>
    <w:tbl>
      <w:tblPr>
        <w:tblW w:w="5000" w:type="pct"/>
        <w:tblLayout w:type="fixed"/>
        <w:tblLook w:val="04A0" w:firstRow="1" w:lastRow="0" w:firstColumn="1" w:lastColumn="0" w:noHBand="0" w:noVBand="1"/>
      </w:tblPr>
      <w:tblGrid>
        <w:gridCol w:w="503"/>
        <w:gridCol w:w="4076"/>
        <w:gridCol w:w="1439"/>
        <w:gridCol w:w="2198"/>
        <w:gridCol w:w="2261"/>
      </w:tblGrid>
      <w:tr w:rsidR="008E4D8D" w:rsidRPr="008E4D8D" w14:paraId="749F4578" w14:textId="77777777" w:rsidTr="00090583">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56175B" w14:textId="35F95BEF" w:rsidR="008E4D8D" w:rsidRPr="008E4D8D" w:rsidRDefault="008E4D8D" w:rsidP="008E4D8D">
            <w:pPr>
              <w:widowControl w:val="0"/>
              <w:spacing w:after="160" w:line="259" w:lineRule="auto"/>
              <w:rPr>
                <w:rFonts w:ascii="Arial" w:hAnsi="Arial" w:cs="Arial"/>
                <w:b/>
                <w:sz w:val="18"/>
                <w:szCs w:val="18"/>
              </w:rPr>
            </w:pPr>
            <w:r>
              <w:rPr>
                <w:rFonts w:ascii="Arial" w:hAnsi="Arial" w:cs="Arial"/>
                <w:b/>
                <w:sz w:val="18"/>
                <w:szCs w:val="18"/>
              </w:rPr>
              <w:t>8.</w:t>
            </w:r>
          </w:p>
        </w:tc>
        <w:tc>
          <w:tcPr>
            <w:tcW w:w="3915" w:type="dxa"/>
            <w:tcBorders>
              <w:top w:val="single" w:sz="4" w:space="0" w:color="000000"/>
              <w:left w:val="single" w:sz="4" w:space="0" w:color="000000"/>
              <w:bottom w:val="single" w:sz="4" w:space="0" w:color="000000"/>
              <w:right w:val="single" w:sz="4" w:space="0" w:color="000000"/>
            </w:tcBorders>
            <w:vAlign w:val="center"/>
          </w:tcPr>
          <w:p w14:paraId="14CAD2CE" w14:textId="77777777" w:rsidR="008E4D8D" w:rsidRPr="008E4D8D" w:rsidRDefault="008E4D8D" w:rsidP="008E4D8D">
            <w:pPr>
              <w:widowControl w:val="0"/>
              <w:rPr>
                <w:rFonts w:ascii="Arial" w:eastAsia="Calibri" w:hAnsi="Arial" w:cs="Arial"/>
                <w:color w:val="FF0000"/>
                <w:sz w:val="18"/>
                <w:szCs w:val="18"/>
              </w:rPr>
            </w:pPr>
            <w:r w:rsidRPr="008E4D8D">
              <w:rPr>
                <w:rFonts w:ascii="Arial" w:eastAsia="Calibri" w:hAnsi="Arial" w:cs="Arial"/>
                <w:sz w:val="18"/>
                <w:szCs w:val="18"/>
              </w:rPr>
              <w:t xml:space="preserve">Dwa monitory zintegrowane z gantry (po obu stronach), filmów instruktażowych dla pacjenta (np. ćwiczeń oddechu pacjenta), przebiegów ekg, informacji o pacjencie, z możliwością wyboru pacjenta z listy roboczej oraz wyboru odpowiedniego programu badania na wyświetlaczu zintegrowanym z gantry tomografu </w:t>
            </w:r>
            <w:r w:rsidRPr="008E4D8D">
              <w:rPr>
                <w:rFonts w:ascii="Arial" w:eastAsia="Calibri" w:hAnsi="Arial" w:cs="Arial"/>
                <w:color w:val="FF0000"/>
                <w:sz w:val="18"/>
                <w:szCs w:val="18"/>
              </w:rPr>
              <w:t>(rozwiązanie 1) lub:</w:t>
            </w:r>
          </w:p>
          <w:p w14:paraId="4405ED05" w14:textId="77777777" w:rsidR="008E4D8D" w:rsidRPr="008E4D8D" w:rsidRDefault="008E4D8D" w:rsidP="008E4D8D">
            <w:pPr>
              <w:widowControl w:val="0"/>
              <w:rPr>
                <w:rFonts w:ascii="Arial" w:eastAsia="Calibri" w:hAnsi="Arial" w:cs="Arial"/>
                <w:sz w:val="18"/>
                <w:szCs w:val="18"/>
              </w:rPr>
            </w:pPr>
            <w:r w:rsidRPr="008E4D8D">
              <w:rPr>
                <w:rFonts w:ascii="Arial" w:eastAsia="Calibri" w:hAnsi="Arial" w:cs="Arial"/>
                <w:bCs/>
                <w:color w:val="FF0000"/>
                <w:sz w:val="18"/>
                <w:szCs w:val="18"/>
              </w:rPr>
              <w:t>jeden monitor zintegrowany z gantry na którym wyświetlane są filmy instruktażowe dla pacjenta (np. ćwiczeń oddechu pacjenta, w tym postaci kreskówek dla pacjentów pediatrycznych) przebiegi ekg informacje o pacjencie, zaś wybór pacjenta z listy roboczej oraz wyboru odpowiedniego programu badania realizowany jest z poziomu konsoli operatorskiej (rozwiązanie 2)</w:t>
            </w:r>
          </w:p>
        </w:tc>
        <w:tc>
          <w:tcPr>
            <w:tcW w:w="1382" w:type="dxa"/>
            <w:tcBorders>
              <w:top w:val="single" w:sz="4" w:space="0" w:color="000000"/>
              <w:left w:val="single" w:sz="4" w:space="0" w:color="000000"/>
              <w:bottom w:val="single" w:sz="4" w:space="0" w:color="000000"/>
              <w:right w:val="single" w:sz="4" w:space="0" w:color="000000"/>
            </w:tcBorders>
            <w:vAlign w:val="center"/>
          </w:tcPr>
          <w:p w14:paraId="3262BDE5" w14:textId="77777777" w:rsidR="008E4D8D" w:rsidRPr="008E4D8D" w:rsidRDefault="008E4D8D" w:rsidP="008E4D8D">
            <w:pPr>
              <w:widowControl w:val="0"/>
              <w:jc w:val="center"/>
              <w:rPr>
                <w:rFonts w:ascii="Arial" w:eastAsia="Calibri" w:hAnsi="Arial" w:cs="Arial"/>
                <w:sz w:val="18"/>
                <w:szCs w:val="18"/>
              </w:rPr>
            </w:pPr>
            <w:r w:rsidRPr="008E4D8D">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11BD54F" w14:textId="77777777" w:rsidR="008E4D8D" w:rsidRPr="008E4D8D" w:rsidRDefault="008E4D8D" w:rsidP="008E4D8D">
            <w:pPr>
              <w:widowControl w:val="0"/>
              <w:rPr>
                <w:rFonts w:ascii="Arial" w:hAnsi="Arial" w:cs="Arial"/>
                <w:color w:val="FF0000"/>
                <w:sz w:val="18"/>
                <w:szCs w:val="18"/>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3D2E660" w14:textId="77777777" w:rsidR="008E4D8D" w:rsidRPr="008E4D8D" w:rsidRDefault="008E4D8D" w:rsidP="008E4D8D">
            <w:pPr>
              <w:widowControl w:val="0"/>
              <w:rPr>
                <w:rFonts w:ascii="Arial" w:eastAsia="Calibri" w:hAnsi="Arial" w:cs="Arial"/>
                <w:strike/>
                <w:sz w:val="18"/>
                <w:szCs w:val="18"/>
              </w:rPr>
            </w:pPr>
            <w:r w:rsidRPr="008E4D8D">
              <w:rPr>
                <w:rFonts w:ascii="Arial" w:eastAsia="Calibri" w:hAnsi="Arial" w:cs="Arial"/>
                <w:strike/>
                <w:sz w:val="18"/>
                <w:szCs w:val="18"/>
              </w:rPr>
              <w:t>Bez punktacji</w:t>
            </w:r>
          </w:p>
          <w:p w14:paraId="7CDCF74B" w14:textId="77777777" w:rsidR="008E4D8D" w:rsidRPr="008E4D8D" w:rsidRDefault="008E4D8D" w:rsidP="008E4D8D">
            <w:pPr>
              <w:widowControl w:val="0"/>
              <w:rPr>
                <w:rFonts w:ascii="Arial" w:eastAsia="Calibri" w:hAnsi="Arial" w:cs="Arial"/>
                <w:strike/>
                <w:sz w:val="18"/>
                <w:szCs w:val="18"/>
              </w:rPr>
            </w:pPr>
          </w:p>
          <w:p w14:paraId="4407F35A" w14:textId="77777777" w:rsidR="008E4D8D" w:rsidRPr="008E4D8D" w:rsidRDefault="008E4D8D" w:rsidP="008E4D8D">
            <w:pPr>
              <w:widowControl w:val="0"/>
              <w:rPr>
                <w:rFonts w:ascii="Arial" w:eastAsia="Calibri" w:hAnsi="Arial" w:cs="Arial"/>
                <w:color w:val="FF0000"/>
                <w:sz w:val="18"/>
                <w:szCs w:val="18"/>
              </w:rPr>
            </w:pPr>
            <w:r w:rsidRPr="008E4D8D">
              <w:rPr>
                <w:rFonts w:ascii="Arial" w:eastAsia="Calibri" w:hAnsi="Arial" w:cs="Arial"/>
                <w:color w:val="FF0000"/>
                <w:sz w:val="18"/>
                <w:szCs w:val="18"/>
              </w:rPr>
              <w:t>rozwiązanie 1 – 3 pkt.</w:t>
            </w:r>
          </w:p>
          <w:p w14:paraId="000FAE53" w14:textId="77777777" w:rsidR="008E4D8D" w:rsidRPr="008E4D8D" w:rsidRDefault="008E4D8D" w:rsidP="008E4D8D">
            <w:pPr>
              <w:widowControl w:val="0"/>
              <w:rPr>
                <w:rFonts w:ascii="Arial" w:eastAsia="Calibri" w:hAnsi="Arial" w:cs="Arial"/>
                <w:color w:val="FF0000"/>
                <w:sz w:val="18"/>
                <w:szCs w:val="18"/>
              </w:rPr>
            </w:pPr>
            <w:r w:rsidRPr="008E4D8D">
              <w:rPr>
                <w:rFonts w:ascii="Arial" w:eastAsia="Calibri" w:hAnsi="Arial" w:cs="Arial"/>
                <w:color w:val="FF0000"/>
                <w:sz w:val="18"/>
                <w:szCs w:val="18"/>
              </w:rPr>
              <w:t>rozwiązanie 2 – 1 pkt.</w:t>
            </w:r>
          </w:p>
        </w:tc>
      </w:tr>
    </w:tbl>
    <w:p w14:paraId="08D1FE7C" w14:textId="77777777" w:rsidR="005C75EA" w:rsidRPr="004C103C" w:rsidRDefault="005C75EA" w:rsidP="001650BC">
      <w:pPr>
        <w:widowControl w:val="0"/>
        <w:jc w:val="both"/>
        <w:rPr>
          <w:rFonts w:ascii="Arial" w:hAnsi="Arial" w:cs="Arial"/>
          <w:b/>
          <w:strike/>
        </w:rPr>
      </w:pPr>
    </w:p>
    <w:p w14:paraId="0E719AD5" w14:textId="6E0DD903" w:rsidR="00FA56A4" w:rsidRPr="00E94942"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29020E" w:rsidRPr="004C103C">
        <w:rPr>
          <w:rFonts w:ascii="Arial" w:hAnsi="Arial" w:cs="Arial"/>
          <w:b/>
        </w:rPr>
        <w:t>4</w:t>
      </w:r>
      <w:r w:rsidR="009F7BE7">
        <w:rPr>
          <w:rFonts w:ascii="Arial" w:hAnsi="Arial" w:cs="Arial"/>
          <w:b/>
        </w:rPr>
        <w:t>2</w:t>
      </w:r>
      <w:r w:rsidRPr="004C103C">
        <w:rPr>
          <w:rFonts w:ascii="Arial" w:hAnsi="Arial" w:cs="Arial"/>
          <w:b/>
        </w:rPr>
        <w:t xml:space="preserve"> – </w:t>
      </w:r>
      <w:r w:rsidR="00FA56A4" w:rsidRPr="00E94942">
        <w:rPr>
          <w:rFonts w:ascii="Arial" w:eastAsia="Calibri" w:hAnsi="Arial" w:cs="Arial"/>
          <w:b/>
          <w:bCs/>
          <w:lang w:eastAsia="en-US"/>
        </w:rPr>
        <w:t>Dot. pkt. B.13 (Parametry ogólne) Załącznika nr 4 „Formularz cenowy wraz ze szczegółowym opisem przedmiotu zamówienia”, pakiet 1 – tomograf komputerowy</w:t>
      </w:r>
      <w:r w:rsidR="00FA56A4" w:rsidRPr="00E94942">
        <w:rPr>
          <w:rFonts w:ascii="Arial" w:eastAsia="Calibri" w:hAnsi="Arial" w:cs="Arial"/>
          <w:b/>
          <w:bCs/>
          <w:lang w:eastAsia="en-US"/>
        </w:rPr>
        <w:tab/>
      </w:r>
    </w:p>
    <w:p w14:paraId="374D8A7D" w14:textId="77777777" w:rsidR="00FA56A4" w:rsidRPr="00E94942" w:rsidRDefault="00FA56A4" w:rsidP="001650BC">
      <w:pPr>
        <w:jc w:val="both"/>
        <w:rPr>
          <w:rFonts w:ascii="Arial" w:eastAsia="Calibri" w:hAnsi="Arial" w:cs="Arial"/>
          <w:lang w:eastAsia="en-US"/>
        </w:rPr>
      </w:pPr>
      <w:r w:rsidRPr="00E94942">
        <w:rPr>
          <w:rFonts w:ascii="Arial" w:eastAsia="Calibri" w:hAnsi="Arial" w:cs="Arial"/>
          <w:lang w:eastAsia="en-US"/>
        </w:rPr>
        <w:t>W punkcie tym Zamawiający premiuje:</w:t>
      </w:r>
    </w:p>
    <w:tbl>
      <w:tblPr>
        <w:tblW w:w="5000" w:type="pct"/>
        <w:tblLayout w:type="fixed"/>
        <w:tblLook w:val="04A0" w:firstRow="1" w:lastRow="0" w:firstColumn="1" w:lastColumn="0" w:noHBand="0" w:noVBand="1"/>
      </w:tblPr>
      <w:tblGrid>
        <w:gridCol w:w="650"/>
        <w:gridCol w:w="6433"/>
        <w:gridCol w:w="1134"/>
        <w:gridCol w:w="567"/>
        <w:gridCol w:w="1693"/>
      </w:tblGrid>
      <w:tr w:rsidR="00FA56A4" w:rsidRPr="00E94942" w14:paraId="75B11311" w14:textId="77777777" w:rsidTr="00944506">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C69E39"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13</w:t>
            </w:r>
          </w:p>
        </w:tc>
        <w:tc>
          <w:tcPr>
            <w:tcW w:w="6433" w:type="dxa"/>
            <w:tcBorders>
              <w:top w:val="single" w:sz="4" w:space="0" w:color="000000"/>
              <w:left w:val="single" w:sz="4" w:space="0" w:color="000000"/>
              <w:bottom w:val="single" w:sz="4" w:space="0" w:color="000000"/>
              <w:right w:val="single" w:sz="4" w:space="0" w:color="000000"/>
            </w:tcBorders>
            <w:vAlign w:val="center"/>
            <w:hideMark/>
          </w:tcPr>
          <w:p w14:paraId="42B0CF1E"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 xml:space="preserve">Możliwość </w:t>
            </w:r>
            <w:bookmarkStart w:id="6" w:name="_Hlk59530154"/>
            <w:r w:rsidRPr="00E94942">
              <w:rPr>
                <w:rFonts w:ascii="Arial" w:eastAsia="Calibri" w:hAnsi="Arial" w:cs="Arial"/>
                <w:sz w:val="18"/>
                <w:szCs w:val="18"/>
                <w:lang w:eastAsia="en-US"/>
              </w:rPr>
              <w:t xml:space="preserve">poprzecznego ruchu stołu (realizowana min. z paneli sterujących gantry i konsoli operatorskiej) </w:t>
            </w:r>
            <w:r w:rsidRPr="00E94942">
              <w:rPr>
                <w:rFonts w:ascii="Arial" w:eastAsia="Calibri" w:hAnsi="Arial" w:cs="Arial"/>
                <w:sz w:val="18"/>
                <w:szCs w:val="18"/>
                <w:lang w:eastAsia="en-US"/>
              </w:rPr>
              <w:tab/>
            </w:r>
            <w:bookmarkEnd w:id="6"/>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0686A5"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 +/- 150 mm</w:t>
            </w:r>
          </w:p>
          <w:p w14:paraId="59682C20"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Tak/Nie</w:t>
            </w:r>
          </w:p>
          <w:p w14:paraId="0C71ACB5"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podać</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FFB5080"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nie</w:t>
            </w: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674C39E8" w14:textId="77777777" w:rsidR="00FA56A4" w:rsidRPr="00E94942" w:rsidRDefault="00FA56A4" w:rsidP="00005D6C">
            <w:pPr>
              <w:widowControl w:val="0"/>
              <w:numPr>
                <w:ilvl w:val="0"/>
                <w:numId w:val="8"/>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Tak – 20 pkt</w:t>
            </w:r>
          </w:p>
          <w:p w14:paraId="72565969" w14:textId="77777777" w:rsidR="00FA56A4" w:rsidRPr="00E94942" w:rsidRDefault="00FA56A4" w:rsidP="00005D6C">
            <w:pPr>
              <w:widowControl w:val="0"/>
              <w:numPr>
                <w:ilvl w:val="0"/>
                <w:numId w:val="8"/>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Nie – 0 pkt</w:t>
            </w:r>
          </w:p>
        </w:tc>
      </w:tr>
    </w:tbl>
    <w:p w14:paraId="0E6A240F" w14:textId="7010DD01" w:rsidR="00FA56A4" w:rsidRPr="00E94942" w:rsidRDefault="00FA56A4" w:rsidP="001650BC">
      <w:pPr>
        <w:jc w:val="both"/>
        <w:rPr>
          <w:rFonts w:ascii="Arial" w:eastAsia="Calibri" w:hAnsi="Arial" w:cs="Arial"/>
          <w:bCs/>
          <w:iCs/>
        </w:rPr>
      </w:pPr>
      <w:r w:rsidRPr="00E94942">
        <w:rPr>
          <w:rFonts w:ascii="Arial" w:eastAsia="Calibri" w:hAnsi="Arial" w:cs="Arial"/>
          <w:bCs/>
          <w:iCs/>
        </w:rPr>
        <w:t xml:space="preserve">Wg. naszej wiedzy, w chwili obecnej nie ma na rynku tomografów komputerowych, które realizowałyby funkcjonalność poprzecznego ruchu stołu w zakresie opisanym przez Zamawiającego tj. „+/- 150 mm” – taki zapis oznacza bowiem, że stół przesuwa się 15 cm w lewą stronę oraz 15 cm w prawą stronę. </w:t>
      </w:r>
    </w:p>
    <w:p w14:paraId="18F602A8" w14:textId="51FB61C7" w:rsidR="00FA56A4" w:rsidRPr="00E94942" w:rsidRDefault="00FA56A4" w:rsidP="001650BC">
      <w:pPr>
        <w:jc w:val="both"/>
        <w:rPr>
          <w:rFonts w:ascii="Arial" w:eastAsia="Calibri" w:hAnsi="Arial" w:cs="Arial"/>
          <w:bCs/>
          <w:iCs/>
        </w:rPr>
      </w:pPr>
      <w:r w:rsidRPr="00E94942">
        <w:rPr>
          <w:rFonts w:ascii="Arial" w:eastAsia="Calibri" w:hAnsi="Arial" w:cs="Arial"/>
          <w:bCs/>
          <w:iCs/>
        </w:rPr>
        <w:t xml:space="preserve">Należy zauważyć, że możliwość poprzecznego ruchu stołu jest bardzo przydatną, lecz wciąż dość unikalną funkcjonalnością dla stołów tomografów komputerowych, oferowaną opcjonalnie przez 2 lub 3 producentów, gdzie każdy producent oferuje inny zakres przesuwu. Zakres przesuwu jest uzależniony między innymi od szerokości gantry oraz szerokości stołu / blatu pacjenta. Im szerszy stół / blat pacjenta tym większy komfort wykonywania badań, zwłaszcza pacjentów dużych rozmiarów, to jednak z kolei może przekładać się na </w:t>
      </w:r>
      <w:r w:rsidRPr="00E94942">
        <w:rPr>
          <w:rFonts w:ascii="Arial" w:eastAsia="Calibri" w:hAnsi="Arial" w:cs="Arial"/>
          <w:bCs/>
          <w:iCs/>
        </w:rPr>
        <w:lastRenderedPageBreak/>
        <w:t>mniejszy zakres poprzecznego ruchu stołu. Większy zakres ruchu będzie możliwy przy węższych stołach blatach.</w:t>
      </w:r>
    </w:p>
    <w:p w14:paraId="30D0AB24" w14:textId="2532F6B6" w:rsidR="00FA56A4" w:rsidRPr="00E94942" w:rsidRDefault="00FA56A4" w:rsidP="001650BC">
      <w:pPr>
        <w:jc w:val="both"/>
        <w:rPr>
          <w:rFonts w:ascii="Arial" w:eastAsia="Calibri" w:hAnsi="Arial" w:cs="Arial"/>
          <w:bCs/>
          <w:iCs/>
        </w:rPr>
      </w:pPr>
      <w:r w:rsidRPr="00E94942">
        <w:rPr>
          <w:rFonts w:ascii="Arial" w:eastAsia="Calibri" w:hAnsi="Arial" w:cs="Arial"/>
          <w:bCs/>
          <w:iCs/>
        </w:rPr>
        <w:t>Biorąc pod uwagę ilość przyznawanych punktów z ten parametr (aż 20 pkt!) Zamawiającemu zależy na tej funkcji. Jednak, zapisy pkt. B.13 koncentrują się głównie na wartościach liczbowych funkcjonalności. Tak jak wspominaliśmy na początku żaden z producentów nie oferuje, aż tak dużego zakresu, w związku z czym ich utrzymanie może doprowadzić do sytuacji, że nikt jej nie zaoferuje - mniejszy zakres nie premiowany punktami.</w:t>
      </w:r>
    </w:p>
    <w:p w14:paraId="50426230" w14:textId="77777777" w:rsidR="00FA56A4" w:rsidRPr="00E94942" w:rsidRDefault="00FA56A4" w:rsidP="001650BC">
      <w:pPr>
        <w:jc w:val="both"/>
        <w:rPr>
          <w:rFonts w:ascii="Arial" w:eastAsia="Calibri" w:hAnsi="Arial" w:cs="Arial"/>
          <w:bCs/>
          <w:i/>
        </w:rPr>
      </w:pPr>
      <w:r w:rsidRPr="00E94942">
        <w:rPr>
          <w:rFonts w:ascii="Arial" w:eastAsia="Calibri" w:hAnsi="Arial" w:cs="Arial"/>
          <w:bCs/>
          <w:i/>
        </w:rPr>
        <w:t>Czy wobec powyższego, Zamawiający uzna na równoważnie i będzie premiował rozwiązanie umożliwiające poprzeczny ruch stołu (realizowany z paneli sterujących gantry i konsoli operatorskiej) w zakresie 42 mm w lewą i prawą stronę?</w:t>
      </w:r>
    </w:p>
    <w:p w14:paraId="141E1F20" w14:textId="414BF506" w:rsidR="005C75EA" w:rsidRPr="004C103C" w:rsidRDefault="00FA56A4" w:rsidP="001650BC">
      <w:pPr>
        <w:jc w:val="both"/>
        <w:rPr>
          <w:rFonts w:ascii="Arial" w:eastAsia="Calibri" w:hAnsi="Arial" w:cs="Arial"/>
          <w:bCs/>
          <w:iCs/>
        </w:rPr>
      </w:pPr>
      <w:r w:rsidRPr="00E94942">
        <w:rPr>
          <w:rFonts w:ascii="Arial" w:eastAsia="Calibri" w:hAnsi="Arial" w:cs="Arial"/>
          <w:bCs/>
          <w:iCs/>
        </w:rPr>
        <w:t>Biorą pod uwagę konstrukcję naszego aparatu tj. szerokość gantry i stołu, jest to rozwiązanie optymalne, zapewniające komfort zarówno pacjentowi jak i technikowi wykonującemu badania i stosowane w wielu renomowanych ośrodkach na świecie.</w:t>
      </w:r>
      <w:r w:rsidRPr="00E94942">
        <w:rPr>
          <w:rFonts w:ascii="Arial" w:eastAsia="Calibri" w:hAnsi="Arial" w:cs="Arial"/>
          <w:bCs/>
          <w:iCs/>
        </w:rPr>
        <w:tab/>
      </w:r>
    </w:p>
    <w:p w14:paraId="36E5820B" w14:textId="1CF59C0B" w:rsidR="005C75EA" w:rsidRPr="00140F79" w:rsidRDefault="005C75EA" w:rsidP="001650BC">
      <w:pPr>
        <w:widowControl w:val="0"/>
        <w:tabs>
          <w:tab w:val="left" w:pos="0"/>
        </w:tabs>
        <w:jc w:val="both"/>
        <w:outlineLvl w:val="5"/>
        <w:rPr>
          <w:rFonts w:ascii="Arial" w:hAnsi="Arial" w:cs="Arial"/>
          <w:b/>
        </w:rPr>
      </w:pPr>
      <w:r w:rsidRPr="00140F79">
        <w:rPr>
          <w:rFonts w:ascii="Arial" w:hAnsi="Arial" w:cs="Arial"/>
          <w:b/>
        </w:rPr>
        <w:t xml:space="preserve">ODPOWIEDŹ: </w:t>
      </w:r>
      <w:r w:rsidR="005D69D1" w:rsidRPr="00140F79">
        <w:rPr>
          <w:rFonts w:ascii="Arial" w:hAnsi="Arial" w:cs="Arial"/>
          <w:b/>
        </w:rPr>
        <w:t>Zamawiający zmienia parametr podlegający ocenie na</w:t>
      </w:r>
      <w:r w:rsidR="005D69D1" w:rsidRPr="00140F79">
        <w:rPr>
          <w:rFonts w:ascii="Arial" w:hAnsi="Arial" w:cs="Arial"/>
          <w:sz w:val="18"/>
          <w:szCs w:val="18"/>
        </w:rPr>
        <w:t xml:space="preserve"> „</w:t>
      </w:r>
      <w:r w:rsidR="005D69D1" w:rsidRPr="00140F79">
        <w:rPr>
          <w:rFonts w:ascii="Arial" w:hAnsi="Arial" w:cs="Arial"/>
          <w:b/>
        </w:rPr>
        <w:t>min. 42 mm w lewą i prawą stronę” oraz zmniejsz</w:t>
      </w:r>
      <w:r w:rsidR="00140F79" w:rsidRPr="00140F79">
        <w:rPr>
          <w:rFonts w:ascii="Arial" w:hAnsi="Arial" w:cs="Arial"/>
          <w:b/>
        </w:rPr>
        <w:t>a</w:t>
      </w:r>
      <w:r w:rsidR="005D69D1" w:rsidRPr="00140F79">
        <w:rPr>
          <w:rFonts w:ascii="Arial" w:hAnsi="Arial" w:cs="Arial"/>
          <w:b/>
        </w:rPr>
        <w:t xml:space="preserve"> skalę punktacji na 0/5 pkt.</w:t>
      </w:r>
    </w:p>
    <w:tbl>
      <w:tblPr>
        <w:tblW w:w="5000" w:type="pct"/>
        <w:tblLayout w:type="fixed"/>
        <w:tblLook w:val="04A0" w:firstRow="1" w:lastRow="0" w:firstColumn="1" w:lastColumn="0" w:noHBand="0" w:noVBand="1"/>
      </w:tblPr>
      <w:tblGrid>
        <w:gridCol w:w="503"/>
        <w:gridCol w:w="6722"/>
        <w:gridCol w:w="992"/>
        <w:gridCol w:w="567"/>
        <w:gridCol w:w="1693"/>
      </w:tblGrid>
      <w:tr w:rsidR="00483FBB" w:rsidRPr="00483FBB" w14:paraId="2592C7A1" w14:textId="77777777" w:rsidTr="00483FBB">
        <w:tc>
          <w:tcPr>
            <w:tcW w:w="5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4D4259" w14:textId="2FF47519" w:rsidR="00483FBB" w:rsidRPr="00483FBB" w:rsidRDefault="00483FBB" w:rsidP="00483FBB">
            <w:pPr>
              <w:widowControl w:val="0"/>
              <w:spacing w:after="160" w:line="259" w:lineRule="auto"/>
              <w:rPr>
                <w:rFonts w:ascii="Arial" w:hAnsi="Arial" w:cs="Arial"/>
                <w:b/>
                <w:sz w:val="18"/>
                <w:szCs w:val="18"/>
              </w:rPr>
            </w:pPr>
            <w:r>
              <w:rPr>
                <w:rFonts w:ascii="Arial" w:hAnsi="Arial" w:cs="Arial"/>
                <w:b/>
                <w:sz w:val="18"/>
                <w:szCs w:val="18"/>
              </w:rPr>
              <w:t>13</w:t>
            </w:r>
          </w:p>
        </w:tc>
        <w:tc>
          <w:tcPr>
            <w:tcW w:w="6722" w:type="dxa"/>
            <w:tcBorders>
              <w:top w:val="single" w:sz="4" w:space="0" w:color="000000"/>
              <w:left w:val="single" w:sz="4" w:space="0" w:color="000000"/>
              <w:bottom w:val="single" w:sz="4" w:space="0" w:color="000000"/>
              <w:right w:val="single" w:sz="4" w:space="0" w:color="000000"/>
            </w:tcBorders>
            <w:vAlign w:val="center"/>
          </w:tcPr>
          <w:p w14:paraId="1EF720CF" w14:textId="77777777" w:rsidR="00483FBB" w:rsidRPr="00483FBB" w:rsidRDefault="00483FBB" w:rsidP="00483FBB">
            <w:pPr>
              <w:widowControl w:val="0"/>
              <w:rPr>
                <w:rFonts w:ascii="Arial" w:eastAsia="Calibri" w:hAnsi="Arial" w:cs="Arial"/>
                <w:sz w:val="18"/>
                <w:szCs w:val="18"/>
              </w:rPr>
            </w:pPr>
            <w:r w:rsidRPr="00483FBB">
              <w:rPr>
                <w:rFonts w:ascii="Arial" w:eastAsia="Calibri" w:hAnsi="Arial" w:cs="Arial"/>
                <w:sz w:val="18"/>
                <w:szCs w:val="18"/>
              </w:rPr>
              <w:t xml:space="preserve">Możliwość poprzecznego ruchu stołu (realizowana min. z paneli sterujących gantry i konsoli operatorskiej) </w:t>
            </w:r>
            <w:r w:rsidRPr="00483FBB">
              <w:rPr>
                <w:rFonts w:ascii="Arial" w:eastAsia="Calibri" w:hAnsi="Arial" w:cs="Arial"/>
                <w:color w:val="FF0000"/>
                <w:sz w:val="18"/>
                <w:szCs w:val="18"/>
              </w:rPr>
              <w:t>w zakresie min. 42 mm w lewą i prawą stronę.</w:t>
            </w:r>
            <w:r w:rsidRPr="00483FBB">
              <w:rPr>
                <w:rFonts w:ascii="Arial" w:eastAsia="Calibri" w:hAnsi="Arial" w:cs="Arial"/>
                <w:sz w:val="18"/>
                <w:szCs w:val="18"/>
              </w:rPr>
              <w:tab/>
            </w:r>
          </w:p>
        </w:tc>
        <w:tc>
          <w:tcPr>
            <w:tcW w:w="992" w:type="dxa"/>
            <w:tcBorders>
              <w:top w:val="single" w:sz="4" w:space="0" w:color="000000"/>
              <w:left w:val="single" w:sz="4" w:space="0" w:color="000000"/>
              <w:bottom w:val="single" w:sz="4" w:space="0" w:color="000000"/>
              <w:right w:val="single" w:sz="4" w:space="0" w:color="000000"/>
            </w:tcBorders>
            <w:vAlign w:val="center"/>
          </w:tcPr>
          <w:p w14:paraId="09B25BD3" w14:textId="77777777" w:rsidR="00483FBB" w:rsidRPr="00483FBB" w:rsidRDefault="00483FBB" w:rsidP="00483FBB">
            <w:pPr>
              <w:widowControl w:val="0"/>
              <w:jc w:val="center"/>
              <w:rPr>
                <w:rFonts w:ascii="Arial" w:eastAsia="Calibri" w:hAnsi="Arial" w:cs="Arial"/>
                <w:sz w:val="18"/>
                <w:szCs w:val="18"/>
              </w:rPr>
            </w:pPr>
            <w:r w:rsidRPr="00483FBB">
              <w:rPr>
                <w:rFonts w:ascii="Arial" w:eastAsia="Calibri" w:hAnsi="Arial" w:cs="Arial"/>
                <w:strike/>
                <w:sz w:val="18"/>
                <w:szCs w:val="18"/>
              </w:rPr>
              <w:t>≥</w:t>
            </w:r>
            <w:r w:rsidRPr="00483FBB">
              <w:rPr>
                <w:rFonts w:ascii="Arial" w:hAnsi="Arial" w:cs="Arial"/>
                <w:strike/>
                <w:sz w:val="18"/>
                <w:szCs w:val="18"/>
              </w:rPr>
              <w:t xml:space="preserve"> </w:t>
            </w:r>
            <w:r w:rsidRPr="00483FBB">
              <w:rPr>
                <w:rFonts w:ascii="Arial" w:eastAsia="Calibri" w:hAnsi="Arial" w:cs="Arial"/>
                <w:strike/>
                <w:sz w:val="18"/>
                <w:szCs w:val="18"/>
              </w:rPr>
              <w:t>+/- 150</w:t>
            </w:r>
            <w:r w:rsidRPr="00483FBB">
              <w:rPr>
                <w:rFonts w:ascii="Arial" w:eastAsia="Calibri" w:hAnsi="Arial" w:cs="Arial"/>
                <w:sz w:val="18"/>
                <w:szCs w:val="18"/>
              </w:rPr>
              <w:t xml:space="preserve"> mm</w:t>
            </w:r>
          </w:p>
          <w:p w14:paraId="1A797117" w14:textId="77777777" w:rsidR="00483FBB" w:rsidRPr="00483FBB" w:rsidRDefault="00483FBB" w:rsidP="00483FBB">
            <w:pPr>
              <w:widowControl w:val="0"/>
              <w:jc w:val="center"/>
              <w:rPr>
                <w:rFonts w:ascii="Arial" w:eastAsia="Calibri" w:hAnsi="Arial" w:cs="Arial"/>
                <w:sz w:val="18"/>
                <w:szCs w:val="18"/>
              </w:rPr>
            </w:pPr>
            <w:r w:rsidRPr="00483FBB">
              <w:rPr>
                <w:rFonts w:ascii="Arial" w:eastAsia="Calibri" w:hAnsi="Arial" w:cs="Arial"/>
                <w:sz w:val="18"/>
                <w:szCs w:val="18"/>
              </w:rPr>
              <w:t>Tak/Nie</w:t>
            </w:r>
          </w:p>
          <w:p w14:paraId="3FF4451D" w14:textId="77777777" w:rsidR="00483FBB" w:rsidRPr="00483FBB" w:rsidRDefault="00483FBB" w:rsidP="00483FBB">
            <w:pPr>
              <w:widowControl w:val="0"/>
              <w:jc w:val="center"/>
              <w:rPr>
                <w:rFonts w:ascii="Arial" w:eastAsia="Calibri" w:hAnsi="Arial" w:cs="Arial"/>
                <w:sz w:val="18"/>
                <w:szCs w:val="18"/>
              </w:rPr>
            </w:pPr>
            <w:r w:rsidRPr="00483FBB">
              <w:rPr>
                <w:rFonts w:ascii="Arial" w:eastAsia="Calibri" w:hAnsi="Arial" w:cs="Arial"/>
                <w:sz w:val="18"/>
                <w:szCs w:val="18"/>
              </w:rPr>
              <w:t>podać</w:t>
            </w:r>
          </w:p>
        </w:tc>
        <w:tc>
          <w:tcPr>
            <w:tcW w:w="567" w:type="dxa"/>
            <w:tcBorders>
              <w:top w:val="single" w:sz="4" w:space="0" w:color="000000"/>
              <w:left w:val="single" w:sz="4" w:space="0" w:color="000000"/>
              <w:bottom w:val="single" w:sz="4" w:space="0" w:color="000000"/>
              <w:right w:val="single" w:sz="4" w:space="0" w:color="000000"/>
            </w:tcBorders>
            <w:vAlign w:val="center"/>
          </w:tcPr>
          <w:p w14:paraId="190C477F" w14:textId="77777777" w:rsidR="00483FBB" w:rsidRPr="00483FBB" w:rsidRDefault="00483FBB" w:rsidP="00483FBB">
            <w:pPr>
              <w:widowControl w:val="0"/>
              <w:rPr>
                <w:rFonts w:ascii="Arial" w:hAnsi="Arial" w:cs="Arial"/>
                <w:color w:val="FF0000"/>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071FA470" w14:textId="77777777" w:rsidR="00483FBB" w:rsidRPr="00483FBB" w:rsidRDefault="00483FBB" w:rsidP="00005D6C">
            <w:pPr>
              <w:widowControl w:val="0"/>
              <w:numPr>
                <w:ilvl w:val="0"/>
                <w:numId w:val="8"/>
              </w:numPr>
              <w:spacing w:after="160" w:line="259" w:lineRule="auto"/>
              <w:contextualSpacing/>
              <w:rPr>
                <w:rFonts w:ascii="Arial" w:eastAsia="Calibri" w:hAnsi="Arial" w:cs="Arial"/>
                <w:sz w:val="18"/>
                <w:szCs w:val="18"/>
              </w:rPr>
            </w:pPr>
            <w:r w:rsidRPr="00483FBB">
              <w:rPr>
                <w:rFonts w:ascii="Arial" w:eastAsia="Calibri" w:hAnsi="Arial" w:cs="Arial"/>
                <w:sz w:val="18"/>
                <w:szCs w:val="18"/>
              </w:rPr>
              <w:t xml:space="preserve">Tak – </w:t>
            </w:r>
            <w:r w:rsidRPr="00483FBB">
              <w:rPr>
                <w:rFonts w:ascii="Arial" w:eastAsia="Calibri" w:hAnsi="Arial" w:cs="Arial"/>
                <w:strike/>
                <w:sz w:val="18"/>
                <w:szCs w:val="18"/>
              </w:rPr>
              <w:t>20 pkt</w:t>
            </w:r>
            <w:r w:rsidRPr="00483FBB">
              <w:rPr>
                <w:rFonts w:ascii="Arial" w:eastAsia="Calibri" w:hAnsi="Arial" w:cs="Arial"/>
                <w:color w:val="FF0000"/>
                <w:sz w:val="18"/>
                <w:szCs w:val="18"/>
              </w:rPr>
              <w:t xml:space="preserve"> 5 pkt.</w:t>
            </w:r>
          </w:p>
          <w:p w14:paraId="63F4133C" w14:textId="77777777" w:rsidR="00483FBB" w:rsidRPr="00483FBB" w:rsidRDefault="00483FBB" w:rsidP="00005D6C">
            <w:pPr>
              <w:widowControl w:val="0"/>
              <w:numPr>
                <w:ilvl w:val="0"/>
                <w:numId w:val="8"/>
              </w:numPr>
              <w:spacing w:after="160" w:line="259" w:lineRule="auto"/>
              <w:contextualSpacing/>
              <w:rPr>
                <w:rFonts w:ascii="Arial" w:eastAsia="Calibri" w:hAnsi="Arial" w:cs="Arial"/>
                <w:sz w:val="18"/>
                <w:szCs w:val="18"/>
              </w:rPr>
            </w:pPr>
            <w:r w:rsidRPr="00483FBB">
              <w:rPr>
                <w:rFonts w:ascii="Arial" w:eastAsia="Calibri" w:hAnsi="Arial" w:cs="Arial"/>
                <w:sz w:val="18"/>
                <w:szCs w:val="18"/>
              </w:rPr>
              <w:t>Nie – 0 pkt</w:t>
            </w:r>
          </w:p>
        </w:tc>
      </w:tr>
    </w:tbl>
    <w:p w14:paraId="3FD374C3" w14:textId="77777777" w:rsidR="00483FBB" w:rsidRPr="004C103C" w:rsidRDefault="00483FBB" w:rsidP="001650BC">
      <w:pPr>
        <w:widowControl w:val="0"/>
        <w:tabs>
          <w:tab w:val="left" w:pos="0"/>
        </w:tabs>
        <w:jc w:val="both"/>
        <w:outlineLvl w:val="5"/>
        <w:rPr>
          <w:rFonts w:ascii="Arial" w:hAnsi="Arial" w:cs="Arial"/>
          <w:b/>
        </w:rPr>
      </w:pPr>
    </w:p>
    <w:p w14:paraId="657299AD" w14:textId="73052653" w:rsidR="00FA56A4" w:rsidRPr="00E94942"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29020E" w:rsidRPr="004C103C">
        <w:rPr>
          <w:rFonts w:ascii="Arial" w:hAnsi="Arial" w:cs="Arial"/>
          <w:b/>
        </w:rPr>
        <w:t>4</w:t>
      </w:r>
      <w:r w:rsidR="009F7BE7">
        <w:rPr>
          <w:rFonts w:ascii="Arial" w:hAnsi="Arial" w:cs="Arial"/>
          <w:b/>
        </w:rPr>
        <w:t>3</w:t>
      </w:r>
      <w:r w:rsidRPr="004C103C">
        <w:rPr>
          <w:rFonts w:ascii="Arial" w:hAnsi="Arial" w:cs="Arial"/>
          <w:b/>
        </w:rPr>
        <w:t xml:space="preserve"> – </w:t>
      </w:r>
      <w:bookmarkStart w:id="7" w:name="_Hlk59533352"/>
      <w:r w:rsidR="00FA56A4" w:rsidRPr="00E94942">
        <w:rPr>
          <w:rFonts w:ascii="Arial" w:eastAsia="Calibri" w:hAnsi="Arial" w:cs="Arial"/>
          <w:b/>
          <w:bCs/>
          <w:lang w:eastAsia="en-US"/>
        </w:rPr>
        <w:t>Dot. pkt. B.22 (Parametry ogólne) Załącznika nr 4 „Formularz cenowy wraz ze szczegółowym opisem przedmiotu zamówienia”, pakiet 1 – tomograf komputerowy</w:t>
      </w:r>
    </w:p>
    <w:tbl>
      <w:tblPr>
        <w:tblW w:w="5000" w:type="pct"/>
        <w:tblLayout w:type="fixed"/>
        <w:tblLook w:val="04A0" w:firstRow="1" w:lastRow="0" w:firstColumn="1" w:lastColumn="0" w:noHBand="0" w:noVBand="1"/>
      </w:tblPr>
      <w:tblGrid>
        <w:gridCol w:w="431"/>
        <w:gridCol w:w="6779"/>
        <w:gridCol w:w="1007"/>
        <w:gridCol w:w="534"/>
        <w:gridCol w:w="1726"/>
      </w:tblGrid>
      <w:tr w:rsidR="00FA56A4" w:rsidRPr="00E94942" w14:paraId="7761E878" w14:textId="77777777" w:rsidTr="00944506">
        <w:tc>
          <w:tcPr>
            <w:tcW w:w="4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87E8199" w14:textId="77777777" w:rsidR="00FA56A4" w:rsidRPr="00E94942" w:rsidRDefault="00FA56A4" w:rsidP="001650BC">
            <w:pPr>
              <w:widowControl w:val="0"/>
              <w:jc w:val="both"/>
              <w:rPr>
                <w:rFonts w:ascii="Arial" w:eastAsia="Calibri" w:hAnsi="Arial" w:cs="Arial"/>
                <w:sz w:val="18"/>
                <w:szCs w:val="18"/>
                <w:lang w:eastAsia="en-US"/>
              </w:rPr>
            </w:pPr>
            <w:bookmarkStart w:id="8" w:name="_Hlk59532942"/>
            <w:bookmarkEnd w:id="7"/>
            <w:r w:rsidRPr="00E94942">
              <w:rPr>
                <w:rFonts w:ascii="Arial" w:eastAsia="Calibri" w:hAnsi="Arial" w:cs="Arial"/>
                <w:sz w:val="18"/>
                <w:szCs w:val="18"/>
                <w:lang w:eastAsia="en-US"/>
              </w:rPr>
              <w:t>22</w:t>
            </w:r>
          </w:p>
        </w:tc>
        <w:tc>
          <w:tcPr>
            <w:tcW w:w="67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3ECAA3"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Minimalne napięcie anodowe możliwe do zastosowania w protokołach badań [kV]</w:t>
            </w:r>
          </w:p>
        </w:tc>
        <w:tc>
          <w:tcPr>
            <w:tcW w:w="10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F09307"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 80 kV</w:t>
            </w:r>
          </w:p>
          <w:p w14:paraId="274535C8"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podać</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2D0303"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tak</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D95D43" w14:textId="77777777" w:rsidR="00FA56A4" w:rsidRPr="00E94942" w:rsidRDefault="00FA56A4" w:rsidP="00005D6C">
            <w:pPr>
              <w:widowControl w:val="0"/>
              <w:numPr>
                <w:ilvl w:val="0"/>
                <w:numId w:val="9"/>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Wartość graniczna – 0 pkt</w:t>
            </w:r>
          </w:p>
          <w:p w14:paraId="0FDB9EA5" w14:textId="77777777" w:rsidR="00FA56A4" w:rsidRPr="00E94942" w:rsidRDefault="00FA56A4" w:rsidP="00005D6C">
            <w:pPr>
              <w:widowControl w:val="0"/>
              <w:numPr>
                <w:ilvl w:val="0"/>
                <w:numId w:val="9"/>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70 kV i mniej – 20 pkt</w:t>
            </w:r>
          </w:p>
        </w:tc>
      </w:tr>
    </w:tbl>
    <w:bookmarkEnd w:id="8"/>
    <w:p w14:paraId="29D8C63D" w14:textId="7FE29E6C" w:rsidR="00FA56A4" w:rsidRPr="00E94942" w:rsidRDefault="00FA56A4" w:rsidP="001650BC">
      <w:pPr>
        <w:jc w:val="both"/>
        <w:rPr>
          <w:rFonts w:ascii="Arial" w:hAnsi="Arial" w:cs="Arial"/>
          <w:bCs/>
        </w:rPr>
      </w:pPr>
      <w:r w:rsidRPr="00E94942">
        <w:rPr>
          <w:rFonts w:ascii="Arial" w:hAnsi="Arial" w:cs="Arial"/>
          <w:bCs/>
        </w:rPr>
        <w:t>Pragniemy zauważyć, że niskie napięcia stosowane są głownie w badaniach pediatrycznych, Ponad to praca na zbyt niskich napięciach - 70kV (i niższe) ma swoje wady i ograniczenia, Obrazy takie charakteryzują się większym poziomem szumów w porównaniu do badań wykonywanych z napięciem 80kV, co przekłada się nie korzystnie na jakość obrazu.</w:t>
      </w:r>
    </w:p>
    <w:p w14:paraId="7C39DD89" w14:textId="77777777" w:rsidR="00FA56A4" w:rsidRPr="00E94942" w:rsidRDefault="00FA56A4" w:rsidP="001650BC">
      <w:pPr>
        <w:jc w:val="both"/>
        <w:rPr>
          <w:rFonts w:ascii="Arial" w:hAnsi="Arial" w:cs="Arial"/>
          <w:bCs/>
        </w:rPr>
      </w:pPr>
      <w:r w:rsidRPr="00E94942">
        <w:rPr>
          <w:rFonts w:ascii="Arial" w:eastAsia="Calibri" w:hAnsi="Arial" w:cs="Arial"/>
          <w:lang w:eastAsia="en-US"/>
        </w:rPr>
        <w:t xml:space="preserve">W codziennej praktyce klinicznej, zarówno w przypadku procedur rutynowych jak i zaawanasowanych, większość badań realizowanych jest z napięciem 100 kV lub 120 kV. te wartości umożliwiają redukcję dawki, bez straty dla jakości obrazu. </w:t>
      </w:r>
    </w:p>
    <w:p w14:paraId="52F4DDA2" w14:textId="77777777" w:rsidR="00FA56A4" w:rsidRPr="00E94942" w:rsidRDefault="00FA56A4" w:rsidP="001650BC">
      <w:pPr>
        <w:jc w:val="both"/>
        <w:rPr>
          <w:rFonts w:ascii="Arial" w:eastAsia="Calibri" w:hAnsi="Arial" w:cs="Arial"/>
          <w:bCs/>
          <w:i/>
        </w:rPr>
      </w:pPr>
      <w:r w:rsidRPr="00E94942">
        <w:rPr>
          <w:rFonts w:ascii="Arial" w:eastAsia="Calibri" w:hAnsi="Arial" w:cs="Arial"/>
          <w:bCs/>
          <w:i/>
        </w:rPr>
        <w:t>Czy Zamawiający odstąpi od tak wysokiego premiowania minimalnych napięć anodowych i będzie je punktował adekwatnie innych parametrów o podobnym znaczeniu i dokona modyfikacji zapisu pkt. 22 w sposób następujący?:</w:t>
      </w:r>
    </w:p>
    <w:tbl>
      <w:tblPr>
        <w:tblW w:w="5000" w:type="pct"/>
        <w:tblLayout w:type="fixed"/>
        <w:tblLook w:val="04A0" w:firstRow="1" w:lastRow="0" w:firstColumn="1" w:lastColumn="0" w:noHBand="0" w:noVBand="1"/>
      </w:tblPr>
      <w:tblGrid>
        <w:gridCol w:w="431"/>
        <w:gridCol w:w="6779"/>
        <w:gridCol w:w="1232"/>
        <w:gridCol w:w="309"/>
        <w:gridCol w:w="1726"/>
      </w:tblGrid>
      <w:tr w:rsidR="00FA56A4" w:rsidRPr="00E94942" w14:paraId="0D390879" w14:textId="77777777" w:rsidTr="008762A1">
        <w:tc>
          <w:tcPr>
            <w:tcW w:w="39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6E77C47"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22</w:t>
            </w:r>
          </w:p>
        </w:tc>
        <w:tc>
          <w:tcPr>
            <w:tcW w:w="6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975CE6"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Minimalne napięcie anodowe możliwe do zastosowania w protokołach badań [kV]</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D3CABB"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 80 kV</w:t>
            </w:r>
          </w:p>
          <w:p w14:paraId="2E154658"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podać</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872B8" w14:textId="77777777" w:rsidR="00FA56A4" w:rsidRPr="00E94942" w:rsidRDefault="00FA56A4" w:rsidP="001650BC">
            <w:pPr>
              <w:widowControl w:val="0"/>
              <w:jc w:val="both"/>
              <w:rPr>
                <w:rFonts w:ascii="Arial" w:eastAsia="Calibri" w:hAnsi="Arial" w:cs="Arial"/>
                <w:sz w:val="18"/>
                <w:szCs w:val="18"/>
                <w:lang w:eastAsia="en-US"/>
              </w:rPr>
            </w:pP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959AAA" w14:textId="77777777" w:rsidR="00FA56A4" w:rsidRPr="00E94942" w:rsidRDefault="00FA56A4" w:rsidP="00005D6C">
            <w:pPr>
              <w:widowControl w:val="0"/>
              <w:numPr>
                <w:ilvl w:val="0"/>
                <w:numId w:val="9"/>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Wartość graniczna – 0 pkt</w:t>
            </w:r>
          </w:p>
          <w:p w14:paraId="1F5B50D7" w14:textId="77777777" w:rsidR="00FA56A4" w:rsidRPr="00E94942" w:rsidRDefault="00FA56A4" w:rsidP="00005D6C">
            <w:pPr>
              <w:widowControl w:val="0"/>
              <w:numPr>
                <w:ilvl w:val="0"/>
                <w:numId w:val="9"/>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70 kV i mniej – 5 pkt</w:t>
            </w:r>
          </w:p>
        </w:tc>
      </w:tr>
    </w:tbl>
    <w:p w14:paraId="4FE05E86" w14:textId="5560AC9E" w:rsidR="00140F79" w:rsidRPr="00140F79" w:rsidRDefault="005C75EA" w:rsidP="00140F79">
      <w:pPr>
        <w:widowControl w:val="0"/>
        <w:tabs>
          <w:tab w:val="left" w:pos="0"/>
        </w:tabs>
        <w:jc w:val="both"/>
        <w:outlineLvl w:val="5"/>
        <w:rPr>
          <w:rFonts w:ascii="Arial" w:hAnsi="Arial" w:cs="Arial"/>
          <w:b/>
          <w:lang w:eastAsia="ar-SA"/>
        </w:rPr>
      </w:pPr>
      <w:r w:rsidRPr="00140F79">
        <w:rPr>
          <w:rFonts w:ascii="Arial" w:hAnsi="Arial" w:cs="Arial"/>
          <w:b/>
        </w:rPr>
        <w:t xml:space="preserve">ODPOWIEDŹ: </w:t>
      </w:r>
      <w:r w:rsidR="00140F79" w:rsidRPr="00140F79">
        <w:rPr>
          <w:rFonts w:ascii="Arial" w:hAnsi="Arial" w:cs="Arial"/>
          <w:b/>
        </w:rPr>
        <w:t>Zamawiający podtrzymuje wartość 80 kV jako graniczną i jednocześnie modyfikuje sposób oceny oferty do postaci: 80 kV – 0 pkt., mniej niż 80, ale więcej niż 70 – 1 pkt., 70 kV i mniej – 10 pkt.</w:t>
      </w:r>
    </w:p>
    <w:tbl>
      <w:tblPr>
        <w:tblW w:w="5000" w:type="pct"/>
        <w:tblLayout w:type="fixed"/>
        <w:tblLook w:val="04A0" w:firstRow="1" w:lastRow="0" w:firstColumn="1" w:lastColumn="0" w:noHBand="0" w:noVBand="1"/>
      </w:tblPr>
      <w:tblGrid>
        <w:gridCol w:w="503"/>
        <w:gridCol w:w="6722"/>
        <w:gridCol w:w="1134"/>
        <w:gridCol w:w="425"/>
        <w:gridCol w:w="1693"/>
      </w:tblGrid>
      <w:tr w:rsidR="00483FBB" w:rsidRPr="00483FBB" w14:paraId="3A5233E3" w14:textId="77777777" w:rsidTr="00483FBB">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088943" w14:textId="5B240C31" w:rsidR="00483FBB" w:rsidRPr="00483FBB" w:rsidRDefault="00483FBB" w:rsidP="00483FBB">
            <w:pPr>
              <w:widowControl w:val="0"/>
              <w:rPr>
                <w:rFonts w:ascii="Arial" w:hAnsi="Arial" w:cs="Arial"/>
                <w:b/>
                <w:sz w:val="18"/>
                <w:szCs w:val="18"/>
              </w:rPr>
            </w:pPr>
            <w:r>
              <w:rPr>
                <w:rFonts w:ascii="Arial" w:hAnsi="Arial" w:cs="Arial"/>
                <w:b/>
                <w:sz w:val="18"/>
                <w:szCs w:val="18"/>
              </w:rPr>
              <w:t>22.</w:t>
            </w:r>
          </w:p>
        </w:tc>
        <w:tc>
          <w:tcPr>
            <w:tcW w:w="67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6ADD4" w14:textId="77777777" w:rsidR="00483FBB" w:rsidRPr="00483FBB" w:rsidRDefault="00483FBB" w:rsidP="00483FBB">
            <w:pPr>
              <w:widowControl w:val="0"/>
              <w:rPr>
                <w:rFonts w:ascii="Arial" w:eastAsia="Calibri" w:hAnsi="Arial" w:cs="Arial"/>
                <w:color w:val="000000"/>
                <w:sz w:val="18"/>
                <w:szCs w:val="18"/>
              </w:rPr>
            </w:pPr>
            <w:r w:rsidRPr="00483FBB">
              <w:rPr>
                <w:rFonts w:ascii="Arial" w:eastAsia="Calibri" w:hAnsi="Arial" w:cs="Arial"/>
                <w:color w:val="000000"/>
                <w:sz w:val="18"/>
                <w:szCs w:val="18"/>
              </w:rPr>
              <w:t>Minimalne napięcie anodowe możliwe do zastosowania w protokołach badań [kV]</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7535D" w14:textId="77777777" w:rsidR="00483FBB" w:rsidRPr="00483FBB" w:rsidRDefault="00483FBB" w:rsidP="00483FBB">
            <w:pPr>
              <w:widowControl w:val="0"/>
              <w:jc w:val="center"/>
              <w:rPr>
                <w:rFonts w:ascii="Arial" w:eastAsia="Calibri" w:hAnsi="Arial" w:cs="Arial"/>
                <w:sz w:val="18"/>
                <w:szCs w:val="18"/>
              </w:rPr>
            </w:pPr>
            <w:r w:rsidRPr="00483FBB">
              <w:rPr>
                <w:rFonts w:ascii="Arial" w:eastAsia="Calibri" w:hAnsi="Arial" w:cs="Arial"/>
                <w:sz w:val="18"/>
                <w:szCs w:val="18"/>
              </w:rPr>
              <w:t>≤</w:t>
            </w:r>
            <w:r w:rsidRPr="00483FBB">
              <w:rPr>
                <w:rFonts w:ascii="Arial" w:hAnsi="Arial" w:cs="Arial"/>
                <w:sz w:val="18"/>
                <w:szCs w:val="18"/>
              </w:rPr>
              <w:t xml:space="preserve"> </w:t>
            </w:r>
            <w:r w:rsidRPr="00483FBB">
              <w:rPr>
                <w:rFonts w:ascii="Arial" w:eastAsia="Calibri" w:hAnsi="Arial" w:cs="Arial"/>
                <w:sz w:val="18"/>
                <w:szCs w:val="18"/>
              </w:rPr>
              <w:t>80 kV</w:t>
            </w:r>
          </w:p>
          <w:p w14:paraId="7DD5FD35" w14:textId="77777777" w:rsidR="00483FBB" w:rsidRPr="00483FBB" w:rsidRDefault="00483FBB" w:rsidP="00483FBB">
            <w:pPr>
              <w:widowControl w:val="0"/>
              <w:jc w:val="center"/>
              <w:rPr>
                <w:rFonts w:ascii="Arial" w:hAnsi="Arial" w:cs="Arial"/>
                <w:sz w:val="18"/>
                <w:szCs w:val="18"/>
              </w:rPr>
            </w:pPr>
            <w:r w:rsidRPr="00483FBB">
              <w:rPr>
                <w:rFonts w:ascii="Arial" w:hAnsi="Arial" w:cs="Arial"/>
                <w:sz w:val="18"/>
                <w:szCs w:val="18"/>
              </w:rPr>
              <w:t>podać</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FE613" w14:textId="77777777" w:rsidR="00483FBB" w:rsidRPr="00483FBB" w:rsidRDefault="00483FBB" w:rsidP="00483FBB">
            <w:pPr>
              <w:widowControl w:val="0"/>
              <w:rPr>
                <w:rFonts w:ascii="Arial" w:hAnsi="Arial" w:cs="Arial"/>
                <w:color w:val="FF0000"/>
                <w:sz w:val="18"/>
                <w:szCs w:val="18"/>
              </w:rPr>
            </w:pP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A1848" w14:textId="77777777" w:rsidR="00483FBB" w:rsidRPr="00483FBB" w:rsidRDefault="00483FBB" w:rsidP="00005D6C">
            <w:pPr>
              <w:widowControl w:val="0"/>
              <w:numPr>
                <w:ilvl w:val="0"/>
                <w:numId w:val="9"/>
              </w:numPr>
              <w:contextualSpacing/>
              <w:rPr>
                <w:rFonts w:ascii="Arial" w:eastAsia="Calibri" w:hAnsi="Arial" w:cs="Arial"/>
                <w:strike/>
                <w:sz w:val="18"/>
                <w:szCs w:val="18"/>
              </w:rPr>
            </w:pPr>
            <w:r w:rsidRPr="00483FBB">
              <w:rPr>
                <w:rFonts w:ascii="Arial" w:eastAsia="Calibri" w:hAnsi="Arial" w:cs="Arial"/>
                <w:strike/>
                <w:sz w:val="18"/>
                <w:szCs w:val="18"/>
              </w:rPr>
              <w:t>Wartość graniczna – 0 pkt</w:t>
            </w:r>
          </w:p>
          <w:p w14:paraId="6D525087" w14:textId="77777777" w:rsidR="00483FBB" w:rsidRPr="00483FBB" w:rsidRDefault="00483FBB" w:rsidP="00005D6C">
            <w:pPr>
              <w:widowControl w:val="0"/>
              <w:numPr>
                <w:ilvl w:val="0"/>
                <w:numId w:val="9"/>
              </w:numPr>
              <w:contextualSpacing/>
              <w:rPr>
                <w:rFonts w:ascii="Arial" w:eastAsia="Calibri" w:hAnsi="Arial" w:cs="Arial"/>
                <w:sz w:val="18"/>
                <w:szCs w:val="18"/>
              </w:rPr>
            </w:pPr>
            <w:r w:rsidRPr="00483FBB">
              <w:rPr>
                <w:rFonts w:ascii="Arial" w:eastAsia="Calibri" w:hAnsi="Arial" w:cs="Arial"/>
                <w:strike/>
                <w:sz w:val="18"/>
                <w:szCs w:val="18"/>
              </w:rPr>
              <w:t>70 kV i mniej – 20 pkt</w:t>
            </w:r>
          </w:p>
          <w:p w14:paraId="09E84B19" w14:textId="77777777" w:rsidR="00483FBB" w:rsidRPr="00483FBB" w:rsidRDefault="00483FBB" w:rsidP="00483FBB">
            <w:pPr>
              <w:widowControl w:val="0"/>
              <w:rPr>
                <w:rFonts w:ascii="Arial" w:eastAsia="Calibri" w:hAnsi="Arial" w:cs="Arial"/>
                <w:sz w:val="18"/>
                <w:szCs w:val="18"/>
              </w:rPr>
            </w:pPr>
          </w:p>
          <w:p w14:paraId="2F95C1E5" w14:textId="77777777" w:rsidR="00483FBB" w:rsidRPr="00483FBB" w:rsidRDefault="00483FBB" w:rsidP="00483FBB">
            <w:pPr>
              <w:widowControl w:val="0"/>
              <w:rPr>
                <w:rFonts w:ascii="Arial" w:eastAsia="Calibri" w:hAnsi="Arial" w:cs="Arial"/>
                <w:color w:val="FF0000"/>
                <w:sz w:val="18"/>
                <w:szCs w:val="18"/>
              </w:rPr>
            </w:pPr>
            <w:r w:rsidRPr="00483FBB">
              <w:rPr>
                <w:rFonts w:ascii="Arial" w:eastAsia="Calibri" w:hAnsi="Arial" w:cs="Arial"/>
                <w:color w:val="FF0000"/>
                <w:sz w:val="18"/>
                <w:szCs w:val="18"/>
              </w:rPr>
              <w:t>- wartość graniczna (80 kV) – 0 pkt.</w:t>
            </w:r>
          </w:p>
          <w:p w14:paraId="1F3C306E" w14:textId="77777777" w:rsidR="00483FBB" w:rsidRPr="00483FBB" w:rsidRDefault="00483FBB" w:rsidP="00483FBB">
            <w:pPr>
              <w:widowControl w:val="0"/>
              <w:rPr>
                <w:rFonts w:ascii="Arial" w:eastAsia="Calibri" w:hAnsi="Arial" w:cs="Arial"/>
                <w:color w:val="FF0000"/>
                <w:sz w:val="18"/>
                <w:szCs w:val="18"/>
              </w:rPr>
            </w:pPr>
            <w:r w:rsidRPr="00483FBB">
              <w:rPr>
                <w:rFonts w:ascii="Arial" w:eastAsia="Calibri" w:hAnsi="Arial" w:cs="Arial"/>
                <w:color w:val="FF0000"/>
                <w:sz w:val="18"/>
                <w:szCs w:val="18"/>
              </w:rPr>
              <w:t xml:space="preserve">- (mniej niż 80 (80&lt; ) kV, ale więcej niż 70 </w:t>
            </w:r>
            <w:r w:rsidRPr="00483FBB">
              <w:rPr>
                <w:rFonts w:ascii="Arial" w:eastAsia="Calibri" w:hAnsi="Arial" w:cs="Arial"/>
                <w:color w:val="FF0000"/>
                <w:sz w:val="18"/>
                <w:szCs w:val="18"/>
              </w:rPr>
              <w:lastRenderedPageBreak/>
              <w:t>(&gt;70) kV) – 1 pkt.</w:t>
            </w:r>
          </w:p>
          <w:p w14:paraId="12AAB799" w14:textId="5ADBBC72" w:rsidR="00483FBB" w:rsidRPr="00483FBB" w:rsidRDefault="00483FBB" w:rsidP="00483FBB">
            <w:pPr>
              <w:widowControl w:val="0"/>
              <w:rPr>
                <w:rFonts w:ascii="Arial" w:eastAsia="Calibri" w:hAnsi="Arial" w:cs="Arial"/>
                <w:color w:val="FF0000"/>
                <w:sz w:val="18"/>
                <w:szCs w:val="18"/>
              </w:rPr>
            </w:pPr>
            <w:r w:rsidRPr="00483FBB">
              <w:rPr>
                <w:rFonts w:ascii="Arial" w:eastAsia="Calibri" w:hAnsi="Arial" w:cs="Arial"/>
                <w:color w:val="FF0000"/>
                <w:sz w:val="18"/>
                <w:szCs w:val="18"/>
              </w:rPr>
              <w:t>- 70 kV lub mniej – 10 pkt.</w:t>
            </w:r>
          </w:p>
        </w:tc>
      </w:tr>
    </w:tbl>
    <w:p w14:paraId="4019E105" w14:textId="77777777" w:rsidR="005C75EA" w:rsidRPr="004C103C" w:rsidRDefault="005C75EA" w:rsidP="001650BC">
      <w:pPr>
        <w:widowControl w:val="0"/>
        <w:jc w:val="both"/>
        <w:rPr>
          <w:rFonts w:ascii="Arial" w:hAnsi="Arial" w:cs="Arial"/>
          <w:b/>
          <w:u w:val="single"/>
        </w:rPr>
      </w:pPr>
    </w:p>
    <w:p w14:paraId="010C832A" w14:textId="2D1CFCBF" w:rsidR="00FA56A4" w:rsidRPr="00E94942"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29020E" w:rsidRPr="004C103C">
        <w:rPr>
          <w:rFonts w:ascii="Arial" w:hAnsi="Arial" w:cs="Arial"/>
          <w:b/>
        </w:rPr>
        <w:t>4</w:t>
      </w:r>
      <w:r w:rsidR="009F7BE7">
        <w:rPr>
          <w:rFonts w:ascii="Arial" w:hAnsi="Arial" w:cs="Arial"/>
          <w:b/>
        </w:rPr>
        <w:t>4</w:t>
      </w:r>
      <w:r w:rsidRPr="004C103C">
        <w:rPr>
          <w:rFonts w:ascii="Arial" w:hAnsi="Arial" w:cs="Arial"/>
          <w:b/>
        </w:rPr>
        <w:t xml:space="preserve"> – </w:t>
      </w:r>
      <w:bookmarkStart w:id="9" w:name="_Hlk59534164"/>
      <w:bookmarkStart w:id="10" w:name="_Hlk58847158"/>
      <w:r w:rsidR="00FA56A4" w:rsidRPr="00E94942">
        <w:rPr>
          <w:rFonts w:ascii="Arial" w:eastAsia="Calibri" w:hAnsi="Arial" w:cs="Arial"/>
          <w:b/>
          <w:bCs/>
          <w:lang w:eastAsia="en-US"/>
        </w:rPr>
        <w:t>Dot. pkt. B.23 (Parametry ogólne) Załącznika nr 4 „Formularz cenowy wraz ze szczegółowym opisem przedmiotu zamówienia”, pakiet 1 – tomograf komputerowy</w:t>
      </w:r>
    </w:p>
    <w:tbl>
      <w:tblPr>
        <w:tblW w:w="5000" w:type="pct"/>
        <w:tblLayout w:type="fixed"/>
        <w:tblLook w:val="04A0" w:firstRow="1" w:lastRow="0" w:firstColumn="1" w:lastColumn="0" w:noHBand="0" w:noVBand="1"/>
      </w:tblPr>
      <w:tblGrid>
        <w:gridCol w:w="650"/>
        <w:gridCol w:w="6575"/>
        <w:gridCol w:w="1134"/>
        <w:gridCol w:w="425"/>
        <w:gridCol w:w="1693"/>
      </w:tblGrid>
      <w:tr w:rsidR="00FA56A4" w:rsidRPr="00E94942" w14:paraId="41785CDD" w14:textId="77777777" w:rsidTr="008762A1">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bookmarkEnd w:id="9"/>
          <w:p w14:paraId="5810840D"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23</w:t>
            </w:r>
          </w:p>
        </w:tc>
        <w:tc>
          <w:tcPr>
            <w:tcW w:w="6575" w:type="dxa"/>
            <w:tcBorders>
              <w:top w:val="single" w:sz="4" w:space="0" w:color="000000"/>
              <w:left w:val="single" w:sz="4" w:space="0" w:color="000000"/>
              <w:bottom w:val="single" w:sz="4" w:space="0" w:color="000000"/>
              <w:right w:val="single" w:sz="4" w:space="0" w:color="000000"/>
            </w:tcBorders>
            <w:vAlign w:val="center"/>
            <w:hideMark/>
          </w:tcPr>
          <w:p w14:paraId="0CA6BD7F"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Maksymalne napięcie anodowe, możliwe do zastosowania w protokołach badań [kV]</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3C056BF"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≥135 kV</w:t>
            </w:r>
          </w:p>
          <w:p w14:paraId="34CCE4A2"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podać</w:t>
            </w:r>
          </w:p>
        </w:tc>
        <w:tc>
          <w:tcPr>
            <w:tcW w:w="425" w:type="dxa"/>
            <w:tcBorders>
              <w:top w:val="single" w:sz="4" w:space="0" w:color="000000"/>
              <w:left w:val="single" w:sz="4" w:space="0" w:color="000000"/>
              <w:bottom w:val="single" w:sz="4" w:space="0" w:color="000000"/>
              <w:right w:val="single" w:sz="4" w:space="0" w:color="000000"/>
            </w:tcBorders>
            <w:vAlign w:val="center"/>
          </w:tcPr>
          <w:p w14:paraId="336BEF72" w14:textId="77777777" w:rsidR="00FA56A4" w:rsidRPr="00E94942" w:rsidRDefault="00FA56A4" w:rsidP="001650BC">
            <w:pPr>
              <w:widowControl w:val="0"/>
              <w:jc w:val="both"/>
              <w:rPr>
                <w:rFonts w:ascii="Arial" w:eastAsia="Calibri" w:hAnsi="Arial" w:cs="Arial"/>
                <w:sz w:val="18"/>
                <w:szCs w:val="18"/>
                <w:lang w:eastAsia="en-US"/>
              </w:rPr>
            </w:pP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4ECDC506" w14:textId="77777777" w:rsidR="00FA56A4" w:rsidRPr="00E94942" w:rsidRDefault="00FA56A4" w:rsidP="00005D6C">
            <w:pPr>
              <w:widowControl w:val="0"/>
              <w:numPr>
                <w:ilvl w:val="0"/>
                <w:numId w:val="10"/>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Wartość graniczna – 0 pkt</w:t>
            </w:r>
          </w:p>
          <w:p w14:paraId="470C6480" w14:textId="77777777" w:rsidR="00FA56A4" w:rsidRPr="00E94942" w:rsidRDefault="00FA56A4" w:rsidP="00005D6C">
            <w:pPr>
              <w:widowControl w:val="0"/>
              <w:numPr>
                <w:ilvl w:val="0"/>
                <w:numId w:val="10"/>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140 kV i więcej – 5 pkt</w:t>
            </w:r>
          </w:p>
        </w:tc>
      </w:tr>
    </w:tbl>
    <w:bookmarkEnd w:id="10"/>
    <w:p w14:paraId="35572D6B" w14:textId="77777777" w:rsidR="00FA56A4" w:rsidRPr="00E94942" w:rsidRDefault="00FA56A4" w:rsidP="001650BC">
      <w:pPr>
        <w:jc w:val="both"/>
        <w:rPr>
          <w:rFonts w:ascii="Arial" w:eastAsia="Calibri" w:hAnsi="Arial" w:cs="Arial"/>
          <w:lang w:eastAsia="en-US"/>
        </w:rPr>
      </w:pPr>
      <w:r w:rsidRPr="00E94942">
        <w:rPr>
          <w:rFonts w:ascii="Arial" w:eastAsia="Calibri" w:hAnsi="Arial" w:cs="Arial"/>
          <w:lang w:eastAsia="en-US"/>
        </w:rPr>
        <w:t xml:space="preserve">Pragniemy zauważyć, że wszystkie tomografy produkowane i oferowane przez firmę Canon Medical Systems oferują maksymalne napięcie anody możliwe do zastosowania w protokołach badań na poziomie 135kV. </w:t>
      </w:r>
    </w:p>
    <w:p w14:paraId="6C7632B7" w14:textId="77777777" w:rsidR="00FA56A4" w:rsidRPr="00E94942" w:rsidRDefault="00FA56A4" w:rsidP="001650BC">
      <w:pPr>
        <w:jc w:val="both"/>
        <w:rPr>
          <w:rFonts w:ascii="Arial" w:eastAsia="Calibri" w:hAnsi="Arial" w:cs="Arial"/>
          <w:lang w:eastAsia="en-US"/>
        </w:rPr>
      </w:pPr>
      <w:r w:rsidRPr="00E94942">
        <w:rPr>
          <w:rFonts w:ascii="Arial" w:eastAsia="Calibri" w:hAnsi="Arial" w:cs="Arial"/>
          <w:lang w:eastAsia="en-US"/>
        </w:rPr>
        <w:t xml:space="preserve">W protokołach klinicznych rzadko stosuje się napięcia lampy przewyższające 130 kV.  </w:t>
      </w:r>
    </w:p>
    <w:p w14:paraId="0D849650" w14:textId="77777777" w:rsidR="00FA56A4" w:rsidRPr="00E94942" w:rsidRDefault="00FA56A4" w:rsidP="001650BC">
      <w:pPr>
        <w:jc w:val="both"/>
        <w:rPr>
          <w:rFonts w:ascii="Arial" w:eastAsia="Calibri" w:hAnsi="Arial" w:cs="Arial"/>
          <w:lang w:eastAsia="en-US"/>
        </w:rPr>
      </w:pPr>
      <w:r w:rsidRPr="00E94942">
        <w:rPr>
          <w:rFonts w:ascii="Arial" w:eastAsia="Calibri" w:hAnsi="Arial" w:cs="Arial"/>
          <w:lang w:eastAsia="en-US"/>
        </w:rPr>
        <w:t xml:space="preserve">W przypadku diagnozowania pacjentów wyjątkowo otyłych wykorzystywane jest twarde promieniowanie powstające przy napięciu 135 -140 kV (w zależności od producenta tomografu) – stosowanie wyższych napięć nie ma uzasadnienia. </w:t>
      </w:r>
    </w:p>
    <w:p w14:paraId="32872A0B" w14:textId="77777777" w:rsidR="00FA56A4" w:rsidRPr="00E94942" w:rsidRDefault="00FA56A4" w:rsidP="001650BC">
      <w:pPr>
        <w:jc w:val="both"/>
        <w:rPr>
          <w:rFonts w:ascii="Arial" w:eastAsia="Calibri" w:hAnsi="Arial" w:cs="Arial"/>
          <w:lang w:eastAsia="en-US"/>
        </w:rPr>
      </w:pPr>
      <w:r w:rsidRPr="00E94942">
        <w:rPr>
          <w:rFonts w:ascii="Arial" w:eastAsia="Calibri" w:hAnsi="Arial" w:cs="Arial"/>
          <w:lang w:eastAsia="en-US"/>
        </w:rPr>
        <w:t>Napięcia na poziomie 150kV wykorzystywane są czasami w zaawansowanych badaniach spektralnych, ale Zamawiający takich badań zgodnie z zapisami SIWZ nie planuje wykonywać.</w:t>
      </w:r>
    </w:p>
    <w:p w14:paraId="0664BD91" w14:textId="77777777" w:rsidR="00FA56A4" w:rsidRPr="00E94942" w:rsidRDefault="00FA56A4" w:rsidP="001650BC">
      <w:pPr>
        <w:jc w:val="both"/>
        <w:rPr>
          <w:rFonts w:ascii="Arial" w:eastAsia="Calibri" w:hAnsi="Arial" w:cs="Arial"/>
          <w:lang w:eastAsia="en-US"/>
        </w:rPr>
      </w:pPr>
      <w:r w:rsidRPr="00E94942">
        <w:rPr>
          <w:rFonts w:ascii="Arial" w:eastAsia="Calibri" w:hAnsi="Arial" w:cs="Arial"/>
          <w:lang w:eastAsia="en-US"/>
        </w:rPr>
        <w:t xml:space="preserve">Ponad to, dzięki licznym, innowacyjnym rozwiązaniom technologicznych, takim jak: </w:t>
      </w:r>
    </w:p>
    <w:p w14:paraId="0D209DA6" w14:textId="77777777" w:rsidR="00FA56A4" w:rsidRPr="004C103C" w:rsidRDefault="00FA56A4" w:rsidP="00005D6C">
      <w:pPr>
        <w:pStyle w:val="Akapitzlist"/>
        <w:numPr>
          <w:ilvl w:val="0"/>
          <w:numId w:val="23"/>
        </w:numPr>
        <w:jc w:val="both"/>
        <w:rPr>
          <w:rFonts w:ascii="Arial" w:eastAsia="Calibri" w:hAnsi="Arial" w:cs="Arial"/>
          <w:lang w:eastAsia="en-US"/>
        </w:rPr>
      </w:pPr>
      <w:r w:rsidRPr="004C103C">
        <w:rPr>
          <w:rFonts w:ascii="Arial" w:eastAsia="Calibri" w:hAnsi="Arial" w:cs="Arial"/>
          <w:lang w:eastAsia="en-US"/>
        </w:rPr>
        <w:t xml:space="preserve">kolimacja 2D, </w:t>
      </w:r>
    </w:p>
    <w:p w14:paraId="525A7419" w14:textId="77777777" w:rsidR="00FA56A4" w:rsidRPr="004C103C" w:rsidRDefault="00FA56A4" w:rsidP="00005D6C">
      <w:pPr>
        <w:pStyle w:val="Akapitzlist"/>
        <w:numPr>
          <w:ilvl w:val="0"/>
          <w:numId w:val="23"/>
        </w:numPr>
        <w:jc w:val="both"/>
        <w:rPr>
          <w:rFonts w:ascii="Arial" w:eastAsia="Calibri" w:hAnsi="Arial" w:cs="Arial"/>
          <w:lang w:eastAsia="en-US"/>
        </w:rPr>
      </w:pPr>
      <w:r w:rsidRPr="004C103C">
        <w:rPr>
          <w:rFonts w:ascii="Arial" w:eastAsia="Calibri" w:hAnsi="Arial" w:cs="Arial"/>
          <w:lang w:eastAsia="en-US"/>
        </w:rPr>
        <w:t xml:space="preserve">zoptymalizowanie widmo wiązki rentgenowskiej, </w:t>
      </w:r>
    </w:p>
    <w:p w14:paraId="7A06B232" w14:textId="77777777" w:rsidR="00FA56A4" w:rsidRPr="004C103C" w:rsidRDefault="00FA56A4" w:rsidP="00005D6C">
      <w:pPr>
        <w:pStyle w:val="Akapitzlist"/>
        <w:numPr>
          <w:ilvl w:val="0"/>
          <w:numId w:val="23"/>
        </w:numPr>
        <w:jc w:val="both"/>
        <w:rPr>
          <w:rFonts w:ascii="Arial" w:eastAsia="Calibri" w:hAnsi="Arial" w:cs="Arial"/>
          <w:lang w:eastAsia="en-US"/>
        </w:rPr>
      </w:pPr>
      <w:r w:rsidRPr="004C103C">
        <w:rPr>
          <w:rFonts w:ascii="Arial" w:eastAsia="Calibri" w:hAnsi="Arial" w:cs="Arial"/>
          <w:lang w:eastAsia="en-US"/>
        </w:rPr>
        <w:t xml:space="preserve">adaptacyjna korekcja rozproszenia, </w:t>
      </w:r>
    </w:p>
    <w:p w14:paraId="1E83B474" w14:textId="7B3D4ED8" w:rsidR="00FA56A4" w:rsidRPr="004C103C" w:rsidRDefault="00FA56A4" w:rsidP="00005D6C">
      <w:pPr>
        <w:pStyle w:val="Akapitzlist"/>
        <w:numPr>
          <w:ilvl w:val="0"/>
          <w:numId w:val="23"/>
        </w:numPr>
        <w:jc w:val="both"/>
        <w:rPr>
          <w:rFonts w:ascii="Arial" w:eastAsia="Calibri" w:hAnsi="Arial" w:cs="Arial"/>
          <w:lang w:eastAsia="en-US"/>
        </w:rPr>
      </w:pPr>
      <w:r w:rsidRPr="004C103C">
        <w:rPr>
          <w:rFonts w:ascii="Arial" w:eastAsia="Calibri" w:hAnsi="Arial" w:cs="Arial"/>
          <w:lang w:eastAsia="en-US"/>
        </w:rPr>
        <w:t xml:space="preserve">wysokiej efektywności detektor </w:t>
      </w:r>
      <w:r w:rsidRPr="004C103C">
        <w:rPr>
          <w:rFonts w:ascii="Arial" w:eastAsia="Calibri" w:hAnsi="Arial" w:cs="Arial"/>
          <w:vertAlign w:val="superscript"/>
          <w:lang w:eastAsia="en-US"/>
        </w:rPr>
        <w:t>PURE</w:t>
      </w:r>
      <w:r w:rsidRPr="004C103C">
        <w:rPr>
          <w:rFonts w:ascii="Arial" w:eastAsia="Calibri" w:hAnsi="Arial" w:cs="Arial"/>
          <w:lang w:eastAsia="en-US"/>
        </w:rPr>
        <w:t xml:space="preserve">Vision, </w:t>
      </w:r>
    </w:p>
    <w:p w14:paraId="6BFD773A" w14:textId="77777777" w:rsidR="00FA56A4" w:rsidRPr="00E94942" w:rsidRDefault="00FA56A4" w:rsidP="001650BC">
      <w:pPr>
        <w:jc w:val="both"/>
        <w:rPr>
          <w:rFonts w:ascii="Arial" w:hAnsi="Arial" w:cs="Arial"/>
          <w:color w:val="000000"/>
          <w:sz w:val="24"/>
        </w:rPr>
      </w:pPr>
      <w:r w:rsidRPr="00E94942">
        <w:rPr>
          <w:rFonts w:ascii="Arial" w:eastAsia="Calibri" w:hAnsi="Arial" w:cs="Arial"/>
          <w:lang w:eastAsia="en-US"/>
        </w:rPr>
        <w:t>firma Canon pozwala na wykonywanie pełnej i zaawansowanej diagnostyki wszystkim pacjentom w tym bariatrycznych z wykorzystaniem napięć niższych niż premiowane przez Zamawiającego 140kV.</w:t>
      </w:r>
    </w:p>
    <w:p w14:paraId="5E4CE8E7" w14:textId="77777777" w:rsidR="00FA56A4" w:rsidRPr="00E94942" w:rsidRDefault="00FA56A4" w:rsidP="001650BC">
      <w:pPr>
        <w:jc w:val="both"/>
        <w:rPr>
          <w:rFonts w:ascii="Arial" w:hAnsi="Arial" w:cs="Arial"/>
          <w:color w:val="000000"/>
          <w:sz w:val="24"/>
        </w:rPr>
      </w:pPr>
      <w:r w:rsidRPr="00E94942">
        <w:rPr>
          <w:rFonts w:ascii="Arial" w:eastAsia="Calibri" w:hAnsi="Arial" w:cs="Arial"/>
          <w:lang w:eastAsia="en-US"/>
        </w:rPr>
        <w:t xml:space="preserve">Napięcia na poziomie </w:t>
      </w:r>
      <w:r w:rsidRPr="00E94942">
        <w:rPr>
          <w:rFonts w:ascii="Arial" w:eastAsia="Calibri" w:hAnsi="Arial" w:cs="Arial"/>
          <w:u w:val="single"/>
          <w:lang w:eastAsia="en-US"/>
        </w:rPr>
        <w:t>&gt;</w:t>
      </w:r>
      <w:r w:rsidRPr="00E94942">
        <w:rPr>
          <w:rFonts w:ascii="Arial" w:eastAsia="Calibri" w:hAnsi="Arial" w:cs="Arial"/>
          <w:lang w:eastAsia="en-US"/>
        </w:rPr>
        <w:t xml:space="preserve"> 140kV występują w aparatach, w których stosowane są starsze technologie redukcji promieniowania rozproszeniowego w oparciu o kolimatory 3D, oraz mniejszej efektywności detektorów.</w:t>
      </w:r>
    </w:p>
    <w:p w14:paraId="41FBFF8C" w14:textId="4B7B2513" w:rsidR="005C75EA" w:rsidRPr="004C103C" w:rsidRDefault="00FA56A4" w:rsidP="001650BC">
      <w:pPr>
        <w:jc w:val="both"/>
        <w:rPr>
          <w:rFonts w:ascii="Arial" w:eastAsia="Calibri" w:hAnsi="Arial" w:cs="Arial"/>
          <w:i/>
          <w:iCs/>
          <w:lang w:eastAsia="en-US"/>
        </w:rPr>
      </w:pPr>
      <w:r w:rsidRPr="00E94942">
        <w:rPr>
          <w:rFonts w:ascii="Arial" w:eastAsia="Calibri" w:hAnsi="Arial" w:cs="Arial"/>
          <w:i/>
          <w:iCs/>
          <w:lang w:eastAsia="en-US"/>
        </w:rPr>
        <w:t>Czy w związku z powyższym, Zamawiający odstąpi od premiowania funkcjonalności opisanej w pkt. B.23?</w:t>
      </w:r>
    </w:p>
    <w:p w14:paraId="5885BD90" w14:textId="77777777" w:rsidR="00140F79" w:rsidRPr="00140F79" w:rsidRDefault="005C75EA" w:rsidP="00140F79">
      <w:pPr>
        <w:widowControl w:val="0"/>
        <w:tabs>
          <w:tab w:val="left" w:pos="0"/>
        </w:tabs>
        <w:jc w:val="both"/>
        <w:outlineLvl w:val="5"/>
        <w:rPr>
          <w:rFonts w:ascii="Arial" w:hAnsi="Arial" w:cs="Arial"/>
          <w:b/>
          <w:lang w:eastAsia="ar-SA"/>
        </w:rPr>
      </w:pPr>
      <w:r w:rsidRPr="00140F79">
        <w:rPr>
          <w:rFonts w:ascii="Arial" w:hAnsi="Arial" w:cs="Arial"/>
          <w:b/>
        </w:rPr>
        <w:t xml:space="preserve">ODPOWIEDŹ: </w:t>
      </w:r>
      <w:r w:rsidR="00140F79" w:rsidRPr="00140F79">
        <w:rPr>
          <w:rFonts w:ascii="Arial" w:hAnsi="Arial" w:cs="Arial"/>
          <w:b/>
        </w:rPr>
        <w:t>Zamawiający podtrzymuje dotychczasowe brzmienie i sposób oceny parametru.</w:t>
      </w:r>
    </w:p>
    <w:p w14:paraId="190D486C" w14:textId="1DC61535" w:rsidR="005C75EA" w:rsidRPr="004C103C" w:rsidRDefault="005C75EA" w:rsidP="00140F79">
      <w:pPr>
        <w:widowControl w:val="0"/>
        <w:tabs>
          <w:tab w:val="left" w:pos="0"/>
        </w:tabs>
        <w:jc w:val="both"/>
        <w:outlineLvl w:val="5"/>
        <w:rPr>
          <w:rFonts w:ascii="Arial" w:hAnsi="Arial" w:cs="Arial"/>
          <w:strike/>
        </w:rPr>
      </w:pPr>
    </w:p>
    <w:p w14:paraId="3A8F9E4E" w14:textId="728C260C" w:rsidR="00FA56A4" w:rsidRPr="00E94942"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29020E" w:rsidRPr="004C103C">
        <w:rPr>
          <w:rFonts w:ascii="Arial" w:hAnsi="Arial" w:cs="Arial"/>
          <w:b/>
        </w:rPr>
        <w:t>4</w:t>
      </w:r>
      <w:r w:rsidR="009F7BE7">
        <w:rPr>
          <w:rFonts w:ascii="Arial" w:hAnsi="Arial" w:cs="Arial"/>
          <w:b/>
        </w:rPr>
        <w:t>5</w:t>
      </w:r>
      <w:r w:rsidRPr="004C103C">
        <w:rPr>
          <w:rFonts w:ascii="Arial" w:hAnsi="Arial" w:cs="Arial"/>
          <w:b/>
        </w:rPr>
        <w:t xml:space="preserve"> – </w:t>
      </w:r>
      <w:bookmarkStart w:id="11" w:name="_Hlk59536260"/>
      <w:r w:rsidR="00FA56A4" w:rsidRPr="00E94942">
        <w:rPr>
          <w:rFonts w:ascii="Arial" w:eastAsia="Calibri" w:hAnsi="Arial" w:cs="Arial"/>
          <w:b/>
          <w:bCs/>
          <w:lang w:eastAsia="en-US"/>
        </w:rPr>
        <w:t>Dot. pkt. B.29 (Parametry ogólne) Załącznika nr 4 „Formularz cenowy wraz ze szczegółowym opisem przedmiotu zamówienia”, pakiet 1 – tomograf komputerowy</w:t>
      </w:r>
    </w:p>
    <w:p w14:paraId="32B8EF0D" w14:textId="77777777" w:rsidR="00FA56A4" w:rsidRPr="006851F7" w:rsidRDefault="00FA56A4" w:rsidP="001650BC">
      <w:pPr>
        <w:jc w:val="both"/>
        <w:rPr>
          <w:rFonts w:ascii="Arial" w:eastAsia="Calibri" w:hAnsi="Arial" w:cs="Arial"/>
          <w:bCs/>
          <w:iCs/>
        </w:rPr>
      </w:pPr>
      <w:r w:rsidRPr="006851F7">
        <w:rPr>
          <w:rFonts w:ascii="Arial" w:eastAsia="Calibri" w:hAnsi="Arial" w:cs="Arial"/>
          <w:bCs/>
          <w:iCs/>
        </w:rPr>
        <w:t>W tym punkcie Zamawiający premiuje</w:t>
      </w:r>
    </w:p>
    <w:tbl>
      <w:tblPr>
        <w:tblW w:w="5000" w:type="pct"/>
        <w:tblLayout w:type="fixed"/>
        <w:tblLook w:val="04A0" w:firstRow="1" w:lastRow="0" w:firstColumn="1" w:lastColumn="0" w:noHBand="0" w:noVBand="1"/>
      </w:tblPr>
      <w:tblGrid>
        <w:gridCol w:w="814"/>
        <w:gridCol w:w="6411"/>
        <w:gridCol w:w="992"/>
        <w:gridCol w:w="567"/>
        <w:gridCol w:w="1693"/>
      </w:tblGrid>
      <w:tr w:rsidR="00FA56A4" w:rsidRPr="00E94942" w14:paraId="081050FE" w14:textId="77777777" w:rsidTr="008762A1">
        <w:tc>
          <w:tcPr>
            <w:tcW w:w="81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bookmarkEnd w:id="11"/>
          <w:p w14:paraId="7BB7A1F5"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29.</w:t>
            </w:r>
          </w:p>
        </w:tc>
        <w:tc>
          <w:tcPr>
            <w:tcW w:w="6411" w:type="dxa"/>
            <w:tcBorders>
              <w:top w:val="single" w:sz="4" w:space="0" w:color="000000"/>
              <w:left w:val="single" w:sz="4" w:space="0" w:color="000000"/>
              <w:bottom w:val="single" w:sz="4" w:space="0" w:color="000000"/>
              <w:right w:val="single" w:sz="4" w:space="0" w:color="000000"/>
            </w:tcBorders>
            <w:vAlign w:val="center"/>
            <w:hideMark/>
          </w:tcPr>
          <w:p w14:paraId="4ECD24D8"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Możliwość wykonywania skanu spiralnego z pochylonym gantry w pełnym oferowanym zakresie (±35</w:t>
            </w:r>
            <w:r w:rsidRPr="00E94942">
              <w:rPr>
                <w:rFonts w:ascii="Arial" w:eastAsia="Calibri" w:hAnsi="Arial" w:cs="Arial"/>
                <w:sz w:val="18"/>
                <w:szCs w:val="18"/>
                <w:vertAlign w:val="superscript"/>
                <w:lang w:eastAsia="en-US"/>
              </w:rPr>
              <w:t>0</w:t>
            </w:r>
            <w:r w:rsidRPr="00E94942">
              <w:rPr>
                <w:rFonts w:ascii="Arial" w:eastAsia="Calibri" w:hAnsi="Arial" w:cs="Arial"/>
                <w:sz w:val="18"/>
                <w:szCs w:val="18"/>
                <w:lang w:eastAsia="en-US"/>
              </w:rPr>
              <w:t>) i uzyskania w pełni diagnostycznych obrazów w tym badań głowy, kręgosłupa z akwizycji wykonywanej w ten sposób</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F0B6197"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Tak/Nie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2AB9FA4"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nie</w:t>
            </w: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6D1842D9" w14:textId="77777777" w:rsidR="00FA56A4" w:rsidRPr="00E94942" w:rsidRDefault="00FA56A4" w:rsidP="00005D6C">
            <w:pPr>
              <w:widowControl w:val="0"/>
              <w:numPr>
                <w:ilvl w:val="0"/>
                <w:numId w:val="4"/>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Tak – 10 pkt</w:t>
            </w:r>
          </w:p>
          <w:p w14:paraId="56C96ABA" w14:textId="77777777" w:rsidR="00FA56A4" w:rsidRPr="00E94942" w:rsidRDefault="00FA56A4" w:rsidP="00005D6C">
            <w:pPr>
              <w:widowControl w:val="0"/>
              <w:numPr>
                <w:ilvl w:val="0"/>
                <w:numId w:val="4"/>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Nie – 0 pkt</w:t>
            </w:r>
          </w:p>
        </w:tc>
      </w:tr>
    </w:tbl>
    <w:p w14:paraId="15FDD7D4" w14:textId="77777777" w:rsidR="00FA56A4" w:rsidRPr="006851F7" w:rsidRDefault="00FA56A4" w:rsidP="001650BC">
      <w:pPr>
        <w:jc w:val="both"/>
        <w:rPr>
          <w:rFonts w:ascii="Arial" w:eastAsia="Calibri" w:hAnsi="Arial" w:cs="Arial"/>
          <w:bCs/>
          <w:iCs/>
        </w:rPr>
      </w:pPr>
      <w:r w:rsidRPr="006851F7">
        <w:rPr>
          <w:rFonts w:ascii="Arial" w:eastAsia="Calibri" w:hAnsi="Arial" w:cs="Arial"/>
          <w:bCs/>
          <w:iCs/>
        </w:rPr>
        <w:t xml:space="preserve">Pragniemy zwrócić uwagę, że mamy do czynienia z sytuacją analogiczną jak w przypadku parametru premiowanego zapisami pkt. B.13 tj. Zamawiający ocenia wartość liczbową zamiast funkcjonalności. </w:t>
      </w:r>
    </w:p>
    <w:p w14:paraId="464DA71F" w14:textId="77777777" w:rsidR="00FA56A4" w:rsidRPr="00E94942" w:rsidRDefault="00FA56A4" w:rsidP="001650BC">
      <w:pPr>
        <w:jc w:val="both"/>
        <w:rPr>
          <w:rFonts w:ascii="Arial" w:eastAsia="Calibri" w:hAnsi="Arial" w:cs="Arial"/>
          <w:lang w:eastAsia="en-US"/>
        </w:rPr>
      </w:pPr>
      <w:r w:rsidRPr="006851F7">
        <w:rPr>
          <w:rFonts w:ascii="Arial" w:eastAsia="Calibri" w:hAnsi="Arial" w:cs="Arial"/>
          <w:bCs/>
          <w:lang w:eastAsia="en-US"/>
        </w:rPr>
        <w:t>Możliwość wykonywania skanu spiralnego z pochylonym gantry w pełnym oferowanym zakresie i uzyskania w pełni diagnostycznych obrazów</w:t>
      </w:r>
      <w:r w:rsidRPr="00E94942">
        <w:rPr>
          <w:rFonts w:ascii="Arial" w:eastAsia="Calibri" w:hAnsi="Arial" w:cs="Arial"/>
          <w:lang w:eastAsia="en-US"/>
        </w:rPr>
        <w:t xml:space="preserve"> w tym badań głowy, kręgosłupa z akwizycji wykonywanej w ten sposób, jest unikalną, ale przydatną diagnostycznie i użytkowo funkcją, która oferuje w swoich tomografach zaledwie kliku producentów na rynku. Producenci oferują różne zakresy pochylania i tak jak w przypadku parametru B.13, wynika on z szerokości średnicy gantry, jej wielkości, konstrukcji stołu. W oferowanych przez nas systemach zakres pochylania gantry, dostępny zarówno dla skanu sekwencyjnego, jak i spiralnego wynosi ±</w:t>
      </w:r>
      <w:bookmarkStart w:id="12" w:name="_Hlk59535471"/>
      <w:r w:rsidRPr="00E94942">
        <w:rPr>
          <w:rFonts w:ascii="Arial" w:eastAsia="Calibri" w:hAnsi="Arial" w:cs="Arial"/>
          <w:lang w:eastAsia="en-US"/>
        </w:rPr>
        <w:t>30</w:t>
      </w:r>
      <w:r w:rsidRPr="00E94942">
        <w:rPr>
          <w:rFonts w:ascii="Arial" w:eastAsia="Calibri" w:hAnsi="Arial" w:cs="Arial"/>
          <w:vertAlign w:val="superscript"/>
          <w:lang w:eastAsia="en-US"/>
        </w:rPr>
        <w:t>0</w:t>
      </w:r>
      <w:bookmarkEnd w:id="12"/>
      <w:r w:rsidRPr="00E94942">
        <w:rPr>
          <w:rFonts w:ascii="Arial" w:eastAsia="Calibri" w:hAnsi="Arial" w:cs="Arial"/>
          <w:lang w:eastAsia="en-US"/>
        </w:rPr>
        <w:t>, jest to o aż 10</w:t>
      </w:r>
      <w:r w:rsidRPr="00E94942">
        <w:rPr>
          <w:rFonts w:ascii="Arial" w:eastAsia="Calibri" w:hAnsi="Arial" w:cs="Arial"/>
          <w:vertAlign w:val="superscript"/>
          <w:lang w:eastAsia="en-US"/>
        </w:rPr>
        <w:t>0</w:t>
      </w:r>
      <w:r w:rsidRPr="00E94942">
        <w:rPr>
          <w:rFonts w:ascii="Arial" w:eastAsia="Calibri" w:hAnsi="Arial" w:cs="Arial"/>
          <w:lang w:eastAsia="en-US"/>
        </w:rPr>
        <w:t xml:space="preserve"> więcej niż Zmawiający wymaga zapisami pkt. B.6 i B.28, a mimo to zaoferowanie takiego rozwiązanie nie będzie w żaden sposób premiowane! Dany wykonawca, nawet jeśli chciałby zaoferować tę opcję to dostanie tyle samo punktów, co ten, którego aparat jej w ogóle nie realizuje (tu należy wyjaśnić, że sama możliwość pochylania gantry przez dany aparat, nie gwarantuje, że będzie ona dostępna w tym aparacie dla trybu skanowania sekwencyjnego i spiralnego)</w:t>
      </w:r>
    </w:p>
    <w:p w14:paraId="2C113890" w14:textId="24A04EDD" w:rsidR="00FA56A4" w:rsidRPr="00E94942" w:rsidRDefault="00FA56A4" w:rsidP="001650BC">
      <w:pPr>
        <w:jc w:val="both"/>
        <w:rPr>
          <w:rFonts w:ascii="Arial" w:eastAsia="Calibri" w:hAnsi="Arial" w:cs="Arial"/>
          <w:lang w:eastAsia="en-US"/>
        </w:rPr>
      </w:pPr>
      <w:r w:rsidRPr="00E94942">
        <w:rPr>
          <w:rFonts w:ascii="Arial" w:eastAsia="Calibri" w:hAnsi="Arial" w:cs="Arial"/>
          <w:lang w:eastAsia="en-US"/>
        </w:rPr>
        <w:t xml:space="preserve">Taki sposób oceny może doprowadzić, do sytuacji, że </w:t>
      </w:r>
      <w:r w:rsidRPr="004C103C">
        <w:rPr>
          <w:rFonts w:ascii="Arial" w:eastAsia="Calibri" w:hAnsi="Arial" w:cs="Arial"/>
          <w:lang w:eastAsia="en-US"/>
        </w:rPr>
        <w:t>Wykonawcy, mimo</w:t>
      </w:r>
      <w:r w:rsidRPr="00E94942">
        <w:rPr>
          <w:rFonts w:ascii="Arial" w:eastAsia="Calibri" w:hAnsi="Arial" w:cs="Arial"/>
          <w:lang w:eastAsia="en-US"/>
        </w:rPr>
        <w:t xml:space="preserve"> że mają możliwość zaoferowania Zamawiającemu tej funkcji, nie zrobią tego, ze względu na inny niż premiowany zakres pochylania, co nie jest dla Zamawiającego korzystną sytuacją – Zamawiający premiuje parametr, który uważa za istotny, właśnie po </w:t>
      </w:r>
      <w:r w:rsidR="004C103C" w:rsidRPr="00E94942">
        <w:rPr>
          <w:rFonts w:ascii="Arial" w:eastAsia="Calibri" w:hAnsi="Arial" w:cs="Arial"/>
          <w:lang w:eastAsia="en-US"/>
        </w:rPr>
        <w:t>to,</w:t>
      </w:r>
      <w:r w:rsidRPr="00E94942">
        <w:rPr>
          <w:rFonts w:ascii="Arial" w:eastAsia="Calibri" w:hAnsi="Arial" w:cs="Arial"/>
          <w:lang w:eastAsia="en-US"/>
        </w:rPr>
        <w:t xml:space="preserve"> aby zachęcić Wykonawców do jego zaoferowania.</w:t>
      </w:r>
    </w:p>
    <w:p w14:paraId="2BB3C029" w14:textId="77777777" w:rsidR="00FA56A4" w:rsidRPr="00E94942" w:rsidRDefault="00FA56A4" w:rsidP="001650BC">
      <w:pPr>
        <w:jc w:val="both"/>
        <w:rPr>
          <w:rFonts w:ascii="Arial" w:eastAsia="Calibri" w:hAnsi="Arial" w:cs="Arial"/>
          <w:i/>
          <w:iCs/>
          <w:lang w:eastAsia="en-US"/>
        </w:rPr>
      </w:pPr>
      <w:r w:rsidRPr="00E94942">
        <w:rPr>
          <w:rFonts w:ascii="Arial" w:eastAsia="Calibri" w:hAnsi="Arial" w:cs="Arial"/>
          <w:i/>
          <w:iCs/>
          <w:lang w:eastAsia="en-US"/>
        </w:rPr>
        <w:lastRenderedPageBreak/>
        <w:t xml:space="preserve">Czy biorąc po uwagę powyższe, Zamawiający będzie premiował 10 pkt. w pkt. B.29 zaoferowanie </w:t>
      </w:r>
      <w:r w:rsidRPr="00E94942">
        <w:rPr>
          <w:rFonts w:ascii="Arial" w:eastAsia="Calibri" w:hAnsi="Arial" w:cs="Arial"/>
          <w:i/>
          <w:iCs/>
        </w:rPr>
        <w:t>możliwości wykonywania skanu spiralnego z pochylonym gantry w pełnym oferowanym zakresie wynoszącym ±30</w:t>
      </w:r>
      <w:r w:rsidRPr="00E94942">
        <w:rPr>
          <w:rFonts w:ascii="Arial" w:eastAsia="Calibri" w:hAnsi="Arial" w:cs="Arial"/>
          <w:i/>
          <w:iCs/>
          <w:vertAlign w:val="superscript"/>
        </w:rPr>
        <w:t>0</w:t>
      </w:r>
      <w:r w:rsidRPr="00E94942">
        <w:rPr>
          <w:rFonts w:ascii="Arial" w:eastAsia="Calibri" w:hAnsi="Arial" w:cs="Arial"/>
          <w:i/>
          <w:iCs/>
        </w:rPr>
        <w:t xml:space="preserve"> i uzyskania w pełni diagnostycznych obrazów w tym badań głowy, kręgosłupa z akwizycji wykonywanej w ten sposób?</w:t>
      </w:r>
    </w:p>
    <w:p w14:paraId="738D8E55" w14:textId="060F93FD" w:rsidR="005C75EA" w:rsidRPr="004C103C" w:rsidRDefault="00FA56A4" w:rsidP="001650BC">
      <w:pPr>
        <w:jc w:val="both"/>
        <w:rPr>
          <w:rFonts w:ascii="Arial" w:eastAsia="Calibri" w:hAnsi="Arial" w:cs="Arial"/>
          <w:i/>
        </w:rPr>
      </w:pPr>
      <w:r w:rsidRPr="00E94942">
        <w:rPr>
          <w:rFonts w:ascii="Arial" w:eastAsia="Calibri" w:hAnsi="Arial" w:cs="Arial"/>
          <w:i/>
        </w:rPr>
        <w:t>Pozytywna odpowiedź zwiększy konkurencyjność postepowania, a Zamawiającemu umożliwi zakup aparatu o wyższych niż minimalne oczekiwane cechach użytkowych i diagnostycznych.</w:t>
      </w:r>
    </w:p>
    <w:p w14:paraId="189A4F0A" w14:textId="5169C700" w:rsidR="005C75EA" w:rsidRPr="00140F79" w:rsidRDefault="005C75EA" w:rsidP="001650BC">
      <w:pPr>
        <w:widowControl w:val="0"/>
        <w:tabs>
          <w:tab w:val="left" w:pos="0"/>
        </w:tabs>
        <w:jc w:val="both"/>
        <w:outlineLvl w:val="5"/>
        <w:rPr>
          <w:rFonts w:ascii="Arial" w:hAnsi="Arial" w:cs="Arial"/>
          <w:b/>
        </w:rPr>
      </w:pPr>
      <w:r w:rsidRPr="00140F79">
        <w:rPr>
          <w:rFonts w:ascii="Arial" w:hAnsi="Arial" w:cs="Arial"/>
          <w:b/>
        </w:rPr>
        <w:t xml:space="preserve">ODPOWIEDŹ: </w:t>
      </w:r>
      <w:r w:rsidR="00140F79" w:rsidRPr="00140F79">
        <w:rPr>
          <w:rFonts w:ascii="Arial" w:hAnsi="Arial" w:cs="Arial"/>
          <w:b/>
        </w:rPr>
        <w:t>Zamawiający wyjaśnia, że jest to jedynie parametr punktowany, nie wpływający na ważność oferty. Zamawiający zmienia zakres pochylania podlegający ocenie na +/- 30 stopni oraz sposób oceny parametru na: tak – 5 pkt., nie – 0 pkt.</w:t>
      </w:r>
    </w:p>
    <w:tbl>
      <w:tblPr>
        <w:tblW w:w="5000" w:type="pct"/>
        <w:tblLayout w:type="fixed"/>
        <w:tblLook w:val="04A0" w:firstRow="1" w:lastRow="0" w:firstColumn="1" w:lastColumn="0" w:noHBand="0" w:noVBand="1"/>
      </w:tblPr>
      <w:tblGrid>
        <w:gridCol w:w="503"/>
        <w:gridCol w:w="6722"/>
        <w:gridCol w:w="1275"/>
        <w:gridCol w:w="284"/>
        <w:gridCol w:w="1693"/>
      </w:tblGrid>
      <w:tr w:rsidR="002E3CF5" w:rsidRPr="00330A03" w14:paraId="2ED34292" w14:textId="77777777" w:rsidTr="00090583">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E8562F6" w14:textId="77777777" w:rsidR="002E3CF5" w:rsidRPr="00330A03" w:rsidRDefault="002E3CF5" w:rsidP="00090583">
            <w:pPr>
              <w:widowControl w:val="0"/>
              <w:spacing w:after="160" w:line="259" w:lineRule="auto"/>
              <w:rPr>
                <w:rFonts w:ascii="Arial" w:hAnsi="Arial" w:cs="Arial"/>
                <w:b/>
                <w:sz w:val="18"/>
                <w:szCs w:val="18"/>
              </w:rPr>
            </w:pPr>
            <w:r>
              <w:rPr>
                <w:rFonts w:ascii="Arial" w:hAnsi="Arial" w:cs="Arial"/>
                <w:b/>
                <w:sz w:val="18"/>
                <w:szCs w:val="18"/>
              </w:rPr>
              <w:t>29.</w:t>
            </w:r>
          </w:p>
        </w:tc>
        <w:tc>
          <w:tcPr>
            <w:tcW w:w="6722" w:type="dxa"/>
            <w:tcBorders>
              <w:top w:val="single" w:sz="4" w:space="0" w:color="000000"/>
              <w:left w:val="single" w:sz="4" w:space="0" w:color="000000"/>
              <w:bottom w:val="single" w:sz="4" w:space="0" w:color="000000"/>
              <w:right w:val="single" w:sz="4" w:space="0" w:color="000000"/>
            </w:tcBorders>
            <w:vAlign w:val="center"/>
          </w:tcPr>
          <w:p w14:paraId="6E3269A1" w14:textId="77777777" w:rsidR="002E3CF5" w:rsidRPr="00330A03" w:rsidRDefault="002E3CF5" w:rsidP="00090583">
            <w:pPr>
              <w:widowControl w:val="0"/>
              <w:rPr>
                <w:rFonts w:ascii="Arial" w:eastAsia="Calibri" w:hAnsi="Arial" w:cs="Arial"/>
                <w:sz w:val="18"/>
                <w:szCs w:val="18"/>
              </w:rPr>
            </w:pPr>
            <w:r w:rsidRPr="00330A03">
              <w:rPr>
                <w:rFonts w:ascii="Arial" w:eastAsia="Calibri" w:hAnsi="Arial" w:cs="Arial"/>
                <w:sz w:val="18"/>
                <w:szCs w:val="18"/>
              </w:rPr>
              <w:t xml:space="preserve">Możliwość wykonywania skanu spiralnego z pochylonym gantry w pełnym oferowanym zakresie </w:t>
            </w:r>
            <w:r w:rsidRPr="00330A03">
              <w:rPr>
                <w:rFonts w:ascii="Arial" w:eastAsia="Calibri" w:hAnsi="Arial" w:cs="Arial"/>
                <w:strike/>
                <w:sz w:val="18"/>
                <w:szCs w:val="18"/>
              </w:rPr>
              <w:t>(±35</w:t>
            </w:r>
            <w:r w:rsidRPr="00330A03">
              <w:rPr>
                <w:rFonts w:ascii="Arial" w:eastAsia="Calibri" w:hAnsi="Arial" w:cs="Arial"/>
                <w:strike/>
                <w:sz w:val="18"/>
                <w:szCs w:val="18"/>
                <w:vertAlign w:val="superscript"/>
              </w:rPr>
              <w:t>0</w:t>
            </w:r>
            <w:r w:rsidRPr="00330A03">
              <w:rPr>
                <w:rFonts w:ascii="Arial" w:eastAsia="Calibri" w:hAnsi="Arial" w:cs="Arial"/>
                <w:strike/>
                <w:sz w:val="18"/>
                <w:szCs w:val="18"/>
              </w:rPr>
              <w:t xml:space="preserve">) </w:t>
            </w:r>
            <w:r w:rsidRPr="00330A03">
              <w:rPr>
                <w:rFonts w:ascii="Arial" w:eastAsia="Calibri" w:hAnsi="Arial" w:cs="Arial"/>
                <w:color w:val="FF0000"/>
                <w:sz w:val="18"/>
                <w:szCs w:val="18"/>
              </w:rPr>
              <w:t>(±30</w:t>
            </w:r>
            <w:r w:rsidRPr="00330A03">
              <w:rPr>
                <w:rFonts w:ascii="Arial" w:eastAsia="Calibri" w:hAnsi="Arial" w:cs="Arial"/>
                <w:color w:val="FF0000"/>
                <w:sz w:val="18"/>
                <w:szCs w:val="18"/>
                <w:vertAlign w:val="superscript"/>
              </w:rPr>
              <w:t>0</w:t>
            </w:r>
            <w:r w:rsidRPr="00330A03">
              <w:rPr>
                <w:rFonts w:ascii="Arial" w:eastAsia="Calibri" w:hAnsi="Arial" w:cs="Arial"/>
                <w:color w:val="FF0000"/>
                <w:sz w:val="18"/>
                <w:szCs w:val="18"/>
              </w:rPr>
              <w:t xml:space="preserve">) </w:t>
            </w:r>
            <w:r w:rsidRPr="00330A03">
              <w:rPr>
                <w:rFonts w:ascii="Arial" w:eastAsia="Calibri" w:hAnsi="Arial" w:cs="Arial"/>
                <w:sz w:val="18"/>
                <w:szCs w:val="18"/>
              </w:rPr>
              <w:t>i uzyskania w pełni diagnostycznych obrazów w tym badań głowy, kręgosłupa z akwizycji wykonywanej w ten sposób</w:t>
            </w:r>
          </w:p>
        </w:tc>
        <w:tc>
          <w:tcPr>
            <w:tcW w:w="1275" w:type="dxa"/>
            <w:tcBorders>
              <w:top w:val="single" w:sz="4" w:space="0" w:color="000000"/>
              <w:left w:val="single" w:sz="4" w:space="0" w:color="000000"/>
              <w:bottom w:val="single" w:sz="4" w:space="0" w:color="000000"/>
              <w:right w:val="single" w:sz="4" w:space="0" w:color="000000"/>
            </w:tcBorders>
            <w:vAlign w:val="center"/>
          </w:tcPr>
          <w:p w14:paraId="1F0B45C5" w14:textId="77777777" w:rsidR="002E3CF5" w:rsidRPr="00330A03" w:rsidRDefault="002E3CF5" w:rsidP="00090583">
            <w:pPr>
              <w:widowControl w:val="0"/>
              <w:jc w:val="center"/>
              <w:rPr>
                <w:rFonts w:ascii="Arial" w:eastAsia="Calibri" w:hAnsi="Arial" w:cs="Arial"/>
                <w:sz w:val="18"/>
                <w:szCs w:val="18"/>
              </w:rPr>
            </w:pPr>
            <w:r w:rsidRPr="00330A03">
              <w:rPr>
                <w:rFonts w:ascii="Arial" w:eastAsia="Calibri" w:hAnsi="Arial" w:cs="Arial"/>
                <w:sz w:val="18"/>
                <w:szCs w:val="18"/>
              </w:rPr>
              <w:t>Tak/Nie</w:t>
            </w:r>
          </w:p>
        </w:tc>
        <w:tc>
          <w:tcPr>
            <w:tcW w:w="284" w:type="dxa"/>
            <w:tcBorders>
              <w:top w:val="single" w:sz="4" w:space="0" w:color="000000"/>
              <w:left w:val="single" w:sz="4" w:space="0" w:color="000000"/>
              <w:bottom w:val="single" w:sz="4" w:space="0" w:color="000000"/>
              <w:right w:val="single" w:sz="4" w:space="0" w:color="000000"/>
            </w:tcBorders>
            <w:vAlign w:val="center"/>
          </w:tcPr>
          <w:p w14:paraId="0E8048D9" w14:textId="77777777" w:rsidR="002E3CF5" w:rsidRPr="00330A03" w:rsidRDefault="002E3CF5" w:rsidP="00090583">
            <w:pPr>
              <w:widowControl w:val="0"/>
              <w:rPr>
                <w:rFonts w:ascii="Arial" w:hAnsi="Arial" w:cs="Arial"/>
                <w:color w:val="FF0000"/>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6A775BBC" w14:textId="77777777" w:rsidR="002E3CF5" w:rsidRPr="00330A03" w:rsidRDefault="002E3CF5" w:rsidP="00005D6C">
            <w:pPr>
              <w:widowControl w:val="0"/>
              <w:numPr>
                <w:ilvl w:val="0"/>
                <w:numId w:val="4"/>
              </w:numPr>
              <w:spacing w:after="160" w:line="259" w:lineRule="auto"/>
              <w:contextualSpacing/>
              <w:rPr>
                <w:rFonts w:ascii="Arial" w:eastAsia="Calibri" w:hAnsi="Arial" w:cs="Arial"/>
                <w:sz w:val="18"/>
                <w:szCs w:val="18"/>
              </w:rPr>
            </w:pPr>
            <w:r w:rsidRPr="00330A03">
              <w:rPr>
                <w:rFonts w:ascii="Arial" w:eastAsia="Calibri" w:hAnsi="Arial" w:cs="Arial"/>
                <w:sz w:val="18"/>
                <w:szCs w:val="18"/>
              </w:rPr>
              <w:t xml:space="preserve">Tak – </w:t>
            </w:r>
            <w:r w:rsidRPr="00330A03">
              <w:rPr>
                <w:rFonts w:ascii="Arial" w:eastAsia="Calibri" w:hAnsi="Arial" w:cs="Arial"/>
                <w:strike/>
                <w:sz w:val="18"/>
                <w:szCs w:val="18"/>
              </w:rPr>
              <w:t>10 pkt</w:t>
            </w:r>
            <w:r w:rsidRPr="00330A03">
              <w:rPr>
                <w:rFonts w:ascii="Arial" w:eastAsia="Calibri" w:hAnsi="Arial" w:cs="Arial"/>
                <w:sz w:val="18"/>
                <w:szCs w:val="18"/>
              </w:rPr>
              <w:t xml:space="preserve"> </w:t>
            </w:r>
            <w:r w:rsidRPr="00330A03">
              <w:rPr>
                <w:rFonts w:ascii="Arial" w:eastAsia="Calibri" w:hAnsi="Arial" w:cs="Arial"/>
                <w:color w:val="FF0000"/>
                <w:sz w:val="18"/>
                <w:szCs w:val="18"/>
              </w:rPr>
              <w:t>5 pkt.</w:t>
            </w:r>
          </w:p>
          <w:p w14:paraId="00073044" w14:textId="77777777" w:rsidR="002E3CF5" w:rsidRPr="00330A03" w:rsidRDefault="002E3CF5" w:rsidP="00005D6C">
            <w:pPr>
              <w:widowControl w:val="0"/>
              <w:numPr>
                <w:ilvl w:val="0"/>
                <w:numId w:val="4"/>
              </w:numPr>
              <w:spacing w:after="160" w:line="259" w:lineRule="auto"/>
              <w:contextualSpacing/>
              <w:rPr>
                <w:rFonts w:ascii="Arial" w:eastAsia="Calibri" w:hAnsi="Arial" w:cs="Arial"/>
                <w:sz w:val="18"/>
                <w:szCs w:val="18"/>
              </w:rPr>
            </w:pPr>
            <w:r w:rsidRPr="00330A03">
              <w:rPr>
                <w:rFonts w:ascii="Arial" w:eastAsia="Calibri" w:hAnsi="Arial" w:cs="Arial"/>
                <w:sz w:val="18"/>
                <w:szCs w:val="18"/>
              </w:rPr>
              <w:t>Nie – 0 pkt</w:t>
            </w:r>
          </w:p>
        </w:tc>
      </w:tr>
    </w:tbl>
    <w:p w14:paraId="72D6E55B" w14:textId="4BDD9DFB" w:rsidR="005C75EA" w:rsidRDefault="005C75EA" w:rsidP="001650BC">
      <w:pPr>
        <w:widowControl w:val="0"/>
        <w:jc w:val="both"/>
        <w:rPr>
          <w:rFonts w:ascii="Arial" w:hAnsi="Arial" w:cs="Arial"/>
          <w:b/>
          <w:strike/>
        </w:rPr>
      </w:pPr>
    </w:p>
    <w:p w14:paraId="10028CFD" w14:textId="77777777" w:rsidR="002E3CF5" w:rsidRPr="004C103C" w:rsidRDefault="002E3CF5" w:rsidP="001650BC">
      <w:pPr>
        <w:widowControl w:val="0"/>
        <w:jc w:val="both"/>
        <w:rPr>
          <w:rFonts w:ascii="Arial" w:hAnsi="Arial" w:cs="Arial"/>
          <w:b/>
          <w:strike/>
        </w:rPr>
      </w:pPr>
    </w:p>
    <w:p w14:paraId="4D4FFA98" w14:textId="6297C6DB" w:rsidR="00FA56A4" w:rsidRPr="00E94942"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29020E" w:rsidRPr="004C103C">
        <w:rPr>
          <w:rFonts w:ascii="Arial" w:hAnsi="Arial" w:cs="Arial"/>
          <w:b/>
        </w:rPr>
        <w:t>4</w:t>
      </w:r>
      <w:r w:rsidR="009F7BE7">
        <w:rPr>
          <w:rFonts w:ascii="Arial" w:hAnsi="Arial" w:cs="Arial"/>
          <w:b/>
        </w:rPr>
        <w:t>6</w:t>
      </w:r>
      <w:r w:rsidRPr="004C103C">
        <w:rPr>
          <w:rFonts w:ascii="Arial" w:hAnsi="Arial" w:cs="Arial"/>
          <w:b/>
        </w:rPr>
        <w:t xml:space="preserve"> – </w:t>
      </w:r>
      <w:bookmarkStart w:id="13" w:name="_Hlk59536945"/>
      <w:r w:rsidR="00FA56A4" w:rsidRPr="00E94942">
        <w:rPr>
          <w:rFonts w:ascii="Arial" w:eastAsia="Calibri" w:hAnsi="Arial" w:cs="Arial"/>
          <w:b/>
          <w:bCs/>
          <w:lang w:eastAsia="en-US"/>
        </w:rPr>
        <w:t>Dot. pkt. B.43 (Parametry ogólne) Załącznika nr 4 „Formularz cenowy wraz ze szczegółowym opisem przedmiotu zamówienia”, pakiet 1 – tomograf komputerowy</w:t>
      </w:r>
    </w:p>
    <w:p w14:paraId="104D71CA" w14:textId="77777777" w:rsidR="00FA56A4" w:rsidRPr="006851F7" w:rsidRDefault="00FA56A4" w:rsidP="001650BC">
      <w:pPr>
        <w:jc w:val="both"/>
        <w:rPr>
          <w:rFonts w:ascii="Arial" w:eastAsia="Calibri" w:hAnsi="Arial" w:cs="Arial"/>
          <w:bCs/>
          <w:iCs/>
        </w:rPr>
      </w:pPr>
      <w:r w:rsidRPr="006851F7">
        <w:rPr>
          <w:rFonts w:ascii="Arial" w:eastAsia="Calibri" w:hAnsi="Arial" w:cs="Arial"/>
          <w:bCs/>
          <w:iCs/>
        </w:rPr>
        <w:t xml:space="preserve">W tym punkcie Zamawiający wymaga </w:t>
      </w:r>
    </w:p>
    <w:tbl>
      <w:tblPr>
        <w:tblW w:w="5000" w:type="pct"/>
        <w:tblLayout w:type="fixed"/>
        <w:tblLook w:val="04A0" w:firstRow="1" w:lastRow="0" w:firstColumn="1" w:lastColumn="0" w:noHBand="0" w:noVBand="1"/>
      </w:tblPr>
      <w:tblGrid>
        <w:gridCol w:w="431"/>
        <w:gridCol w:w="6779"/>
        <w:gridCol w:w="1232"/>
        <w:gridCol w:w="309"/>
        <w:gridCol w:w="1726"/>
      </w:tblGrid>
      <w:tr w:rsidR="00FA56A4" w:rsidRPr="00E94942" w14:paraId="65D17698" w14:textId="77777777" w:rsidTr="008762A1">
        <w:tc>
          <w:tcPr>
            <w:tcW w:w="39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612FA53" w14:textId="77777777" w:rsidR="00FA56A4" w:rsidRPr="00E94942" w:rsidRDefault="00FA56A4" w:rsidP="001650BC">
            <w:pPr>
              <w:widowControl w:val="0"/>
              <w:jc w:val="both"/>
              <w:rPr>
                <w:rFonts w:ascii="Arial" w:eastAsia="Calibri" w:hAnsi="Arial" w:cs="Arial"/>
                <w:sz w:val="18"/>
                <w:szCs w:val="18"/>
                <w:lang w:eastAsia="en-US"/>
              </w:rPr>
            </w:pPr>
            <w:bookmarkStart w:id="14" w:name="_Hlk59536714"/>
            <w:bookmarkEnd w:id="13"/>
            <w:r w:rsidRPr="00E94942">
              <w:rPr>
                <w:rFonts w:ascii="Arial" w:eastAsia="Calibri" w:hAnsi="Arial" w:cs="Arial"/>
                <w:sz w:val="18"/>
                <w:szCs w:val="18"/>
                <w:lang w:eastAsia="en-US"/>
              </w:rPr>
              <w:t>43</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2119EE83"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Grubość najcieńszej dostępnej warstwy w jednoczesnej akwizycji min. 64 warstw</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DFDF71"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 0,625 mm</w:t>
            </w:r>
          </w:p>
          <w:p w14:paraId="798BF9AB"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podać</w:t>
            </w:r>
          </w:p>
        </w:tc>
        <w:tc>
          <w:tcPr>
            <w:tcW w:w="284" w:type="dxa"/>
            <w:tcBorders>
              <w:top w:val="single" w:sz="4" w:space="0" w:color="000000"/>
              <w:left w:val="single" w:sz="4" w:space="0" w:color="000000"/>
              <w:bottom w:val="single" w:sz="4" w:space="0" w:color="000000"/>
              <w:right w:val="single" w:sz="4" w:space="0" w:color="000000"/>
            </w:tcBorders>
            <w:vAlign w:val="center"/>
          </w:tcPr>
          <w:p w14:paraId="09F60CA3" w14:textId="77777777" w:rsidR="00FA56A4" w:rsidRPr="00E94942" w:rsidRDefault="00FA56A4" w:rsidP="001650BC">
            <w:pPr>
              <w:widowControl w:val="0"/>
              <w:jc w:val="both"/>
              <w:rPr>
                <w:rFonts w:ascii="Arial" w:eastAsia="Calibri" w:hAnsi="Arial" w:cs="Arial"/>
                <w:sz w:val="18"/>
                <w:szCs w:val="18"/>
                <w:lang w:eastAsia="en-US"/>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3F4F71E7"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Bez punktacji</w:t>
            </w:r>
          </w:p>
        </w:tc>
      </w:tr>
    </w:tbl>
    <w:bookmarkEnd w:id="14"/>
    <w:p w14:paraId="631AD5DB" w14:textId="77777777" w:rsidR="00FA56A4" w:rsidRPr="00E94942" w:rsidRDefault="00FA56A4" w:rsidP="001650BC">
      <w:pPr>
        <w:jc w:val="both"/>
        <w:rPr>
          <w:rFonts w:ascii="Arial" w:hAnsi="Arial" w:cs="Arial"/>
        </w:rPr>
      </w:pPr>
      <w:r w:rsidRPr="00E94942">
        <w:rPr>
          <w:rFonts w:ascii="Arial" w:hAnsi="Arial" w:cs="Arial"/>
        </w:rPr>
        <w:t xml:space="preserve">Pragniemy wskazać, że grubość najcieńszej dostępnej warstwy akwizycyjnej jest parametrem kluczowym z punktu widzenia jakości obrazowania, a tym samym zastosowań klinicznych. </w:t>
      </w:r>
    </w:p>
    <w:p w14:paraId="178B2D12" w14:textId="77777777" w:rsidR="00FA56A4" w:rsidRPr="00E94942" w:rsidRDefault="00FA56A4" w:rsidP="001650BC">
      <w:pPr>
        <w:jc w:val="both"/>
        <w:rPr>
          <w:rFonts w:ascii="Arial" w:hAnsi="Arial" w:cs="Arial"/>
        </w:rPr>
      </w:pPr>
      <w:r w:rsidRPr="00E94942">
        <w:rPr>
          <w:rFonts w:ascii="Arial" w:hAnsi="Arial" w:cs="Arial"/>
        </w:rPr>
        <w:t xml:space="preserve">Powszechnie wiadomym jest, że stosowanie jak najcieńszych warstw w akwizycji badań tomograficznych pozwala na osiągnięcie znakomitej jakości obrazu np. w badaniach kardiologicznych, przy badaniu naczyń obwodowych, płuc, części układu kostnego (jakość obrazowania jest tym lepsza im cieńsza jest warstwa akwizycyjna), powracanie do badań źródłowych i dokonywanie kolejnej (następnej) rekonstrukcji z użyciem cieńszych warstw, o ile dana rekonstrukcja była niewystarczająca (im cieńsze warstwy, tym lepsza i dokładniejsza jest oparta na nich rekonstrukcja), na wykonanie wysokiej jakości rekonstrukcji wielopłaszczyznowych, zwłaszcza, gdy obraz przekrojów osiowych budzi wątpliwości i wymaga dodatkowej oceny w innych płaszczyznach obrazowania. W tych przypadkach stosowanie jak najcieńszych warstw jest bardzo wskazane i bardziej (w relacji do warstw grubszych, np. 0,65 mm) użyteczne diagnostycznie. </w:t>
      </w:r>
    </w:p>
    <w:p w14:paraId="514CBE57" w14:textId="77777777" w:rsidR="00FA56A4" w:rsidRPr="00E94942" w:rsidRDefault="00FA56A4" w:rsidP="001650BC">
      <w:pPr>
        <w:jc w:val="both"/>
        <w:rPr>
          <w:rFonts w:ascii="Arial" w:hAnsi="Arial" w:cs="Arial"/>
        </w:rPr>
      </w:pPr>
      <w:r w:rsidRPr="00E94942">
        <w:rPr>
          <w:rFonts w:ascii="Arial" w:hAnsi="Arial" w:cs="Arial"/>
        </w:rPr>
        <w:t>W związku z tym uważamy, że parametr te powinien być oceniany adekwatnie do innych istotnych parametrów ocenianych tomografu.</w:t>
      </w:r>
    </w:p>
    <w:p w14:paraId="082EEF4B" w14:textId="77777777" w:rsidR="00FA56A4" w:rsidRPr="00E94942" w:rsidRDefault="00FA56A4" w:rsidP="001650BC">
      <w:pPr>
        <w:jc w:val="both"/>
        <w:rPr>
          <w:rFonts w:ascii="Arial" w:hAnsi="Arial" w:cs="Arial"/>
          <w:i/>
          <w:iCs/>
        </w:rPr>
      </w:pPr>
      <w:r w:rsidRPr="00E94942">
        <w:rPr>
          <w:rFonts w:ascii="Arial" w:hAnsi="Arial" w:cs="Arial"/>
          <w:i/>
          <w:iCs/>
        </w:rPr>
        <w:t>Czy w związku z powyższym Zamawiający dokona modyfikacji treści Załącznika nr 6a wprowadzenie jego treści parametru ocenianego jak poniżej?</w:t>
      </w:r>
    </w:p>
    <w:p w14:paraId="0B9EC201" w14:textId="2777F588" w:rsidR="00FA56A4" w:rsidRPr="00E94942" w:rsidRDefault="00FA56A4" w:rsidP="001650BC">
      <w:pPr>
        <w:jc w:val="both"/>
        <w:rPr>
          <w:rFonts w:ascii="Arial" w:hAnsi="Arial" w:cs="Arial"/>
          <w:i/>
          <w:iCs/>
        </w:rPr>
      </w:pPr>
      <w:r w:rsidRPr="00E94942">
        <w:rPr>
          <w:rFonts w:ascii="Arial" w:hAnsi="Arial" w:cs="Arial"/>
          <w:i/>
          <w:iCs/>
        </w:rPr>
        <w:t>Prosimy również o doprecyzowanie, że chodzi o grubość najcieńszej dostępnej warstwy w jednoczesnej akwizycji min. 128 warstw zgodnie zapisami pkt. B.3</w:t>
      </w:r>
    </w:p>
    <w:tbl>
      <w:tblPr>
        <w:tblW w:w="5000" w:type="pct"/>
        <w:tblLayout w:type="fixed"/>
        <w:tblLook w:val="04A0" w:firstRow="1" w:lastRow="0" w:firstColumn="1" w:lastColumn="0" w:noHBand="0" w:noVBand="1"/>
      </w:tblPr>
      <w:tblGrid>
        <w:gridCol w:w="650"/>
        <w:gridCol w:w="6575"/>
        <w:gridCol w:w="1134"/>
        <w:gridCol w:w="425"/>
        <w:gridCol w:w="1693"/>
      </w:tblGrid>
      <w:tr w:rsidR="00FA56A4" w:rsidRPr="00E94942" w14:paraId="4ACD5F13" w14:textId="77777777" w:rsidTr="008762A1">
        <w:tc>
          <w:tcPr>
            <w:tcW w:w="65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48544DA"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43</w:t>
            </w:r>
          </w:p>
        </w:tc>
        <w:tc>
          <w:tcPr>
            <w:tcW w:w="6575" w:type="dxa"/>
            <w:tcBorders>
              <w:top w:val="single" w:sz="4" w:space="0" w:color="000000"/>
              <w:left w:val="single" w:sz="4" w:space="0" w:color="000000"/>
              <w:bottom w:val="single" w:sz="4" w:space="0" w:color="000000"/>
              <w:right w:val="single" w:sz="4" w:space="0" w:color="000000"/>
            </w:tcBorders>
            <w:vAlign w:val="center"/>
            <w:hideMark/>
          </w:tcPr>
          <w:p w14:paraId="67AF4AA4"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Grubość najcieńszej dostępnej warstwy w jednoczesnej akwizycji min. 128 warstw</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ACF618D"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 0,625 mm</w:t>
            </w:r>
          </w:p>
          <w:p w14:paraId="10DE2E40" w14:textId="77777777" w:rsidR="00FA56A4" w:rsidRPr="00E94942" w:rsidRDefault="00FA56A4"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podać</w:t>
            </w:r>
          </w:p>
        </w:tc>
        <w:tc>
          <w:tcPr>
            <w:tcW w:w="425" w:type="dxa"/>
            <w:tcBorders>
              <w:top w:val="single" w:sz="4" w:space="0" w:color="000000"/>
              <w:left w:val="single" w:sz="4" w:space="0" w:color="000000"/>
              <w:bottom w:val="single" w:sz="4" w:space="0" w:color="000000"/>
              <w:right w:val="single" w:sz="4" w:space="0" w:color="000000"/>
            </w:tcBorders>
            <w:vAlign w:val="center"/>
          </w:tcPr>
          <w:p w14:paraId="36A1006D" w14:textId="77777777" w:rsidR="00FA56A4" w:rsidRPr="00E94942" w:rsidRDefault="00FA56A4" w:rsidP="001650BC">
            <w:pPr>
              <w:widowControl w:val="0"/>
              <w:jc w:val="both"/>
              <w:rPr>
                <w:rFonts w:ascii="Arial" w:eastAsia="Calibri" w:hAnsi="Arial" w:cs="Arial"/>
                <w:sz w:val="18"/>
                <w:szCs w:val="18"/>
                <w:lang w:eastAsia="en-US"/>
              </w:rPr>
            </w:pP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599A31C2" w14:textId="77777777" w:rsidR="00FA56A4" w:rsidRPr="00E94942" w:rsidRDefault="00FA56A4" w:rsidP="00005D6C">
            <w:pPr>
              <w:widowControl w:val="0"/>
              <w:numPr>
                <w:ilvl w:val="0"/>
                <w:numId w:val="11"/>
              </w:numPr>
              <w:jc w:val="both"/>
              <w:rPr>
                <w:rFonts w:ascii="Arial" w:eastAsia="Calibri" w:hAnsi="Arial" w:cs="Arial"/>
                <w:sz w:val="18"/>
                <w:szCs w:val="18"/>
                <w:lang w:eastAsia="en-US"/>
              </w:rPr>
            </w:pPr>
            <w:r w:rsidRPr="00E94942">
              <w:rPr>
                <w:rFonts w:ascii="Arial" w:eastAsia="Calibri" w:hAnsi="Arial" w:cs="Arial"/>
                <w:sz w:val="18"/>
                <w:szCs w:val="18"/>
                <w:lang w:eastAsia="en-US"/>
              </w:rPr>
              <w:t>graniczna – 0 pkt</w:t>
            </w:r>
          </w:p>
          <w:p w14:paraId="0B73C95B" w14:textId="77777777" w:rsidR="00FA56A4" w:rsidRPr="00E94942" w:rsidRDefault="00FA56A4" w:rsidP="00005D6C">
            <w:pPr>
              <w:widowControl w:val="0"/>
              <w:numPr>
                <w:ilvl w:val="0"/>
                <w:numId w:val="11"/>
              </w:numPr>
              <w:jc w:val="both"/>
              <w:rPr>
                <w:rFonts w:ascii="Arial" w:eastAsia="Calibri" w:hAnsi="Arial" w:cs="Arial"/>
                <w:sz w:val="18"/>
                <w:szCs w:val="18"/>
                <w:lang w:eastAsia="en-US"/>
              </w:rPr>
            </w:pPr>
            <w:r w:rsidRPr="00E94942">
              <w:rPr>
                <w:rFonts w:ascii="Arial" w:eastAsia="Calibri" w:hAnsi="Arial" w:cs="Arial"/>
                <w:sz w:val="18"/>
                <w:szCs w:val="18"/>
                <w:lang w:eastAsia="en-US"/>
              </w:rPr>
              <w:t xml:space="preserve">najmniejsza - 5 pkt </w:t>
            </w:r>
          </w:p>
          <w:p w14:paraId="74004E6B" w14:textId="77777777" w:rsidR="00FA56A4" w:rsidRPr="00E94942" w:rsidRDefault="00FA56A4" w:rsidP="00005D6C">
            <w:pPr>
              <w:widowControl w:val="0"/>
              <w:numPr>
                <w:ilvl w:val="0"/>
                <w:numId w:val="11"/>
              </w:numPr>
              <w:jc w:val="both"/>
              <w:rPr>
                <w:rFonts w:ascii="Arial" w:eastAsia="Calibri" w:hAnsi="Arial" w:cs="Arial"/>
                <w:sz w:val="18"/>
                <w:szCs w:val="18"/>
                <w:lang w:eastAsia="en-US"/>
              </w:rPr>
            </w:pPr>
            <w:r w:rsidRPr="00E94942">
              <w:rPr>
                <w:rFonts w:ascii="Arial" w:eastAsia="Calibri" w:hAnsi="Arial" w:cs="Arial"/>
                <w:sz w:val="18"/>
                <w:szCs w:val="18"/>
                <w:lang w:eastAsia="en-US"/>
              </w:rPr>
              <w:t>pozostałe proporcjonalnie</w:t>
            </w:r>
          </w:p>
        </w:tc>
      </w:tr>
    </w:tbl>
    <w:p w14:paraId="7E7519A9" w14:textId="77777777" w:rsidR="00FA56A4" w:rsidRPr="00E94942" w:rsidRDefault="00FA56A4" w:rsidP="001650BC">
      <w:pPr>
        <w:autoSpaceDE w:val="0"/>
        <w:autoSpaceDN w:val="0"/>
        <w:adjustRightInd w:val="0"/>
        <w:jc w:val="both"/>
        <w:rPr>
          <w:rFonts w:ascii="Arial" w:eastAsia="Calibri" w:hAnsi="Arial" w:cs="Arial"/>
          <w:bCs/>
          <w:i/>
          <w:iCs/>
        </w:rPr>
      </w:pPr>
      <w:r w:rsidRPr="00E94942">
        <w:rPr>
          <w:rFonts w:ascii="Arial" w:eastAsia="Calibri" w:hAnsi="Arial" w:cs="Arial"/>
          <w:bCs/>
          <w:i/>
          <w:iCs/>
        </w:rPr>
        <w:t>Pragniemy zauważyć, że grubość warstwy akwizycyjnej ma nie porównywalnie większe znaczenie dla jakości wykonywanych badań (jakości obrazu) niż punktowana aż 20 pkt wielkość matrycy rekonstrukcyjnej</w:t>
      </w:r>
    </w:p>
    <w:p w14:paraId="503E781E" w14:textId="7DBAAF9F" w:rsidR="005C75EA" w:rsidRPr="00140F79" w:rsidRDefault="005C75EA" w:rsidP="001650BC">
      <w:pPr>
        <w:widowControl w:val="0"/>
        <w:tabs>
          <w:tab w:val="left" w:pos="0"/>
        </w:tabs>
        <w:jc w:val="both"/>
        <w:outlineLvl w:val="5"/>
        <w:rPr>
          <w:rFonts w:ascii="Arial" w:hAnsi="Arial" w:cs="Arial"/>
          <w:b/>
        </w:rPr>
      </w:pPr>
      <w:r w:rsidRPr="00140F79">
        <w:rPr>
          <w:rFonts w:ascii="Arial" w:hAnsi="Arial" w:cs="Arial"/>
          <w:b/>
        </w:rPr>
        <w:t xml:space="preserve">ODPOWIEDŹ: </w:t>
      </w:r>
      <w:r w:rsidR="00140F79" w:rsidRPr="00140F79">
        <w:rPr>
          <w:rFonts w:ascii="Arial" w:hAnsi="Arial" w:cs="Arial"/>
          <w:b/>
        </w:rPr>
        <w:t>Zamawiający nie przewiduje wprowadzenia proponowanej punktacji, ale modyfikuje opis, do postaci: „min. 128 warstw”.</w:t>
      </w:r>
    </w:p>
    <w:tbl>
      <w:tblPr>
        <w:tblW w:w="5000" w:type="pct"/>
        <w:tblLayout w:type="fixed"/>
        <w:tblLook w:val="04A0" w:firstRow="1" w:lastRow="0" w:firstColumn="1" w:lastColumn="0" w:noHBand="0" w:noVBand="1"/>
      </w:tblPr>
      <w:tblGrid>
        <w:gridCol w:w="503"/>
        <w:gridCol w:w="6722"/>
        <w:gridCol w:w="1134"/>
        <w:gridCol w:w="425"/>
        <w:gridCol w:w="1693"/>
      </w:tblGrid>
      <w:tr w:rsidR="002E3CF5" w:rsidRPr="002E3CF5" w14:paraId="01D096A2" w14:textId="77777777" w:rsidTr="002E3CF5">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623FB91" w14:textId="2F227065" w:rsidR="002E3CF5" w:rsidRPr="002E3CF5" w:rsidRDefault="002E3CF5" w:rsidP="002E3CF5">
            <w:pPr>
              <w:widowControl w:val="0"/>
              <w:rPr>
                <w:rFonts w:ascii="Arial" w:hAnsi="Arial" w:cs="Arial"/>
                <w:b/>
                <w:sz w:val="18"/>
                <w:szCs w:val="18"/>
              </w:rPr>
            </w:pPr>
            <w:r>
              <w:rPr>
                <w:rFonts w:ascii="Arial" w:hAnsi="Arial" w:cs="Arial"/>
                <w:b/>
                <w:sz w:val="18"/>
                <w:szCs w:val="18"/>
              </w:rPr>
              <w:t>43.</w:t>
            </w:r>
          </w:p>
        </w:tc>
        <w:tc>
          <w:tcPr>
            <w:tcW w:w="6722" w:type="dxa"/>
            <w:tcBorders>
              <w:top w:val="single" w:sz="4" w:space="0" w:color="000000"/>
              <w:left w:val="single" w:sz="4" w:space="0" w:color="000000"/>
              <w:bottom w:val="single" w:sz="4" w:space="0" w:color="000000"/>
              <w:right w:val="single" w:sz="4" w:space="0" w:color="000000"/>
            </w:tcBorders>
            <w:vAlign w:val="center"/>
          </w:tcPr>
          <w:p w14:paraId="5D76E635" w14:textId="77777777" w:rsidR="002E3CF5" w:rsidRPr="002E3CF5" w:rsidRDefault="002E3CF5" w:rsidP="002E3CF5">
            <w:pPr>
              <w:widowControl w:val="0"/>
              <w:rPr>
                <w:rFonts w:ascii="Arial" w:eastAsia="Calibri" w:hAnsi="Arial" w:cs="Arial"/>
                <w:bCs/>
                <w:sz w:val="18"/>
                <w:szCs w:val="18"/>
              </w:rPr>
            </w:pPr>
            <w:r w:rsidRPr="002E3CF5">
              <w:rPr>
                <w:rFonts w:ascii="Arial" w:eastAsia="Calibri" w:hAnsi="Arial" w:cs="Arial"/>
                <w:bCs/>
                <w:sz w:val="18"/>
                <w:szCs w:val="18"/>
              </w:rPr>
              <w:t xml:space="preserve">Grubość najcieńszej dostępnej warstwy w jednoczesnej akwizycji min. </w:t>
            </w:r>
            <w:r w:rsidRPr="002E3CF5">
              <w:rPr>
                <w:rFonts w:ascii="Arial" w:eastAsia="Calibri" w:hAnsi="Arial" w:cs="Arial"/>
                <w:bCs/>
                <w:strike/>
                <w:sz w:val="18"/>
                <w:szCs w:val="18"/>
              </w:rPr>
              <w:t>64</w:t>
            </w:r>
            <w:r w:rsidRPr="002E3CF5">
              <w:rPr>
                <w:rFonts w:ascii="Arial" w:eastAsia="Calibri" w:hAnsi="Arial" w:cs="Arial"/>
                <w:bCs/>
                <w:sz w:val="18"/>
                <w:szCs w:val="18"/>
              </w:rPr>
              <w:t> </w:t>
            </w:r>
            <w:r w:rsidRPr="002E3CF5">
              <w:rPr>
                <w:rFonts w:ascii="Arial" w:eastAsia="Calibri" w:hAnsi="Arial" w:cs="Arial"/>
                <w:bCs/>
                <w:color w:val="FF0000"/>
                <w:sz w:val="18"/>
                <w:szCs w:val="18"/>
              </w:rPr>
              <w:t xml:space="preserve">128 </w:t>
            </w:r>
            <w:r w:rsidRPr="002E3CF5">
              <w:rPr>
                <w:rFonts w:ascii="Arial" w:eastAsia="Calibri" w:hAnsi="Arial" w:cs="Arial"/>
                <w:bCs/>
                <w:sz w:val="18"/>
                <w:szCs w:val="18"/>
              </w:rPr>
              <w:t>warstw</w:t>
            </w:r>
          </w:p>
        </w:tc>
        <w:tc>
          <w:tcPr>
            <w:tcW w:w="1134" w:type="dxa"/>
            <w:tcBorders>
              <w:top w:val="single" w:sz="4" w:space="0" w:color="000000"/>
              <w:left w:val="single" w:sz="4" w:space="0" w:color="000000"/>
              <w:bottom w:val="single" w:sz="4" w:space="0" w:color="000000"/>
              <w:right w:val="single" w:sz="4" w:space="0" w:color="000000"/>
            </w:tcBorders>
            <w:vAlign w:val="center"/>
          </w:tcPr>
          <w:p w14:paraId="356A54E6" w14:textId="77777777" w:rsidR="002E3CF5" w:rsidRPr="002E3CF5" w:rsidRDefault="002E3CF5" w:rsidP="002E3CF5">
            <w:pPr>
              <w:widowControl w:val="0"/>
              <w:jc w:val="center"/>
              <w:rPr>
                <w:rFonts w:ascii="Arial" w:eastAsia="Calibri" w:hAnsi="Arial" w:cs="Arial"/>
                <w:bCs/>
                <w:sz w:val="18"/>
                <w:szCs w:val="18"/>
              </w:rPr>
            </w:pPr>
            <w:r w:rsidRPr="002E3CF5">
              <w:rPr>
                <w:rFonts w:ascii="Arial" w:eastAsia="Calibri" w:hAnsi="Arial" w:cs="Arial"/>
                <w:bCs/>
                <w:sz w:val="18"/>
                <w:szCs w:val="18"/>
              </w:rPr>
              <w:t>≤</w:t>
            </w:r>
            <w:r w:rsidRPr="002E3CF5">
              <w:rPr>
                <w:rFonts w:ascii="Arial" w:hAnsi="Arial" w:cs="Arial"/>
                <w:bCs/>
                <w:sz w:val="18"/>
                <w:szCs w:val="18"/>
              </w:rPr>
              <w:t xml:space="preserve"> </w:t>
            </w:r>
            <w:r w:rsidRPr="002E3CF5">
              <w:rPr>
                <w:rFonts w:ascii="Arial" w:eastAsia="Calibri" w:hAnsi="Arial" w:cs="Arial"/>
                <w:bCs/>
                <w:sz w:val="18"/>
                <w:szCs w:val="18"/>
              </w:rPr>
              <w:t>0,625 mm</w:t>
            </w:r>
          </w:p>
          <w:p w14:paraId="4B47C6A2" w14:textId="77777777" w:rsidR="002E3CF5" w:rsidRPr="002E3CF5" w:rsidRDefault="002E3CF5" w:rsidP="002E3CF5">
            <w:pPr>
              <w:widowControl w:val="0"/>
              <w:jc w:val="center"/>
              <w:rPr>
                <w:rFonts w:ascii="Arial" w:hAnsi="Arial" w:cs="Arial"/>
                <w:bCs/>
                <w:sz w:val="18"/>
                <w:szCs w:val="18"/>
              </w:rPr>
            </w:pPr>
            <w:r w:rsidRPr="002E3CF5">
              <w:rPr>
                <w:rFonts w:ascii="Arial" w:hAnsi="Arial" w:cs="Arial"/>
                <w:bCs/>
                <w:sz w:val="18"/>
                <w:szCs w:val="18"/>
              </w:rPr>
              <w:t>podać</w:t>
            </w:r>
          </w:p>
        </w:tc>
        <w:tc>
          <w:tcPr>
            <w:tcW w:w="425" w:type="dxa"/>
            <w:tcBorders>
              <w:top w:val="single" w:sz="4" w:space="0" w:color="000000"/>
              <w:left w:val="single" w:sz="4" w:space="0" w:color="000000"/>
              <w:bottom w:val="single" w:sz="4" w:space="0" w:color="000000"/>
              <w:right w:val="single" w:sz="4" w:space="0" w:color="000000"/>
            </w:tcBorders>
            <w:vAlign w:val="center"/>
          </w:tcPr>
          <w:p w14:paraId="1B9C0ED8" w14:textId="77777777" w:rsidR="002E3CF5" w:rsidRPr="002E3CF5" w:rsidRDefault="002E3CF5" w:rsidP="002E3CF5">
            <w:pPr>
              <w:widowControl w:val="0"/>
              <w:rPr>
                <w:rFonts w:ascii="Arial" w:hAnsi="Arial" w:cs="Arial"/>
                <w:color w:val="FF0000"/>
                <w:sz w:val="18"/>
                <w:szCs w:val="18"/>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4CF22DB7" w14:textId="77777777" w:rsidR="002E3CF5" w:rsidRPr="002E3CF5" w:rsidRDefault="002E3CF5" w:rsidP="002E3CF5">
            <w:pPr>
              <w:widowControl w:val="0"/>
              <w:rPr>
                <w:rFonts w:ascii="Arial" w:hAnsi="Arial" w:cs="Arial"/>
                <w:sz w:val="18"/>
                <w:szCs w:val="18"/>
              </w:rPr>
            </w:pPr>
            <w:r w:rsidRPr="002E3CF5">
              <w:rPr>
                <w:rFonts w:ascii="Arial" w:hAnsi="Arial" w:cs="Arial"/>
                <w:sz w:val="18"/>
                <w:szCs w:val="18"/>
              </w:rPr>
              <w:t>Bez punktacji</w:t>
            </w:r>
          </w:p>
        </w:tc>
      </w:tr>
    </w:tbl>
    <w:p w14:paraId="079305DF" w14:textId="77777777" w:rsidR="005C75EA" w:rsidRPr="004C103C" w:rsidRDefault="005C75EA" w:rsidP="001650BC">
      <w:pPr>
        <w:widowControl w:val="0"/>
        <w:tabs>
          <w:tab w:val="left" w:pos="0"/>
        </w:tabs>
        <w:jc w:val="both"/>
        <w:outlineLvl w:val="5"/>
        <w:rPr>
          <w:rFonts w:ascii="Arial" w:hAnsi="Arial" w:cs="Arial"/>
          <w:b/>
        </w:rPr>
      </w:pPr>
    </w:p>
    <w:p w14:paraId="239849EA" w14:textId="7464B917" w:rsidR="00FA56A4" w:rsidRPr="00E94942"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29020E" w:rsidRPr="004C103C">
        <w:rPr>
          <w:rFonts w:ascii="Arial" w:hAnsi="Arial" w:cs="Arial"/>
          <w:b/>
        </w:rPr>
        <w:t>4</w:t>
      </w:r>
      <w:r w:rsidR="009F7BE7">
        <w:rPr>
          <w:rFonts w:ascii="Arial" w:hAnsi="Arial" w:cs="Arial"/>
          <w:b/>
        </w:rPr>
        <w:t>7</w:t>
      </w:r>
      <w:r w:rsidRPr="004C103C">
        <w:rPr>
          <w:rFonts w:ascii="Arial" w:hAnsi="Arial" w:cs="Arial"/>
          <w:b/>
        </w:rPr>
        <w:t xml:space="preserve"> – </w:t>
      </w:r>
      <w:r w:rsidR="00FA56A4" w:rsidRPr="00E94942">
        <w:rPr>
          <w:rFonts w:ascii="Arial" w:eastAsia="Calibri" w:hAnsi="Arial" w:cs="Arial"/>
          <w:b/>
          <w:bCs/>
          <w:lang w:eastAsia="en-US"/>
        </w:rPr>
        <w:t>Dot. pkt. B.50 (Parametry ogólne) Załącznika nr 4 „Formularz cenowy wraz ze szczegółowym opisem przedmiotu zamówienia”, pakiet 1 – tomograf komputerowy</w:t>
      </w:r>
    </w:p>
    <w:p w14:paraId="24586163" w14:textId="77777777" w:rsidR="00FA56A4" w:rsidRPr="006851F7" w:rsidRDefault="00FA56A4" w:rsidP="001650BC">
      <w:pPr>
        <w:jc w:val="both"/>
        <w:rPr>
          <w:rFonts w:ascii="Arial" w:eastAsia="Calibri" w:hAnsi="Arial" w:cs="Arial"/>
          <w:bCs/>
          <w:iCs/>
        </w:rPr>
      </w:pPr>
      <w:r w:rsidRPr="006851F7">
        <w:rPr>
          <w:rFonts w:ascii="Arial" w:eastAsia="Calibri" w:hAnsi="Arial" w:cs="Arial"/>
          <w:bCs/>
          <w:iCs/>
        </w:rPr>
        <w:t xml:space="preserve">W tym punkcie Zamawiający wymaga i premiuje. </w:t>
      </w:r>
    </w:p>
    <w:tbl>
      <w:tblPr>
        <w:tblW w:w="5000" w:type="pct"/>
        <w:tblLayout w:type="fixed"/>
        <w:tblLook w:val="04A0" w:firstRow="1" w:lastRow="0" w:firstColumn="1" w:lastColumn="0" w:noHBand="0" w:noVBand="1"/>
      </w:tblPr>
      <w:tblGrid>
        <w:gridCol w:w="503"/>
        <w:gridCol w:w="6722"/>
        <w:gridCol w:w="1134"/>
        <w:gridCol w:w="425"/>
        <w:gridCol w:w="1693"/>
      </w:tblGrid>
      <w:tr w:rsidR="00FA56A4" w:rsidRPr="00E94942" w14:paraId="71E3D138" w14:textId="77777777" w:rsidTr="008762A1">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D9CE276" w14:textId="77777777" w:rsidR="00FA56A4" w:rsidRPr="00E94942" w:rsidRDefault="00FA56A4" w:rsidP="001650BC">
            <w:pPr>
              <w:autoSpaceDE w:val="0"/>
              <w:autoSpaceDN w:val="0"/>
              <w:adjustRightInd w:val="0"/>
              <w:jc w:val="both"/>
              <w:rPr>
                <w:rFonts w:ascii="Arial" w:eastAsia="Calibri" w:hAnsi="Arial" w:cs="Arial"/>
                <w:b/>
                <w:bCs/>
                <w:sz w:val="18"/>
                <w:szCs w:val="18"/>
                <w:lang w:eastAsia="en-US"/>
              </w:rPr>
            </w:pPr>
            <w:r w:rsidRPr="00E94942">
              <w:rPr>
                <w:rFonts w:ascii="Arial" w:eastAsia="Calibri" w:hAnsi="Arial" w:cs="Arial"/>
                <w:b/>
                <w:bCs/>
                <w:sz w:val="18"/>
                <w:szCs w:val="18"/>
                <w:lang w:eastAsia="en-US"/>
              </w:rPr>
              <w:lastRenderedPageBreak/>
              <w:t>50</w:t>
            </w:r>
          </w:p>
        </w:tc>
        <w:tc>
          <w:tcPr>
            <w:tcW w:w="67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A8BE5B" w14:textId="77777777" w:rsidR="00FA56A4" w:rsidRPr="00E94942" w:rsidRDefault="00FA56A4" w:rsidP="001650BC">
            <w:pPr>
              <w:autoSpaceDE w:val="0"/>
              <w:autoSpaceDN w:val="0"/>
              <w:adjustRightInd w:val="0"/>
              <w:jc w:val="both"/>
              <w:rPr>
                <w:rFonts w:ascii="Arial" w:eastAsia="Calibri" w:hAnsi="Arial" w:cs="Arial"/>
                <w:bCs/>
                <w:sz w:val="18"/>
                <w:szCs w:val="18"/>
                <w:lang w:eastAsia="en-US"/>
              </w:rPr>
            </w:pPr>
            <w:r w:rsidRPr="00E94942">
              <w:rPr>
                <w:rFonts w:ascii="Arial" w:eastAsia="Calibri" w:hAnsi="Arial" w:cs="Arial"/>
                <w:bCs/>
                <w:sz w:val="18"/>
                <w:szCs w:val="18"/>
                <w:lang w:eastAsia="en-US"/>
              </w:rPr>
              <w:t>Matryca rekonstrukcyjna.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9B7BB5" w14:textId="77777777" w:rsidR="00FA56A4" w:rsidRPr="00E94942" w:rsidRDefault="00FA56A4" w:rsidP="001650BC">
            <w:pPr>
              <w:autoSpaceDE w:val="0"/>
              <w:autoSpaceDN w:val="0"/>
              <w:adjustRightInd w:val="0"/>
              <w:jc w:val="both"/>
              <w:rPr>
                <w:rFonts w:ascii="Arial" w:eastAsia="Calibri" w:hAnsi="Arial" w:cs="Arial"/>
                <w:bCs/>
                <w:sz w:val="18"/>
                <w:szCs w:val="18"/>
                <w:lang w:eastAsia="en-US"/>
              </w:rPr>
            </w:pPr>
            <w:r w:rsidRPr="00E94942">
              <w:rPr>
                <w:rFonts w:ascii="Arial" w:eastAsia="Calibri" w:hAnsi="Arial" w:cs="Arial"/>
                <w:bCs/>
                <w:sz w:val="18"/>
                <w:szCs w:val="18"/>
                <w:lang w:eastAsia="en-US"/>
              </w:rPr>
              <w:t>≥ 512x512</w:t>
            </w:r>
          </w:p>
          <w:p w14:paraId="21E58FA5" w14:textId="77777777" w:rsidR="00FA56A4" w:rsidRPr="00E94942" w:rsidRDefault="00FA56A4" w:rsidP="001650BC">
            <w:pPr>
              <w:autoSpaceDE w:val="0"/>
              <w:autoSpaceDN w:val="0"/>
              <w:adjustRightInd w:val="0"/>
              <w:jc w:val="both"/>
              <w:rPr>
                <w:rFonts w:ascii="Arial" w:eastAsia="Calibri" w:hAnsi="Arial" w:cs="Arial"/>
                <w:bCs/>
                <w:sz w:val="18"/>
                <w:szCs w:val="18"/>
                <w:lang w:eastAsia="en-US"/>
              </w:rPr>
            </w:pPr>
            <w:r w:rsidRPr="00E94942">
              <w:rPr>
                <w:rFonts w:ascii="Arial" w:eastAsia="Calibri" w:hAnsi="Arial" w:cs="Arial"/>
                <w:bCs/>
                <w:sz w:val="18"/>
                <w:szCs w:val="18"/>
                <w:lang w:eastAsia="en-US"/>
              </w:rPr>
              <w:t>podać</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46BF4" w14:textId="77777777" w:rsidR="00FA56A4" w:rsidRPr="00E94942" w:rsidRDefault="00FA56A4" w:rsidP="001650BC">
            <w:pPr>
              <w:autoSpaceDE w:val="0"/>
              <w:autoSpaceDN w:val="0"/>
              <w:adjustRightInd w:val="0"/>
              <w:jc w:val="both"/>
              <w:rPr>
                <w:rFonts w:ascii="Arial" w:eastAsia="Calibri" w:hAnsi="Arial" w:cs="Arial"/>
                <w:bCs/>
                <w:sz w:val="18"/>
                <w:szCs w:val="18"/>
                <w:lang w:eastAsia="en-US"/>
              </w:rPr>
            </w:pP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6E7DA1" w14:textId="77777777" w:rsidR="00FA56A4" w:rsidRPr="00E94942" w:rsidRDefault="00FA56A4" w:rsidP="00005D6C">
            <w:pPr>
              <w:numPr>
                <w:ilvl w:val="0"/>
                <w:numId w:val="12"/>
              </w:numPr>
              <w:autoSpaceDE w:val="0"/>
              <w:autoSpaceDN w:val="0"/>
              <w:adjustRightInd w:val="0"/>
              <w:jc w:val="both"/>
              <w:rPr>
                <w:rFonts w:ascii="Arial" w:eastAsia="Calibri" w:hAnsi="Arial" w:cs="Arial"/>
                <w:bCs/>
                <w:sz w:val="18"/>
                <w:szCs w:val="18"/>
                <w:lang w:eastAsia="en-US"/>
              </w:rPr>
            </w:pPr>
            <w:r w:rsidRPr="00E94942">
              <w:rPr>
                <w:rFonts w:ascii="Arial" w:eastAsia="Calibri" w:hAnsi="Arial" w:cs="Arial"/>
                <w:bCs/>
                <w:sz w:val="18"/>
                <w:szCs w:val="18"/>
                <w:lang w:eastAsia="en-US"/>
              </w:rPr>
              <w:t>512x512 – 0 pkt</w:t>
            </w:r>
          </w:p>
          <w:p w14:paraId="39D66B6C" w14:textId="77777777" w:rsidR="00FA56A4" w:rsidRPr="00E94942" w:rsidRDefault="00FA56A4" w:rsidP="00005D6C">
            <w:pPr>
              <w:numPr>
                <w:ilvl w:val="0"/>
                <w:numId w:val="12"/>
              </w:numPr>
              <w:autoSpaceDE w:val="0"/>
              <w:autoSpaceDN w:val="0"/>
              <w:adjustRightInd w:val="0"/>
              <w:jc w:val="both"/>
              <w:rPr>
                <w:rFonts w:ascii="Arial" w:eastAsia="Calibri" w:hAnsi="Arial" w:cs="Arial"/>
                <w:bCs/>
                <w:sz w:val="18"/>
                <w:szCs w:val="18"/>
                <w:lang w:eastAsia="en-US"/>
              </w:rPr>
            </w:pPr>
            <w:r w:rsidRPr="00E94942">
              <w:rPr>
                <w:rFonts w:ascii="Arial" w:eastAsia="Calibri" w:hAnsi="Arial" w:cs="Arial"/>
                <w:bCs/>
                <w:sz w:val="18"/>
                <w:szCs w:val="18"/>
                <w:lang w:eastAsia="en-US"/>
              </w:rPr>
              <w:t>≥ 768x768 – 20 pkt</w:t>
            </w:r>
          </w:p>
        </w:tc>
      </w:tr>
    </w:tbl>
    <w:p w14:paraId="5AAFEDFF" w14:textId="77777777" w:rsidR="00FA56A4" w:rsidRPr="00E94942" w:rsidRDefault="00FA56A4" w:rsidP="001650BC">
      <w:pPr>
        <w:autoSpaceDE w:val="0"/>
        <w:autoSpaceDN w:val="0"/>
        <w:adjustRightInd w:val="0"/>
        <w:jc w:val="both"/>
        <w:rPr>
          <w:rFonts w:ascii="Arial" w:eastAsia="Calibri" w:hAnsi="Arial" w:cs="Arial"/>
          <w:bCs/>
        </w:rPr>
      </w:pPr>
      <w:r w:rsidRPr="00E94942">
        <w:rPr>
          <w:rFonts w:ascii="Arial" w:eastAsia="Calibri" w:hAnsi="Arial" w:cs="Arial"/>
          <w:bCs/>
        </w:rPr>
        <w:t xml:space="preserve">Pragniemy zauważyć, że parametr wymagany zapisami pkt. B.50 t punktowany jest aż 20 pkt., mimo iż nie ma on żadnego znaczenia ani z punktu widzenia jakości obrazu, dawki, szybkości pracy na systemie, a więc najważniejszych cech każdego tomografu komputerowego. </w:t>
      </w:r>
    </w:p>
    <w:p w14:paraId="7D285C54" w14:textId="77777777" w:rsidR="00FA56A4" w:rsidRPr="00E94942" w:rsidRDefault="00FA56A4" w:rsidP="001650BC">
      <w:pPr>
        <w:autoSpaceDE w:val="0"/>
        <w:autoSpaceDN w:val="0"/>
        <w:adjustRightInd w:val="0"/>
        <w:jc w:val="both"/>
        <w:rPr>
          <w:rFonts w:ascii="Arial" w:eastAsia="Calibri" w:hAnsi="Arial" w:cs="Arial"/>
          <w:bCs/>
        </w:rPr>
      </w:pPr>
      <w:r w:rsidRPr="00E94942">
        <w:rPr>
          <w:rFonts w:ascii="Arial" w:eastAsia="Calibri" w:hAnsi="Arial" w:cs="Arial"/>
          <w:bCs/>
        </w:rPr>
        <w:t>Dodatkowo, na szczególną uwagą zwraca uwagę fakt, że parametry, które przekładają się bezpośrednio na jakość obrazu, wielkość dawki oraz większe możliwości kliniczne takie jak np. parametry opisane w pkt. B.41, 43, 44, 45, 46, 56, 57, 58, 59, 60, 61, 62, 67,  Zamawiający nie premiuje żadnymi punktami, albo ich niewielką ilością, Z wymienione funkcjonalności – 13 parametrów, które są często dodatkowy opcjami, wykonawca w tych punktach może uzyskać maksymalnie  17 pkt., tymczasem za 1 nieistotny parametr, aż 20!</w:t>
      </w:r>
    </w:p>
    <w:p w14:paraId="75795165" w14:textId="5598C943" w:rsidR="00FA56A4" w:rsidRPr="00E94942" w:rsidRDefault="00FA56A4" w:rsidP="001650BC">
      <w:pPr>
        <w:autoSpaceDE w:val="0"/>
        <w:autoSpaceDN w:val="0"/>
        <w:adjustRightInd w:val="0"/>
        <w:jc w:val="both"/>
        <w:rPr>
          <w:rFonts w:ascii="Arial" w:eastAsia="Calibri" w:hAnsi="Arial" w:cs="Arial"/>
          <w:bCs/>
        </w:rPr>
      </w:pPr>
      <w:r w:rsidRPr="00E94942">
        <w:rPr>
          <w:rFonts w:ascii="Arial" w:eastAsia="Calibri" w:hAnsi="Arial" w:cs="Arial"/>
          <w:bCs/>
        </w:rPr>
        <w:t>Należy zwrócić uwagę, że nawet najnowsze rozwiązania na rynku tomografii działające w oparciu o sztuczną inteligencję, w tym technologie głębokiego uczenia, dostępne tylko dla topowych tomografów klasy premium są jedynie premiowane jedynie 5 punktami!</w:t>
      </w:r>
    </w:p>
    <w:p w14:paraId="0B82BF70" w14:textId="631FD842" w:rsidR="005C75EA" w:rsidRPr="004C103C" w:rsidRDefault="00FA56A4" w:rsidP="001650BC">
      <w:pPr>
        <w:autoSpaceDE w:val="0"/>
        <w:autoSpaceDN w:val="0"/>
        <w:adjustRightInd w:val="0"/>
        <w:jc w:val="both"/>
        <w:rPr>
          <w:rFonts w:ascii="Arial" w:eastAsia="Calibri" w:hAnsi="Arial" w:cs="Arial"/>
          <w:bCs/>
          <w:i/>
          <w:iCs/>
        </w:rPr>
      </w:pPr>
      <w:r w:rsidRPr="00E94942">
        <w:rPr>
          <w:rFonts w:ascii="Arial" w:eastAsia="Calibri" w:hAnsi="Arial" w:cs="Arial"/>
          <w:bCs/>
          <w:i/>
          <w:iCs/>
        </w:rPr>
        <w:t>Czy Zamawiający odstąpi od premiowania parametru, który jest charakterystyczny tylko dla jednego producenta i dodatkowo jest pozostałością starej technologii nieniosącą za sobą żadnych korzyści klinicznych i użytkowych?</w:t>
      </w:r>
    </w:p>
    <w:p w14:paraId="31F6F079" w14:textId="70F98C12" w:rsidR="005C75EA" w:rsidRPr="00140F79" w:rsidRDefault="005C75EA" w:rsidP="001650BC">
      <w:pPr>
        <w:widowControl w:val="0"/>
        <w:tabs>
          <w:tab w:val="left" w:pos="0"/>
        </w:tabs>
        <w:jc w:val="both"/>
        <w:outlineLvl w:val="5"/>
        <w:rPr>
          <w:rFonts w:ascii="Arial" w:hAnsi="Arial" w:cs="Arial"/>
          <w:b/>
        </w:rPr>
      </w:pPr>
      <w:r w:rsidRPr="00140F79">
        <w:rPr>
          <w:rFonts w:ascii="Arial" w:hAnsi="Arial" w:cs="Arial"/>
          <w:b/>
        </w:rPr>
        <w:t xml:space="preserve">ODPOWIEDŹ: </w:t>
      </w:r>
      <w:r w:rsidR="00140F79" w:rsidRPr="00140F79">
        <w:rPr>
          <w:rFonts w:ascii="Arial" w:hAnsi="Arial" w:cs="Arial"/>
          <w:b/>
        </w:rPr>
        <w:t>Zamawiający podtrzymuje dotychczasowe brzmienie parametru, ale zmniejsza skalę punktacji na 0/10 pkt.</w:t>
      </w:r>
    </w:p>
    <w:tbl>
      <w:tblPr>
        <w:tblW w:w="5000" w:type="pct"/>
        <w:tblLayout w:type="fixed"/>
        <w:tblLook w:val="04A0" w:firstRow="1" w:lastRow="0" w:firstColumn="1" w:lastColumn="0" w:noHBand="0" w:noVBand="1"/>
      </w:tblPr>
      <w:tblGrid>
        <w:gridCol w:w="503"/>
        <w:gridCol w:w="6722"/>
        <w:gridCol w:w="1134"/>
        <w:gridCol w:w="425"/>
        <w:gridCol w:w="1693"/>
      </w:tblGrid>
      <w:tr w:rsidR="002E3CF5" w:rsidRPr="002E3CF5" w14:paraId="0CC7D3FB" w14:textId="77777777" w:rsidTr="002E3CF5">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14CDE7B" w14:textId="5C8B0C71" w:rsidR="002E3CF5" w:rsidRPr="002E3CF5" w:rsidRDefault="002E3CF5" w:rsidP="002E3CF5">
            <w:pPr>
              <w:widowControl w:val="0"/>
              <w:rPr>
                <w:rFonts w:ascii="Arial" w:hAnsi="Arial" w:cs="Arial"/>
                <w:b/>
                <w:sz w:val="18"/>
                <w:szCs w:val="18"/>
              </w:rPr>
            </w:pPr>
            <w:r>
              <w:rPr>
                <w:rFonts w:ascii="Arial" w:hAnsi="Arial" w:cs="Arial"/>
                <w:b/>
                <w:sz w:val="18"/>
                <w:szCs w:val="18"/>
              </w:rPr>
              <w:t>50.</w:t>
            </w:r>
          </w:p>
        </w:tc>
        <w:tc>
          <w:tcPr>
            <w:tcW w:w="67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FDF51" w14:textId="77777777" w:rsidR="002E3CF5" w:rsidRPr="002E3CF5" w:rsidRDefault="002E3CF5" w:rsidP="002E3CF5">
            <w:pPr>
              <w:widowControl w:val="0"/>
              <w:rPr>
                <w:rFonts w:ascii="Arial" w:eastAsia="Calibri" w:hAnsi="Arial" w:cs="Arial"/>
                <w:sz w:val="18"/>
                <w:szCs w:val="18"/>
              </w:rPr>
            </w:pPr>
            <w:r w:rsidRPr="002E3CF5">
              <w:rPr>
                <w:rFonts w:ascii="Arial" w:eastAsia="Calibri" w:hAnsi="Arial" w:cs="Arial"/>
                <w:sz w:val="18"/>
                <w:szCs w:val="18"/>
              </w:rPr>
              <w:t>Matryca rekonstrukcyjna.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6D69B" w14:textId="77777777" w:rsidR="002E3CF5" w:rsidRPr="002E3CF5" w:rsidRDefault="002E3CF5" w:rsidP="002E3CF5">
            <w:pPr>
              <w:widowControl w:val="0"/>
              <w:jc w:val="center"/>
              <w:rPr>
                <w:rFonts w:ascii="Arial" w:eastAsia="Calibri" w:hAnsi="Arial" w:cs="Arial"/>
                <w:sz w:val="18"/>
                <w:szCs w:val="18"/>
              </w:rPr>
            </w:pPr>
            <w:r w:rsidRPr="002E3CF5">
              <w:rPr>
                <w:rFonts w:ascii="Arial" w:eastAsia="Calibri" w:hAnsi="Arial" w:cs="Arial"/>
                <w:sz w:val="18"/>
                <w:szCs w:val="18"/>
              </w:rPr>
              <w:t>≥</w:t>
            </w:r>
            <w:r w:rsidRPr="002E3CF5">
              <w:rPr>
                <w:rFonts w:ascii="Arial" w:hAnsi="Arial" w:cs="Arial"/>
                <w:sz w:val="18"/>
                <w:szCs w:val="18"/>
              </w:rPr>
              <w:t xml:space="preserve"> </w:t>
            </w:r>
            <w:r w:rsidRPr="002E3CF5">
              <w:rPr>
                <w:rFonts w:ascii="Arial" w:eastAsia="Calibri" w:hAnsi="Arial" w:cs="Arial"/>
                <w:sz w:val="18"/>
                <w:szCs w:val="18"/>
              </w:rPr>
              <w:t>512x512</w:t>
            </w:r>
          </w:p>
          <w:p w14:paraId="3003CA48" w14:textId="77777777" w:rsidR="002E3CF5" w:rsidRPr="002E3CF5" w:rsidRDefault="002E3CF5" w:rsidP="002E3CF5">
            <w:pPr>
              <w:widowControl w:val="0"/>
              <w:jc w:val="center"/>
              <w:rPr>
                <w:rFonts w:ascii="Arial" w:hAnsi="Arial" w:cs="Arial"/>
                <w:sz w:val="18"/>
                <w:szCs w:val="18"/>
              </w:rPr>
            </w:pPr>
            <w:r w:rsidRPr="002E3CF5">
              <w:rPr>
                <w:rFonts w:ascii="Arial" w:hAnsi="Arial" w:cs="Arial"/>
                <w:sz w:val="18"/>
                <w:szCs w:val="18"/>
              </w:rPr>
              <w:t>podać</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3FB0F" w14:textId="77777777" w:rsidR="002E3CF5" w:rsidRPr="002E3CF5" w:rsidRDefault="002E3CF5" w:rsidP="002E3CF5">
            <w:pPr>
              <w:widowControl w:val="0"/>
              <w:rPr>
                <w:rFonts w:ascii="Arial" w:hAnsi="Arial" w:cs="Arial"/>
                <w:color w:val="FF0000"/>
                <w:sz w:val="18"/>
                <w:szCs w:val="18"/>
              </w:rPr>
            </w:pPr>
          </w:p>
        </w:tc>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32C31" w14:textId="77777777" w:rsidR="002E3CF5" w:rsidRPr="002E3CF5" w:rsidRDefault="002E3CF5" w:rsidP="00005D6C">
            <w:pPr>
              <w:widowControl w:val="0"/>
              <w:numPr>
                <w:ilvl w:val="0"/>
                <w:numId w:val="12"/>
              </w:numPr>
              <w:contextualSpacing/>
              <w:rPr>
                <w:rFonts w:ascii="Arial" w:eastAsia="Calibri" w:hAnsi="Arial" w:cs="Arial"/>
                <w:sz w:val="18"/>
                <w:szCs w:val="18"/>
              </w:rPr>
            </w:pPr>
            <w:r w:rsidRPr="002E3CF5">
              <w:rPr>
                <w:rFonts w:ascii="Arial" w:eastAsia="Calibri" w:hAnsi="Arial" w:cs="Arial"/>
                <w:sz w:val="18"/>
                <w:szCs w:val="18"/>
              </w:rPr>
              <w:t>512x512 – 0 pkt</w:t>
            </w:r>
          </w:p>
          <w:p w14:paraId="6573210D" w14:textId="77777777" w:rsidR="002E3CF5" w:rsidRPr="002E3CF5" w:rsidRDefault="002E3CF5" w:rsidP="00005D6C">
            <w:pPr>
              <w:widowControl w:val="0"/>
              <w:numPr>
                <w:ilvl w:val="0"/>
                <w:numId w:val="12"/>
              </w:numPr>
              <w:contextualSpacing/>
              <w:rPr>
                <w:rFonts w:ascii="Arial" w:eastAsia="Calibri" w:hAnsi="Arial" w:cs="Arial"/>
                <w:sz w:val="18"/>
                <w:szCs w:val="18"/>
              </w:rPr>
            </w:pPr>
            <w:r w:rsidRPr="002E3CF5">
              <w:rPr>
                <w:rFonts w:ascii="Arial" w:eastAsia="Calibri" w:hAnsi="Arial" w:cs="Arial"/>
                <w:sz w:val="18"/>
                <w:szCs w:val="18"/>
              </w:rPr>
              <w:t xml:space="preserve">≥ 768x768 – </w:t>
            </w:r>
            <w:r w:rsidRPr="002E3CF5">
              <w:rPr>
                <w:rFonts w:ascii="Arial" w:eastAsia="Calibri" w:hAnsi="Arial" w:cs="Arial"/>
                <w:strike/>
                <w:sz w:val="18"/>
                <w:szCs w:val="18"/>
              </w:rPr>
              <w:t xml:space="preserve">20 pkt </w:t>
            </w:r>
            <w:r w:rsidRPr="002E3CF5">
              <w:rPr>
                <w:rFonts w:ascii="Arial" w:eastAsia="Calibri" w:hAnsi="Arial" w:cs="Arial"/>
                <w:color w:val="FF0000"/>
                <w:sz w:val="18"/>
                <w:szCs w:val="18"/>
              </w:rPr>
              <w:t>10 pkt.</w:t>
            </w:r>
          </w:p>
        </w:tc>
      </w:tr>
    </w:tbl>
    <w:p w14:paraId="0E755AD7" w14:textId="77777777" w:rsidR="002E3CF5" w:rsidRPr="004C103C" w:rsidRDefault="002E3CF5" w:rsidP="001650BC">
      <w:pPr>
        <w:widowControl w:val="0"/>
        <w:jc w:val="both"/>
        <w:rPr>
          <w:rFonts w:ascii="Arial" w:hAnsi="Arial" w:cs="Arial"/>
          <w:b/>
          <w:u w:val="single"/>
        </w:rPr>
      </w:pPr>
    </w:p>
    <w:p w14:paraId="10FE511A" w14:textId="28CB9E06" w:rsidR="00A3649F" w:rsidRPr="00E94942"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29020E" w:rsidRPr="004C103C">
        <w:rPr>
          <w:rFonts w:ascii="Arial" w:hAnsi="Arial" w:cs="Arial"/>
          <w:b/>
        </w:rPr>
        <w:t>4</w:t>
      </w:r>
      <w:r w:rsidR="009F7BE7">
        <w:rPr>
          <w:rFonts w:ascii="Arial" w:hAnsi="Arial" w:cs="Arial"/>
          <w:b/>
        </w:rPr>
        <w:t>8</w:t>
      </w:r>
      <w:r w:rsidRPr="004C103C">
        <w:rPr>
          <w:rFonts w:ascii="Arial" w:hAnsi="Arial" w:cs="Arial"/>
          <w:b/>
        </w:rPr>
        <w:t xml:space="preserve"> – </w:t>
      </w:r>
      <w:bookmarkStart w:id="15" w:name="_Hlk59540310"/>
      <w:r w:rsidR="00A3649F" w:rsidRPr="00E94942">
        <w:rPr>
          <w:rFonts w:ascii="Arial" w:eastAsia="Calibri" w:hAnsi="Arial" w:cs="Arial"/>
          <w:b/>
          <w:bCs/>
          <w:lang w:eastAsia="en-US"/>
        </w:rPr>
        <w:t>Dot. pkt. B.46 (Parametry ogólne) Załącznika nr 4 „Formularz cenowy wraz ze szczegółowym opisem przedmiotu zamówienia”, pakiet 1 – tomograf komputerowy</w:t>
      </w:r>
    </w:p>
    <w:p w14:paraId="077A1D61" w14:textId="77777777" w:rsidR="00A3649F" w:rsidRPr="00E94942" w:rsidRDefault="00A3649F" w:rsidP="001650BC">
      <w:pPr>
        <w:jc w:val="both"/>
        <w:rPr>
          <w:rFonts w:ascii="Arial" w:eastAsia="Calibri" w:hAnsi="Arial" w:cs="Arial"/>
          <w:bCs/>
          <w:i/>
          <w:iCs/>
        </w:rPr>
      </w:pPr>
      <w:r w:rsidRPr="00E94942">
        <w:rPr>
          <w:rFonts w:ascii="Arial" w:eastAsia="Calibri" w:hAnsi="Arial" w:cs="Arial"/>
          <w:bCs/>
          <w:iCs/>
        </w:rPr>
        <w:t>W tym punkcie Zamawiający wymaga i premiuje.:</w:t>
      </w:r>
    </w:p>
    <w:tbl>
      <w:tblPr>
        <w:tblW w:w="5000" w:type="pct"/>
        <w:tblLayout w:type="fixed"/>
        <w:tblLook w:val="04A0" w:firstRow="1" w:lastRow="0" w:firstColumn="1" w:lastColumn="0" w:noHBand="0" w:noVBand="1"/>
      </w:tblPr>
      <w:tblGrid>
        <w:gridCol w:w="431"/>
        <w:gridCol w:w="6779"/>
        <w:gridCol w:w="1149"/>
        <w:gridCol w:w="283"/>
        <w:gridCol w:w="1835"/>
      </w:tblGrid>
      <w:tr w:rsidR="00A3649F" w:rsidRPr="00E94942" w14:paraId="34943EA5" w14:textId="77777777" w:rsidTr="008762A1">
        <w:tc>
          <w:tcPr>
            <w:tcW w:w="4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bookmarkEnd w:id="15"/>
          <w:p w14:paraId="29A05F3F"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46</w:t>
            </w:r>
          </w:p>
        </w:tc>
        <w:tc>
          <w:tcPr>
            <w:tcW w:w="6779" w:type="dxa"/>
            <w:tcBorders>
              <w:top w:val="single" w:sz="4" w:space="0" w:color="000000"/>
              <w:left w:val="single" w:sz="4" w:space="0" w:color="000000"/>
              <w:bottom w:val="single" w:sz="4" w:space="0" w:color="000000"/>
              <w:right w:val="single" w:sz="4" w:space="0" w:color="000000"/>
            </w:tcBorders>
            <w:vAlign w:val="center"/>
            <w:hideMark/>
          </w:tcPr>
          <w:p w14:paraId="0872C530"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Dawka (CTDIvol obliczana) konieczna do uzyskania rozdzielczości niskokontrastowej – 5 mm, mierzonej w maksymalnym polu akwizycyjnym min 50 cm dla fantomu CATPHAN 20 cm przy warstwie ≤ 10 mm i różnicy gęstości 3HU i napięciu min. 110kV, w płaszczyźnie xy z użyciem algorytmu iteracyjnego zaoferowanego w pkt. 40 (Parametr potwierdzony w oficjalnych materiałach producenta) &lt; 18,0 mGy.</w:t>
            </w:r>
          </w:p>
        </w:tc>
        <w:tc>
          <w:tcPr>
            <w:tcW w:w="1149" w:type="dxa"/>
            <w:tcBorders>
              <w:top w:val="single" w:sz="4" w:space="0" w:color="000000"/>
              <w:left w:val="single" w:sz="4" w:space="0" w:color="000000"/>
              <w:bottom w:val="single" w:sz="4" w:space="0" w:color="000000"/>
              <w:right w:val="single" w:sz="4" w:space="0" w:color="000000"/>
            </w:tcBorders>
            <w:vAlign w:val="center"/>
            <w:hideMark/>
          </w:tcPr>
          <w:p w14:paraId="360378FC"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 xml:space="preserve">&lt; 18,0 mGy </w:t>
            </w:r>
          </w:p>
          <w:p w14:paraId="3E453E61"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podać</w:t>
            </w:r>
          </w:p>
        </w:tc>
        <w:tc>
          <w:tcPr>
            <w:tcW w:w="283" w:type="dxa"/>
            <w:tcBorders>
              <w:top w:val="single" w:sz="4" w:space="0" w:color="000000"/>
              <w:left w:val="single" w:sz="4" w:space="0" w:color="000000"/>
              <w:bottom w:val="single" w:sz="4" w:space="0" w:color="000000"/>
              <w:right w:val="single" w:sz="4" w:space="0" w:color="000000"/>
            </w:tcBorders>
            <w:vAlign w:val="center"/>
          </w:tcPr>
          <w:p w14:paraId="0176D91F" w14:textId="77777777" w:rsidR="00A3649F" w:rsidRPr="00E94942" w:rsidRDefault="00A3649F" w:rsidP="001650BC">
            <w:pPr>
              <w:widowControl w:val="0"/>
              <w:jc w:val="both"/>
              <w:rPr>
                <w:rFonts w:ascii="Arial" w:eastAsia="Calibri" w:hAnsi="Arial" w:cs="Arial"/>
                <w:sz w:val="18"/>
                <w:szCs w:val="18"/>
                <w:lang w:eastAsia="en-US"/>
              </w:rPr>
            </w:pPr>
          </w:p>
        </w:tc>
        <w:tc>
          <w:tcPr>
            <w:tcW w:w="1835" w:type="dxa"/>
            <w:tcBorders>
              <w:top w:val="single" w:sz="4" w:space="0" w:color="000000"/>
              <w:left w:val="single" w:sz="4" w:space="0" w:color="000000"/>
              <w:bottom w:val="single" w:sz="4" w:space="0" w:color="000000"/>
              <w:right w:val="single" w:sz="4" w:space="0" w:color="000000"/>
            </w:tcBorders>
            <w:vAlign w:val="center"/>
            <w:hideMark/>
          </w:tcPr>
          <w:p w14:paraId="4774317C" w14:textId="77777777" w:rsidR="00A3649F" w:rsidRPr="00E94942" w:rsidRDefault="00A3649F" w:rsidP="00005D6C">
            <w:pPr>
              <w:widowControl w:val="0"/>
              <w:numPr>
                <w:ilvl w:val="0"/>
                <w:numId w:val="13"/>
              </w:numPr>
              <w:snapToGrid w:val="0"/>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graniczna - 0 pkt</w:t>
            </w:r>
          </w:p>
          <w:p w14:paraId="4F9B36DE" w14:textId="77777777" w:rsidR="00A3649F" w:rsidRPr="00E94942" w:rsidRDefault="00A3649F" w:rsidP="00005D6C">
            <w:pPr>
              <w:widowControl w:val="0"/>
              <w:numPr>
                <w:ilvl w:val="0"/>
                <w:numId w:val="13"/>
              </w:numPr>
              <w:snapToGrid w:val="0"/>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najmniejsza - 5 pkt</w:t>
            </w:r>
          </w:p>
          <w:p w14:paraId="1094B945" w14:textId="77777777" w:rsidR="00A3649F" w:rsidRPr="00E94942" w:rsidRDefault="00A3649F" w:rsidP="00005D6C">
            <w:pPr>
              <w:widowControl w:val="0"/>
              <w:numPr>
                <w:ilvl w:val="0"/>
                <w:numId w:val="13"/>
              </w:numPr>
              <w:snapToGrid w:val="0"/>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pozostałe proporcjonalnie</w:t>
            </w:r>
          </w:p>
        </w:tc>
      </w:tr>
    </w:tbl>
    <w:p w14:paraId="058C1954" w14:textId="60C7689D" w:rsidR="00A3649F" w:rsidRPr="00E94942" w:rsidRDefault="00A3649F" w:rsidP="001650BC">
      <w:pPr>
        <w:jc w:val="both"/>
        <w:rPr>
          <w:rFonts w:ascii="Arial" w:hAnsi="Arial" w:cs="Arial"/>
        </w:rPr>
      </w:pPr>
      <w:r w:rsidRPr="00E94942">
        <w:rPr>
          <w:rFonts w:ascii="Arial" w:hAnsi="Arial" w:cs="Arial"/>
        </w:rPr>
        <w:t>Pragniemy zauważyć, że rozdzielczość niskokontrastowa to zdolność do „odwzorowania” bardzo małych różnic gęstości kontrastu na obrazie tomograficznym. Z punktu widzenia diagnostyki tomografii komputerowej istotne jest odwzorowywanie zarówno obiektów dużych (5 mm) jak i średnich (3 mm) oraz małych (2 mm). Różne tomografy komputerowe oferowane przez różnych producentów potrafią odwzorować zarówno duże jak i małe obiekty. Z punkty oceny tego parametru najistotniejsza jest dawka generowana przez tomograf w związku z możliwością wizualizacji tych zmian, a nie sama rozdzielczość niskokontrastowa. Ważne jest oczywiście, aby zgodnie z zasada ALARA, dawka ta była jak najniższa.</w:t>
      </w:r>
    </w:p>
    <w:p w14:paraId="6AB44EE1" w14:textId="77777777" w:rsidR="00A3649F" w:rsidRPr="00E94942" w:rsidRDefault="00A3649F" w:rsidP="001650BC">
      <w:pPr>
        <w:jc w:val="both"/>
        <w:rPr>
          <w:rFonts w:ascii="Arial" w:hAnsi="Arial" w:cs="Arial"/>
        </w:rPr>
      </w:pPr>
      <w:r w:rsidRPr="00E94942">
        <w:rPr>
          <w:rFonts w:ascii="Arial" w:hAnsi="Arial" w:cs="Arial"/>
        </w:rPr>
        <w:t>Pragniemy zauważyć, że Zamawiający premiuje jednak wartości dawki niewielką ilością punktów, pomimo, iż jest ona jednym z najistotniejszych parametrów świadczących o klasie i bezpieczeństwie systemu. Należy podkreślić, że pomimo stosowania przez różnych producentów tomografów rozmaitych sposobów redukcji dawek, ich wartości ostateczne są wysokie, co przekłada się na zdrowie pacjenta i koszty użytkowania tomografu (stopień zużycia lampy i konieczność jej wymiany).</w:t>
      </w:r>
    </w:p>
    <w:p w14:paraId="7FF3B9CF" w14:textId="49807312" w:rsidR="00A3649F" w:rsidRPr="00E94942" w:rsidRDefault="00A3649F" w:rsidP="001650BC">
      <w:pPr>
        <w:jc w:val="both"/>
        <w:rPr>
          <w:rFonts w:ascii="Arial" w:hAnsi="Arial" w:cs="Arial"/>
          <w:i/>
          <w:iCs/>
        </w:rPr>
      </w:pPr>
      <w:r w:rsidRPr="00E94942">
        <w:rPr>
          <w:rFonts w:ascii="Arial" w:hAnsi="Arial" w:cs="Arial"/>
          <w:i/>
          <w:iCs/>
        </w:rPr>
        <w:t>Czy w związku z powyższym Zamawiający dokona modyfikacji treści parametru B.46 w sposób następujący?:</w:t>
      </w:r>
    </w:p>
    <w:tbl>
      <w:tblPr>
        <w:tblW w:w="5000" w:type="pct"/>
        <w:tblLayout w:type="fixed"/>
        <w:tblLook w:val="04A0" w:firstRow="1" w:lastRow="0" w:firstColumn="1" w:lastColumn="0" w:noHBand="0" w:noVBand="1"/>
      </w:tblPr>
      <w:tblGrid>
        <w:gridCol w:w="477"/>
        <w:gridCol w:w="6548"/>
        <w:gridCol w:w="1191"/>
        <w:gridCol w:w="297"/>
        <w:gridCol w:w="1964"/>
      </w:tblGrid>
      <w:tr w:rsidR="00A3649F" w:rsidRPr="00E94942" w14:paraId="1CD8CA41" w14:textId="77777777" w:rsidTr="008762A1">
        <w:tc>
          <w:tcPr>
            <w:tcW w:w="45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42C2AF7"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46</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6D792DCE"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Dawka (CTDIvol obliczana) konieczna do uzyskania rozdzielczości niskokontrastowej – 5 mm, mierzonej w maksymalnym polu akwizycyjnym min 50 cm dla fantomu CATPHAN 20 cm przy warstwie ≤ 10 mm i różnicy gęstości 3HU i napięciu min. 110kV, w płaszczyźnie xy z użyciem algorytmu iteracyjnego zaoferowanego w pkt. 40 (Parametr potwierdzony w oficjalnych materiałach producenta) &lt; 18,0 mGy.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DF1D23"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 xml:space="preserve">&lt; 18,0 mGy </w:t>
            </w:r>
          </w:p>
          <w:p w14:paraId="766DB7BB"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podać</w:t>
            </w:r>
          </w:p>
        </w:tc>
        <w:tc>
          <w:tcPr>
            <w:tcW w:w="283" w:type="dxa"/>
            <w:tcBorders>
              <w:top w:val="single" w:sz="4" w:space="0" w:color="000000"/>
              <w:left w:val="single" w:sz="4" w:space="0" w:color="000000"/>
              <w:bottom w:val="single" w:sz="4" w:space="0" w:color="000000"/>
              <w:right w:val="single" w:sz="4" w:space="0" w:color="000000"/>
            </w:tcBorders>
            <w:vAlign w:val="center"/>
          </w:tcPr>
          <w:p w14:paraId="6A2E6FFA" w14:textId="77777777" w:rsidR="00A3649F" w:rsidRPr="00E94942" w:rsidRDefault="00A3649F" w:rsidP="001650BC">
            <w:pPr>
              <w:widowControl w:val="0"/>
              <w:jc w:val="both"/>
              <w:rPr>
                <w:rFonts w:ascii="Arial" w:eastAsia="Calibri" w:hAnsi="Arial" w:cs="Arial"/>
                <w:sz w:val="18"/>
                <w:szCs w:val="18"/>
                <w:lang w:eastAsia="en-US"/>
              </w:rPr>
            </w:pP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128AAB28" w14:textId="77777777" w:rsidR="00A3649F" w:rsidRPr="00E94942" w:rsidRDefault="00A3649F" w:rsidP="00005D6C">
            <w:pPr>
              <w:widowControl w:val="0"/>
              <w:numPr>
                <w:ilvl w:val="0"/>
                <w:numId w:val="13"/>
              </w:numPr>
              <w:snapToGrid w:val="0"/>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graniczna - 0 pkt</w:t>
            </w:r>
          </w:p>
          <w:p w14:paraId="6CD4CF22" w14:textId="77777777" w:rsidR="00A3649F" w:rsidRPr="00E94942" w:rsidRDefault="00A3649F" w:rsidP="00005D6C">
            <w:pPr>
              <w:widowControl w:val="0"/>
              <w:numPr>
                <w:ilvl w:val="0"/>
                <w:numId w:val="13"/>
              </w:numPr>
              <w:snapToGrid w:val="0"/>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najmniejsza - 20 pkt</w:t>
            </w:r>
          </w:p>
          <w:p w14:paraId="3B1B2EA2" w14:textId="77777777" w:rsidR="00A3649F" w:rsidRPr="00E94942" w:rsidRDefault="00A3649F" w:rsidP="00005D6C">
            <w:pPr>
              <w:widowControl w:val="0"/>
              <w:numPr>
                <w:ilvl w:val="0"/>
                <w:numId w:val="13"/>
              </w:numPr>
              <w:snapToGrid w:val="0"/>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pozostałe proporcjonalnie</w:t>
            </w:r>
          </w:p>
        </w:tc>
      </w:tr>
    </w:tbl>
    <w:p w14:paraId="240CBC3A" w14:textId="58DF51B2" w:rsidR="005C75EA" w:rsidRPr="00140F79" w:rsidRDefault="005C75EA" w:rsidP="001650BC">
      <w:pPr>
        <w:widowControl w:val="0"/>
        <w:tabs>
          <w:tab w:val="left" w:pos="0"/>
        </w:tabs>
        <w:jc w:val="both"/>
        <w:outlineLvl w:val="5"/>
        <w:rPr>
          <w:rFonts w:ascii="Arial" w:hAnsi="Arial" w:cs="Arial"/>
          <w:b/>
        </w:rPr>
      </w:pPr>
      <w:r w:rsidRPr="00140F79">
        <w:rPr>
          <w:rFonts w:ascii="Arial" w:hAnsi="Arial" w:cs="Arial"/>
          <w:b/>
        </w:rPr>
        <w:t xml:space="preserve">ODPOWIEDŹ: </w:t>
      </w:r>
      <w:r w:rsidR="00140F79" w:rsidRPr="00140F79">
        <w:rPr>
          <w:rFonts w:ascii="Arial" w:hAnsi="Arial" w:cs="Arial"/>
          <w:b/>
        </w:rPr>
        <w:t>Zamawiający podtrzymuje dotychczasowe brzmienie i sposób oceny parametru.</w:t>
      </w:r>
    </w:p>
    <w:p w14:paraId="0E987D37" w14:textId="77777777" w:rsidR="00A3649F" w:rsidRPr="004C103C" w:rsidRDefault="00A3649F" w:rsidP="001650BC">
      <w:pPr>
        <w:widowControl w:val="0"/>
        <w:tabs>
          <w:tab w:val="left" w:pos="0"/>
        </w:tabs>
        <w:jc w:val="both"/>
        <w:outlineLvl w:val="5"/>
        <w:rPr>
          <w:rFonts w:ascii="Arial" w:hAnsi="Arial" w:cs="Arial"/>
          <w:b/>
        </w:rPr>
      </w:pPr>
    </w:p>
    <w:p w14:paraId="51B8DD92" w14:textId="35035728" w:rsidR="00A3649F" w:rsidRPr="00E94942"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29020E" w:rsidRPr="004C103C">
        <w:rPr>
          <w:rFonts w:ascii="Arial" w:hAnsi="Arial" w:cs="Arial"/>
          <w:b/>
        </w:rPr>
        <w:t>4</w:t>
      </w:r>
      <w:r w:rsidR="009F7BE7">
        <w:rPr>
          <w:rFonts w:ascii="Arial" w:hAnsi="Arial" w:cs="Arial"/>
          <w:b/>
        </w:rPr>
        <w:t>9</w:t>
      </w:r>
      <w:r w:rsidRPr="004C103C">
        <w:rPr>
          <w:rFonts w:ascii="Arial" w:hAnsi="Arial" w:cs="Arial"/>
          <w:b/>
        </w:rPr>
        <w:t xml:space="preserve"> – </w:t>
      </w:r>
      <w:r w:rsidR="00A3649F" w:rsidRPr="00E94942">
        <w:rPr>
          <w:rFonts w:ascii="Arial" w:eastAsia="Calibri" w:hAnsi="Arial" w:cs="Arial"/>
          <w:b/>
          <w:bCs/>
          <w:lang w:eastAsia="en-US"/>
        </w:rPr>
        <w:t xml:space="preserve">Dot. pkt. B. (Parametry ogólne) Załącznika nr 4 „Formularz cenowy wraz ze </w:t>
      </w:r>
      <w:r w:rsidR="00A3649F" w:rsidRPr="00E94942">
        <w:rPr>
          <w:rFonts w:ascii="Arial" w:eastAsia="Calibri" w:hAnsi="Arial" w:cs="Arial"/>
          <w:b/>
          <w:bCs/>
          <w:lang w:eastAsia="en-US"/>
        </w:rPr>
        <w:lastRenderedPageBreak/>
        <w:t>szczegółowym opisem przedmiotu zamówienia”, pakiet 1 – tomograf komputerowy</w:t>
      </w:r>
    </w:p>
    <w:p w14:paraId="3C191CAE" w14:textId="77777777" w:rsidR="00A3649F" w:rsidRPr="00E94942" w:rsidRDefault="00A3649F" w:rsidP="001650BC">
      <w:pPr>
        <w:jc w:val="both"/>
        <w:rPr>
          <w:rFonts w:ascii="Arial" w:eastAsia="Calibri" w:hAnsi="Arial" w:cs="Arial"/>
          <w:bCs/>
          <w:i/>
          <w:iCs/>
        </w:rPr>
      </w:pPr>
      <w:r w:rsidRPr="00E94942">
        <w:rPr>
          <w:rFonts w:ascii="Arial" w:eastAsia="Calibri" w:hAnsi="Arial" w:cs="Arial"/>
          <w:bCs/>
          <w:iCs/>
        </w:rPr>
        <w:t>W tym punkcie Zamawiający premiuje.:</w:t>
      </w:r>
    </w:p>
    <w:tbl>
      <w:tblPr>
        <w:tblW w:w="5000" w:type="pct"/>
        <w:tblLayout w:type="fixed"/>
        <w:tblLook w:val="04A0" w:firstRow="1" w:lastRow="0" w:firstColumn="1" w:lastColumn="0" w:noHBand="0" w:noVBand="1"/>
      </w:tblPr>
      <w:tblGrid>
        <w:gridCol w:w="421"/>
        <w:gridCol w:w="6662"/>
        <w:gridCol w:w="1134"/>
        <w:gridCol w:w="283"/>
        <w:gridCol w:w="1977"/>
      </w:tblGrid>
      <w:tr w:rsidR="00A3649F" w:rsidRPr="00E94942" w14:paraId="6A3F32E6" w14:textId="77777777" w:rsidTr="008762A1">
        <w:tc>
          <w:tcPr>
            <w:tcW w:w="42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C3F9F58"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56</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0FD0CA1D"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Oprogramowanie umożliwiające wykonywanie badań metodą subtrakcyjną w obszarze szyi i głowy.</w:t>
            </w:r>
          </w:p>
          <w:p w14:paraId="57E67787"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Możliwość akwizycji (automatyczna akwizycja, dwóch zestawów danych obrazowych przed i po podaniu środka kontrastowego, obraz z maską i bez maski) i oceny badań (automatyczne, na bazie dwóch zestawów danych obrazowych uzyskanych w akwizycji przed i po podaniu środka kontrastowego, automatyczne odejmowanie kości, usuwanie zwapnień, stentów, automatyczne generowanie i prezentacja obrazu)</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F844A56"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Tak/Nie</w:t>
            </w:r>
          </w:p>
        </w:tc>
        <w:tc>
          <w:tcPr>
            <w:tcW w:w="283" w:type="dxa"/>
            <w:tcBorders>
              <w:top w:val="single" w:sz="4" w:space="0" w:color="000000"/>
              <w:left w:val="single" w:sz="4" w:space="0" w:color="000000"/>
              <w:bottom w:val="single" w:sz="4" w:space="0" w:color="000000"/>
              <w:right w:val="single" w:sz="4" w:space="0" w:color="000000"/>
            </w:tcBorders>
            <w:vAlign w:val="center"/>
          </w:tcPr>
          <w:p w14:paraId="5124AC58" w14:textId="77777777" w:rsidR="00A3649F" w:rsidRPr="00E94942" w:rsidRDefault="00A3649F" w:rsidP="001650BC">
            <w:pPr>
              <w:widowControl w:val="0"/>
              <w:jc w:val="both"/>
              <w:rPr>
                <w:rFonts w:ascii="Arial" w:eastAsia="Calibri" w:hAnsi="Arial" w:cs="Arial"/>
                <w:sz w:val="18"/>
                <w:szCs w:val="18"/>
                <w:lang w:eastAsia="en-US"/>
              </w:rPr>
            </w:pP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6F4836A" w14:textId="77777777" w:rsidR="00A3649F" w:rsidRPr="00E94942" w:rsidRDefault="00A3649F" w:rsidP="00005D6C">
            <w:pPr>
              <w:widowControl w:val="0"/>
              <w:numPr>
                <w:ilvl w:val="0"/>
                <w:numId w:val="14"/>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Tak – 1 pkt</w:t>
            </w:r>
          </w:p>
          <w:p w14:paraId="6D622C02" w14:textId="77777777" w:rsidR="00A3649F" w:rsidRPr="00E94942" w:rsidRDefault="00A3649F" w:rsidP="00005D6C">
            <w:pPr>
              <w:widowControl w:val="0"/>
              <w:numPr>
                <w:ilvl w:val="0"/>
                <w:numId w:val="14"/>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Nie – 0 pkt</w:t>
            </w:r>
          </w:p>
        </w:tc>
      </w:tr>
      <w:tr w:rsidR="00A3649F" w:rsidRPr="00E94942" w14:paraId="5E9D1152" w14:textId="77777777" w:rsidTr="008762A1">
        <w:tc>
          <w:tcPr>
            <w:tcW w:w="42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5908A3C"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57</w:t>
            </w:r>
          </w:p>
        </w:tc>
        <w:tc>
          <w:tcPr>
            <w:tcW w:w="6662" w:type="dxa"/>
            <w:tcBorders>
              <w:top w:val="single" w:sz="4" w:space="0" w:color="000000"/>
              <w:left w:val="single" w:sz="4" w:space="0" w:color="000000"/>
              <w:bottom w:val="single" w:sz="4" w:space="0" w:color="000000"/>
              <w:right w:val="single" w:sz="4" w:space="0" w:color="000000"/>
            </w:tcBorders>
            <w:vAlign w:val="center"/>
          </w:tcPr>
          <w:p w14:paraId="6513C9C1"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Oprogramowanie umożliwiające wykonywanie badań metodą subtrakcyjną lub dwuenergetyczną w obszarze płuc</w:t>
            </w:r>
          </w:p>
          <w:p w14:paraId="432FE687"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Możliwość akwizycji:</w:t>
            </w:r>
          </w:p>
          <w:p w14:paraId="1FAB94B9" w14:textId="77777777" w:rsidR="00A3649F" w:rsidRPr="00E94942" w:rsidRDefault="00A3649F" w:rsidP="00005D6C">
            <w:pPr>
              <w:widowControl w:val="0"/>
              <w:numPr>
                <w:ilvl w:val="0"/>
                <w:numId w:val="15"/>
              </w:numPr>
              <w:ind w:left="360"/>
              <w:jc w:val="both"/>
              <w:rPr>
                <w:rFonts w:ascii="Arial" w:eastAsia="Calibri" w:hAnsi="Arial" w:cs="Arial"/>
                <w:sz w:val="18"/>
                <w:szCs w:val="18"/>
                <w:lang w:eastAsia="en-US"/>
              </w:rPr>
            </w:pPr>
            <w:r w:rsidRPr="00E94942">
              <w:rPr>
                <w:rFonts w:ascii="Arial" w:eastAsia="Calibri" w:hAnsi="Arial" w:cs="Arial"/>
                <w:sz w:val="18"/>
                <w:szCs w:val="18"/>
                <w:lang w:eastAsia="en-US"/>
              </w:rPr>
              <w:t>techniką subtrakcyjną: automatyczna akwizycja, dwóch zestawów danych obrazowych przed i po podaniu środka kontrastowego, obraz z maską i bez maski) i oceny badań (automatyczne, na bazie dwóch zestawów danych obrazowych uzyskanych w akwizycji przed i po podaniu środka kontrastowego,</w:t>
            </w:r>
          </w:p>
          <w:p w14:paraId="14754238"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lub</w:t>
            </w:r>
          </w:p>
          <w:p w14:paraId="717A1CFB" w14:textId="77777777" w:rsidR="00A3649F" w:rsidRPr="00E94942" w:rsidRDefault="00A3649F" w:rsidP="00005D6C">
            <w:pPr>
              <w:widowControl w:val="0"/>
              <w:numPr>
                <w:ilvl w:val="0"/>
                <w:numId w:val="15"/>
              </w:numPr>
              <w:ind w:left="360"/>
              <w:jc w:val="both"/>
              <w:rPr>
                <w:rFonts w:ascii="Arial" w:eastAsia="Calibri" w:hAnsi="Arial" w:cs="Arial"/>
                <w:sz w:val="18"/>
                <w:szCs w:val="18"/>
                <w:lang w:eastAsia="en-US"/>
              </w:rPr>
            </w:pPr>
            <w:r w:rsidRPr="00E94942">
              <w:rPr>
                <w:rFonts w:ascii="Arial" w:eastAsia="Calibri" w:hAnsi="Arial" w:cs="Arial"/>
                <w:sz w:val="18"/>
                <w:szCs w:val="18"/>
                <w:lang w:eastAsia="en-US"/>
              </w:rPr>
              <w:t xml:space="preserve">techniką dwuenergetyczną - akwizycja umożliwiająca uzyskiwanie dwóch zestawów danych obrazowych badanej objętości dla dwóch różnych energii promieniowania. przy zmianie zarówno napięcia jak i prądu </w:t>
            </w:r>
          </w:p>
          <w:p w14:paraId="74B6C3B0" w14:textId="77777777" w:rsidR="00A3649F" w:rsidRPr="00E94942" w:rsidRDefault="00A3649F" w:rsidP="001650BC">
            <w:pPr>
              <w:widowControl w:val="0"/>
              <w:jc w:val="both"/>
              <w:rPr>
                <w:rFonts w:ascii="Arial" w:eastAsia="Calibri" w:hAnsi="Arial" w:cs="Arial"/>
                <w:sz w:val="18"/>
                <w:szCs w:val="18"/>
                <w:lang w:eastAsia="en-US"/>
              </w:rPr>
            </w:pPr>
          </w:p>
          <w:p w14:paraId="227E368B"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Możliwość oceny: Dedykowane oprogramowanie do oceny badań uzyskiwanych metodą dwuenergetyczną lub subtrakcyjną dla obszaru płuc dla automatycznego wyodrębnienia tkanki płucnej lub naczyń płucnych, oceny mikrozatorowości, rozedmy, zmian nowotworowych, uzyskiwania map jodowych, automatyczne generowanie i prezentacja obrazu.</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EFF32DC"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Tak/Nie</w:t>
            </w:r>
          </w:p>
        </w:tc>
        <w:tc>
          <w:tcPr>
            <w:tcW w:w="283" w:type="dxa"/>
            <w:tcBorders>
              <w:top w:val="single" w:sz="4" w:space="0" w:color="000000"/>
              <w:left w:val="single" w:sz="4" w:space="0" w:color="000000"/>
              <w:bottom w:val="single" w:sz="4" w:space="0" w:color="000000"/>
              <w:right w:val="single" w:sz="4" w:space="0" w:color="000000"/>
            </w:tcBorders>
            <w:vAlign w:val="center"/>
          </w:tcPr>
          <w:p w14:paraId="7F4EFCE2" w14:textId="77777777" w:rsidR="00A3649F" w:rsidRPr="00E94942" w:rsidRDefault="00A3649F" w:rsidP="001650BC">
            <w:pPr>
              <w:widowControl w:val="0"/>
              <w:jc w:val="both"/>
              <w:rPr>
                <w:rFonts w:ascii="Arial" w:eastAsia="Calibri" w:hAnsi="Arial" w:cs="Arial"/>
                <w:sz w:val="18"/>
                <w:szCs w:val="18"/>
                <w:lang w:eastAsia="en-US"/>
              </w:rPr>
            </w:pP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14485793" w14:textId="77777777" w:rsidR="00A3649F" w:rsidRPr="00E94942" w:rsidRDefault="00A3649F" w:rsidP="00005D6C">
            <w:pPr>
              <w:widowControl w:val="0"/>
              <w:numPr>
                <w:ilvl w:val="0"/>
                <w:numId w:val="16"/>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Tak – 1 pkt</w:t>
            </w:r>
          </w:p>
          <w:p w14:paraId="3654646A" w14:textId="77777777" w:rsidR="00A3649F" w:rsidRPr="00E94942" w:rsidRDefault="00A3649F" w:rsidP="00005D6C">
            <w:pPr>
              <w:widowControl w:val="0"/>
              <w:numPr>
                <w:ilvl w:val="0"/>
                <w:numId w:val="16"/>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Nie – 0 pkt</w:t>
            </w:r>
          </w:p>
        </w:tc>
      </w:tr>
      <w:tr w:rsidR="00A3649F" w:rsidRPr="00E94942" w14:paraId="158C39AA" w14:textId="77777777" w:rsidTr="008762A1">
        <w:tc>
          <w:tcPr>
            <w:tcW w:w="42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AAE5653"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58</w:t>
            </w:r>
          </w:p>
        </w:tc>
        <w:tc>
          <w:tcPr>
            <w:tcW w:w="6662" w:type="dxa"/>
            <w:tcBorders>
              <w:top w:val="single" w:sz="4" w:space="0" w:color="000000"/>
              <w:left w:val="single" w:sz="4" w:space="0" w:color="000000"/>
              <w:bottom w:val="single" w:sz="4" w:space="0" w:color="000000"/>
              <w:right w:val="single" w:sz="4" w:space="0" w:color="000000"/>
            </w:tcBorders>
            <w:hideMark/>
          </w:tcPr>
          <w:p w14:paraId="1D327855"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Możliwość wykonania badania z zastosowaniem filtrów hybrydowych, w którego rekonstrukcję zaangażowane są równocześnie w jednej serii obrazów, dwa filtry rekonstrukcyjne do tkanki miękkiej i tkanki płucnej</w:t>
            </w:r>
          </w:p>
        </w:tc>
        <w:tc>
          <w:tcPr>
            <w:tcW w:w="1134" w:type="dxa"/>
            <w:tcBorders>
              <w:top w:val="single" w:sz="4" w:space="0" w:color="000000"/>
              <w:left w:val="single" w:sz="4" w:space="0" w:color="000000"/>
              <w:bottom w:val="single" w:sz="4" w:space="0" w:color="000000"/>
              <w:right w:val="single" w:sz="4" w:space="0" w:color="000000"/>
            </w:tcBorders>
          </w:tcPr>
          <w:p w14:paraId="343F27FA" w14:textId="77777777" w:rsidR="00A3649F" w:rsidRPr="00E94942" w:rsidRDefault="00A3649F" w:rsidP="001650BC">
            <w:pPr>
              <w:widowControl w:val="0"/>
              <w:snapToGrid w:val="0"/>
              <w:jc w:val="both"/>
              <w:rPr>
                <w:rFonts w:ascii="Arial" w:eastAsia="Calibri" w:hAnsi="Arial" w:cs="Arial"/>
                <w:sz w:val="18"/>
                <w:szCs w:val="18"/>
                <w:lang w:eastAsia="en-US"/>
              </w:rPr>
            </w:pPr>
          </w:p>
          <w:p w14:paraId="75ED6627"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Tak/Nie</w:t>
            </w:r>
          </w:p>
        </w:tc>
        <w:tc>
          <w:tcPr>
            <w:tcW w:w="283" w:type="dxa"/>
            <w:tcBorders>
              <w:top w:val="single" w:sz="4" w:space="0" w:color="000000"/>
              <w:left w:val="single" w:sz="4" w:space="0" w:color="000000"/>
              <w:bottom w:val="single" w:sz="4" w:space="0" w:color="000000"/>
              <w:right w:val="single" w:sz="4" w:space="0" w:color="000000"/>
            </w:tcBorders>
            <w:vAlign w:val="center"/>
          </w:tcPr>
          <w:p w14:paraId="2F74D92F" w14:textId="77777777" w:rsidR="00A3649F" w:rsidRPr="00E94942" w:rsidRDefault="00A3649F" w:rsidP="001650BC">
            <w:pPr>
              <w:widowControl w:val="0"/>
              <w:jc w:val="both"/>
              <w:rPr>
                <w:rFonts w:ascii="Arial" w:eastAsia="Calibri" w:hAnsi="Arial" w:cs="Arial"/>
                <w:sz w:val="18"/>
                <w:szCs w:val="18"/>
                <w:lang w:eastAsia="en-US"/>
              </w:rPr>
            </w:pPr>
          </w:p>
        </w:tc>
        <w:tc>
          <w:tcPr>
            <w:tcW w:w="1977" w:type="dxa"/>
            <w:tcBorders>
              <w:top w:val="single" w:sz="4" w:space="0" w:color="000000"/>
              <w:left w:val="single" w:sz="4" w:space="0" w:color="000000"/>
              <w:bottom w:val="single" w:sz="4" w:space="0" w:color="000000"/>
              <w:right w:val="single" w:sz="4" w:space="0" w:color="000000"/>
            </w:tcBorders>
            <w:hideMark/>
          </w:tcPr>
          <w:p w14:paraId="30BCB305" w14:textId="77777777" w:rsidR="00A3649F" w:rsidRPr="00E94942" w:rsidRDefault="00A3649F" w:rsidP="00005D6C">
            <w:pPr>
              <w:widowControl w:val="0"/>
              <w:numPr>
                <w:ilvl w:val="0"/>
                <w:numId w:val="17"/>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Tak – 1 pkt</w:t>
            </w:r>
          </w:p>
          <w:p w14:paraId="522CA394" w14:textId="77777777" w:rsidR="00A3649F" w:rsidRPr="00E94942" w:rsidRDefault="00A3649F" w:rsidP="00005D6C">
            <w:pPr>
              <w:widowControl w:val="0"/>
              <w:numPr>
                <w:ilvl w:val="0"/>
                <w:numId w:val="17"/>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Nie – 0 pkt</w:t>
            </w:r>
          </w:p>
        </w:tc>
      </w:tr>
      <w:tr w:rsidR="00A3649F" w:rsidRPr="004C103C" w14:paraId="2C389033" w14:textId="77777777" w:rsidTr="008762A1">
        <w:tc>
          <w:tcPr>
            <w:tcW w:w="42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F8CDA84"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61.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19A7D6CB"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Możliwość szybkiego wykrywania przyczyny bólu w klatce piersiowej -badania typu „potrójnego wykluczenia” (TripleRule– Out). Szybka, nieinwazyjna metoda pozwala na wykluczenie lub potwierdzenie, jednej z trzech głównych przyczyn nagłego bólu w klatce piersiowej – ostrego incydentu wieńcowego, tętniaka rozwarstwiającego aorty lub zatorowości płucnej.</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6E7DF3E" w14:textId="77777777" w:rsidR="00A3649F" w:rsidRPr="00E94942" w:rsidRDefault="00A3649F" w:rsidP="001650BC">
            <w:pPr>
              <w:widowControl w:val="0"/>
              <w:snapToGrid w:val="0"/>
              <w:jc w:val="both"/>
              <w:rPr>
                <w:rFonts w:ascii="Arial" w:eastAsia="Calibri" w:hAnsi="Arial" w:cs="Arial"/>
                <w:sz w:val="18"/>
                <w:szCs w:val="18"/>
                <w:lang w:eastAsia="en-US"/>
              </w:rPr>
            </w:pPr>
            <w:r w:rsidRPr="00E94942">
              <w:rPr>
                <w:rFonts w:ascii="Arial" w:eastAsia="Calibri" w:hAnsi="Arial" w:cs="Arial"/>
                <w:sz w:val="18"/>
                <w:szCs w:val="18"/>
                <w:lang w:eastAsia="en-US"/>
              </w:rPr>
              <w:t>Tak/Nie</w:t>
            </w:r>
          </w:p>
        </w:tc>
        <w:tc>
          <w:tcPr>
            <w:tcW w:w="283" w:type="dxa"/>
            <w:tcBorders>
              <w:top w:val="single" w:sz="4" w:space="0" w:color="000000"/>
              <w:left w:val="single" w:sz="4" w:space="0" w:color="000000"/>
              <w:bottom w:val="single" w:sz="4" w:space="0" w:color="000000"/>
              <w:right w:val="single" w:sz="4" w:space="0" w:color="000000"/>
            </w:tcBorders>
            <w:vAlign w:val="center"/>
          </w:tcPr>
          <w:p w14:paraId="186C41E4" w14:textId="77777777" w:rsidR="00A3649F" w:rsidRPr="00E94942" w:rsidRDefault="00A3649F" w:rsidP="001650BC">
            <w:pPr>
              <w:widowControl w:val="0"/>
              <w:jc w:val="both"/>
              <w:rPr>
                <w:rFonts w:ascii="Arial" w:eastAsia="Calibri" w:hAnsi="Arial" w:cs="Arial"/>
                <w:sz w:val="18"/>
                <w:szCs w:val="18"/>
                <w:lang w:eastAsia="en-US"/>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287EAE" w14:textId="77777777" w:rsidR="00A3649F" w:rsidRPr="00E94942" w:rsidRDefault="00A3649F" w:rsidP="00005D6C">
            <w:pPr>
              <w:widowControl w:val="0"/>
              <w:numPr>
                <w:ilvl w:val="0"/>
                <w:numId w:val="18"/>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Tak – 1 pkt</w:t>
            </w:r>
          </w:p>
          <w:p w14:paraId="08908B31" w14:textId="77777777" w:rsidR="00A3649F" w:rsidRPr="00E94942" w:rsidRDefault="00A3649F" w:rsidP="00005D6C">
            <w:pPr>
              <w:widowControl w:val="0"/>
              <w:numPr>
                <w:ilvl w:val="0"/>
                <w:numId w:val="18"/>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Nie – 0 pkt</w:t>
            </w:r>
          </w:p>
        </w:tc>
      </w:tr>
      <w:tr w:rsidR="00A3649F" w:rsidRPr="004C103C" w14:paraId="1995CB28" w14:textId="77777777" w:rsidTr="008762A1">
        <w:tc>
          <w:tcPr>
            <w:tcW w:w="42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100AD40"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62.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620336FB"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Akwizycja obrazów serca bramkowana sygnałem EKG metodą retrospektywną (skanem spiralnym) – kliniczne badanie naczyń wieńcowych badania funkcjonalne.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612702" w14:textId="77777777" w:rsidR="00A3649F" w:rsidRPr="00E94942" w:rsidRDefault="00A3649F" w:rsidP="001650BC">
            <w:pPr>
              <w:widowControl w:val="0"/>
              <w:snapToGrid w:val="0"/>
              <w:jc w:val="both"/>
              <w:rPr>
                <w:rFonts w:ascii="Arial" w:eastAsia="Calibri" w:hAnsi="Arial" w:cs="Arial"/>
                <w:sz w:val="18"/>
                <w:szCs w:val="18"/>
                <w:lang w:eastAsia="en-US"/>
              </w:rPr>
            </w:pPr>
            <w:r w:rsidRPr="00E94942">
              <w:rPr>
                <w:rFonts w:ascii="Arial" w:eastAsia="Calibri" w:hAnsi="Arial" w:cs="Arial"/>
                <w:sz w:val="18"/>
                <w:szCs w:val="18"/>
                <w:lang w:eastAsia="en-US"/>
              </w:rPr>
              <w:t>Tak/Nie</w:t>
            </w:r>
          </w:p>
        </w:tc>
        <w:tc>
          <w:tcPr>
            <w:tcW w:w="283" w:type="dxa"/>
            <w:tcBorders>
              <w:top w:val="single" w:sz="4" w:space="0" w:color="000000"/>
              <w:left w:val="single" w:sz="4" w:space="0" w:color="000000"/>
              <w:bottom w:val="single" w:sz="4" w:space="0" w:color="000000"/>
              <w:right w:val="single" w:sz="4" w:space="0" w:color="000000"/>
            </w:tcBorders>
            <w:vAlign w:val="center"/>
          </w:tcPr>
          <w:p w14:paraId="1A2239D1" w14:textId="77777777" w:rsidR="00A3649F" w:rsidRPr="00E94942" w:rsidRDefault="00A3649F" w:rsidP="001650BC">
            <w:pPr>
              <w:widowControl w:val="0"/>
              <w:jc w:val="both"/>
              <w:rPr>
                <w:rFonts w:ascii="Arial" w:eastAsia="Calibri" w:hAnsi="Arial" w:cs="Arial"/>
                <w:sz w:val="18"/>
                <w:szCs w:val="18"/>
                <w:lang w:eastAsia="en-US"/>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10C258" w14:textId="77777777" w:rsidR="00A3649F" w:rsidRPr="00E94942" w:rsidRDefault="00A3649F" w:rsidP="00005D6C">
            <w:pPr>
              <w:widowControl w:val="0"/>
              <w:numPr>
                <w:ilvl w:val="0"/>
                <w:numId w:val="19"/>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Tak – 1 pkt</w:t>
            </w:r>
          </w:p>
          <w:p w14:paraId="53FC8561" w14:textId="77777777" w:rsidR="00A3649F" w:rsidRPr="00E94942" w:rsidRDefault="00A3649F" w:rsidP="00005D6C">
            <w:pPr>
              <w:widowControl w:val="0"/>
              <w:numPr>
                <w:ilvl w:val="0"/>
                <w:numId w:val="19"/>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Nie – 0 pkt</w:t>
            </w:r>
          </w:p>
        </w:tc>
      </w:tr>
      <w:tr w:rsidR="00A3649F" w:rsidRPr="004C103C" w14:paraId="32A62B5D" w14:textId="77777777" w:rsidTr="008762A1">
        <w:tc>
          <w:tcPr>
            <w:tcW w:w="42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29F8D1B"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67.</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5DF51AE6"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Możliwość wykonywania badań kardiologicznych w sposób automatyczny pomimo wystąpienia arytmii w trakcie badania. Tomograf, po detekcji arytmii, automatycznie (bez ingerencji personelu) kontynuuje wykonanie badania poprzez zmianę trybu pracy z prospektywnego na retrospektywny i gwarantuje uzyskanie diagnostycznego badania (potwierdzone w oficjalnych materiałach producenta)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15DE72" w14:textId="77777777" w:rsidR="00A3649F" w:rsidRPr="00E94942" w:rsidRDefault="00A3649F" w:rsidP="001650BC">
            <w:pPr>
              <w:widowControl w:val="0"/>
              <w:snapToGrid w:val="0"/>
              <w:jc w:val="both"/>
              <w:rPr>
                <w:rFonts w:ascii="Arial" w:eastAsia="Calibri" w:hAnsi="Arial" w:cs="Arial"/>
                <w:sz w:val="18"/>
                <w:szCs w:val="18"/>
                <w:lang w:eastAsia="en-US"/>
              </w:rPr>
            </w:pPr>
            <w:r w:rsidRPr="00E94942">
              <w:rPr>
                <w:rFonts w:ascii="Arial" w:eastAsia="Calibri" w:hAnsi="Arial" w:cs="Arial"/>
                <w:sz w:val="18"/>
                <w:szCs w:val="18"/>
                <w:lang w:eastAsia="en-US"/>
              </w:rPr>
              <w:t>Tak/Nie</w:t>
            </w:r>
          </w:p>
        </w:tc>
        <w:tc>
          <w:tcPr>
            <w:tcW w:w="283" w:type="dxa"/>
            <w:tcBorders>
              <w:top w:val="single" w:sz="4" w:space="0" w:color="000000"/>
              <w:left w:val="single" w:sz="4" w:space="0" w:color="000000"/>
              <w:bottom w:val="single" w:sz="4" w:space="0" w:color="000000"/>
              <w:right w:val="single" w:sz="4" w:space="0" w:color="000000"/>
            </w:tcBorders>
            <w:vAlign w:val="center"/>
          </w:tcPr>
          <w:p w14:paraId="25037CAE" w14:textId="77777777" w:rsidR="00A3649F" w:rsidRPr="00E94942" w:rsidRDefault="00A3649F" w:rsidP="001650BC">
            <w:pPr>
              <w:widowControl w:val="0"/>
              <w:jc w:val="both"/>
              <w:rPr>
                <w:rFonts w:ascii="Arial" w:eastAsia="Calibri" w:hAnsi="Arial" w:cs="Arial"/>
                <w:sz w:val="18"/>
                <w:szCs w:val="18"/>
                <w:lang w:eastAsia="en-US"/>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D2DAB5" w14:textId="77777777" w:rsidR="00A3649F" w:rsidRPr="00E94942" w:rsidRDefault="00A3649F" w:rsidP="00005D6C">
            <w:pPr>
              <w:widowControl w:val="0"/>
              <w:numPr>
                <w:ilvl w:val="0"/>
                <w:numId w:val="20"/>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Tak – 1 pkt</w:t>
            </w:r>
          </w:p>
          <w:p w14:paraId="611D0DC5" w14:textId="77777777" w:rsidR="00A3649F" w:rsidRPr="00E94942" w:rsidRDefault="00A3649F" w:rsidP="00005D6C">
            <w:pPr>
              <w:widowControl w:val="0"/>
              <w:numPr>
                <w:ilvl w:val="0"/>
                <w:numId w:val="20"/>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Nie – 0 pkt</w:t>
            </w:r>
          </w:p>
        </w:tc>
      </w:tr>
    </w:tbl>
    <w:p w14:paraId="737124DD" w14:textId="0BE481AA" w:rsidR="00A3649F" w:rsidRPr="00E94942" w:rsidRDefault="00A3649F" w:rsidP="001650BC">
      <w:pPr>
        <w:jc w:val="both"/>
        <w:rPr>
          <w:rFonts w:ascii="Arial" w:eastAsia="Calibri" w:hAnsi="Arial" w:cs="Arial"/>
          <w:b/>
          <w:bCs/>
          <w:u w:val="single"/>
          <w:lang w:eastAsia="en-US"/>
        </w:rPr>
      </w:pPr>
      <w:r w:rsidRPr="00E94942">
        <w:rPr>
          <w:rFonts w:ascii="Arial" w:eastAsia="Calibri" w:hAnsi="Arial" w:cs="Arial"/>
          <w:lang w:eastAsia="en-US"/>
        </w:rPr>
        <w:t>Pragniemy zauważyć, że większość producentów oferuje takie rozwiązania jako opcje, które przekładają się korzystnie na możliwości kliniczne aparatu, zwiększają je, przyspieszają i ułatwiają pracę w trakcie zaawansowanych procedur, tym czasem Zamawiający traktuje je na równi w zwłaszcza przypadku procedur zaawansowanych, tymczasem Zamawiający premiuje je nieadekwatnie w stosunku innych funkcji tomografu</w:t>
      </w:r>
    </w:p>
    <w:p w14:paraId="2C337B17" w14:textId="17C00327" w:rsidR="005C75EA" w:rsidRPr="004C103C" w:rsidRDefault="00A3649F" w:rsidP="001650BC">
      <w:pPr>
        <w:jc w:val="both"/>
        <w:rPr>
          <w:rFonts w:ascii="Arial" w:eastAsia="Calibri" w:hAnsi="Arial" w:cs="Arial"/>
          <w:i/>
          <w:iCs/>
          <w:lang w:eastAsia="en-US"/>
        </w:rPr>
      </w:pPr>
      <w:r w:rsidRPr="00E94942">
        <w:rPr>
          <w:rFonts w:ascii="Arial" w:eastAsia="Calibri" w:hAnsi="Arial" w:cs="Arial"/>
          <w:i/>
          <w:iCs/>
          <w:lang w:eastAsia="en-US"/>
        </w:rPr>
        <w:t xml:space="preserve">Czy Zamawiający dokona modyfikacji SIWZ w zakresie tych parametrów i będzie premiował zaoferowanie każdej w wymienionych </w:t>
      </w:r>
      <w:r w:rsidRPr="004C103C">
        <w:rPr>
          <w:rFonts w:ascii="Arial" w:eastAsia="Calibri" w:hAnsi="Arial" w:cs="Arial"/>
          <w:i/>
          <w:iCs/>
          <w:lang w:eastAsia="en-US"/>
        </w:rPr>
        <w:t>wyżej ich</w:t>
      </w:r>
      <w:r w:rsidRPr="00E94942">
        <w:rPr>
          <w:rFonts w:ascii="Arial" w:eastAsia="Calibri" w:hAnsi="Arial" w:cs="Arial"/>
          <w:i/>
          <w:iCs/>
          <w:lang w:eastAsia="en-US"/>
        </w:rPr>
        <w:t xml:space="preserve"> funkcjonalności min. 5 punktami?</w:t>
      </w:r>
    </w:p>
    <w:p w14:paraId="4E05E923" w14:textId="20F7A380" w:rsidR="005C75EA" w:rsidRPr="00140F79" w:rsidRDefault="005C75EA" w:rsidP="001650BC">
      <w:pPr>
        <w:widowControl w:val="0"/>
        <w:tabs>
          <w:tab w:val="left" w:pos="0"/>
        </w:tabs>
        <w:jc w:val="both"/>
        <w:outlineLvl w:val="5"/>
        <w:rPr>
          <w:rFonts w:ascii="Arial" w:hAnsi="Arial" w:cs="Arial"/>
          <w:b/>
        </w:rPr>
      </w:pPr>
      <w:r w:rsidRPr="00140F79">
        <w:rPr>
          <w:rFonts w:ascii="Arial" w:hAnsi="Arial" w:cs="Arial"/>
          <w:b/>
        </w:rPr>
        <w:t xml:space="preserve">ODPOWIEDŹ: </w:t>
      </w:r>
      <w:r w:rsidR="00140F79" w:rsidRPr="00140F79">
        <w:rPr>
          <w:rFonts w:ascii="Arial" w:hAnsi="Arial" w:cs="Arial"/>
          <w:b/>
        </w:rPr>
        <w:t>Zamawiający podtrzymuje dotychczasowe brzmienie i sposób oceny parametrów.</w:t>
      </w:r>
    </w:p>
    <w:p w14:paraId="53CDBE01" w14:textId="77777777" w:rsidR="005C75EA" w:rsidRPr="004C103C" w:rsidRDefault="005C75EA" w:rsidP="001650BC">
      <w:pPr>
        <w:widowControl w:val="0"/>
        <w:jc w:val="both"/>
        <w:rPr>
          <w:rFonts w:ascii="Arial" w:hAnsi="Arial" w:cs="Arial"/>
          <w:b/>
          <w:strike/>
        </w:rPr>
      </w:pPr>
    </w:p>
    <w:p w14:paraId="57BDAA15" w14:textId="2D7F6741" w:rsidR="00A3649F" w:rsidRPr="00E94942" w:rsidRDefault="005C75EA"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9F7BE7">
        <w:rPr>
          <w:rFonts w:ascii="Arial" w:hAnsi="Arial" w:cs="Arial"/>
          <w:b/>
        </w:rPr>
        <w:t>50</w:t>
      </w:r>
      <w:r w:rsidRPr="004C103C">
        <w:rPr>
          <w:rFonts w:ascii="Arial" w:hAnsi="Arial" w:cs="Arial"/>
          <w:b/>
        </w:rPr>
        <w:t xml:space="preserve"> – </w:t>
      </w:r>
      <w:r w:rsidR="00A3649F" w:rsidRPr="00E94942">
        <w:rPr>
          <w:rFonts w:ascii="Arial" w:eastAsia="Calibri" w:hAnsi="Arial" w:cs="Arial"/>
          <w:b/>
          <w:bCs/>
          <w:lang w:eastAsia="en-US"/>
        </w:rPr>
        <w:t>Dot. pkt. B.59 (Parametry ogólne) Załącznika nr 4 „Formularz cenowy wraz ze szczegółowym opisem przedmiotu zamówienia”, pakiet 1 – tomograf komputerowy</w:t>
      </w:r>
    </w:p>
    <w:p w14:paraId="14A7370E" w14:textId="349EAA4B" w:rsidR="00A3649F" w:rsidRPr="00E94942" w:rsidRDefault="00A3649F" w:rsidP="001650BC">
      <w:pPr>
        <w:jc w:val="both"/>
        <w:rPr>
          <w:rFonts w:ascii="Arial" w:eastAsia="Calibri" w:hAnsi="Arial" w:cs="Arial"/>
          <w:bCs/>
          <w:i/>
          <w:iCs/>
        </w:rPr>
      </w:pPr>
      <w:r w:rsidRPr="00E94942">
        <w:rPr>
          <w:rFonts w:ascii="Arial" w:eastAsia="Calibri" w:hAnsi="Arial" w:cs="Arial"/>
          <w:bCs/>
          <w:iCs/>
        </w:rPr>
        <w:t>W tym punkcie Zamawiający premiuje.:</w:t>
      </w:r>
    </w:p>
    <w:tbl>
      <w:tblPr>
        <w:tblW w:w="5000" w:type="pct"/>
        <w:tblLayout w:type="fixed"/>
        <w:tblLook w:val="04A0" w:firstRow="1" w:lastRow="0" w:firstColumn="1" w:lastColumn="0" w:noHBand="0" w:noVBand="1"/>
      </w:tblPr>
      <w:tblGrid>
        <w:gridCol w:w="421"/>
        <w:gridCol w:w="6662"/>
        <w:gridCol w:w="1134"/>
        <w:gridCol w:w="283"/>
        <w:gridCol w:w="1977"/>
      </w:tblGrid>
      <w:tr w:rsidR="00A3649F" w:rsidRPr="00E94942" w14:paraId="5BC73B7C" w14:textId="77777777" w:rsidTr="008762A1">
        <w:tc>
          <w:tcPr>
            <w:tcW w:w="42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DF7D8CB"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59</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5844D33D"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Dedykowany algorytm rekonstrukcji obrazów redukujący artefakty pochodzące od elementów metalowych i umożliwiający obrazowanie otaczających je tkanek miękkich.</w:t>
            </w:r>
          </w:p>
          <w:p w14:paraId="6368AFC9"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Możliwość wykorzystania algorytmu, również po wykonaniu badania, w przypadku stwierdzenia artefaktów</w:t>
            </w:r>
          </w:p>
          <w:p w14:paraId="422CB00D"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 xml:space="preserve">Rozwiązanie możliwe do wykorzystania dla wszystkich obszarów anatomicznych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6AAA21"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Tak/Nie</w:t>
            </w:r>
          </w:p>
        </w:tc>
        <w:tc>
          <w:tcPr>
            <w:tcW w:w="283" w:type="dxa"/>
            <w:tcBorders>
              <w:top w:val="single" w:sz="4" w:space="0" w:color="000000"/>
              <w:left w:val="single" w:sz="4" w:space="0" w:color="000000"/>
              <w:bottom w:val="single" w:sz="4" w:space="0" w:color="000000"/>
              <w:right w:val="single" w:sz="4" w:space="0" w:color="000000"/>
            </w:tcBorders>
            <w:vAlign w:val="center"/>
          </w:tcPr>
          <w:p w14:paraId="620D91CC" w14:textId="77777777" w:rsidR="00A3649F" w:rsidRPr="00E94942" w:rsidRDefault="00A3649F" w:rsidP="001650BC">
            <w:pPr>
              <w:widowControl w:val="0"/>
              <w:jc w:val="both"/>
              <w:rPr>
                <w:rFonts w:ascii="Arial" w:eastAsia="Calibri" w:hAnsi="Arial" w:cs="Arial"/>
                <w:sz w:val="18"/>
                <w:szCs w:val="18"/>
                <w:lang w:eastAsia="en-US"/>
              </w:rPr>
            </w:pP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3D9F28D5" w14:textId="77777777" w:rsidR="00A3649F" w:rsidRPr="00E94942" w:rsidRDefault="00A3649F" w:rsidP="00005D6C">
            <w:pPr>
              <w:widowControl w:val="0"/>
              <w:numPr>
                <w:ilvl w:val="0"/>
                <w:numId w:val="21"/>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Tak – 1 pkt</w:t>
            </w:r>
          </w:p>
          <w:p w14:paraId="1DEE5889" w14:textId="77777777" w:rsidR="00A3649F" w:rsidRPr="00E94942" w:rsidRDefault="00A3649F" w:rsidP="00005D6C">
            <w:pPr>
              <w:widowControl w:val="0"/>
              <w:numPr>
                <w:ilvl w:val="0"/>
                <w:numId w:val="21"/>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Nie – 0 pkt</w:t>
            </w:r>
          </w:p>
        </w:tc>
      </w:tr>
    </w:tbl>
    <w:p w14:paraId="5CD1EA22" w14:textId="77777777" w:rsidR="00A3649F" w:rsidRPr="00E94942" w:rsidRDefault="00A3649F" w:rsidP="001650BC">
      <w:pPr>
        <w:jc w:val="both"/>
        <w:rPr>
          <w:rFonts w:ascii="Arial" w:eastAsia="Calibri" w:hAnsi="Arial" w:cs="Arial"/>
          <w:lang w:eastAsia="en-US"/>
        </w:rPr>
      </w:pPr>
      <w:r w:rsidRPr="00E94942">
        <w:rPr>
          <w:rFonts w:ascii="Arial" w:eastAsia="Calibri" w:hAnsi="Arial" w:cs="Arial"/>
          <w:lang w:eastAsia="en-US"/>
        </w:rPr>
        <w:lastRenderedPageBreak/>
        <w:t>Należy zwrócić uwagę, że oprogramowanie opisane w pkt. B.59 to w chwili obecnej jedno z najważniejszych narzędzi rekonstrukcyjnych, znacznie ułatwiające i poprawiające jakość pracy. Umożliwia ono uwidocznienie szczegółów anatomicznych przesłoniętych przez artefakty pochodzące od obiektów metalowych.  Zwiększa pewność lekarzy w trakcie oceny uzyskanych obrazów TK, co przekłada się sposób bezpośredni na możliwości diagnostyczne systemu. Ponadto, należy zauważyć, że uzyskanie nie diagnostycznego obrazu, może spowodować konieczność powtórzenia badania, a tym samym narażenia pacjenta na kolejną dawkę promieniowania.</w:t>
      </w:r>
    </w:p>
    <w:p w14:paraId="0E2B6A0A" w14:textId="6C5217F8" w:rsidR="00A3649F" w:rsidRPr="00E94942" w:rsidRDefault="00A3649F" w:rsidP="001650BC">
      <w:pPr>
        <w:jc w:val="both"/>
        <w:rPr>
          <w:rFonts w:ascii="Arial" w:eastAsia="Calibri" w:hAnsi="Arial" w:cs="Arial"/>
          <w:lang w:eastAsia="en-US"/>
        </w:rPr>
      </w:pPr>
      <w:r w:rsidRPr="00E94942">
        <w:rPr>
          <w:rFonts w:ascii="Arial" w:eastAsia="Calibri" w:hAnsi="Arial" w:cs="Arial"/>
          <w:lang w:eastAsia="en-US"/>
        </w:rPr>
        <w:t xml:space="preserve">Każdy z producentów posiada w swojej ofercie takie rozwiązania, jednak niektórzy oferują je jako dodatkową płatną opcję. Premiowanie go tak małą ilością punktów, może spowodować sytuację, w której poszczególni wykonawcy, mając na celu swoje własne korzyści ekonomiczne, nie będę go oferować, co narazi Użytkownika na zakup systemu o ograniczonych możliwościach diagnostycznych, uniemożliwiającego lub znacznie utrudniającego diagnostykę osób w endoprotezami, implantami itp. </w:t>
      </w:r>
    </w:p>
    <w:p w14:paraId="4FE8B2B6" w14:textId="7AA3787C" w:rsidR="005C75EA" w:rsidRPr="004C103C" w:rsidRDefault="00A3649F" w:rsidP="001650BC">
      <w:pPr>
        <w:jc w:val="both"/>
        <w:rPr>
          <w:rFonts w:ascii="Arial" w:eastAsia="Calibri" w:hAnsi="Arial" w:cs="Arial"/>
          <w:i/>
          <w:iCs/>
          <w:lang w:eastAsia="en-US"/>
        </w:rPr>
      </w:pPr>
      <w:r w:rsidRPr="00E94942">
        <w:rPr>
          <w:rFonts w:ascii="Arial" w:eastAsia="Calibri" w:hAnsi="Arial" w:cs="Arial"/>
          <w:i/>
          <w:iCs/>
          <w:lang w:eastAsia="en-US"/>
        </w:rPr>
        <w:t>Czy biorąc pod uwagę powyższe Zamawiający dokona modyfikacji SIWZ w zakresie parametru w pkt. B.59 i nada mu charakter parametru granicznego lub będzie premiował zaoferowanie tej opcji 20 punktami?</w:t>
      </w:r>
    </w:p>
    <w:p w14:paraId="7481B440" w14:textId="77777777" w:rsidR="00140F79" w:rsidRPr="00140F79" w:rsidRDefault="005C75EA" w:rsidP="00140F79">
      <w:pPr>
        <w:widowControl w:val="0"/>
        <w:tabs>
          <w:tab w:val="left" w:pos="0"/>
        </w:tabs>
        <w:jc w:val="both"/>
        <w:outlineLvl w:val="5"/>
        <w:rPr>
          <w:rFonts w:ascii="Arial" w:hAnsi="Arial" w:cs="Arial"/>
          <w:b/>
          <w:lang w:eastAsia="ar-SA"/>
        </w:rPr>
      </w:pPr>
      <w:r w:rsidRPr="00140F79">
        <w:rPr>
          <w:rFonts w:ascii="Arial" w:hAnsi="Arial" w:cs="Arial"/>
          <w:b/>
        </w:rPr>
        <w:t xml:space="preserve">ODPOWIEDŹ: </w:t>
      </w:r>
      <w:r w:rsidR="00140F79" w:rsidRPr="00140F79">
        <w:rPr>
          <w:rFonts w:ascii="Arial" w:hAnsi="Arial" w:cs="Arial"/>
          <w:b/>
        </w:rPr>
        <w:t>Zamawiający podtrzymuje dotychczasowe brzmienie i sposób oceny parametru.</w:t>
      </w:r>
    </w:p>
    <w:p w14:paraId="43153DD7" w14:textId="77777777" w:rsidR="005C75EA" w:rsidRPr="004C103C" w:rsidRDefault="005C75EA" w:rsidP="001650BC">
      <w:pPr>
        <w:widowControl w:val="0"/>
        <w:tabs>
          <w:tab w:val="left" w:pos="0"/>
        </w:tabs>
        <w:jc w:val="both"/>
        <w:outlineLvl w:val="5"/>
        <w:rPr>
          <w:rFonts w:ascii="Arial" w:hAnsi="Arial" w:cs="Arial"/>
          <w:b/>
        </w:rPr>
      </w:pPr>
    </w:p>
    <w:p w14:paraId="35E54617" w14:textId="6D687277" w:rsidR="00A3649F" w:rsidRPr="00E94942" w:rsidRDefault="005C75EA" w:rsidP="001650BC">
      <w:pPr>
        <w:widowControl w:val="0"/>
        <w:tabs>
          <w:tab w:val="left" w:pos="0"/>
        </w:tabs>
        <w:jc w:val="both"/>
        <w:outlineLvl w:val="5"/>
        <w:rPr>
          <w:rFonts w:ascii="Arial" w:eastAsia="Calibri" w:hAnsi="Arial" w:cs="Arial"/>
          <w:b/>
          <w:bCs/>
          <w:lang w:eastAsia="en-US"/>
        </w:rPr>
      </w:pPr>
      <w:bookmarkStart w:id="16" w:name="_Hlk59604895"/>
      <w:r w:rsidRPr="004C103C">
        <w:rPr>
          <w:rFonts w:ascii="Arial" w:hAnsi="Arial" w:cs="Arial"/>
          <w:b/>
        </w:rPr>
        <w:t xml:space="preserve">Pytanie </w:t>
      </w:r>
      <w:r w:rsidR="0029020E" w:rsidRPr="004C103C">
        <w:rPr>
          <w:rFonts w:ascii="Arial" w:hAnsi="Arial" w:cs="Arial"/>
          <w:b/>
        </w:rPr>
        <w:t>5</w:t>
      </w:r>
      <w:r w:rsidR="009F7BE7">
        <w:rPr>
          <w:rFonts w:ascii="Arial" w:hAnsi="Arial" w:cs="Arial"/>
          <w:b/>
        </w:rPr>
        <w:t>1</w:t>
      </w:r>
      <w:r w:rsidRPr="004C103C">
        <w:rPr>
          <w:rFonts w:ascii="Arial" w:hAnsi="Arial" w:cs="Arial"/>
          <w:b/>
        </w:rPr>
        <w:t xml:space="preserve"> – </w:t>
      </w:r>
      <w:bookmarkStart w:id="17" w:name="_Hlk59539893"/>
      <w:r w:rsidR="00A3649F" w:rsidRPr="00E94942">
        <w:rPr>
          <w:rFonts w:ascii="Arial" w:eastAsia="Calibri" w:hAnsi="Arial" w:cs="Arial"/>
          <w:b/>
          <w:bCs/>
          <w:lang w:eastAsia="en-US"/>
        </w:rPr>
        <w:t>Dot. pkt. B.60 (Parametry ogólne) Załącznika nr 4 „Formularz cenowy wraz ze szczegółowym opisem przedmiotu zamówienia”, pakiet 1 – tomograf komputerowy</w:t>
      </w:r>
    </w:p>
    <w:p w14:paraId="37BEAF8E" w14:textId="77777777" w:rsidR="00A3649F" w:rsidRPr="00E94942" w:rsidRDefault="00A3649F" w:rsidP="001650BC">
      <w:pPr>
        <w:jc w:val="both"/>
        <w:rPr>
          <w:rFonts w:ascii="Arial" w:eastAsia="Calibri" w:hAnsi="Arial" w:cs="Arial"/>
          <w:bCs/>
          <w:i/>
          <w:iCs/>
        </w:rPr>
      </w:pPr>
      <w:r w:rsidRPr="00E94942">
        <w:rPr>
          <w:rFonts w:ascii="Arial" w:eastAsia="Calibri" w:hAnsi="Arial" w:cs="Arial"/>
          <w:bCs/>
          <w:iCs/>
        </w:rPr>
        <w:t>W tym punkcie Zamawiający premiuje.:</w:t>
      </w:r>
    </w:p>
    <w:tbl>
      <w:tblPr>
        <w:tblW w:w="5000" w:type="pct"/>
        <w:tblLayout w:type="fixed"/>
        <w:tblLook w:val="04A0" w:firstRow="1" w:lastRow="0" w:firstColumn="1" w:lastColumn="0" w:noHBand="0" w:noVBand="1"/>
      </w:tblPr>
      <w:tblGrid>
        <w:gridCol w:w="421"/>
        <w:gridCol w:w="6662"/>
        <w:gridCol w:w="1134"/>
        <w:gridCol w:w="283"/>
        <w:gridCol w:w="1977"/>
      </w:tblGrid>
      <w:tr w:rsidR="00A3649F" w:rsidRPr="00E94942" w14:paraId="4058F66D" w14:textId="77777777" w:rsidTr="008762A1">
        <w:tc>
          <w:tcPr>
            <w:tcW w:w="42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961B434" w14:textId="77777777" w:rsidR="00A3649F" w:rsidRPr="00E94942" w:rsidRDefault="00A3649F" w:rsidP="001650BC">
            <w:pPr>
              <w:widowControl w:val="0"/>
              <w:jc w:val="both"/>
              <w:rPr>
                <w:rFonts w:ascii="Arial" w:eastAsia="Calibri" w:hAnsi="Arial" w:cs="Arial"/>
                <w:sz w:val="18"/>
                <w:szCs w:val="18"/>
                <w:lang w:eastAsia="en-US"/>
              </w:rPr>
            </w:pPr>
            <w:bookmarkStart w:id="18" w:name="_Hlk59539744"/>
            <w:bookmarkEnd w:id="17"/>
            <w:r w:rsidRPr="00E94942">
              <w:rPr>
                <w:rFonts w:ascii="Arial" w:eastAsia="Calibri" w:hAnsi="Arial" w:cs="Arial"/>
                <w:sz w:val="18"/>
                <w:szCs w:val="18"/>
                <w:lang w:eastAsia="en-US"/>
              </w:rPr>
              <w:t>60.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14:paraId="244AEBA9"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Tomograf wyposażony w  najnowszej generacji algorytm oparty na sztucznej inteligencji, algorytm rekonstrukcyjny wykorzystujący technologię głębokiego uczenia, umożliwiający uzyskiwanie obrazów o bardzo niskim poziomie szumów, wysokiej rozdzielczości anatomicznej oraz jednorodności przy zachowaniu jak najniższych poziomów dawek w porównaniu do innych algorytmów rekonstrukcyjnych ( w tym iteracyjnych) zaoferowanych w niniejszym systemie.(potwierdzone oficjalnymi materiałami producenta, dostępnymi na dzień składania ofert).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F71C8"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Tak/Nie</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CF91F" w14:textId="77777777" w:rsidR="00A3649F" w:rsidRPr="00E94942" w:rsidRDefault="00A3649F" w:rsidP="001650BC">
            <w:pPr>
              <w:widowControl w:val="0"/>
              <w:jc w:val="both"/>
              <w:rPr>
                <w:rFonts w:ascii="Arial" w:eastAsia="Calibri" w:hAnsi="Arial" w:cs="Arial"/>
                <w:sz w:val="18"/>
                <w:szCs w:val="18"/>
                <w:lang w:eastAsia="en-US"/>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EDF095" w14:textId="77777777" w:rsidR="00A3649F" w:rsidRPr="00E94942" w:rsidRDefault="00A3649F" w:rsidP="00005D6C">
            <w:pPr>
              <w:widowControl w:val="0"/>
              <w:numPr>
                <w:ilvl w:val="0"/>
                <w:numId w:val="22"/>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Tak – 5 pkt</w:t>
            </w:r>
          </w:p>
          <w:p w14:paraId="63334132" w14:textId="77777777" w:rsidR="00A3649F" w:rsidRPr="00E94942" w:rsidRDefault="00A3649F" w:rsidP="00005D6C">
            <w:pPr>
              <w:widowControl w:val="0"/>
              <w:numPr>
                <w:ilvl w:val="0"/>
                <w:numId w:val="22"/>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Nie – 0 pkt</w:t>
            </w:r>
          </w:p>
        </w:tc>
      </w:tr>
    </w:tbl>
    <w:bookmarkEnd w:id="18"/>
    <w:p w14:paraId="08878396" w14:textId="77777777" w:rsidR="00A3649F" w:rsidRPr="00E94942" w:rsidRDefault="00A3649F" w:rsidP="001650BC">
      <w:pPr>
        <w:jc w:val="both"/>
        <w:rPr>
          <w:rFonts w:ascii="Arial" w:eastAsia="Calibri" w:hAnsi="Arial" w:cs="Arial"/>
          <w:lang w:eastAsia="en-US"/>
        </w:rPr>
      </w:pPr>
      <w:r w:rsidRPr="00E94942">
        <w:rPr>
          <w:rFonts w:ascii="Arial" w:eastAsia="Calibri" w:hAnsi="Arial" w:cs="Arial"/>
          <w:lang w:eastAsia="en-US"/>
        </w:rPr>
        <w:t xml:space="preserve">Rozwój sztucznej inteligencji jest niezwykle obiecujący na polu medycyny, szczególnie we wczesnej diagnostyce. Niektóre narzędzia SI znalazły już zastosowane w praktyce klinicznej. </w:t>
      </w:r>
    </w:p>
    <w:p w14:paraId="51CFC079" w14:textId="1A100668" w:rsidR="00A3649F" w:rsidRPr="00E94942" w:rsidRDefault="00A3649F" w:rsidP="001650BC">
      <w:pPr>
        <w:jc w:val="both"/>
        <w:rPr>
          <w:rFonts w:ascii="Arial" w:eastAsia="Calibri" w:hAnsi="Arial" w:cs="Arial"/>
          <w:lang w:eastAsia="en-US"/>
        </w:rPr>
      </w:pPr>
      <w:r w:rsidRPr="00E94942">
        <w:rPr>
          <w:rFonts w:ascii="Arial" w:eastAsia="Calibri" w:hAnsi="Arial" w:cs="Arial"/>
          <w:lang w:eastAsia="en-US"/>
        </w:rPr>
        <w:t xml:space="preserve">Diagnostyka realizowana w oparciu algorytmy sztucznej inteligencji ułatwiają i przyspieszają całość procesu diagnostycznego znacznie podnosząc jakość i efektywność opieki zdrowotnej </w:t>
      </w:r>
    </w:p>
    <w:p w14:paraId="6AE87A27" w14:textId="77777777" w:rsidR="00A3649F" w:rsidRPr="00E94942" w:rsidRDefault="00A3649F" w:rsidP="001650BC">
      <w:pPr>
        <w:jc w:val="both"/>
        <w:rPr>
          <w:rFonts w:ascii="Arial" w:eastAsia="Calibri" w:hAnsi="Arial" w:cs="Arial"/>
          <w:lang w:eastAsia="en-US"/>
        </w:rPr>
      </w:pPr>
      <w:r w:rsidRPr="00E94942">
        <w:rPr>
          <w:rFonts w:ascii="Arial" w:eastAsia="Calibri" w:hAnsi="Arial" w:cs="Arial"/>
          <w:lang w:eastAsia="en-US"/>
        </w:rPr>
        <w:t xml:space="preserve">Do takich narzędzi należy z pewnością algorytm rekonstrukcyjny wykorzystujący technologię głębokiego uczenia (Deep Learning Reconstruction). Jest to unikalne rozwiązanie będące wynikiem wielu badań rozwojowych w zakresie informatyki i diagnostyki obrazowej </w:t>
      </w:r>
    </w:p>
    <w:p w14:paraId="73A30846" w14:textId="73D273A8" w:rsidR="00A3649F" w:rsidRPr="00E94942" w:rsidRDefault="00A3649F" w:rsidP="001650BC">
      <w:pPr>
        <w:jc w:val="both"/>
        <w:rPr>
          <w:rFonts w:ascii="Arial" w:eastAsia="Calibri" w:hAnsi="Arial" w:cs="Arial"/>
          <w:lang w:eastAsia="en-US"/>
        </w:rPr>
      </w:pPr>
      <w:r w:rsidRPr="00E94942">
        <w:rPr>
          <w:rFonts w:ascii="Arial" w:eastAsia="Calibri" w:hAnsi="Arial" w:cs="Arial"/>
          <w:lang w:eastAsia="en-US"/>
        </w:rPr>
        <w:t>Wykorzystując ogromną moc obliczeniową głębokich konwulacyjnych sieci neuronowych, algorytm ten został opracowany i „przeszkolony” do rozróżniania sygnału od szumu, tak aby mógł tłumić szum przy jednoczesnym wzmocnieniu sygnału. Obrazy tomograficzne uzyskiwane z jego wykorzystaniem charakteryzują bardzo niskim poziomem szumu, wysoką rozdzielczością anatomiczną oraz jednorodnością przy zachowaniu jak najniższych poziomów dawek</w:t>
      </w:r>
    </w:p>
    <w:p w14:paraId="50816B07" w14:textId="3F2A0F18" w:rsidR="00A3649F" w:rsidRPr="00E94942" w:rsidRDefault="00A3649F" w:rsidP="001650BC">
      <w:pPr>
        <w:jc w:val="both"/>
        <w:rPr>
          <w:rFonts w:ascii="Arial" w:eastAsia="Calibri" w:hAnsi="Arial" w:cs="Arial"/>
          <w:lang w:eastAsia="en-US"/>
        </w:rPr>
      </w:pPr>
      <w:r w:rsidRPr="00E94942">
        <w:rPr>
          <w:rFonts w:ascii="Arial" w:eastAsia="Calibri" w:hAnsi="Arial" w:cs="Arial"/>
          <w:lang w:eastAsia="en-US"/>
        </w:rPr>
        <w:t>Wspomniany rodzaj algorytmu pozwala uzyskać jeszcze większą precyzję w interpretacji badań i może być zastosowany w diagnostyce całego ciała: zwłaszcza płuc, klatki piersiowej, jamy brzusznej, układu kostno-szkieletowego, mózgu czy serca.</w:t>
      </w:r>
    </w:p>
    <w:p w14:paraId="15249B12" w14:textId="77777777" w:rsidR="00A3649F" w:rsidRPr="00E94942" w:rsidRDefault="00A3649F" w:rsidP="001650BC">
      <w:pPr>
        <w:ind w:firstLine="708"/>
        <w:jc w:val="both"/>
        <w:rPr>
          <w:rFonts w:ascii="Arial" w:eastAsia="Calibri" w:hAnsi="Arial" w:cs="Arial"/>
          <w:lang w:eastAsia="en-US"/>
        </w:rPr>
      </w:pPr>
      <w:r w:rsidRPr="00E94942">
        <w:rPr>
          <w:rFonts w:ascii="Arial" w:eastAsia="Calibri" w:hAnsi="Arial" w:cs="Arial"/>
          <w:lang w:eastAsia="en-US"/>
        </w:rPr>
        <w:t>Przedstawiony opis zamówienia premiuje jednak takie nowości technologiczne niewielką ilością punktów, pomimo iż korzyści diagnostyczne wynikające ze stosowania tego rozwiązania są bezsporne.</w:t>
      </w:r>
    </w:p>
    <w:p w14:paraId="2C9B9CC0" w14:textId="3F176B6D" w:rsidR="00A3649F" w:rsidRPr="00E94942" w:rsidRDefault="00A3649F" w:rsidP="001650BC">
      <w:pPr>
        <w:ind w:firstLine="708"/>
        <w:jc w:val="both"/>
        <w:rPr>
          <w:rFonts w:ascii="Arial" w:eastAsia="Calibri" w:hAnsi="Arial" w:cs="Arial"/>
          <w:lang w:eastAsia="en-US"/>
        </w:rPr>
      </w:pPr>
      <w:r w:rsidRPr="00E94942">
        <w:rPr>
          <w:rFonts w:ascii="Arial" w:eastAsia="Calibri" w:hAnsi="Arial" w:cs="Arial"/>
          <w:lang w:eastAsia="en-US"/>
        </w:rPr>
        <w:t>Czy w biorąc pod uwagę powyższe, a także znaczenie parametrów wpływających na jakość obrazowania i bezpieczeństwo w procedurze diagnostycznej z wykorzystaniem tomografu komputerowego Zamawiający dokona modyfikacji parametru B.60 poprzez nadanie mu brzmienia</w:t>
      </w:r>
    </w:p>
    <w:tbl>
      <w:tblPr>
        <w:tblW w:w="5000" w:type="pct"/>
        <w:tblLayout w:type="fixed"/>
        <w:tblLook w:val="04A0" w:firstRow="1" w:lastRow="0" w:firstColumn="1" w:lastColumn="0" w:noHBand="0" w:noVBand="1"/>
      </w:tblPr>
      <w:tblGrid>
        <w:gridCol w:w="421"/>
        <w:gridCol w:w="6662"/>
        <w:gridCol w:w="1134"/>
        <w:gridCol w:w="283"/>
        <w:gridCol w:w="1977"/>
      </w:tblGrid>
      <w:tr w:rsidR="00A3649F" w:rsidRPr="00E94942" w14:paraId="750CD306" w14:textId="77777777" w:rsidTr="008762A1">
        <w:tc>
          <w:tcPr>
            <w:tcW w:w="42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8D94059"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60.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hideMark/>
          </w:tcPr>
          <w:p w14:paraId="718684EC"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Tomograf wyposażony w  najnowszej generacji algorytm oparty na sztucznej inteligencji, algorytm rekonstrukcyjny wykorzystujący technologię głębokiego uczenia, umożliwiający uzyskiwanie obrazów o bardzo niskim poziomie szumów, wysokiej rozdzielczości anatomicznej oraz jednorodności przy zachowaniu jak najniższych poziomów dawek w porównaniu do innych algorytmów rekonstrukcyjnych ( w tym iteracyjnych) zaoferowanych w niniejszym systemie.(potwierdzone oficjalnymi materiałami producenta, dostępnymi na dzień składania ofert).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655D5" w14:textId="77777777" w:rsidR="00A3649F" w:rsidRPr="00E94942" w:rsidRDefault="00A3649F" w:rsidP="001650BC">
            <w:pPr>
              <w:widowControl w:val="0"/>
              <w:jc w:val="both"/>
              <w:rPr>
                <w:rFonts w:ascii="Arial" w:eastAsia="Calibri" w:hAnsi="Arial" w:cs="Arial"/>
                <w:sz w:val="18"/>
                <w:szCs w:val="18"/>
                <w:lang w:eastAsia="en-US"/>
              </w:rPr>
            </w:pPr>
            <w:r w:rsidRPr="00E94942">
              <w:rPr>
                <w:rFonts w:ascii="Arial" w:eastAsia="Calibri" w:hAnsi="Arial" w:cs="Arial"/>
                <w:sz w:val="18"/>
                <w:szCs w:val="18"/>
                <w:lang w:eastAsia="en-US"/>
              </w:rPr>
              <w:t>Tak/Nie</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7AF36" w14:textId="77777777" w:rsidR="00A3649F" w:rsidRPr="00E94942" w:rsidRDefault="00A3649F" w:rsidP="001650BC">
            <w:pPr>
              <w:widowControl w:val="0"/>
              <w:jc w:val="both"/>
              <w:rPr>
                <w:rFonts w:ascii="Arial" w:eastAsia="Calibri" w:hAnsi="Arial" w:cs="Arial"/>
                <w:sz w:val="18"/>
                <w:szCs w:val="18"/>
                <w:lang w:eastAsia="en-US"/>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97480" w14:textId="77777777" w:rsidR="00A3649F" w:rsidRPr="00E94942" w:rsidRDefault="00A3649F" w:rsidP="00005D6C">
            <w:pPr>
              <w:widowControl w:val="0"/>
              <w:numPr>
                <w:ilvl w:val="0"/>
                <w:numId w:val="22"/>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Tak – 20 pkt</w:t>
            </w:r>
          </w:p>
          <w:p w14:paraId="3C0709B9" w14:textId="77777777" w:rsidR="00A3649F" w:rsidRPr="00E94942" w:rsidRDefault="00A3649F" w:rsidP="00005D6C">
            <w:pPr>
              <w:widowControl w:val="0"/>
              <w:numPr>
                <w:ilvl w:val="0"/>
                <w:numId w:val="22"/>
              </w:numPr>
              <w:contextualSpacing/>
              <w:jc w:val="both"/>
              <w:rPr>
                <w:rFonts w:ascii="Arial" w:eastAsia="Calibri" w:hAnsi="Arial" w:cs="Arial"/>
                <w:sz w:val="18"/>
                <w:szCs w:val="18"/>
                <w:lang w:eastAsia="en-US"/>
              </w:rPr>
            </w:pPr>
            <w:r w:rsidRPr="00E94942">
              <w:rPr>
                <w:rFonts w:ascii="Arial" w:eastAsia="Calibri" w:hAnsi="Arial" w:cs="Arial"/>
                <w:sz w:val="18"/>
                <w:szCs w:val="18"/>
                <w:lang w:eastAsia="en-US"/>
              </w:rPr>
              <w:t>Nie – 0 pkt</w:t>
            </w:r>
          </w:p>
        </w:tc>
      </w:tr>
    </w:tbl>
    <w:p w14:paraId="7EAD9997" w14:textId="454B3B3E" w:rsidR="005C75EA" w:rsidRPr="00140F79" w:rsidRDefault="005C75EA" w:rsidP="001650BC">
      <w:pPr>
        <w:widowControl w:val="0"/>
        <w:tabs>
          <w:tab w:val="left" w:pos="0"/>
        </w:tabs>
        <w:jc w:val="both"/>
        <w:outlineLvl w:val="5"/>
        <w:rPr>
          <w:rFonts w:ascii="Arial" w:hAnsi="Arial" w:cs="Arial"/>
          <w:b/>
        </w:rPr>
      </w:pPr>
      <w:r w:rsidRPr="00140F79">
        <w:rPr>
          <w:rFonts w:ascii="Arial" w:hAnsi="Arial" w:cs="Arial"/>
          <w:b/>
        </w:rPr>
        <w:lastRenderedPageBreak/>
        <w:t xml:space="preserve">ODPOWIEDŹ: </w:t>
      </w:r>
      <w:r w:rsidR="00140F79" w:rsidRPr="00140F79">
        <w:rPr>
          <w:rFonts w:ascii="Arial" w:hAnsi="Arial" w:cs="Arial"/>
          <w:b/>
        </w:rPr>
        <w:t>Zamawiający podtrzymuje dotychczasowe brzmienie i sposób oceny parametru.</w:t>
      </w:r>
    </w:p>
    <w:p w14:paraId="75C98850" w14:textId="58A7C96D" w:rsidR="005C75EA" w:rsidRPr="004C103C" w:rsidRDefault="005C75EA" w:rsidP="001650BC">
      <w:pPr>
        <w:rPr>
          <w:rFonts w:ascii="Arial" w:hAnsi="Arial" w:cs="Arial"/>
        </w:rPr>
      </w:pPr>
    </w:p>
    <w:p w14:paraId="19DC243F" w14:textId="1945A0A5" w:rsidR="00A3649F" w:rsidRPr="004C103C" w:rsidRDefault="00A3649F"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Pytanie 5</w:t>
      </w:r>
      <w:r w:rsidR="009F7BE7">
        <w:rPr>
          <w:rFonts w:ascii="Arial" w:hAnsi="Arial" w:cs="Arial"/>
          <w:b/>
        </w:rPr>
        <w:t>2</w:t>
      </w:r>
      <w:r w:rsidRPr="004C103C">
        <w:rPr>
          <w:rFonts w:ascii="Arial" w:hAnsi="Arial" w:cs="Arial"/>
          <w:b/>
        </w:rPr>
        <w:t xml:space="preserve"> – </w:t>
      </w:r>
      <w:r w:rsidRPr="00E94942">
        <w:rPr>
          <w:rFonts w:ascii="Arial" w:eastAsia="Calibri" w:hAnsi="Arial" w:cs="Arial"/>
          <w:b/>
          <w:bCs/>
          <w:lang w:eastAsia="en-US"/>
        </w:rPr>
        <w:t>Dot. pkt. E (Gwarancja i szkolenia) Załącznika nr 4 „Formularz cenowy wraz ze szczegółowym opisem przedmiotu zamówienia”, pakiet 1 – tomograf komputerowy</w:t>
      </w:r>
    </w:p>
    <w:p w14:paraId="74CF1B18" w14:textId="5EAE5AA2" w:rsidR="00A3649F" w:rsidRPr="008762A1" w:rsidRDefault="00A3649F" w:rsidP="001650BC">
      <w:pPr>
        <w:widowControl w:val="0"/>
        <w:tabs>
          <w:tab w:val="left" w:pos="0"/>
        </w:tabs>
        <w:jc w:val="both"/>
        <w:outlineLvl w:val="5"/>
        <w:rPr>
          <w:rFonts w:ascii="Arial" w:eastAsia="Calibri" w:hAnsi="Arial" w:cs="Arial"/>
          <w:lang w:eastAsia="en-US"/>
        </w:rPr>
      </w:pPr>
      <w:r w:rsidRPr="00E94942">
        <w:rPr>
          <w:rFonts w:ascii="Arial" w:hAnsi="Arial" w:cs="Arial"/>
        </w:rPr>
        <w:t xml:space="preserve">Czy Zamawiający potwierdza, że zaoferowany okres gwarancji ma obejmować, sprzęt i wszystkie elementy systemu, w tym lampę rtg, części, dojazdy, przeglądy (ilość zgodna z zaleceniami producenta) koszty delegacji pracowników serwisu </w:t>
      </w:r>
      <w:r w:rsidRPr="008762A1">
        <w:rPr>
          <w:rFonts w:ascii="Arial" w:hAnsi="Arial" w:cs="Arial"/>
        </w:rPr>
        <w:t xml:space="preserve">realizowana przez autoryzowany serwis producenta tomografu w oparciu </w:t>
      </w:r>
      <w:r w:rsidR="00F17121">
        <w:rPr>
          <w:rFonts w:ascii="Arial" w:hAnsi="Arial" w:cs="Arial"/>
        </w:rPr>
        <w:br/>
      </w:r>
      <w:r w:rsidRPr="008762A1">
        <w:rPr>
          <w:rFonts w:ascii="Arial" w:hAnsi="Arial" w:cs="Arial"/>
        </w:rPr>
        <w:t>o oryginale fabrycznie nowe części pochodzące z oficjalnego kanału dystrybucyjnego producenta?</w:t>
      </w:r>
    </w:p>
    <w:p w14:paraId="465343ED" w14:textId="06373AC5" w:rsidR="00A3649F" w:rsidRPr="00140F79" w:rsidRDefault="00A3649F" w:rsidP="001650BC">
      <w:pPr>
        <w:widowControl w:val="0"/>
        <w:tabs>
          <w:tab w:val="left" w:pos="0"/>
        </w:tabs>
        <w:jc w:val="both"/>
        <w:outlineLvl w:val="5"/>
        <w:rPr>
          <w:rFonts w:ascii="Arial" w:hAnsi="Arial" w:cs="Arial"/>
          <w:b/>
        </w:rPr>
      </w:pPr>
      <w:r w:rsidRPr="00140F79">
        <w:rPr>
          <w:rFonts w:ascii="Arial" w:hAnsi="Arial" w:cs="Arial"/>
          <w:b/>
        </w:rPr>
        <w:t xml:space="preserve">ODPOWIEDŹ: </w:t>
      </w:r>
      <w:r w:rsidR="00140F79" w:rsidRPr="00140F79">
        <w:rPr>
          <w:rFonts w:ascii="Arial" w:hAnsi="Arial" w:cs="Arial"/>
          <w:b/>
        </w:rPr>
        <w:t>Tak, Zamawiający potwierdza.</w:t>
      </w:r>
    </w:p>
    <w:p w14:paraId="36D57540" w14:textId="77777777" w:rsidR="00E94942" w:rsidRPr="008762A1" w:rsidRDefault="00E94942" w:rsidP="001650BC">
      <w:pPr>
        <w:autoSpaceDE w:val="0"/>
        <w:autoSpaceDN w:val="0"/>
        <w:adjustRightInd w:val="0"/>
        <w:jc w:val="both"/>
        <w:rPr>
          <w:rFonts w:ascii="Arial" w:eastAsia="Calibri" w:hAnsi="Arial" w:cs="Arial"/>
          <w:bCs/>
        </w:rPr>
      </w:pPr>
    </w:p>
    <w:p w14:paraId="0361BAC9" w14:textId="255D6BA8" w:rsidR="00A3649F" w:rsidRPr="008762A1" w:rsidRDefault="00A3649F" w:rsidP="001650BC">
      <w:pPr>
        <w:widowControl w:val="0"/>
        <w:tabs>
          <w:tab w:val="left" w:pos="0"/>
        </w:tabs>
        <w:jc w:val="both"/>
        <w:outlineLvl w:val="5"/>
        <w:rPr>
          <w:rFonts w:ascii="Arial" w:eastAsia="Calibri" w:hAnsi="Arial" w:cs="Arial"/>
          <w:b/>
          <w:bCs/>
          <w:lang w:eastAsia="en-US"/>
        </w:rPr>
      </w:pPr>
      <w:r w:rsidRPr="008762A1">
        <w:rPr>
          <w:rFonts w:ascii="Arial" w:hAnsi="Arial" w:cs="Arial"/>
          <w:b/>
        </w:rPr>
        <w:t>Pytanie 5</w:t>
      </w:r>
      <w:r w:rsidR="009F7BE7">
        <w:rPr>
          <w:rFonts w:ascii="Arial" w:hAnsi="Arial" w:cs="Arial"/>
          <w:b/>
        </w:rPr>
        <w:t>3</w:t>
      </w:r>
    </w:p>
    <w:p w14:paraId="574762C5" w14:textId="113149EE" w:rsidR="00A3649F" w:rsidRPr="008762A1" w:rsidRDefault="00A3649F" w:rsidP="001650BC">
      <w:pPr>
        <w:jc w:val="both"/>
        <w:rPr>
          <w:rFonts w:ascii="Arial" w:eastAsia="Calibri" w:hAnsi="Arial" w:cs="Arial"/>
          <w:lang w:eastAsia="en-US"/>
        </w:rPr>
      </w:pPr>
      <w:r w:rsidRPr="008762A1">
        <w:rPr>
          <w:rFonts w:ascii="Arial" w:eastAsia="Calibri" w:hAnsi="Arial" w:cs="Arial"/>
          <w:lang w:eastAsia="en-US"/>
        </w:rPr>
        <w:t xml:space="preserve">Czy Zamawiający wymaga doprowadzenia gazów medycznych do pomieszczenia CT? </w:t>
      </w:r>
    </w:p>
    <w:p w14:paraId="68A510C8" w14:textId="295345ED" w:rsidR="00A3649F" w:rsidRPr="00140F79" w:rsidRDefault="00A3649F" w:rsidP="001650BC">
      <w:pPr>
        <w:widowControl w:val="0"/>
        <w:tabs>
          <w:tab w:val="left" w:pos="0"/>
        </w:tabs>
        <w:jc w:val="both"/>
        <w:outlineLvl w:val="5"/>
        <w:rPr>
          <w:rFonts w:ascii="Arial" w:hAnsi="Arial" w:cs="Arial"/>
          <w:b/>
        </w:rPr>
      </w:pPr>
      <w:r w:rsidRPr="00140F79">
        <w:rPr>
          <w:rFonts w:ascii="Arial" w:hAnsi="Arial" w:cs="Arial"/>
          <w:b/>
        </w:rPr>
        <w:t xml:space="preserve">ODPOWIEDŹ: </w:t>
      </w:r>
      <w:r w:rsidR="00140F79" w:rsidRPr="00140F79">
        <w:rPr>
          <w:rFonts w:ascii="Arial" w:hAnsi="Arial" w:cs="Arial"/>
          <w:b/>
        </w:rPr>
        <w:t>Nie, Zamawiający nie wymaga.</w:t>
      </w:r>
    </w:p>
    <w:p w14:paraId="35FFD9AA" w14:textId="77777777" w:rsidR="00E94942" w:rsidRPr="008762A1" w:rsidRDefault="00E94942" w:rsidP="001650BC">
      <w:pPr>
        <w:autoSpaceDE w:val="0"/>
        <w:autoSpaceDN w:val="0"/>
        <w:adjustRightInd w:val="0"/>
        <w:jc w:val="both"/>
        <w:rPr>
          <w:rFonts w:ascii="Arial" w:eastAsia="Calibri" w:hAnsi="Arial" w:cs="Arial"/>
          <w:bCs/>
        </w:rPr>
      </w:pPr>
    </w:p>
    <w:p w14:paraId="1F81B41B" w14:textId="3CFBB30F" w:rsidR="00A3649F" w:rsidRPr="008762A1" w:rsidRDefault="00A3649F" w:rsidP="001650BC">
      <w:pPr>
        <w:widowControl w:val="0"/>
        <w:tabs>
          <w:tab w:val="left" w:pos="0"/>
        </w:tabs>
        <w:jc w:val="both"/>
        <w:outlineLvl w:val="5"/>
        <w:rPr>
          <w:rFonts w:ascii="Arial" w:eastAsia="Calibri" w:hAnsi="Arial" w:cs="Arial"/>
          <w:b/>
          <w:bCs/>
          <w:lang w:eastAsia="en-US"/>
        </w:rPr>
      </w:pPr>
      <w:r w:rsidRPr="008762A1">
        <w:rPr>
          <w:rFonts w:ascii="Arial" w:hAnsi="Arial" w:cs="Arial"/>
          <w:b/>
        </w:rPr>
        <w:t>Pytanie 5</w:t>
      </w:r>
      <w:r w:rsidR="009F7BE7">
        <w:rPr>
          <w:rFonts w:ascii="Arial" w:hAnsi="Arial" w:cs="Arial"/>
          <w:b/>
        </w:rPr>
        <w:t>4</w:t>
      </w:r>
    </w:p>
    <w:p w14:paraId="4DE7356B" w14:textId="49D8D71D" w:rsidR="00A3649F" w:rsidRPr="008762A1" w:rsidRDefault="00A3649F" w:rsidP="001650BC">
      <w:pPr>
        <w:jc w:val="both"/>
        <w:rPr>
          <w:rFonts w:ascii="Arial" w:eastAsia="Calibri" w:hAnsi="Arial" w:cs="Arial"/>
          <w:lang w:eastAsia="en-US"/>
        </w:rPr>
      </w:pPr>
      <w:r w:rsidRPr="008762A1">
        <w:rPr>
          <w:rFonts w:ascii="Arial" w:eastAsia="Calibri" w:hAnsi="Arial" w:cs="Arial"/>
          <w:lang w:eastAsia="en-US"/>
        </w:rPr>
        <w:t>Czy Zamawiający posiada sprawną wentylację w pomieszczeniu CT i jaka jest krotność wymiany powietrza w pomieszczeniu?</w:t>
      </w:r>
    </w:p>
    <w:p w14:paraId="54247674" w14:textId="6E1B93DA" w:rsidR="00140F79" w:rsidRPr="00140F79" w:rsidRDefault="00A3649F" w:rsidP="00140F79">
      <w:pPr>
        <w:widowControl w:val="0"/>
        <w:tabs>
          <w:tab w:val="left" w:pos="0"/>
        </w:tabs>
        <w:jc w:val="both"/>
        <w:outlineLvl w:val="5"/>
        <w:rPr>
          <w:rFonts w:ascii="Arial" w:eastAsia="Calibri" w:hAnsi="Arial" w:cs="Arial"/>
          <w:b/>
          <w:lang w:eastAsia="en-US"/>
        </w:rPr>
      </w:pPr>
      <w:r w:rsidRPr="00140F79">
        <w:rPr>
          <w:rFonts w:ascii="Arial" w:hAnsi="Arial" w:cs="Arial"/>
          <w:b/>
        </w:rPr>
        <w:t xml:space="preserve">ODPOWIEDŹ: </w:t>
      </w:r>
      <w:r w:rsidR="00140F79" w:rsidRPr="00140F79">
        <w:rPr>
          <w:rFonts w:ascii="Arial" w:hAnsi="Arial" w:cs="Arial"/>
          <w:b/>
        </w:rPr>
        <w:t>Tak, Zamawiający posiada</w:t>
      </w:r>
      <w:r w:rsidR="00140F79" w:rsidRPr="00140F79">
        <w:rPr>
          <w:rFonts w:ascii="Arial" w:eastAsia="Calibri" w:hAnsi="Arial" w:cs="Arial"/>
          <w:b/>
          <w:lang w:eastAsia="en-US"/>
        </w:rPr>
        <w:t xml:space="preserve"> w pomieszczeniu przeznaczonym dla instalacji tomografu sprawną wentylację mechaniczną o wydajności wymiany powietrza do ok. 4-5 krotności na godzinę.</w:t>
      </w:r>
    </w:p>
    <w:p w14:paraId="15E1316F" w14:textId="77777777" w:rsidR="00140F79" w:rsidRPr="00140F79" w:rsidRDefault="00140F79" w:rsidP="00140F79">
      <w:pPr>
        <w:widowControl w:val="0"/>
        <w:tabs>
          <w:tab w:val="left" w:pos="0"/>
        </w:tabs>
        <w:jc w:val="both"/>
        <w:outlineLvl w:val="5"/>
        <w:rPr>
          <w:rFonts w:ascii="Arial" w:eastAsia="Calibri" w:hAnsi="Arial" w:cs="Arial"/>
          <w:b/>
          <w:i/>
          <w:iCs/>
        </w:rPr>
      </w:pPr>
      <w:r w:rsidRPr="00140F79">
        <w:rPr>
          <w:rFonts w:ascii="Arial" w:eastAsia="Calibri" w:hAnsi="Arial" w:cs="Arial"/>
          <w:b/>
          <w:lang w:eastAsia="en-US"/>
        </w:rPr>
        <w:t>Należy przewidzieć ewentualną wymianę anemostatów w ramach adaptacji pomieszczeń.</w:t>
      </w:r>
    </w:p>
    <w:p w14:paraId="7DCC11A8" w14:textId="77777777" w:rsidR="00E94942" w:rsidRPr="008762A1" w:rsidRDefault="00E94942" w:rsidP="001650BC">
      <w:pPr>
        <w:autoSpaceDE w:val="0"/>
        <w:autoSpaceDN w:val="0"/>
        <w:adjustRightInd w:val="0"/>
        <w:jc w:val="both"/>
        <w:rPr>
          <w:rFonts w:ascii="Arial" w:eastAsia="Calibri" w:hAnsi="Arial" w:cs="Arial"/>
          <w:b/>
          <w:i/>
          <w:iCs/>
        </w:rPr>
      </w:pPr>
    </w:p>
    <w:p w14:paraId="24633FBC" w14:textId="6F41665B" w:rsidR="00A3649F" w:rsidRPr="00140F79" w:rsidRDefault="00A3649F" w:rsidP="001650BC">
      <w:pPr>
        <w:widowControl w:val="0"/>
        <w:tabs>
          <w:tab w:val="left" w:pos="0"/>
        </w:tabs>
        <w:jc w:val="both"/>
        <w:outlineLvl w:val="5"/>
        <w:rPr>
          <w:rFonts w:ascii="Arial" w:eastAsia="Calibri" w:hAnsi="Arial" w:cs="Arial"/>
          <w:b/>
          <w:bCs/>
          <w:lang w:eastAsia="en-US"/>
        </w:rPr>
      </w:pPr>
      <w:r w:rsidRPr="00140F79">
        <w:rPr>
          <w:rFonts w:ascii="Arial" w:hAnsi="Arial" w:cs="Arial"/>
          <w:b/>
        </w:rPr>
        <w:t>Pytanie 5</w:t>
      </w:r>
      <w:r w:rsidR="009F7BE7" w:rsidRPr="00140F79">
        <w:rPr>
          <w:rFonts w:ascii="Arial" w:hAnsi="Arial" w:cs="Arial"/>
          <w:b/>
        </w:rPr>
        <w:t>5</w:t>
      </w:r>
    </w:p>
    <w:p w14:paraId="0E90C519" w14:textId="5BB09426" w:rsidR="00A3649F" w:rsidRPr="00140F79" w:rsidRDefault="00A3649F" w:rsidP="001650BC">
      <w:pPr>
        <w:jc w:val="both"/>
        <w:rPr>
          <w:rFonts w:ascii="Arial" w:eastAsia="Calibri" w:hAnsi="Arial" w:cs="Arial"/>
          <w:lang w:eastAsia="en-US"/>
        </w:rPr>
      </w:pPr>
      <w:r w:rsidRPr="00140F79">
        <w:rPr>
          <w:rFonts w:ascii="Arial" w:eastAsia="Calibri" w:hAnsi="Arial" w:cs="Arial"/>
          <w:lang w:eastAsia="en-US"/>
        </w:rPr>
        <w:t>Czy Zamawiający będzie wymagał wymiany drzwi radiologicznych w pomieszczeniu Ct ? Jeśli tak to ile sztuk?</w:t>
      </w:r>
    </w:p>
    <w:p w14:paraId="663037EC" w14:textId="77777777" w:rsidR="00140F79" w:rsidRPr="00140F79" w:rsidRDefault="00A3649F" w:rsidP="00140F79">
      <w:pPr>
        <w:widowControl w:val="0"/>
        <w:tabs>
          <w:tab w:val="left" w:pos="0"/>
        </w:tabs>
        <w:jc w:val="both"/>
        <w:outlineLvl w:val="5"/>
        <w:rPr>
          <w:rFonts w:ascii="Arial" w:hAnsi="Arial" w:cs="Arial"/>
          <w:b/>
          <w:lang w:eastAsia="ar-SA"/>
        </w:rPr>
      </w:pPr>
      <w:r w:rsidRPr="00140F79">
        <w:rPr>
          <w:rFonts w:ascii="Arial" w:hAnsi="Arial" w:cs="Arial"/>
          <w:b/>
        </w:rPr>
        <w:t xml:space="preserve">ODPOWIEDŹ: </w:t>
      </w:r>
      <w:r w:rsidR="00140F79" w:rsidRPr="00140F79">
        <w:rPr>
          <w:rFonts w:ascii="Arial" w:hAnsi="Arial" w:cs="Arial"/>
          <w:b/>
        </w:rPr>
        <w:t>Tak, 3 sztuki.</w:t>
      </w:r>
    </w:p>
    <w:p w14:paraId="18CE6540" w14:textId="77777777" w:rsidR="00E94942" w:rsidRPr="00E94942" w:rsidRDefault="00E94942" w:rsidP="001650BC">
      <w:pPr>
        <w:autoSpaceDE w:val="0"/>
        <w:autoSpaceDN w:val="0"/>
        <w:adjustRightInd w:val="0"/>
        <w:jc w:val="both"/>
        <w:rPr>
          <w:rFonts w:eastAsia="Calibri"/>
          <w:b/>
          <w:i/>
          <w:iCs/>
        </w:rPr>
      </w:pPr>
    </w:p>
    <w:p w14:paraId="2F8A7AF2" w14:textId="1FCC00A5" w:rsidR="00A3649F" w:rsidRPr="00140F79" w:rsidRDefault="00A3649F" w:rsidP="001650BC">
      <w:pPr>
        <w:widowControl w:val="0"/>
        <w:tabs>
          <w:tab w:val="left" w:pos="0"/>
        </w:tabs>
        <w:jc w:val="both"/>
        <w:outlineLvl w:val="5"/>
        <w:rPr>
          <w:rFonts w:ascii="Arial" w:eastAsia="Calibri" w:hAnsi="Arial" w:cs="Arial"/>
          <w:b/>
          <w:bCs/>
          <w:lang w:eastAsia="en-US"/>
        </w:rPr>
      </w:pPr>
      <w:r w:rsidRPr="00140F79">
        <w:rPr>
          <w:rFonts w:ascii="Arial" w:hAnsi="Arial" w:cs="Arial"/>
          <w:b/>
        </w:rPr>
        <w:t>Pytanie 5</w:t>
      </w:r>
      <w:r w:rsidR="009F7BE7" w:rsidRPr="00140F79">
        <w:rPr>
          <w:rFonts w:ascii="Arial" w:hAnsi="Arial" w:cs="Arial"/>
          <w:b/>
        </w:rPr>
        <w:t>6</w:t>
      </w:r>
    </w:p>
    <w:p w14:paraId="6E9B6FC0" w14:textId="30DCD6DE" w:rsidR="00A3649F" w:rsidRPr="00140F79" w:rsidRDefault="00A3649F" w:rsidP="001650BC">
      <w:pPr>
        <w:jc w:val="both"/>
        <w:rPr>
          <w:rFonts w:ascii="Arial" w:eastAsia="Calibri" w:hAnsi="Arial" w:cs="Arial"/>
          <w:lang w:eastAsia="en-US"/>
        </w:rPr>
      </w:pPr>
      <w:r w:rsidRPr="00140F79">
        <w:rPr>
          <w:rFonts w:ascii="Arial" w:eastAsia="Calibri" w:hAnsi="Arial" w:cs="Arial"/>
          <w:lang w:eastAsia="en-US"/>
        </w:rPr>
        <w:t xml:space="preserve">Czy Zamawiający posiada stary projekt osłon stałych pracowni CT </w:t>
      </w:r>
    </w:p>
    <w:p w14:paraId="5C1B10C9" w14:textId="1F0E46BD" w:rsidR="00A3649F" w:rsidRPr="00140F79" w:rsidRDefault="00A3649F" w:rsidP="001650BC">
      <w:pPr>
        <w:widowControl w:val="0"/>
        <w:tabs>
          <w:tab w:val="left" w:pos="0"/>
        </w:tabs>
        <w:jc w:val="both"/>
        <w:outlineLvl w:val="5"/>
        <w:rPr>
          <w:rFonts w:ascii="Arial" w:hAnsi="Arial" w:cs="Arial"/>
          <w:b/>
        </w:rPr>
      </w:pPr>
      <w:r w:rsidRPr="00140F79">
        <w:rPr>
          <w:rFonts w:ascii="Arial" w:hAnsi="Arial" w:cs="Arial"/>
          <w:b/>
        </w:rPr>
        <w:t xml:space="preserve">ODPOWIEDŹ: </w:t>
      </w:r>
      <w:r w:rsidR="00140F79" w:rsidRPr="00140F79">
        <w:rPr>
          <w:rFonts w:ascii="Arial" w:hAnsi="Arial" w:cs="Arial"/>
          <w:b/>
        </w:rPr>
        <w:t>Tak. Plik pdf w załączeniu „TK oslony radiologiczne_rysunek_2011”.</w:t>
      </w:r>
    </w:p>
    <w:p w14:paraId="2C5470D5" w14:textId="77777777" w:rsidR="00A3649F" w:rsidRPr="00140F79" w:rsidRDefault="00A3649F" w:rsidP="001650BC">
      <w:pPr>
        <w:widowControl w:val="0"/>
        <w:tabs>
          <w:tab w:val="left" w:pos="0"/>
        </w:tabs>
        <w:jc w:val="both"/>
        <w:outlineLvl w:val="5"/>
        <w:rPr>
          <w:rFonts w:ascii="Arial" w:hAnsi="Arial" w:cs="Arial"/>
          <w:b/>
        </w:rPr>
      </w:pPr>
    </w:p>
    <w:p w14:paraId="155FC890" w14:textId="1B9076B5" w:rsidR="00A3649F" w:rsidRPr="00140F79" w:rsidRDefault="00A3649F" w:rsidP="001650BC">
      <w:pPr>
        <w:widowControl w:val="0"/>
        <w:tabs>
          <w:tab w:val="left" w:pos="0"/>
        </w:tabs>
        <w:jc w:val="both"/>
        <w:outlineLvl w:val="5"/>
        <w:rPr>
          <w:rFonts w:ascii="Arial" w:eastAsia="Calibri" w:hAnsi="Arial" w:cs="Arial"/>
          <w:b/>
          <w:bCs/>
          <w:lang w:eastAsia="en-US"/>
        </w:rPr>
      </w:pPr>
      <w:r w:rsidRPr="00140F79">
        <w:rPr>
          <w:rFonts w:ascii="Arial" w:hAnsi="Arial" w:cs="Arial"/>
          <w:b/>
        </w:rPr>
        <w:t>Pytanie 5</w:t>
      </w:r>
      <w:r w:rsidR="009F7BE7" w:rsidRPr="00140F79">
        <w:rPr>
          <w:rFonts w:ascii="Arial" w:hAnsi="Arial" w:cs="Arial"/>
          <w:b/>
        </w:rPr>
        <w:t>7</w:t>
      </w:r>
      <w:r w:rsidRPr="00140F79">
        <w:rPr>
          <w:rFonts w:ascii="Arial" w:hAnsi="Arial" w:cs="Arial"/>
          <w:b/>
        </w:rPr>
        <w:t xml:space="preserve"> </w:t>
      </w:r>
    </w:p>
    <w:p w14:paraId="169DF21D" w14:textId="62D09F9C" w:rsidR="00A3649F" w:rsidRPr="00140F79" w:rsidRDefault="00A3649F" w:rsidP="001650BC">
      <w:pPr>
        <w:jc w:val="both"/>
        <w:rPr>
          <w:rFonts w:ascii="Arial" w:eastAsia="Calibri" w:hAnsi="Arial" w:cs="Arial"/>
          <w:lang w:eastAsia="en-US"/>
        </w:rPr>
      </w:pPr>
      <w:r w:rsidRPr="00140F79">
        <w:rPr>
          <w:rFonts w:ascii="Arial" w:eastAsia="Calibri" w:hAnsi="Arial" w:cs="Arial"/>
          <w:lang w:eastAsia="en-US"/>
        </w:rPr>
        <w:t xml:space="preserve">Prosimy o informację jaki kabel zasilający jest doprowadzony do pomieszczenia CT celem zasilania tomografu? </w:t>
      </w:r>
    </w:p>
    <w:p w14:paraId="425E8E13" w14:textId="27B98F0D" w:rsidR="00A3649F" w:rsidRPr="00140F79" w:rsidRDefault="00A3649F" w:rsidP="001650BC">
      <w:pPr>
        <w:widowControl w:val="0"/>
        <w:tabs>
          <w:tab w:val="left" w:pos="0"/>
        </w:tabs>
        <w:jc w:val="both"/>
        <w:outlineLvl w:val="5"/>
        <w:rPr>
          <w:rFonts w:ascii="Arial" w:hAnsi="Arial" w:cs="Arial"/>
          <w:b/>
        </w:rPr>
      </w:pPr>
      <w:r w:rsidRPr="00140F79">
        <w:rPr>
          <w:rFonts w:ascii="Arial" w:hAnsi="Arial" w:cs="Arial"/>
          <w:b/>
        </w:rPr>
        <w:t xml:space="preserve">ODPOWIEDŹ: </w:t>
      </w:r>
      <w:bookmarkEnd w:id="16"/>
      <w:r w:rsidR="00140F79" w:rsidRPr="00140F79">
        <w:rPr>
          <w:rFonts w:ascii="Arial" w:hAnsi="Arial" w:cs="Arial"/>
          <w:b/>
        </w:rPr>
        <w:t>Kabel zasilający 5x50, linka miedziana o przekroju poprzecznym 50 mm</w:t>
      </w:r>
      <w:r w:rsidR="00140F79" w:rsidRPr="00140F79">
        <w:rPr>
          <w:rFonts w:ascii="Arial" w:hAnsi="Arial" w:cs="Arial"/>
          <w:b/>
          <w:vertAlign w:val="superscript"/>
        </w:rPr>
        <w:t>2</w:t>
      </w:r>
      <w:r w:rsidR="00140F79" w:rsidRPr="00140F79">
        <w:rPr>
          <w:rFonts w:ascii="Arial" w:hAnsi="Arial" w:cs="Arial"/>
          <w:b/>
        </w:rPr>
        <w:t>.</w:t>
      </w:r>
    </w:p>
    <w:p w14:paraId="14B1A20B" w14:textId="77777777" w:rsidR="00140F79" w:rsidRPr="004C103C" w:rsidRDefault="00140F79" w:rsidP="001650BC">
      <w:pPr>
        <w:widowControl w:val="0"/>
        <w:tabs>
          <w:tab w:val="left" w:pos="0"/>
        </w:tabs>
        <w:jc w:val="both"/>
        <w:outlineLvl w:val="5"/>
        <w:rPr>
          <w:rFonts w:ascii="Arial" w:eastAsia="Calibri" w:hAnsi="Arial" w:cs="Arial"/>
          <w:b/>
          <w:bCs/>
          <w:u w:val="single"/>
          <w:lang w:eastAsia="en-US"/>
        </w:rPr>
      </w:pPr>
    </w:p>
    <w:p w14:paraId="20CA9144" w14:textId="379DB3C7" w:rsidR="00A3649F" w:rsidRPr="004C103C" w:rsidRDefault="00A3649F"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Pytanie 5</w:t>
      </w:r>
      <w:r w:rsidR="009F7BE7">
        <w:rPr>
          <w:rFonts w:ascii="Arial" w:hAnsi="Arial" w:cs="Arial"/>
          <w:b/>
        </w:rPr>
        <w:t>8</w:t>
      </w:r>
    </w:p>
    <w:p w14:paraId="1633B0A7" w14:textId="6261D828" w:rsidR="00A3649F" w:rsidRPr="00140F79" w:rsidRDefault="00A3649F" w:rsidP="001650BC">
      <w:pPr>
        <w:jc w:val="both"/>
        <w:rPr>
          <w:rFonts w:ascii="Arial" w:eastAsia="Calibri" w:hAnsi="Arial" w:cs="Arial"/>
          <w:lang w:eastAsia="en-US"/>
        </w:rPr>
      </w:pPr>
      <w:r w:rsidRPr="00140F79">
        <w:rPr>
          <w:rFonts w:ascii="Arial" w:eastAsia="Calibri" w:hAnsi="Arial" w:cs="Arial"/>
          <w:lang w:eastAsia="en-US"/>
        </w:rPr>
        <w:t xml:space="preserve">Czy Zamawiający posiada sprawny system PPOŻ? i czy postępowanie będzie obejmowało jakieś zmiany </w:t>
      </w:r>
      <w:r w:rsidR="00F17121" w:rsidRPr="00140F79">
        <w:rPr>
          <w:rFonts w:ascii="Arial" w:eastAsia="Calibri" w:hAnsi="Arial" w:cs="Arial"/>
          <w:lang w:eastAsia="en-US"/>
        </w:rPr>
        <w:br/>
      </w:r>
      <w:r w:rsidRPr="00140F79">
        <w:rPr>
          <w:rFonts w:ascii="Arial" w:eastAsia="Calibri" w:hAnsi="Arial" w:cs="Arial"/>
          <w:lang w:eastAsia="en-US"/>
        </w:rPr>
        <w:t xml:space="preserve">w tym zakresie? </w:t>
      </w:r>
    </w:p>
    <w:p w14:paraId="13D2ED06" w14:textId="77777777" w:rsidR="00140F79" w:rsidRPr="00140F79" w:rsidRDefault="00A3649F" w:rsidP="00140F79">
      <w:pPr>
        <w:widowControl w:val="0"/>
        <w:tabs>
          <w:tab w:val="left" w:pos="0"/>
        </w:tabs>
        <w:jc w:val="both"/>
        <w:outlineLvl w:val="5"/>
        <w:rPr>
          <w:rFonts w:ascii="Arial" w:hAnsi="Arial" w:cs="Arial"/>
          <w:b/>
          <w:lang w:eastAsia="ar-SA"/>
        </w:rPr>
      </w:pPr>
      <w:r w:rsidRPr="00140F79">
        <w:rPr>
          <w:rFonts w:ascii="Arial" w:hAnsi="Arial" w:cs="Arial"/>
          <w:b/>
        </w:rPr>
        <w:t xml:space="preserve">ODPOWIEDŹ: </w:t>
      </w:r>
      <w:r w:rsidR="00140F79" w:rsidRPr="00140F79">
        <w:rPr>
          <w:rFonts w:ascii="Arial" w:eastAsia="Calibri" w:hAnsi="Arial" w:cs="Arial"/>
          <w:b/>
          <w:lang w:eastAsia="en-US"/>
        </w:rPr>
        <w:t>Zamawiający posiada sprawny system PPOŻ i nie przewiduje żadnych zmian w tym zakresie.</w:t>
      </w:r>
    </w:p>
    <w:p w14:paraId="79583A11" w14:textId="77777777" w:rsidR="00A3649F" w:rsidRPr="004C103C" w:rsidRDefault="00A3649F" w:rsidP="001650BC">
      <w:pPr>
        <w:rPr>
          <w:rFonts w:ascii="Arial" w:hAnsi="Arial" w:cs="Arial"/>
        </w:rPr>
      </w:pPr>
    </w:p>
    <w:p w14:paraId="48B896A9" w14:textId="74636D66" w:rsidR="00A3649F" w:rsidRPr="004C103C" w:rsidRDefault="00A3649F" w:rsidP="001650BC">
      <w:pPr>
        <w:widowControl w:val="0"/>
        <w:tabs>
          <w:tab w:val="left" w:pos="0"/>
        </w:tabs>
        <w:jc w:val="both"/>
        <w:outlineLvl w:val="5"/>
        <w:rPr>
          <w:rFonts w:ascii="Arial" w:eastAsia="Calibri" w:hAnsi="Arial" w:cs="Arial"/>
          <w:b/>
          <w:bCs/>
          <w:lang w:eastAsia="en-US"/>
        </w:rPr>
      </w:pPr>
      <w:r w:rsidRPr="004C103C">
        <w:rPr>
          <w:rFonts w:ascii="Arial" w:hAnsi="Arial" w:cs="Arial"/>
          <w:b/>
        </w:rPr>
        <w:t>Pytanie 5</w:t>
      </w:r>
      <w:r w:rsidR="009F7BE7">
        <w:rPr>
          <w:rFonts w:ascii="Arial" w:hAnsi="Arial" w:cs="Arial"/>
          <w:b/>
        </w:rPr>
        <w:t>9</w:t>
      </w:r>
    </w:p>
    <w:p w14:paraId="6C78AE3A" w14:textId="63879203" w:rsidR="00A3649F" w:rsidRPr="004C103C" w:rsidRDefault="00A3649F" w:rsidP="001650BC">
      <w:pPr>
        <w:jc w:val="both"/>
        <w:rPr>
          <w:rFonts w:ascii="Arial" w:eastAsia="Calibri" w:hAnsi="Arial" w:cs="Arial"/>
          <w:lang w:eastAsia="en-US"/>
        </w:rPr>
      </w:pPr>
      <w:r w:rsidRPr="00E94942">
        <w:rPr>
          <w:rFonts w:ascii="Arial" w:eastAsia="Calibri" w:hAnsi="Arial" w:cs="Arial"/>
          <w:lang w:eastAsia="en-US"/>
        </w:rPr>
        <w:t>Czy Zamawiający będzie wymagał wymiany okna ołowianego? jeśli tak to o jakich wymiarach?</w:t>
      </w:r>
    </w:p>
    <w:p w14:paraId="0AC8126C" w14:textId="7E9F4499" w:rsidR="00140F79" w:rsidRPr="00140F79" w:rsidRDefault="00140F79" w:rsidP="00140F79">
      <w:pPr>
        <w:widowControl w:val="0"/>
        <w:tabs>
          <w:tab w:val="left" w:pos="0"/>
        </w:tabs>
        <w:jc w:val="both"/>
        <w:outlineLvl w:val="5"/>
        <w:rPr>
          <w:rFonts w:ascii="Arial" w:hAnsi="Arial" w:cs="Arial"/>
          <w:b/>
          <w:lang w:eastAsia="ar-SA"/>
        </w:rPr>
      </w:pPr>
      <w:r w:rsidRPr="00140F79">
        <w:rPr>
          <w:rFonts w:ascii="Arial" w:hAnsi="Arial" w:cs="Arial"/>
          <w:b/>
        </w:rPr>
        <w:t xml:space="preserve">ODPOWIEDŹ: </w:t>
      </w:r>
      <w:r w:rsidRPr="00140F79">
        <w:rPr>
          <w:rFonts w:ascii="Arial" w:eastAsia="Calibri" w:hAnsi="Arial" w:cs="Arial"/>
          <w:b/>
          <w:lang w:eastAsia="en-US"/>
        </w:rPr>
        <w:t>Zamawiający nie przewiduje wymiany okna ołowianego, chyba że jego parametry będą nieodpowiednie dla nowego aparatu. Okno o wymiarach w świetle otworu 120 x 80 cm.</w:t>
      </w:r>
    </w:p>
    <w:p w14:paraId="738C6F98" w14:textId="77777777" w:rsidR="004C103C" w:rsidRPr="004C103C" w:rsidRDefault="004C103C" w:rsidP="001650BC">
      <w:pPr>
        <w:widowControl w:val="0"/>
        <w:tabs>
          <w:tab w:val="left" w:pos="0"/>
        </w:tabs>
        <w:jc w:val="both"/>
        <w:outlineLvl w:val="5"/>
        <w:rPr>
          <w:rFonts w:ascii="Arial" w:hAnsi="Arial" w:cs="Arial"/>
          <w:b/>
        </w:rPr>
      </w:pPr>
    </w:p>
    <w:p w14:paraId="30B5BBB3" w14:textId="6EB9A9A8" w:rsidR="00A3649F" w:rsidRPr="004C103C" w:rsidRDefault="00A3649F" w:rsidP="004C103C">
      <w:pPr>
        <w:widowControl w:val="0"/>
        <w:tabs>
          <w:tab w:val="left" w:pos="0"/>
        </w:tabs>
        <w:jc w:val="both"/>
        <w:outlineLvl w:val="5"/>
        <w:rPr>
          <w:rFonts w:ascii="Arial" w:eastAsia="Calibri" w:hAnsi="Arial" w:cs="Arial"/>
          <w:b/>
          <w:bCs/>
          <w:lang w:eastAsia="en-US"/>
        </w:rPr>
      </w:pPr>
      <w:r w:rsidRPr="004C103C">
        <w:rPr>
          <w:rFonts w:ascii="Arial" w:hAnsi="Arial" w:cs="Arial"/>
          <w:b/>
        </w:rPr>
        <w:t xml:space="preserve">Pytanie </w:t>
      </w:r>
      <w:r w:rsidR="009F7BE7">
        <w:rPr>
          <w:rFonts w:ascii="Arial" w:hAnsi="Arial" w:cs="Arial"/>
          <w:b/>
        </w:rPr>
        <w:t>60</w:t>
      </w:r>
      <w:r w:rsidRPr="004C103C">
        <w:rPr>
          <w:rFonts w:ascii="Arial" w:hAnsi="Arial" w:cs="Arial"/>
          <w:b/>
        </w:rPr>
        <w:t xml:space="preserve"> – </w:t>
      </w:r>
    </w:p>
    <w:p w14:paraId="6DA212B3" w14:textId="77777777" w:rsidR="004C103C" w:rsidRPr="006851F7" w:rsidRDefault="004C103C" w:rsidP="004C103C">
      <w:pPr>
        <w:jc w:val="both"/>
        <w:rPr>
          <w:rFonts w:ascii="Arial" w:eastAsia="Calibri" w:hAnsi="Arial" w:cs="Arial"/>
          <w:iCs/>
          <w:color w:val="000000"/>
          <w:lang w:eastAsia="en-US"/>
        </w:rPr>
      </w:pPr>
      <w:r w:rsidRPr="004C103C">
        <w:rPr>
          <w:rFonts w:ascii="Arial" w:eastAsia="Calibri" w:hAnsi="Arial" w:cs="Arial"/>
          <w:iCs/>
          <w:color w:val="000000"/>
          <w:lang w:eastAsia="en-US"/>
        </w:rPr>
        <w:t xml:space="preserve">Zwracam się z prośbą o potwierdzenie, że Zamawiający wymaga dostarczenia tomografu wraz z pełnym oprogramowaniem </w:t>
      </w:r>
      <w:r w:rsidRPr="006851F7">
        <w:rPr>
          <w:rFonts w:ascii="Arial" w:eastAsia="Calibri" w:hAnsi="Arial" w:cs="Arial"/>
          <w:iCs/>
          <w:color w:val="000000"/>
          <w:lang w:eastAsia="en-US"/>
        </w:rPr>
        <w:t xml:space="preserve">oraz wszelkimi kodami serwisowymi oraz danymi umożliwiającymi pełne i swobodne serwisowanie urządzeń po wygaśnięciu okresu gwarancyjnego przez podmiot wybrany przez Zamawiającego w konkurencyjnej procedurze. </w:t>
      </w:r>
    </w:p>
    <w:p w14:paraId="7DB46039" w14:textId="77777777" w:rsidR="004C103C" w:rsidRPr="006851F7" w:rsidRDefault="004C103C" w:rsidP="004C103C">
      <w:pPr>
        <w:jc w:val="both"/>
        <w:rPr>
          <w:rFonts w:ascii="Arial" w:eastAsia="Calibri" w:hAnsi="Arial" w:cs="Arial"/>
          <w:iCs/>
          <w:color w:val="000000"/>
          <w:lang w:eastAsia="en-US"/>
        </w:rPr>
      </w:pPr>
      <w:r w:rsidRPr="006851F7">
        <w:rPr>
          <w:rFonts w:ascii="Arial" w:eastAsia="Calibri" w:hAnsi="Arial" w:cs="Arial"/>
          <w:iCs/>
          <w:color w:val="000000"/>
          <w:lang w:eastAsia="en-US"/>
        </w:rPr>
        <w:t>Wykonawca wskazuje, że tylko takie zapisy SIWZ zagwarantują Zamawiającemu nabycie pełnoprawnego urządzenia, którym będzie mógł następnie swobodnie dysponować.</w:t>
      </w:r>
    </w:p>
    <w:p w14:paraId="0BDC6D03" w14:textId="3661D62A" w:rsidR="004C103C" w:rsidRPr="004C103C" w:rsidRDefault="004C103C" w:rsidP="004C103C">
      <w:pPr>
        <w:jc w:val="both"/>
        <w:rPr>
          <w:rFonts w:ascii="Arial" w:eastAsia="Calibri" w:hAnsi="Arial" w:cs="Arial"/>
          <w:iCs/>
          <w:color w:val="000000"/>
          <w:lang w:eastAsia="en-US"/>
        </w:rPr>
      </w:pPr>
      <w:r w:rsidRPr="006851F7">
        <w:rPr>
          <w:rFonts w:ascii="Arial" w:eastAsia="Calibri" w:hAnsi="Arial" w:cs="Arial"/>
          <w:iCs/>
          <w:color w:val="000000"/>
          <w:lang w:eastAsia="en-US"/>
        </w:rPr>
        <w:lastRenderedPageBreak/>
        <w:t xml:space="preserve">Powyższa okoliczność będzie miała szczególne znaczenie po wygaśnięciu okresu gwarancyjnego. Wówczas, Zamawiający będzie zobowiązany wszcząć postępowanie na obsługę serwisową sprzętu </w:t>
      </w:r>
      <w:r w:rsidR="00F17121">
        <w:rPr>
          <w:rFonts w:ascii="Arial" w:eastAsia="Calibri" w:hAnsi="Arial" w:cs="Arial"/>
          <w:iCs/>
          <w:color w:val="000000"/>
          <w:lang w:eastAsia="en-US"/>
        </w:rPr>
        <w:br/>
      </w:r>
      <w:r w:rsidRPr="006851F7">
        <w:rPr>
          <w:rFonts w:ascii="Arial" w:eastAsia="Calibri" w:hAnsi="Arial" w:cs="Arial"/>
          <w:iCs/>
          <w:color w:val="000000"/>
          <w:lang w:eastAsia="en-US"/>
        </w:rPr>
        <w:t>w kolejnych latach. W celu należytego świadczenia tej usługi, wybrany wykonawca będzie musiał uzyskać pełny dostęp do urządzenia. W przypadku więc gdy Zamawiający nie będzie dysponentem niezbędnego oprogramowania oraz kodów serwisowych, na zdecydowanie uprzywilejowanej pozycji znajdzie się dostawca sprzętu wyłoniony w przedmiotowym Postępowaniu. Tylko on bowiem będzie posiadał wszelkie niezbędne oprogramowanie, kody i dostępy</w:t>
      </w:r>
      <w:r w:rsidRPr="004C103C">
        <w:rPr>
          <w:rFonts w:ascii="Arial" w:eastAsia="Calibri" w:hAnsi="Arial" w:cs="Arial"/>
          <w:iCs/>
          <w:color w:val="000000"/>
          <w:lang w:eastAsia="en-US"/>
        </w:rPr>
        <w:t xml:space="preserve"> serwisowe. To zaś w istocie uniemożliwi przeprowadzenie konkurencyjnego postępowania na pogwarancyjną obsługę serwisową sprzętu – w szczególności, w sytuacji, w której od wykonawców będzie wymagane zawieranie dodatkowo odrębnych umów licencyjnych z producentem sprzętu. </w:t>
      </w:r>
    </w:p>
    <w:p w14:paraId="224EBAC6" w14:textId="77777777" w:rsidR="004C103C" w:rsidRPr="006851F7" w:rsidRDefault="004C103C" w:rsidP="004C103C">
      <w:pPr>
        <w:jc w:val="both"/>
        <w:rPr>
          <w:rFonts w:ascii="Arial" w:eastAsia="Calibri" w:hAnsi="Arial" w:cs="Arial"/>
          <w:bCs/>
          <w:iCs/>
          <w:color w:val="000000"/>
          <w:lang w:eastAsia="en-US"/>
        </w:rPr>
      </w:pPr>
      <w:r w:rsidRPr="004C103C">
        <w:rPr>
          <w:rFonts w:ascii="Arial" w:eastAsia="Calibri" w:hAnsi="Arial" w:cs="Arial"/>
          <w:iCs/>
          <w:color w:val="000000"/>
          <w:lang w:eastAsia="en-US"/>
        </w:rPr>
        <w:t xml:space="preserve">W ocenie Wykonawcy, taką sytuację należałoby uznać za niedopuszczalne uzależnienie się Zamawiającego od podmiotu prywatnego, który dostarczy tomograf w przedmiotowym Postępowaniu. Należy przy tym wskazać, że problem ten, zwany </w:t>
      </w:r>
      <w:r w:rsidRPr="004C103C">
        <w:rPr>
          <w:rFonts w:ascii="Arial" w:eastAsia="Calibri" w:hAnsi="Arial" w:cs="Arial"/>
          <w:i/>
          <w:iCs/>
          <w:color w:val="000000"/>
          <w:lang w:eastAsia="en-US"/>
        </w:rPr>
        <w:t>vendor lock-in</w:t>
      </w:r>
      <w:r w:rsidRPr="004C103C">
        <w:rPr>
          <w:rFonts w:ascii="Arial" w:eastAsia="Calibri" w:hAnsi="Arial" w:cs="Arial"/>
          <w:iCs/>
          <w:color w:val="000000"/>
          <w:lang w:eastAsia="en-US"/>
        </w:rPr>
        <w:t>, nie jest obcy rynkowi zamówień publicznych w Polsce. Wręcz przeciwnie, jego powszechność na rynku usług informatycznych spowodowała wydanie przez Urząd Zamówień Publicznych Rekomendacji dla Zamawiających</w:t>
      </w:r>
      <w:r w:rsidRPr="004C103C">
        <w:rPr>
          <w:rFonts w:ascii="Arial" w:eastAsia="Calibri" w:hAnsi="Arial" w:cs="Arial"/>
          <w:iCs/>
          <w:color w:val="000000"/>
          <w:vertAlign w:val="superscript"/>
          <w:lang w:eastAsia="en-US"/>
        </w:rPr>
        <w:footnoteReference w:id="1"/>
      </w:r>
      <w:r w:rsidRPr="004C103C">
        <w:rPr>
          <w:rFonts w:ascii="Arial" w:eastAsia="Calibri" w:hAnsi="Arial" w:cs="Arial"/>
          <w:iCs/>
          <w:color w:val="000000"/>
          <w:lang w:eastAsia="en-US"/>
        </w:rPr>
        <w:t>, w której czytamy, że „</w:t>
      </w:r>
      <w:r w:rsidRPr="004C103C">
        <w:rPr>
          <w:rFonts w:ascii="Arial" w:eastAsia="Calibri" w:hAnsi="Arial" w:cs="Arial"/>
          <w:bCs/>
          <w:i/>
          <w:iCs/>
          <w:color w:val="000000"/>
          <w:lang w:eastAsia="en-US"/>
        </w:rPr>
        <w:t xml:space="preserve">przyczyną opisanego tu zjawiska jest powstanie „uzależnienia” zamawiającego od pierwotnego wykonawcy systemu lub producenta sprzętu lub oprogramowania gotowego uniemożliwiające nabycie niezbędnych usług lub dostaw w trybach konkurencyjnych. Uzależnienie to jest </w:t>
      </w:r>
      <w:r w:rsidRPr="006851F7">
        <w:rPr>
          <w:rFonts w:ascii="Arial" w:eastAsia="Calibri" w:hAnsi="Arial" w:cs="Arial"/>
          <w:bCs/>
          <w:i/>
          <w:iCs/>
          <w:color w:val="000000"/>
          <w:lang w:eastAsia="en-US"/>
        </w:rPr>
        <w:t>w dużej mierze konsekwencją niewłaściwego przygotowania postępowania i udzielenia zamówienia publicznego”</w:t>
      </w:r>
      <w:r w:rsidRPr="006851F7">
        <w:rPr>
          <w:rFonts w:ascii="Arial" w:eastAsia="Calibri" w:hAnsi="Arial" w:cs="Arial"/>
          <w:bCs/>
          <w:iCs/>
          <w:color w:val="000000"/>
          <w:lang w:eastAsia="en-US"/>
        </w:rPr>
        <w:t>.</w:t>
      </w:r>
    </w:p>
    <w:p w14:paraId="415FF7A0" w14:textId="77777777" w:rsidR="004C103C" w:rsidRPr="006851F7" w:rsidRDefault="004C103C" w:rsidP="004C103C">
      <w:pPr>
        <w:jc w:val="both"/>
        <w:rPr>
          <w:rFonts w:ascii="Arial" w:eastAsia="Calibri" w:hAnsi="Arial" w:cs="Arial"/>
          <w:bCs/>
          <w:iCs/>
          <w:color w:val="000000"/>
          <w:lang w:eastAsia="en-US"/>
        </w:rPr>
      </w:pPr>
      <w:r w:rsidRPr="006851F7">
        <w:rPr>
          <w:rFonts w:ascii="Arial" w:eastAsia="Calibri" w:hAnsi="Arial" w:cs="Arial"/>
          <w:bCs/>
          <w:iCs/>
          <w:color w:val="000000"/>
          <w:lang w:eastAsia="en-US"/>
        </w:rPr>
        <w:t>Jako receptę na rozwiązanie tego problemu, UZP rekomenduje m.in. zobowiązanie wykonawców w umowie do wydania kodów oraz pełnej dokumentacji technicznej systemu (urządzenia), jak również wyczerpujące uregulowanie kwestii ewentualnego przeniesienia na zamawiającego autorskich praw majątkowych do dostarczanego systemu lub praw do licencji (sublicencji) oprogramowania niezbędnych do prawidłowego funkcjonowania systemu (urządzenia). Warto przy tym zaznaczyć, że problematyka ta była już poruszana również w orzeczeniach Krajowej Izby Odwoławczej. W wyroku z dnia 12 grudnia 2017 roku, sygn. akt KIO 2506/17, Izba stwierdziła, że „</w:t>
      </w:r>
      <w:r w:rsidRPr="006851F7">
        <w:rPr>
          <w:rFonts w:ascii="Arial" w:eastAsia="Calibri" w:hAnsi="Arial" w:cs="Arial"/>
          <w:bCs/>
          <w:i/>
          <w:iCs/>
          <w:color w:val="000000"/>
          <w:lang w:eastAsia="en-US"/>
        </w:rPr>
        <w:t xml:space="preserve">nabycie praw autorskich majątkowych do specyfikacji interfejsów nie prowadzi do wyeliminowania konkurencji na rynku właściwym, wręcz przeciwnie stanowi możliwość dla innych podmiotów zaistnienia na tym rynku. </w:t>
      </w:r>
      <w:r w:rsidRPr="006851F7">
        <w:rPr>
          <w:rFonts w:ascii="Arial" w:eastAsia="Calibri" w:hAnsi="Arial" w:cs="Arial"/>
          <w:bCs/>
          <w:i/>
          <w:iCs/>
          <w:color w:val="000000"/>
          <w:u w:val="single"/>
          <w:lang w:eastAsia="en-US"/>
        </w:rPr>
        <w:t>Izba podziela także pogląd Zamawiającego, że niezagwarantowanie sobie korzystania z utworów w określony sposób niewątpliwie może utrudnić udzielenie w przyszłości zamówień innym wykonawcom niż dotychczasowemu</w:t>
      </w:r>
      <w:r w:rsidRPr="006851F7">
        <w:rPr>
          <w:rFonts w:ascii="Arial" w:eastAsia="Calibri" w:hAnsi="Arial" w:cs="Arial"/>
          <w:bCs/>
          <w:iCs/>
          <w:color w:val="000000"/>
          <w:lang w:eastAsia="en-US"/>
        </w:rPr>
        <w:t>”.</w:t>
      </w:r>
    </w:p>
    <w:p w14:paraId="19AB89B9" w14:textId="77777777" w:rsidR="004C103C" w:rsidRPr="004C103C" w:rsidRDefault="004C103C" w:rsidP="004C103C">
      <w:pPr>
        <w:jc w:val="both"/>
        <w:rPr>
          <w:rFonts w:ascii="Arial" w:eastAsia="Calibri" w:hAnsi="Arial" w:cs="Arial"/>
          <w:iCs/>
          <w:color w:val="000000"/>
          <w:lang w:eastAsia="en-US"/>
        </w:rPr>
      </w:pPr>
      <w:r w:rsidRPr="006851F7">
        <w:rPr>
          <w:rFonts w:ascii="Arial" w:eastAsia="Calibri" w:hAnsi="Arial" w:cs="Arial"/>
          <w:bCs/>
          <w:iCs/>
          <w:color w:val="000000"/>
          <w:lang w:eastAsia="en-US"/>
        </w:rPr>
        <w:t>Jednocześnie, Wykonawca zwraca uwagę, że choć na pierwszy rzut oka może wydawać się, że pozyskanie wraz z tomografem pełnego oprogramowania oraz wszelkich kodów</w:t>
      </w:r>
      <w:r w:rsidRPr="004C103C">
        <w:rPr>
          <w:rFonts w:ascii="Arial" w:eastAsia="Calibri" w:hAnsi="Arial" w:cs="Arial"/>
          <w:iCs/>
          <w:color w:val="000000"/>
          <w:lang w:eastAsia="en-US"/>
        </w:rPr>
        <w:t xml:space="preserve"> i dostępów serwisowych może rodzić dodatkowe, znaczące koszty po stronie Zamawiającego, to byłoby to nieuprawnione uproszczenie tej kwestii. </w:t>
      </w:r>
    </w:p>
    <w:p w14:paraId="64CF3474" w14:textId="7BE25EF5" w:rsidR="004C103C" w:rsidRPr="004C103C" w:rsidRDefault="004C103C" w:rsidP="004C103C">
      <w:pPr>
        <w:jc w:val="both"/>
        <w:rPr>
          <w:rFonts w:ascii="Arial" w:eastAsia="Calibri" w:hAnsi="Arial" w:cs="Arial"/>
          <w:iCs/>
          <w:color w:val="000000"/>
          <w:lang w:eastAsia="en-US"/>
        </w:rPr>
      </w:pPr>
      <w:r w:rsidRPr="004C103C">
        <w:rPr>
          <w:rFonts w:ascii="Arial" w:eastAsia="Calibri" w:hAnsi="Arial" w:cs="Arial"/>
          <w:iCs/>
          <w:color w:val="000000"/>
          <w:lang w:eastAsia="en-US"/>
        </w:rPr>
        <w:t xml:space="preserve">Należy bowiem zwrócić uwagę, że w sytuacji, w której Zamawiający nie będzie dysponował niezbędnym oprogramowaniem w chwili wygaśnięcia gwarancji, to wszyscy wykonawcy zainteresowani świadczeniem usługi serwisowej tomografu, będą zmuszeni nabyć je od producenta we własnym zakresie. Wydatki te </w:t>
      </w:r>
      <w:r w:rsidR="00F17121">
        <w:rPr>
          <w:rFonts w:ascii="Arial" w:eastAsia="Calibri" w:hAnsi="Arial" w:cs="Arial"/>
          <w:iCs/>
          <w:color w:val="000000"/>
          <w:lang w:eastAsia="en-US"/>
        </w:rPr>
        <w:br/>
      </w:r>
      <w:r w:rsidRPr="004C103C">
        <w:rPr>
          <w:rFonts w:ascii="Arial" w:eastAsia="Calibri" w:hAnsi="Arial" w:cs="Arial"/>
          <w:iCs/>
          <w:color w:val="000000"/>
          <w:lang w:eastAsia="en-US"/>
        </w:rPr>
        <w:t>(w szczególności koszt zawarcia odrębnej umowy licencyjnej) znajdą oczywiście odbicie w cenach zaoferowanych przez wykonawców w postępowaniu na świadczenie usług serwisowych, których koszt znacząco wzrośnie.</w:t>
      </w:r>
    </w:p>
    <w:p w14:paraId="7C1C3375" w14:textId="77777777" w:rsidR="004C103C" w:rsidRPr="004C103C" w:rsidRDefault="004C103C" w:rsidP="004C103C">
      <w:pPr>
        <w:jc w:val="both"/>
        <w:rPr>
          <w:rFonts w:ascii="Arial" w:eastAsia="Calibri" w:hAnsi="Arial" w:cs="Arial"/>
          <w:iCs/>
          <w:color w:val="000000"/>
          <w:lang w:eastAsia="en-US"/>
        </w:rPr>
      </w:pPr>
      <w:r w:rsidRPr="004C103C">
        <w:rPr>
          <w:rFonts w:ascii="Arial" w:eastAsia="Calibri" w:hAnsi="Arial" w:cs="Arial"/>
          <w:iCs/>
          <w:color w:val="000000"/>
          <w:lang w:eastAsia="en-US"/>
        </w:rPr>
        <w:t>Innymi słowy, wydatki Zamawiającego związane z utrzymaniem tomografu w całym cyklu życia urządzenia będą dużo wyższe.</w:t>
      </w:r>
    </w:p>
    <w:p w14:paraId="60EF103B" w14:textId="79CE56BC" w:rsidR="004C103C" w:rsidRPr="006851F7" w:rsidRDefault="004C103C" w:rsidP="004C103C">
      <w:pPr>
        <w:jc w:val="both"/>
        <w:rPr>
          <w:rFonts w:ascii="Arial" w:eastAsia="Calibri" w:hAnsi="Arial" w:cs="Arial"/>
          <w:color w:val="000000"/>
          <w:lang w:eastAsia="en-US"/>
        </w:rPr>
      </w:pPr>
      <w:r w:rsidRPr="004C103C">
        <w:rPr>
          <w:rFonts w:ascii="Arial" w:eastAsia="Calibri" w:hAnsi="Arial" w:cs="Arial"/>
          <w:iCs/>
          <w:color w:val="000000"/>
          <w:lang w:eastAsia="en-US"/>
        </w:rPr>
        <w:t xml:space="preserve">W tym kontekście, należy zaś zwrócić uwagę, że Zamawiający jako dysponent środków publicznych, podlega </w:t>
      </w:r>
      <w:r w:rsidRPr="004C103C">
        <w:rPr>
          <w:rFonts w:ascii="Arial" w:eastAsia="Calibri" w:hAnsi="Arial" w:cs="Arial"/>
          <w:color w:val="000000"/>
          <w:lang w:eastAsia="en-US"/>
        </w:rPr>
        <w:t>ustawie o finansach publicznych</w:t>
      </w:r>
      <w:r w:rsidRPr="004C103C">
        <w:rPr>
          <w:rFonts w:ascii="Arial" w:eastAsia="Calibri" w:hAnsi="Arial" w:cs="Arial"/>
          <w:color w:val="000000"/>
          <w:vertAlign w:val="superscript"/>
          <w:lang w:eastAsia="en-US"/>
        </w:rPr>
        <w:footnoteReference w:id="2"/>
      </w:r>
      <w:r w:rsidRPr="004C103C">
        <w:rPr>
          <w:rFonts w:ascii="Arial" w:eastAsia="Calibri" w:hAnsi="Arial" w:cs="Arial"/>
          <w:color w:val="000000"/>
          <w:lang w:eastAsia="en-US"/>
        </w:rPr>
        <w:t xml:space="preserve">. Zgodnie z art. 44 ust. 3 ustawy, wydatki publiczne powinny być dokonywane w sposób celowy i oszczędny, przy zachowaniu zasad uzyskiwania najlepszych efektów </w:t>
      </w:r>
      <w:r w:rsidR="00F17121">
        <w:rPr>
          <w:rFonts w:ascii="Arial" w:eastAsia="Calibri" w:hAnsi="Arial" w:cs="Arial"/>
          <w:color w:val="000000"/>
          <w:lang w:eastAsia="en-US"/>
        </w:rPr>
        <w:br/>
      </w:r>
      <w:r w:rsidRPr="004C103C">
        <w:rPr>
          <w:rFonts w:ascii="Arial" w:eastAsia="Calibri" w:hAnsi="Arial" w:cs="Arial"/>
          <w:color w:val="000000"/>
          <w:lang w:eastAsia="en-US"/>
        </w:rPr>
        <w:t xml:space="preserve">z danych nakładów oraz optymalnego doboru metod i środków służących osiągnięciu założonych celów. Zgodnie zaś z wyrokiem </w:t>
      </w:r>
      <w:r w:rsidRPr="006851F7">
        <w:rPr>
          <w:rFonts w:ascii="Arial" w:eastAsia="Calibri" w:hAnsi="Arial" w:cs="Arial"/>
          <w:color w:val="000000"/>
          <w:lang w:eastAsia="en-US"/>
        </w:rPr>
        <w:t xml:space="preserve">KIO z dnia 3 października 2018 r., sygn. akt KIO 1913/18 dotyczącym właśnie </w:t>
      </w:r>
      <w:r w:rsidRPr="006851F7">
        <w:rPr>
          <w:rFonts w:ascii="Arial" w:eastAsia="Calibri" w:hAnsi="Arial" w:cs="Arial"/>
          <w:color w:val="000000"/>
          <w:lang w:eastAsia="en-US"/>
        </w:rPr>
        <w:lastRenderedPageBreak/>
        <w:t>obsługi serwisowej aparatury medycznej, „</w:t>
      </w:r>
      <w:r w:rsidRPr="006851F7">
        <w:rPr>
          <w:rFonts w:ascii="Arial" w:eastAsia="Calibri" w:hAnsi="Arial" w:cs="Arial"/>
          <w:i/>
          <w:color w:val="000000"/>
          <w:u w:val="single"/>
          <w:lang w:eastAsia="en-US"/>
        </w:rPr>
        <w:t>możliwość zakupu serwisu pogwarancyjnego po jak najniższej cenie leży niewątpliwie w interesie zamawiającego (i finansów publicznych)”</w:t>
      </w:r>
      <w:r w:rsidRPr="006851F7">
        <w:rPr>
          <w:rFonts w:ascii="Arial" w:eastAsia="Calibri" w:hAnsi="Arial" w:cs="Arial"/>
          <w:color w:val="000000"/>
          <w:lang w:eastAsia="en-US"/>
        </w:rPr>
        <w:t>.</w:t>
      </w:r>
    </w:p>
    <w:p w14:paraId="4E4E83AB" w14:textId="77777777" w:rsidR="004C103C" w:rsidRPr="006851F7" w:rsidRDefault="004C103C" w:rsidP="004C103C">
      <w:pPr>
        <w:jc w:val="both"/>
        <w:rPr>
          <w:rFonts w:ascii="Arial" w:eastAsia="Calibri" w:hAnsi="Arial" w:cs="Arial"/>
          <w:iCs/>
          <w:color w:val="000000"/>
          <w:lang w:eastAsia="en-US"/>
        </w:rPr>
      </w:pPr>
      <w:r w:rsidRPr="006851F7">
        <w:rPr>
          <w:rFonts w:ascii="Arial" w:eastAsia="Calibri" w:hAnsi="Arial" w:cs="Arial"/>
          <w:color w:val="000000"/>
          <w:lang w:eastAsia="en-US"/>
        </w:rPr>
        <w:t xml:space="preserve">Podsumowując, w ocenie Wykonawcy, jedynie nabycie przez Zamawiającego urządzenia wraz z </w:t>
      </w:r>
      <w:r w:rsidRPr="006851F7">
        <w:rPr>
          <w:rFonts w:ascii="Arial" w:eastAsia="Calibri" w:hAnsi="Arial" w:cs="Arial"/>
          <w:iCs/>
          <w:color w:val="000000"/>
          <w:lang w:eastAsia="en-US"/>
        </w:rPr>
        <w:t>pełnym oprogramowaniem oraz wszelkimi kodami i dostępami serwisowymi, a następnie dzięki temu przeprowadzenie konkurencyjnej procedury na pogwarancyjny jego serwis, można uznać za wyraz zastosowania wskazanej reguły w praktyce.</w:t>
      </w:r>
    </w:p>
    <w:p w14:paraId="351E27F7" w14:textId="77777777" w:rsidR="004C103C" w:rsidRPr="004C103C" w:rsidRDefault="004C103C" w:rsidP="004C103C">
      <w:pPr>
        <w:jc w:val="both"/>
        <w:rPr>
          <w:rFonts w:ascii="Arial" w:eastAsia="Calibri" w:hAnsi="Arial" w:cs="Arial"/>
          <w:iCs/>
          <w:color w:val="000000"/>
          <w:lang w:eastAsia="en-US"/>
        </w:rPr>
      </w:pPr>
      <w:r w:rsidRPr="006851F7">
        <w:rPr>
          <w:rFonts w:ascii="Arial" w:eastAsia="Calibri" w:hAnsi="Arial" w:cs="Arial"/>
          <w:iCs/>
          <w:color w:val="000000"/>
          <w:lang w:eastAsia="en-US"/>
        </w:rPr>
        <w:t>Na marginesie, Wykonawca wskazuje, że</w:t>
      </w:r>
      <w:r w:rsidRPr="004C103C">
        <w:rPr>
          <w:rFonts w:ascii="Arial" w:eastAsia="Calibri" w:hAnsi="Arial" w:cs="Arial"/>
          <w:iCs/>
          <w:color w:val="000000"/>
          <w:lang w:eastAsia="en-US"/>
        </w:rPr>
        <w:t xml:space="preserve"> dalsze oszczędności dla Zamawiającego może przynieść również m.in. stosowanie części zamiennych innych niż te produkowane przez producenta. Jak bowiem wskazała Krajowa Izba Odwoławcza w wyroku z dnia 10 lutego 2011 roku, sygn. akt KIO 153/11, z przepisów ustawy o wyrobach medycznych</w:t>
      </w:r>
      <w:r w:rsidRPr="004C103C">
        <w:rPr>
          <w:rFonts w:ascii="Arial" w:eastAsia="Calibri" w:hAnsi="Arial" w:cs="Arial"/>
          <w:color w:val="000000"/>
          <w:lang w:eastAsia="en-US"/>
        </w:rPr>
        <w:t xml:space="preserve"> </w:t>
      </w:r>
      <w:r w:rsidRPr="004C103C">
        <w:rPr>
          <w:rFonts w:ascii="Arial" w:eastAsia="Calibri" w:hAnsi="Arial" w:cs="Arial"/>
          <w:color w:val="000000"/>
          <w:u w:val="single"/>
          <w:lang w:eastAsia="en-US"/>
        </w:rPr>
        <w:t>nie wynika utrata certyfikatu zgodności CE dla całego produktu w wypadku użycia części zamiennej innej niż producenta</w:t>
      </w:r>
      <w:r w:rsidRPr="004C103C">
        <w:rPr>
          <w:rFonts w:ascii="Arial" w:eastAsia="Calibri" w:hAnsi="Arial" w:cs="Arial"/>
          <w:color w:val="000000"/>
          <w:lang w:eastAsia="en-US"/>
        </w:rPr>
        <w:t xml:space="preserve">, zwłaszcza jeśli niniejsza część ma także certyfikat zgodności CE, do tego jest dedykowana dla tomografu komputerowego danego producenta. </w:t>
      </w:r>
      <w:r w:rsidRPr="004C103C">
        <w:rPr>
          <w:rFonts w:ascii="Arial" w:eastAsia="Calibri" w:hAnsi="Arial" w:cs="Arial"/>
          <w:iCs/>
          <w:color w:val="000000"/>
          <w:lang w:eastAsia="en-US"/>
        </w:rPr>
        <w:t xml:space="preserve"> </w:t>
      </w:r>
      <w:r w:rsidRPr="004C103C">
        <w:rPr>
          <w:rFonts w:ascii="Arial" w:eastAsia="Calibri" w:hAnsi="Arial" w:cs="Arial"/>
          <w:iCs/>
          <w:color w:val="000000"/>
          <w:lang w:eastAsia="en-US"/>
        </w:rPr>
        <w:tab/>
      </w:r>
    </w:p>
    <w:p w14:paraId="60EFF756" w14:textId="77777777" w:rsidR="004C103C" w:rsidRPr="004C103C" w:rsidRDefault="004C103C" w:rsidP="004C103C">
      <w:pPr>
        <w:jc w:val="both"/>
        <w:rPr>
          <w:rFonts w:ascii="Arial" w:eastAsia="Calibri" w:hAnsi="Arial" w:cs="Arial"/>
          <w:color w:val="000000"/>
          <w:lang w:eastAsia="en-US"/>
        </w:rPr>
      </w:pPr>
      <w:r w:rsidRPr="004C103C">
        <w:rPr>
          <w:rFonts w:ascii="Arial" w:eastAsia="Calibri" w:hAnsi="Arial" w:cs="Arial"/>
          <w:color w:val="000000"/>
          <w:lang w:eastAsia="en-US"/>
        </w:rPr>
        <w:t xml:space="preserve">Uzyskanie informacji w powyższym zakresie ma dla Wykonawcy szczególnie istotne znaczenie – umożliwi mu bowiem złożenie oferty lepiej dostosowanej do potrzeb i wymagań Zamawiającego.  </w:t>
      </w:r>
    </w:p>
    <w:p w14:paraId="46EE9918" w14:textId="57CB7454" w:rsidR="00A3649F" w:rsidRPr="004C103C" w:rsidRDefault="004C103C" w:rsidP="004C103C">
      <w:pPr>
        <w:jc w:val="both"/>
        <w:rPr>
          <w:rFonts w:ascii="Arial" w:hAnsi="Arial" w:cs="Arial"/>
        </w:rPr>
      </w:pPr>
      <w:r w:rsidRPr="004C103C">
        <w:rPr>
          <w:rFonts w:ascii="Arial" w:eastAsia="MS Mincho" w:hAnsi="Arial" w:cs="Arial"/>
        </w:rPr>
        <w:t>Podsumowując, Zamawiający może wymagać aby aparat oraz wszystkie oferowane urządzenia pozbawione były haseł, kodów, blokad serwisowych, itp., które po upływie gwarancji utrudniałyby właścicielowi dostęp do opcji serwisowych lub naprawę aparatu i urządzeń przez inny niż Wykonawca umowy podmiot, w przypadku nie korzystania przez zamawiającego z serwisu pogwarancyjnego Wykonawcy lub udostępnienie haseł, kodów serwisowych, itp., załączonych najpóźniej w ostatnim dniu gwarancji – dotyczy kompletnego przedmiotu zamówienia.</w:t>
      </w:r>
      <w:r w:rsidRPr="004C103C">
        <w:rPr>
          <w:rFonts w:ascii="Arial" w:hAnsi="Arial" w:cs="Arial"/>
        </w:rPr>
        <w:t xml:space="preserve"> </w:t>
      </w:r>
    </w:p>
    <w:p w14:paraId="4A740A1B" w14:textId="534C9264" w:rsidR="00A3649F" w:rsidRPr="00140F79" w:rsidRDefault="00A3649F" w:rsidP="004C103C">
      <w:pPr>
        <w:widowControl w:val="0"/>
        <w:tabs>
          <w:tab w:val="left" w:pos="0"/>
        </w:tabs>
        <w:jc w:val="both"/>
        <w:outlineLvl w:val="5"/>
        <w:rPr>
          <w:rFonts w:ascii="Arial" w:hAnsi="Arial" w:cs="Arial"/>
          <w:b/>
        </w:rPr>
      </w:pPr>
      <w:r w:rsidRPr="00140F79">
        <w:rPr>
          <w:rFonts w:ascii="Arial" w:hAnsi="Arial" w:cs="Arial"/>
          <w:b/>
        </w:rPr>
        <w:t xml:space="preserve">ODPOWIEDŹ: </w:t>
      </w:r>
      <w:r w:rsidR="00140F79" w:rsidRPr="00140F79">
        <w:rPr>
          <w:rFonts w:ascii="Arial" w:hAnsi="Arial" w:cs="Arial"/>
          <w:b/>
        </w:rPr>
        <w:t xml:space="preserve">Zamawiający potwierdza, że </w:t>
      </w:r>
      <w:r w:rsidR="00140F79" w:rsidRPr="00140F79">
        <w:rPr>
          <w:rFonts w:ascii="Arial" w:eastAsia="Calibri" w:hAnsi="Arial" w:cs="Arial"/>
          <w:b/>
          <w:iCs/>
          <w:lang w:eastAsia="en-US"/>
        </w:rPr>
        <w:t>wymaga dostarczenia tomografu wraz z pełnym oprogramowaniem oraz wszelkimi kodami serwisowymi, dostępem do wszelkich zabezpieczeń oraz danymi umożliwiającymi pełne i swobodne serwisowanie urządzeń po wygaśnięciu okresu gwarancyjnego.</w:t>
      </w:r>
    </w:p>
    <w:p w14:paraId="4D604B1C" w14:textId="77777777" w:rsidR="004C103C" w:rsidRPr="004C103C" w:rsidRDefault="004C103C" w:rsidP="001650BC">
      <w:pPr>
        <w:widowControl w:val="0"/>
        <w:tabs>
          <w:tab w:val="left" w:pos="0"/>
        </w:tabs>
        <w:jc w:val="both"/>
        <w:outlineLvl w:val="5"/>
        <w:rPr>
          <w:rFonts w:ascii="Arial" w:hAnsi="Arial" w:cs="Arial"/>
          <w:b/>
        </w:rPr>
      </w:pPr>
    </w:p>
    <w:p w14:paraId="52D1BC10" w14:textId="38417B2B" w:rsidR="00350319" w:rsidRPr="00350319" w:rsidRDefault="00A3649F" w:rsidP="008762A1">
      <w:pPr>
        <w:widowControl w:val="0"/>
        <w:tabs>
          <w:tab w:val="left" w:pos="0"/>
        </w:tabs>
        <w:jc w:val="both"/>
        <w:outlineLvl w:val="5"/>
        <w:rPr>
          <w:rFonts w:ascii="Arial" w:eastAsia="Calibri" w:hAnsi="Arial" w:cs="Arial"/>
          <w:b/>
          <w:bCs/>
          <w:lang w:eastAsia="en-US"/>
        </w:rPr>
      </w:pPr>
      <w:bookmarkStart w:id="19" w:name="_Hlk59620686"/>
      <w:bookmarkStart w:id="20" w:name="_Hlk59620855"/>
      <w:r w:rsidRPr="00350319">
        <w:rPr>
          <w:rFonts w:ascii="Arial" w:hAnsi="Arial" w:cs="Arial"/>
          <w:b/>
        </w:rPr>
        <w:t>Pytanie 6</w:t>
      </w:r>
      <w:r w:rsidR="009F7BE7">
        <w:rPr>
          <w:rFonts w:ascii="Arial" w:hAnsi="Arial" w:cs="Arial"/>
          <w:b/>
        </w:rPr>
        <w:t>1</w:t>
      </w:r>
      <w:r w:rsidRPr="00350319">
        <w:rPr>
          <w:rFonts w:ascii="Arial" w:hAnsi="Arial" w:cs="Arial"/>
          <w:b/>
        </w:rPr>
        <w:t xml:space="preserve"> – </w:t>
      </w:r>
      <w:r w:rsidR="00350319" w:rsidRPr="00350319">
        <w:rPr>
          <w:rFonts w:ascii="Arial" w:hAnsi="Arial" w:cs="Arial"/>
          <w:b/>
          <w:bCs/>
        </w:rPr>
        <w:t>ust. E pkt 19.</w:t>
      </w:r>
    </w:p>
    <w:p w14:paraId="5328880E" w14:textId="77777777" w:rsidR="00350319" w:rsidRPr="00140F79" w:rsidRDefault="00350319" w:rsidP="008762A1">
      <w:pPr>
        <w:jc w:val="both"/>
        <w:rPr>
          <w:rFonts w:ascii="Arial" w:hAnsi="Arial" w:cs="Arial"/>
          <w:bCs/>
        </w:rPr>
      </w:pPr>
      <w:r w:rsidRPr="00350319">
        <w:rPr>
          <w:rFonts w:ascii="Arial" w:hAnsi="Arial" w:cs="Arial"/>
          <w:bCs/>
        </w:rPr>
        <w:t xml:space="preserve">Czy Zamawiający wyrazi zgodę na zaoferowanie stołu bez funkcji ładowania detektora po włożeniu do </w:t>
      </w:r>
      <w:r w:rsidRPr="00140F79">
        <w:rPr>
          <w:rFonts w:ascii="Arial" w:hAnsi="Arial" w:cs="Arial"/>
          <w:bCs/>
        </w:rPr>
        <w:t xml:space="preserve">szuflady Bucky? Detektor, który chcemy zaoferować daje możliwość wykonania 1600 ekspozycji i 8 godzin pracy na jednym ładowaniu baterii. W związku z tym zapewnia długi czas pracy bez konieczności ładowania. </w:t>
      </w:r>
    </w:p>
    <w:p w14:paraId="57191A46" w14:textId="77777777" w:rsidR="00140F79" w:rsidRPr="00140F79" w:rsidRDefault="00140F79" w:rsidP="00140F79">
      <w:pPr>
        <w:jc w:val="both"/>
        <w:rPr>
          <w:rFonts w:ascii="Arial" w:hAnsi="Arial" w:cs="Arial"/>
          <w:b/>
          <w:bCs/>
          <w:lang w:eastAsia="ar-SA"/>
        </w:rPr>
      </w:pPr>
      <w:r w:rsidRPr="00140F79">
        <w:rPr>
          <w:rFonts w:ascii="Arial" w:hAnsi="Arial" w:cs="Arial"/>
          <w:b/>
          <w:bCs/>
        </w:rPr>
        <w:t xml:space="preserve">ODPOWIEDŹ: Nie. </w:t>
      </w:r>
      <w:r w:rsidRPr="00140F79">
        <w:rPr>
          <w:rFonts w:ascii="Arial" w:hAnsi="Arial" w:cs="Arial"/>
          <w:b/>
        </w:rPr>
        <w:t>Zamawiający podtrzymuje brzmienie wymogu.</w:t>
      </w:r>
    </w:p>
    <w:p w14:paraId="101ADB37" w14:textId="77777777" w:rsidR="00A3649F" w:rsidRPr="00350319" w:rsidRDefault="00A3649F" w:rsidP="008762A1">
      <w:pPr>
        <w:autoSpaceDE w:val="0"/>
        <w:autoSpaceDN w:val="0"/>
        <w:adjustRightInd w:val="0"/>
        <w:jc w:val="both"/>
        <w:rPr>
          <w:rFonts w:ascii="Arial" w:eastAsia="Calibri" w:hAnsi="Arial" w:cs="Arial"/>
          <w:b/>
          <w:i/>
          <w:iCs/>
        </w:rPr>
      </w:pPr>
    </w:p>
    <w:p w14:paraId="06D62154" w14:textId="170DEBF2" w:rsidR="00350319" w:rsidRPr="00350319" w:rsidRDefault="00A3649F" w:rsidP="008762A1">
      <w:pPr>
        <w:widowControl w:val="0"/>
        <w:tabs>
          <w:tab w:val="left" w:pos="0"/>
        </w:tabs>
        <w:jc w:val="both"/>
        <w:outlineLvl w:val="5"/>
        <w:rPr>
          <w:rFonts w:ascii="Arial" w:eastAsia="Calibri" w:hAnsi="Arial" w:cs="Arial"/>
          <w:b/>
          <w:bCs/>
          <w:lang w:eastAsia="en-US"/>
        </w:rPr>
      </w:pPr>
      <w:r w:rsidRPr="00350319">
        <w:rPr>
          <w:rFonts w:ascii="Arial" w:hAnsi="Arial" w:cs="Arial"/>
          <w:b/>
        </w:rPr>
        <w:t>Pytanie 6</w:t>
      </w:r>
      <w:r w:rsidR="009F7BE7">
        <w:rPr>
          <w:rFonts w:ascii="Arial" w:hAnsi="Arial" w:cs="Arial"/>
          <w:b/>
        </w:rPr>
        <w:t>2</w:t>
      </w:r>
      <w:r w:rsidRPr="00350319">
        <w:rPr>
          <w:rFonts w:ascii="Arial" w:hAnsi="Arial" w:cs="Arial"/>
          <w:b/>
        </w:rPr>
        <w:t xml:space="preserve"> – </w:t>
      </w:r>
      <w:r w:rsidR="00350319" w:rsidRPr="00350319">
        <w:rPr>
          <w:rFonts w:ascii="Arial" w:hAnsi="Arial" w:cs="Arial"/>
          <w:b/>
          <w:bCs/>
        </w:rPr>
        <w:t>ust. F pkt 14.</w:t>
      </w:r>
    </w:p>
    <w:p w14:paraId="5FC9572D" w14:textId="77777777" w:rsidR="00350319" w:rsidRPr="00DF6738" w:rsidRDefault="00350319" w:rsidP="008762A1">
      <w:pPr>
        <w:jc w:val="both"/>
        <w:rPr>
          <w:rFonts w:ascii="Arial" w:hAnsi="Arial" w:cs="Arial"/>
          <w:bCs/>
        </w:rPr>
      </w:pPr>
      <w:r w:rsidRPr="00350319">
        <w:rPr>
          <w:rFonts w:ascii="Arial" w:hAnsi="Arial" w:cs="Arial"/>
          <w:bCs/>
        </w:rPr>
        <w:t>Czy Zamawiający wyrazi zgodę na zaoferowanie statywu bez funkcji ładowania detektora po włożeniu do szuflady Bucky? Detektor, który chcemy zaoferować daje możliwość wykonania 1600 ekspozycji i 8 godzin pracy na jednym ładowaniu baterii. W związku z tym zapewnia dług</w:t>
      </w:r>
      <w:r w:rsidRPr="00DF6738">
        <w:rPr>
          <w:rFonts w:ascii="Arial" w:hAnsi="Arial" w:cs="Arial"/>
          <w:bCs/>
        </w:rPr>
        <w:t>i czas pracy bez konieczności ładowania.</w:t>
      </w:r>
    </w:p>
    <w:p w14:paraId="1A7C5AF0" w14:textId="0EF03C96" w:rsidR="00DF6738" w:rsidRPr="00DF6738" w:rsidRDefault="00DF6738" w:rsidP="00DF6738">
      <w:pPr>
        <w:jc w:val="both"/>
        <w:rPr>
          <w:rFonts w:ascii="Arial" w:hAnsi="Arial" w:cs="Arial"/>
          <w:b/>
          <w:bCs/>
          <w:lang w:eastAsia="ar-SA"/>
        </w:rPr>
      </w:pPr>
      <w:r w:rsidRPr="00DF6738">
        <w:rPr>
          <w:rFonts w:ascii="Arial" w:hAnsi="Arial" w:cs="Arial"/>
          <w:b/>
          <w:bCs/>
        </w:rPr>
        <w:t xml:space="preserve">ODPOWIEDŹ: Nie. </w:t>
      </w:r>
      <w:r w:rsidRPr="00DF6738">
        <w:rPr>
          <w:rFonts w:ascii="Arial" w:hAnsi="Arial" w:cs="Arial"/>
          <w:b/>
        </w:rPr>
        <w:t>Zamawiający podtrzymuje brzmienie wymogu.</w:t>
      </w:r>
    </w:p>
    <w:p w14:paraId="05DED569" w14:textId="77777777" w:rsidR="00A3649F" w:rsidRPr="00350319" w:rsidRDefault="00A3649F" w:rsidP="008762A1">
      <w:pPr>
        <w:autoSpaceDE w:val="0"/>
        <w:autoSpaceDN w:val="0"/>
        <w:adjustRightInd w:val="0"/>
        <w:jc w:val="both"/>
        <w:rPr>
          <w:rFonts w:eastAsia="Calibri"/>
          <w:b/>
          <w:i/>
          <w:iCs/>
        </w:rPr>
      </w:pPr>
    </w:p>
    <w:p w14:paraId="15AD2DC5" w14:textId="78EA4A3E" w:rsidR="00350319" w:rsidRPr="00350319" w:rsidRDefault="00A3649F" w:rsidP="008762A1">
      <w:pPr>
        <w:widowControl w:val="0"/>
        <w:tabs>
          <w:tab w:val="left" w:pos="0"/>
        </w:tabs>
        <w:jc w:val="both"/>
        <w:outlineLvl w:val="5"/>
        <w:rPr>
          <w:rFonts w:ascii="Arial" w:eastAsia="Calibri" w:hAnsi="Arial" w:cs="Arial"/>
          <w:b/>
          <w:bCs/>
          <w:lang w:eastAsia="en-US"/>
        </w:rPr>
      </w:pPr>
      <w:r w:rsidRPr="00350319">
        <w:rPr>
          <w:rFonts w:ascii="Arial" w:hAnsi="Arial" w:cs="Arial"/>
          <w:b/>
        </w:rPr>
        <w:t>Pytanie 6</w:t>
      </w:r>
      <w:r w:rsidR="009F7BE7">
        <w:rPr>
          <w:rFonts w:ascii="Arial" w:hAnsi="Arial" w:cs="Arial"/>
          <w:b/>
        </w:rPr>
        <w:t>3</w:t>
      </w:r>
      <w:r w:rsidRPr="00350319">
        <w:rPr>
          <w:rFonts w:ascii="Arial" w:hAnsi="Arial" w:cs="Arial"/>
          <w:b/>
        </w:rPr>
        <w:t xml:space="preserve"> – </w:t>
      </w:r>
      <w:r w:rsidR="00350319" w:rsidRPr="00350319">
        <w:rPr>
          <w:rFonts w:ascii="Arial" w:hAnsi="Arial" w:cs="Arial"/>
          <w:b/>
        </w:rPr>
        <w:t>ust. H pkt 4, 6, 16.</w:t>
      </w:r>
    </w:p>
    <w:p w14:paraId="35CA8536" w14:textId="549549A2" w:rsidR="00A3649F" w:rsidRPr="00350319" w:rsidRDefault="00350319" w:rsidP="008762A1">
      <w:pPr>
        <w:jc w:val="both"/>
        <w:rPr>
          <w:rFonts w:ascii="Arial" w:hAnsi="Arial" w:cs="Arial"/>
          <w:bCs/>
        </w:rPr>
      </w:pPr>
      <w:r w:rsidRPr="00350319">
        <w:rPr>
          <w:rFonts w:ascii="Arial" w:hAnsi="Arial" w:cs="Arial"/>
          <w:bCs/>
        </w:rPr>
        <w:t xml:space="preserve">Czy Zamawiający wyrazi zgodę na zaoferowanie detektora, którego maksymalne obciążenie wynosi 150 kg, rozmiar pola aktywnego 33,9 x 42,4 cm i klasa ochrony IP54? </w:t>
      </w:r>
    </w:p>
    <w:p w14:paraId="383850DD" w14:textId="77777777" w:rsidR="00DF6738" w:rsidRPr="00DF6738" w:rsidRDefault="00DF6738" w:rsidP="00DF6738">
      <w:pPr>
        <w:jc w:val="both"/>
        <w:rPr>
          <w:rFonts w:ascii="Arial" w:hAnsi="Arial" w:cs="Arial"/>
          <w:b/>
          <w:bCs/>
          <w:lang w:eastAsia="ar-SA"/>
        </w:rPr>
      </w:pPr>
      <w:r w:rsidRPr="00DF6738">
        <w:rPr>
          <w:rFonts w:ascii="Arial" w:hAnsi="Arial" w:cs="Arial"/>
          <w:b/>
          <w:bCs/>
        </w:rPr>
        <w:t xml:space="preserve">ODPOWIEDŹ: Nie. </w:t>
      </w:r>
      <w:r w:rsidRPr="00DF6738">
        <w:rPr>
          <w:rFonts w:ascii="Arial" w:hAnsi="Arial" w:cs="Arial"/>
          <w:b/>
        </w:rPr>
        <w:t>Zamawiający podtrzymuje brzmienie wymogów.</w:t>
      </w:r>
    </w:p>
    <w:p w14:paraId="093D4DF9" w14:textId="77777777" w:rsidR="00A3649F" w:rsidRPr="00350319" w:rsidRDefault="00A3649F" w:rsidP="008762A1">
      <w:pPr>
        <w:widowControl w:val="0"/>
        <w:tabs>
          <w:tab w:val="left" w:pos="0"/>
        </w:tabs>
        <w:jc w:val="both"/>
        <w:outlineLvl w:val="5"/>
        <w:rPr>
          <w:rFonts w:ascii="Arial" w:hAnsi="Arial" w:cs="Arial"/>
          <w:b/>
        </w:rPr>
      </w:pPr>
    </w:p>
    <w:p w14:paraId="00B79C7F" w14:textId="5F8BD0A0" w:rsidR="00350319" w:rsidRPr="00350319" w:rsidRDefault="00A3649F" w:rsidP="008762A1">
      <w:pPr>
        <w:widowControl w:val="0"/>
        <w:tabs>
          <w:tab w:val="left" w:pos="0"/>
        </w:tabs>
        <w:jc w:val="both"/>
        <w:outlineLvl w:val="5"/>
        <w:rPr>
          <w:rFonts w:ascii="Arial" w:eastAsia="Calibri" w:hAnsi="Arial" w:cs="Arial"/>
          <w:b/>
          <w:bCs/>
          <w:lang w:eastAsia="en-US"/>
        </w:rPr>
      </w:pPr>
      <w:r w:rsidRPr="00350319">
        <w:rPr>
          <w:rFonts w:ascii="Arial" w:hAnsi="Arial" w:cs="Arial"/>
          <w:b/>
        </w:rPr>
        <w:t>Pytanie 6</w:t>
      </w:r>
      <w:r w:rsidR="009F7BE7">
        <w:rPr>
          <w:rFonts w:ascii="Arial" w:hAnsi="Arial" w:cs="Arial"/>
          <w:b/>
        </w:rPr>
        <w:t>4</w:t>
      </w:r>
      <w:r w:rsidRPr="00350319">
        <w:rPr>
          <w:rFonts w:ascii="Arial" w:hAnsi="Arial" w:cs="Arial"/>
          <w:b/>
        </w:rPr>
        <w:t xml:space="preserve"> – </w:t>
      </w:r>
      <w:r w:rsidR="00350319" w:rsidRPr="00350319">
        <w:rPr>
          <w:rFonts w:ascii="Arial" w:hAnsi="Arial" w:cs="Arial"/>
          <w:b/>
        </w:rPr>
        <w:t>ust. H pkt 4, 5, 6.</w:t>
      </w:r>
    </w:p>
    <w:p w14:paraId="5DD0F99E" w14:textId="472EEAC2" w:rsidR="00A3649F" w:rsidRPr="00350319" w:rsidRDefault="00350319" w:rsidP="008762A1">
      <w:pPr>
        <w:jc w:val="both"/>
        <w:rPr>
          <w:rFonts w:ascii="Arial" w:hAnsi="Arial" w:cs="Arial"/>
          <w:bCs/>
        </w:rPr>
      </w:pPr>
      <w:r w:rsidRPr="00350319">
        <w:rPr>
          <w:rFonts w:ascii="Arial" w:hAnsi="Arial" w:cs="Arial"/>
          <w:bCs/>
        </w:rPr>
        <w:t>Czy Zamawiający wyrazi zgodę na zaoferowanie detektora o większym rozmiarze pola aktywnego, tj. 42,4 x 42,4 cm i wadze 3,3 kg? Detektor, który chcemy zaoferować zapewnia lepsze parametry (maksymalne obciążenie 300 kg, rozdzielczość 9,19 mln, ilość ekspozycji możliwa na jednym ładowaniu heterii 1600, klasa ochrony IP68) oraz większy komfort pracy dzięki rozmiarowi pola aktywnego a jego waga jest większa zaledwie o 0,1 kg od wymaganej przez Zamawiającego.</w:t>
      </w:r>
    </w:p>
    <w:bookmarkEnd w:id="19"/>
    <w:p w14:paraId="5218BF55" w14:textId="06ADBC29" w:rsidR="00DF6738" w:rsidRPr="00DF6738" w:rsidRDefault="00DF6738" w:rsidP="00DF6738">
      <w:pPr>
        <w:jc w:val="both"/>
        <w:rPr>
          <w:rFonts w:ascii="Arial" w:hAnsi="Arial" w:cs="Arial"/>
          <w:b/>
          <w:bCs/>
        </w:rPr>
      </w:pPr>
      <w:r w:rsidRPr="00DF6738">
        <w:rPr>
          <w:rFonts w:ascii="Arial" w:hAnsi="Arial" w:cs="Arial"/>
          <w:b/>
          <w:bCs/>
        </w:rPr>
        <w:t>ODPOWIEDŹ: Zamawiający modyfikuje jedynie parametr w pkt.</w:t>
      </w:r>
      <w:r>
        <w:rPr>
          <w:rFonts w:ascii="Arial" w:hAnsi="Arial" w:cs="Arial"/>
          <w:b/>
          <w:bCs/>
        </w:rPr>
        <w:t xml:space="preserve"> </w:t>
      </w:r>
      <w:r w:rsidRPr="00DF6738">
        <w:rPr>
          <w:rFonts w:ascii="Arial" w:hAnsi="Arial" w:cs="Arial"/>
          <w:b/>
          <w:bCs/>
        </w:rPr>
        <w:t>5. W pozostałych punktach podtrzymuje brzmienie wymogów.</w:t>
      </w:r>
    </w:p>
    <w:tbl>
      <w:tblPr>
        <w:tblW w:w="5000" w:type="pct"/>
        <w:tblLayout w:type="fixed"/>
        <w:tblLook w:val="04A0" w:firstRow="1" w:lastRow="0" w:firstColumn="1" w:lastColumn="0" w:noHBand="0" w:noVBand="1"/>
      </w:tblPr>
      <w:tblGrid>
        <w:gridCol w:w="506"/>
        <w:gridCol w:w="6010"/>
        <w:gridCol w:w="1984"/>
        <w:gridCol w:w="271"/>
        <w:gridCol w:w="1706"/>
      </w:tblGrid>
      <w:tr w:rsidR="00DF6738" w14:paraId="3E738747" w14:textId="77777777" w:rsidTr="00DF6738">
        <w:tc>
          <w:tcPr>
            <w:tcW w:w="50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6E38BA0" w14:textId="77777777" w:rsidR="00DF6738" w:rsidRDefault="00DF6738">
            <w:pPr>
              <w:widowControl w:val="0"/>
              <w:rPr>
                <w:rFonts w:ascii="Arial" w:hAnsi="Arial" w:cs="Arial"/>
                <w:b/>
                <w:sz w:val="18"/>
                <w:szCs w:val="18"/>
                <w:lang w:eastAsia="ar-SA"/>
              </w:rPr>
            </w:pPr>
            <w:r>
              <w:rPr>
                <w:rFonts w:ascii="Arial" w:hAnsi="Arial" w:cs="Arial"/>
                <w:b/>
                <w:sz w:val="18"/>
                <w:szCs w:val="18"/>
              </w:rPr>
              <w:t>4.</w:t>
            </w:r>
          </w:p>
        </w:tc>
        <w:tc>
          <w:tcPr>
            <w:tcW w:w="6010" w:type="dxa"/>
            <w:tcBorders>
              <w:top w:val="single" w:sz="4" w:space="0" w:color="000000"/>
              <w:left w:val="single" w:sz="4" w:space="0" w:color="000000"/>
              <w:bottom w:val="single" w:sz="4" w:space="0" w:color="000000"/>
              <w:right w:val="single" w:sz="4" w:space="0" w:color="000000"/>
            </w:tcBorders>
            <w:vAlign w:val="center"/>
            <w:hideMark/>
          </w:tcPr>
          <w:p w14:paraId="02704BA0" w14:textId="77777777" w:rsidR="00DF6738" w:rsidRDefault="00DF6738">
            <w:pPr>
              <w:widowControl w:val="0"/>
              <w:rPr>
                <w:rFonts w:ascii="Arial" w:hAnsi="Arial" w:cs="Arial"/>
                <w:kern w:val="2"/>
                <w:sz w:val="18"/>
                <w:szCs w:val="18"/>
                <w:lang w:eastAsia="hi-IN" w:bidi="hi-IN"/>
              </w:rPr>
            </w:pPr>
            <w:r>
              <w:rPr>
                <w:rFonts w:ascii="Arial" w:hAnsi="Arial" w:cs="Arial"/>
                <w:kern w:val="2"/>
                <w:sz w:val="18"/>
                <w:szCs w:val="18"/>
                <w:lang w:eastAsia="hi-IN" w:bidi="hi-IN"/>
              </w:rPr>
              <w:t>Max obciążenie detektora (na całej powierzchni detektora)</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911EC14" w14:textId="77777777" w:rsidR="00DF6738" w:rsidRDefault="00DF6738">
            <w:pPr>
              <w:widowControl w:val="0"/>
              <w:jc w:val="center"/>
              <w:rPr>
                <w:rFonts w:ascii="Arial" w:hAnsi="Arial" w:cs="Arial"/>
                <w:kern w:val="2"/>
                <w:sz w:val="18"/>
                <w:szCs w:val="18"/>
                <w:lang w:eastAsia="hi-IN" w:bidi="hi-IN"/>
              </w:rPr>
            </w:pPr>
            <w:r>
              <w:rPr>
                <w:rFonts w:ascii="Arial" w:hAnsi="Arial" w:cs="Arial"/>
                <w:kern w:val="2"/>
                <w:sz w:val="18"/>
                <w:szCs w:val="18"/>
                <w:lang w:eastAsia="hi-IN" w:bidi="hi-IN"/>
              </w:rPr>
              <w:t>≥ 160 kg</w:t>
            </w:r>
          </w:p>
          <w:p w14:paraId="2F9A8287" w14:textId="77777777" w:rsidR="00DF6738" w:rsidRDefault="00DF6738">
            <w:pPr>
              <w:widowControl w:val="0"/>
              <w:jc w:val="center"/>
              <w:rPr>
                <w:rFonts w:ascii="Arial" w:hAnsi="Arial" w:cs="Arial"/>
                <w:sz w:val="18"/>
                <w:szCs w:val="18"/>
                <w:lang w:eastAsia="ar-SA"/>
              </w:rPr>
            </w:pPr>
            <w:r>
              <w:rPr>
                <w:rFonts w:ascii="Arial" w:hAnsi="Arial" w:cs="Arial"/>
                <w:sz w:val="18"/>
                <w:szCs w:val="18"/>
              </w:rPr>
              <w:t>podać</w:t>
            </w:r>
          </w:p>
        </w:tc>
        <w:tc>
          <w:tcPr>
            <w:tcW w:w="271" w:type="dxa"/>
            <w:tcBorders>
              <w:top w:val="single" w:sz="4" w:space="0" w:color="000000"/>
              <w:left w:val="single" w:sz="4" w:space="0" w:color="000000"/>
              <w:bottom w:val="single" w:sz="4" w:space="0" w:color="000000"/>
              <w:right w:val="single" w:sz="4" w:space="0" w:color="000000"/>
            </w:tcBorders>
            <w:vAlign w:val="center"/>
          </w:tcPr>
          <w:p w14:paraId="558E358E" w14:textId="77777777" w:rsidR="00DF6738" w:rsidRDefault="00DF6738">
            <w:pPr>
              <w:widowControl w:val="0"/>
              <w:rPr>
                <w:rFonts w:ascii="Arial" w:hAnsi="Arial" w:cs="Arial"/>
                <w:color w:val="FF0000"/>
                <w:sz w:val="18"/>
                <w:szCs w:val="18"/>
              </w:rPr>
            </w:pP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4BA9717C" w14:textId="77777777" w:rsidR="00DF6738" w:rsidRDefault="00DF6738">
            <w:pPr>
              <w:widowControl w:val="0"/>
              <w:rPr>
                <w:rFonts w:ascii="Arial" w:hAnsi="Arial" w:cs="Arial"/>
                <w:sz w:val="18"/>
                <w:szCs w:val="18"/>
              </w:rPr>
            </w:pPr>
            <w:r>
              <w:rPr>
                <w:rFonts w:ascii="Arial" w:hAnsi="Arial" w:cs="Arial"/>
                <w:sz w:val="18"/>
                <w:szCs w:val="18"/>
              </w:rPr>
              <w:t>Bez punktacji</w:t>
            </w:r>
          </w:p>
        </w:tc>
      </w:tr>
      <w:tr w:rsidR="00DF6738" w14:paraId="72A6A1CC" w14:textId="77777777" w:rsidTr="00DF6738">
        <w:tc>
          <w:tcPr>
            <w:tcW w:w="50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119717A" w14:textId="77777777" w:rsidR="00DF6738" w:rsidRDefault="00DF6738">
            <w:pPr>
              <w:widowControl w:val="0"/>
              <w:rPr>
                <w:rFonts w:ascii="Arial" w:hAnsi="Arial" w:cs="Arial"/>
                <w:b/>
                <w:sz w:val="18"/>
                <w:szCs w:val="18"/>
              </w:rPr>
            </w:pPr>
            <w:r>
              <w:rPr>
                <w:rFonts w:ascii="Arial" w:hAnsi="Arial" w:cs="Arial"/>
                <w:b/>
                <w:sz w:val="18"/>
                <w:szCs w:val="18"/>
              </w:rPr>
              <w:t>5.</w:t>
            </w:r>
          </w:p>
        </w:tc>
        <w:tc>
          <w:tcPr>
            <w:tcW w:w="6010" w:type="dxa"/>
            <w:tcBorders>
              <w:top w:val="single" w:sz="4" w:space="0" w:color="000000"/>
              <w:left w:val="single" w:sz="4" w:space="0" w:color="000000"/>
              <w:bottom w:val="single" w:sz="4" w:space="0" w:color="000000"/>
              <w:right w:val="single" w:sz="4" w:space="0" w:color="000000"/>
            </w:tcBorders>
            <w:vAlign w:val="center"/>
            <w:hideMark/>
          </w:tcPr>
          <w:p w14:paraId="7823487B" w14:textId="77777777" w:rsidR="00DF6738" w:rsidRDefault="00DF6738">
            <w:pPr>
              <w:widowControl w:val="0"/>
              <w:rPr>
                <w:rFonts w:ascii="Arial" w:hAnsi="Arial" w:cs="Arial"/>
                <w:kern w:val="2"/>
                <w:sz w:val="18"/>
                <w:szCs w:val="18"/>
                <w:lang w:eastAsia="hi-IN" w:bidi="hi-IN"/>
              </w:rPr>
            </w:pPr>
            <w:r>
              <w:rPr>
                <w:rFonts w:ascii="Arial" w:hAnsi="Arial" w:cs="Arial"/>
                <w:kern w:val="2"/>
                <w:sz w:val="18"/>
                <w:szCs w:val="18"/>
                <w:lang w:eastAsia="hi-IN" w:bidi="hi-IN"/>
              </w:rPr>
              <w:t>Waga detektora z baterią</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CA09DED" w14:textId="77777777" w:rsidR="00DF6738" w:rsidRDefault="00DF6738">
            <w:pPr>
              <w:widowControl w:val="0"/>
              <w:jc w:val="center"/>
              <w:rPr>
                <w:rFonts w:ascii="Arial" w:hAnsi="Arial" w:cs="Arial"/>
                <w:kern w:val="2"/>
                <w:sz w:val="18"/>
                <w:szCs w:val="18"/>
                <w:lang w:eastAsia="hi-IN" w:bidi="hi-IN"/>
              </w:rPr>
            </w:pPr>
            <w:r>
              <w:rPr>
                <w:rFonts w:ascii="Arial" w:hAnsi="Arial" w:cs="Arial"/>
                <w:kern w:val="2"/>
                <w:sz w:val="18"/>
                <w:szCs w:val="18"/>
                <w:lang w:eastAsia="hi-IN" w:bidi="hi-IN"/>
              </w:rPr>
              <w:t xml:space="preserve">≤ </w:t>
            </w:r>
            <w:r>
              <w:rPr>
                <w:rFonts w:ascii="Arial" w:hAnsi="Arial" w:cs="Arial"/>
                <w:color w:val="FF0000"/>
                <w:kern w:val="2"/>
                <w:sz w:val="18"/>
                <w:szCs w:val="18"/>
                <w:lang w:eastAsia="hi-IN" w:bidi="hi-IN"/>
              </w:rPr>
              <w:t>3,3kg</w:t>
            </w:r>
          </w:p>
          <w:p w14:paraId="38D7880E" w14:textId="77777777" w:rsidR="00DF6738" w:rsidRDefault="00DF6738">
            <w:pPr>
              <w:widowControl w:val="0"/>
              <w:jc w:val="center"/>
              <w:rPr>
                <w:rFonts w:ascii="Arial" w:hAnsi="Arial" w:cs="Arial"/>
                <w:sz w:val="18"/>
                <w:szCs w:val="18"/>
                <w:lang w:eastAsia="ar-SA"/>
              </w:rPr>
            </w:pPr>
            <w:r>
              <w:rPr>
                <w:rFonts w:ascii="Arial" w:hAnsi="Arial" w:cs="Arial"/>
                <w:sz w:val="18"/>
                <w:szCs w:val="18"/>
              </w:rPr>
              <w:lastRenderedPageBreak/>
              <w:t>podać</w:t>
            </w:r>
          </w:p>
        </w:tc>
        <w:tc>
          <w:tcPr>
            <w:tcW w:w="271" w:type="dxa"/>
            <w:tcBorders>
              <w:top w:val="single" w:sz="4" w:space="0" w:color="000000"/>
              <w:left w:val="single" w:sz="4" w:space="0" w:color="000000"/>
              <w:bottom w:val="single" w:sz="4" w:space="0" w:color="000000"/>
              <w:right w:val="single" w:sz="4" w:space="0" w:color="000000"/>
            </w:tcBorders>
            <w:vAlign w:val="center"/>
          </w:tcPr>
          <w:p w14:paraId="3F8B5DC6" w14:textId="77777777" w:rsidR="00DF6738" w:rsidRDefault="00DF6738">
            <w:pPr>
              <w:widowControl w:val="0"/>
              <w:rPr>
                <w:rFonts w:ascii="Arial" w:hAnsi="Arial" w:cs="Arial"/>
                <w:color w:val="FF0000"/>
                <w:sz w:val="18"/>
                <w:szCs w:val="18"/>
              </w:rPr>
            </w:pP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609942DA" w14:textId="77777777" w:rsidR="00DF6738" w:rsidRDefault="00DF6738">
            <w:pPr>
              <w:widowControl w:val="0"/>
              <w:rPr>
                <w:rFonts w:ascii="Arial" w:hAnsi="Arial" w:cs="Arial"/>
                <w:sz w:val="18"/>
                <w:szCs w:val="18"/>
              </w:rPr>
            </w:pPr>
            <w:r>
              <w:rPr>
                <w:rFonts w:ascii="Arial" w:hAnsi="Arial" w:cs="Arial"/>
                <w:sz w:val="18"/>
                <w:szCs w:val="18"/>
              </w:rPr>
              <w:t>Bez punktacji</w:t>
            </w:r>
          </w:p>
        </w:tc>
      </w:tr>
      <w:tr w:rsidR="00DF6738" w14:paraId="3C2329A6" w14:textId="77777777" w:rsidTr="00DF6738">
        <w:tc>
          <w:tcPr>
            <w:tcW w:w="50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D9A11EE" w14:textId="77777777" w:rsidR="00DF6738" w:rsidRDefault="00DF6738">
            <w:pPr>
              <w:widowControl w:val="0"/>
              <w:rPr>
                <w:rFonts w:ascii="Arial" w:hAnsi="Arial" w:cs="Arial"/>
                <w:b/>
                <w:sz w:val="18"/>
                <w:szCs w:val="18"/>
              </w:rPr>
            </w:pPr>
            <w:r>
              <w:rPr>
                <w:rFonts w:ascii="Arial" w:hAnsi="Arial" w:cs="Arial"/>
                <w:b/>
                <w:sz w:val="18"/>
                <w:szCs w:val="18"/>
              </w:rPr>
              <w:t>6.</w:t>
            </w:r>
          </w:p>
        </w:tc>
        <w:tc>
          <w:tcPr>
            <w:tcW w:w="6010" w:type="dxa"/>
            <w:tcBorders>
              <w:top w:val="single" w:sz="4" w:space="0" w:color="000000"/>
              <w:left w:val="single" w:sz="4" w:space="0" w:color="000000"/>
              <w:bottom w:val="single" w:sz="4" w:space="0" w:color="000000"/>
              <w:right w:val="single" w:sz="4" w:space="0" w:color="000000"/>
            </w:tcBorders>
            <w:vAlign w:val="center"/>
            <w:hideMark/>
          </w:tcPr>
          <w:p w14:paraId="1AAEDD5C" w14:textId="77777777" w:rsidR="00DF6738" w:rsidRDefault="00DF6738">
            <w:pPr>
              <w:widowControl w:val="0"/>
              <w:rPr>
                <w:rFonts w:ascii="Arial" w:hAnsi="Arial" w:cs="Arial"/>
                <w:kern w:val="2"/>
                <w:sz w:val="18"/>
                <w:szCs w:val="18"/>
                <w:lang w:eastAsia="hi-IN" w:bidi="hi-IN"/>
              </w:rPr>
            </w:pPr>
            <w:r>
              <w:rPr>
                <w:rFonts w:ascii="Arial" w:hAnsi="Arial" w:cs="Arial"/>
                <w:kern w:val="2"/>
                <w:sz w:val="18"/>
                <w:szCs w:val="18"/>
                <w:lang w:eastAsia="hi-IN" w:bidi="hi-IN"/>
              </w:rPr>
              <w:t xml:space="preserve">Rozmiar aktywny detektora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16EDCAD" w14:textId="77777777" w:rsidR="00DF6738" w:rsidRDefault="00DF6738">
            <w:pPr>
              <w:widowControl w:val="0"/>
              <w:jc w:val="center"/>
              <w:rPr>
                <w:rFonts w:ascii="Arial" w:hAnsi="Arial" w:cs="Arial"/>
                <w:kern w:val="2"/>
                <w:sz w:val="18"/>
                <w:szCs w:val="18"/>
                <w:lang w:eastAsia="hi-IN" w:bidi="hi-IN"/>
              </w:rPr>
            </w:pPr>
            <w:r>
              <w:rPr>
                <w:rFonts w:ascii="Arial" w:hAnsi="Arial" w:cs="Arial"/>
                <w:kern w:val="2"/>
                <w:sz w:val="18"/>
                <w:szCs w:val="18"/>
                <w:lang w:eastAsia="hi-IN" w:bidi="hi-IN"/>
              </w:rPr>
              <w:t>35 x 43cm ± 1cm</w:t>
            </w:r>
          </w:p>
          <w:p w14:paraId="5514B2E9" w14:textId="77777777" w:rsidR="00DF6738" w:rsidRDefault="00DF6738">
            <w:pPr>
              <w:widowControl w:val="0"/>
              <w:jc w:val="center"/>
              <w:rPr>
                <w:rFonts w:ascii="Arial" w:hAnsi="Arial" w:cs="Arial"/>
                <w:sz w:val="18"/>
                <w:szCs w:val="18"/>
                <w:lang w:eastAsia="ar-SA"/>
              </w:rPr>
            </w:pPr>
            <w:r>
              <w:rPr>
                <w:rFonts w:ascii="Arial" w:hAnsi="Arial" w:cs="Arial"/>
                <w:sz w:val="18"/>
                <w:szCs w:val="18"/>
              </w:rPr>
              <w:t>podać</w:t>
            </w:r>
          </w:p>
        </w:tc>
        <w:tc>
          <w:tcPr>
            <w:tcW w:w="271" w:type="dxa"/>
            <w:tcBorders>
              <w:top w:val="single" w:sz="4" w:space="0" w:color="000000"/>
              <w:left w:val="single" w:sz="4" w:space="0" w:color="000000"/>
              <w:bottom w:val="single" w:sz="4" w:space="0" w:color="000000"/>
              <w:right w:val="single" w:sz="4" w:space="0" w:color="000000"/>
            </w:tcBorders>
            <w:vAlign w:val="center"/>
          </w:tcPr>
          <w:p w14:paraId="16207B39" w14:textId="77777777" w:rsidR="00DF6738" w:rsidRDefault="00DF6738">
            <w:pPr>
              <w:widowControl w:val="0"/>
              <w:rPr>
                <w:rFonts w:ascii="Arial" w:hAnsi="Arial" w:cs="Arial"/>
                <w:color w:val="FF0000"/>
                <w:sz w:val="18"/>
                <w:szCs w:val="18"/>
              </w:rPr>
            </w:pP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772406BB" w14:textId="77777777" w:rsidR="00DF6738" w:rsidRDefault="00DF6738">
            <w:pPr>
              <w:widowControl w:val="0"/>
              <w:rPr>
                <w:rFonts w:ascii="Arial" w:hAnsi="Arial" w:cs="Arial"/>
                <w:sz w:val="18"/>
                <w:szCs w:val="18"/>
              </w:rPr>
            </w:pPr>
            <w:r>
              <w:rPr>
                <w:rFonts w:ascii="Arial" w:hAnsi="Arial" w:cs="Arial"/>
                <w:sz w:val="18"/>
                <w:szCs w:val="18"/>
              </w:rPr>
              <w:t>Bez punktacji</w:t>
            </w:r>
          </w:p>
        </w:tc>
      </w:tr>
    </w:tbl>
    <w:p w14:paraId="4EE48CB7" w14:textId="4CB185E9" w:rsidR="00E94942" w:rsidRDefault="00E94942" w:rsidP="008762A1">
      <w:pPr>
        <w:rPr>
          <w:rFonts w:ascii="Arial" w:hAnsi="Arial" w:cs="Arial"/>
        </w:rPr>
      </w:pPr>
    </w:p>
    <w:p w14:paraId="01562B86" w14:textId="5C7169F2" w:rsidR="00350319" w:rsidRPr="00350319" w:rsidRDefault="00350319" w:rsidP="008762A1">
      <w:pPr>
        <w:widowControl w:val="0"/>
        <w:tabs>
          <w:tab w:val="left" w:pos="0"/>
        </w:tabs>
        <w:jc w:val="both"/>
        <w:outlineLvl w:val="5"/>
        <w:rPr>
          <w:rFonts w:ascii="Arial" w:eastAsia="Calibri" w:hAnsi="Arial" w:cs="Arial"/>
          <w:b/>
          <w:bCs/>
          <w:lang w:eastAsia="en-US"/>
        </w:rPr>
      </w:pPr>
      <w:r w:rsidRPr="00350319">
        <w:rPr>
          <w:rFonts w:ascii="Arial" w:hAnsi="Arial" w:cs="Arial"/>
          <w:b/>
        </w:rPr>
        <w:t>Pytanie 6</w:t>
      </w:r>
      <w:r w:rsidR="009F7BE7">
        <w:rPr>
          <w:rFonts w:ascii="Arial" w:hAnsi="Arial" w:cs="Arial"/>
          <w:b/>
        </w:rPr>
        <w:t>5</w:t>
      </w:r>
      <w:r w:rsidRPr="00350319">
        <w:rPr>
          <w:rFonts w:ascii="Arial" w:hAnsi="Arial" w:cs="Arial"/>
          <w:b/>
        </w:rPr>
        <w:t xml:space="preserve"> – ust. H pkt 13.</w:t>
      </w:r>
    </w:p>
    <w:p w14:paraId="4304BBD9" w14:textId="6146A248" w:rsidR="00350319" w:rsidRPr="00350319" w:rsidRDefault="00350319" w:rsidP="008762A1">
      <w:pPr>
        <w:jc w:val="both"/>
        <w:rPr>
          <w:rFonts w:ascii="Arial" w:hAnsi="Arial" w:cs="Arial"/>
          <w:bCs/>
        </w:rPr>
      </w:pPr>
      <w:r w:rsidRPr="00350319">
        <w:rPr>
          <w:rFonts w:ascii="Arial" w:hAnsi="Arial" w:cs="Arial"/>
          <w:bCs/>
        </w:rPr>
        <w:t>Czy Zamawiający wyrazi zgodę na zaoferowanie ładowarki umożliwiającej jednoczesne ładowania 2 baterii lub dwóch takich ładowarek? Detektory, które chcemy zaoferować dają możliwość wykonania 1600 ekspozycji, więc nie ma konieczności częstego ich ładowania.</w:t>
      </w:r>
    </w:p>
    <w:p w14:paraId="5DFA18A6" w14:textId="77777777" w:rsidR="00DF6738" w:rsidRDefault="00DF6738" w:rsidP="00DF6738">
      <w:pPr>
        <w:jc w:val="both"/>
        <w:rPr>
          <w:rFonts w:ascii="Arial" w:hAnsi="Arial" w:cs="Arial"/>
          <w:b/>
          <w:color w:val="FF0000"/>
        </w:rPr>
      </w:pPr>
      <w:r>
        <w:rPr>
          <w:rFonts w:ascii="Arial" w:hAnsi="Arial" w:cs="Arial"/>
          <w:b/>
          <w:bCs/>
        </w:rPr>
        <w:t>ODPOWIEDŹ:</w:t>
      </w:r>
      <w:r w:rsidRPr="00DF6738">
        <w:rPr>
          <w:rFonts w:ascii="Arial" w:hAnsi="Arial" w:cs="Arial"/>
          <w:b/>
          <w:bCs/>
        </w:rPr>
        <w:t xml:space="preserve"> </w:t>
      </w:r>
      <w:r w:rsidRPr="00DF6738">
        <w:rPr>
          <w:rFonts w:ascii="Arial" w:hAnsi="Arial" w:cs="Arial"/>
          <w:b/>
        </w:rPr>
        <w:t xml:space="preserve">Tak, Zamawiający dopuszcza, ale </w:t>
      </w:r>
      <w:r w:rsidRPr="00DF6738">
        <w:rPr>
          <w:rFonts w:ascii="Arial" w:hAnsi="Arial" w:cs="Arial"/>
          <w:b/>
          <w:color w:val="FF0000"/>
        </w:rPr>
        <w:t xml:space="preserve">wyżej </w:t>
      </w:r>
      <w:r w:rsidRPr="00DF6738">
        <w:rPr>
          <w:rFonts w:ascii="Arial" w:hAnsi="Arial" w:cs="Arial"/>
          <w:b/>
        </w:rPr>
        <w:t>będzie oceniał pierwotne rozwiązanie.</w:t>
      </w:r>
    </w:p>
    <w:tbl>
      <w:tblPr>
        <w:tblW w:w="5000" w:type="pct"/>
        <w:tblLayout w:type="fixed"/>
        <w:tblLook w:val="04A0" w:firstRow="1" w:lastRow="0" w:firstColumn="1" w:lastColumn="0" w:noHBand="0" w:noVBand="1"/>
      </w:tblPr>
      <w:tblGrid>
        <w:gridCol w:w="506"/>
        <w:gridCol w:w="6010"/>
        <w:gridCol w:w="1559"/>
        <w:gridCol w:w="284"/>
        <w:gridCol w:w="2118"/>
      </w:tblGrid>
      <w:tr w:rsidR="00DF6738" w14:paraId="6A2CD090" w14:textId="77777777" w:rsidTr="00DF6738">
        <w:tc>
          <w:tcPr>
            <w:tcW w:w="50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74BBBB" w14:textId="77777777" w:rsidR="00DF6738" w:rsidRDefault="00DF6738" w:rsidP="00005D6C">
            <w:pPr>
              <w:widowControl w:val="0"/>
              <w:numPr>
                <w:ilvl w:val="0"/>
                <w:numId w:val="69"/>
              </w:numPr>
              <w:rPr>
                <w:rFonts w:ascii="Arial" w:hAnsi="Arial" w:cs="Arial"/>
                <w:b/>
                <w:sz w:val="18"/>
                <w:szCs w:val="18"/>
                <w:lang w:eastAsia="ar-SA"/>
              </w:rPr>
            </w:pPr>
          </w:p>
        </w:tc>
        <w:tc>
          <w:tcPr>
            <w:tcW w:w="6010" w:type="dxa"/>
            <w:tcBorders>
              <w:top w:val="single" w:sz="4" w:space="0" w:color="000000"/>
              <w:left w:val="single" w:sz="4" w:space="0" w:color="000000"/>
              <w:bottom w:val="single" w:sz="4" w:space="0" w:color="000000"/>
              <w:right w:val="single" w:sz="4" w:space="0" w:color="000000"/>
            </w:tcBorders>
            <w:vAlign w:val="center"/>
            <w:hideMark/>
          </w:tcPr>
          <w:p w14:paraId="0452E34F" w14:textId="77777777" w:rsidR="00DF6738" w:rsidRDefault="00DF6738">
            <w:pPr>
              <w:widowControl w:val="0"/>
              <w:rPr>
                <w:rFonts w:ascii="Arial" w:hAnsi="Arial" w:cs="Arial"/>
                <w:color w:val="FF0000"/>
                <w:kern w:val="2"/>
                <w:sz w:val="18"/>
                <w:szCs w:val="18"/>
                <w:lang w:eastAsia="hi-IN" w:bidi="hi-IN"/>
              </w:rPr>
            </w:pPr>
            <w:r>
              <w:rPr>
                <w:rFonts w:ascii="Arial" w:hAnsi="Arial" w:cs="Arial"/>
                <w:kern w:val="2"/>
                <w:sz w:val="18"/>
                <w:szCs w:val="18"/>
                <w:lang w:eastAsia="hi-IN" w:bidi="hi-IN"/>
              </w:rPr>
              <w:t>Ładowarka umożliwiająca jednoczesne ładowanie min. 3 baterii oraz min. 4 baterie w komplecie</w:t>
            </w:r>
            <w:r>
              <w:rPr>
                <w:rFonts w:ascii="Arial" w:hAnsi="Arial" w:cs="Arial"/>
                <w:color w:val="FF0000"/>
                <w:kern w:val="2"/>
                <w:sz w:val="18"/>
                <w:szCs w:val="18"/>
                <w:lang w:eastAsia="hi-IN" w:bidi="hi-IN"/>
              </w:rPr>
              <w:t xml:space="preserve"> (rozwiązanie 1) lub dwie ładowarki umożliwiające jednoczesne ładowanie 2 baterii oraz min. 4 baterie w komplecie (rozwiązanie 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AE6F02A" w14:textId="77777777" w:rsidR="00DF6738" w:rsidRDefault="00DF6738">
            <w:pPr>
              <w:widowControl w:val="0"/>
              <w:jc w:val="center"/>
              <w:rPr>
                <w:rFonts w:ascii="Arial" w:hAnsi="Arial" w:cs="Arial"/>
                <w:kern w:val="2"/>
                <w:sz w:val="18"/>
                <w:szCs w:val="18"/>
                <w:lang w:eastAsia="hi-IN" w:bidi="hi-IN"/>
              </w:rPr>
            </w:pPr>
            <w:r>
              <w:rPr>
                <w:rFonts w:ascii="Arial" w:hAnsi="Arial" w:cs="Arial"/>
                <w:kern w:val="2"/>
                <w:sz w:val="18"/>
                <w:szCs w:val="18"/>
                <w:lang w:eastAsia="hi-IN" w:bidi="hi-IN"/>
              </w:rPr>
              <w:t>TAK</w:t>
            </w:r>
          </w:p>
        </w:tc>
        <w:tc>
          <w:tcPr>
            <w:tcW w:w="284" w:type="dxa"/>
            <w:tcBorders>
              <w:top w:val="single" w:sz="4" w:space="0" w:color="000000"/>
              <w:left w:val="single" w:sz="4" w:space="0" w:color="000000"/>
              <w:bottom w:val="single" w:sz="4" w:space="0" w:color="000000"/>
              <w:right w:val="single" w:sz="4" w:space="0" w:color="000000"/>
            </w:tcBorders>
            <w:vAlign w:val="center"/>
          </w:tcPr>
          <w:p w14:paraId="08986A61" w14:textId="77777777" w:rsidR="00DF6738" w:rsidRDefault="00DF6738">
            <w:pPr>
              <w:widowControl w:val="0"/>
              <w:rPr>
                <w:rFonts w:ascii="Arial" w:hAnsi="Arial" w:cs="Arial"/>
                <w:color w:val="FF0000"/>
                <w:sz w:val="18"/>
                <w:szCs w:val="18"/>
                <w:lang w:eastAsia="ar-SA"/>
              </w:rPr>
            </w:pPr>
          </w:p>
        </w:tc>
        <w:tc>
          <w:tcPr>
            <w:tcW w:w="2118" w:type="dxa"/>
            <w:tcBorders>
              <w:top w:val="single" w:sz="4" w:space="0" w:color="000000"/>
              <w:left w:val="single" w:sz="4" w:space="0" w:color="000000"/>
              <w:bottom w:val="single" w:sz="4" w:space="0" w:color="000000"/>
              <w:right w:val="single" w:sz="4" w:space="0" w:color="000000"/>
            </w:tcBorders>
            <w:vAlign w:val="center"/>
            <w:hideMark/>
          </w:tcPr>
          <w:p w14:paraId="75716470" w14:textId="77777777" w:rsidR="002E3CF5" w:rsidRPr="002E3CF5" w:rsidRDefault="002E3CF5" w:rsidP="002E3CF5">
            <w:pPr>
              <w:widowControl w:val="0"/>
              <w:rPr>
                <w:rFonts w:ascii="Arial" w:eastAsia="Calibri" w:hAnsi="Arial" w:cs="Arial"/>
                <w:strike/>
                <w:sz w:val="18"/>
                <w:szCs w:val="18"/>
              </w:rPr>
            </w:pPr>
            <w:r w:rsidRPr="002E3CF5">
              <w:rPr>
                <w:rFonts w:ascii="Arial" w:eastAsia="Calibri" w:hAnsi="Arial" w:cs="Arial"/>
                <w:strike/>
                <w:sz w:val="18"/>
                <w:szCs w:val="18"/>
              </w:rPr>
              <w:t>Bez punktacji</w:t>
            </w:r>
          </w:p>
          <w:p w14:paraId="5A35CD19" w14:textId="17552A18" w:rsidR="00DF6738" w:rsidRDefault="00DF6738">
            <w:pPr>
              <w:widowControl w:val="0"/>
              <w:rPr>
                <w:rFonts w:ascii="Arial" w:hAnsi="Arial" w:cs="Arial"/>
                <w:color w:val="FF0000"/>
                <w:sz w:val="18"/>
                <w:szCs w:val="18"/>
              </w:rPr>
            </w:pPr>
            <w:r>
              <w:rPr>
                <w:rFonts w:ascii="Arial" w:hAnsi="Arial" w:cs="Arial"/>
                <w:color w:val="FF0000"/>
                <w:sz w:val="18"/>
                <w:szCs w:val="18"/>
              </w:rPr>
              <w:t>Rozwiązanie 1 – 5 pkt,</w:t>
            </w:r>
          </w:p>
          <w:p w14:paraId="5D0A2B52" w14:textId="77777777" w:rsidR="00DF6738" w:rsidRDefault="00DF6738">
            <w:pPr>
              <w:widowControl w:val="0"/>
              <w:rPr>
                <w:rFonts w:ascii="Arial" w:hAnsi="Arial" w:cs="Arial"/>
                <w:sz w:val="18"/>
                <w:szCs w:val="18"/>
              </w:rPr>
            </w:pPr>
            <w:r>
              <w:rPr>
                <w:rFonts w:ascii="Arial" w:hAnsi="Arial" w:cs="Arial"/>
                <w:color w:val="FF0000"/>
                <w:sz w:val="18"/>
                <w:szCs w:val="18"/>
              </w:rPr>
              <w:t>Rozwiązanie 2 – 0 pkt</w:t>
            </w:r>
          </w:p>
        </w:tc>
      </w:tr>
    </w:tbl>
    <w:p w14:paraId="544A141B" w14:textId="77777777" w:rsidR="00DF6738" w:rsidRDefault="00DF6738" w:rsidP="00DF6738">
      <w:pPr>
        <w:jc w:val="both"/>
        <w:rPr>
          <w:rFonts w:ascii="Arial" w:hAnsi="Arial" w:cs="Arial"/>
          <w:b/>
          <w:bCs/>
          <w:color w:val="FF0000"/>
          <w:lang w:eastAsia="ar-SA"/>
        </w:rPr>
      </w:pPr>
    </w:p>
    <w:p w14:paraId="0FB8EEFD" w14:textId="6C921B46" w:rsidR="00350319" w:rsidRPr="00350319" w:rsidRDefault="00350319" w:rsidP="008762A1">
      <w:pPr>
        <w:widowControl w:val="0"/>
        <w:tabs>
          <w:tab w:val="left" w:pos="0"/>
        </w:tabs>
        <w:jc w:val="both"/>
        <w:outlineLvl w:val="5"/>
        <w:rPr>
          <w:rFonts w:ascii="Arial" w:eastAsia="Calibri" w:hAnsi="Arial" w:cs="Arial"/>
          <w:b/>
          <w:bCs/>
          <w:lang w:eastAsia="en-US"/>
        </w:rPr>
      </w:pPr>
      <w:r w:rsidRPr="00350319">
        <w:rPr>
          <w:rFonts w:ascii="Arial" w:hAnsi="Arial" w:cs="Arial"/>
          <w:b/>
        </w:rPr>
        <w:t>Pytanie 6</w:t>
      </w:r>
      <w:r w:rsidR="009F7BE7">
        <w:rPr>
          <w:rFonts w:ascii="Arial" w:hAnsi="Arial" w:cs="Arial"/>
          <w:b/>
        </w:rPr>
        <w:t>6</w:t>
      </w:r>
      <w:r w:rsidRPr="00350319">
        <w:rPr>
          <w:rFonts w:ascii="Arial" w:hAnsi="Arial" w:cs="Arial"/>
          <w:b/>
        </w:rPr>
        <w:t xml:space="preserve"> – ust. I pkt 20.</w:t>
      </w:r>
    </w:p>
    <w:p w14:paraId="44B52AFD" w14:textId="61C5BC1C" w:rsidR="00350319" w:rsidRPr="00350319" w:rsidRDefault="00350319" w:rsidP="008762A1">
      <w:pPr>
        <w:jc w:val="both"/>
        <w:rPr>
          <w:rFonts w:ascii="Arial" w:hAnsi="Arial" w:cs="Arial"/>
          <w:bCs/>
        </w:rPr>
      </w:pPr>
      <w:r w:rsidRPr="00350319">
        <w:rPr>
          <w:rFonts w:ascii="Arial" w:hAnsi="Arial" w:cs="Arial"/>
          <w:bCs/>
        </w:rPr>
        <w:t xml:space="preserve">Czy Zamawiający odstąpi od wymogu przypisywania różnych kolorów pacjentów na liście roboczej </w:t>
      </w:r>
      <w:r w:rsidR="00F17121">
        <w:rPr>
          <w:rFonts w:ascii="Arial" w:hAnsi="Arial" w:cs="Arial"/>
          <w:bCs/>
        </w:rPr>
        <w:br/>
      </w:r>
      <w:r w:rsidRPr="00350319">
        <w:rPr>
          <w:rFonts w:ascii="Arial" w:hAnsi="Arial" w:cs="Arial"/>
          <w:bCs/>
        </w:rPr>
        <w:t>w zależności od statusu badania? Nie jest to rozwiązanie powszechnie stosowane i ogranicza krąg potencjalnych oferentów.</w:t>
      </w:r>
    </w:p>
    <w:bookmarkEnd w:id="20"/>
    <w:p w14:paraId="07F3935A" w14:textId="733CF913" w:rsidR="00DF6738" w:rsidRPr="00DF6738" w:rsidRDefault="00DF6738" w:rsidP="00DF6738">
      <w:pPr>
        <w:jc w:val="both"/>
        <w:rPr>
          <w:rFonts w:ascii="Arial" w:hAnsi="Arial" w:cs="Arial"/>
          <w:b/>
        </w:rPr>
      </w:pPr>
      <w:r w:rsidRPr="00DF6738">
        <w:rPr>
          <w:rFonts w:ascii="Arial" w:hAnsi="Arial" w:cs="Arial"/>
          <w:b/>
          <w:bCs/>
        </w:rPr>
        <w:t xml:space="preserve">ODPOWIEDŹ: </w:t>
      </w:r>
      <w:r w:rsidRPr="00DF6738">
        <w:rPr>
          <w:rFonts w:ascii="Arial" w:hAnsi="Arial" w:cs="Arial"/>
          <w:b/>
        </w:rPr>
        <w:t>Zamawiający modyfikuje wymóg graniczny tak aby umożliwić złożenie oferty i będzie jedynie punktował to rozwiązanie w skali: tak – 5 pkt., nie – 0 pkt.</w:t>
      </w:r>
    </w:p>
    <w:tbl>
      <w:tblPr>
        <w:tblW w:w="5000" w:type="pct"/>
        <w:tblLayout w:type="fixed"/>
        <w:tblLook w:val="04A0" w:firstRow="1" w:lastRow="0" w:firstColumn="1" w:lastColumn="0" w:noHBand="0" w:noVBand="1"/>
      </w:tblPr>
      <w:tblGrid>
        <w:gridCol w:w="506"/>
        <w:gridCol w:w="4650"/>
        <w:gridCol w:w="1368"/>
        <w:gridCol w:w="2247"/>
        <w:gridCol w:w="1706"/>
      </w:tblGrid>
      <w:tr w:rsidR="002E3CF5" w14:paraId="6B10760E" w14:textId="77777777" w:rsidTr="002E3CF5">
        <w:tc>
          <w:tcPr>
            <w:tcW w:w="50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2E5121" w14:textId="77777777" w:rsidR="002E3CF5" w:rsidRDefault="002E3CF5" w:rsidP="00005D6C">
            <w:pPr>
              <w:widowControl w:val="0"/>
              <w:numPr>
                <w:ilvl w:val="0"/>
                <w:numId w:val="70"/>
              </w:numPr>
              <w:rPr>
                <w:rFonts w:ascii="Arial" w:hAnsi="Arial" w:cs="Arial"/>
                <w:b/>
                <w:sz w:val="18"/>
                <w:szCs w:val="18"/>
                <w:lang w:eastAsia="ar-SA"/>
              </w:rPr>
            </w:pP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66EB2FE9" w14:textId="77777777" w:rsidR="002E3CF5" w:rsidRDefault="002E3CF5" w:rsidP="002E3CF5">
            <w:pPr>
              <w:widowControl w:val="0"/>
              <w:snapToGrid w:val="0"/>
              <w:rPr>
                <w:rFonts w:ascii="Arial" w:hAnsi="Arial" w:cs="Arial"/>
                <w:sz w:val="18"/>
                <w:szCs w:val="18"/>
              </w:rPr>
            </w:pPr>
            <w:r>
              <w:rPr>
                <w:rFonts w:ascii="Arial" w:hAnsi="Arial" w:cs="Arial"/>
                <w:sz w:val="18"/>
                <w:szCs w:val="18"/>
              </w:rPr>
              <w:t>Możliwość przypisania różnych kolorów pacjentom na liście roboczej w zależności od statusu badania np.:</w:t>
            </w:r>
          </w:p>
          <w:p w14:paraId="6799DE13" w14:textId="77777777" w:rsidR="002E3CF5" w:rsidRDefault="002E3CF5" w:rsidP="002E3CF5">
            <w:pPr>
              <w:widowControl w:val="0"/>
              <w:snapToGrid w:val="0"/>
              <w:rPr>
                <w:rFonts w:ascii="Arial" w:hAnsi="Arial" w:cs="Arial"/>
                <w:sz w:val="18"/>
                <w:szCs w:val="18"/>
              </w:rPr>
            </w:pPr>
            <w:r>
              <w:rPr>
                <w:rFonts w:ascii="Arial" w:hAnsi="Arial" w:cs="Arial"/>
                <w:sz w:val="18"/>
                <w:szCs w:val="18"/>
              </w:rPr>
              <w:t xml:space="preserve">- </w:t>
            </w:r>
            <w:r>
              <w:rPr>
                <w:rFonts w:ascii="Arial" w:hAnsi="Arial" w:cs="Arial"/>
                <w:color w:val="000000"/>
                <w:sz w:val="18"/>
                <w:szCs w:val="18"/>
              </w:rPr>
              <w:t>zaplanowany</w:t>
            </w:r>
          </w:p>
          <w:p w14:paraId="14E97657" w14:textId="77777777" w:rsidR="002E3CF5" w:rsidRDefault="002E3CF5" w:rsidP="002E3CF5">
            <w:pPr>
              <w:widowControl w:val="0"/>
              <w:snapToGrid w:val="0"/>
              <w:rPr>
                <w:rFonts w:ascii="Arial" w:hAnsi="Arial" w:cs="Arial"/>
                <w:color w:val="000000"/>
                <w:sz w:val="18"/>
                <w:szCs w:val="18"/>
              </w:rPr>
            </w:pPr>
            <w:r>
              <w:rPr>
                <w:rFonts w:ascii="Arial" w:hAnsi="Arial" w:cs="Arial"/>
                <w:color w:val="000000"/>
                <w:sz w:val="18"/>
                <w:szCs w:val="18"/>
              </w:rPr>
              <w:t>- rozpoczęty</w:t>
            </w:r>
          </w:p>
          <w:p w14:paraId="5B6DAF9C" w14:textId="77777777" w:rsidR="002E3CF5" w:rsidRDefault="002E3CF5" w:rsidP="002E3CF5">
            <w:pPr>
              <w:widowControl w:val="0"/>
              <w:snapToGrid w:val="0"/>
              <w:rPr>
                <w:rFonts w:ascii="Arial" w:hAnsi="Arial" w:cs="Arial"/>
                <w:color w:val="000000"/>
                <w:sz w:val="18"/>
                <w:szCs w:val="18"/>
              </w:rPr>
            </w:pPr>
            <w:r>
              <w:rPr>
                <w:rFonts w:ascii="Arial" w:hAnsi="Arial" w:cs="Arial"/>
                <w:color w:val="000000"/>
                <w:sz w:val="18"/>
                <w:szCs w:val="18"/>
              </w:rPr>
              <w:t>- otrzymany</w:t>
            </w:r>
          </w:p>
          <w:p w14:paraId="19F6E2DE" w14:textId="77777777" w:rsidR="002E3CF5" w:rsidRDefault="002E3CF5" w:rsidP="002E3CF5">
            <w:pPr>
              <w:widowControl w:val="0"/>
              <w:snapToGrid w:val="0"/>
              <w:rPr>
                <w:rFonts w:ascii="Arial" w:hAnsi="Arial" w:cs="Arial"/>
                <w:color w:val="000000"/>
                <w:sz w:val="18"/>
                <w:szCs w:val="18"/>
              </w:rPr>
            </w:pPr>
            <w:r>
              <w:rPr>
                <w:rFonts w:ascii="Arial" w:hAnsi="Arial" w:cs="Arial"/>
                <w:color w:val="000000"/>
                <w:sz w:val="18"/>
                <w:szCs w:val="18"/>
              </w:rPr>
              <w:t>- aktualizacja nie powiodła się</w:t>
            </w:r>
          </w:p>
          <w:p w14:paraId="2F6A2768" w14:textId="77777777" w:rsidR="002E3CF5" w:rsidRDefault="002E3CF5" w:rsidP="002E3CF5">
            <w:pPr>
              <w:widowControl w:val="0"/>
              <w:rPr>
                <w:rFonts w:ascii="Arial" w:hAnsi="Arial" w:cs="Arial"/>
                <w:color w:val="000000"/>
                <w:sz w:val="18"/>
                <w:szCs w:val="18"/>
              </w:rPr>
            </w:pPr>
            <w:r>
              <w:rPr>
                <w:rFonts w:ascii="Arial" w:hAnsi="Arial" w:cs="Arial"/>
                <w:color w:val="000000"/>
                <w:sz w:val="18"/>
                <w:szCs w:val="18"/>
              </w:rPr>
              <w:t>- zakończono</w:t>
            </w: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5AC6FDEF" w14:textId="77777777" w:rsidR="002E3CF5" w:rsidRDefault="002E3CF5" w:rsidP="002E3CF5">
            <w:pPr>
              <w:widowControl w:val="0"/>
              <w:jc w:val="center"/>
              <w:rPr>
                <w:rFonts w:ascii="Arial" w:hAnsi="Arial" w:cs="Arial"/>
                <w:strike/>
                <w:sz w:val="18"/>
                <w:szCs w:val="18"/>
              </w:rPr>
            </w:pPr>
            <w:r w:rsidRPr="00DE3A81">
              <w:rPr>
                <w:rFonts w:ascii="Arial" w:hAnsi="Arial" w:cs="Arial"/>
                <w:strike/>
                <w:sz w:val="18"/>
                <w:szCs w:val="18"/>
              </w:rPr>
              <w:t>TAK</w:t>
            </w:r>
          </w:p>
          <w:p w14:paraId="16768292" w14:textId="1F08A353" w:rsidR="002E3CF5" w:rsidRDefault="002E3CF5" w:rsidP="002E3CF5">
            <w:pPr>
              <w:widowControl w:val="0"/>
              <w:jc w:val="center"/>
              <w:rPr>
                <w:rFonts w:ascii="Arial" w:hAnsi="Arial" w:cs="Arial"/>
                <w:color w:val="FF0000"/>
                <w:sz w:val="18"/>
                <w:szCs w:val="18"/>
              </w:rPr>
            </w:pPr>
            <w:r w:rsidRPr="00DE3A81">
              <w:rPr>
                <w:rFonts w:ascii="Arial" w:hAnsi="Arial" w:cs="Arial"/>
                <w:color w:val="FF0000"/>
                <w:sz w:val="18"/>
                <w:szCs w:val="18"/>
              </w:rPr>
              <w:t xml:space="preserve">TAK/NIE </w:t>
            </w:r>
          </w:p>
        </w:tc>
        <w:tc>
          <w:tcPr>
            <w:tcW w:w="2247" w:type="dxa"/>
            <w:tcBorders>
              <w:top w:val="single" w:sz="4" w:space="0" w:color="000000"/>
              <w:left w:val="single" w:sz="4" w:space="0" w:color="000000"/>
              <w:bottom w:val="single" w:sz="4" w:space="0" w:color="000000"/>
              <w:right w:val="single" w:sz="4" w:space="0" w:color="000000"/>
            </w:tcBorders>
            <w:vAlign w:val="center"/>
          </w:tcPr>
          <w:p w14:paraId="5B7BE0F2" w14:textId="77777777" w:rsidR="002E3CF5" w:rsidRDefault="002E3CF5" w:rsidP="002E3CF5">
            <w:pPr>
              <w:widowControl w:val="0"/>
              <w:rPr>
                <w:rFonts w:ascii="Arial" w:hAnsi="Arial" w:cs="Arial"/>
                <w:color w:val="FF0000"/>
                <w:sz w:val="18"/>
                <w:szCs w:val="18"/>
              </w:rPr>
            </w:pP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0DE77281" w14:textId="77777777" w:rsidR="002E3CF5" w:rsidRDefault="002E3CF5" w:rsidP="002E3CF5">
            <w:pPr>
              <w:widowControl w:val="0"/>
              <w:rPr>
                <w:rFonts w:ascii="Arial" w:hAnsi="Arial" w:cs="Arial"/>
                <w:strike/>
                <w:sz w:val="18"/>
                <w:szCs w:val="18"/>
              </w:rPr>
            </w:pPr>
            <w:r w:rsidRPr="00DE3A81">
              <w:rPr>
                <w:rFonts w:ascii="Arial" w:hAnsi="Arial" w:cs="Arial"/>
                <w:strike/>
                <w:sz w:val="18"/>
                <w:szCs w:val="18"/>
              </w:rPr>
              <w:t>Bez punktacji</w:t>
            </w:r>
          </w:p>
          <w:p w14:paraId="0320684D" w14:textId="77777777" w:rsidR="002E3CF5" w:rsidRPr="00DE3A81" w:rsidRDefault="002E3CF5" w:rsidP="002E3CF5">
            <w:pPr>
              <w:widowControl w:val="0"/>
              <w:rPr>
                <w:rFonts w:ascii="Arial" w:hAnsi="Arial" w:cs="Arial"/>
                <w:color w:val="FF0000"/>
                <w:sz w:val="18"/>
                <w:szCs w:val="18"/>
              </w:rPr>
            </w:pPr>
            <w:r w:rsidRPr="00DE3A81">
              <w:rPr>
                <w:rFonts w:ascii="Arial" w:hAnsi="Arial" w:cs="Arial"/>
                <w:color w:val="FF0000"/>
                <w:sz w:val="18"/>
                <w:szCs w:val="18"/>
              </w:rPr>
              <w:t>Tak – 5 pkt</w:t>
            </w:r>
          </w:p>
          <w:p w14:paraId="31A6E79E" w14:textId="0D4E169C" w:rsidR="002E3CF5" w:rsidRDefault="002E3CF5" w:rsidP="002E3CF5">
            <w:pPr>
              <w:widowControl w:val="0"/>
              <w:rPr>
                <w:rFonts w:ascii="Arial" w:hAnsi="Arial" w:cs="Arial"/>
                <w:sz w:val="18"/>
                <w:szCs w:val="18"/>
              </w:rPr>
            </w:pPr>
            <w:r w:rsidRPr="00DE3A81">
              <w:rPr>
                <w:rFonts w:ascii="Arial" w:hAnsi="Arial" w:cs="Arial"/>
                <w:color w:val="FF0000"/>
                <w:sz w:val="18"/>
                <w:szCs w:val="18"/>
              </w:rPr>
              <w:t>Nie- 0 pkt</w:t>
            </w:r>
          </w:p>
        </w:tc>
      </w:tr>
    </w:tbl>
    <w:p w14:paraId="2CFCC142" w14:textId="77777777" w:rsidR="00350319" w:rsidRPr="009B7141" w:rsidRDefault="00350319" w:rsidP="008762A1">
      <w:pPr>
        <w:widowControl w:val="0"/>
        <w:tabs>
          <w:tab w:val="left" w:pos="0"/>
        </w:tabs>
        <w:jc w:val="both"/>
        <w:outlineLvl w:val="5"/>
        <w:rPr>
          <w:rFonts w:ascii="Arial" w:hAnsi="Arial" w:cs="Arial"/>
          <w:bCs/>
        </w:rPr>
      </w:pPr>
    </w:p>
    <w:p w14:paraId="6F0171CF" w14:textId="303DDC0C" w:rsidR="00350319" w:rsidRPr="009B7141" w:rsidRDefault="00350319" w:rsidP="008762A1">
      <w:pPr>
        <w:widowControl w:val="0"/>
        <w:tabs>
          <w:tab w:val="left" w:pos="0"/>
        </w:tabs>
        <w:jc w:val="both"/>
        <w:outlineLvl w:val="5"/>
        <w:rPr>
          <w:rFonts w:ascii="Arial" w:eastAsia="Calibri" w:hAnsi="Arial" w:cs="Arial"/>
          <w:b/>
          <w:bCs/>
          <w:lang w:eastAsia="en-US"/>
        </w:rPr>
      </w:pPr>
      <w:bookmarkStart w:id="21" w:name="_Hlk60033160"/>
      <w:r w:rsidRPr="009B7141">
        <w:rPr>
          <w:rFonts w:ascii="Arial" w:hAnsi="Arial" w:cs="Arial"/>
          <w:b/>
        </w:rPr>
        <w:t>Pytanie 6</w:t>
      </w:r>
      <w:r w:rsidR="009F7BE7">
        <w:rPr>
          <w:rFonts w:ascii="Arial" w:hAnsi="Arial" w:cs="Arial"/>
          <w:b/>
        </w:rPr>
        <w:t>7</w:t>
      </w:r>
      <w:r w:rsidRPr="009B7141">
        <w:rPr>
          <w:rFonts w:ascii="Arial" w:hAnsi="Arial" w:cs="Arial"/>
          <w:b/>
        </w:rPr>
        <w:t xml:space="preserve"> </w:t>
      </w:r>
    </w:p>
    <w:p w14:paraId="2F0BC3EC" w14:textId="77777777" w:rsidR="009B7141" w:rsidRPr="00DF6738" w:rsidRDefault="009B7141" w:rsidP="008762A1">
      <w:pPr>
        <w:contextualSpacing/>
        <w:rPr>
          <w:rFonts w:ascii="Arial" w:hAnsi="Arial" w:cs="Arial"/>
          <w:bCs/>
        </w:rPr>
      </w:pPr>
      <w:r w:rsidRPr="00DF6738">
        <w:rPr>
          <w:rFonts w:ascii="Arial" w:hAnsi="Arial" w:cs="Arial"/>
          <w:bCs/>
        </w:rPr>
        <w:t xml:space="preserve">W jakiej odległości od Sali badań oraz od rozdzielni znajduje się pomieszczenie przeznaczone na UPSa? </w:t>
      </w:r>
    </w:p>
    <w:p w14:paraId="0B0AA3B9" w14:textId="38AA7CEC" w:rsidR="00350319" w:rsidRPr="00DF6738" w:rsidRDefault="00350319" w:rsidP="008762A1">
      <w:pPr>
        <w:widowControl w:val="0"/>
        <w:tabs>
          <w:tab w:val="left" w:pos="0"/>
        </w:tabs>
        <w:jc w:val="both"/>
        <w:outlineLvl w:val="5"/>
        <w:rPr>
          <w:rFonts w:ascii="Arial" w:hAnsi="Arial" w:cs="Arial"/>
          <w:b/>
        </w:rPr>
      </w:pPr>
      <w:r w:rsidRPr="00DF6738">
        <w:rPr>
          <w:rFonts w:ascii="Arial" w:hAnsi="Arial" w:cs="Arial"/>
          <w:b/>
        </w:rPr>
        <w:t xml:space="preserve">ODPOWIEDŹ: </w:t>
      </w:r>
      <w:r w:rsidR="00DF6738" w:rsidRPr="00DF6738">
        <w:rPr>
          <w:rFonts w:ascii="Arial" w:hAnsi="Arial" w:cs="Arial"/>
          <w:b/>
          <w:bCs/>
        </w:rPr>
        <w:t>Nie ma osobnego pomieszczenia na UPS.</w:t>
      </w:r>
    </w:p>
    <w:p w14:paraId="32379E84" w14:textId="77777777" w:rsidR="00350319" w:rsidRPr="009B7141" w:rsidRDefault="00350319" w:rsidP="008762A1">
      <w:pPr>
        <w:widowControl w:val="0"/>
        <w:tabs>
          <w:tab w:val="left" w:pos="0"/>
        </w:tabs>
        <w:jc w:val="both"/>
        <w:outlineLvl w:val="5"/>
        <w:rPr>
          <w:rFonts w:ascii="Arial" w:hAnsi="Arial" w:cs="Arial"/>
          <w:b/>
        </w:rPr>
      </w:pPr>
    </w:p>
    <w:p w14:paraId="1AC8EB2C" w14:textId="490342FD" w:rsidR="00350319" w:rsidRPr="009B7141" w:rsidRDefault="00350319" w:rsidP="008762A1">
      <w:pPr>
        <w:widowControl w:val="0"/>
        <w:tabs>
          <w:tab w:val="left" w:pos="0"/>
        </w:tabs>
        <w:jc w:val="both"/>
        <w:outlineLvl w:val="5"/>
        <w:rPr>
          <w:rFonts w:ascii="Arial" w:eastAsia="Calibri" w:hAnsi="Arial" w:cs="Arial"/>
          <w:b/>
          <w:bCs/>
          <w:lang w:eastAsia="en-US"/>
        </w:rPr>
      </w:pPr>
      <w:r w:rsidRPr="009B7141">
        <w:rPr>
          <w:rFonts w:ascii="Arial" w:hAnsi="Arial" w:cs="Arial"/>
          <w:b/>
        </w:rPr>
        <w:t>Pytanie 6</w:t>
      </w:r>
      <w:r w:rsidR="009F7BE7">
        <w:rPr>
          <w:rFonts w:ascii="Arial" w:hAnsi="Arial" w:cs="Arial"/>
          <w:b/>
        </w:rPr>
        <w:t>8</w:t>
      </w:r>
      <w:r w:rsidRPr="009B7141">
        <w:rPr>
          <w:rFonts w:ascii="Arial" w:hAnsi="Arial" w:cs="Arial"/>
          <w:b/>
        </w:rPr>
        <w:t xml:space="preserve"> </w:t>
      </w:r>
    </w:p>
    <w:p w14:paraId="63615588" w14:textId="77777777" w:rsidR="009B7141" w:rsidRPr="009B7141" w:rsidRDefault="009B7141" w:rsidP="008762A1">
      <w:pPr>
        <w:contextualSpacing/>
        <w:jc w:val="both"/>
        <w:rPr>
          <w:rFonts w:ascii="Arial" w:hAnsi="Arial" w:cs="Arial"/>
          <w:bCs/>
        </w:rPr>
      </w:pPr>
      <w:r w:rsidRPr="009B7141">
        <w:rPr>
          <w:rFonts w:ascii="Arial" w:hAnsi="Arial" w:cs="Arial"/>
          <w:bCs/>
        </w:rPr>
        <w:t>Jaką ma powierzchnię pomieszczenie przeznaczone na UPS-a?</w:t>
      </w:r>
    </w:p>
    <w:p w14:paraId="03D2B108" w14:textId="77777777" w:rsidR="00DF6738" w:rsidRPr="00DF6738" w:rsidRDefault="00DF6738" w:rsidP="00DF6738">
      <w:pPr>
        <w:jc w:val="both"/>
        <w:rPr>
          <w:rFonts w:ascii="Arial" w:hAnsi="Arial" w:cs="Arial"/>
          <w:b/>
          <w:bCs/>
          <w:lang w:eastAsia="ar-SA"/>
        </w:rPr>
      </w:pPr>
      <w:r w:rsidRPr="00DF6738">
        <w:rPr>
          <w:rFonts w:ascii="Arial" w:hAnsi="Arial" w:cs="Arial"/>
          <w:b/>
          <w:bCs/>
        </w:rPr>
        <w:t>ODPOWIEDŹ: Nie dotyczy.</w:t>
      </w:r>
    </w:p>
    <w:p w14:paraId="72159FBD" w14:textId="429E06E1" w:rsidR="00350319" w:rsidRPr="009B7141" w:rsidRDefault="00350319" w:rsidP="008762A1">
      <w:pPr>
        <w:rPr>
          <w:rFonts w:ascii="Arial" w:hAnsi="Arial" w:cs="Arial"/>
        </w:rPr>
      </w:pPr>
    </w:p>
    <w:p w14:paraId="49687278" w14:textId="7E2BA80C" w:rsidR="00350319" w:rsidRPr="009B7141" w:rsidRDefault="00350319" w:rsidP="008762A1">
      <w:pPr>
        <w:widowControl w:val="0"/>
        <w:tabs>
          <w:tab w:val="left" w:pos="0"/>
        </w:tabs>
        <w:jc w:val="both"/>
        <w:outlineLvl w:val="5"/>
        <w:rPr>
          <w:rFonts w:ascii="Arial" w:eastAsia="Calibri" w:hAnsi="Arial" w:cs="Arial"/>
          <w:b/>
          <w:bCs/>
          <w:lang w:eastAsia="en-US"/>
        </w:rPr>
      </w:pPr>
      <w:r w:rsidRPr="009B7141">
        <w:rPr>
          <w:rFonts w:ascii="Arial" w:hAnsi="Arial" w:cs="Arial"/>
          <w:b/>
        </w:rPr>
        <w:t>Pytanie 6</w:t>
      </w:r>
      <w:r w:rsidR="009F7BE7">
        <w:rPr>
          <w:rFonts w:ascii="Arial" w:hAnsi="Arial" w:cs="Arial"/>
          <w:b/>
        </w:rPr>
        <w:t>9</w:t>
      </w:r>
      <w:r w:rsidRPr="009B7141">
        <w:rPr>
          <w:rFonts w:ascii="Arial" w:hAnsi="Arial" w:cs="Arial"/>
          <w:b/>
        </w:rPr>
        <w:t xml:space="preserve"> </w:t>
      </w:r>
    </w:p>
    <w:p w14:paraId="269234AB" w14:textId="77777777" w:rsidR="009B7141" w:rsidRPr="00F55AC7" w:rsidRDefault="009B7141" w:rsidP="008762A1">
      <w:pPr>
        <w:contextualSpacing/>
        <w:jc w:val="both"/>
        <w:rPr>
          <w:rFonts w:ascii="Arial" w:hAnsi="Arial" w:cs="Arial"/>
          <w:bCs/>
        </w:rPr>
      </w:pPr>
      <w:r w:rsidRPr="009B7141">
        <w:rPr>
          <w:rFonts w:ascii="Arial" w:hAnsi="Arial" w:cs="Arial"/>
          <w:bCs/>
        </w:rPr>
        <w:t xml:space="preserve">Czy to </w:t>
      </w:r>
      <w:r w:rsidRPr="00F55AC7">
        <w:rPr>
          <w:rFonts w:ascii="Arial" w:hAnsi="Arial" w:cs="Arial"/>
          <w:bCs/>
        </w:rPr>
        <w:t xml:space="preserve">pomieszczenie jest klimatyzowane/ wentylowane? </w:t>
      </w:r>
    </w:p>
    <w:p w14:paraId="79B2EE07" w14:textId="77777777" w:rsidR="00F55AC7" w:rsidRPr="00F55AC7" w:rsidRDefault="00F55AC7" w:rsidP="00F55AC7">
      <w:pPr>
        <w:jc w:val="both"/>
        <w:rPr>
          <w:rFonts w:ascii="Arial" w:hAnsi="Arial" w:cs="Arial"/>
          <w:b/>
          <w:bCs/>
          <w:lang w:eastAsia="ar-SA"/>
        </w:rPr>
      </w:pPr>
      <w:r w:rsidRPr="00F55AC7">
        <w:rPr>
          <w:rFonts w:ascii="Arial" w:hAnsi="Arial" w:cs="Arial"/>
          <w:b/>
          <w:bCs/>
        </w:rPr>
        <w:t>ODPOWIEDŹ: Nie dotyczy.</w:t>
      </w:r>
    </w:p>
    <w:p w14:paraId="363F2A01" w14:textId="77777777" w:rsidR="00350319" w:rsidRPr="00F55AC7" w:rsidRDefault="00350319" w:rsidP="008762A1">
      <w:pPr>
        <w:autoSpaceDE w:val="0"/>
        <w:autoSpaceDN w:val="0"/>
        <w:adjustRightInd w:val="0"/>
        <w:jc w:val="both"/>
        <w:rPr>
          <w:rFonts w:ascii="Arial" w:eastAsia="Calibri" w:hAnsi="Arial" w:cs="Arial"/>
          <w:b/>
          <w:i/>
          <w:iCs/>
        </w:rPr>
      </w:pPr>
    </w:p>
    <w:p w14:paraId="303B3803" w14:textId="6AF8957E" w:rsidR="00350319" w:rsidRPr="00F55AC7" w:rsidRDefault="00350319" w:rsidP="008762A1">
      <w:pPr>
        <w:widowControl w:val="0"/>
        <w:tabs>
          <w:tab w:val="left" w:pos="0"/>
        </w:tabs>
        <w:jc w:val="both"/>
        <w:outlineLvl w:val="5"/>
        <w:rPr>
          <w:rFonts w:ascii="Arial" w:eastAsia="Calibri" w:hAnsi="Arial" w:cs="Arial"/>
          <w:b/>
          <w:bCs/>
          <w:lang w:eastAsia="en-US"/>
        </w:rPr>
      </w:pPr>
      <w:r w:rsidRPr="00F55AC7">
        <w:rPr>
          <w:rFonts w:ascii="Arial" w:hAnsi="Arial" w:cs="Arial"/>
          <w:b/>
        </w:rPr>
        <w:t xml:space="preserve">Pytanie </w:t>
      </w:r>
      <w:r w:rsidR="009F7BE7" w:rsidRPr="00F55AC7">
        <w:rPr>
          <w:rFonts w:ascii="Arial" w:hAnsi="Arial" w:cs="Arial"/>
          <w:b/>
        </w:rPr>
        <w:t>70</w:t>
      </w:r>
    </w:p>
    <w:p w14:paraId="20A48908" w14:textId="77777777" w:rsidR="009B7141" w:rsidRPr="00F55AC7" w:rsidRDefault="009B7141" w:rsidP="008762A1">
      <w:pPr>
        <w:contextualSpacing/>
        <w:jc w:val="both"/>
        <w:rPr>
          <w:rFonts w:ascii="Arial" w:hAnsi="Arial" w:cs="Arial"/>
          <w:bCs/>
        </w:rPr>
      </w:pPr>
      <w:r w:rsidRPr="00F55AC7">
        <w:rPr>
          <w:rFonts w:ascii="Arial" w:hAnsi="Arial" w:cs="Arial"/>
          <w:bCs/>
        </w:rPr>
        <w:t>Czy istnieje możliwość zainstalowania klimatyzatorów typu split?</w:t>
      </w:r>
    </w:p>
    <w:p w14:paraId="6ED2C4FC" w14:textId="77777777" w:rsidR="00F55AC7" w:rsidRPr="00F55AC7" w:rsidRDefault="00F55AC7" w:rsidP="00F55AC7">
      <w:pPr>
        <w:jc w:val="both"/>
        <w:rPr>
          <w:rFonts w:ascii="Arial" w:hAnsi="Arial" w:cs="Arial"/>
          <w:b/>
          <w:bCs/>
          <w:lang w:eastAsia="ar-SA"/>
        </w:rPr>
      </w:pPr>
      <w:r w:rsidRPr="00F55AC7">
        <w:rPr>
          <w:rFonts w:ascii="Arial" w:hAnsi="Arial" w:cs="Arial"/>
          <w:b/>
          <w:bCs/>
        </w:rPr>
        <w:t>ODPOWIEDŹ: Nie dotyczy.</w:t>
      </w:r>
    </w:p>
    <w:p w14:paraId="535F8B1D" w14:textId="77777777" w:rsidR="00350319" w:rsidRPr="009B7141" w:rsidRDefault="00350319" w:rsidP="008762A1">
      <w:pPr>
        <w:autoSpaceDE w:val="0"/>
        <w:autoSpaceDN w:val="0"/>
        <w:adjustRightInd w:val="0"/>
        <w:jc w:val="both"/>
        <w:rPr>
          <w:rFonts w:ascii="Arial" w:eastAsia="Calibri" w:hAnsi="Arial" w:cs="Arial"/>
          <w:b/>
          <w:i/>
          <w:iCs/>
        </w:rPr>
      </w:pPr>
    </w:p>
    <w:p w14:paraId="1368BCD7" w14:textId="5B4D5154" w:rsidR="00350319" w:rsidRPr="009B7141" w:rsidRDefault="00350319" w:rsidP="008762A1">
      <w:pPr>
        <w:widowControl w:val="0"/>
        <w:tabs>
          <w:tab w:val="left" w:pos="0"/>
        </w:tabs>
        <w:jc w:val="both"/>
        <w:outlineLvl w:val="5"/>
        <w:rPr>
          <w:rFonts w:ascii="Arial" w:eastAsia="Calibri" w:hAnsi="Arial" w:cs="Arial"/>
          <w:b/>
          <w:bCs/>
          <w:lang w:eastAsia="en-US"/>
        </w:rPr>
      </w:pPr>
      <w:r w:rsidRPr="009B7141">
        <w:rPr>
          <w:rFonts w:ascii="Arial" w:hAnsi="Arial" w:cs="Arial"/>
          <w:b/>
        </w:rPr>
        <w:t>Pytanie 7</w:t>
      </w:r>
      <w:r w:rsidR="009F7BE7">
        <w:rPr>
          <w:rFonts w:ascii="Arial" w:hAnsi="Arial" w:cs="Arial"/>
          <w:b/>
        </w:rPr>
        <w:t>1</w:t>
      </w:r>
    </w:p>
    <w:p w14:paraId="34214DC3" w14:textId="22D81EBD" w:rsidR="00350319" w:rsidRPr="009B7141" w:rsidRDefault="009B7141" w:rsidP="008762A1">
      <w:pPr>
        <w:widowControl w:val="0"/>
        <w:tabs>
          <w:tab w:val="left" w:pos="0"/>
        </w:tabs>
        <w:jc w:val="both"/>
        <w:outlineLvl w:val="5"/>
        <w:rPr>
          <w:rFonts w:ascii="Arial" w:eastAsia="Calibri" w:hAnsi="Arial" w:cs="Arial"/>
          <w:b/>
          <w:bCs/>
          <w:lang w:eastAsia="en-US"/>
        </w:rPr>
      </w:pPr>
      <w:r w:rsidRPr="009B7141">
        <w:rPr>
          <w:rFonts w:ascii="Arial" w:hAnsi="Arial" w:cs="Arial"/>
          <w:bCs/>
        </w:rPr>
        <w:t>Jaka jest nośność stropu w tym pomieszczeniu? Prosimy o wskazanie na rzucie wyznaczone miejsce.</w:t>
      </w:r>
    </w:p>
    <w:p w14:paraId="46E26C49" w14:textId="77777777" w:rsidR="00F55AC7" w:rsidRPr="00F55AC7" w:rsidRDefault="00F55AC7" w:rsidP="00F55AC7">
      <w:pPr>
        <w:jc w:val="both"/>
        <w:rPr>
          <w:rFonts w:ascii="Arial" w:hAnsi="Arial" w:cs="Arial"/>
          <w:b/>
          <w:bCs/>
          <w:lang w:eastAsia="ar-SA"/>
        </w:rPr>
      </w:pPr>
      <w:r w:rsidRPr="00F55AC7">
        <w:rPr>
          <w:rFonts w:ascii="Arial" w:hAnsi="Arial" w:cs="Arial"/>
          <w:b/>
          <w:bCs/>
        </w:rPr>
        <w:t>ODPOWIEDŹ: Nie dotyczy.</w:t>
      </w:r>
    </w:p>
    <w:p w14:paraId="2C87A180" w14:textId="77777777" w:rsidR="00350319" w:rsidRPr="009B7141" w:rsidRDefault="00350319" w:rsidP="008762A1">
      <w:pPr>
        <w:widowControl w:val="0"/>
        <w:tabs>
          <w:tab w:val="left" w:pos="0"/>
        </w:tabs>
        <w:jc w:val="both"/>
        <w:outlineLvl w:val="5"/>
        <w:rPr>
          <w:rFonts w:ascii="Arial" w:hAnsi="Arial" w:cs="Arial"/>
          <w:b/>
        </w:rPr>
      </w:pPr>
    </w:p>
    <w:p w14:paraId="6A4B759A" w14:textId="6E3A5510" w:rsidR="00350319" w:rsidRPr="009B7141" w:rsidRDefault="00350319" w:rsidP="008762A1">
      <w:pPr>
        <w:widowControl w:val="0"/>
        <w:tabs>
          <w:tab w:val="left" w:pos="0"/>
        </w:tabs>
        <w:jc w:val="both"/>
        <w:outlineLvl w:val="5"/>
        <w:rPr>
          <w:rFonts w:ascii="Arial" w:eastAsia="Calibri" w:hAnsi="Arial" w:cs="Arial"/>
          <w:b/>
          <w:bCs/>
          <w:lang w:eastAsia="en-US"/>
        </w:rPr>
      </w:pPr>
      <w:r w:rsidRPr="009B7141">
        <w:rPr>
          <w:rFonts w:ascii="Arial" w:hAnsi="Arial" w:cs="Arial"/>
          <w:b/>
        </w:rPr>
        <w:t>Pytanie 7</w:t>
      </w:r>
      <w:r w:rsidR="009F7BE7">
        <w:rPr>
          <w:rFonts w:ascii="Arial" w:hAnsi="Arial" w:cs="Arial"/>
          <w:b/>
        </w:rPr>
        <w:t>2</w:t>
      </w:r>
      <w:r w:rsidRPr="009B7141">
        <w:rPr>
          <w:rFonts w:ascii="Arial" w:hAnsi="Arial" w:cs="Arial"/>
          <w:b/>
        </w:rPr>
        <w:t xml:space="preserve"> </w:t>
      </w:r>
    </w:p>
    <w:p w14:paraId="6867E478" w14:textId="28D9037D" w:rsidR="009B7141" w:rsidRPr="009B7141" w:rsidRDefault="009B7141" w:rsidP="008762A1">
      <w:pPr>
        <w:contextualSpacing/>
        <w:jc w:val="both"/>
        <w:rPr>
          <w:rFonts w:ascii="Arial" w:hAnsi="Arial" w:cs="Arial"/>
          <w:bCs/>
        </w:rPr>
      </w:pPr>
      <w:r w:rsidRPr="009B7141">
        <w:rPr>
          <w:rFonts w:ascii="Arial" w:hAnsi="Arial" w:cs="Arial"/>
          <w:bCs/>
        </w:rPr>
        <w:t>Zamawiający wymaga realizacji zamówienia w ciągu 90 dni.  Natomiast w par.3 pkt 2 umowy, zawarto następującą treść:</w:t>
      </w:r>
    </w:p>
    <w:p w14:paraId="57721855" w14:textId="2AFDB2EB" w:rsidR="009B7141" w:rsidRPr="009B7141" w:rsidRDefault="009B7141" w:rsidP="008762A1">
      <w:pPr>
        <w:contextualSpacing/>
        <w:jc w:val="both"/>
        <w:rPr>
          <w:rFonts w:ascii="Arial" w:hAnsi="Arial" w:cs="Arial"/>
          <w:i/>
          <w:iCs/>
          <w:sz w:val="24"/>
          <w:szCs w:val="20"/>
        </w:rPr>
      </w:pPr>
      <w:r w:rsidRPr="009B7141">
        <w:rPr>
          <w:rFonts w:ascii="Arial" w:hAnsi="Arial" w:cs="Arial"/>
          <w:bCs/>
          <w:i/>
          <w:iCs/>
        </w:rPr>
        <w:t xml:space="preserve">„Zamawiający najpóźniej do 30 dni przed planowanym zakończeniem realizacji przedmiotu umowy przekaże protokolarnie Wykonawcy pomieszczenia pracowni (konkretna data zostanie z wyprzedzeniem uzgodniona przez Strony) – chyba, że z przyczyn leżących po stronie Zamawiającego, w szczególności związanych </w:t>
      </w:r>
      <w:r w:rsidR="00F17121">
        <w:rPr>
          <w:rFonts w:ascii="Arial" w:hAnsi="Arial" w:cs="Arial"/>
          <w:bCs/>
          <w:i/>
          <w:iCs/>
        </w:rPr>
        <w:br/>
      </w:r>
      <w:r w:rsidRPr="009B7141">
        <w:rPr>
          <w:rFonts w:ascii="Arial" w:hAnsi="Arial" w:cs="Arial"/>
          <w:bCs/>
          <w:i/>
          <w:iCs/>
        </w:rPr>
        <w:lastRenderedPageBreak/>
        <w:t xml:space="preserve">z koniecznością zapewnienia ciągłości udzielania świadczeń zdrowotnych lub sytuacji epidemiologicznej, </w:t>
      </w:r>
      <w:r w:rsidR="00F17121">
        <w:rPr>
          <w:rFonts w:ascii="Arial" w:hAnsi="Arial" w:cs="Arial"/>
          <w:bCs/>
          <w:i/>
          <w:iCs/>
        </w:rPr>
        <w:br/>
      </w:r>
      <w:r w:rsidRPr="009B7141">
        <w:rPr>
          <w:rFonts w:ascii="Arial" w:hAnsi="Arial" w:cs="Arial"/>
          <w:bCs/>
          <w:i/>
          <w:iCs/>
        </w:rPr>
        <w:t>a także na wniosek Wykonawcy, po uzyskaniu zgody Zamawiającego - termin przekazania ulegnie zmianie”</w:t>
      </w:r>
    </w:p>
    <w:p w14:paraId="0DA2A7E5" w14:textId="77777777" w:rsidR="009B7141" w:rsidRPr="009B7141" w:rsidRDefault="009B7141" w:rsidP="008762A1">
      <w:pPr>
        <w:contextualSpacing/>
        <w:jc w:val="both"/>
        <w:rPr>
          <w:rFonts w:ascii="Arial" w:hAnsi="Arial" w:cs="Arial"/>
          <w:bCs/>
        </w:rPr>
      </w:pPr>
      <w:r w:rsidRPr="009B7141">
        <w:rPr>
          <w:rFonts w:ascii="Arial" w:hAnsi="Arial" w:cs="Arial"/>
          <w:bCs/>
        </w:rPr>
        <w:t>Zwracamy się z prośbą o zmianę tego zapisu na:</w:t>
      </w:r>
    </w:p>
    <w:p w14:paraId="6BEB876F" w14:textId="1B943C44" w:rsidR="00350319" w:rsidRPr="009B7141" w:rsidRDefault="009B7141" w:rsidP="008762A1">
      <w:pPr>
        <w:contextualSpacing/>
        <w:jc w:val="both"/>
        <w:rPr>
          <w:rFonts w:ascii="Arial" w:hAnsi="Arial" w:cs="Arial"/>
          <w:bCs/>
          <w:i/>
          <w:iCs/>
        </w:rPr>
      </w:pPr>
      <w:r w:rsidRPr="009B7141">
        <w:rPr>
          <w:rFonts w:ascii="Arial" w:hAnsi="Arial" w:cs="Arial"/>
          <w:bCs/>
          <w:i/>
          <w:iCs/>
        </w:rPr>
        <w:t>Zamawiający najpóźniej 7 dni od podpisania umowy przekaże protokolarnie Wykonawcy pomieszczenia pracowni (…)</w:t>
      </w:r>
    </w:p>
    <w:p w14:paraId="7E34C7C3" w14:textId="77777777" w:rsidR="00F55AC7" w:rsidRDefault="00F55AC7" w:rsidP="00F55AC7">
      <w:pPr>
        <w:jc w:val="both"/>
        <w:rPr>
          <w:rFonts w:ascii="Arial" w:hAnsi="Arial" w:cs="Arial"/>
          <w:b/>
          <w:bCs/>
        </w:rPr>
      </w:pPr>
      <w:r>
        <w:rPr>
          <w:rFonts w:ascii="Arial" w:hAnsi="Arial" w:cs="Arial"/>
          <w:b/>
          <w:bCs/>
        </w:rPr>
        <w:t xml:space="preserve">ODPOWIEDŹ: </w:t>
      </w:r>
      <w:r w:rsidRPr="00F55AC7">
        <w:rPr>
          <w:rFonts w:ascii="Arial" w:hAnsi="Arial" w:cs="Arial"/>
          <w:b/>
          <w:bCs/>
        </w:rPr>
        <w:t xml:space="preserve">Zamawiający modyfikuje zapis </w:t>
      </w:r>
      <w:r>
        <w:rPr>
          <w:rFonts w:ascii="Arial" w:hAnsi="Arial" w:cs="Arial"/>
          <w:b/>
          <w:bCs/>
        </w:rPr>
        <w:t xml:space="preserve">§3 ust. 2 </w:t>
      </w:r>
      <w:r w:rsidRPr="00F55AC7">
        <w:rPr>
          <w:rFonts w:ascii="Arial" w:hAnsi="Arial" w:cs="Arial"/>
          <w:b/>
          <w:bCs/>
        </w:rPr>
        <w:t xml:space="preserve">w następujący sposób: </w:t>
      </w:r>
    </w:p>
    <w:p w14:paraId="01653ABD" w14:textId="7CDC1C80" w:rsidR="00F55AC7" w:rsidRPr="00F55AC7" w:rsidRDefault="00F55AC7" w:rsidP="00F55AC7">
      <w:pPr>
        <w:widowControl w:val="0"/>
        <w:jc w:val="both"/>
        <w:rPr>
          <w:rFonts w:ascii="Arial" w:eastAsia="Times New Roman" w:hAnsi="Arial" w:cs="Arial"/>
          <w:b/>
          <w:bCs/>
          <w:i/>
          <w:iCs/>
          <w:szCs w:val="24"/>
          <w:lang w:eastAsia="en-US"/>
        </w:rPr>
      </w:pPr>
      <w:r w:rsidRPr="00F55AC7">
        <w:rPr>
          <w:rFonts w:ascii="Arial" w:hAnsi="Arial" w:cs="Arial"/>
          <w:b/>
          <w:bCs/>
          <w:i/>
          <w:iCs/>
          <w:lang w:eastAsia="en-US"/>
        </w:rPr>
        <w:t xml:space="preserve">„Zamawiający najpóźniej do </w:t>
      </w:r>
      <w:r w:rsidRPr="00F55AC7">
        <w:rPr>
          <w:rFonts w:ascii="Arial" w:hAnsi="Arial" w:cs="Arial"/>
          <w:b/>
          <w:bCs/>
          <w:i/>
          <w:iCs/>
          <w:strike/>
          <w:color w:val="FF0000"/>
          <w:lang w:eastAsia="en-US"/>
        </w:rPr>
        <w:t>30</w:t>
      </w:r>
      <w:r w:rsidRPr="00F55AC7">
        <w:rPr>
          <w:rFonts w:ascii="Arial" w:hAnsi="Arial" w:cs="Arial"/>
          <w:b/>
          <w:bCs/>
          <w:i/>
          <w:iCs/>
          <w:color w:val="FF0000"/>
          <w:lang w:eastAsia="en-US"/>
        </w:rPr>
        <w:t xml:space="preserve"> 40 </w:t>
      </w:r>
      <w:r w:rsidRPr="00F55AC7">
        <w:rPr>
          <w:rFonts w:ascii="Arial" w:hAnsi="Arial" w:cs="Arial"/>
          <w:b/>
          <w:bCs/>
          <w:i/>
          <w:iCs/>
          <w:lang w:eastAsia="en-US"/>
        </w:rPr>
        <w:t xml:space="preserve">dni przed planowanym zakończeniem realizacji przedmiotu umowy przekaże protokolarnie Wykonawcy pomieszczenia pracowni </w:t>
      </w:r>
      <w:r w:rsidRPr="00F55AC7">
        <w:rPr>
          <w:rFonts w:ascii="Arial" w:hAnsi="Arial" w:cs="Arial"/>
          <w:b/>
          <w:bCs/>
          <w:i/>
          <w:iCs/>
          <w:color w:val="FF0000"/>
        </w:rPr>
        <w:t>do przeprowadzenia prac adaptacyjnych oraz instalacji aparatu</w:t>
      </w:r>
      <w:r w:rsidRPr="00F55AC7">
        <w:rPr>
          <w:rFonts w:ascii="Arial" w:hAnsi="Arial" w:cs="Arial"/>
          <w:b/>
          <w:bCs/>
          <w:i/>
          <w:iCs/>
          <w:lang w:eastAsia="en-US"/>
        </w:rPr>
        <w:t xml:space="preserve"> (konkretna data zostanie z wyprzedzeniem uzgodniona przez Strony) – chyba, że z przyczyn leżących po stronie Zamawiającego, w szczególności związanych z koniecznością zapewnienia ciągłości udzielania świadczeń zdrowotnych lub sytuacji epidemiologicznej, a także na wniosek Wykonawcy, po uzyskaniu zgody Zamawiającego - termin przekazania ulegnie zmianie”.     </w:t>
      </w:r>
    </w:p>
    <w:p w14:paraId="65F4F4EE" w14:textId="77777777" w:rsidR="00F55AC7" w:rsidRPr="009B7141" w:rsidRDefault="00F55AC7" w:rsidP="008762A1">
      <w:pPr>
        <w:rPr>
          <w:rFonts w:ascii="Arial" w:hAnsi="Arial" w:cs="Arial"/>
        </w:rPr>
      </w:pPr>
    </w:p>
    <w:p w14:paraId="2D3908FB" w14:textId="3F23A3F7" w:rsidR="009B7141" w:rsidRPr="009B7141" w:rsidRDefault="009B7141" w:rsidP="008762A1">
      <w:pPr>
        <w:widowControl w:val="0"/>
        <w:tabs>
          <w:tab w:val="left" w:pos="0"/>
        </w:tabs>
        <w:jc w:val="both"/>
        <w:outlineLvl w:val="5"/>
        <w:rPr>
          <w:rFonts w:ascii="Arial" w:eastAsia="Calibri" w:hAnsi="Arial" w:cs="Arial"/>
          <w:b/>
          <w:bCs/>
          <w:lang w:eastAsia="en-US"/>
        </w:rPr>
      </w:pPr>
      <w:r w:rsidRPr="009B7141">
        <w:rPr>
          <w:rFonts w:ascii="Arial" w:hAnsi="Arial" w:cs="Arial"/>
          <w:b/>
        </w:rPr>
        <w:t>Pytanie 7</w:t>
      </w:r>
      <w:r w:rsidR="009F7BE7">
        <w:rPr>
          <w:rFonts w:ascii="Arial" w:hAnsi="Arial" w:cs="Arial"/>
          <w:b/>
        </w:rPr>
        <w:t>3</w:t>
      </w:r>
    </w:p>
    <w:p w14:paraId="0C15D960" w14:textId="618DB935" w:rsidR="009B7141" w:rsidRPr="009B7141" w:rsidRDefault="009B7141" w:rsidP="008762A1">
      <w:pPr>
        <w:contextualSpacing/>
        <w:jc w:val="both"/>
        <w:rPr>
          <w:rFonts w:ascii="Arial" w:hAnsi="Arial" w:cs="Arial"/>
          <w:bCs/>
        </w:rPr>
      </w:pPr>
      <w:r w:rsidRPr="009B7141">
        <w:rPr>
          <w:rFonts w:ascii="Arial" w:hAnsi="Arial" w:cs="Arial"/>
          <w:bCs/>
        </w:rPr>
        <w:t>Prosimy o potwierdzenie, że prace polegające na adaptacji pomieszczeń będą mogły być prowadzone od razu po podpisaniu umowy.</w:t>
      </w:r>
    </w:p>
    <w:p w14:paraId="3D40F864" w14:textId="492FE5DF" w:rsidR="009B7141" w:rsidRPr="003B424A" w:rsidRDefault="009B7141" w:rsidP="008762A1">
      <w:pPr>
        <w:widowControl w:val="0"/>
        <w:tabs>
          <w:tab w:val="left" w:pos="0"/>
        </w:tabs>
        <w:jc w:val="both"/>
        <w:outlineLvl w:val="5"/>
        <w:rPr>
          <w:rFonts w:ascii="Arial" w:hAnsi="Arial" w:cs="Arial"/>
          <w:b/>
        </w:rPr>
      </w:pPr>
      <w:r w:rsidRPr="003B424A">
        <w:rPr>
          <w:rFonts w:ascii="Arial" w:hAnsi="Arial" w:cs="Arial"/>
          <w:b/>
        </w:rPr>
        <w:t xml:space="preserve">ODPOWIEDŹ: </w:t>
      </w:r>
      <w:r w:rsidR="003B424A" w:rsidRPr="003B424A">
        <w:rPr>
          <w:rFonts w:ascii="Arial" w:hAnsi="Arial" w:cs="Arial"/>
          <w:b/>
          <w:bCs/>
        </w:rPr>
        <w:t>Nie – odpowiedź jak w pytaniu 72.</w:t>
      </w:r>
    </w:p>
    <w:bookmarkEnd w:id="21"/>
    <w:p w14:paraId="66D64BF6" w14:textId="462D15E7" w:rsidR="0007657E" w:rsidRPr="00E34D8C" w:rsidRDefault="0007657E" w:rsidP="008762A1">
      <w:pPr>
        <w:rPr>
          <w:rFonts w:ascii="Arial" w:hAnsi="Arial" w:cs="Arial"/>
        </w:rPr>
      </w:pPr>
    </w:p>
    <w:p w14:paraId="50C5E5EE" w14:textId="5F6638FB" w:rsidR="0007657E" w:rsidRPr="00E34D8C" w:rsidRDefault="0007657E" w:rsidP="0007657E">
      <w:pPr>
        <w:widowControl w:val="0"/>
        <w:tabs>
          <w:tab w:val="left" w:pos="0"/>
        </w:tabs>
        <w:jc w:val="both"/>
        <w:outlineLvl w:val="5"/>
        <w:rPr>
          <w:rFonts w:ascii="Arial" w:eastAsia="Calibri" w:hAnsi="Arial" w:cs="Arial"/>
          <w:b/>
          <w:bCs/>
          <w:lang w:eastAsia="en-US"/>
        </w:rPr>
      </w:pPr>
      <w:bookmarkStart w:id="22" w:name="_Hlk60207098"/>
      <w:bookmarkStart w:id="23" w:name="_Hlk60207114"/>
      <w:bookmarkStart w:id="24" w:name="_Hlk60207857"/>
      <w:r w:rsidRPr="00E34D8C">
        <w:rPr>
          <w:rFonts w:ascii="Arial" w:hAnsi="Arial" w:cs="Arial"/>
          <w:b/>
        </w:rPr>
        <w:t>Pytanie 7</w:t>
      </w:r>
      <w:r w:rsidR="009F7BE7">
        <w:rPr>
          <w:rFonts w:ascii="Arial" w:hAnsi="Arial" w:cs="Arial"/>
          <w:b/>
        </w:rPr>
        <w:t>4</w:t>
      </w:r>
      <w:r w:rsidRPr="00E34D8C">
        <w:rPr>
          <w:rFonts w:ascii="Arial" w:eastAsia="Calibri" w:hAnsi="Arial" w:cs="Arial"/>
          <w:b/>
          <w:bCs/>
          <w:lang w:eastAsia="en-US"/>
        </w:rPr>
        <w:t xml:space="preserve"> – do</w:t>
      </w:r>
      <w:r w:rsidRPr="00E34D8C">
        <w:rPr>
          <w:rFonts w:ascii="Arial" w:hAnsi="Arial" w:cs="Arial"/>
          <w:b/>
          <w:bCs/>
          <w:lang w:eastAsia="en-US"/>
        </w:rPr>
        <w:t>tyczy punktu C.11 zał. 4 do SIWZ:</w:t>
      </w:r>
    </w:p>
    <w:p w14:paraId="5312AD82" w14:textId="77777777" w:rsidR="0007657E" w:rsidRPr="00E34D8C" w:rsidRDefault="0007657E" w:rsidP="0007657E">
      <w:pPr>
        <w:jc w:val="both"/>
        <w:rPr>
          <w:rFonts w:ascii="Arial" w:hAnsi="Arial" w:cs="Arial"/>
          <w:lang w:eastAsia="en-US"/>
        </w:rPr>
      </w:pPr>
      <w:r w:rsidRPr="00E34D8C">
        <w:rPr>
          <w:rFonts w:ascii="Arial" w:hAnsi="Arial" w:cs="Arial"/>
          <w:lang w:eastAsia="en-US"/>
        </w:rPr>
        <w:t xml:space="preserve">Czy Zamawiający w imię równego traktowania oferentów wyrazi zgodę na dostarczenie systemu konsol diagnostycznych z wyłączeniem fotorealistycznej techniki renderingu 3D, opisanej w punkcie C.11? </w:t>
      </w:r>
      <w:r w:rsidRPr="00E34D8C">
        <w:rPr>
          <w:rFonts w:ascii="Arial" w:hAnsi="Arial" w:cs="Arial"/>
          <w:u w:val="single"/>
          <w:lang w:eastAsia="en-US"/>
        </w:rPr>
        <w:t>Obecne sformułowanie zapisu uniemożliwia naszej firmie, czołowemu producentowi systemów tomografii komputerowej wraz z towarzyszącymi systemami zaawansowanej wizualizacji, złożenie ważnej oferty w postępowaniu</w:t>
      </w:r>
      <w:r w:rsidRPr="00E34D8C">
        <w:rPr>
          <w:rFonts w:ascii="Arial" w:hAnsi="Arial" w:cs="Arial"/>
          <w:lang w:eastAsia="en-US"/>
        </w:rPr>
        <w:t>. Dodatkowo, chcemy nadmienić, że większość czołowych producentów systemu promuje opisaną funkcjonalność jako opcję nie do użytku klinicznego i diagnostycznego, co stoi w sprzeczności w zapisami SIWZ i stanowi sztuczne ograniczenie konkurencji.</w:t>
      </w:r>
    </w:p>
    <w:p w14:paraId="0E972A19" w14:textId="77777777" w:rsidR="0007657E" w:rsidRPr="00E34D8C" w:rsidRDefault="0007657E" w:rsidP="0007657E">
      <w:pPr>
        <w:jc w:val="both"/>
        <w:rPr>
          <w:rFonts w:ascii="Arial" w:hAnsi="Arial" w:cs="Arial"/>
          <w:lang w:eastAsia="en-US"/>
        </w:rPr>
      </w:pPr>
      <w:r w:rsidRPr="00E34D8C">
        <w:rPr>
          <w:rFonts w:ascii="Arial" w:hAnsi="Arial" w:cs="Arial"/>
          <w:lang w:eastAsia="en-US"/>
        </w:rPr>
        <w:t>Wnosimy o usunięcie zapisu lub wprowadzenie kryterium TAK/NIE dla powyższego punktu.</w:t>
      </w:r>
    </w:p>
    <w:p w14:paraId="4AAE0A38" w14:textId="4753DF3A" w:rsidR="0007657E" w:rsidRPr="003B424A" w:rsidRDefault="0007657E" w:rsidP="003B424A">
      <w:pPr>
        <w:widowControl w:val="0"/>
        <w:tabs>
          <w:tab w:val="left" w:pos="0"/>
        </w:tabs>
        <w:jc w:val="both"/>
        <w:outlineLvl w:val="5"/>
        <w:rPr>
          <w:rFonts w:ascii="Arial" w:hAnsi="Arial" w:cs="Arial"/>
          <w:b/>
        </w:rPr>
      </w:pPr>
      <w:r w:rsidRPr="003B424A">
        <w:rPr>
          <w:rFonts w:ascii="Arial" w:hAnsi="Arial" w:cs="Arial"/>
          <w:b/>
        </w:rPr>
        <w:t xml:space="preserve">ODPOWIEDŹ: </w:t>
      </w:r>
      <w:bookmarkEnd w:id="22"/>
      <w:r w:rsidR="003B424A" w:rsidRPr="003B424A">
        <w:rPr>
          <w:rFonts w:ascii="Arial" w:hAnsi="Arial" w:cs="Arial"/>
          <w:b/>
        </w:rPr>
        <w:t>Zamawiający wprowadza kryterium TAK/NIE dla powyższego punktu.</w:t>
      </w:r>
    </w:p>
    <w:tbl>
      <w:tblPr>
        <w:tblW w:w="5000" w:type="pct"/>
        <w:tblLayout w:type="fixed"/>
        <w:tblLook w:val="04A0" w:firstRow="1" w:lastRow="0" w:firstColumn="1" w:lastColumn="0" w:noHBand="0" w:noVBand="1"/>
      </w:tblPr>
      <w:tblGrid>
        <w:gridCol w:w="503"/>
        <w:gridCol w:w="6580"/>
        <w:gridCol w:w="1134"/>
        <w:gridCol w:w="236"/>
        <w:gridCol w:w="2024"/>
      </w:tblGrid>
      <w:tr w:rsidR="002E3CF5" w14:paraId="7B0E380F" w14:textId="77777777" w:rsidTr="003B424A">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47E4AFF" w14:textId="77777777" w:rsidR="002E3CF5" w:rsidRDefault="002E3CF5" w:rsidP="002E3CF5">
            <w:pPr>
              <w:widowControl w:val="0"/>
              <w:rPr>
                <w:rFonts w:ascii="Arial" w:hAnsi="Arial" w:cs="Arial"/>
                <w:b/>
                <w:sz w:val="18"/>
                <w:szCs w:val="18"/>
                <w:lang w:eastAsia="ar-SA"/>
              </w:rPr>
            </w:pPr>
            <w:r>
              <w:rPr>
                <w:rFonts w:ascii="Arial" w:hAnsi="Arial" w:cs="Arial"/>
                <w:b/>
                <w:sz w:val="18"/>
                <w:szCs w:val="18"/>
              </w:rPr>
              <w:t>11</w:t>
            </w:r>
          </w:p>
        </w:tc>
        <w:tc>
          <w:tcPr>
            <w:tcW w:w="6580" w:type="dxa"/>
            <w:tcBorders>
              <w:top w:val="single" w:sz="4" w:space="0" w:color="000000"/>
              <w:left w:val="single" w:sz="4" w:space="0" w:color="000000"/>
              <w:bottom w:val="single" w:sz="4" w:space="0" w:color="000000"/>
              <w:right w:val="single" w:sz="4" w:space="0" w:color="000000"/>
            </w:tcBorders>
            <w:vAlign w:val="center"/>
            <w:hideMark/>
          </w:tcPr>
          <w:p w14:paraId="4C0FC4B2" w14:textId="77777777" w:rsidR="002E3CF5" w:rsidRDefault="002E3CF5" w:rsidP="002E3CF5">
            <w:pPr>
              <w:widowControl w:val="0"/>
              <w:rPr>
                <w:rFonts w:ascii="Arial" w:hAnsi="Arial" w:cs="Arial"/>
                <w:sz w:val="18"/>
                <w:szCs w:val="18"/>
              </w:rPr>
            </w:pPr>
            <w:r>
              <w:rPr>
                <w:rFonts w:ascii="Arial" w:hAnsi="Arial" w:cs="Arial"/>
                <w:sz w:val="18"/>
                <w:szCs w:val="18"/>
              </w:rPr>
              <w:t>Alternatywna w stosunku do innych technik wymaganych zapisami niniejszego opisu przedmiotu zamówienia technika renderingu 3D umożliwiająca fotorealistyczną prezentację ludzkiej anatomii, zwłaszcza obrazów płuc, naczyń, kości, działająca w czasie rzeczywistym (bez żadnych spowolnień) i zawierająca szereg zoptymalizowanych pod kątem danej anatomii presetów obrazowania oraz konfigurowalnych pod katem danego użytkownika widoków wyświetlania. Oprogramowanie umożliwiające tworzenie i udostępnianie obrazów, filmów oraz serii obrazów (batch). Oprogramowanie diagnostyczne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9B81E60" w14:textId="77777777" w:rsidR="002E3CF5" w:rsidRDefault="002E3CF5" w:rsidP="002E3CF5">
            <w:pPr>
              <w:widowControl w:val="0"/>
              <w:jc w:val="center"/>
              <w:rPr>
                <w:rFonts w:ascii="Arial" w:hAnsi="Arial" w:cs="Arial"/>
                <w:color w:val="FF0000"/>
                <w:sz w:val="18"/>
                <w:szCs w:val="18"/>
              </w:rPr>
            </w:pPr>
            <w:r>
              <w:rPr>
                <w:rFonts w:ascii="Arial" w:hAnsi="Arial" w:cs="Arial"/>
                <w:color w:val="FF0000"/>
                <w:sz w:val="18"/>
                <w:szCs w:val="18"/>
              </w:rPr>
              <w:t>Podać</w:t>
            </w:r>
          </w:p>
          <w:p w14:paraId="13F9B303" w14:textId="07723646" w:rsidR="002E3CF5" w:rsidRDefault="002E3CF5" w:rsidP="002E3CF5">
            <w:pPr>
              <w:widowControl w:val="0"/>
              <w:jc w:val="center"/>
              <w:rPr>
                <w:rFonts w:ascii="Arial" w:hAnsi="Arial" w:cs="Arial"/>
                <w:sz w:val="18"/>
                <w:szCs w:val="18"/>
              </w:rPr>
            </w:pPr>
            <w:r w:rsidRPr="00665D7E">
              <w:rPr>
                <w:rFonts w:ascii="Arial" w:hAnsi="Arial" w:cs="Arial"/>
                <w:sz w:val="18"/>
                <w:szCs w:val="18"/>
              </w:rPr>
              <w:t>Tak</w:t>
            </w:r>
            <w:r w:rsidRPr="007B0B04">
              <w:rPr>
                <w:rFonts w:ascii="Arial" w:hAnsi="Arial" w:cs="Arial"/>
                <w:color w:val="FF0000"/>
                <w:sz w:val="18"/>
                <w:szCs w:val="18"/>
              </w:rPr>
              <w:t>/Nie</w:t>
            </w:r>
          </w:p>
        </w:tc>
        <w:tc>
          <w:tcPr>
            <w:tcW w:w="236" w:type="dxa"/>
            <w:tcBorders>
              <w:top w:val="single" w:sz="4" w:space="0" w:color="000000"/>
              <w:left w:val="single" w:sz="4" w:space="0" w:color="000000"/>
              <w:bottom w:val="single" w:sz="4" w:space="0" w:color="000000"/>
              <w:right w:val="single" w:sz="4" w:space="0" w:color="000000"/>
            </w:tcBorders>
            <w:vAlign w:val="center"/>
          </w:tcPr>
          <w:p w14:paraId="6D554577" w14:textId="77777777" w:rsidR="002E3CF5" w:rsidRDefault="002E3CF5" w:rsidP="002E3CF5">
            <w:pPr>
              <w:widowControl w:val="0"/>
              <w:rPr>
                <w:rFonts w:ascii="Arial" w:hAnsi="Arial" w:cs="Arial"/>
                <w:color w:val="FF0000"/>
                <w:sz w:val="18"/>
                <w:szCs w:val="18"/>
              </w:rPr>
            </w:pP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5965DF05" w14:textId="77777777" w:rsidR="002E3CF5" w:rsidRDefault="002E3CF5" w:rsidP="002E3CF5">
            <w:pPr>
              <w:widowControl w:val="0"/>
              <w:rPr>
                <w:rFonts w:ascii="Arial" w:hAnsi="Arial" w:cs="Arial"/>
                <w:strike/>
                <w:sz w:val="18"/>
                <w:szCs w:val="18"/>
              </w:rPr>
            </w:pPr>
            <w:r w:rsidRPr="007B0B04">
              <w:rPr>
                <w:rFonts w:ascii="Arial" w:hAnsi="Arial" w:cs="Arial"/>
                <w:strike/>
                <w:sz w:val="18"/>
                <w:szCs w:val="18"/>
              </w:rPr>
              <w:t>Bez punktacji</w:t>
            </w:r>
          </w:p>
          <w:p w14:paraId="4E4653EB" w14:textId="3429A619" w:rsidR="002E3CF5" w:rsidRDefault="002E3CF5" w:rsidP="002E3CF5">
            <w:pPr>
              <w:widowControl w:val="0"/>
              <w:rPr>
                <w:rFonts w:ascii="Arial" w:hAnsi="Arial" w:cs="Arial"/>
                <w:sz w:val="18"/>
                <w:szCs w:val="18"/>
              </w:rPr>
            </w:pPr>
            <w:r>
              <w:rPr>
                <w:rFonts w:ascii="Arial" w:hAnsi="Arial" w:cs="Arial"/>
                <w:color w:val="FF0000"/>
                <w:sz w:val="18"/>
                <w:szCs w:val="18"/>
              </w:rPr>
              <w:t>Tak – 3 pkt., nie – 0 pkt.</w:t>
            </w:r>
          </w:p>
        </w:tc>
      </w:tr>
    </w:tbl>
    <w:p w14:paraId="77A79EC4" w14:textId="77777777" w:rsidR="003B424A" w:rsidRPr="00E34D8C" w:rsidRDefault="003B424A" w:rsidP="003B424A">
      <w:pPr>
        <w:widowControl w:val="0"/>
        <w:tabs>
          <w:tab w:val="left" w:pos="0"/>
        </w:tabs>
        <w:jc w:val="both"/>
        <w:outlineLvl w:val="5"/>
        <w:rPr>
          <w:rFonts w:ascii="Arial" w:hAnsi="Arial" w:cs="Arial"/>
        </w:rPr>
      </w:pPr>
    </w:p>
    <w:p w14:paraId="521039EF" w14:textId="2344ACB8" w:rsidR="0007657E" w:rsidRPr="00E34D8C" w:rsidRDefault="0007657E" w:rsidP="0007657E">
      <w:pPr>
        <w:widowControl w:val="0"/>
        <w:tabs>
          <w:tab w:val="left" w:pos="0"/>
        </w:tabs>
        <w:jc w:val="both"/>
        <w:outlineLvl w:val="5"/>
        <w:rPr>
          <w:rFonts w:ascii="Arial" w:eastAsia="Calibri" w:hAnsi="Arial" w:cs="Arial"/>
          <w:b/>
          <w:bCs/>
          <w:lang w:eastAsia="en-US"/>
        </w:rPr>
      </w:pPr>
      <w:r w:rsidRPr="00E34D8C">
        <w:rPr>
          <w:rFonts w:ascii="Arial" w:hAnsi="Arial" w:cs="Arial"/>
          <w:b/>
        </w:rPr>
        <w:t>Pytanie 7</w:t>
      </w:r>
      <w:r w:rsidR="009F7BE7">
        <w:rPr>
          <w:rFonts w:ascii="Arial" w:hAnsi="Arial" w:cs="Arial"/>
          <w:b/>
        </w:rPr>
        <w:t>5</w:t>
      </w:r>
      <w:r w:rsidRPr="00E34D8C">
        <w:rPr>
          <w:rFonts w:ascii="Arial" w:eastAsia="Calibri" w:hAnsi="Arial" w:cs="Arial"/>
          <w:b/>
          <w:bCs/>
          <w:lang w:eastAsia="en-US"/>
        </w:rPr>
        <w:t xml:space="preserve"> – d</w:t>
      </w:r>
      <w:r w:rsidRPr="00E34D8C">
        <w:rPr>
          <w:rFonts w:ascii="Arial" w:hAnsi="Arial" w:cs="Arial"/>
          <w:b/>
          <w:bCs/>
          <w:lang w:eastAsia="en-US"/>
        </w:rPr>
        <w:t>otyczy punktu C.14 zał. 4 do SIWZ:</w:t>
      </w:r>
    </w:p>
    <w:p w14:paraId="538B722B" w14:textId="77777777" w:rsidR="0007657E" w:rsidRPr="00E34D8C" w:rsidRDefault="0007657E" w:rsidP="0007657E">
      <w:pPr>
        <w:jc w:val="both"/>
        <w:rPr>
          <w:rFonts w:ascii="Arial" w:hAnsi="Arial" w:cs="Arial"/>
          <w:lang w:eastAsia="en-US"/>
        </w:rPr>
      </w:pPr>
      <w:r w:rsidRPr="00E34D8C">
        <w:rPr>
          <w:rFonts w:ascii="Arial" w:hAnsi="Arial" w:cs="Arial"/>
          <w:lang w:eastAsia="en-US"/>
        </w:rPr>
        <w:t xml:space="preserve">Czy Zamawiający w imię równego traktowania oferentów wyrazi zgodę na dostarczenie oprogramowania do angiografii TK umożliwiającego automatyczną identyfikację i izolację zakontrastowanego naczynia z objętości badanej (rozwinięcie wzdłuż linii centralnej naczynia, z pomiarem średnicy, pola przekroju w płaszczyźnie prostopadłej do osi naczynia, wyznaczanie, segmentacja i pomiary stenozy)? </w:t>
      </w:r>
      <w:r w:rsidRPr="00E34D8C">
        <w:rPr>
          <w:rFonts w:ascii="Arial" w:hAnsi="Arial" w:cs="Arial"/>
          <w:u w:val="single"/>
          <w:lang w:eastAsia="en-US"/>
        </w:rPr>
        <w:t>Obecne sformułowanie zapisu uniemożliwia naszej firmie, czołowemu producentowi systemów tomografii komputerowej wraz z towarzyszącymi systemami zaawansowanej wizualizacji, złożenie ważnej oferty w postępowaniu.</w:t>
      </w:r>
    </w:p>
    <w:p w14:paraId="27A7CE7D" w14:textId="77777777" w:rsidR="0007657E" w:rsidRPr="00E34D8C" w:rsidRDefault="0007657E" w:rsidP="0007657E">
      <w:pPr>
        <w:jc w:val="both"/>
        <w:rPr>
          <w:rFonts w:ascii="Arial" w:hAnsi="Arial" w:cs="Arial"/>
          <w:lang w:eastAsia="en-US"/>
        </w:rPr>
      </w:pPr>
      <w:r w:rsidRPr="00E34D8C">
        <w:rPr>
          <w:rFonts w:ascii="Arial" w:hAnsi="Arial" w:cs="Arial"/>
          <w:lang w:eastAsia="en-US"/>
        </w:rPr>
        <w:t xml:space="preserve">Pragniemy podkreślić, że oferowane przez naszą firmę rozwiązanie umożliwia pełne przetwarzanie i intuicyjną analizę badań naczyniowych CT, zapewniając kompleksowe narzędzia pomiarowe spełniające wyżej przedstawione kryteria. </w:t>
      </w:r>
    </w:p>
    <w:p w14:paraId="6BA95658" w14:textId="77777777" w:rsidR="0007657E" w:rsidRPr="00E34D8C" w:rsidRDefault="0007657E" w:rsidP="0007657E">
      <w:pPr>
        <w:jc w:val="both"/>
        <w:rPr>
          <w:rFonts w:ascii="Arial" w:hAnsi="Arial" w:cs="Arial"/>
          <w:lang w:eastAsia="en-US"/>
        </w:rPr>
      </w:pPr>
      <w:r w:rsidRPr="00E34D8C">
        <w:rPr>
          <w:rFonts w:ascii="Arial" w:hAnsi="Arial" w:cs="Arial"/>
          <w:lang w:eastAsia="en-US"/>
        </w:rPr>
        <w:t>Proponowany zapis:</w:t>
      </w:r>
    </w:p>
    <w:tbl>
      <w:tblPr>
        <w:tblW w:w="5000" w:type="pct"/>
        <w:tblLayout w:type="fixed"/>
        <w:tblLook w:val="04A0" w:firstRow="1" w:lastRow="0" w:firstColumn="1" w:lastColumn="0" w:noHBand="0" w:noVBand="1"/>
      </w:tblPr>
      <w:tblGrid>
        <w:gridCol w:w="503"/>
        <w:gridCol w:w="6580"/>
        <w:gridCol w:w="1134"/>
        <w:gridCol w:w="283"/>
        <w:gridCol w:w="1977"/>
      </w:tblGrid>
      <w:tr w:rsidR="0007657E" w:rsidRPr="00E34D8C" w14:paraId="71C5EDC5" w14:textId="77777777" w:rsidTr="0007657E">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A624C01" w14:textId="77777777" w:rsidR="0007657E" w:rsidRPr="00E34D8C" w:rsidRDefault="0007657E" w:rsidP="0007657E">
            <w:pPr>
              <w:jc w:val="both"/>
              <w:rPr>
                <w:rFonts w:ascii="Arial" w:hAnsi="Arial" w:cs="Arial"/>
                <w:bCs/>
                <w:sz w:val="18"/>
                <w:szCs w:val="18"/>
                <w:lang w:eastAsia="en-US"/>
              </w:rPr>
            </w:pPr>
            <w:r w:rsidRPr="00E34D8C">
              <w:rPr>
                <w:rFonts w:ascii="Arial" w:hAnsi="Arial" w:cs="Arial"/>
                <w:bCs/>
                <w:sz w:val="18"/>
                <w:szCs w:val="18"/>
                <w:lang w:eastAsia="en-US"/>
              </w:rPr>
              <w:t>14</w:t>
            </w:r>
          </w:p>
        </w:tc>
        <w:tc>
          <w:tcPr>
            <w:tcW w:w="6580" w:type="dxa"/>
            <w:tcBorders>
              <w:top w:val="single" w:sz="4" w:space="0" w:color="000000"/>
              <w:left w:val="single" w:sz="4" w:space="0" w:color="000000"/>
              <w:bottom w:val="single" w:sz="4" w:space="0" w:color="000000"/>
              <w:right w:val="single" w:sz="4" w:space="0" w:color="000000"/>
            </w:tcBorders>
            <w:vAlign w:val="center"/>
          </w:tcPr>
          <w:p w14:paraId="080A9AB5" w14:textId="77777777" w:rsidR="0007657E" w:rsidRPr="00E34D8C" w:rsidRDefault="0007657E" w:rsidP="0007657E">
            <w:pPr>
              <w:jc w:val="both"/>
              <w:rPr>
                <w:rFonts w:ascii="Arial" w:hAnsi="Arial" w:cs="Arial"/>
                <w:sz w:val="18"/>
                <w:szCs w:val="18"/>
                <w:lang w:eastAsia="en-US"/>
              </w:rPr>
            </w:pPr>
            <w:bookmarkStart w:id="25" w:name="_Hlk60137089"/>
            <w:r w:rsidRPr="00E34D8C">
              <w:rPr>
                <w:rFonts w:ascii="Arial" w:hAnsi="Arial" w:cs="Arial"/>
                <w:sz w:val="18"/>
                <w:szCs w:val="18"/>
                <w:lang w:eastAsia="en-US"/>
              </w:rPr>
              <w:t>Oprogramowanie do angiografii TK umożliwiające automatyczną identyfikację i izolację zakontrastowanego naczynia z objętości badanej (rozwinięcie wzdłuż linii centralnej naczynia, z pomiarem średnicy, pola przekroju w płaszczyźnie prostopadłej do osi naczynia, automatyczne: wyznaczanie, segmentacja i pomiary stenozy).</w:t>
            </w:r>
            <w:bookmarkEnd w:id="25"/>
          </w:p>
        </w:tc>
        <w:tc>
          <w:tcPr>
            <w:tcW w:w="1134" w:type="dxa"/>
            <w:tcBorders>
              <w:top w:val="single" w:sz="4" w:space="0" w:color="000000"/>
              <w:left w:val="single" w:sz="4" w:space="0" w:color="000000"/>
              <w:bottom w:val="single" w:sz="4" w:space="0" w:color="000000"/>
              <w:right w:val="single" w:sz="4" w:space="0" w:color="000000"/>
            </w:tcBorders>
            <w:vAlign w:val="center"/>
          </w:tcPr>
          <w:p w14:paraId="19DDCB27" w14:textId="77777777" w:rsidR="0007657E" w:rsidRPr="00E34D8C" w:rsidRDefault="0007657E" w:rsidP="0007657E">
            <w:pPr>
              <w:jc w:val="both"/>
              <w:rPr>
                <w:rFonts w:ascii="Arial" w:hAnsi="Arial" w:cs="Arial"/>
                <w:sz w:val="18"/>
                <w:szCs w:val="18"/>
                <w:lang w:eastAsia="en-US"/>
              </w:rPr>
            </w:pPr>
            <w:r w:rsidRPr="00E34D8C">
              <w:rPr>
                <w:rFonts w:ascii="Arial" w:hAnsi="Arial" w:cs="Arial"/>
                <w:sz w:val="18"/>
                <w:szCs w:val="18"/>
                <w:lang w:eastAsia="en-US"/>
              </w:rPr>
              <w:t>Tak</w:t>
            </w:r>
          </w:p>
        </w:tc>
        <w:tc>
          <w:tcPr>
            <w:tcW w:w="283" w:type="dxa"/>
            <w:tcBorders>
              <w:top w:val="single" w:sz="4" w:space="0" w:color="000000"/>
              <w:left w:val="single" w:sz="4" w:space="0" w:color="000000"/>
              <w:bottom w:val="single" w:sz="4" w:space="0" w:color="000000"/>
              <w:right w:val="single" w:sz="4" w:space="0" w:color="000000"/>
            </w:tcBorders>
            <w:vAlign w:val="center"/>
          </w:tcPr>
          <w:p w14:paraId="6CC74FE3" w14:textId="77777777" w:rsidR="0007657E" w:rsidRPr="00E34D8C" w:rsidRDefault="0007657E" w:rsidP="0007657E">
            <w:pPr>
              <w:jc w:val="both"/>
              <w:rPr>
                <w:rFonts w:ascii="Arial" w:hAnsi="Arial" w:cs="Arial"/>
                <w:sz w:val="18"/>
                <w:szCs w:val="18"/>
                <w:lang w:eastAsia="en-US"/>
              </w:rPr>
            </w:pPr>
          </w:p>
        </w:tc>
        <w:tc>
          <w:tcPr>
            <w:tcW w:w="1977" w:type="dxa"/>
            <w:tcBorders>
              <w:top w:val="single" w:sz="4" w:space="0" w:color="000000"/>
              <w:left w:val="single" w:sz="4" w:space="0" w:color="000000"/>
              <w:bottom w:val="single" w:sz="4" w:space="0" w:color="000000"/>
              <w:right w:val="single" w:sz="4" w:space="0" w:color="000000"/>
            </w:tcBorders>
            <w:vAlign w:val="center"/>
          </w:tcPr>
          <w:p w14:paraId="3550A490" w14:textId="77777777" w:rsidR="0007657E" w:rsidRPr="00E34D8C" w:rsidRDefault="0007657E" w:rsidP="0007657E">
            <w:pPr>
              <w:jc w:val="both"/>
              <w:rPr>
                <w:rFonts w:ascii="Arial" w:hAnsi="Arial" w:cs="Arial"/>
                <w:sz w:val="18"/>
                <w:szCs w:val="18"/>
                <w:lang w:eastAsia="en-US"/>
              </w:rPr>
            </w:pPr>
            <w:r w:rsidRPr="00E34D8C">
              <w:rPr>
                <w:rFonts w:ascii="Arial" w:hAnsi="Arial" w:cs="Arial"/>
                <w:sz w:val="18"/>
                <w:szCs w:val="18"/>
                <w:lang w:eastAsia="en-US"/>
              </w:rPr>
              <w:t>Bez punktacji</w:t>
            </w:r>
          </w:p>
        </w:tc>
      </w:tr>
    </w:tbl>
    <w:p w14:paraId="73F93620" w14:textId="225410C4" w:rsidR="0007657E" w:rsidRDefault="0007657E" w:rsidP="0007657E">
      <w:pPr>
        <w:widowControl w:val="0"/>
        <w:tabs>
          <w:tab w:val="left" w:pos="0"/>
        </w:tabs>
        <w:jc w:val="both"/>
        <w:outlineLvl w:val="5"/>
        <w:rPr>
          <w:rFonts w:ascii="Arial" w:hAnsi="Arial" w:cs="Arial"/>
          <w:b/>
          <w:bCs/>
        </w:rPr>
      </w:pPr>
      <w:r w:rsidRPr="003B424A">
        <w:rPr>
          <w:rFonts w:ascii="Arial" w:hAnsi="Arial" w:cs="Arial"/>
          <w:b/>
        </w:rPr>
        <w:t xml:space="preserve">ODPOWIEDŹ: </w:t>
      </w:r>
      <w:r w:rsidR="003B424A" w:rsidRPr="003B424A">
        <w:rPr>
          <w:rFonts w:ascii="Arial" w:hAnsi="Arial" w:cs="Arial"/>
          <w:b/>
          <w:bCs/>
        </w:rPr>
        <w:t>Zamawiający dopuszcza opisane w pytaniu rozwiązanie</w:t>
      </w:r>
      <w:r w:rsidR="00852483">
        <w:rPr>
          <w:rFonts w:ascii="Arial" w:hAnsi="Arial" w:cs="Arial"/>
          <w:b/>
          <w:bCs/>
        </w:rPr>
        <w:t xml:space="preserve"> jednak modyfikuje opis</w:t>
      </w:r>
      <w:r w:rsidR="0051483F">
        <w:rPr>
          <w:rFonts w:ascii="Arial" w:hAnsi="Arial" w:cs="Arial"/>
          <w:b/>
          <w:bCs/>
        </w:rPr>
        <w:t xml:space="preserve"> </w:t>
      </w:r>
      <w:r w:rsidR="0051483F">
        <w:rPr>
          <w:rFonts w:ascii="Arial" w:hAnsi="Arial" w:cs="Arial"/>
          <w:b/>
          <w:bCs/>
        </w:rPr>
        <w:lastRenderedPageBreak/>
        <w:t>parametru</w:t>
      </w:r>
      <w:r w:rsidR="003B424A" w:rsidRPr="003B424A">
        <w:rPr>
          <w:rFonts w:ascii="Arial" w:hAnsi="Arial" w:cs="Arial"/>
          <w:b/>
          <w:bCs/>
        </w:rPr>
        <w:t>.</w:t>
      </w:r>
    </w:p>
    <w:tbl>
      <w:tblPr>
        <w:tblW w:w="5000" w:type="pct"/>
        <w:tblLayout w:type="fixed"/>
        <w:tblLook w:val="04A0" w:firstRow="1" w:lastRow="0" w:firstColumn="1" w:lastColumn="0" w:noHBand="0" w:noVBand="1"/>
      </w:tblPr>
      <w:tblGrid>
        <w:gridCol w:w="503"/>
        <w:gridCol w:w="4076"/>
        <w:gridCol w:w="1439"/>
        <w:gridCol w:w="2198"/>
        <w:gridCol w:w="2261"/>
      </w:tblGrid>
      <w:tr w:rsidR="00852483" w:rsidRPr="00852483" w14:paraId="60EB0D8F" w14:textId="77777777" w:rsidTr="00090583">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6E21C93" w14:textId="2585198D" w:rsidR="00852483" w:rsidRPr="00852483" w:rsidRDefault="00852483" w:rsidP="00852483">
            <w:pPr>
              <w:widowControl w:val="0"/>
              <w:spacing w:after="160" w:line="259" w:lineRule="auto"/>
              <w:rPr>
                <w:rFonts w:ascii="Arial" w:hAnsi="Arial" w:cs="Arial"/>
                <w:b/>
                <w:sz w:val="18"/>
                <w:szCs w:val="18"/>
              </w:rPr>
            </w:pPr>
            <w:r>
              <w:rPr>
                <w:rFonts w:ascii="Arial" w:hAnsi="Arial" w:cs="Arial"/>
                <w:b/>
                <w:sz w:val="18"/>
                <w:szCs w:val="18"/>
              </w:rPr>
              <w:t>14.</w:t>
            </w:r>
          </w:p>
        </w:tc>
        <w:tc>
          <w:tcPr>
            <w:tcW w:w="3915" w:type="dxa"/>
            <w:tcBorders>
              <w:top w:val="single" w:sz="4" w:space="0" w:color="000000"/>
              <w:left w:val="single" w:sz="4" w:space="0" w:color="000000"/>
              <w:bottom w:val="single" w:sz="4" w:space="0" w:color="000000"/>
              <w:right w:val="single" w:sz="4" w:space="0" w:color="000000"/>
            </w:tcBorders>
            <w:vAlign w:val="center"/>
          </w:tcPr>
          <w:p w14:paraId="0B6F2645" w14:textId="77777777" w:rsidR="00852483" w:rsidRPr="00852483" w:rsidRDefault="00852483" w:rsidP="00852483">
            <w:pPr>
              <w:widowControl w:val="0"/>
              <w:rPr>
                <w:rFonts w:ascii="Arial" w:eastAsia="Calibri" w:hAnsi="Arial" w:cs="Arial"/>
                <w:sz w:val="18"/>
                <w:szCs w:val="18"/>
              </w:rPr>
            </w:pPr>
            <w:r w:rsidRPr="00852483">
              <w:rPr>
                <w:rFonts w:ascii="Arial" w:eastAsia="Calibri" w:hAnsi="Arial" w:cs="Arial"/>
                <w:sz w:val="18"/>
                <w:szCs w:val="18"/>
              </w:rPr>
              <w:t xml:space="preserve">Oprogramowanie do angiografii TK umożliwiające automatyczną identyfikację i izolację zakontrastowanego naczynia z objętości badanej (rozwinięcie wzdłuż linii centralnej naczynia, z pomiarem średnicy, pola przekroju w płaszczyźnie prostopadłej do osi naczynia, </w:t>
            </w:r>
            <w:r w:rsidRPr="00852483">
              <w:rPr>
                <w:rFonts w:ascii="Arial" w:eastAsia="Calibri" w:hAnsi="Arial" w:cs="Arial"/>
                <w:strike/>
                <w:color w:val="FF0000"/>
                <w:sz w:val="18"/>
                <w:szCs w:val="18"/>
              </w:rPr>
              <w:t>automatyczne:</w:t>
            </w:r>
            <w:r w:rsidRPr="00852483">
              <w:rPr>
                <w:rFonts w:ascii="Arial" w:eastAsia="Calibri" w:hAnsi="Arial" w:cs="Arial"/>
                <w:color w:val="FF0000"/>
                <w:sz w:val="18"/>
                <w:szCs w:val="18"/>
              </w:rPr>
              <w:t xml:space="preserve"> </w:t>
            </w:r>
            <w:r w:rsidRPr="00852483">
              <w:rPr>
                <w:rFonts w:ascii="Arial" w:eastAsia="Calibri" w:hAnsi="Arial" w:cs="Arial"/>
                <w:sz w:val="18"/>
                <w:szCs w:val="18"/>
              </w:rPr>
              <w:t>wyznaczanie, segmentacja i pomiary stenozy).</w:t>
            </w:r>
          </w:p>
        </w:tc>
        <w:tc>
          <w:tcPr>
            <w:tcW w:w="1382" w:type="dxa"/>
            <w:tcBorders>
              <w:top w:val="single" w:sz="4" w:space="0" w:color="000000"/>
              <w:left w:val="single" w:sz="4" w:space="0" w:color="000000"/>
              <w:bottom w:val="single" w:sz="4" w:space="0" w:color="000000"/>
              <w:right w:val="single" w:sz="4" w:space="0" w:color="000000"/>
            </w:tcBorders>
            <w:vAlign w:val="center"/>
          </w:tcPr>
          <w:p w14:paraId="421BEA00" w14:textId="77777777" w:rsidR="00852483" w:rsidRPr="00852483" w:rsidRDefault="00852483" w:rsidP="00852483">
            <w:pPr>
              <w:widowControl w:val="0"/>
              <w:jc w:val="center"/>
              <w:rPr>
                <w:rFonts w:ascii="Arial" w:eastAsia="Calibri" w:hAnsi="Arial" w:cs="Arial"/>
                <w:sz w:val="18"/>
                <w:szCs w:val="18"/>
              </w:rPr>
            </w:pPr>
            <w:r w:rsidRPr="00852483">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3ECE009" w14:textId="77777777" w:rsidR="00852483" w:rsidRPr="00852483" w:rsidRDefault="00852483" w:rsidP="00852483">
            <w:pPr>
              <w:widowControl w:val="0"/>
              <w:rPr>
                <w:rFonts w:ascii="Arial" w:hAnsi="Arial" w:cs="Arial"/>
                <w:color w:val="FF0000"/>
                <w:sz w:val="18"/>
                <w:szCs w:val="18"/>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15B9188" w14:textId="77777777" w:rsidR="00852483" w:rsidRPr="00852483" w:rsidRDefault="00852483" w:rsidP="00852483">
            <w:pPr>
              <w:widowControl w:val="0"/>
              <w:rPr>
                <w:rFonts w:ascii="Arial" w:eastAsia="Calibri" w:hAnsi="Arial" w:cs="Arial"/>
                <w:sz w:val="18"/>
                <w:szCs w:val="18"/>
              </w:rPr>
            </w:pPr>
            <w:r w:rsidRPr="00852483">
              <w:rPr>
                <w:rFonts w:ascii="Arial" w:eastAsia="Calibri" w:hAnsi="Arial" w:cs="Arial"/>
                <w:sz w:val="18"/>
                <w:szCs w:val="18"/>
              </w:rPr>
              <w:t>Bez punktacji</w:t>
            </w:r>
          </w:p>
        </w:tc>
      </w:tr>
    </w:tbl>
    <w:p w14:paraId="22851778" w14:textId="77777777" w:rsidR="00852483" w:rsidRPr="003B424A" w:rsidRDefault="00852483" w:rsidP="0007657E">
      <w:pPr>
        <w:widowControl w:val="0"/>
        <w:tabs>
          <w:tab w:val="left" w:pos="0"/>
        </w:tabs>
        <w:jc w:val="both"/>
        <w:outlineLvl w:val="5"/>
        <w:rPr>
          <w:rFonts w:ascii="Arial" w:hAnsi="Arial" w:cs="Arial"/>
          <w:b/>
        </w:rPr>
      </w:pPr>
    </w:p>
    <w:p w14:paraId="322EF868" w14:textId="3A9E5C1E" w:rsidR="0007657E" w:rsidRPr="00E34D8C" w:rsidRDefault="0007657E" w:rsidP="008762A1">
      <w:pPr>
        <w:rPr>
          <w:rFonts w:ascii="Arial" w:hAnsi="Arial" w:cs="Arial"/>
        </w:rPr>
      </w:pPr>
    </w:p>
    <w:p w14:paraId="47528C87" w14:textId="308BD5D5" w:rsidR="00E34D8C" w:rsidRPr="00E34D8C" w:rsidRDefault="0007657E" w:rsidP="00E34D8C">
      <w:pPr>
        <w:widowControl w:val="0"/>
        <w:tabs>
          <w:tab w:val="left" w:pos="0"/>
        </w:tabs>
        <w:jc w:val="both"/>
        <w:outlineLvl w:val="5"/>
        <w:rPr>
          <w:rFonts w:ascii="Arial" w:eastAsia="Calibri" w:hAnsi="Arial" w:cs="Arial"/>
          <w:b/>
          <w:bCs/>
          <w:lang w:eastAsia="en-US"/>
        </w:rPr>
      </w:pPr>
      <w:r w:rsidRPr="00E34D8C">
        <w:rPr>
          <w:rFonts w:ascii="Arial" w:hAnsi="Arial" w:cs="Arial"/>
          <w:b/>
        </w:rPr>
        <w:t>Pytanie 7</w:t>
      </w:r>
      <w:r w:rsidR="009F7BE7">
        <w:rPr>
          <w:rFonts w:ascii="Arial" w:hAnsi="Arial" w:cs="Arial"/>
          <w:b/>
        </w:rPr>
        <w:t>6</w:t>
      </w:r>
      <w:r w:rsidR="00E34D8C" w:rsidRPr="00E34D8C">
        <w:rPr>
          <w:rFonts w:ascii="Arial" w:eastAsia="Calibri" w:hAnsi="Arial" w:cs="Arial"/>
          <w:b/>
          <w:bCs/>
          <w:lang w:eastAsia="en-US"/>
        </w:rPr>
        <w:t xml:space="preserve"> – d</w:t>
      </w:r>
      <w:r w:rsidR="00E34D8C" w:rsidRPr="00E34D8C">
        <w:rPr>
          <w:rFonts w:ascii="Arial" w:hAnsi="Arial" w:cs="Arial"/>
          <w:b/>
          <w:bCs/>
          <w:lang w:eastAsia="en-US"/>
        </w:rPr>
        <w:t>otyczy punktu C.24 zał. 4 do SIWZ:</w:t>
      </w:r>
    </w:p>
    <w:p w14:paraId="44E5E412" w14:textId="77777777" w:rsidR="00E34D8C" w:rsidRPr="00E34D8C" w:rsidRDefault="00E34D8C" w:rsidP="00E34D8C">
      <w:pPr>
        <w:jc w:val="both"/>
        <w:rPr>
          <w:rFonts w:ascii="Arial" w:hAnsi="Arial" w:cs="Arial"/>
          <w:u w:val="single"/>
          <w:lang w:eastAsia="en-US"/>
        </w:rPr>
      </w:pPr>
      <w:r w:rsidRPr="00E34D8C">
        <w:rPr>
          <w:rFonts w:ascii="Arial" w:hAnsi="Arial" w:cs="Arial"/>
          <w:lang w:eastAsia="en-US"/>
        </w:rPr>
        <w:t xml:space="preserve">Czy Zamawiający w imię równego traktowania oferentów wyrazi zgodę na dostarczenie specjalizowanego oprogramowanie do oceny tętnic wieńcowych, umożliwiające co najmniej: rozwinięcie wzdłuż linii centralnej naczynia, pomiar średnicy, pola przekroju w płaszczyźnie prostopadłej, światła naczynia i wyznaczanie, segmentację i pomiary stenozy? </w:t>
      </w:r>
      <w:r w:rsidRPr="00E34D8C">
        <w:rPr>
          <w:rFonts w:ascii="Arial" w:hAnsi="Arial" w:cs="Arial"/>
          <w:u w:val="single"/>
          <w:lang w:eastAsia="en-US"/>
        </w:rPr>
        <w:t>Obecne sformułowanie zapisu uniemożliwia naszej firmie, czołowemu producentowi systemów tomografii komputerowej wraz z towarzyszącymi systemami zaawansowanej wizualizacji, złożenie ważnej oferty w postępowaniu.</w:t>
      </w:r>
    </w:p>
    <w:p w14:paraId="426B55E3" w14:textId="77777777" w:rsidR="00E34D8C" w:rsidRPr="00E34D8C" w:rsidRDefault="00E34D8C" w:rsidP="00E34D8C">
      <w:pPr>
        <w:jc w:val="both"/>
        <w:rPr>
          <w:rFonts w:ascii="Arial" w:hAnsi="Arial" w:cs="Arial"/>
          <w:lang w:eastAsia="en-US"/>
        </w:rPr>
      </w:pPr>
      <w:r w:rsidRPr="00E34D8C">
        <w:rPr>
          <w:rFonts w:ascii="Arial" w:hAnsi="Arial" w:cs="Arial"/>
          <w:lang w:eastAsia="en-US"/>
        </w:rPr>
        <w:t xml:space="preserve">Pragniemy podkreślić, że oferowane przez naszą firmę rozwiązanie umożliwia kompleksową analizę badań naczyń wieńcowych w CT, łącznie z ich automatyczną ekstrakcją i etykietowaniem oraz ww. pomiarami. </w:t>
      </w:r>
    </w:p>
    <w:p w14:paraId="2ACACD04" w14:textId="77777777" w:rsidR="00E34D8C" w:rsidRPr="00E34D8C" w:rsidRDefault="00E34D8C" w:rsidP="00E34D8C">
      <w:pPr>
        <w:jc w:val="both"/>
        <w:rPr>
          <w:rFonts w:ascii="Arial" w:hAnsi="Arial" w:cs="Arial"/>
          <w:lang w:eastAsia="en-US"/>
        </w:rPr>
      </w:pPr>
      <w:r w:rsidRPr="00E34D8C">
        <w:rPr>
          <w:rFonts w:ascii="Arial" w:hAnsi="Arial" w:cs="Arial"/>
          <w:lang w:eastAsia="en-US"/>
        </w:rPr>
        <w:t>Proponowany zapis:</w:t>
      </w:r>
    </w:p>
    <w:tbl>
      <w:tblPr>
        <w:tblW w:w="5000" w:type="pct"/>
        <w:tblLayout w:type="fixed"/>
        <w:tblLook w:val="04A0" w:firstRow="1" w:lastRow="0" w:firstColumn="1" w:lastColumn="0" w:noHBand="0" w:noVBand="1"/>
      </w:tblPr>
      <w:tblGrid>
        <w:gridCol w:w="503"/>
        <w:gridCol w:w="6580"/>
        <w:gridCol w:w="1134"/>
        <w:gridCol w:w="283"/>
        <w:gridCol w:w="1977"/>
      </w:tblGrid>
      <w:tr w:rsidR="00E34D8C" w:rsidRPr="00E34D8C" w14:paraId="1C6A7322" w14:textId="77777777" w:rsidTr="00E34D8C">
        <w:tc>
          <w:tcPr>
            <w:tcW w:w="50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127ED57" w14:textId="77777777" w:rsidR="00E34D8C" w:rsidRPr="00E34D8C" w:rsidRDefault="00E34D8C" w:rsidP="00B774FF">
            <w:pPr>
              <w:jc w:val="both"/>
              <w:rPr>
                <w:rFonts w:ascii="Arial" w:hAnsi="Arial" w:cs="Arial"/>
                <w:sz w:val="18"/>
                <w:szCs w:val="18"/>
                <w:lang w:eastAsia="en-US"/>
              </w:rPr>
            </w:pPr>
            <w:r w:rsidRPr="00E34D8C">
              <w:rPr>
                <w:rFonts w:ascii="Arial" w:hAnsi="Arial" w:cs="Arial"/>
                <w:sz w:val="18"/>
                <w:szCs w:val="18"/>
                <w:lang w:eastAsia="en-US"/>
              </w:rPr>
              <w:t>24</w:t>
            </w:r>
          </w:p>
        </w:tc>
        <w:tc>
          <w:tcPr>
            <w:tcW w:w="6580" w:type="dxa"/>
            <w:tcBorders>
              <w:top w:val="single" w:sz="4" w:space="0" w:color="000000"/>
              <w:left w:val="single" w:sz="4" w:space="0" w:color="000000"/>
              <w:bottom w:val="single" w:sz="4" w:space="0" w:color="000000"/>
              <w:right w:val="single" w:sz="4" w:space="0" w:color="000000"/>
            </w:tcBorders>
            <w:vAlign w:val="center"/>
          </w:tcPr>
          <w:p w14:paraId="33C9091C" w14:textId="77777777" w:rsidR="00E34D8C" w:rsidRPr="00E34D8C" w:rsidRDefault="00E34D8C" w:rsidP="00B774FF">
            <w:pPr>
              <w:jc w:val="both"/>
              <w:rPr>
                <w:rFonts w:ascii="Arial" w:hAnsi="Arial" w:cs="Arial"/>
                <w:sz w:val="18"/>
                <w:szCs w:val="18"/>
                <w:lang w:eastAsia="en-US"/>
              </w:rPr>
            </w:pPr>
            <w:r w:rsidRPr="00E34D8C">
              <w:rPr>
                <w:rFonts w:ascii="Arial" w:hAnsi="Arial" w:cs="Arial"/>
                <w:sz w:val="18"/>
                <w:szCs w:val="18"/>
                <w:lang w:eastAsia="en-US"/>
              </w:rPr>
              <w:t>Specjalizowane oprogramowanie do oceny tętnic wieńcowych, umożliwiające co najmniej: rozwinięcie wzdłuż linii centralnej naczynia, pomiar średnicy, pola przekroju w płaszczyźnie prostopadłej, światła naczynia i automatyczne: wyznaczanie, segmentację i pomiary stenozy</w:t>
            </w:r>
          </w:p>
        </w:tc>
        <w:tc>
          <w:tcPr>
            <w:tcW w:w="1134" w:type="dxa"/>
            <w:tcBorders>
              <w:top w:val="single" w:sz="4" w:space="0" w:color="000000"/>
              <w:left w:val="single" w:sz="4" w:space="0" w:color="000000"/>
              <w:bottom w:val="single" w:sz="4" w:space="0" w:color="000000"/>
              <w:right w:val="single" w:sz="4" w:space="0" w:color="000000"/>
            </w:tcBorders>
            <w:vAlign w:val="center"/>
          </w:tcPr>
          <w:p w14:paraId="426F3D3B" w14:textId="77777777" w:rsidR="00E34D8C" w:rsidRPr="00E34D8C" w:rsidRDefault="00E34D8C" w:rsidP="00B774FF">
            <w:pPr>
              <w:jc w:val="both"/>
              <w:rPr>
                <w:rFonts w:ascii="Arial" w:hAnsi="Arial" w:cs="Arial"/>
                <w:sz w:val="18"/>
                <w:szCs w:val="18"/>
                <w:lang w:eastAsia="en-US"/>
              </w:rPr>
            </w:pPr>
            <w:r w:rsidRPr="00E34D8C">
              <w:rPr>
                <w:rFonts w:ascii="Arial" w:hAnsi="Arial" w:cs="Arial"/>
                <w:sz w:val="18"/>
                <w:szCs w:val="18"/>
                <w:lang w:eastAsia="en-US"/>
              </w:rPr>
              <w:t>Tak</w:t>
            </w:r>
          </w:p>
        </w:tc>
        <w:tc>
          <w:tcPr>
            <w:tcW w:w="283" w:type="dxa"/>
            <w:tcBorders>
              <w:top w:val="single" w:sz="4" w:space="0" w:color="000000"/>
              <w:left w:val="single" w:sz="4" w:space="0" w:color="000000"/>
              <w:bottom w:val="single" w:sz="4" w:space="0" w:color="000000"/>
              <w:right w:val="single" w:sz="4" w:space="0" w:color="000000"/>
            </w:tcBorders>
            <w:vAlign w:val="center"/>
          </w:tcPr>
          <w:p w14:paraId="408CD3E7" w14:textId="77777777" w:rsidR="00E34D8C" w:rsidRPr="00E34D8C" w:rsidRDefault="00E34D8C" w:rsidP="00B774FF">
            <w:pPr>
              <w:jc w:val="both"/>
              <w:rPr>
                <w:rFonts w:ascii="Arial" w:hAnsi="Arial" w:cs="Arial"/>
                <w:sz w:val="18"/>
                <w:szCs w:val="18"/>
                <w:lang w:eastAsia="en-US"/>
              </w:rPr>
            </w:pPr>
          </w:p>
        </w:tc>
        <w:tc>
          <w:tcPr>
            <w:tcW w:w="1977" w:type="dxa"/>
            <w:tcBorders>
              <w:top w:val="single" w:sz="4" w:space="0" w:color="000000"/>
              <w:left w:val="single" w:sz="4" w:space="0" w:color="000000"/>
              <w:bottom w:val="single" w:sz="4" w:space="0" w:color="000000"/>
              <w:right w:val="single" w:sz="4" w:space="0" w:color="000000"/>
            </w:tcBorders>
            <w:vAlign w:val="center"/>
          </w:tcPr>
          <w:p w14:paraId="75AA2C17" w14:textId="77777777" w:rsidR="00E34D8C" w:rsidRPr="00E34D8C" w:rsidRDefault="00E34D8C" w:rsidP="00B774FF">
            <w:pPr>
              <w:jc w:val="both"/>
              <w:rPr>
                <w:rFonts w:ascii="Arial" w:hAnsi="Arial" w:cs="Arial"/>
                <w:sz w:val="18"/>
                <w:szCs w:val="18"/>
                <w:lang w:eastAsia="en-US"/>
              </w:rPr>
            </w:pPr>
            <w:r w:rsidRPr="00E34D8C">
              <w:rPr>
                <w:rFonts w:ascii="Arial" w:hAnsi="Arial" w:cs="Arial"/>
                <w:sz w:val="18"/>
                <w:szCs w:val="18"/>
                <w:lang w:eastAsia="en-US"/>
              </w:rPr>
              <w:t>Bez punktacji</w:t>
            </w:r>
          </w:p>
        </w:tc>
      </w:tr>
    </w:tbl>
    <w:p w14:paraId="32BF947C" w14:textId="77777777" w:rsidR="0051483F" w:rsidRDefault="0007657E" w:rsidP="0051483F">
      <w:pPr>
        <w:widowControl w:val="0"/>
        <w:tabs>
          <w:tab w:val="left" w:pos="0"/>
        </w:tabs>
        <w:jc w:val="both"/>
        <w:outlineLvl w:val="5"/>
        <w:rPr>
          <w:rFonts w:ascii="Arial" w:hAnsi="Arial" w:cs="Arial"/>
          <w:b/>
          <w:bCs/>
        </w:rPr>
      </w:pPr>
      <w:r w:rsidRPr="003B424A">
        <w:rPr>
          <w:rFonts w:ascii="Arial" w:hAnsi="Arial" w:cs="Arial"/>
          <w:b/>
        </w:rPr>
        <w:t xml:space="preserve">ODPOWIEDŹ: </w:t>
      </w:r>
      <w:r w:rsidR="0051483F" w:rsidRPr="003B424A">
        <w:rPr>
          <w:rFonts w:ascii="Arial" w:hAnsi="Arial" w:cs="Arial"/>
          <w:b/>
          <w:bCs/>
        </w:rPr>
        <w:t>Zamawiający dopuszcza opisane w pytaniu rozwiązanie</w:t>
      </w:r>
      <w:r w:rsidR="0051483F">
        <w:rPr>
          <w:rFonts w:ascii="Arial" w:hAnsi="Arial" w:cs="Arial"/>
          <w:b/>
          <w:bCs/>
        </w:rPr>
        <w:t xml:space="preserve"> jednak modyfikuje opis parametru</w:t>
      </w:r>
      <w:r w:rsidR="0051483F" w:rsidRPr="003B424A">
        <w:rPr>
          <w:rFonts w:ascii="Arial" w:hAnsi="Arial" w:cs="Arial"/>
          <w:b/>
          <w:bCs/>
        </w:rPr>
        <w:t>.</w:t>
      </w:r>
    </w:p>
    <w:tbl>
      <w:tblPr>
        <w:tblW w:w="5000" w:type="pct"/>
        <w:tblLayout w:type="fixed"/>
        <w:tblLook w:val="04A0" w:firstRow="1" w:lastRow="0" w:firstColumn="1" w:lastColumn="0" w:noHBand="0" w:noVBand="1"/>
      </w:tblPr>
      <w:tblGrid>
        <w:gridCol w:w="421"/>
        <w:gridCol w:w="4158"/>
        <w:gridCol w:w="1439"/>
        <w:gridCol w:w="2198"/>
        <w:gridCol w:w="2261"/>
      </w:tblGrid>
      <w:tr w:rsidR="0051483F" w:rsidRPr="0051483F" w14:paraId="3E7134A5" w14:textId="77777777" w:rsidTr="0051483F">
        <w:tc>
          <w:tcPr>
            <w:tcW w:w="42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6A8C53A" w14:textId="7C33A004" w:rsidR="0051483F" w:rsidRPr="0051483F" w:rsidRDefault="0051483F" w:rsidP="0051483F">
            <w:pPr>
              <w:widowControl w:val="0"/>
              <w:spacing w:after="160" w:line="259" w:lineRule="auto"/>
              <w:rPr>
                <w:rFonts w:ascii="Arial" w:hAnsi="Arial" w:cs="Arial"/>
                <w:b/>
                <w:sz w:val="18"/>
                <w:szCs w:val="18"/>
              </w:rPr>
            </w:pPr>
            <w:r>
              <w:rPr>
                <w:rFonts w:ascii="Arial" w:hAnsi="Arial" w:cs="Arial"/>
                <w:b/>
                <w:sz w:val="18"/>
                <w:szCs w:val="18"/>
              </w:rPr>
              <w:t>24</w:t>
            </w:r>
          </w:p>
        </w:tc>
        <w:tc>
          <w:tcPr>
            <w:tcW w:w="4158" w:type="dxa"/>
            <w:tcBorders>
              <w:top w:val="single" w:sz="4" w:space="0" w:color="000000"/>
              <w:left w:val="single" w:sz="4" w:space="0" w:color="000000"/>
              <w:bottom w:val="single" w:sz="4" w:space="0" w:color="000000"/>
              <w:right w:val="single" w:sz="4" w:space="0" w:color="000000"/>
            </w:tcBorders>
          </w:tcPr>
          <w:p w14:paraId="03A320EF" w14:textId="77777777" w:rsidR="0051483F" w:rsidRPr="0051483F" w:rsidRDefault="0051483F" w:rsidP="0051483F">
            <w:pPr>
              <w:widowControl w:val="0"/>
              <w:rPr>
                <w:rFonts w:ascii="Arial" w:eastAsia="Calibri" w:hAnsi="Arial" w:cs="Arial"/>
                <w:sz w:val="18"/>
                <w:szCs w:val="18"/>
              </w:rPr>
            </w:pPr>
            <w:r w:rsidRPr="0051483F">
              <w:rPr>
                <w:rFonts w:ascii="Arial" w:eastAsia="Calibri" w:hAnsi="Arial" w:cs="Arial"/>
                <w:sz w:val="18"/>
                <w:szCs w:val="18"/>
              </w:rPr>
              <w:t xml:space="preserve">Specjalizowane oprogramowanie do oceny tętnic wieńcowych, umożliwiające co najmniej: rozwinięcie wzdłuż linii centralnej naczynia, pomiar średnicy, pola przekroju w płaszczyźnie prostopadłej, światła naczynia i </w:t>
            </w:r>
            <w:r w:rsidRPr="0051483F">
              <w:rPr>
                <w:rFonts w:ascii="Arial" w:eastAsia="Calibri" w:hAnsi="Arial" w:cs="Arial"/>
                <w:strike/>
                <w:color w:val="FF0000"/>
                <w:sz w:val="18"/>
                <w:szCs w:val="18"/>
              </w:rPr>
              <w:t>automatyczne</w:t>
            </w:r>
            <w:r w:rsidRPr="0051483F">
              <w:rPr>
                <w:rFonts w:ascii="Arial" w:eastAsia="Calibri" w:hAnsi="Arial" w:cs="Arial"/>
                <w:sz w:val="18"/>
                <w:szCs w:val="18"/>
              </w:rPr>
              <w:t xml:space="preserve">: wyznaczanie, segmentację i pomiary stenozy </w:t>
            </w:r>
          </w:p>
        </w:tc>
        <w:tc>
          <w:tcPr>
            <w:tcW w:w="1439" w:type="dxa"/>
            <w:tcBorders>
              <w:top w:val="single" w:sz="4" w:space="0" w:color="000000"/>
              <w:left w:val="single" w:sz="4" w:space="0" w:color="000000"/>
              <w:bottom w:val="single" w:sz="4" w:space="0" w:color="000000"/>
              <w:right w:val="single" w:sz="4" w:space="0" w:color="000000"/>
            </w:tcBorders>
            <w:vAlign w:val="center"/>
          </w:tcPr>
          <w:p w14:paraId="243322A7" w14:textId="77777777" w:rsidR="0051483F" w:rsidRPr="0051483F" w:rsidRDefault="0051483F" w:rsidP="0051483F">
            <w:pPr>
              <w:widowControl w:val="0"/>
              <w:jc w:val="center"/>
              <w:rPr>
                <w:rFonts w:ascii="Arial" w:eastAsia="Calibri" w:hAnsi="Arial" w:cs="Arial"/>
                <w:sz w:val="18"/>
                <w:szCs w:val="18"/>
              </w:rPr>
            </w:pPr>
            <w:r w:rsidRPr="0051483F">
              <w:rPr>
                <w:rFonts w:ascii="Arial" w:eastAsia="Calibri" w:hAnsi="Arial" w:cs="Arial"/>
                <w:sz w:val="18"/>
                <w:szCs w:val="18"/>
              </w:rPr>
              <w:t>Tak</w:t>
            </w:r>
          </w:p>
        </w:tc>
        <w:tc>
          <w:tcPr>
            <w:tcW w:w="2198" w:type="dxa"/>
            <w:tcBorders>
              <w:top w:val="single" w:sz="4" w:space="0" w:color="000000"/>
              <w:left w:val="single" w:sz="4" w:space="0" w:color="000000"/>
              <w:bottom w:val="single" w:sz="4" w:space="0" w:color="000000"/>
              <w:right w:val="single" w:sz="4" w:space="0" w:color="000000"/>
            </w:tcBorders>
            <w:vAlign w:val="center"/>
          </w:tcPr>
          <w:p w14:paraId="58C5327D" w14:textId="77777777" w:rsidR="0051483F" w:rsidRPr="0051483F" w:rsidRDefault="0051483F" w:rsidP="0051483F">
            <w:pPr>
              <w:widowControl w:val="0"/>
              <w:rPr>
                <w:rFonts w:ascii="Arial" w:hAnsi="Arial" w:cs="Arial"/>
                <w:color w:val="FF0000"/>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202ECCBD" w14:textId="77777777" w:rsidR="0051483F" w:rsidRPr="0051483F" w:rsidRDefault="0051483F" w:rsidP="0051483F">
            <w:pPr>
              <w:widowControl w:val="0"/>
              <w:rPr>
                <w:rFonts w:ascii="Arial" w:eastAsia="Calibri" w:hAnsi="Arial" w:cs="Arial"/>
                <w:sz w:val="18"/>
                <w:szCs w:val="18"/>
              </w:rPr>
            </w:pPr>
            <w:r w:rsidRPr="0051483F">
              <w:rPr>
                <w:rFonts w:ascii="Arial" w:eastAsia="Calibri" w:hAnsi="Arial" w:cs="Arial"/>
                <w:sz w:val="18"/>
                <w:szCs w:val="18"/>
              </w:rPr>
              <w:t xml:space="preserve">Bez punktacji </w:t>
            </w:r>
          </w:p>
        </w:tc>
      </w:tr>
    </w:tbl>
    <w:p w14:paraId="6840B35A" w14:textId="78B9CA63" w:rsidR="0007657E" w:rsidRPr="00E34D8C" w:rsidRDefault="0007657E" w:rsidP="008762A1">
      <w:pPr>
        <w:rPr>
          <w:rFonts w:ascii="Arial" w:hAnsi="Arial" w:cs="Arial"/>
        </w:rPr>
      </w:pPr>
    </w:p>
    <w:p w14:paraId="60CAC7A1" w14:textId="656B3AF6" w:rsidR="00E34D8C" w:rsidRPr="00E34D8C" w:rsidRDefault="0007657E" w:rsidP="00E34D8C">
      <w:pPr>
        <w:widowControl w:val="0"/>
        <w:tabs>
          <w:tab w:val="left" w:pos="0"/>
        </w:tabs>
        <w:jc w:val="both"/>
        <w:outlineLvl w:val="5"/>
        <w:rPr>
          <w:rFonts w:ascii="Arial" w:eastAsia="Calibri" w:hAnsi="Arial" w:cs="Arial"/>
          <w:b/>
          <w:bCs/>
          <w:lang w:eastAsia="en-US"/>
        </w:rPr>
      </w:pPr>
      <w:r w:rsidRPr="00E34D8C">
        <w:rPr>
          <w:rFonts w:ascii="Arial" w:hAnsi="Arial" w:cs="Arial"/>
          <w:b/>
        </w:rPr>
        <w:t>Pytanie 7</w:t>
      </w:r>
      <w:r w:rsidR="009F7BE7">
        <w:rPr>
          <w:rFonts w:ascii="Arial" w:hAnsi="Arial" w:cs="Arial"/>
          <w:b/>
        </w:rPr>
        <w:t>7</w:t>
      </w:r>
      <w:r w:rsidR="00E34D8C" w:rsidRPr="00E34D8C">
        <w:rPr>
          <w:rFonts w:ascii="Arial" w:eastAsia="Calibri" w:hAnsi="Arial" w:cs="Arial"/>
          <w:b/>
          <w:bCs/>
          <w:lang w:eastAsia="en-US"/>
        </w:rPr>
        <w:t xml:space="preserve"> – d</w:t>
      </w:r>
      <w:r w:rsidR="00E34D8C" w:rsidRPr="00E34D8C">
        <w:rPr>
          <w:rFonts w:ascii="Arial" w:hAnsi="Arial" w:cs="Arial"/>
          <w:b/>
          <w:bCs/>
          <w:lang w:eastAsia="en-US"/>
        </w:rPr>
        <w:t>otyczy punktu C.26 zał. 4 do SIWZ:</w:t>
      </w:r>
    </w:p>
    <w:p w14:paraId="5E596120" w14:textId="77777777" w:rsidR="00E34D8C" w:rsidRPr="00E34D8C" w:rsidRDefault="00E34D8C" w:rsidP="00E34D8C">
      <w:pPr>
        <w:jc w:val="both"/>
        <w:rPr>
          <w:rFonts w:ascii="Arial" w:hAnsi="Arial" w:cs="Arial"/>
          <w:lang w:eastAsia="en-US"/>
        </w:rPr>
      </w:pPr>
      <w:r w:rsidRPr="00E34D8C">
        <w:rPr>
          <w:rFonts w:ascii="Arial" w:hAnsi="Arial" w:cs="Arial"/>
          <w:lang w:eastAsia="en-US"/>
        </w:rPr>
        <w:t xml:space="preserve">Czy Zamawiający dopuści w ramach równego traktowania oferentów równoważne rozwiązanie, zawierające narzędzia do automatycznej wizualizacji blaszek miażdżycowych w naczyniach z rozpoznawaniem ich gęstości i rodzaju, automatycznym oznaczaniem kolorem blaszek miażdżycowych oraz możliwością przesłania wyników do raportu? </w:t>
      </w:r>
      <w:r w:rsidRPr="00E34D8C">
        <w:rPr>
          <w:rFonts w:ascii="Arial" w:hAnsi="Arial" w:cs="Arial"/>
          <w:u w:val="single"/>
          <w:lang w:eastAsia="en-US"/>
        </w:rPr>
        <w:t>Obecny zapis uniemożliwia naszej firmie, czołowemu producentowi systemów tomografii komputerowej wraz z towarzyszącymi systemami zaawansowanej wizualizacji, złożenie ważnej oferty w postępowaniu</w:t>
      </w:r>
      <w:r w:rsidRPr="00E34D8C">
        <w:rPr>
          <w:rFonts w:ascii="Arial" w:hAnsi="Arial" w:cs="Arial"/>
          <w:lang w:eastAsia="en-US"/>
        </w:rPr>
        <w:t>.</w:t>
      </w:r>
    </w:p>
    <w:p w14:paraId="4ADD7049" w14:textId="49D7B3F0" w:rsidR="0007657E" w:rsidRPr="003B424A" w:rsidRDefault="0007657E" w:rsidP="0007657E">
      <w:pPr>
        <w:widowControl w:val="0"/>
        <w:tabs>
          <w:tab w:val="left" w:pos="0"/>
        </w:tabs>
        <w:jc w:val="both"/>
        <w:outlineLvl w:val="5"/>
        <w:rPr>
          <w:rFonts w:ascii="Arial" w:hAnsi="Arial" w:cs="Arial"/>
          <w:b/>
        </w:rPr>
      </w:pPr>
      <w:r w:rsidRPr="003B424A">
        <w:rPr>
          <w:rFonts w:ascii="Arial" w:hAnsi="Arial" w:cs="Arial"/>
          <w:b/>
        </w:rPr>
        <w:t xml:space="preserve">ODPOWIEDŹ: </w:t>
      </w:r>
      <w:r w:rsidR="003B424A" w:rsidRPr="003B424A">
        <w:rPr>
          <w:rFonts w:ascii="Arial" w:hAnsi="Arial" w:cs="Arial"/>
          <w:b/>
          <w:bCs/>
        </w:rPr>
        <w:t>Zamawiający dopuszcza opisane w pytaniu rozwiązanie.</w:t>
      </w:r>
    </w:p>
    <w:bookmarkEnd w:id="23"/>
    <w:p w14:paraId="0A9641C3" w14:textId="77777777" w:rsidR="0007657E" w:rsidRPr="00E34D8C" w:rsidRDefault="0007657E" w:rsidP="008762A1">
      <w:pPr>
        <w:rPr>
          <w:rFonts w:ascii="Arial" w:hAnsi="Arial" w:cs="Arial"/>
        </w:rPr>
      </w:pPr>
    </w:p>
    <w:p w14:paraId="0F50229B" w14:textId="7102A8E3" w:rsidR="00E34D8C" w:rsidRPr="00E34D8C" w:rsidRDefault="0007657E" w:rsidP="00E34D8C">
      <w:pPr>
        <w:widowControl w:val="0"/>
        <w:tabs>
          <w:tab w:val="left" w:pos="0"/>
        </w:tabs>
        <w:jc w:val="both"/>
        <w:outlineLvl w:val="5"/>
        <w:rPr>
          <w:rFonts w:ascii="Arial" w:eastAsia="Calibri" w:hAnsi="Arial" w:cs="Arial"/>
          <w:b/>
          <w:bCs/>
          <w:lang w:eastAsia="en-US"/>
        </w:rPr>
      </w:pPr>
      <w:r w:rsidRPr="00E34D8C">
        <w:rPr>
          <w:rFonts w:ascii="Arial" w:hAnsi="Arial" w:cs="Arial"/>
          <w:b/>
        </w:rPr>
        <w:t>Pytanie 7</w:t>
      </w:r>
      <w:r w:rsidR="009F7BE7">
        <w:rPr>
          <w:rFonts w:ascii="Arial" w:hAnsi="Arial" w:cs="Arial"/>
          <w:b/>
        </w:rPr>
        <w:t>8</w:t>
      </w:r>
      <w:r w:rsidR="00E34D8C" w:rsidRPr="00E34D8C">
        <w:rPr>
          <w:rFonts w:ascii="Arial" w:eastAsia="Calibri" w:hAnsi="Arial" w:cs="Arial"/>
          <w:b/>
          <w:bCs/>
          <w:lang w:eastAsia="en-US"/>
        </w:rPr>
        <w:t xml:space="preserve"> – d</w:t>
      </w:r>
      <w:r w:rsidR="00E34D8C" w:rsidRPr="00E34D8C">
        <w:rPr>
          <w:rFonts w:ascii="Arial" w:hAnsi="Arial" w:cs="Arial"/>
          <w:b/>
          <w:bCs/>
          <w:lang w:eastAsia="en-US"/>
        </w:rPr>
        <w:t>otyczy dokumentów składanych w celu potwierdzenia, że oferowane dostawy odpowiadają określonym w SIWZ wymaganiom:</w:t>
      </w:r>
    </w:p>
    <w:p w14:paraId="104C59B2" w14:textId="77777777" w:rsidR="00E34D8C" w:rsidRPr="00E34D8C" w:rsidRDefault="00E34D8C" w:rsidP="00E34D8C">
      <w:pPr>
        <w:tabs>
          <w:tab w:val="left" w:pos="5518"/>
        </w:tabs>
        <w:jc w:val="both"/>
        <w:rPr>
          <w:rFonts w:ascii="Arial" w:hAnsi="Arial" w:cs="Arial"/>
          <w:lang w:eastAsia="en-US"/>
        </w:rPr>
      </w:pPr>
      <w:r w:rsidRPr="00E34D8C">
        <w:rPr>
          <w:rFonts w:ascii="Arial" w:hAnsi="Arial" w:cs="Arial"/>
          <w:lang w:eastAsia="en-US"/>
        </w:rPr>
        <w:t>Czy Zamawiający dopuści potwierdzenie parametrów, których brakuje w kartach katalogowych, ulotkach, oświadczeniem Wykonawcy lub autoryzowanego przedstawiciela producenta?</w:t>
      </w:r>
    </w:p>
    <w:p w14:paraId="5C19BCC8" w14:textId="77777777" w:rsidR="00E34D8C" w:rsidRPr="00E34D8C" w:rsidRDefault="00E34D8C" w:rsidP="00E34D8C">
      <w:pPr>
        <w:tabs>
          <w:tab w:val="left" w:pos="5518"/>
        </w:tabs>
        <w:jc w:val="both"/>
        <w:rPr>
          <w:rFonts w:ascii="Arial" w:hAnsi="Arial" w:cs="Arial"/>
          <w:lang w:eastAsia="en-US"/>
        </w:rPr>
      </w:pPr>
      <w:r w:rsidRPr="00E34D8C">
        <w:rPr>
          <w:rFonts w:ascii="Arial" w:hAnsi="Arial" w:cs="Arial"/>
          <w:lang w:eastAsia="en-US"/>
        </w:rPr>
        <w:t>Pragniemy zaznaczyć, że z uwagi na to, że w kartach katalogowych, ulotkach, folderach zawarte są najważniejsze parametry sprzętu, a producent sprzętu przygotowuje jednakowy dla wszystkich krajów folder z parametrami technicznymi aparatu. W przypadku, kiedy każdy Zamawiający w sposób indywidualny opisuje przedmiot postępowania, producent musiałby każdorazowo tworzyć indywidualny folder do każdego postępowania przetargowego.</w:t>
      </w:r>
    </w:p>
    <w:p w14:paraId="7D76654F" w14:textId="0A7836AA" w:rsidR="0007657E" w:rsidRPr="00E96CEC" w:rsidRDefault="0007657E" w:rsidP="0007657E">
      <w:pPr>
        <w:widowControl w:val="0"/>
        <w:tabs>
          <w:tab w:val="left" w:pos="0"/>
        </w:tabs>
        <w:jc w:val="both"/>
        <w:outlineLvl w:val="5"/>
        <w:rPr>
          <w:rFonts w:ascii="Arial" w:hAnsi="Arial" w:cs="Arial"/>
          <w:b/>
        </w:rPr>
      </w:pPr>
      <w:r w:rsidRPr="00E96CEC">
        <w:rPr>
          <w:rFonts w:ascii="Arial" w:hAnsi="Arial" w:cs="Arial"/>
          <w:b/>
        </w:rPr>
        <w:t xml:space="preserve">ODPOWIEDŹ: </w:t>
      </w:r>
      <w:r w:rsidR="00E96CEC" w:rsidRPr="00E96CEC">
        <w:rPr>
          <w:rFonts w:ascii="Arial" w:hAnsi="Arial" w:cs="Arial"/>
          <w:b/>
          <w:bCs/>
        </w:rPr>
        <w:t xml:space="preserve">Tak, Zamawiający dopuszcza </w:t>
      </w:r>
      <w:r w:rsidR="00E96CEC" w:rsidRPr="00E96CEC">
        <w:rPr>
          <w:rFonts w:ascii="Arial" w:hAnsi="Arial" w:cs="Arial"/>
          <w:b/>
          <w:lang w:eastAsia="en-US"/>
        </w:rPr>
        <w:t>potwierdzenie parametrów, których brakuje w kartach katalogowych/ulotkach, oświadczeniem Wykonawcy lub autoryzowanego przedstawiciela producenta</w:t>
      </w:r>
      <w:r w:rsidR="00E96CEC" w:rsidRPr="00E96CEC">
        <w:rPr>
          <w:rFonts w:ascii="Arial" w:hAnsi="Arial" w:cs="Arial"/>
          <w:b/>
          <w:bCs/>
        </w:rPr>
        <w:t>.</w:t>
      </w:r>
    </w:p>
    <w:bookmarkEnd w:id="24"/>
    <w:p w14:paraId="09047B48" w14:textId="0C385AFD" w:rsidR="00C61DDC" w:rsidRPr="00E34D8C" w:rsidRDefault="00C61DDC" w:rsidP="008762A1">
      <w:pPr>
        <w:jc w:val="both"/>
        <w:rPr>
          <w:rFonts w:ascii="Arial" w:hAnsi="Arial" w:cs="Arial"/>
          <w:b/>
          <w:bCs/>
        </w:rPr>
      </w:pPr>
      <w:r w:rsidRPr="00E34D8C">
        <w:rPr>
          <w:rFonts w:ascii="Arial" w:hAnsi="Arial" w:cs="Arial"/>
          <w:b/>
          <w:bCs/>
        </w:rPr>
        <w:lastRenderedPageBreak/>
        <w:t>Uwaga:</w:t>
      </w:r>
    </w:p>
    <w:p w14:paraId="2D4BCE66" w14:textId="03BD372C" w:rsidR="00E96CEC" w:rsidRPr="00E96CEC" w:rsidRDefault="00E96CEC" w:rsidP="00005D6C">
      <w:pPr>
        <w:pStyle w:val="Akapitzlist"/>
        <w:numPr>
          <w:ilvl w:val="0"/>
          <w:numId w:val="61"/>
        </w:numPr>
        <w:jc w:val="both"/>
        <w:rPr>
          <w:rFonts w:ascii="Arial" w:hAnsi="Arial" w:cs="Arial"/>
          <w:b/>
          <w:bCs/>
        </w:rPr>
      </w:pPr>
      <w:r w:rsidRPr="00E96CEC">
        <w:rPr>
          <w:rFonts w:ascii="Arial" w:hAnsi="Arial" w:cs="Arial"/>
          <w:b/>
          <w:bCs/>
        </w:rPr>
        <w:t>Zmodyfikowany Formularz cenowy wraz ze szczegółowym opisem przedmiotu zamówienia – zał.</w:t>
      </w:r>
      <w:r>
        <w:rPr>
          <w:rFonts w:ascii="Arial" w:hAnsi="Arial" w:cs="Arial"/>
          <w:b/>
          <w:bCs/>
        </w:rPr>
        <w:t xml:space="preserve"> </w:t>
      </w:r>
      <w:r w:rsidRPr="00E96CEC">
        <w:rPr>
          <w:rFonts w:ascii="Arial" w:hAnsi="Arial" w:cs="Arial"/>
          <w:b/>
          <w:bCs/>
        </w:rPr>
        <w:t>do SIWZ stanowi zał. 2 do niniejszych odpowiedzi.</w:t>
      </w:r>
    </w:p>
    <w:p w14:paraId="4B79881F" w14:textId="67CBAABE" w:rsidR="005D69D1" w:rsidRDefault="00C61DDC" w:rsidP="00005D6C">
      <w:pPr>
        <w:pStyle w:val="Akapitzlist"/>
        <w:numPr>
          <w:ilvl w:val="0"/>
          <w:numId w:val="61"/>
        </w:numPr>
        <w:jc w:val="both"/>
        <w:rPr>
          <w:rFonts w:ascii="Arial" w:hAnsi="Arial" w:cs="Arial"/>
          <w:b/>
          <w:bCs/>
        </w:rPr>
      </w:pPr>
      <w:r w:rsidRPr="00E34D8C">
        <w:rPr>
          <w:rFonts w:ascii="Arial" w:hAnsi="Arial" w:cs="Arial"/>
          <w:b/>
          <w:bCs/>
        </w:rPr>
        <w:t xml:space="preserve">Zmodyfikowany wzór umowy – zał. 7 do SIWZ stanowi zał. </w:t>
      </w:r>
      <w:r w:rsidR="00E96CEC">
        <w:rPr>
          <w:rFonts w:ascii="Arial" w:hAnsi="Arial" w:cs="Arial"/>
          <w:b/>
          <w:bCs/>
        </w:rPr>
        <w:t>2</w:t>
      </w:r>
      <w:r w:rsidRPr="00E34D8C">
        <w:rPr>
          <w:rFonts w:ascii="Arial" w:hAnsi="Arial" w:cs="Arial"/>
          <w:b/>
          <w:bCs/>
        </w:rPr>
        <w:t xml:space="preserve"> do niniejszych odpowiedzi.</w:t>
      </w:r>
    </w:p>
    <w:p w14:paraId="6D63859F" w14:textId="77777777" w:rsidR="0051483F" w:rsidRPr="0051483F" w:rsidRDefault="005D69D1" w:rsidP="00005D6C">
      <w:pPr>
        <w:pStyle w:val="Akapitzlist"/>
        <w:numPr>
          <w:ilvl w:val="0"/>
          <w:numId w:val="61"/>
        </w:numPr>
        <w:jc w:val="both"/>
        <w:rPr>
          <w:rFonts w:ascii="Arial" w:hAnsi="Arial" w:cs="Arial"/>
          <w:b/>
          <w:bCs/>
          <w:lang w:eastAsia="ar-SA"/>
        </w:rPr>
      </w:pPr>
      <w:r w:rsidRPr="005D69D1">
        <w:rPr>
          <w:rFonts w:ascii="Arial" w:hAnsi="Arial" w:cs="Arial"/>
          <w:b/>
          <w:bCs/>
        </w:rPr>
        <w:t>Z</w:t>
      </w:r>
      <w:r w:rsidRPr="005D69D1">
        <w:rPr>
          <w:rFonts w:ascii="Arial" w:hAnsi="Arial" w:cs="Arial"/>
          <w:b/>
        </w:rPr>
        <w:t>ałącznik nr 3 do niniejszych odpowiedzi. „TK osłony radiologiczne_rysunek_2011”</w:t>
      </w:r>
    </w:p>
    <w:p w14:paraId="23019DEB" w14:textId="76746B65" w:rsidR="00090583" w:rsidRPr="00090583" w:rsidRDefault="00090583" w:rsidP="00005D6C">
      <w:pPr>
        <w:pStyle w:val="Akapitzlist"/>
        <w:numPr>
          <w:ilvl w:val="0"/>
          <w:numId w:val="61"/>
        </w:numPr>
        <w:jc w:val="both"/>
        <w:rPr>
          <w:rFonts w:ascii="Arial" w:eastAsia="Times New Roman" w:hAnsi="Arial" w:cs="Arial"/>
          <w:b/>
          <w:bCs/>
          <w:lang w:eastAsia="ar-SA"/>
        </w:rPr>
      </w:pPr>
      <w:r>
        <w:rPr>
          <w:rFonts w:ascii="Arial" w:hAnsi="Arial" w:cs="Arial"/>
          <w:b/>
        </w:rPr>
        <w:t xml:space="preserve">W związku z modyfikacją opisu przedmiotu zamówienia i parametrów punktowanych, Zamaijąccy modyfikuje </w:t>
      </w:r>
      <w:r w:rsidR="0051483F" w:rsidRPr="0051483F">
        <w:rPr>
          <w:rFonts w:ascii="Arial" w:hAnsi="Arial" w:cs="Arial"/>
          <w:b/>
        </w:rPr>
        <w:t xml:space="preserve">w rozdz. 26 </w:t>
      </w:r>
      <w:r>
        <w:rPr>
          <w:rFonts w:ascii="Arial" w:hAnsi="Arial" w:cs="Arial"/>
          <w:b/>
        </w:rPr>
        <w:t>SIWZ</w:t>
      </w:r>
      <w:r w:rsidR="0051483F" w:rsidRPr="0051483F">
        <w:rPr>
          <w:rFonts w:ascii="Arial" w:hAnsi="Arial" w:cs="Arial"/>
          <w:b/>
        </w:rPr>
        <w:t xml:space="preserve"> - </w:t>
      </w:r>
      <w:r w:rsidR="0051483F" w:rsidRPr="00090583">
        <w:rPr>
          <w:rFonts w:ascii="Arial" w:hAnsi="Arial" w:cs="Arial"/>
          <w:b/>
          <w:bCs/>
        </w:rPr>
        <w:t>OPIS KRYTERIÓW, KTÓRYMI ZAMAWIAJĄCY BĘDZIE SIĘ KIEROWAŁ PRZY WYBORZE OFERT (liczone oddzielnie dla każdego pakietu/części)</w:t>
      </w:r>
      <w:r>
        <w:rPr>
          <w:rFonts w:ascii="Arial" w:hAnsi="Arial" w:cs="Arial"/>
          <w:b/>
          <w:bCs/>
        </w:rPr>
        <w:t xml:space="preserve"> w części „</w:t>
      </w:r>
      <w:r w:rsidRPr="00090583">
        <w:rPr>
          <w:rFonts w:ascii="Arial" w:eastAsia="Calibri" w:hAnsi="Arial" w:cs="Arial"/>
        </w:rPr>
        <w:t>W kryterium „parametry techniczne” zostanie zastosowany wzór:</w:t>
      </w:r>
      <w:r>
        <w:rPr>
          <w:rFonts w:ascii="Arial" w:eastAsia="Calibri" w:hAnsi="Arial" w:cs="Arial"/>
        </w:rPr>
        <w:t>” w następujący sposób:</w:t>
      </w:r>
    </w:p>
    <w:p w14:paraId="049849E2" w14:textId="77777777" w:rsidR="009867E2" w:rsidRDefault="009867E2" w:rsidP="009867E2">
      <w:pPr>
        <w:widowControl w:val="0"/>
        <w:tabs>
          <w:tab w:val="left" w:pos="1442"/>
        </w:tabs>
        <w:ind w:left="680"/>
        <w:jc w:val="right"/>
        <w:rPr>
          <w:rFonts w:ascii="Arial" w:hAnsi="Arial" w:cs="Arial"/>
          <w:b/>
          <w:bCs/>
        </w:rPr>
      </w:pPr>
    </w:p>
    <w:p w14:paraId="61570D36" w14:textId="77777777" w:rsidR="009867E2" w:rsidRPr="0051483F" w:rsidRDefault="009867E2" w:rsidP="00005D6C">
      <w:pPr>
        <w:widowControl w:val="0"/>
        <w:numPr>
          <w:ilvl w:val="0"/>
          <w:numId w:val="96"/>
        </w:numPr>
        <w:tabs>
          <w:tab w:val="left" w:pos="1442"/>
        </w:tabs>
        <w:spacing w:after="160" w:line="259" w:lineRule="auto"/>
        <w:jc w:val="both"/>
        <w:textAlignment w:val="baseline"/>
        <w:rPr>
          <w:rFonts w:ascii="Arial" w:eastAsia="Calibri" w:hAnsi="Arial" w:cs="Arial"/>
        </w:rPr>
      </w:pPr>
      <w:r w:rsidRPr="0051483F">
        <w:rPr>
          <w:rFonts w:ascii="Arial" w:eastAsia="Calibri" w:hAnsi="Arial" w:cs="Arial"/>
        </w:rPr>
        <w:t>W kryterium „parametry techniczne” zostanie zastosowany wzór:</w:t>
      </w:r>
    </w:p>
    <w:p w14:paraId="63A2AD9A" w14:textId="77777777" w:rsidR="009867E2" w:rsidRPr="0051483F" w:rsidRDefault="009867E2" w:rsidP="009867E2">
      <w:pPr>
        <w:widowControl w:val="0"/>
        <w:tabs>
          <w:tab w:val="left" w:pos="1442"/>
        </w:tabs>
        <w:jc w:val="center"/>
        <w:rPr>
          <w:rFonts w:ascii="Calibri" w:eastAsia="Calibri" w:hAnsi="Calibri" w:cs="Tahoma"/>
        </w:rPr>
      </w:pPr>
      <w:r w:rsidRPr="0051483F">
        <w:rPr>
          <w:rFonts w:ascii="Arial" w:eastAsia="Calibri" w:hAnsi="Arial" w:cs="Arial"/>
          <w:b/>
        </w:rPr>
        <w:t>Pt</w:t>
      </w:r>
      <w:r w:rsidRPr="0051483F">
        <w:rPr>
          <w:rFonts w:ascii="Arial" w:eastAsia="Calibri" w:hAnsi="Arial" w:cs="Arial"/>
          <w:b/>
          <w:vertAlign w:val="subscript"/>
        </w:rPr>
        <w:t>of</w:t>
      </w:r>
      <w:r w:rsidRPr="0051483F">
        <w:rPr>
          <w:rFonts w:ascii="Arial" w:eastAsia="Calibri" w:hAnsi="Arial" w:cs="Arial"/>
          <w:b/>
        </w:rPr>
        <w:t xml:space="preserve"> = (Pt</w:t>
      </w:r>
      <w:r w:rsidRPr="0051483F">
        <w:rPr>
          <w:rFonts w:ascii="Arial" w:eastAsia="Calibri" w:hAnsi="Arial" w:cs="Arial"/>
          <w:b/>
          <w:vertAlign w:val="subscript"/>
        </w:rPr>
        <w:t xml:space="preserve"> </w:t>
      </w:r>
      <w:r w:rsidRPr="0051483F">
        <w:rPr>
          <w:rFonts w:ascii="Arial" w:eastAsia="Calibri" w:hAnsi="Arial" w:cs="Arial"/>
          <w:b/>
        </w:rPr>
        <w:t>: Pt</w:t>
      </w:r>
      <w:r w:rsidRPr="0051483F">
        <w:rPr>
          <w:rFonts w:ascii="Arial" w:eastAsia="Calibri" w:hAnsi="Arial" w:cs="Arial"/>
          <w:b/>
          <w:vertAlign w:val="subscript"/>
        </w:rPr>
        <w:t>max</w:t>
      </w:r>
      <w:r w:rsidRPr="0051483F">
        <w:rPr>
          <w:rFonts w:ascii="Arial" w:eastAsia="Calibri" w:hAnsi="Arial" w:cs="Arial"/>
          <w:b/>
        </w:rPr>
        <w:t>) x 40 pkt</w:t>
      </w:r>
    </w:p>
    <w:p w14:paraId="72EAD6BE" w14:textId="77777777" w:rsidR="009867E2" w:rsidRPr="0051483F" w:rsidRDefault="009867E2" w:rsidP="009867E2">
      <w:pPr>
        <w:widowControl w:val="0"/>
        <w:tabs>
          <w:tab w:val="left" w:pos="1442"/>
        </w:tabs>
        <w:rPr>
          <w:rFonts w:ascii="Calibri" w:eastAsia="Calibri" w:hAnsi="Calibri" w:cs="Tahoma"/>
        </w:rPr>
      </w:pPr>
      <w:r w:rsidRPr="0051483F">
        <w:rPr>
          <w:rFonts w:ascii="Arial" w:eastAsia="Calibri" w:hAnsi="Arial" w:cs="Arial"/>
          <w:b/>
        </w:rPr>
        <w:t xml:space="preserve">       </w:t>
      </w:r>
      <w:r w:rsidRPr="0051483F">
        <w:rPr>
          <w:rFonts w:ascii="Arial" w:eastAsia="Calibri" w:hAnsi="Arial" w:cs="Arial"/>
          <w:b/>
        </w:rPr>
        <w:tab/>
      </w:r>
      <w:r w:rsidRPr="0051483F">
        <w:rPr>
          <w:rFonts w:ascii="Arial" w:eastAsia="Calibri" w:hAnsi="Arial" w:cs="Arial"/>
        </w:rPr>
        <w:t>gdzie:</w:t>
      </w:r>
    </w:p>
    <w:p w14:paraId="363D2325" w14:textId="77777777" w:rsidR="009867E2" w:rsidRPr="0051483F" w:rsidRDefault="009867E2" w:rsidP="009867E2">
      <w:pPr>
        <w:widowControl w:val="0"/>
        <w:tabs>
          <w:tab w:val="left" w:pos="1442"/>
        </w:tabs>
        <w:jc w:val="both"/>
        <w:rPr>
          <w:rFonts w:ascii="Arial" w:eastAsia="Calibri" w:hAnsi="Arial" w:cs="Arial"/>
        </w:rPr>
      </w:pPr>
    </w:p>
    <w:tbl>
      <w:tblPr>
        <w:tblStyle w:val="Tabela-Siatka1"/>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290"/>
        <w:gridCol w:w="8358"/>
      </w:tblGrid>
      <w:tr w:rsidR="009867E2" w:rsidRPr="0051483F" w14:paraId="10B1945E" w14:textId="77777777" w:rsidTr="009867E2">
        <w:tc>
          <w:tcPr>
            <w:tcW w:w="717" w:type="dxa"/>
          </w:tcPr>
          <w:p w14:paraId="627A207A" w14:textId="77777777" w:rsidR="009867E2" w:rsidRPr="0051483F" w:rsidRDefault="009867E2" w:rsidP="009867E2">
            <w:pPr>
              <w:widowControl w:val="0"/>
              <w:tabs>
                <w:tab w:val="left" w:pos="1442"/>
              </w:tabs>
              <w:jc w:val="both"/>
              <w:rPr>
                <w:rFonts w:ascii="Arial" w:hAnsi="Arial" w:cs="Arial"/>
              </w:rPr>
            </w:pPr>
            <w:r w:rsidRPr="0051483F">
              <w:rPr>
                <w:rFonts w:ascii="Arial" w:hAnsi="Arial" w:cs="Arial"/>
                <w:b/>
              </w:rPr>
              <w:t>P</w:t>
            </w:r>
            <w:r w:rsidRPr="0051483F">
              <w:rPr>
                <w:rFonts w:ascii="Arial" w:hAnsi="Arial" w:cs="Arial"/>
                <w:b/>
                <w:vertAlign w:val="subscript"/>
              </w:rPr>
              <w:t>of</w:t>
            </w:r>
          </w:p>
        </w:tc>
        <w:tc>
          <w:tcPr>
            <w:tcW w:w="275" w:type="dxa"/>
          </w:tcPr>
          <w:p w14:paraId="023CC097" w14:textId="77777777" w:rsidR="009867E2" w:rsidRPr="0051483F" w:rsidRDefault="009867E2" w:rsidP="009867E2">
            <w:pPr>
              <w:widowControl w:val="0"/>
              <w:tabs>
                <w:tab w:val="left" w:pos="1442"/>
              </w:tabs>
              <w:jc w:val="both"/>
              <w:rPr>
                <w:rFonts w:ascii="Arial" w:hAnsi="Arial" w:cs="Arial"/>
              </w:rPr>
            </w:pPr>
            <w:r w:rsidRPr="0051483F">
              <w:rPr>
                <w:rFonts w:ascii="Arial" w:hAnsi="Arial" w:cs="Arial"/>
              </w:rPr>
              <w:t>-</w:t>
            </w:r>
          </w:p>
        </w:tc>
        <w:tc>
          <w:tcPr>
            <w:tcW w:w="8358" w:type="dxa"/>
          </w:tcPr>
          <w:p w14:paraId="6FB51348" w14:textId="77777777" w:rsidR="009867E2" w:rsidRPr="0051483F" w:rsidRDefault="009867E2" w:rsidP="009867E2">
            <w:pPr>
              <w:widowControl w:val="0"/>
              <w:tabs>
                <w:tab w:val="left" w:pos="1442"/>
              </w:tabs>
              <w:jc w:val="both"/>
              <w:rPr>
                <w:rFonts w:ascii="Arial" w:hAnsi="Arial" w:cs="Arial"/>
              </w:rPr>
            </w:pPr>
            <w:r w:rsidRPr="0051483F">
              <w:rPr>
                <w:rFonts w:ascii="Arial" w:hAnsi="Arial" w:cs="Arial"/>
              </w:rPr>
              <w:t>liczba punktów w zakresie tego kryterium,</w:t>
            </w:r>
          </w:p>
        </w:tc>
      </w:tr>
      <w:tr w:rsidR="009867E2" w:rsidRPr="0051483F" w14:paraId="2BED0976" w14:textId="77777777" w:rsidTr="009867E2">
        <w:tc>
          <w:tcPr>
            <w:tcW w:w="717" w:type="dxa"/>
          </w:tcPr>
          <w:p w14:paraId="07959139" w14:textId="77777777" w:rsidR="009867E2" w:rsidRPr="0051483F" w:rsidRDefault="009867E2" w:rsidP="009867E2">
            <w:pPr>
              <w:widowControl w:val="0"/>
              <w:tabs>
                <w:tab w:val="left" w:pos="1442"/>
              </w:tabs>
              <w:jc w:val="both"/>
              <w:rPr>
                <w:rFonts w:ascii="Arial" w:hAnsi="Arial" w:cs="Arial"/>
              </w:rPr>
            </w:pPr>
            <w:r w:rsidRPr="0051483F">
              <w:rPr>
                <w:rFonts w:ascii="Arial" w:hAnsi="Arial" w:cs="Arial"/>
                <w:b/>
              </w:rPr>
              <w:t>Pt</w:t>
            </w:r>
          </w:p>
        </w:tc>
        <w:tc>
          <w:tcPr>
            <w:tcW w:w="275" w:type="dxa"/>
          </w:tcPr>
          <w:p w14:paraId="0FF0FE98" w14:textId="77777777" w:rsidR="009867E2" w:rsidRPr="0051483F" w:rsidRDefault="009867E2" w:rsidP="009867E2">
            <w:pPr>
              <w:widowControl w:val="0"/>
              <w:tabs>
                <w:tab w:val="left" w:pos="1442"/>
              </w:tabs>
              <w:jc w:val="both"/>
              <w:rPr>
                <w:rFonts w:ascii="Arial" w:hAnsi="Arial" w:cs="Arial"/>
              </w:rPr>
            </w:pPr>
            <w:r w:rsidRPr="0051483F">
              <w:rPr>
                <w:rFonts w:ascii="Arial" w:hAnsi="Arial" w:cs="Arial"/>
              </w:rPr>
              <w:t>-</w:t>
            </w:r>
          </w:p>
        </w:tc>
        <w:tc>
          <w:tcPr>
            <w:tcW w:w="8358" w:type="dxa"/>
          </w:tcPr>
          <w:p w14:paraId="2B63BA41" w14:textId="77777777" w:rsidR="009867E2" w:rsidRPr="0051483F" w:rsidRDefault="009867E2" w:rsidP="009867E2">
            <w:pPr>
              <w:widowControl w:val="0"/>
              <w:tabs>
                <w:tab w:val="left" w:pos="1442"/>
              </w:tabs>
              <w:jc w:val="both"/>
              <w:rPr>
                <w:rFonts w:ascii="Arial" w:hAnsi="Arial" w:cs="Arial"/>
              </w:rPr>
            </w:pPr>
            <w:r w:rsidRPr="0051483F">
              <w:rPr>
                <w:rFonts w:ascii="Arial" w:hAnsi="Arial" w:cs="Arial"/>
              </w:rPr>
              <w:t>suma punktów badanej oferty,</w:t>
            </w:r>
          </w:p>
        </w:tc>
      </w:tr>
      <w:tr w:rsidR="009867E2" w:rsidRPr="0051483F" w14:paraId="22D997D8" w14:textId="77777777" w:rsidTr="009867E2">
        <w:tc>
          <w:tcPr>
            <w:tcW w:w="717" w:type="dxa"/>
          </w:tcPr>
          <w:p w14:paraId="3F90B009" w14:textId="77777777" w:rsidR="009867E2" w:rsidRPr="0051483F" w:rsidRDefault="009867E2" w:rsidP="009867E2">
            <w:pPr>
              <w:widowControl w:val="0"/>
              <w:tabs>
                <w:tab w:val="left" w:pos="1442"/>
              </w:tabs>
              <w:jc w:val="both"/>
              <w:rPr>
                <w:rFonts w:ascii="Arial" w:hAnsi="Arial" w:cs="Arial"/>
              </w:rPr>
            </w:pPr>
            <w:r w:rsidRPr="0051483F">
              <w:rPr>
                <w:rFonts w:ascii="Arial" w:hAnsi="Arial" w:cs="Arial"/>
                <w:b/>
              </w:rPr>
              <w:t>Pt</w:t>
            </w:r>
            <w:r w:rsidRPr="0051483F">
              <w:rPr>
                <w:rFonts w:ascii="Arial" w:hAnsi="Arial" w:cs="Arial"/>
                <w:b/>
                <w:vertAlign w:val="subscript"/>
              </w:rPr>
              <w:t>max</w:t>
            </w:r>
          </w:p>
        </w:tc>
        <w:tc>
          <w:tcPr>
            <w:tcW w:w="275" w:type="dxa"/>
          </w:tcPr>
          <w:p w14:paraId="2CBE1DA4" w14:textId="77777777" w:rsidR="009867E2" w:rsidRPr="0051483F" w:rsidRDefault="009867E2" w:rsidP="009867E2">
            <w:pPr>
              <w:widowControl w:val="0"/>
              <w:tabs>
                <w:tab w:val="left" w:pos="1442"/>
              </w:tabs>
              <w:jc w:val="both"/>
              <w:rPr>
                <w:rFonts w:ascii="Arial" w:hAnsi="Arial" w:cs="Arial"/>
              </w:rPr>
            </w:pPr>
            <w:r w:rsidRPr="0051483F">
              <w:rPr>
                <w:rFonts w:ascii="Arial" w:hAnsi="Arial" w:cs="Arial"/>
              </w:rPr>
              <w:t>-</w:t>
            </w:r>
          </w:p>
        </w:tc>
        <w:tc>
          <w:tcPr>
            <w:tcW w:w="8358" w:type="dxa"/>
          </w:tcPr>
          <w:p w14:paraId="1483E44A" w14:textId="77777777" w:rsidR="009867E2" w:rsidRPr="0051483F" w:rsidRDefault="009867E2" w:rsidP="009867E2">
            <w:pPr>
              <w:widowControl w:val="0"/>
              <w:tabs>
                <w:tab w:val="left" w:pos="1442"/>
              </w:tabs>
              <w:jc w:val="both"/>
              <w:rPr>
                <w:rFonts w:ascii="Arial" w:hAnsi="Arial" w:cs="Arial"/>
              </w:rPr>
            </w:pPr>
            <w:r w:rsidRPr="0051483F">
              <w:rPr>
                <w:rFonts w:ascii="Arial" w:hAnsi="Arial" w:cs="Arial"/>
              </w:rPr>
              <w:t>maksymalna ilość punktów, możliwych do uzyskania w zakresie tego kryterium (w pakiecie 1 – 148 pkt, w pakiecie 2 - 53 pkt)</w:t>
            </w:r>
          </w:p>
        </w:tc>
      </w:tr>
    </w:tbl>
    <w:p w14:paraId="10A2EC59" w14:textId="77777777" w:rsidR="009867E2" w:rsidRPr="0051483F" w:rsidRDefault="009867E2" w:rsidP="009867E2">
      <w:pPr>
        <w:widowControl w:val="0"/>
        <w:tabs>
          <w:tab w:val="left" w:pos="1442"/>
        </w:tabs>
        <w:jc w:val="both"/>
        <w:rPr>
          <w:rFonts w:ascii="Arial" w:eastAsia="Calibri" w:hAnsi="Arial" w:cs="Arial"/>
        </w:rPr>
      </w:pPr>
    </w:p>
    <w:p w14:paraId="5551D29F" w14:textId="77777777" w:rsidR="009867E2" w:rsidRPr="0051483F" w:rsidRDefault="009867E2" w:rsidP="009867E2">
      <w:pPr>
        <w:widowControl w:val="0"/>
        <w:tabs>
          <w:tab w:val="left" w:pos="-567"/>
          <w:tab w:val="left" w:pos="1442"/>
        </w:tabs>
        <w:ind w:left="709"/>
        <w:jc w:val="both"/>
        <w:rPr>
          <w:rFonts w:ascii="Arial" w:hAnsi="Arial" w:cs="Arial"/>
        </w:rPr>
      </w:pPr>
      <w:r w:rsidRPr="0051483F">
        <w:rPr>
          <w:rFonts w:ascii="Arial" w:hAnsi="Arial" w:cs="Arial"/>
        </w:rPr>
        <w:t xml:space="preserve">Punkty w zakresie oceny jakości – parametrów technicznych będą przyznawane zgodnie </w:t>
      </w:r>
      <w:r w:rsidRPr="0051483F">
        <w:rPr>
          <w:rFonts w:ascii="Arial" w:hAnsi="Arial" w:cs="Arial"/>
        </w:rPr>
        <w:br/>
        <w:t>z poniższymi tabelami:</w:t>
      </w:r>
    </w:p>
    <w:p w14:paraId="3F09F1C2" w14:textId="77777777" w:rsidR="009867E2" w:rsidRPr="0051483F" w:rsidRDefault="009867E2" w:rsidP="009867E2">
      <w:pPr>
        <w:widowControl w:val="0"/>
        <w:tabs>
          <w:tab w:val="left" w:pos="-567"/>
          <w:tab w:val="left" w:pos="1442"/>
        </w:tabs>
        <w:ind w:left="709"/>
        <w:jc w:val="both"/>
        <w:rPr>
          <w:rFonts w:ascii="Arial" w:hAnsi="Arial" w:cs="Arial"/>
          <w:b/>
          <w:bCs/>
        </w:rPr>
      </w:pPr>
    </w:p>
    <w:p w14:paraId="7B8C6AB4" w14:textId="77777777" w:rsidR="009867E2" w:rsidRPr="0051483F" w:rsidRDefault="009867E2" w:rsidP="009867E2">
      <w:pPr>
        <w:widowControl w:val="0"/>
        <w:tabs>
          <w:tab w:val="left" w:pos="-567"/>
          <w:tab w:val="left" w:pos="1442"/>
        </w:tabs>
        <w:ind w:left="709"/>
        <w:jc w:val="both"/>
        <w:rPr>
          <w:rFonts w:ascii="Arial" w:hAnsi="Arial" w:cs="Arial"/>
          <w:b/>
          <w:bCs/>
        </w:rPr>
      </w:pPr>
      <w:r w:rsidRPr="0051483F">
        <w:rPr>
          <w:rFonts w:ascii="Arial" w:hAnsi="Arial" w:cs="Arial"/>
          <w:b/>
          <w:bCs/>
        </w:rPr>
        <w:t>Dla pakietu 1:</w:t>
      </w:r>
    </w:p>
    <w:p w14:paraId="54E66351" w14:textId="77777777" w:rsidR="009867E2" w:rsidRPr="0051483F" w:rsidRDefault="009867E2" w:rsidP="009867E2">
      <w:pPr>
        <w:widowControl w:val="0"/>
        <w:tabs>
          <w:tab w:val="left" w:pos="1442"/>
        </w:tabs>
        <w:ind w:firstLine="567"/>
        <w:jc w:val="both"/>
        <w:rPr>
          <w:rFonts w:ascii="Arial" w:hAnsi="Arial" w:cs="Arial"/>
        </w:rPr>
      </w:pPr>
    </w:p>
    <w:tbl>
      <w:tblPr>
        <w:tblW w:w="9350" w:type="dxa"/>
        <w:tblInd w:w="704" w:type="dxa"/>
        <w:tblLayout w:type="fixed"/>
        <w:tblLook w:val="04A0" w:firstRow="1" w:lastRow="0" w:firstColumn="1" w:lastColumn="0" w:noHBand="0" w:noVBand="1"/>
      </w:tblPr>
      <w:tblGrid>
        <w:gridCol w:w="526"/>
        <w:gridCol w:w="5603"/>
        <w:gridCol w:w="1126"/>
        <w:gridCol w:w="2095"/>
      </w:tblGrid>
      <w:tr w:rsidR="009867E2" w:rsidRPr="0051483F" w14:paraId="12DBAAF4"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7CF1DE" w14:textId="77777777" w:rsidR="009867E2" w:rsidRPr="0051483F" w:rsidRDefault="009867E2" w:rsidP="009867E2">
            <w:pPr>
              <w:widowControl w:val="0"/>
              <w:tabs>
                <w:tab w:val="left" w:pos="1442"/>
              </w:tabs>
              <w:jc w:val="center"/>
              <w:rPr>
                <w:rFonts w:ascii="Arial" w:hAnsi="Arial" w:cs="Arial"/>
                <w:b/>
                <w:sz w:val="18"/>
                <w:szCs w:val="18"/>
              </w:rPr>
            </w:pPr>
            <w:r w:rsidRPr="0051483F">
              <w:rPr>
                <w:rFonts w:ascii="Arial" w:hAnsi="Arial" w:cs="Arial"/>
                <w:b/>
                <w:sz w:val="18"/>
                <w:szCs w:val="18"/>
              </w:rPr>
              <w:t>Lp. z opz</w:t>
            </w:r>
          </w:p>
        </w:tc>
        <w:tc>
          <w:tcPr>
            <w:tcW w:w="56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57AA83" w14:textId="77777777" w:rsidR="009867E2" w:rsidRPr="0051483F" w:rsidRDefault="009867E2" w:rsidP="009867E2">
            <w:pPr>
              <w:widowControl w:val="0"/>
              <w:tabs>
                <w:tab w:val="left" w:pos="1442"/>
              </w:tabs>
              <w:jc w:val="center"/>
              <w:rPr>
                <w:rFonts w:ascii="Arial" w:hAnsi="Arial" w:cs="Arial"/>
                <w:sz w:val="18"/>
                <w:szCs w:val="18"/>
              </w:rPr>
            </w:pPr>
          </w:p>
        </w:tc>
        <w:tc>
          <w:tcPr>
            <w:tcW w:w="1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354DC3" w14:textId="77777777" w:rsidR="009867E2" w:rsidRPr="0051483F" w:rsidRDefault="009867E2" w:rsidP="009867E2">
            <w:pPr>
              <w:widowControl w:val="0"/>
              <w:tabs>
                <w:tab w:val="left" w:pos="1442"/>
              </w:tabs>
              <w:jc w:val="center"/>
              <w:rPr>
                <w:rFonts w:ascii="Arial" w:hAnsi="Arial" w:cs="Arial"/>
                <w:b/>
                <w:sz w:val="18"/>
                <w:szCs w:val="18"/>
              </w:rPr>
            </w:pPr>
            <w:r w:rsidRPr="0051483F">
              <w:rPr>
                <w:rFonts w:ascii="Arial" w:hAnsi="Arial" w:cs="Arial"/>
                <w:b/>
                <w:sz w:val="18"/>
                <w:szCs w:val="18"/>
              </w:rPr>
              <w:t>Wymogi</w:t>
            </w:r>
          </w:p>
          <w:p w14:paraId="4AF51A70" w14:textId="77777777" w:rsidR="009867E2" w:rsidRPr="0051483F" w:rsidRDefault="009867E2" w:rsidP="009867E2">
            <w:pPr>
              <w:widowControl w:val="0"/>
              <w:tabs>
                <w:tab w:val="left" w:pos="1442"/>
              </w:tabs>
              <w:jc w:val="center"/>
              <w:rPr>
                <w:rFonts w:ascii="Arial" w:hAnsi="Arial" w:cs="Arial"/>
                <w:b/>
                <w:sz w:val="18"/>
                <w:szCs w:val="18"/>
              </w:rPr>
            </w:pPr>
            <w:r w:rsidRPr="0051483F">
              <w:rPr>
                <w:rFonts w:ascii="Arial" w:hAnsi="Arial" w:cs="Arial"/>
                <w:b/>
                <w:sz w:val="18"/>
                <w:szCs w:val="18"/>
              </w:rPr>
              <w:t>graniczne</w:t>
            </w:r>
          </w:p>
        </w:tc>
        <w:tc>
          <w:tcPr>
            <w:tcW w:w="2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042A68" w14:textId="77777777" w:rsidR="009867E2" w:rsidRPr="0051483F" w:rsidRDefault="009867E2" w:rsidP="009867E2">
            <w:pPr>
              <w:widowControl w:val="0"/>
              <w:tabs>
                <w:tab w:val="left" w:pos="1442"/>
              </w:tabs>
              <w:jc w:val="center"/>
              <w:rPr>
                <w:rFonts w:ascii="Arial" w:hAnsi="Arial" w:cs="Arial"/>
                <w:b/>
                <w:sz w:val="18"/>
                <w:szCs w:val="18"/>
              </w:rPr>
            </w:pPr>
            <w:r w:rsidRPr="0051483F">
              <w:rPr>
                <w:rFonts w:ascii="Arial" w:hAnsi="Arial" w:cs="Arial"/>
                <w:b/>
                <w:sz w:val="18"/>
                <w:szCs w:val="18"/>
              </w:rPr>
              <w:t>Ocena punktowa</w:t>
            </w:r>
          </w:p>
        </w:tc>
      </w:tr>
      <w:tr w:rsidR="009867E2" w:rsidRPr="0051483F" w14:paraId="16B4E689"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3A1DF2"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A.</w:t>
            </w:r>
          </w:p>
        </w:tc>
        <w:tc>
          <w:tcPr>
            <w:tcW w:w="56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9B9572" w14:textId="77777777" w:rsidR="009867E2" w:rsidRPr="0051483F" w:rsidRDefault="009867E2" w:rsidP="009867E2">
            <w:pPr>
              <w:widowControl w:val="0"/>
              <w:tabs>
                <w:tab w:val="left" w:pos="1442"/>
              </w:tabs>
              <w:jc w:val="center"/>
              <w:rPr>
                <w:rFonts w:ascii="Arial" w:eastAsia="Calibri" w:hAnsi="Arial" w:cs="Arial"/>
                <w:b/>
                <w:sz w:val="18"/>
                <w:szCs w:val="18"/>
              </w:rPr>
            </w:pPr>
            <w:r w:rsidRPr="0051483F">
              <w:rPr>
                <w:rFonts w:ascii="Arial" w:eastAsia="Calibri" w:hAnsi="Arial" w:cs="Arial"/>
                <w:b/>
                <w:sz w:val="18"/>
                <w:szCs w:val="18"/>
              </w:rPr>
              <w:t>Parametry ogólne</w:t>
            </w:r>
          </w:p>
        </w:tc>
        <w:tc>
          <w:tcPr>
            <w:tcW w:w="1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C109AA" w14:textId="77777777" w:rsidR="009867E2" w:rsidRPr="0051483F" w:rsidRDefault="009867E2" w:rsidP="009867E2">
            <w:pPr>
              <w:widowControl w:val="0"/>
              <w:tabs>
                <w:tab w:val="left" w:pos="1442"/>
              </w:tabs>
              <w:jc w:val="center"/>
              <w:rPr>
                <w:rFonts w:ascii="Arial" w:hAnsi="Arial" w:cs="Arial"/>
                <w:b/>
                <w:sz w:val="18"/>
                <w:szCs w:val="18"/>
              </w:rPr>
            </w:pPr>
          </w:p>
        </w:tc>
        <w:tc>
          <w:tcPr>
            <w:tcW w:w="2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9C6AAB" w14:textId="77777777" w:rsidR="009867E2" w:rsidRPr="0051483F" w:rsidRDefault="009867E2" w:rsidP="009867E2">
            <w:pPr>
              <w:widowControl w:val="0"/>
              <w:tabs>
                <w:tab w:val="left" w:pos="1442"/>
              </w:tabs>
              <w:jc w:val="center"/>
              <w:rPr>
                <w:rFonts w:ascii="Arial" w:hAnsi="Arial" w:cs="Arial"/>
                <w:b/>
                <w:sz w:val="18"/>
                <w:szCs w:val="18"/>
              </w:rPr>
            </w:pPr>
          </w:p>
        </w:tc>
      </w:tr>
      <w:tr w:rsidR="009867E2" w:rsidRPr="0051483F" w14:paraId="3C9AFBD3"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4FCC307"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2.</w:t>
            </w:r>
          </w:p>
        </w:tc>
        <w:tc>
          <w:tcPr>
            <w:tcW w:w="5603" w:type="dxa"/>
            <w:tcBorders>
              <w:top w:val="single" w:sz="4" w:space="0" w:color="000000"/>
              <w:left w:val="single" w:sz="4" w:space="0" w:color="000000"/>
              <w:bottom w:val="single" w:sz="4" w:space="0" w:color="000000"/>
              <w:right w:val="single" w:sz="4" w:space="0" w:color="000000"/>
            </w:tcBorders>
            <w:vAlign w:val="center"/>
          </w:tcPr>
          <w:p w14:paraId="5FD2B24A"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 xml:space="preserve">Tomograf komputerowy wyposażony w minimum jeden detektor posiadający min. 64 rzędy detektora w osi Z o zakresie pokrycia w izocentrum minimum 40 mm, obejmujący w pełni diagnostyczne pole skanowania SFOV min. 50 cm </w:t>
            </w:r>
          </w:p>
          <w:p w14:paraId="310EBD6A"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W przypadku systemu dwudetektorowego podać liczbę rzędów detektora obejmującego w pełni diagnostyczne pole skanowania SFOV min. 50 cm</w:t>
            </w:r>
          </w:p>
        </w:tc>
        <w:tc>
          <w:tcPr>
            <w:tcW w:w="1126" w:type="dxa"/>
            <w:tcBorders>
              <w:top w:val="single" w:sz="4" w:space="0" w:color="000000"/>
              <w:left w:val="single" w:sz="4" w:space="0" w:color="000000"/>
              <w:bottom w:val="single" w:sz="4" w:space="0" w:color="000000"/>
              <w:right w:val="single" w:sz="4" w:space="0" w:color="000000"/>
            </w:tcBorders>
            <w:vAlign w:val="center"/>
          </w:tcPr>
          <w:p w14:paraId="1D856101"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w:t>
            </w:r>
          </w:p>
          <w:p w14:paraId="20E72082"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podać ilość rzędów</w:t>
            </w:r>
          </w:p>
        </w:tc>
        <w:tc>
          <w:tcPr>
            <w:tcW w:w="2095" w:type="dxa"/>
            <w:tcBorders>
              <w:top w:val="single" w:sz="4" w:space="0" w:color="000000"/>
              <w:left w:val="single" w:sz="4" w:space="0" w:color="000000"/>
              <w:bottom w:val="single" w:sz="4" w:space="0" w:color="000000"/>
              <w:right w:val="single" w:sz="4" w:space="0" w:color="000000"/>
            </w:tcBorders>
            <w:vAlign w:val="center"/>
          </w:tcPr>
          <w:p w14:paraId="5DD6D718" w14:textId="77777777" w:rsidR="009867E2" w:rsidRPr="0051483F" w:rsidRDefault="009867E2" w:rsidP="00005D6C">
            <w:pPr>
              <w:widowControl w:val="0"/>
              <w:numPr>
                <w:ilvl w:val="0"/>
                <w:numId w:val="74"/>
              </w:numPr>
              <w:tabs>
                <w:tab w:val="left" w:pos="1442"/>
              </w:tabs>
              <w:spacing w:after="160" w:line="259" w:lineRule="auto"/>
              <w:contextualSpacing/>
              <w:rPr>
                <w:rFonts w:ascii="Arial" w:hAnsi="Arial" w:cs="Arial"/>
                <w:sz w:val="18"/>
                <w:szCs w:val="18"/>
              </w:rPr>
            </w:pPr>
            <w:r w:rsidRPr="0051483F">
              <w:rPr>
                <w:rFonts w:ascii="Arial" w:hAnsi="Arial" w:cs="Arial"/>
                <w:sz w:val="18"/>
                <w:szCs w:val="18"/>
              </w:rPr>
              <w:t>graniczna – 0 pkt</w:t>
            </w:r>
          </w:p>
          <w:p w14:paraId="16069295" w14:textId="77777777" w:rsidR="009867E2" w:rsidRPr="0051483F" w:rsidRDefault="009867E2" w:rsidP="00005D6C">
            <w:pPr>
              <w:widowControl w:val="0"/>
              <w:numPr>
                <w:ilvl w:val="0"/>
                <w:numId w:val="73"/>
              </w:numPr>
              <w:tabs>
                <w:tab w:val="left" w:pos="1442"/>
              </w:tabs>
              <w:spacing w:after="160" w:line="259" w:lineRule="auto"/>
              <w:contextualSpacing/>
              <w:rPr>
                <w:rFonts w:ascii="Arial" w:hAnsi="Arial" w:cs="Arial"/>
                <w:sz w:val="18"/>
                <w:szCs w:val="18"/>
              </w:rPr>
            </w:pPr>
            <w:r w:rsidRPr="0051483F">
              <w:rPr>
                <w:rFonts w:ascii="Arial" w:hAnsi="Arial" w:cs="Arial"/>
                <w:sz w:val="18"/>
                <w:szCs w:val="18"/>
              </w:rPr>
              <w:t>największa - 10 pkt</w:t>
            </w:r>
          </w:p>
          <w:p w14:paraId="15320FF6" w14:textId="77777777" w:rsidR="009867E2" w:rsidRPr="0051483F" w:rsidRDefault="009867E2" w:rsidP="00005D6C">
            <w:pPr>
              <w:widowControl w:val="0"/>
              <w:numPr>
                <w:ilvl w:val="0"/>
                <w:numId w:val="73"/>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pozostałe proporcjonalnie</w:t>
            </w:r>
          </w:p>
        </w:tc>
      </w:tr>
      <w:tr w:rsidR="009867E2" w:rsidRPr="0051483F" w14:paraId="260A79E8"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0BBB4FB"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4.</w:t>
            </w:r>
          </w:p>
        </w:tc>
        <w:tc>
          <w:tcPr>
            <w:tcW w:w="5603" w:type="dxa"/>
            <w:tcBorders>
              <w:top w:val="single" w:sz="4" w:space="0" w:color="000000"/>
              <w:left w:val="single" w:sz="4" w:space="0" w:color="000000"/>
              <w:bottom w:val="single" w:sz="4" w:space="0" w:color="000000"/>
              <w:right w:val="single" w:sz="4" w:space="0" w:color="000000"/>
            </w:tcBorders>
            <w:vAlign w:val="center"/>
          </w:tcPr>
          <w:p w14:paraId="5C1AC72A"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Średnica otworu gantry [cm].</w:t>
            </w:r>
          </w:p>
        </w:tc>
        <w:tc>
          <w:tcPr>
            <w:tcW w:w="1126" w:type="dxa"/>
            <w:tcBorders>
              <w:top w:val="single" w:sz="4" w:space="0" w:color="000000"/>
              <w:left w:val="single" w:sz="4" w:space="0" w:color="000000"/>
              <w:bottom w:val="single" w:sz="4" w:space="0" w:color="000000"/>
              <w:right w:val="single" w:sz="4" w:space="0" w:color="000000"/>
            </w:tcBorders>
            <w:vAlign w:val="center"/>
          </w:tcPr>
          <w:p w14:paraId="0A578920"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w:t>
            </w:r>
            <w:r w:rsidRPr="0051483F">
              <w:rPr>
                <w:rFonts w:ascii="Arial" w:hAnsi="Arial" w:cs="Arial"/>
                <w:sz w:val="18"/>
                <w:szCs w:val="18"/>
              </w:rPr>
              <w:t xml:space="preserve"> </w:t>
            </w:r>
            <w:r w:rsidRPr="0051483F">
              <w:rPr>
                <w:rFonts w:ascii="Arial" w:eastAsia="Calibri" w:hAnsi="Arial" w:cs="Arial"/>
                <w:sz w:val="18"/>
                <w:szCs w:val="18"/>
              </w:rPr>
              <w:t>70 cm</w:t>
            </w:r>
          </w:p>
          <w:p w14:paraId="5B34558F"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podać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01C32CFD" w14:textId="77777777" w:rsidR="009867E2" w:rsidRPr="0051483F" w:rsidRDefault="009867E2" w:rsidP="00005D6C">
            <w:pPr>
              <w:widowControl w:val="0"/>
              <w:numPr>
                <w:ilvl w:val="0"/>
                <w:numId w:val="75"/>
              </w:numPr>
              <w:tabs>
                <w:tab w:val="left" w:pos="1442"/>
              </w:tabs>
              <w:spacing w:after="160" w:line="259" w:lineRule="auto"/>
              <w:contextualSpacing/>
              <w:rPr>
                <w:rFonts w:ascii="Arial" w:hAnsi="Arial" w:cs="Arial"/>
                <w:sz w:val="18"/>
                <w:szCs w:val="18"/>
              </w:rPr>
            </w:pPr>
            <w:r w:rsidRPr="0051483F">
              <w:rPr>
                <w:rFonts w:ascii="Arial" w:hAnsi="Arial" w:cs="Arial"/>
                <w:sz w:val="18"/>
                <w:szCs w:val="18"/>
              </w:rPr>
              <w:t>graniczna – 0 pkt</w:t>
            </w:r>
          </w:p>
          <w:p w14:paraId="37A197D0" w14:textId="77777777" w:rsidR="009867E2" w:rsidRPr="0051483F" w:rsidRDefault="009867E2" w:rsidP="00005D6C">
            <w:pPr>
              <w:widowControl w:val="0"/>
              <w:numPr>
                <w:ilvl w:val="0"/>
                <w:numId w:val="75"/>
              </w:numPr>
              <w:tabs>
                <w:tab w:val="left" w:pos="1442"/>
              </w:tabs>
              <w:spacing w:after="160" w:line="259" w:lineRule="auto"/>
              <w:contextualSpacing/>
              <w:rPr>
                <w:rFonts w:ascii="Arial" w:hAnsi="Arial" w:cs="Arial"/>
                <w:sz w:val="18"/>
                <w:szCs w:val="18"/>
              </w:rPr>
            </w:pPr>
            <w:r w:rsidRPr="0051483F">
              <w:rPr>
                <w:rFonts w:ascii="Arial" w:hAnsi="Arial" w:cs="Arial"/>
                <w:sz w:val="18"/>
                <w:szCs w:val="18"/>
              </w:rPr>
              <w:t>największa - 5 pkt</w:t>
            </w:r>
          </w:p>
          <w:p w14:paraId="4D49DF5B" w14:textId="77777777" w:rsidR="009867E2" w:rsidRPr="0051483F" w:rsidRDefault="009867E2" w:rsidP="00005D6C">
            <w:pPr>
              <w:widowControl w:val="0"/>
              <w:numPr>
                <w:ilvl w:val="0"/>
                <w:numId w:val="75"/>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pozostałe proporcjonalnie</w:t>
            </w:r>
          </w:p>
        </w:tc>
      </w:tr>
      <w:tr w:rsidR="009867E2" w:rsidRPr="0051483F" w14:paraId="10FF72F2"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AF37692" w14:textId="77777777" w:rsidR="009867E2" w:rsidRPr="0051483F" w:rsidRDefault="009867E2" w:rsidP="009867E2">
            <w:pPr>
              <w:widowControl w:val="0"/>
              <w:tabs>
                <w:tab w:val="left" w:pos="1442"/>
              </w:tabs>
              <w:rPr>
                <w:rFonts w:ascii="Arial" w:hAnsi="Arial" w:cs="Arial"/>
                <w:b/>
                <w:sz w:val="18"/>
                <w:szCs w:val="18"/>
              </w:rPr>
            </w:pPr>
            <w:r>
              <w:rPr>
                <w:rFonts w:ascii="Arial" w:hAnsi="Arial" w:cs="Arial"/>
                <w:b/>
                <w:sz w:val="18"/>
                <w:szCs w:val="18"/>
              </w:rPr>
              <w:t xml:space="preserve">8. </w:t>
            </w:r>
          </w:p>
        </w:tc>
        <w:tc>
          <w:tcPr>
            <w:tcW w:w="5603" w:type="dxa"/>
            <w:tcBorders>
              <w:top w:val="single" w:sz="4" w:space="0" w:color="000000"/>
              <w:left w:val="single" w:sz="4" w:space="0" w:color="000000"/>
              <w:bottom w:val="single" w:sz="4" w:space="0" w:color="000000"/>
              <w:right w:val="single" w:sz="4" w:space="0" w:color="000000"/>
            </w:tcBorders>
            <w:vAlign w:val="center"/>
          </w:tcPr>
          <w:p w14:paraId="6918AF34" w14:textId="77777777" w:rsidR="009867E2" w:rsidRPr="002065B8" w:rsidRDefault="009867E2" w:rsidP="009867E2">
            <w:pPr>
              <w:widowControl w:val="0"/>
              <w:rPr>
                <w:rFonts w:ascii="Arial" w:hAnsi="Arial" w:cs="Arial"/>
                <w:color w:val="FF0000"/>
                <w:sz w:val="18"/>
                <w:szCs w:val="18"/>
              </w:rPr>
            </w:pPr>
            <w:r w:rsidRPr="00090583">
              <w:rPr>
                <w:rFonts w:ascii="Arial" w:hAnsi="Arial" w:cs="Arial"/>
                <w:color w:val="FF0000"/>
                <w:sz w:val="18"/>
                <w:szCs w:val="18"/>
              </w:rPr>
              <w:t xml:space="preserve">Dwa monitory zintegrowane z gantry (po obu stronach), filmów instruktażowych dla pacjenta (np. ćwiczeń oddechu pacjenta), przebiegów ekg, informacji o pacjencie, z możliwością wyboru pacjenta z listy roboczej oraz wyboru odpowiedniego programu badania na wyświetlaczu zintegrowanym z gantry tomografu </w:t>
            </w:r>
            <w:r w:rsidRPr="002065B8">
              <w:rPr>
                <w:rFonts w:ascii="Arial" w:hAnsi="Arial" w:cs="Arial"/>
                <w:color w:val="FF0000"/>
                <w:sz w:val="18"/>
                <w:szCs w:val="18"/>
              </w:rPr>
              <w:t>(rozwiązanie 1) lub:</w:t>
            </w:r>
          </w:p>
          <w:p w14:paraId="73065AF1" w14:textId="77777777" w:rsidR="009867E2" w:rsidRPr="0051483F" w:rsidRDefault="009867E2" w:rsidP="009867E2">
            <w:pPr>
              <w:widowControl w:val="0"/>
              <w:tabs>
                <w:tab w:val="left" w:pos="1442"/>
              </w:tabs>
              <w:rPr>
                <w:rFonts w:ascii="Arial" w:eastAsia="Calibri" w:hAnsi="Arial" w:cs="Arial"/>
                <w:sz w:val="18"/>
                <w:szCs w:val="18"/>
              </w:rPr>
            </w:pPr>
            <w:r w:rsidRPr="002065B8">
              <w:rPr>
                <w:rFonts w:ascii="Arial" w:hAnsi="Arial" w:cs="Arial"/>
                <w:bCs/>
                <w:color w:val="FF0000"/>
                <w:sz w:val="18"/>
                <w:szCs w:val="18"/>
              </w:rPr>
              <w:t>jeden monitor zintegrowany z gantry na którym wyświetlane są filmy instruktażowe dla pacjenta (np. ćwiczeń oddechu pacjenta, w tym postaci kreskówek dla pacjentów pediatrycznych) przebiegi ekg informacje o pacjencie, zaś wybór pacjenta z listy roboczej oraz wyboru odpowiedniego programu badania realizowany jest z poziomu konsoli operatorskiej (rozwiązanie 2)</w:t>
            </w:r>
          </w:p>
        </w:tc>
        <w:tc>
          <w:tcPr>
            <w:tcW w:w="1126" w:type="dxa"/>
            <w:tcBorders>
              <w:top w:val="single" w:sz="4" w:space="0" w:color="000000"/>
              <w:left w:val="single" w:sz="4" w:space="0" w:color="000000"/>
              <w:bottom w:val="single" w:sz="4" w:space="0" w:color="000000"/>
              <w:right w:val="single" w:sz="4" w:space="0" w:color="000000"/>
            </w:tcBorders>
            <w:vAlign w:val="center"/>
          </w:tcPr>
          <w:p w14:paraId="55DBD5D2" w14:textId="77777777" w:rsidR="009867E2" w:rsidRPr="0051483F" w:rsidRDefault="009867E2" w:rsidP="009867E2">
            <w:pPr>
              <w:widowControl w:val="0"/>
              <w:tabs>
                <w:tab w:val="left" w:pos="1442"/>
              </w:tabs>
              <w:jc w:val="center"/>
              <w:rPr>
                <w:rFonts w:ascii="Arial" w:eastAsia="Calibri" w:hAnsi="Arial" w:cs="Arial"/>
                <w:sz w:val="18"/>
                <w:szCs w:val="18"/>
              </w:rPr>
            </w:pPr>
            <w:r w:rsidRPr="002065B8">
              <w:rPr>
                <w:rFonts w:ascii="Arial" w:hAnsi="Arial" w:cs="Arial"/>
                <w:sz w:val="18"/>
                <w:szCs w:val="18"/>
              </w:rPr>
              <w:t>Tak</w:t>
            </w:r>
          </w:p>
        </w:tc>
        <w:tc>
          <w:tcPr>
            <w:tcW w:w="2095" w:type="dxa"/>
            <w:tcBorders>
              <w:top w:val="single" w:sz="4" w:space="0" w:color="000000"/>
              <w:left w:val="single" w:sz="4" w:space="0" w:color="000000"/>
              <w:bottom w:val="single" w:sz="4" w:space="0" w:color="000000"/>
              <w:right w:val="single" w:sz="4" w:space="0" w:color="000000"/>
            </w:tcBorders>
            <w:vAlign w:val="center"/>
          </w:tcPr>
          <w:p w14:paraId="6DA6C64F" w14:textId="77777777" w:rsidR="009867E2" w:rsidRPr="00090583" w:rsidRDefault="009867E2" w:rsidP="00005D6C">
            <w:pPr>
              <w:widowControl w:val="0"/>
              <w:numPr>
                <w:ilvl w:val="0"/>
                <w:numId w:val="75"/>
              </w:numPr>
              <w:tabs>
                <w:tab w:val="left" w:pos="1442"/>
              </w:tabs>
              <w:spacing w:after="160" w:line="259" w:lineRule="auto"/>
              <w:contextualSpacing/>
              <w:rPr>
                <w:rFonts w:ascii="Arial" w:eastAsia="Arial Unicode MS" w:hAnsi="Arial" w:cs="Arial"/>
                <w:sz w:val="18"/>
                <w:szCs w:val="18"/>
              </w:rPr>
            </w:pPr>
            <w:r w:rsidRPr="00090583">
              <w:rPr>
                <w:rFonts w:ascii="Arial" w:hAnsi="Arial" w:cs="Arial"/>
                <w:color w:val="FF0000"/>
                <w:sz w:val="18"/>
                <w:szCs w:val="18"/>
              </w:rPr>
              <w:t>rozwiązanie 1 – 3 pkt.</w:t>
            </w:r>
          </w:p>
          <w:p w14:paraId="3212A98E" w14:textId="77777777" w:rsidR="009867E2" w:rsidRPr="0051483F" w:rsidRDefault="009867E2" w:rsidP="00005D6C">
            <w:pPr>
              <w:widowControl w:val="0"/>
              <w:numPr>
                <w:ilvl w:val="0"/>
                <w:numId w:val="75"/>
              </w:numPr>
              <w:tabs>
                <w:tab w:val="left" w:pos="1442"/>
              </w:tabs>
              <w:spacing w:after="160" w:line="259" w:lineRule="auto"/>
              <w:contextualSpacing/>
              <w:rPr>
                <w:rFonts w:ascii="Arial" w:eastAsia="Arial Unicode MS" w:hAnsi="Arial" w:cs="Arial"/>
                <w:sz w:val="18"/>
                <w:szCs w:val="18"/>
              </w:rPr>
            </w:pPr>
            <w:r w:rsidRPr="002065B8">
              <w:rPr>
                <w:rFonts w:ascii="Arial" w:hAnsi="Arial" w:cs="Arial"/>
                <w:color w:val="FF0000"/>
                <w:sz w:val="18"/>
                <w:szCs w:val="18"/>
              </w:rPr>
              <w:t>rozwiązanie 2 – 1 pkt.</w:t>
            </w:r>
          </w:p>
        </w:tc>
      </w:tr>
      <w:tr w:rsidR="009867E2" w:rsidRPr="0051483F" w14:paraId="238D90BC"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2E976E5"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9.</w:t>
            </w:r>
          </w:p>
        </w:tc>
        <w:tc>
          <w:tcPr>
            <w:tcW w:w="5603" w:type="dxa"/>
            <w:tcBorders>
              <w:top w:val="single" w:sz="4" w:space="0" w:color="000000"/>
              <w:left w:val="single" w:sz="4" w:space="0" w:color="000000"/>
              <w:bottom w:val="single" w:sz="4" w:space="0" w:color="000000"/>
              <w:right w:val="single" w:sz="4" w:space="0" w:color="000000"/>
            </w:tcBorders>
            <w:vAlign w:val="center"/>
          </w:tcPr>
          <w:p w14:paraId="418305E2"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Tryb badań nagłych umożliwiający uruchomienie badania z pokoju badań (nie z poziomu konsoli operatorskiej)</w:t>
            </w:r>
          </w:p>
        </w:tc>
        <w:tc>
          <w:tcPr>
            <w:tcW w:w="1126" w:type="dxa"/>
            <w:tcBorders>
              <w:top w:val="single" w:sz="4" w:space="0" w:color="000000"/>
              <w:left w:val="single" w:sz="4" w:space="0" w:color="000000"/>
              <w:bottom w:val="single" w:sz="4" w:space="0" w:color="000000"/>
              <w:right w:val="single" w:sz="4" w:space="0" w:color="000000"/>
            </w:tcBorders>
            <w:vAlign w:val="center"/>
          </w:tcPr>
          <w:p w14:paraId="5A858F02"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50CC2CBF" w14:textId="77777777" w:rsidR="009867E2" w:rsidRPr="0051483F" w:rsidRDefault="009867E2" w:rsidP="00005D6C">
            <w:pPr>
              <w:widowControl w:val="0"/>
              <w:numPr>
                <w:ilvl w:val="0"/>
                <w:numId w:val="76"/>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Tak – 1 pkt</w:t>
            </w:r>
          </w:p>
          <w:p w14:paraId="43DD803E" w14:textId="77777777" w:rsidR="009867E2" w:rsidRPr="0051483F" w:rsidRDefault="009867E2" w:rsidP="00005D6C">
            <w:pPr>
              <w:widowControl w:val="0"/>
              <w:numPr>
                <w:ilvl w:val="0"/>
                <w:numId w:val="76"/>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Nie – 0 pkt</w:t>
            </w:r>
          </w:p>
        </w:tc>
      </w:tr>
      <w:tr w:rsidR="009867E2" w:rsidRPr="0051483F" w14:paraId="450F6BE2"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8F63758"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12.</w:t>
            </w:r>
          </w:p>
        </w:tc>
        <w:tc>
          <w:tcPr>
            <w:tcW w:w="5603" w:type="dxa"/>
            <w:tcBorders>
              <w:top w:val="single" w:sz="4" w:space="0" w:color="000000"/>
              <w:left w:val="single" w:sz="4" w:space="0" w:color="000000"/>
              <w:bottom w:val="single" w:sz="4" w:space="0" w:color="000000"/>
              <w:right w:val="single" w:sz="4" w:space="0" w:color="000000"/>
            </w:tcBorders>
            <w:vAlign w:val="center"/>
          </w:tcPr>
          <w:p w14:paraId="68B5E38A"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Minimalne położenie stołu do badań (poza gantry) mierzone od podłoża ≤ 55 [cm]</w:t>
            </w:r>
          </w:p>
        </w:tc>
        <w:tc>
          <w:tcPr>
            <w:tcW w:w="1126" w:type="dxa"/>
            <w:tcBorders>
              <w:top w:val="single" w:sz="4" w:space="0" w:color="000000"/>
              <w:left w:val="single" w:sz="4" w:space="0" w:color="000000"/>
              <w:bottom w:val="single" w:sz="4" w:space="0" w:color="000000"/>
              <w:right w:val="single" w:sz="4" w:space="0" w:color="000000"/>
            </w:tcBorders>
            <w:vAlign w:val="center"/>
          </w:tcPr>
          <w:p w14:paraId="24E7044B"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w:t>
            </w:r>
          </w:p>
          <w:p w14:paraId="4D9C7EF2"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podać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07BEF19E" w14:textId="77777777" w:rsidR="009867E2" w:rsidRPr="0051483F" w:rsidRDefault="009867E2" w:rsidP="00005D6C">
            <w:pPr>
              <w:widowControl w:val="0"/>
              <w:numPr>
                <w:ilvl w:val="0"/>
                <w:numId w:val="11"/>
              </w:numPr>
              <w:tabs>
                <w:tab w:val="left" w:pos="1442"/>
              </w:tabs>
              <w:spacing w:after="160" w:line="259" w:lineRule="auto"/>
              <w:contextualSpacing/>
              <w:rPr>
                <w:rFonts w:ascii="Arial" w:hAnsi="Arial" w:cs="Arial"/>
                <w:sz w:val="18"/>
                <w:szCs w:val="18"/>
              </w:rPr>
            </w:pPr>
            <w:r w:rsidRPr="0051483F">
              <w:rPr>
                <w:rFonts w:ascii="Arial" w:hAnsi="Arial" w:cs="Arial"/>
                <w:sz w:val="18"/>
                <w:szCs w:val="18"/>
              </w:rPr>
              <w:t>graniczna – 0 pkt</w:t>
            </w:r>
          </w:p>
          <w:p w14:paraId="4347FCDC" w14:textId="77777777" w:rsidR="009867E2" w:rsidRPr="0051483F" w:rsidRDefault="009867E2" w:rsidP="00005D6C">
            <w:pPr>
              <w:widowControl w:val="0"/>
              <w:numPr>
                <w:ilvl w:val="0"/>
                <w:numId w:val="11"/>
              </w:numPr>
              <w:tabs>
                <w:tab w:val="left" w:pos="1442"/>
              </w:tabs>
              <w:spacing w:after="160" w:line="259" w:lineRule="auto"/>
              <w:contextualSpacing/>
              <w:rPr>
                <w:rFonts w:ascii="Arial" w:hAnsi="Arial" w:cs="Arial"/>
                <w:sz w:val="18"/>
                <w:szCs w:val="18"/>
              </w:rPr>
            </w:pPr>
            <w:r w:rsidRPr="0051483F">
              <w:rPr>
                <w:rFonts w:ascii="Arial" w:hAnsi="Arial" w:cs="Arial"/>
                <w:sz w:val="18"/>
                <w:szCs w:val="18"/>
              </w:rPr>
              <w:t>najmniejsza - 5 pkt</w:t>
            </w:r>
          </w:p>
          <w:p w14:paraId="3BBC622F" w14:textId="77777777" w:rsidR="009867E2" w:rsidRPr="0051483F" w:rsidRDefault="009867E2" w:rsidP="00005D6C">
            <w:pPr>
              <w:widowControl w:val="0"/>
              <w:numPr>
                <w:ilvl w:val="0"/>
                <w:numId w:val="11"/>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pozostałe proporcjonalnie</w:t>
            </w:r>
          </w:p>
        </w:tc>
      </w:tr>
      <w:tr w:rsidR="009867E2" w:rsidRPr="0051483F" w14:paraId="4875F173"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AA8986"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lastRenderedPageBreak/>
              <w:t>13.</w:t>
            </w:r>
          </w:p>
        </w:tc>
        <w:tc>
          <w:tcPr>
            <w:tcW w:w="5603" w:type="dxa"/>
            <w:tcBorders>
              <w:top w:val="single" w:sz="4" w:space="0" w:color="000000"/>
              <w:left w:val="single" w:sz="4" w:space="0" w:color="000000"/>
              <w:bottom w:val="single" w:sz="4" w:space="0" w:color="000000"/>
              <w:right w:val="single" w:sz="4" w:space="0" w:color="000000"/>
            </w:tcBorders>
            <w:vAlign w:val="center"/>
          </w:tcPr>
          <w:p w14:paraId="586AE45F" w14:textId="77777777" w:rsidR="009867E2" w:rsidRPr="0051483F" w:rsidRDefault="009867E2" w:rsidP="009867E2">
            <w:pPr>
              <w:widowControl w:val="0"/>
              <w:tabs>
                <w:tab w:val="left" w:pos="1442"/>
              </w:tabs>
              <w:rPr>
                <w:rFonts w:ascii="Arial" w:eastAsia="Calibri" w:hAnsi="Arial" w:cs="Arial"/>
                <w:color w:val="FF0000"/>
                <w:sz w:val="18"/>
                <w:szCs w:val="18"/>
              </w:rPr>
            </w:pPr>
            <w:r w:rsidRPr="00090583">
              <w:rPr>
                <w:rFonts w:ascii="Arial" w:hAnsi="Arial" w:cs="Arial"/>
                <w:color w:val="FF0000"/>
                <w:sz w:val="18"/>
                <w:szCs w:val="18"/>
              </w:rPr>
              <w:t>Możliwość poprzecznego ruchu stołu (realizowana min. z paneli sterujących gantry i konsoli operatorskiej) w zakresie min. 42 mm w lewą i prawą stronę.</w:t>
            </w:r>
            <w:r w:rsidRPr="00090583">
              <w:rPr>
                <w:rFonts w:ascii="Arial" w:hAnsi="Arial" w:cs="Arial"/>
                <w:color w:val="FF0000"/>
                <w:sz w:val="18"/>
                <w:szCs w:val="18"/>
              </w:rPr>
              <w:tab/>
            </w:r>
          </w:p>
        </w:tc>
        <w:tc>
          <w:tcPr>
            <w:tcW w:w="1126" w:type="dxa"/>
            <w:tcBorders>
              <w:top w:val="single" w:sz="4" w:space="0" w:color="000000"/>
              <w:left w:val="single" w:sz="4" w:space="0" w:color="000000"/>
              <w:bottom w:val="single" w:sz="4" w:space="0" w:color="000000"/>
              <w:right w:val="single" w:sz="4" w:space="0" w:color="000000"/>
            </w:tcBorders>
            <w:vAlign w:val="center"/>
          </w:tcPr>
          <w:p w14:paraId="17C7F2BF" w14:textId="77777777" w:rsidR="009867E2" w:rsidRPr="00090583" w:rsidRDefault="009867E2" w:rsidP="009867E2">
            <w:pPr>
              <w:widowControl w:val="0"/>
              <w:jc w:val="center"/>
              <w:rPr>
                <w:rFonts w:ascii="Arial" w:hAnsi="Arial" w:cs="Arial"/>
                <w:color w:val="FF0000"/>
                <w:sz w:val="18"/>
                <w:szCs w:val="18"/>
              </w:rPr>
            </w:pPr>
            <w:r w:rsidRPr="00090583">
              <w:rPr>
                <w:rFonts w:ascii="Arial" w:hAnsi="Arial" w:cs="Arial"/>
                <w:color w:val="FF0000"/>
                <w:sz w:val="18"/>
                <w:szCs w:val="18"/>
              </w:rPr>
              <w:t>Tak/Nie</w:t>
            </w:r>
          </w:p>
          <w:p w14:paraId="6CB841E1" w14:textId="77777777" w:rsidR="009867E2" w:rsidRPr="0051483F" w:rsidRDefault="009867E2" w:rsidP="009867E2">
            <w:pPr>
              <w:widowControl w:val="0"/>
              <w:tabs>
                <w:tab w:val="left" w:pos="1442"/>
              </w:tabs>
              <w:jc w:val="center"/>
              <w:rPr>
                <w:rFonts w:ascii="Arial" w:eastAsia="Calibri" w:hAnsi="Arial" w:cs="Arial"/>
                <w:color w:val="FF0000"/>
                <w:sz w:val="18"/>
                <w:szCs w:val="18"/>
              </w:rPr>
            </w:pPr>
            <w:r w:rsidRPr="00090583">
              <w:rPr>
                <w:rFonts w:ascii="Arial" w:hAnsi="Arial" w:cs="Arial"/>
                <w:color w:val="FF0000"/>
                <w:sz w:val="18"/>
                <w:szCs w:val="18"/>
              </w:rPr>
              <w:t>podać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73C4534A" w14:textId="77777777" w:rsidR="009867E2" w:rsidRPr="0051483F" w:rsidRDefault="009867E2" w:rsidP="00005D6C">
            <w:pPr>
              <w:widowControl w:val="0"/>
              <w:numPr>
                <w:ilvl w:val="0"/>
                <w:numId w:val="8"/>
              </w:numPr>
              <w:tabs>
                <w:tab w:val="left" w:pos="1442"/>
              </w:tabs>
              <w:spacing w:after="160" w:line="259" w:lineRule="auto"/>
              <w:contextualSpacing/>
              <w:rPr>
                <w:rFonts w:ascii="Arial" w:eastAsia="Calibri" w:hAnsi="Arial" w:cs="Arial"/>
                <w:color w:val="FF0000"/>
                <w:sz w:val="18"/>
                <w:szCs w:val="18"/>
              </w:rPr>
            </w:pPr>
            <w:r w:rsidRPr="0051483F">
              <w:rPr>
                <w:rFonts w:ascii="Arial" w:eastAsia="Calibri" w:hAnsi="Arial" w:cs="Arial"/>
                <w:color w:val="FF0000"/>
                <w:sz w:val="18"/>
                <w:szCs w:val="18"/>
              </w:rPr>
              <w:t xml:space="preserve">Tak – </w:t>
            </w:r>
            <w:r w:rsidRPr="00090583">
              <w:rPr>
                <w:rFonts w:ascii="Arial" w:eastAsia="Calibri" w:hAnsi="Arial" w:cs="Arial"/>
                <w:color w:val="FF0000"/>
                <w:sz w:val="18"/>
                <w:szCs w:val="18"/>
              </w:rPr>
              <w:t>5</w:t>
            </w:r>
            <w:r w:rsidRPr="0051483F">
              <w:rPr>
                <w:rFonts w:ascii="Arial" w:eastAsia="Calibri" w:hAnsi="Arial" w:cs="Arial"/>
                <w:color w:val="FF0000"/>
                <w:sz w:val="18"/>
                <w:szCs w:val="18"/>
              </w:rPr>
              <w:t xml:space="preserve"> pkt</w:t>
            </w:r>
          </w:p>
          <w:p w14:paraId="4DBC3624" w14:textId="77777777" w:rsidR="009867E2" w:rsidRPr="0051483F" w:rsidRDefault="009867E2" w:rsidP="00005D6C">
            <w:pPr>
              <w:widowControl w:val="0"/>
              <w:numPr>
                <w:ilvl w:val="0"/>
                <w:numId w:val="8"/>
              </w:numPr>
              <w:tabs>
                <w:tab w:val="left" w:pos="1442"/>
              </w:tabs>
              <w:spacing w:after="160" w:line="259" w:lineRule="auto"/>
              <w:contextualSpacing/>
              <w:rPr>
                <w:rFonts w:ascii="Arial" w:eastAsia="Calibri" w:hAnsi="Arial" w:cs="Arial"/>
                <w:color w:val="FF0000"/>
                <w:sz w:val="18"/>
                <w:szCs w:val="18"/>
              </w:rPr>
            </w:pPr>
            <w:r w:rsidRPr="0051483F">
              <w:rPr>
                <w:rFonts w:ascii="Arial" w:eastAsia="Calibri" w:hAnsi="Arial" w:cs="Arial"/>
                <w:color w:val="FF0000"/>
                <w:sz w:val="18"/>
                <w:szCs w:val="18"/>
              </w:rPr>
              <w:t>Nie – 0 pkt</w:t>
            </w:r>
          </w:p>
        </w:tc>
      </w:tr>
      <w:tr w:rsidR="009867E2" w:rsidRPr="0051483F" w14:paraId="4C734576"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BC919B" w14:textId="77777777" w:rsidR="009867E2" w:rsidRPr="0051483F" w:rsidRDefault="009867E2" w:rsidP="009867E2">
            <w:pPr>
              <w:widowControl w:val="0"/>
              <w:tabs>
                <w:tab w:val="left" w:pos="1442"/>
              </w:tabs>
              <w:rPr>
                <w:rFonts w:ascii="Arial" w:hAnsi="Arial" w:cs="Arial"/>
                <w:b/>
                <w:sz w:val="18"/>
                <w:szCs w:val="18"/>
              </w:rPr>
            </w:pPr>
            <w:r>
              <w:rPr>
                <w:rFonts w:ascii="Arial" w:hAnsi="Arial" w:cs="Arial"/>
                <w:b/>
                <w:sz w:val="18"/>
                <w:szCs w:val="18"/>
              </w:rPr>
              <w:t>14.</w:t>
            </w:r>
          </w:p>
        </w:tc>
        <w:tc>
          <w:tcPr>
            <w:tcW w:w="5603" w:type="dxa"/>
            <w:tcBorders>
              <w:top w:val="single" w:sz="4" w:space="0" w:color="000000"/>
              <w:left w:val="single" w:sz="4" w:space="0" w:color="000000"/>
              <w:bottom w:val="single" w:sz="4" w:space="0" w:color="000000"/>
              <w:right w:val="single" w:sz="4" w:space="0" w:color="000000"/>
            </w:tcBorders>
            <w:vAlign w:val="center"/>
          </w:tcPr>
          <w:p w14:paraId="302AD66E" w14:textId="77777777" w:rsidR="009867E2" w:rsidRPr="00090583" w:rsidRDefault="009867E2" w:rsidP="009867E2">
            <w:pPr>
              <w:widowControl w:val="0"/>
              <w:tabs>
                <w:tab w:val="left" w:pos="1442"/>
              </w:tabs>
              <w:rPr>
                <w:rFonts w:ascii="Arial" w:eastAsia="Calibri" w:hAnsi="Arial" w:cs="Arial"/>
                <w:color w:val="FF0000"/>
                <w:sz w:val="18"/>
                <w:szCs w:val="18"/>
              </w:rPr>
            </w:pPr>
            <w:r w:rsidRPr="00090583">
              <w:rPr>
                <w:rFonts w:ascii="Arial" w:hAnsi="Arial" w:cs="Arial"/>
                <w:color w:val="FF0000"/>
                <w:sz w:val="18"/>
                <w:szCs w:val="18"/>
              </w:rPr>
              <w:t xml:space="preserve">Sterowanie ruchami stołu i gantry z konsoli operatorskiej </w:t>
            </w:r>
          </w:p>
        </w:tc>
        <w:tc>
          <w:tcPr>
            <w:tcW w:w="1126" w:type="dxa"/>
            <w:tcBorders>
              <w:top w:val="single" w:sz="4" w:space="0" w:color="000000"/>
              <w:left w:val="single" w:sz="4" w:space="0" w:color="000000"/>
              <w:bottom w:val="single" w:sz="4" w:space="0" w:color="000000"/>
              <w:right w:val="single" w:sz="4" w:space="0" w:color="000000"/>
            </w:tcBorders>
            <w:vAlign w:val="center"/>
          </w:tcPr>
          <w:p w14:paraId="7670FBD2" w14:textId="77777777" w:rsidR="009867E2" w:rsidRPr="00090583" w:rsidRDefault="009867E2" w:rsidP="009867E2">
            <w:pPr>
              <w:widowControl w:val="0"/>
              <w:tabs>
                <w:tab w:val="left" w:pos="1442"/>
              </w:tabs>
              <w:jc w:val="center"/>
              <w:rPr>
                <w:rFonts w:ascii="Arial" w:eastAsia="Calibri" w:hAnsi="Arial" w:cs="Arial"/>
                <w:color w:val="FF0000"/>
                <w:sz w:val="18"/>
                <w:szCs w:val="18"/>
              </w:rPr>
            </w:pPr>
            <w:r w:rsidRPr="00090583">
              <w:rPr>
                <w:rFonts w:ascii="Arial" w:hAnsi="Arial" w:cs="Arial"/>
                <w:color w:val="FF0000"/>
                <w:sz w:val="18"/>
                <w:szCs w:val="18"/>
              </w:rPr>
              <w:t>Podać (Tak/nie)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67799A87" w14:textId="77777777" w:rsidR="009867E2" w:rsidRPr="0051483F" w:rsidRDefault="009867E2" w:rsidP="00005D6C">
            <w:pPr>
              <w:widowControl w:val="0"/>
              <w:numPr>
                <w:ilvl w:val="0"/>
                <w:numId w:val="8"/>
              </w:numPr>
              <w:tabs>
                <w:tab w:val="left" w:pos="1442"/>
              </w:tabs>
              <w:spacing w:after="160" w:line="259" w:lineRule="auto"/>
              <w:contextualSpacing/>
              <w:rPr>
                <w:rFonts w:ascii="Arial" w:eastAsia="Calibri" w:hAnsi="Arial" w:cs="Arial"/>
                <w:color w:val="FF0000"/>
                <w:sz w:val="18"/>
                <w:szCs w:val="18"/>
              </w:rPr>
            </w:pPr>
            <w:r w:rsidRPr="0051483F">
              <w:rPr>
                <w:rFonts w:ascii="Arial" w:eastAsia="Calibri" w:hAnsi="Arial" w:cs="Arial"/>
                <w:color w:val="FF0000"/>
                <w:sz w:val="18"/>
                <w:szCs w:val="18"/>
              </w:rPr>
              <w:t xml:space="preserve">Tak – </w:t>
            </w:r>
            <w:r w:rsidRPr="00090583">
              <w:rPr>
                <w:rFonts w:ascii="Arial" w:eastAsia="Calibri" w:hAnsi="Arial" w:cs="Arial"/>
                <w:color w:val="FF0000"/>
                <w:sz w:val="18"/>
                <w:szCs w:val="18"/>
              </w:rPr>
              <w:t>5</w:t>
            </w:r>
            <w:r w:rsidRPr="0051483F">
              <w:rPr>
                <w:rFonts w:ascii="Arial" w:eastAsia="Calibri" w:hAnsi="Arial" w:cs="Arial"/>
                <w:color w:val="FF0000"/>
                <w:sz w:val="18"/>
                <w:szCs w:val="18"/>
              </w:rPr>
              <w:t xml:space="preserve"> pkt</w:t>
            </w:r>
          </w:p>
          <w:p w14:paraId="3F2A14F8" w14:textId="77777777" w:rsidR="009867E2" w:rsidRPr="00090583" w:rsidRDefault="009867E2" w:rsidP="00005D6C">
            <w:pPr>
              <w:widowControl w:val="0"/>
              <w:numPr>
                <w:ilvl w:val="0"/>
                <w:numId w:val="8"/>
              </w:numPr>
              <w:tabs>
                <w:tab w:val="left" w:pos="1442"/>
              </w:tabs>
              <w:spacing w:after="160" w:line="259" w:lineRule="auto"/>
              <w:contextualSpacing/>
              <w:rPr>
                <w:rFonts w:ascii="Arial" w:eastAsia="Calibri" w:hAnsi="Arial" w:cs="Arial"/>
                <w:color w:val="FF0000"/>
                <w:sz w:val="18"/>
                <w:szCs w:val="18"/>
              </w:rPr>
            </w:pPr>
            <w:r w:rsidRPr="0051483F">
              <w:rPr>
                <w:rFonts w:ascii="Arial" w:eastAsia="Calibri" w:hAnsi="Arial" w:cs="Arial"/>
                <w:color w:val="FF0000"/>
                <w:sz w:val="18"/>
                <w:szCs w:val="18"/>
              </w:rPr>
              <w:t>Nie – 0 pkt</w:t>
            </w:r>
          </w:p>
        </w:tc>
      </w:tr>
      <w:tr w:rsidR="009867E2" w:rsidRPr="0051483F" w14:paraId="0B3914B4"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D3C91C3"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15.</w:t>
            </w:r>
          </w:p>
        </w:tc>
        <w:tc>
          <w:tcPr>
            <w:tcW w:w="5603" w:type="dxa"/>
            <w:tcBorders>
              <w:top w:val="single" w:sz="4" w:space="0" w:color="000000"/>
              <w:left w:val="single" w:sz="4" w:space="0" w:color="000000"/>
              <w:bottom w:val="single" w:sz="4" w:space="0" w:color="000000"/>
              <w:right w:val="single" w:sz="4" w:space="0" w:color="000000"/>
            </w:tcBorders>
            <w:vAlign w:val="center"/>
          </w:tcPr>
          <w:p w14:paraId="17B0D423"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Sterowanie ruchami stołu i gantry w pokoju badań (panel sterujący na gantry (wbudowany w gantry lub niewbudowany w gantry np. tablet)</w:t>
            </w:r>
          </w:p>
          <w:p w14:paraId="75C70493" w14:textId="77777777" w:rsidR="009867E2" w:rsidRPr="0051483F" w:rsidRDefault="009867E2" w:rsidP="009867E2">
            <w:pPr>
              <w:widowControl w:val="0"/>
              <w:tabs>
                <w:tab w:val="left" w:pos="1442"/>
              </w:tabs>
              <w:rPr>
                <w:rFonts w:ascii="Arial" w:eastAsia="Calibri" w:hAnsi="Arial" w:cs="Arial"/>
                <w:sz w:val="18"/>
                <w:szCs w:val="18"/>
              </w:rPr>
            </w:pPr>
          </w:p>
          <w:p w14:paraId="6F076EA4"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(Dotyczy również poprzecznego ruchu stołu w przypadku zaoferowania tej funkcjonalności)</w:t>
            </w:r>
          </w:p>
        </w:tc>
        <w:tc>
          <w:tcPr>
            <w:tcW w:w="1126" w:type="dxa"/>
            <w:tcBorders>
              <w:top w:val="single" w:sz="4" w:space="0" w:color="000000"/>
              <w:left w:val="single" w:sz="4" w:space="0" w:color="000000"/>
              <w:bottom w:val="single" w:sz="4" w:space="0" w:color="000000"/>
              <w:right w:val="single" w:sz="4" w:space="0" w:color="000000"/>
            </w:tcBorders>
            <w:vAlign w:val="center"/>
          </w:tcPr>
          <w:p w14:paraId="0B2C7182"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w:t>
            </w:r>
          </w:p>
        </w:tc>
        <w:tc>
          <w:tcPr>
            <w:tcW w:w="2095" w:type="dxa"/>
            <w:tcBorders>
              <w:top w:val="single" w:sz="4" w:space="0" w:color="000000"/>
              <w:left w:val="single" w:sz="4" w:space="0" w:color="000000"/>
              <w:bottom w:val="single" w:sz="4" w:space="0" w:color="000000"/>
              <w:right w:val="single" w:sz="4" w:space="0" w:color="000000"/>
            </w:tcBorders>
            <w:vAlign w:val="center"/>
          </w:tcPr>
          <w:p w14:paraId="430B394E" w14:textId="77777777" w:rsidR="009867E2" w:rsidRPr="0051483F" w:rsidRDefault="009867E2" w:rsidP="00005D6C">
            <w:pPr>
              <w:widowControl w:val="0"/>
              <w:numPr>
                <w:ilvl w:val="0"/>
                <w:numId w:val="77"/>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Panel sterujący wbudowany trwale w gantry – 5 pkt</w:t>
            </w:r>
          </w:p>
          <w:p w14:paraId="20A23E34" w14:textId="77777777" w:rsidR="009867E2" w:rsidRPr="0051483F" w:rsidRDefault="009867E2" w:rsidP="00005D6C">
            <w:pPr>
              <w:widowControl w:val="0"/>
              <w:numPr>
                <w:ilvl w:val="0"/>
                <w:numId w:val="77"/>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Panel sterujący niewbudowany w gantry – 0 pkt</w:t>
            </w:r>
          </w:p>
        </w:tc>
      </w:tr>
      <w:tr w:rsidR="009867E2" w:rsidRPr="0051483F" w14:paraId="3E5F8378"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7DBFFA1"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 xml:space="preserve">22. </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A8CD8" w14:textId="77777777" w:rsidR="009867E2" w:rsidRPr="0051483F" w:rsidRDefault="009867E2" w:rsidP="009867E2">
            <w:pPr>
              <w:widowControl w:val="0"/>
              <w:tabs>
                <w:tab w:val="left" w:pos="1442"/>
              </w:tabs>
              <w:rPr>
                <w:rFonts w:ascii="Arial" w:eastAsia="Calibri" w:hAnsi="Arial" w:cs="Arial"/>
                <w:color w:val="FF0000"/>
                <w:sz w:val="18"/>
                <w:szCs w:val="18"/>
              </w:rPr>
            </w:pPr>
            <w:r w:rsidRPr="0051483F">
              <w:rPr>
                <w:rFonts w:ascii="Arial" w:eastAsia="Calibri" w:hAnsi="Arial" w:cs="Arial"/>
                <w:color w:val="FF0000"/>
                <w:sz w:val="18"/>
                <w:szCs w:val="18"/>
              </w:rPr>
              <w:t>Minimalne napięcie anodowe możliwe do zastosowania w protokołach badań [kV]</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A0DA3" w14:textId="77777777" w:rsidR="009867E2" w:rsidRPr="0051483F" w:rsidRDefault="009867E2" w:rsidP="009867E2">
            <w:pPr>
              <w:widowControl w:val="0"/>
              <w:tabs>
                <w:tab w:val="left" w:pos="1442"/>
              </w:tabs>
              <w:jc w:val="center"/>
              <w:rPr>
                <w:rFonts w:ascii="Arial" w:eastAsia="Calibri" w:hAnsi="Arial" w:cs="Arial"/>
                <w:color w:val="FF0000"/>
                <w:sz w:val="18"/>
                <w:szCs w:val="18"/>
              </w:rPr>
            </w:pPr>
            <w:r w:rsidRPr="0051483F">
              <w:rPr>
                <w:rFonts w:ascii="Arial" w:eastAsia="Calibri" w:hAnsi="Arial" w:cs="Arial"/>
                <w:color w:val="FF0000"/>
                <w:sz w:val="18"/>
                <w:szCs w:val="18"/>
              </w:rPr>
              <w:t>≤</w:t>
            </w:r>
            <w:r w:rsidRPr="0051483F">
              <w:rPr>
                <w:rFonts w:ascii="Arial" w:hAnsi="Arial" w:cs="Arial"/>
                <w:color w:val="FF0000"/>
                <w:sz w:val="18"/>
                <w:szCs w:val="18"/>
              </w:rPr>
              <w:t xml:space="preserve"> </w:t>
            </w:r>
            <w:r w:rsidRPr="0051483F">
              <w:rPr>
                <w:rFonts w:ascii="Arial" w:eastAsia="Calibri" w:hAnsi="Arial" w:cs="Arial"/>
                <w:color w:val="FF0000"/>
                <w:sz w:val="18"/>
                <w:szCs w:val="18"/>
              </w:rPr>
              <w:t>80 kV</w:t>
            </w:r>
          </w:p>
          <w:p w14:paraId="6A5A17E1" w14:textId="77777777" w:rsidR="009867E2" w:rsidRPr="0051483F" w:rsidRDefault="009867E2" w:rsidP="009867E2">
            <w:pPr>
              <w:widowControl w:val="0"/>
              <w:tabs>
                <w:tab w:val="left" w:pos="1442"/>
              </w:tabs>
              <w:jc w:val="center"/>
              <w:rPr>
                <w:rFonts w:ascii="Arial" w:hAnsi="Arial" w:cs="Arial"/>
                <w:color w:val="FF0000"/>
                <w:sz w:val="18"/>
                <w:szCs w:val="18"/>
              </w:rPr>
            </w:pPr>
            <w:r w:rsidRPr="0051483F">
              <w:rPr>
                <w:rFonts w:ascii="Arial" w:hAnsi="Arial" w:cs="Arial"/>
                <w:color w:val="FF0000"/>
                <w:sz w:val="18"/>
                <w:szCs w:val="18"/>
              </w:rPr>
              <w:t>podać</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01A2" w14:textId="77777777" w:rsidR="009867E2" w:rsidRPr="002065B8" w:rsidRDefault="009867E2" w:rsidP="00005D6C">
            <w:pPr>
              <w:pStyle w:val="Akapitzlist"/>
              <w:widowControl w:val="0"/>
              <w:numPr>
                <w:ilvl w:val="0"/>
                <w:numId w:val="9"/>
              </w:numPr>
              <w:suppressAutoHyphens/>
              <w:rPr>
                <w:rFonts w:ascii="Arial" w:hAnsi="Arial" w:cs="Arial"/>
                <w:sz w:val="18"/>
                <w:szCs w:val="18"/>
              </w:rPr>
            </w:pPr>
            <w:r w:rsidRPr="002065B8">
              <w:rPr>
                <w:rFonts w:ascii="Arial" w:hAnsi="Arial" w:cs="Arial"/>
                <w:color w:val="FF0000"/>
                <w:sz w:val="18"/>
                <w:szCs w:val="18"/>
              </w:rPr>
              <w:t>wartość graniczna (80 kV) – 0 pkt.</w:t>
            </w:r>
          </w:p>
          <w:p w14:paraId="1472771A" w14:textId="77777777" w:rsidR="009867E2" w:rsidRPr="002065B8" w:rsidRDefault="009867E2" w:rsidP="00005D6C">
            <w:pPr>
              <w:pStyle w:val="Akapitzlist"/>
              <w:widowControl w:val="0"/>
              <w:numPr>
                <w:ilvl w:val="0"/>
                <w:numId w:val="9"/>
              </w:numPr>
              <w:suppressAutoHyphens/>
              <w:rPr>
                <w:rFonts w:ascii="Arial" w:hAnsi="Arial" w:cs="Arial"/>
                <w:sz w:val="18"/>
                <w:szCs w:val="18"/>
              </w:rPr>
            </w:pPr>
            <w:r w:rsidRPr="002065B8">
              <w:rPr>
                <w:rFonts w:ascii="Arial" w:hAnsi="Arial" w:cs="Arial"/>
                <w:color w:val="FF0000"/>
                <w:sz w:val="18"/>
                <w:szCs w:val="18"/>
              </w:rPr>
              <w:t>mniej niż 80 (80&lt;) kV, ale więcej niż 70 (&gt;70) kV) – 1 pkt.</w:t>
            </w:r>
          </w:p>
          <w:p w14:paraId="064FCC5B" w14:textId="77777777" w:rsidR="009867E2" w:rsidRPr="0051483F" w:rsidRDefault="009867E2" w:rsidP="00005D6C">
            <w:pPr>
              <w:widowControl w:val="0"/>
              <w:numPr>
                <w:ilvl w:val="0"/>
                <w:numId w:val="9"/>
              </w:numPr>
              <w:spacing w:after="160" w:line="259" w:lineRule="auto"/>
              <w:contextualSpacing/>
              <w:rPr>
                <w:rFonts w:ascii="Arial" w:eastAsia="Calibri" w:hAnsi="Arial" w:cs="Arial"/>
                <w:color w:val="FF0000"/>
                <w:sz w:val="18"/>
                <w:szCs w:val="18"/>
              </w:rPr>
            </w:pPr>
            <w:r w:rsidRPr="002065B8">
              <w:rPr>
                <w:rFonts w:ascii="Arial" w:hAnsi="Arial" w:cs="Arial"/>
                <w:color w:val="FF0000"/>
                <w:sz w:val="18"/>
                <w:szCs w:val="18"/>
              </w:rPr>
              <w:t>70 kV lub mniej – 10 pkt.</w:t>
            </w:r>
          </w:p>
        </w:tc>
      </w:tr>
      <w:tr w:rsidR="009867E2" w:rsidRPr="0051483F" w14:paraId="6C1459A2"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436636"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23.</w:t>
            </w:r>
          </w:p>
        </w:tc>
        <w:tc>
          <w:tcPr>
            <w:tcW w:w="5603" w:type="dxa"/>
            <w:tcBorders>
              <w:top w:val="single" w:sz="4" w:space="0" w:color="000000"/>
              <w:left w:val="single" w:sz="4" w:space="0" w:color="000000"/>
              <w:bottom w:val="single" w:sz="4" w:space="0" w:color="000000"/>
              <w:right w:val="single" w:sz="4" w:space="0" w:color="000000"/>
            </w:tcBorders>
            <w:vAlign w:val="center"/>
          </w:tcPr>
          <w:p w14:paraId="41B51ABB" w14:textId="77777777" w:rsidR="009867E2" w:rsidRPr="0051483F" w:rsidRDefault="009867E2" w:rsidP="009867E2">
            <w:pPr>
              <w:widowControl w:val="0"/>
              <w:tabs>
                <w:tab w:val="left" w:pos="1442"/>
              </w:tabs>
              <w:rPr>
                <w:rFonts w:ascii="Arial" w:eastAsia="Calibri" w:hAnsi="Arial" w:cs="Arial"/>
                <w:color w:val="000000"/>
                <w:sz w:val="18"/>
                <w:szCs w:val="18"/>
              </w:rPr>
            </w:pPr>
            <w:r w:rsidRPr="0051483F">
              <w:rPr>
                <w:rFonts w:ascii="Arial" w:eastAsia="Calibri" w:hAnsi="Arial" w:cs="Arial"/>
                <w:color w:val="000000"/>
                <w:sz w:val="18"/>
                <w:szCs w:val="18"/>
              </w:rPr>
              <w:t>Maksymalne napięcie anodowe, możliwe do zastosowania w protokołach badań [kV]</w:t>
            </w:r>
          </w:p>
        </w:tc>
        <w:tc>
          <w:tcPr>
            <w:tcW w:w="1126" w:type="dxa"/>
            <w:tcBorders>
              <w:top w:val="single" w:sz="4" w:space="0" w:color="000000"/>
              <w:left w:val="single" w:sz="4" w:space="0" w:color="000000"/>
              <w:bottom w:val="single" w:sz="4" w:space="0" w:color="000000"/>
              <w:right w:val="single" w:sz="4" w:space="0" w:color="000000"/>
            </w:tcBorders>
            <w:vAlign w:val="center"/>
          </w:tcPr>
          <w:p w14:paraId="5BCF4E2D"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≥135 kV</w:t>
            </w:r>
          </w:p>
          <w:p w14:paraId="3AF6F0CF" w14:textId="77777777" w:rsidR="009867E2" w:rsidRPr="0051483F" w:rsidRDefault="009867E2" w:rsidP="009867E2">
            <w:pPr>
              <w:widowControl w:val="0"/>
              <w:tabs>
                <w:tab w:val="left" w:pos="1442"/>
              </w:tabs>
              <w:jc w:val="center"/>
              <w:rPr>
                <w:rFonts w:ascii="Arial" w:hAnsi="Arial" w:cs="Arial"/>
                <w:sz w:val="18"/>
                <w:szCs w:val="18"/>
              </w:rPr>
            </w:pPr>
            <w:r w:rsidRPr="0051483F">
              <w:rPr>
                <w:rFonts w:ascii="Arial" w:hAnsi="Arial" w:cs="Arial"/>
                <w:sz w:val="18"/>
                <w:szCs w:val="18"/>
              </w:rPr>
              <w:t>podać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2E811496" w14:textId="77777777" w:rsidR="009867E2" w:rsidRPr="0051483F" w:rsidRDefault="009867E2" w:rsidP="00005D6C">
            <w:pPr>
              <w:widowControl w:val="0"/>
              <w:numPr>
                <w:ilvl w:val="0"/>
                <w:numId w:val="10"/>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Wartość graniczna – 0 pkt</w:t>
            </w:r>
          </w:p>
          <w:p w14:paraId="28FF7ABC" w14:textId="77777777" w:rsidR="009867E2" w:rsidRPr="0051483F" w:rsidRDefault="009867E2" w:rsidP="00005D6C">
            <w:pPr>
              <w:widowControl w:val="0"/>
              <w:numPr>
                <w:ilvl w:val="0"/>
                <w:numId w:val="10"/>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140 kV i więcej – 5 pkt</w:t>
            </w:r>
          </w:p>
        </w:tc>
      </w:tr>
      <w:tr w:rsidR="009867E2" w:rsidRPr="0051483F" w14:paraId="1A7BC57E"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3BF85CC"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29.</w:t>
            </w:r>
          </w:p>
        </w:tc>
        <w:tc>
          <w:tcPr>
            <w:tcW w:w="5603" w:type="dxa"/>
            <w:tcBorders>
              <w:top w:val="single" w:sz="4" w:space="0" w:color="000000"/>
              <w:left w:val="single" w:sz="4" w:space="0" w:color="000000"/>
              <w:bottom w:val="single" w:sz="4" w:space="0" w:color="000000"/>
              <w:right w:val="single" w:sz="4" w:space="0" w:color="000000"/>
            </w:tcBorders>
            <w:vAlign w:val="center"/>
          </w:tcPr>
          <w:p w14:paraId="457CDD51" w14:textId="77777777" w:rsidR="009867E2" w:rsidRPr="0051483F" w:rsidRDefault="009867E2" w:rsidP="009867E2">
            <w:pPr>
              <w:widowControl w:val="0"/>
              <w:tabs>
                <w:tab w:val="left" w:pos="1442"/>
              </w:tabs>
              <w:rPr>
                <w:rFonts w:ascii="Arial" w:eastAsia="Calibri" w:hAnsi="Arial" w:cs="Arial"/>
                <w:color w:val="FF0000"/>
                <w:sz w:val="18"/>
                <w:szCs w:val="18"/>
              </w:rPr>
            </w:pPr>
            <w:r w:rsidRPr="00090583">
              <w:rPr>
                <w:rFonts w:ascii="Arial" w:hAnsi="Arial" w:cs="Arial"/>
                <w:color w:val="FF0000"/>
                <w:sz w:val="18"/>
                <w:szCs w:val="18"/>
              </w:rPr>
              <w:t>Możliwość wykonywania skanu spiralnego z pochylonym gantry w pełnym oferowanym zakresie (±30</w:t>
            </w:r>
            <w:r w:rsidRPr="00090583">
              <w:rPr>
                <w:rFonts w:ascii="Arial" w:hAnsi="Arial" w:cs="Arial"/>
                <w:color w:val="FF0000"/>
                <w:sz w:val="18"/>
                <w:szCs w:val="18"/>
                <w:vertAlign w:val="superscript"/>
              </w:rPr>
              <w:t>0</w:t>
            </w:r>
            <w:r w:rsidRPr="00090583">
              <w:rPr>
                <w:rFonts w:ascii="Arial" w:hAnsi="Arial" w:cs="Arial"/>
                <w:color w:val="FF0000"/>
                <w:sz w:val="18"/>
                <w:szCs w:val="18"/>
              </w:rPr>
              <w:t>) i uzyskania w pełni diagnostycznych obrazów w tym badań głowy, kręgosłupa z akwizycji wykonywanej w ten sposób</w:t>
            </w:r>
          </w:p>
        </w:tc>
        <w:tc>
          <w:tcPr>
            <w:tcW w:w="1126" w:type="dxa"/>
            <w:tcBorders>
              <w:top w:val="single" w:sz="4" w:space="0" w:color="000000"/>
              <w:left w:val="single" w:sz="4" w:space="0" w:color="000000"/>
              <w:bottom w:val="single" w:sz="4" w:space="0" w:color="000000"/>
              <w:right w:val="single" w:sz="4" w:space="0" w:color="000000"/>
            </w:tcBorders>
            <w:vAlign w:val="center"/>
          </w:tcPr>
          <w:p w14:paraId="62435014" w14:textId="77777777" w:rsidR="009867E2" w:rsidRPr="0051483F" w:rsidRDefault="009867E2" w:rsidP="009867E2">
            <w:pPr>
              <w:widowControl w:val="0"/>
              <w:tabs>
                <w:tab w:val="left" w:pos="1442"/>
              </w:tabs>
              <w:jc w:val="center"/>
              <w:rPr>
                <w:rFonts w:ascii="Arial" w:eastAsia="Calibri" w:hAnsi="Arial" w:cs="Arial"/>
                <w:color w:val="FF0000"/>
                <w:sz w:val="18"/>
                <w:szCs w:val="18"/>
              </w:rPr>
            </w:pPr>
            <w:r w:rsidRPr="00090583">
              <w:rPr>
                <w:rFonts w:ascii="Arial" w:hAnsi="Arial" w:cs="Arial"/>
                <w:color w:val="FF0000"/>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4B63FF6F" w14:textId="77777777" w:rsidR="009867E2" w:rsidRPr="00090583" w:rsidRDefault="009867E2" w:rsidP="00005D6C">
            <w:pPr>
              <w:pStyle w:val="Akapitzlist"/>
              <w:widowControl w:val="0"/>
              <w:numPr>
                <w:ilvl w:val="0"/>
                <w:numId w:val="4"/>
              </w:numPr>
              <w:suppressAutoHyphens/>
              <w:rPr>
                <w:rFonts w:ascii="Arial" w:hAnsi="Arial" w:cs="Arial"/>
                <w:color w:val="FF0000"/>
                <w:sz w:val="18"/>
                <w:szCs w:val="18"/>
              </w:rPr>
            </w:pPr>
            <w:r w:rsidRPr="00090583">
              <w:rPr>
                <w:rFonts w:ascii="Arial" w:hAnsi="Arial" w:cs="Arial"/>
                <w:color w:val="FF0000"/>
                <w:sz w:val="18"/>
                <w:szCs w:val="18"/>
              </w:rPr>
              <w:t>Tak – 5 pkt.</w:t>
            </w:r>
          </w:p>
          <w:p w14:paraId="564B1BF1" w14:textId="77777777" w:rsidR="009867E2" w:rsidRPr="0051483F" w:rsidRDefault="009867E2" w:rsidP="00005D6C">
            <w:pPr>
              <w:widowControl w:val="0"/>
              <w:numPr>
                <w:ilvl w:val="0"/>
                <w:numId w:val="4"/>
              </w:numPr>
              <w:tabs>
                <w:tab w:val="left" w:pos="1442"/>
              </w:tabs>
              <w:spacing w:after="160" w:line="259" w:lineRule="auto"/>
              <w:contextualSpacing/>
              <w:rPr>
                <w:rFonts w:ascii="Arial" w:eastAsia="Calibri" w:hAnsi="Arial" w:cs="Arial"/>
                <w:color w:val="FF0000"/>
                <w:sz w:val="18"/>
                <w:szCs w:val="18"/>
              </w:rPr>
            </w:pPr>
            <w:r w:rsidRPr="00090583">
              <w:rPr>
                <w:rFonts w:ascii="Arial" w:hAnsi="Arial" w:cs="Arial"/>
                <w:color w:val="FF0000"/>
                <w:sz w:val="18"/>
                <w:szCs w:val="18"/>
              </w:rPr>
              <w:t>Nie – 0 pkt</w:t>
            </w:r>
          </w:p>
        </w:tc>
      </w:tr>
      <w:tr w:rsidR="009867E2" w:rsidRPr="0051483F" w14:paraId="69943488"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543D8E"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34.</w:t>
            </w:r>
          </w:p>
        </w:tc>
        <w:tc>
          <w:tcPr>
            <w:tcW w:w="5603" w:type="dxa"/>
            <w:tcBorders>
              <w:top w:val="single" w:sz="4" w:space="0" w:color="000000"/>
              <w:left w:val="single" w:sz="4" w:space="0" w:color="000000"/>
              <w:bottom w:val="single" w:sz="4" w:space="0" w:color="000000"/>
              <w:right w:val="single" w:sz="4" w:space="0" w:color="000000"/>
            </w:tcBorders>
            <w:vAlign w:val="center"/>
          </w:tcPr>
          <w:p w14:paraId="4FCA2EB3" w14:textId="77777777" w:rsidR="009867E2" w:rsidRPr="0051483F" w:rsidRDefault="009867E2" w:rsidP="009867E2">
            <w:pPr>
              <w:widowControl w:val="0"/>
              <w:tabs>
                <w:tab w:val="left" w:pos="1442"/>
              </w:tabs>
              <w:rPr>
                <w:rFonts w:ascii="Arial" w:eastAsia="Calibri" w:hAnsi="Arial" w:cs="Arial"/>
                <w:color w:val="FF0000"/>
                <w:sz w:val="18"/>
                <w:szCs w:val="18"/>
              </w:rPr>
            </w:pPr>
            <w:r w:rsidRPr="0051483F">
              <w:rPr>
                <w:rFonts w:ascii="Arial" w:eastAsia="Calibri" w:hAnsi="Arial" w:cs="Arial"/>
                <w:color w:val="FF0000"/>
                <w:sz w:val="18"/>
                <w:szCs w:val="18"/>
              </w:rPr>
              <w:t xml:space="preserve">Tomograf komputerowy umożliwiający wykonanie badania różnych obszarów anatomicznych (np. klatka piersiowa, jama brzuszna, kończyny dolne) ze zmiennymi wartościami parametrów skanowania spiralnego (pitch, bramkowanie sygnałem EKG, modulacja dawki) w jednym planie, z jednego podania kontrastu-dla min.3 obszarów, bez zatrzymania procesu skanowania (oraz bez zatrzymywania stołu) pomiędzy poszczególnymi obszarami anatomicznymi </w:t>
            </w:r>
          </w:p>
          <w:p w14:paraId="1A6E791F" w14:textId="77777777" w:rsidR="009867E2" w:rsidRPr="0051483F" w:rsidRDefault="009867E2" w:rsidP="009867E2">
            <w:pPr>
              <w:widowControl w:val="0"/>
              <w:tabs>
                <w:tab w:val="left" w:pos="1442"/>
              </w:tabs>
              <w:rPr>
                <w:rFonts w:ascii="Arial" w:eastAsia="Calibri" w:hAnsi="Arial" w:cs="Arial"/>
                <w:color w:val="FF0000"/>
                <w:sz w:val="18"/>
                <w:szCs w:val="18"/>
              </w:rPr>
            </w:pPr>
            <w:r w:rsidRPr="0051483F">
              <w:rPr>
                <w:rFonts w:ascii="Arial" w:eastAsia="Calibri" w:hAnsi="Arial" w:cs="Arial"/>
                <w:color w:val="FF0000"/>
                <w:sz w:val="18"/>
                <w:szCs w:val="18"/>
              </w:rPr>
              <w:t>(Potwierdzone oficjalnymi materiałami producenta, dostępne na dzień składania ofert)</w:t>
            </w:r>
          </w:p>
        </w:tc>
        <w:tc>
          <w:tcPr>
            <w:tcW w:w="1126" w:type="dxa"/>
            <w:tcBorders>
              <w:top w:val="single" w:sz="4" w:space="0" w:color="000000"/>
              <w:left w:val="single" w:sz="4" w:space="0" w:color="000000"/>
              <w:bottom w:val="single" w:sz="4" w:space="0" w:color="000000"/>
              <w:right w:val="single" w:sz="4" w:space="0" w:color="000000"/>
            </w:tcBorders>
            <w:vAlign w:val="center"/>
          </w:tcPr>
          <w:p w14:paraId="1B2969EA" w14:textId="77777777" w:rsidR="009867E2" w:rsidRPr="0051483F" w:rsidRDefault="009867E2" w:rsidP="009867E2">
            <w:pPr>
              <w:widowControl w:val="0"/>
              <w:tabs>
                <w:tab w:val="left" w:pos="1442"/>
              </w:tabs>
              <w:jc w:val="center"/>
              <w:rPr>
                <w:rFonts w:ascii="Arial" w:eastAsia="Calibri" w:hAnsi="Arial" w:cs="Arial"/>
                <w:color w:val="FF0000"/>
                <w:sz w:val="18"/>
                <w:szCs w:val="18"/>
              </w:rPr>
            </w:pPr>
            <w:r w:rsidRPr="0051483F">
              <w:rPr>
                <w:rFonts w:ascii="Arial" w:eastAsia="Calibri" w:hAnsi="Arial" w:cs="Arial"/>
                <w:color w:val="FF0000"/>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1ED0ECB5" w14:textId="77777777" w:rsidR="009867E2" w:rsidRPr="0051483F" w:rsidRDefault="009867E2" w:rsidP="00005D6C">
            <w:pPr>
              <w:widowControl w:val="0"/>
              <w:numPr>
                <w:ilvl w:val="0"/>
                <w:numId w:val="5"/>
              </w:numPr>
              <w:tabs>
                <w:tab w:val="left" w:pos="1442"/>
              </w:tabs>
              <w:spacing w:after="160" w:line="259" w:lineRule="auto"/>
              <w:contextualSpacing/>
              <w:rPr>
                <w:rFonts w:ascii="Arial" w:eastAsia="Calibri" w:hAnsi="Arial" w:cs="Arial"/>
                <w:color w:val="FF0000"/>
                <w:sz w:val="18"/>
                <w:szCs w:val="18"/>
              </w:rPr>
            </w:pPr>
            <w:r w:rsidRPr="0051483F">
              <w:rPr>
                <w:rFonts w:ascii="Arial" w:eastAsia="Calibri" w:hAnsi="Arial" w:cs="Arial"/>
                <w:color w:val="FF0000"/>
                <w:sz w:val="18"/>
                <w:szCs w:val="18"/>
              </w:rPr>
              <w:t xml:space="preserve">Tak – </w:t>
            </w:r>
            <w:r w:rsidRPr="00090583">
              <w:rPr>
                <w:rFonts w:ascii="Arial" w:eastAsia="Calibri" w:hAnsi="Arial" w:cs="Arial"/>
                <w:color w:val="FF0000"/>
                <w:sz w:val="18"/>
                <w:szCs w:val="18"/>
              </w:rPr>
              <w:t>3</w:t>
            </w:r>
            <w:r w:rsidRPr="0051483F">
              <w:rPr>
                <w:rFonts w:ascii="Arial" w:eastAsia="Calibri" w:hAnsi="Arial" w:cs="Arial"/>
                <w:color w:val="FF0000"/>
                <w:sz w:val="18"/>
                <w:szCs w:val="18"/>
              </w:rPr>
              <w:t xml:space="preserve"> pkt</w:t>
            </w:r>
          </w:p>
          <w:p w14:paraId="5015A628" w14:textId="77777777" w:rsidR="009867E2" w:rsidRPr="0051483F" w:rsidRDefault="009867E2" w:rsidP="00005D6C">
            <w:pPr>
              <w:widowControl w:val="0"/>
              <w:numPr>
                <w:ilvl w:val="0"/>
                <w:numId w:val="5"/>
              </w:numPr>
              <w:tabs>
                <w:tab w:val="left" w:pos="1442"/>
              </w:tabs>
              <w:spacing w:after="160" w:line="259" w:lineRule="auto"/>
              <w:contextualSpacing/>
              <w:rPr>
                <w:rFonts w:ascii="Arial" w:eastAsia="Calibri" w:hAnsi="Arial" w:cs="Arial"/>
                <w:color w:val="FF0000"/>
                <w:sz w:val="18"/>
                <w:szCs w:val="18"/>
              </w:rPr>
            </w:pPr>
            <w:r w:rsidRPr="0051483F">
              <w:rPr>
                <w:rFonts w:ascii="Arial" w:eastAsia="Calibri" w:hAnsi="Arial" w:cs="Arial"/>
                <w:color w:val="FF0000"/>
                <w:sz w:val="18"/>
                <w:szCs w:val="18"/>
              </w:rPr>
              <w:t>Nie – 0 pkt</w:t>
            </w:r>
          </w:p>
        </w:tc>
      </w:tr>
      <w:tr w:rsidR="009867E2" w:rsidRPr="0051483F" w14:paraId="387CEB8E"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B023BD" w14:textId="77777777" w:rsidR="009867E2" w:rsidRPr="0051483F" w:rsidRDefault="009867E2" w:rsidP="009867E2">
            <w:pPr>
              <w:widowControl w:val="0"/>
              <w:tabs>
                <w:tab w:val="left" w:pos="1442"/>
              </w:tabs>
              <w:rPr>
                <w:rFonts w:ascii="Arial" w:hAnsi="Arial" w:cs="Arial"/>
                <w:b/>
                <w:sz w:val="18"/>
                <w:szCs w:val="18"/>
              </w:rPr>
            </w:pPr>
            <w:r>
              <w:rPr>
                <w:rFonts w:ascii="Arial" w:hAnsi="Arial" w:cs="Arial"/>
                <w:b/>
                <w:sz w:val="18"/>
                <w:szCs w:val="18"/>
              </w:rPr>
              <w:t>37.</w:t>
            </w:r>
          </w:p>
        </w:tc>
        <w:tc>
          <w:tcPr>
            <w:tcW w:w="5603" w:type="dxa"/>
            <w:tcBorders>
              <w:top w:val="single" w:sz="4" w:space="0" w:color="000000"/>
              <w:left w:val="single" w:sz="4" w:space="0" w:color="000000"/>
              <w:bottom w:val="single" w:sz="4" w:space="0" w:color="000000"/>
              <w:right w:val="single" w:sz="4" w:space="0" w:color="000000"/>
            </w:tcBorders>
          </w:tcPr>
          <w:p w14:paraId="0157FDCE" w14:textId="77777777" w:rsidR="009867E2" w:rsidRPr="00090583" w:rsidRDefault="009867E2" w:rsidP="009867E2">
            <w:pPr>
              <w:widowControl w:val="0"/>
              <w:rPr>
                <w:rFonts w:ascii="Arial" w:hAnsi="Arial" w:cs="Arial"/>
                <w:bCs/>
                <w:color w:val="FF0000"/>
                <w:sz w:val="18"/>
                <w:szCs w:val="18"/>
              </w:rPr>
            </w:pPr>
            <w:r w:rsidRPr="00090583">
              <w:rPr>
                <w:rFonts w:ascii="Arial" w:hAnsi="Arial" w:cs="Arial"/>
                <w:bCs/>
                <w:color w:val="FF0000"/>
                <w:sz w:val="18"/>
                <w:szCs w:val="18"/>
              </w:rPr>
              <w:t>Liczba aktywnych elementów detektora w płaszczyźnie xy (biorących udział w akwizycji dla 1 rzędu w osi z) ≥ 650</w:t>
            </w:r>
          </w:p>
          <w:p w14:paraId="27B069EE" w14:textId="77777777" w:rsidR="009867E2" w:rsidRPr="00090583" w:rsidRDefault="009867E2" w:rsidP="009867E2">
            <w:pPr>
              <w:widowControl w:val="0"/>
              <w:tabs>
                <w:tab w:val="left" w:pos="1442"/>
              </w:tabs>
              <w:rPr>
                <w:rFonts w:ascii="Arial" w:eastAsia="Calibri" w:hAnsi="Arial" w:cs="Arial"/>
                <w:color w:val="FF0000"/>
                <w:sz w:val="18"/>
                <w:szCs w:val="18"/>
              </w:rPr>
            </w:pPr>
            <w:r w:rsidRPr="00090583">
              <w:rPr>
                <w:rFonts w:ascii="Arial" w:hAnsi="Arial" w:cs="Arial"/>
                <w:color w:val="FF0000"/>
                <w:sz w:val="18"/>
                <w:szCs w:val="18"/>
              </w:rPr>
              <w:t>W przypadku systemu dwudetektorowego podać liczbę elementów dla detektora obejmującego w pełni diagnostyczne pole skanowania SFOV min. 50 cm</w:t>
            </w:r>
          </w:p>
        </w:tc>
        <w:tc>
          <w:tcPr>
            <w:tcW w:w="1126" w:type="dxa"/>
            <w:tcBorders>
              <w:top w:val="single" w:sz="4" w:space="0" w:color="000000"/>
              <w:left w:val="single" w:sz="4" w:space="0" w:color="000000"/>
              <w:bottom w:val="single" w:sz="4" w:space="0" w:color="000000"/>
              <w:right w:val="single" w:sz="4" w:space="0" w:color="000000"/>
            </w:tcBorders>
            <w:vAlign w:val="center"/>
          </w:tcPr>
          <w:p w14:paraId="35DC9BBD" w14:textId="77777777" w:rsidR="009867E2" w:rsidRPr="00090583" w:rsidRDefault="009867E2" w:rsidP="009867E2">
            <w:pPr>
              <w:widowControl w:val="0"/>
              <w:tabs>
                <w:tab w:val="left" w:pos="1442"/>
              </w:tabs>
              <w:jc w:val="center"/>
              <w:rPr>
                <w:rFonts w:ascii="Arial" w:eastAsia="Calibri" w:hAnsi="Arial" w:cs="Arial"/>
                <w:color w:val="FF0000"/>
                <w:sz w:val="18"/>
                <w:szCs w:val="18"/>
              </w:rPr>
            </w:pPr>
            <w:r w:rsidRPr="00090583">
              <w:rPr>
                <w:rFonts w:ascii="Arial" w:hAnsi="Arial" w:cs="Arial"/>
                <w:bCs/>
                <w:color w:val="FF0000"/>
                <w:sz w:val="18"/>
                <w:szCs w:val="18"/>
              </w:rPr>
              <w:t>Tak, podać i opisać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6B4F838D" w14:textId="77777777" w:rsidR="009867E2" w:rsidRPr="00090583" w:rsidRDefault="009867E2" w:rsidP="00005D6C">
            <w:pPr>
              <w:widowControl w:val="0"/>
              <w:numPr>
                <w:ilvl w:val="0"/>
                <w:numId w:val="5"/>
              </w:numPr>
              <w:tabs>
                <w:tab w:val="left" w:pos="1442"/>
              </w:tabs>
              <w:spacing w:after="160" w:line="259" w:lineRule="auto"/>
              <w:contextualSpacing/>
              <w:rPr>
                <w:rFonts w:ascii="Arial" w:eastAsia="Calibri" w:hAnsi="Arial" w:cs="Arial"/>
                <w:color w:val="FF0000"/>
                <w:sz w:val="18"/>
                <w:szCs w:val="18"/>
              </w:rPr>
            </w:pPr>
            <w:r w:rsidRPr="00090583">
              <w:rPr>
                <w:rFonts w:ascii="Arial" w:eastAsia="Arial Unicode MS" w:hAnsi="Arial" w:cs="Arial"/>
                <w:color w:val="FF0000"/>
                <w:sz w:val="18"/>
                <w:szCs w:val="18"/>
                <w:lang w:eastAsia="ar-SA"/>
              </w:rPr>
              <w:t>poniżej 840 – 0 pkt.</w:t>
            </w:r>
          </w:p>
          <w:p w14:paraId="6476B14E" w14:textId="77777777" w:rsidR="009867E2" w:rsidRPr="00090583" w:rsidRDefault="009867E2" w:rsidP="00005D6C">
            <w:pPr>
              <w:widowControl w:val="0"/>
              <w:numPr>
                <w:ilvl w:val="0"/>
                <w:numId w:val="5"/>
              </w:numPr>
              <w:tabs>
                <w:tab w:val="left" w:pos="1442"/>
              </w:tabs>
              <w:spacing w:after="160" w:line="259" w:lineRule="auto"/>
              <w:contextualSpacing/>
              <w:rPr>
                <w:rFonts w:ascii="Arial" w:eastAsia="Calibri" w:hAnsi="Arial" w:cs="Arial"/>
                <w:color w:val="FF0000"/>
                <w:sz w:val="18"/>
                <w:szCs w:val="18"/>
              </w:rPr>
            </w:pPr>
            <w:r w:rsidRPr="00090583">
              <w:rPr>
                <w:rFonts w:ascii="Arial" w:eastAsia="Arial Unicode MS" w:hAnsi="Arial" w:cs="Arial"/>
                <w:color w:val="FF0000"/>
                <w:sz w:val="18"/>
                <w:szCs w:val="18"/>
                <w:lang w:eastAsia="ar-SA"/>
              </w:rPr>
              <w:t>840 i więcej – 10 pkt.</w:t>
            </w:r>
          </w:p>
        </w:tc>
      </w:tr>
      <w:tr w:rsidR="009867E2" w:rsidRPr="0051483F" w14:paraId="7D02DC38"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B6587D8" w14:textId="77777777" w:rsidR="009867E2" w:rsidRDefault="009867E2" w:rsidP="009867E2">
            <w:pPr>
              <w:widowControl w:val="0"/>
              <w:tabs>
                <w:tab w:val="left" w:pos="1442"/>
              </w:tabs>
              <w:rPr>
                <w:rFonts w:ascii="Arial" w:hAnsi="Arial" w:cs="Arial"/>
                <w:b/>
                <w:sz w:val="18"/>
                <w:szCs w:val="18"/>
              </w:rPr>
            </w:pPr>
            <w:r>
              <w:rPr>
                <w:rFonts w:ascii="Arial" w:hAnsi="Arial" w:cs="Arial"/>
                <w:b/>
                <w:sz w:val="18"/>
                <w:szCs w:val="18"/>
              </w:rPr>
              <w:t>45.</w:t>
            </w:r>
          </w:p>
        </w:tc>
        <w:tc>
          <w:tcPr>
            <w:tcW w:w="5603" w:type="dxa"/>
            <w:tcBorders>
              <w:top w:val="single" w:sz="4" w:space="0" w:color="000000"/>
              <w:left w:val="single" w:sz="4" w:space="0" w:color="000000"/>
              <w:bottom w:val="single" w:sz="4" w:space="0" w:color="000000"/>
              <w:right w:val="single" w:sz="4" w:space="0" w:color="000000"/>
            </w:tcBorders>
            <w:vAlign w:val="center"/>
          </w:tcPr>
          <w:p w14:paraId="71193A77" w14:textId="77777777" w:rsidR="009867E2" w:rsidRPr="00090583" w:rsidRDefault="009867E2" w:rsidP="009867E2">
            <w:pPr>
              <w:widowControl w:val="0"/>
              <w:rPr>
                <w:rFonts w:ascii="Arial" w:hAnsi="Arial" w:cs="Arial"/>
                <w:bCs/>
                <w:color w:val="FF0000"/>
                <w:sz w:val="18"/>
                <w:szCs w:val="18"/>
              </w:rPr>
            </w:pPr>
            <w:r w:rsidRPr="00090583">
              <w:rPr>
                <w:rFonts w:ascii="Arial" w:hAnsi="Arial" w:cs="Arial"/>
                <w:bCs/>
                <w:color w:val="FF0000"/>
                <w:sz w:val="18"/>
                <w:szCs w:val="18"/>
              </w:rPr>
              <w:t>Rozdzielczość przestrzenna izotropowa x=y=z dla wszystkich trybów skanowania dla min. 128 warstw submilimetrowych [mm</w:t>
            </w:r>
          </w:p>
        </w:tc>
        <w:tc>
          <w:tcPr>
            <w:tcW w:w="1126" w:type="dxa"/>
            <w:tcBorders>
              <w:top w:val="single" w:sz="4" w:space="0" w:color="000000"/>
              <w:left w:val="single" w:sz="4" w:space="0" w:color="000000"/>
              <w:bottom w:val="single" w:sz="4" w:space="0" w:color="000000"/>
              <w:right w:val="single" w:sz="4" w:space="0" w:color="000000"/>
            </w:tcBorders>
            <w:vAlign w:val="center"/>
          </w:tcPr>
          <w:p w14:paraId="6FE4CEA1" w14:textId="77777777" w:rsidR="009867E2" w:rsidRPr="00090583" w:rsidRDefault="009867E2" w:rsidP="009867E2">
            <w:pPr>
              <w:widowControl w:val="0"/>
              <w:jc w:val="center"/>
              <w:rPr>
                <w:rFonts w:ascii="Arial" w:hAnsi="Arial" w:cs="Arial"/>
                <w:bCs/>
                <w:color w:val="FF0000"/>
                <w:sz w:val="18"/>
                <w:szCs w:val="18"/>
              </w:rPr>
            </w:pPr>
            <w:r w:rsidRPr="00090583">
              <w:rPr>
                <w:rFonts w:ascii="Arial" w:hAnsi="Arial" w:cs="Arial"/>
                <w:bCs/>
                <w:color w:val="FF0000"/>
                <w:sz w:val="18"/>
                <w:szCs w:val="18"/>
              </w:rPr>
              <w:t>≤</w:t>
            </w:r>
            <w:r w:rsidRPr="00090583">
              <w:rPr>
                <w:rFonts w:ascii="Arial" w:eastAsia="Century Gothic" w:hAnsi="Arial" w:cs="Arial"/>
                <w:bCs/>
                <w:color w:val="FF0000"/>
                <w:sz w:val="18"/>
                <w:szCs w:val="18"/>
              </w:rPr>
              <w:t xml:space="preserve"> </w:t>
            </w:r>
            <w:r w:rsidRPr="00090583">
              <w:rPr>
                <w:rFonts w:ascii="Arial" w:hAnsi="Arial" w:cs="Arial"/>
                <w:bCs/>
                <w:color w:val="FF0000"/>
                <w:sz w:val="18"/>
                <w:szCs w:val="18"/>
              </w:rPr>
              <w:t>0,38</w:t>
            </w:r>
          </w:p>
          <w:p w14:paraId="37D7E9CE" w14:textId="77777777" w:rsidR="009867E2" w:rsidRPr="00090583" w:rsidRDefault="009867E2" w:rsidP="009867E2">
            <w:pPr>
              <w:widowControl w:val="0"/>
              <w:tabs>
                <w:tab w:val="left" w:pos="1442"/>
              </w:tabs>
              <w:jc w:val="center"/>
              <w:rPr>
                <w:rFonts w:ascii="Arial" w:hAnsi="Arial" w:cs="Arial"/>
                <w:bCs/>
                <w:color w:val="FF0000"/>
                <w:sz w:val="18"/>
                <w:szCs w:val="18"/>
              </w:rPr>
            </w:pPr>
            <w:r w:rsidRPr="00090583">
              <w:rPr>
                <w:rFonts w:ascii="Arial" w:eastAsia="Times New Roman" w:hAnsi="Arial" w:cs="Arial"/>
                <w:color w:val="FF0000"/>
                <w:sz w:val="18"/>
                <w:szCs w:val="18"/>
              </w:rPr>
              <w:t>podać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71314C4A" w14:textId="77777777" w:rsidR="009867E2" w:rsidRPr="00090583" w:rsidRDefault="009867E2" w:rsidP="00005D6C">
            <w:pPr>
              <w:widowControl w:val="0"/>
              <w:numPr>
                <w:ilvl w:val="0"/>
                <w:numId w:val="5"/>
              </w:numPr>
              <w:tabs>
                <w:tab w:val="left" w:pos="1442"/>
              </w:tabs>
              <w:spacing w:after="160" w:line="259" w:lineRule="auto"/>
              <w:contextualSpacing/>
              <w:rPr>
                <w:rFonts w:ascii="Arial" w:eastAsia="Arial Unicode MS" w:hAnsi="Arial" w:cs="Arial"/>
                <w:color w:val="FF0000"/>
                <w:sz w:val="18"/>
                <w:szCs w:val="18"/>
                <w:lang w:eastAsia="ar-SA"/>
              </w:rPr>
            </w:pPr>
            <w:r w:rsidRPr="00090583">
              <w:rPr>
                <w:rFonts w:ascii="Arial" w:hAnsi="Arial" w:cs="Arial"/>
                <w:bCs/>
                <w:color w:val="FF0000"/>
                <w:sz w:val="18"/>
                <w:szCs w:val="18"/>
              </w:rPr>
              <w:t>0,30 mm i więcej – 0 pkt.</w:t>
            </w:r>
          </w:p>
          <w:p w14:paraId="0B48A587" w14:textId="77777777" w:rsidR="009867E2" w:rsidRPr="00090583" w:rsidRDefault="009867E2" w:rsidP="00005D6C">
            <w:pPr>
              <w:widowControl w:val="0"/>
              <w:numPr>
                <w:ilvl w:val="0"/>
                <w:numId w:val="5"/>
              </w:numPr>
              <w:tabs>
                <w:tab w:val="left" w:pos="1442"/>
              </w:tabs>
              <w:spacing w:after="160" w:line="259" w:lineRule="auto"/>
              <w:contextualSpacing/>
              <w:rPr>
                <w:rFonts w:ascii="Arial" w:eastAsia="Arial Unicode MS" w:hAnsi="Arial" w:cs="Arial"/>
                <w:color w:val="FF0000"/>
                <w:sz w:val="18"/>
                <w:szCs w:val="18"/>
                <w:lang w:eastAsia="ar-SA"/>
              </w:rPr>
            </w:pPr>
            <w:r w:rsidRPr="00090583">
              <w:rPr>
                <w:rFonts w:ascii="Arial" w:hAnsi="Arial" w:cs="Arial"/>
                <w:bCs/>
                <w:color w:val="FF0000"/>
                <w:sz w:val="18"/>
                <w:szCs w:val="18"/>
              </w:rPr>
              <w:t>poniżej 0,30 mm – 5 pkt.</w:t>
            </w:r>
          </w:p>
        </w:tc>
      </w:tr>
      <w:tr w:rsidR="009867E2" w:rsidRPr="0051483F" w14:paraId="5EDF7395"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1C748AD"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46.</w:t>
            </w:r>
          </w:p>
        </w:tc>
        <w:tc>
          <w:tcPr>
            <w:tcW w:w="5603" w:type="dxa"/>
            <w:tcBorders>
              <w:top w:val="single" w:sz="4" w:space="0" w:color="000000"/>
              <w:left w:val="single" w:sz="4" w:space="0" w:color="000000"/>
              <w:bottom w:val="single" w:sz="4" w:space="0" w:color="000000"/>
              <w:right w:val="single" w:sz="4" w:space="0" w:color="000000"/>
            </w:tcBorders>
            <w:vAlign w:val="center"/>
          </w:tcPr>
          <w:p w14:paraId="053C0A44"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Dawka (CTDIvol obliczana) konieczna do uzyskania rozdzielczości niskokontrastowej – 5 mm, mierzonej w maksymalnym polu akwizycyjnym min 50 cm dla fantomu CATPHAN 20 cm przy warstwie ≤ 10 mm i różnicy gęstości 3HU i napięciu min. 110kV, w płaszczyźnie xy z użyciem algorytmu iteracyjnego zaoferowanego w pkt. 40 (Parametr potwierdzony w oficjalnych materiałach producenta) &lt; 18,0 mGy.</w:t>
            </w:r>
          </w:p>
        </w:tc>
        <w:tc>
          <w:tcPr>
            <w:tcW w:w="1126" w:type="dxa"/>
            <w:tcBorders>
              <w:top w:val="single" w:sz="4" w:space="0" w:color="000000"/>
              <w:left w:val="single" w:sz="4" w:space="0" w:color="000000"/>
              <w:bottom w:val="single" w:sz="4" w:space="0" w:color="000000"/>
              <w:right w:val="single" w:sz="4" w:space="0" w:color="000000"/>
            </w:tcBorders>
            <w:vAlign w:val="center"/>
          </w:tcPr>
          <w:p w14:paraId="6B627817"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 xml:space="preserve">&lt; 18,0 mGy </w:t>
            </w:r>
          </w:p>
          <w:p w14:paraId="3BA5FCB2"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podać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69DC19B2" w14:textId="77777777" w:rsidR="009867E2" w:rsidRPr="0051483F" w:rsidRDefault="009867E2" w:rsidP="00005D6C">
            <w:pPr>
              <w:widowControl w:val="0"/>
              <w:numPr>
                <w:ilvl w:val="0"/>
                <w:numId w:val="13"/>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graniczna - 0 pkt</w:t>
            </w:r>
          </w:p>
          <w:p w14:paraId="3BD2A41F" w14:textId="77777777" w:rsidR="009867E2" w:rsidRPr="0051483F" w:rsidRDefault="009867E2" w:rsidP="00005D6C">
            <w:pPr>
              <w:widowControl w:val="0"/>
              <w:numPr>
                <w:ilvl w:val="0"/>
                <w:numId w:val="13"/>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najmniejsza - 5 pkt</w:t>
            </w:r>
          </w:p>
          <w:p w14:paraId="1AEF06AA" w14:textId="77777777" w:rsidR="009867E2" w:rsidRPr="0051483F" w:rsidRDefault="009867E2" w:rsidP="00005D6C">
            <w:pPr>
              <w:widowControl w:val="0"/>
              <w:numPr>
                <w:ilvl w:val="0"/>
                <w:numId w:val="13"/>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pozostałe proporcjonalnie</w:t>
            </w:r>
          </w:p>
        </w:tc>
      </w:tr>
      <w:tr w:rsidR="009867E2" w:rsidRPr="0051483F" w14:paraId="179D1C8B"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D621470"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48.</w:t>
            </w:r>
          </w:p>
        </w:tc>
        <w:tc>
          <w:tcPr>
            <w:tcW w:w="5603" w:type="dxa"/>
            <w:tcBorders>
              <w:top w:val="single" w:sz="4" w:space="0" w:color="000000"/>
              <w:left w:val="single" w:sz="4" w:space="0" w:color="000000"/>
              <w:bottom w:val="single" w:sz="4" w:space="0" w:color="000000"/>
              <w:right w:val="single" w:sz="4" w:space="0" w:color="000000"/>
            </w:tcBorders>
            <w:vAlign w:val="center"/>
          </w:tcPr>
          <w:p w14:paraId="76B6E972"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Praca w trybie typu „bolus tracking" z wykorzystaniem algorytmu iteracyjnego zaoferowanego w pkt. 40</w:t>
            </w:r>
          </w:p>
        </w:tc>
        <w:tc>
          <w:tcPr>
            <w:tcW w:w="1126" w:type="dxa"/>
            <w:tcBorders>
              <w:top w:val="single" w:sz="4" w:space="0" w:color="000000"/>
              <w:left w:val="single" w:sz="4" w:space="0" w:color="000000"/>
              <w:bottom w:val="single" w:sz="4" w:space="0" w:color="000000"/>
              <w:right w:val="single" w:sz="4" w:space="0" w:color="000000"/>
            </w:tcBorders>
            <w:vAlign w:val="center"/>
          </w:tcPr>
          <w:p w14:paraId="6226B5AB"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 / Nie</w:t>
            </w:r>
          </w:p>
          <w:p w14:paraId="021459AF"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podać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61C14C04" w14:textId="77777777" w:rsidR="009867E2" w:rsidRPr="0051483F" w:rsidRDefault="009867E2" w:rsidP="00005D6C">
            <w:pPr>
              <w:widowControl w:val="0"/>
              <w:numPr>
                <w:ilvl w:val="0"/>
                <w:numId w:val="78"/>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Tak – 5 pkt</w:t>
            </w:r>
          </w:p>
          <w:p w14:paraId="4F8E0D32" w14:textId="77777777" w:rsidR="009867E2" w:rsidRPr="0051483F" w:rsidRDefault="009867E2" w:rsidP="00005D6C">
            <w:pPr>
              <w:widowControl w:val="0"/>
              <w:numPr>
                <w:ilvl w:val="0"/>
                <w:numId w:val="78"/>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Nie – 0 pkt</w:t>
            </w:r>
          </w:p>
        </w:tc>
      </w:tr>
      <w:tr w:rsidR="009867E2" w:rsidRPr="0051483F" w14:paraId="0B9BD6AC"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15CD120"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49.</w:t>
            </w:r>
          </w:p>
        </w:tc>
        <w:tc>
          <w:tcPr>
            <w:tcW w:w="5603" w:type="dxa"/>
            <w:tcBorders>
              <w:top w:val="single" w:sz="4" w:space="0" w:color="000000"/>
              <w:left w:val="single" w:sz="4" w:space="0" w:color="000000"/>
              <w:bottom w:val="single" w:sz="4" w:space="0" w:color="000000"/>
              <w:right w:val="single" w:sz="4" w:space="0" w:color="000000"/>
            </w:tcBorders>
            <w:vAlign w:val="center"/>
          </w:tcPr>
          <w:p w14:paraId="60CF56D2"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Praca w trybie topogramu z wykorzystaniem algorytmu iteracyjnego zaoferowanego w pkt. 40 z możliwością archiwizacji w systemie PACS</w:t>
            </w:r>
          </w:p>
        </w:tc>
        <w:tc>
          <w:tcPr>
            <w:tcW w:w="1126" w:type="dxa"/>
            <w:tcBorders>
              <w:top w:val="single" w:sz="4" w:space="0" w:color="000000"/>
              <w:left w:val="single" w:sz="4" w:space="0" w:color="000000"/>
              <w:bottom w:val="single" w:sz="4" w:space="0" w:color="000000"/>
              <w:right w:val="single" w:sz="4" w:space="0" w:color="000000"/>
            </w:tcBorders>
            <w:vAlign w:val="center"/>
          </w:tcPr>
          <w:p w14:paraId="0D4297DA"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 / Nie</w:t>
            </w:r>
          </w:p>
          <w:p w14:paraId="4EC831CE"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podać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712B7ABC" w14:textId="77777777" w:rsidR="009867E2" w:rsidRPr="0051483F" w:rsidRDefault="009867E2" w:rsidP="00005D6C">
            <w:pPr>
              <w:widowControl w:val="0"/>
              <w:numPr>
                <w:ilvl w:val="0"/>
                <w:numId w:val="79"/>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Tak – 5 pkt</w:t>
            </w:r>
          </w:p>
          <w:p w14:paraId="2C106267" w14:textId="77777777" w:rsidR="009867E2" w:rsidRPr="0051483F" w:rsidRDefault="009867E2" w:rsidP="00005D6C">
            <w:pPr>
              <w:widowControl w:val="0"/>
              <w:numPr>
                <w:ilvl w:val="0"/>
                <w:numId w:val="79"/>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Nie – 0 pkt</w:t>
            </w:r>
          </w:p>
        </w:tc>
      </w:tr>
      <w:tr w:rsidR="009867E2" w:rsidRPr="0051483F" w14:paraId="60328C1B"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87425F"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50</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A3811" w14:textId="77777777" w:rsidR="009867E2" w:rsidRPr="009867E2" w:rsidRDefault="009867E2" w:rsidP="009867E2">
            <w:pPr>
              <w:widowControl w:val="0"/>
              <w:tabs>
                <w:tab w:val="left" w:pos="1442"/>
              </w:tabs>
              <w:rPr>
                <w:rFonts w:ascii="Arial" w:eastAsia="Calibri" w:hAnsi="Arial" w:cs="Arial"/>
                <w:color w:val="FF0000"/>
                <w:sz w:val="18"/>
                <w:szCs w:val="18"/>
              </w:rPr>
            </w:pPr>
            <w:r w:rsidRPr="009867E2">
              <w:rPr>
                <w:rFonts w:ascii="Arial" w:eastAsia="Calibri" w:hAnsi="Arial" w:cs="Arial"/>
                <w:color w:val="FF0000"/>
                <w:sz w:val="18"/>
                <w:szCs w:val="18"/>
              </w:rPr>
              <w:t>Matryca rekonstrukcyjna.</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599E7" w14:textId="77777777" w:rsidR="009867E2" w:rsidRPr="009867E2" w:rsidRDefault="009867E2" w:rsidP="009867E2">
            <w:pPr>
              <w:widowControl w:val="0"/>
              <w:tabs>
                <w:tab w:val="left" w:pos="1442"/>
              </w:tabs>
              <w:jc w:val="center"/>
              <w:rPr>
                <w:rFonts w:ascii="Arial" w:eastAsia="Calibri" w:hAnsi="Arial" w:cs="Arial"/>
                <w:color w:val="FF0000"/>
                <w:sz w:val="18"/>
                <w:szCs w:val="18"/>
              </w:rPr>
            </w:pPr>
            <w:r w:rsidRPr="009867E2">
              <w:rPr>
                <w:rFonts w:ascii="Arial" w:eastAsia="Calibri" w:hAnsi="Arial" w:cs="Arial"/>
                <w:color w:val="FF0000"/>
                <w:sz w:val="18"/>
                <w:szCs w:val="18"/>
              </w:rPr>
              <w:t>≥</w:t>
            </w:r>
            <w:r w:rsidRPr="009867E2">
              <w:rPr>
                <w:rFonts w:ascii="Arial" w:hAnsi="Arial" w:cs="Arial"/>
                <w:color w:val="FF0000"/>
                <w:sz w:val="18"/>
                <w:szCs w:val="18"/>
              </w:rPr>
              <w:t xml:space="preserve"> </w:t>
            </w:r>
            <w:r w:rsidRPr="009867E2">
              <w:rPr>
                <w:rFonts w:ascii="Arial" w:eastAsia="Calibri" w:hAnsi="Arial" w:cs="Arial"/>
                <w:color w:val="FF0000"/>
                <w:sz w:val="18"/>
                <w:szCs w:val="18"/>
              </w:rPr>
              <w:t>512x512</w:t>
            </w:r>
          </w:p>
          <w:p w14:paraId="32BDEF76" w14:textId="77777777" w:rsidR="009867E2" w:rsidRPr="009867E2" w:rsidRDefault="009867E2" w:rsidP="009867E2">
            <w:pPr>
              <w:widowControl w:val="0"/>
              <w:tabs>
                <w:tab w:val="left" w:pos="1442"/>
              </w:tabs>
              <w:jc w:val="center"/>
              <w:rPr>
                <w:rFonts w:ascii="Arial" w:hAnsi="Arial" w:cs="Arial"/>
                <w:color w:val="FF0000"/>
                <w:sz w:val="18"/>
                <w:szCs w:val="18"/>
              </w:rPr>
            </w:pPr>
            <w:r w:rsidRPr="009867E2">
              <w:rPr>
                <w:rFonts w:ascii="Arial" w:hAnsi="Arial" w:cs="Arial"/>
                <w:color w:val="FF0000"/>
                <w:sz w:val="18"/>
                <w:szCs w:val="18"/>
              </w:rPr>
              <w:t>podać</w:t>
            </w:r>
          </w:p>
        </w:tc>
        <w:tc>
          <w:tcPr>
            <w:tcW w:w="2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852B7" w14:textId="77777777" w:rsidR="009867E2" w:rsidRPr="009867E2" w:rsidRDefault="009867E2" w:rsidP="00005D6C">
            <w:pPr>
              <w:widowControl w:val="0"/>
              <w:numPr>
                <w:ilvl w:val="0"/>
                <w:numId w:val="12"/>
              </w:numPr>
              <w:tabs>
                <w:tab w:val="left" w:pos="1442"/>
              </w:tabs>
              <w:spacing w:after="160" w:line="259" w:lineRule="auto"/>
              <w:contextualSpacing/>
              <w:rPr>
                <w:rFonts w:ascii="Arial" w:eastAsia="Calibri" w:hAnsi="Arial" w:cs="Arial"/>
                <w:color w:val="FF0000"/>
                <w:sz w:val="18"/>
                <w:szCs w:val="18"/>
              </w:rPr>
            </w:pPr>
            <w:r w:rsidRPr="009867E2">
              <w:rPr>
                <w:rFonts w:ascii="Arial" w:eastAsia="Calibri" w:hAnsi="Arial" w:cs="Arial"/>
                <w:color w:val="FF0000"/>
                <w:sz w:val="18"/>
                <w:szCs w:val="18"/>
              </w:rPr>
              <w:t>512x512 – 0 pkt</w:t>
            </w:r>
          </w:p>
          <w:p w14:paraId="5DAA0FF2" w14:textId="77777777" w:rsidR="009867E2" w:rsidRPr="009867E2" w:rsidRDefault="009867E2" w:rsidP="00005D6C">
            <w:pPr>
              <w:widowControl w:val="0"/>
              <w:numPr>
                <w:ilvl w:val="0"/>
                <w:numId w:val="12"/>
              </w:numPr>
              <w:tabs>
                <w:tab w:val="left" w:pos="1442"/>
              </w:tabs>
              <w:spacing w:after="160" w:line="259" w:lineRule="auto"/>
              <w:contextualSpacing/>
              <w:rPr>
                <w:rFonts w:ascii="Arial" w:eastAsia="Calibri" w:hAnsi="Arial" w:cs="Arial"/>
                <w:color w:val="FF0000"/>
                <w:sz w:val="18"/>
                <w:szCs w:val="18"/>
              </w:rPr>
            </w:pPr>
            <w:r w:rsidRPr="009867E2">
              <w:rPr>
                <w:rFonts w:ascii="Arial" w:eastAsia="Calibri" w:hAnsi="Arial" w:cs="Arial"/>
                <w:color w:val="FF0000"/>
                <w:sz w:val="18"/>
                <w:szCs w:val="18"/>
              </w:rPr>
              <w:t>≥ 768x768 – 10 pkt</w:t>
            </w:r>
          </w:p>
        </w:tc>
      </w:tr>
      <w:tr w:rsidR="009867E2" w:rsidRPr="0051483F" w14:paraId="7475BB01"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E35D5CF"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56.</w:t>
            </w:r>
          </w:p>
        </w:tc>
        <w:tc>
          <w:tcPr>
            <w:tcW w:w="5603" w:type="dxa"/>
            <w:tcBorders>
              <w:top w:val="single" w:sz="4" w:space="0" w:color="000000"/>
              <w:left w:val="single" w:sz="4" w:space="0" w:color="000000"/>
              <w:bottom w:val="single" w:sz="4" w:space="0" w:color="000000"/>
              <w:right w:val="single" w:sz="4" w:space="0" w:color="000000"/>
            </w:tcBorders>
            <w:vAlign w:val="center"/>
          </w:tcPr>
          <w:p w14:paraId="42580C30"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 xml:space="preserve">Oprogramowanie umożliwiające wykonywanie badań metodą </w:t>
            </w:r>
            <w:r w:rsidRPr="0051483F">
              <w:rPr>
                <w:rFonts w:ascii="Arial" w:eastAsia="Calibri" w:hAnsi="Arial" w:cs="Arial"/>
                <w:sz w:val="18"/>
                <w:szCs w:val="18"/>
              </w:rPr>
              <w:lastRenderedPageBreak/>
              <w:t>subtrakcyjną w obszarze szyi i głowy.</w:t>
            </w:r>
          </w:p>
          <w:p w14:paraId="46D86ACC"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Możliwość akwizycji (automatyczna akwizycja, dwóch zestawów danych obrazowych przed i po podaniu środka kontrastowego, obraz z maską i bez maski) i oceny badań (automatyczne, na bazie dwóch zestawów danych obrazowych uzyskanych w akwizycji przed i po podaniu środka kontrastowego, automatyczne odejmowanie kości, usuwanie zwapnień, stentów, automatyczne generowanie i prezentacja obrazu)</w:t>
            </w:r>
          </w:p>
        </w:tc>
        <w:tc>
          <w:tcPr>
            <w:tcW w:w="1126" w:type="dxa"/>
            <w:tcBorders>
              <w:top w:val="single" w:sz="4" w:space="0" w:color="000000"/>
              <w:left w:val="single" w:sz="4" w:space="0" w:color="000000"/>
              <w:bottom w:val="single" w:sz="4" w:space="0" w:color="000000"/>
              <w:right w:val="single" w:sz="4" w:space="0" w:color="000000"/>
            </w:tcBorders>
            <w:vAlign w:val="center"/>
          </w:tcPr>
          <w:p w14:paraId="7785FA62"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lastRenderedPageBreak/>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69E37F7B" w14:textId="77777777" w:rsidR="009867E2" w:rsidRPr="0051483F" w:rsidRDefault="009867E2" w:rsidP="00005D6C">
            <w:pPr>
              <w:widowControl w:val="0"/>
              <w:numPr>
                <w:ilvl w:val="0"/>
                <w:numId w:val="14"/>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Tak – 1 pkt</w:t>
            </w:r>
          </w:p>
          <w:p w14:paraId="579E7184" w14:textId="77777777" w:rsidR="009867E2" w:rsidRPr="0051483F" w:rsidRDefault="009867E2" w:rsidP="00005D6C">
            <w:pPr>
              <w:widowControl w:val="0"/>
              <w:numPr>
                <w:ilvl w:val="0"/>
                <w:numId w:val="14"/>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lastRenderedPageBreak/>
              <w:t>Nie – 0 pkt</w:t>
            </w:r>
          </w:p>
        </w:tc>
      </w:tr>
      <w:tr w:rsidR="009867E2" w:rsidRPr="0051483F" w14:paraId="0E038546"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393FE56"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lastRenderedPageBreak/>
              <w:t>57.</w:t>
            </w:r>
          </w:p>
        </w:tc>
        <w:tc>
          <w:tcPr>
            <w:tcW w:w="5603" w:type="dxa"/>
            <w:tcBorders>
              <w:top w:val="single" w:sz="4" w:space="0" w:color="000000"/>
              <w:left w:val="single" w:sz="4" w:space="0" w:color="000000"/>
              <w:bottom w:val="single" w:sz="4" w:space="0" w:color="000000"/>
              <w:right w:val="single" w:sz="4" w:space="0" w:color="000000"/>
            </w:tcBorders>
            <w:vAlign w:val="center"/>
          </w:tcPr>
          <w:p w14:paraId="3F911584"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Oprogramowanie umożliwiające wykonywanie badań metodą subtrakcyjną lub dwuenergetyczną w obszarze płuc</w:t>
            </w:r>
          </w:p>
          <w:p w14:paraId="3BF32E7D"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Możliwość akwizycji:</w:t>
            </w:r>
          </w:p>
          <w:p w14:paraId="7B4B3A76" w14:textId="77777777" w:rsidR="009867E2" w:rsidRPr="0051483F" w:rsidRDefault="009867E2" w:rsidP="00005D6C">
            <w:pPr>
              <w:widowControl w:val="0"/>
              <w:numPr>
                <w:ilvl w:val="0"/>
                <w:numId w:val="95"/>
              </w:numPr>
              <w:tabs>
                <w:tab w:val="left" w:pos="1442"/>
              </w:tabs>
              <w:spacing w:after="160" w:line="259" w:lineRule="auto"/>
              <w:ind w:left="360"/>
              <w:rPr>
                <w:rFonts w:ascii="Arial" w:eastAsia="Calibri" w:hAnsi="Arial" w:cs="Arial"/>
                <w:sz w:val="18"/>
                <w:szCs w:val="18"/>
              </w:rPr>
            </w:pPr>
            <w:r w:rsidRPr="0051483F">
              <w:rPr>
                <w:rFonts w:ascii="Arial" w:eastAsia="Calibri" w:hAnsi="Arial" w:cs="Arial"/>
                <w:sz w:val="18"/>
                <w:szCs w:val="18"/>
              </w:rPr>
              <w:t>techniką subtrakcyjną: automatyczna akwizycja, dwóch zestawów danych obrazowych przed i po podaniu środka kontrastowego, obraz z maską i bez maski) i oceny badań (automatyczne, na bazie dwóch zestawów danych obrazowych uzyskanych w akwizycji przed i po podaniu środka kontrastowego,</w:t>
            </w:r>
          </w:p>
          <w:p w14:paraId="100EC4E5"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lub</w:t>
            </w:r>
          </w:p>
          <w:p w14:paraId="21A43AC4" w14:textId="77777777" w:rsidR="009867E2" w:rsidRPr="0051483F" w:rsidRDefault="009867E2" w:rsidP="00005D6C">
            <w:pPr>
              <w:widowControl w:val="0"/>
              <w:numPr>
                <w:ilvl w:val="0"/>
                <w:numId w:val="95"/>
              </w:numPr>
              <w:tabs>
                <w:tab w:val="left" w:pos="1442"/>
              </w:tabs>
              <w:spacing w:after="160" w:line="259" w:lineRule="auto"/>
              <w:ind w:left="360"/>
              <w:rPr>
                <w:rFonts w:ascii="Arial" w:eastAsia="Calibri" w:hAnsi="Arial" w:cs="Arial"/>
                <w:sz w:val="18"/>
                <w:szCs w:val="18"/>
              </w:rPr>
            </w:pPr>
            <w:r w:rsidRPr="0051483F">
              <w:rPr>
                <w:rFonts w:ascii="Arial" w:eastAsia="Calibri" w:hAnsi="Arial" w:cs="Arial"/>
                <w:sz w:val="18"/>
                <w:szCs w:val="18"/>
              </w:rPr>
              <w:t xml:space="preserve">techniką dwuenergetyczną - akwizycja umożliwiająca uzyskiwanie dwóch zestawów danych obrazowych badanej objętości dla dwóch różnych energii promieniowania. przy zmianie zarówno napięcia jak i prądu </w:t>
            </w:r>
          </w:p>
          <w:p w14:paraId="346F462C" w14:textId="77777777" w:rsidR="009867E2" w:rsidRPr="0051483F" w:rsidRDefault="009867E2" w:rsidP="009867E2">
            <w:pPr>
              <w:widowControl w:val="0"/>
              <w:tabs>
                <w:tab w:val="left" w:pos="1442"/>
              </w:tabs>
              <w:rPr>
                <w:rFonts w:ascii="Arial" w:eastAsia="Calibri" w:hAnsi="Arial" w:cs="Arial"/>
                <w:sz w:val="18"/>
                <w:szCs w:val="18"/>
              </w:rPr>
            </w:pPr>
          </w:p>
          <w:p w14:paraId="2BE3DF13"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u w:val="single"/>
              </w:rPr>
              <w:t xml:space="preserve">Możliwość oceny: </w:t>
            </w:r>
            <w:r w:rsidRPr="0051483F">
              <w:rPr>
                <w:rFonts w:ascii="Arial" w:eastAsia="Calibri" w:hAnsi="Arial" w:cs="Arial"/>
                <w:sz w:val="18"/>
                <w:szCs w:val="18"/>
              </w:rPr>
              <w:t>Dedykowane oprogramowanie do oceny badań uzyskiwanych metodą dwuenergetyczną lub subtrakcyjną dla obszaru płuc dla automatycznego wyodrębnienia tkanki płucnej lub naczyń płucnych, oceny mikrozatorowości, rozedmy, zmian nowotworowych, uzyskiwania map jodowych, automatyczne generowanie i prezentacja obrazu.</w:t>
            </w:r>
          </w:p>
        </w:tc>
        <w:tc>
          <w:tcPr>
            <w:tcW w:w="1126" w:type="dxa"/>
            <w:tcBorders>
              <w:top w:val="single" w:sz="4" w:space="0" w:color="000000"/>
              <w:left w:val="single" w:sz="4" w:space="0" w:color="000000"/>
              <w:bottom w:val="single" w:sz="4" w:space="0" w:color="000000"/>
              <w:right w:val="single" w:sz="4" w:space="0" w:color="000000"/>
            </w:tcBorders>
            <w:vAlign w:val="center"/>
          </w:tcPr>
          <w:p w14:paraId="5FF1B49E"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56AAEDA2" w14:textId="77777777" w:rsidR="009867E2" w:rsidRPr="0051483F" w:rsidRDefault="009867E2" w:rsidP="00005D6C">
            <w:pPr>
              <w:widowControl w:val="0"/>
              <w:numPr>
                <w:ilvl w:val="0"/>
                <w:numId w:val="16"/>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Tak – 1 pkt</w:t>
            </w:r>
          </w:p>
          <w:p w14:paraId="766B50B1" w14:textId="77777777" w:rsidR="009867E2" w:rsidRPr="0051483F" w:rsidRDefault="009867E2" w:rsidP="00005D6C">
            <w:pPr>
              <w:widowControl w:val="0"/>
              <w:numPr>
                <w:ilvl w:val="0"/>
                <w:numId w:val="16"/>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Nie – 0 pkt</w:t>
            </w:r>
          </w:p>
        </w:tc>
      </w:tr>
      <w:tr w:rsidR="009867E2" w:rsidRPr="0051483F" w14:paraId="6CB98C9C"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81C825B"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58.</w:t>
            </w:r>
          </w:p>
        </w:tc>
        <w:tc>
          <w:tcPr>
            <w:tcW w:w="5603" w:type="dxa"/>
            <w:tcBorders>
              <w:top w:val="single" w:sz="4" w:space="0" w:color="000000"/>
              <w:left w:val="single" w:sz="4" w:space="0" w:color="000000"/>
              <w:bottom w:val="single" w:sz="4" w:space="0" w:color="000000"/>
              <w:right w:val="single" w:sz="4" w:space="0" w:color="000000"/>
            </w:tcBorders>
          </w:tcPr>
          <w:p w14:paraId="38C1B22E" w14:textId="77777777" w:rsidR="009867E2" w:rsidRPr="0051483F" w:rsidRDefault="009867E2" w:rsidP="009867E2">
            <w:pPr>
              <w:widowControl w:val="0"/>
              <w:tabs>
                <w:tab w:val="left" w:pos="1442"/>
              </w:tabs>
              <w:rPr>
                <w:rFonts w:ascii="Arial" w:eastAsia="Calibri" w:hAnsi="Arial" w:cs="Arial"/>
                <w:bCs/>
                <w:sz w:val="18"/>
                <w:szCs w:val="18"/>
              </w:rPr>
            </w:pPr>
            <w:r w:rsidRPr="0051483F">
              <w:rPr>
                <w:rFonts w:ascii="Arial" w:eastAsia="Calibri" w:hAnsi="Arial" w:cs="Arial"/>
                <w:bCs/>
                <w:sz w:val="18"/>
                <w:szCs w:val="18"/>
              </w:rPr>
              <w:t>Możliwość wykonania badania z zastosowaniem filtrów hybrydowych, w którego rekonstrukcję zaangażowane są równocześnie w jednej serii obrazów, dwa filtry rekonstrukcyjne do tkanki miękkiej i tkanki płucnej</w:t>
            </w:r>
          </w:p>
        </w:tc>
        <w:tc>
          <w:tcPr>
            <w:tcW w:w="1126" w:type="dxa"/>
            <w:tcBorders>
              <w:top w:val="single" w:sz="4" w:space="0" w:color="000000"/>
              <w:left w:val="single" w:sz="4" w:space="0" w:color="000000"/>
              <w:bottom w:val="single" w:sz="4" w:space="0" w:color="000000"/>
              <w:right w:val="single" w:sz="4" w:space="0" w:color="000000"/>
            </w:tcBorders>
          </w:tcPr>
          <w:p w14:paraId="79DD4F5F" w14:textId="77777777" w:rsidR="009867E2" w:rsidRPr="0051483F" w:rsidRDefault="009867E2" w:rsidP="009867E2">
            <w:pPr>
              <w:widowControl w:val="0"/>
              <w:tabs>
                <w:tab w:val="left" w:pos="1442"/>
              </w:tabs>
              <w:snapToGrid w:val="0"/>
              <w:jc w:val="center"/>
              <w:rPr>
                <w:rFonts w:ascii="Arial" w:eastAsia="Calibri" w:hAnsi="Arial" w:cs="Arial"/>
                <w:bCs/>
                <w:sz w:val="18"/>
                <w:szCs w:val="18"/>
              </w:rPr>
            </w:pPr>
          </w:p>
          <w:p w14:paraId="3A3AE659" w14:textId="77777777" w:rsidR="009867E2" w:rsidRPr="0051483F" w:rsidRDefault="009867E2" w:rsidP="009867E2">
            <w:pPr>
              <w:widowControl w:val="0"/>
              <w:tabs>
                <w:tab w:val="left" w:pos="1442"/>
              </w:tabs>
              <w:jc w:val="center"/>
              <w:rPr>
                <w:rFonts w:ascii="Arial" w:eastAsia="Calibri" w:hAnsi="Arial" w:cs="Arial"/>
                <w:bCs/>
                <w:sz w:val="18"/>
                <w:szCs w:val="18"/>
              </w:rPr>
            </w:pPr>
            <w:r w:rsidRPr="0051483F">
              <w:rPr>
                <w:rFonts w:ascii="Arial" w:eastAsia="Calibri" w:hAnsi="Arial" w:cs="Arial"/>
                <w:bCs/>
                <w:sz w:val="18"/>
                <w:szCs w:val="18"/>
              </w:rPr>
              <w:t>Tak/Nie</w:t>
            </w:r>
          </w:p>
        </w:tc>
        <w:tc>
          <w:tcPr>
            <w:tcW w:w="2095" w:type="dxa"/>
            <w:tcBorders>
              <w:top w:val="single" w:sz="4" w:space="0" w:color="000000"/>
              <w:left w:val="single" w:sz="4" w:space="0" w:color="000000"/>
              <w:bottom w:val="single" w:sz="4" w:space="0" w:color="000000"/>
              <w:right w:val="single" w:sz="4" w:space="0" w:color="000000"/>
            </w:tcBorders>
          </w:tcPr>
          <w:p w14:paraId="00A3C179" w14:textId="77777777" w:rsidR="009867E2" w:rsidRPr="0051483F" w:rsidRDefault="009867E2" w:rsidP="00005D6C">
            <w:pPr>
              <w:widowControl w:val="0"/>
              <w:numPr>
                <w:ilvl w:val="0"/>
                <w:numId w:val="17"/>
              </w:numPr>
              <w:tabs>
                <w:tab w:val="left" w:pos="1442"/>
              </w:tabs>
              <w:spacing w:after="160" w:line="259" w:lineRule="auto"/>
              <w:contextualSpacing/>
              <w:rPr>
                <w:rFonts w:ascii="Arial" w:eastAsia="Calibri" w:hAnsi="Arial" w:cs="Arial"/>
                <w:bCs/>
                <w:sz w:val="18"/>
                <w:szCs w:val="18"/>
              </w:rPr>
            </w:pPr>
            <w:r w:rsidRPr="0051483F">
              <w:rPr>
                <w:rFonts w:ascii="Arial" w:eastAsia="Calibri" w:hAnsi="Arial" w:cs="Arial"/>
                <w:bCs/>
                <w:sz w:val="18"/>
                <w:szCs w:val="18"/>
              </w:rPr>
              <w:t>Tak – 1 pkt</w:t>
            </w:r>
          </w:p>
          <w:p w14:paraId="2541E9F8" w14:textId="77777777" w:rsidR="009867E2" w:rsidRPr="0051483F" w:rsidRDefault="009867E2" w:rsidP="00005D6C">
            <w:pPr>
              <w:widowControl w:val="0"/>
              <w:numPr>
                <w:ilvl w:val="0"/>
                <w:numId w:val="17"/>
              </w:numPr>
              <w:tabs>
                <w:tab w:val="left" w:pos="1442"/>
              </w:tabs>
              <w:spacing w:after="160" w:line="259" w:lineRule="auto"/>
              <w:contextualSpacing/>
              <w:rPr>
                <w:rFonts w:ascii="Arial" w:eastAsia="Calibri" w:hAnsi="Arial" w:cs="Arial"/>
                <w:bCs/>
                <w:sz w:val="18"/>
                <w:szCs w:val="18"/>
              </w:rPr>
            </w:pPr>
            <w:r w:rsidRPr="0051483F">
              <w:rPr>
                <w:rFonts w:ascii="Arial" w:eastAsia="Calibri" w:hAnsi="Arial" w:cs="Arial"/>
                <w:bCs/>
                <w:sz w:val="18"/>
                <w:szCs w:val="18"/>
              </w:rPr>
              <w:t>Nie – 0 pkt</w:t>
            </w:r>
          </w:p>
        </w:tc>
      </w:tr>
      <w:tr w:rsidR="009867E2" w:rsidRPr="0051483F" w14:paraId="27B3EAEE"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55426E2"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59.</w:t>
            </w:r>
          </w:p>
        </w:tc>
        <w:tc>
          <w:tcPr>
            <w:tcW w:w="5603" w:type="dxa"/>
            <w:tcBorders>
              <w:top w:val="single" w:sz="4" w:space="0" w:color="000000"/>
              <w:left w:val="single" w:sz="4" w:space="0" w:color="000000"/>
              <w:bottom w:val="single" w:sz="4" w:space="0" w:color="000000"/>
              <w:right w:val="single" w:sz="4" w:space="0" w:color="000000"/>
            </w:tcBorders>
            <w:vAlign w:val="center"/>
          </w:tcPr>
          <w:p w14:paraId="2864850B"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Dedykowany algorytm rekonstrukcji obrazów redukujący artefakty pochodzące od elementów metalowych i umożliwiający obrazowanie otaczających je tkanek miękkich.</w:t>
            </w:r>
          </w:p>
          <w:p w14:paraId="3350C1C7"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Możliwość wykorzystania algorytmu, również po wykonaniu badania, w przypadku stwierdzenia artefaktów</w:t>
            </w:r>
          </w:p>
          <w:p w14:paraId="3C26AD69"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 xml:space="preserve">Rozwiązanie możliwe do wykorzystania dla wszystkich obszarów anatomicznych </w:t>
            </w:r>
          </w:p>
        </w:tc>
        <w:tc>
          <w:tcPr>
            <w:tcW w:w="1126" w:type="dxa"/>
            <w:tcBorders>
              <w:top w:val="single" w:sz="4" w:space="0" w:color="000000"/>
              <w:left w:val="single" w:sz="4" w:space="0" w:color="000000"/>
              <w:bottom w:val="single" w:sz="4" w:space="0" w:color="000000"/>
              <w:right w:val="single" w:sz="4" w:space="0" w:color="000000"/>
            </w:tcBorders>
            <w:vAlign w:val="center"/>
          </w:tcPr>
          <w:p w14:paraId="32D75EE0"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0B5F8707" w14:textId="77777777" w:rsidR="009867E2" w:rsidRPr="0051483F" w:rsidRDefault="009867E2" w:rsidP="00005D6C">
            <w:pPr>
              <w:widowControl w:val="0"/>
              <w:numPr>
                <w:ilvl w:val="0"/>
                <w:numId w:val="21"/>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Tak – 1 pkt</w:t>
            </w:r>
          </w:p>
          <w:p w14:paraId="6ACBCE3D" w14:textId="77777777" w:rsidR="009867E2" w:rsidRPr="0051483F" w:rsidRDefault="009867E2" w:rsidP="00005D6C">
            <w:pPr>
              <w:widowControl w:val="0"/>
              <w:numPr>
                <w:ilvl w:val="0"/>
                <w:numId w:val="21"/>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Nie – 0 pkt</w:t>
            </w:r>
          </w:p>
        </w:tc>
      </w:tr>
      <w:tr w:rsidR="009867E2" w:rsidRPr="0051483F" w14:paraId="33D6AE6B"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C486E2C"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60.</w:t>
            </w:r>
          </w:p>
        </w:tc>
        <w:tc>
          <w:tcPr>
            <w:tcW w:w="5603" w:type="dxa"/>
            <w:tcBorders>
              <w:top w:val="single" w:sz="4" w:space="0" w:color="000000"/>
              <w:left w:val="single" w:sz="4" w:space="0" w:color="000000"/>
              <w:bottom w:val="single" w:sz="4" w:space="0" w:color="000000"/>
              <w:right w:val="single" w:sz="4" w:space="0" w:color="000000"/>
            </w:tcBorders>
            <w:shd w:val="clear" w:color="auto" w:fill="FFFFFF"/>
          </w:tcPr>
          <w:p w14:paraId="41B7734A" w14:textId="77777777" w:rsidR="009867E2" w:rsidRPr="0051483F" w:rsidRDefault="009867E2" w:rsidP="009867E2">
            <w:pPr>
              <w:widowControl w:val="0"/>
              <w:tabs>
                <w:tab w:val="left" w:pos="1442"/>
              </w:tabs>
              <w:rPr>
                <w:rFonts w:ascii="Arial" w:eastAsia="Calibri" w:hAnsi="Arial" w:cs="Arial"/>
                <w:bCs/>
                <w:sz w:val="18"/>
                <w:szCs w:val="18"/>
              </w:rPr>
            </w:pPr>
            <w:r w:rsidRPr="0051483F">
              <w:rPr>
                <w:rFonts w:ascii="Arial" w:eastAsia="Calibri" w:hAnsi="Arial" w:cs="Arial"/>
                <w:bCs/>
                <w:sz w:val="18"/>
                <w:szCs w:val="18"/>
              </w:rPr>
              <w:t>Tomograf wyposażony w  najnowszej generacji algorytm oparty na sztucznej inteligencji, algorytm rekonstrukcyjny wykorzystujący technologię głębokiego uczenia, umożliwiający uzyskiwanie obrazów o bardzo niskim poziomie szumów, wysokiej rozdzielczości anatomicznej oraz jednorodności przy zachowaniu jak najniższych poziomów dawek w porównaniu do innych algorytmów rekonstrukcyjnych ( w tym iteracyjnych) zaoferowanych w niniejszym systemie.(potwierdzone oficjalnymi materiałami producenta, dostępnymi na dzień składania ofert).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EA78A"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E21D0" w14:textId="77777777" w:rsidR="009867E2" w:rsidRPr="0051483F" w:rsidRDefault="009867E2" w:rsidP="00005D6C">
            <w:pPr>
              <w:widowControl w:val="0"/>
              <w:numPr>
                <w:ilvl w:val="0"/>
                <w:numId w:val="22"/>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Tak – 5 pkt</w:t>
            </w:r>
          </w:p>
          <w:p w14:paraId="576409BE" w14:textId="77777777" w:rsidR="009867E2" w:rsidRPr="0051483F" w:rsidRDefault="009867E2" w:rsidP="00005D6C">
            <w:pPr>
              <w:widowControl w:val="0"/>
              <w:numPr>
                <w:ilvl w:val="0"/>
                <w:numId w:val="22"/>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Nie – 0 pkt</w:t>
            </w:r>
          </w:p>
        </w:tc>
      </w:tr>
      <w:tr w:rsidR="009867E2" w:rsidRPr="0051483F" w14:paraId="50625B52"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DEE0408"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61.</w:t>
            </w:r>
          </w:p>
        </w:tc>
        <w:tc>
          <w:tcPr>
            <w:tcW w:w="5603" w:type="dxa"/>
            <w:tcBorders>
              <w:top w:val="single" w:sz="4" w:space="0" w:color="000000"/>
              <w:left w:val="single" w:sz="4" w:space="0" w:color="000000"/>
              <w:bottom w:val="single" w:sz="4" w:space="0" w:color="000000"/>
              <w:right w:val="single" w:sz="4" w:space="0" w:color="000000"/>
            </w:tcBorders>
            <w:vAlign w:val="center"/>
          </w:tcPr>
          <w:p w14:paraId="3F1D737C"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Możliwość szybkiego wykrywania przyczyny bólu w klatce piersiowej -badania typu „potrójnego wykluczenia” (TripleRule– Out). Szybka, nieinwazyjna metoda pozwala na wykluczenie lub potwierdzenie, jednej z trzech głównych przyczyn nagłego bólu w klatce piersiowej – ostrego incydentu wieńcowego, tętniaka rozwarstwiającego aorty lub zatorowości płucnej.</w:t>
            </w:r>
          </w:p>
        </w:tc>
        <w:tc>
          <w:tcPr>
            <w:tcW w:w="1126" w:type="dxa"/>
            <w:tcBorders>
              <w:top w:val="single" w:sz="4" w:space="0" w:color="000000"/>
              <w:left w:val="single" w:sz="4" w:space="0" w:color="000000"/>
              <w:bottom w:val="single" w:sz="4" w:space="0" w:color="000000"/>
              <w:right w:val="single" w:sz="4" w:space="0" w:color="000000"/>
            </w:tcBorders>
            <w:vAlign w:val="center"/>
          </w:tcPr>
          <w:p w14:paraId="67E427F2"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36DD6F31" w14:textId="77777777" w:rsidR="009867E2" w:rsidRPr="0051483F" w:rsidRDefault="009867E2" w:rsidP="00005D6C">
            <w:pPr>
              <w:widowControl w:val="0"/>
              <w:numPr>
                <w:ilvl w:val="0"/>
                <w:numId w:val="18"/>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Tak – 1 pkt</w:t>
            </w:r>
          </w:p>
          <w:p w14:paraId="67FF8370" w14:textId="77777777" w:rsidR="009867E2" w:rsidRPr="0051483F" w:rsidRDefault="009867E2" w:rsidP="00005D6C">
            <w:pPr>
              <w:widowControl w:val="0"/>
              <w:numPr>
                <w:ilvl w:val="0"/>
                <w:numId w:val="18"/>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Nie – 0 pkt</w:t>
            </w:r>
          </w:p>
        </w:tc>
      </w:tr>
      <w:tr w:rsidR="009867E2" w:rsidRPr="0051483F" w14:paraId="20D9DC17"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8562763"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62.</w:t>
            </w:r>
          </w:p>
        </w:tc>
        <w:tc>
          <w:tcPr>
            <w:tcW w:w="5603" w:type="dxa"/>
            <w:tcBorders>
              <w:top w:val="single" w:sz="4" w:space="0" w:color="000000"/>
              <w:left w:val="single" w:sz="4" w:space="0" w:color="000000"/>
              <w:bottom w:val="single" w:sz="4" w:space="0" w:color="000000"/>
              <w:right w:val="single" w:sz="4" w:space="0" w:color="000000"/>
            </w:tcBorders>
            <w:vAlign w:val="center"/>
          </w:tcPr>
          <w:p w14:paraId="4C31EF8F"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Akwizycja obrazów serca bramkowana sygnałem EKG metodą retrospektywną (skanem spiralnym) – kliniczne badanie naczyń wieńcowych badania funkcjonalne.</w:t>
            </w:r>
          </w:p>
        </w:tc>
        <w:tc>
          <w:tcPr>
            <w:tcW w:w="1126" w:type="dxa"/>
            <w:tcBorders>
              <w:top w:val="single" w:sz="4" w:space="0" w:color="000000"/>
              <w:left w:val="single" w:sz="4" w:space="0" w:color="000000"/>
              <w:bottom w:val="single" w:sz="4" w:space="0" w:color="000000"/>
              <w:right w:val="single" w:sz="4" w:space="0" w:color="000000"/>
            </w:tcBorders>
            <w:vAlign w:val="center"/>
          </w:tcPr>
          <w:p w14:paraId="32C01EB0"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0F660255" w14:textId="77777777" w:rsidR="009867E2" w:rsidRPr="0051483F" w:rsidRDefault="009867E2" w:rsidP="00005D6C">
            <w:pPr>
              <w:widowControl w:val="0"/>
              <w:numPr>
                <w:ilvl w:val="0"/>
                <w:numId w:val="19"/>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Tak – 1 pkt</w:t>
            </w:r>
          </w:p>
          <w:p w14:paraId="577439CA" w14:textId="77777777" w:rsidR="009867E2" w:rsidRPr="0051483F" w:rsidRDefault="009867E2" w:rsidP="00005D6C">
            <w:pPr>
              <w:widowControl w:val="0"/>
              <w:numPr>
                <w:ilvl w:val="0"/>
                <w:numId w:val="19"/>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Nie – 0 pkt</w:t>
            </w:r>
          </w:p>
        </w:tc>
      </w:tr>
      <w:tr w:rsidR="009867E2" w:rsidRPr="0051483F" w14:paraId="06A6E209"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DD32CC" w14:textId="77777777" w:rsidR="009867E2" w:rsidRPr="0051483F" w:rsidRDefault="009867E2" w:rsidP="009867E2">
            <w:pPr>
              <w:widowControl w:val="0"/>
              <w:tabs>
                <w:tab w:val="left" w:pos="1442"/>
              </w:tabs>
              <w:rPr>
                <w:rFonts w:ascii="Arial" w:hAnsi="Arial" w:cs="Arial"/>
                <w:b/>
                <w:sz w:val="18"/>
                <w:szCs w:val="18"/>
              </w:rPr>
            </w:pPr>
            <w:r>
              <w:rPr>
                <w:rFonts w:ascii="Arial" w:hAnsi="Arial" w:cs="Arial"/>
                <w:b/>
                <w:sz w:val="18"/>
                <w:szCs w:val="18"/>
              </w:rPr>
              <w:t>65.</w:t>
            </w:r>
          </w:p>
        </w:tc>
        <w:tc>
          <w:tcPr>
            <w:tcW w:w="5603" w:type="dxa"/>
            <w:tcBorders>
              <w:top w:val="single" w:sz="4" w:space="0" w:color="000000"/>
              <w:left w:val="single" w:sz="4" w:space="0" w:color="000000"/>
              <w:bottom w:val="single" w:sz="4" w:space="0" w:color="000000"/>
              <w:right w:val="single" w:sz="4" w:space="0" w:color="000000"/>
            </w:tcBorders>
            <w:vAlign w:val="center"/>
          </w:tcPr>
          <w:p w14:paraId="20F2B126" w14:textId="77777777" w:rsidR="009867E2" w:rsidRPr="009867E2" w:rsidRDefault="009867E2" w:rsidP="009867E2">
            <w:pPr>
              <w:widowControl w:val="0"/>
              <w:tabs>
                <w:tab w:val="left" w:pos="1442"/>
              </w:tabs>
              <w:rPr>
                <w:rFonts w:ascii="Arial" w:eastAsia="Calibri" w:hAnsi="Arial" w:cs="Arial"/>
                <w:color w:val="FF0000"/>
                <w:sz w:val="18"/>
                <w:szCs w:val="18"/>
              </w:rPr>
            </w:pPr>
            <w:r w:rsidRPr="009867E2">
              <w:rPr>
                <w:rFonts w:ascii="Arial" w:hAnsi="Arial" w:cs="Arial"/>
                <w:color w:val="FF0000"/>
                <w:sz w:val="18"/>
                <w:szCs w:val="18"/>
              </w:rPr>
              <w:t>Oprogramowanie umożliwiające wyszukiwanie fazy lub faz serca najlepiej uwidaczniających tętnice wieńcowe bez konieczności wykonywania pełnej rekonstrukcji w poszczególnych fazach</w:t>
            </w:r>
          </w:p>
        </w:tc>
        <w:tc>
          <w:tcPr>
            <w:tcW w:w="1126" w:type="dxa"/>
            <w:tcBorders>
              <w:top w:val="single" w:sz="4" w:space="0" w:color="000000"/>
              <w:left w:val="single" w:sz="4" w:space="0" w:color="000000"/>
              <w:bottom w:val="single" w:sz="4" w:space="0" w:color="000000"/>
              <w:right w:val="single" w:sz="4" w:space="0" w:color="000000"/>
            </w:tcBorders>
            <w:vAlign w:val="center"/>
          </w:tcPr>
          <w:p w14:paraId="1982CE02" w14:textId="77777777" w:rsidR="009867E2" w:rsidRPr="009867E2" w:rsidRDefault="009867E2" w:rsidP="009867E2">
            <w:pPr>
              <w:widowControl w:val="0"/>
              <w:tabs>
                <w:tab w:val="left" w:pos="1442"/>
              </w:tabs>
              <w:jc w:val="center"/>
              <w:rPr>
                <w:rFonts w:ascii="Arial" w:eastAsia="Calibri" w:hAnsi="Arial" w:cs="Arial"/>
                <w:color w:val="FF0000"/>
                <w:sz w:val="18"/>
                <w:szCs w:val="18"/>
              </w:rPr>
            </w:pPr>
            <w:r w:rsidRPr="009867E2">
              <w:rPr>
                <w:rFonts w:ascii="Arial" w:hAnsi="Arial" w:cs="Arial"/>
                <w:color w:val="FF0000"/>
                <w:sz w:val="18"/>
                <w:szCs w:val="18"/>
              </w:rPr>
              <w:t>Podać (tak/nie)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4A25D5FA" w14:textId="77777777" w:rsidR="009867E2" w:rsidRPr="009867E2" w:rsidRDefault="009867E2" w:rsidP="00005D6C">
            <w:pPr>
              <w:pStyle w:val="Akapitzlist"/>
              <w:widowControl w:val="0"/>
              <w:numPr>
                <w:ilvl w:val="0"/>
                <w:numId w:val="19"/>
              </w:numPr>
              <w:suppressAutoHyphens/>
              <w:rPr>
                <w:rFonts w:ascii="Arial" w:hAnsi="Arial" w:cs="Arial"/>
                <w:color w:val="FF0000"/>
                <w:sz w:val="18"/>
                <w:szCs w:val="18"/>
              </w:rPr>
            </w:pPr>
            <w:r w:rsidRPr="009867E2">
              <w:rPr>
                <w:rFonts w:ascii="Arial" w:hAnsi="Arial" w:cs="Arial"/>
                <w:color w:val="FF0000"/>
                <w:sz w:val="18"/>
                <w:szCs w:val="18"/>
              </w:rPr>
              <w:t>Tak – 5 pkt</w:t>
            </w:r>
          </w:p>
          <w:p w14:paraId="288EBAF4" w14:textId="77777777" w:rsidR="009867E2" w:rsidRPr="009867E2" w:rsidRDefault="009867E2" w:rsidP="00005D6C">
            <w:pPr>
              <w:widowControl w:val="0"/>
              <w:numPr>
                <w:ilvl w:val="0"/>
                <w:numId w:val="19"/>
              </w:numPr>
              <w:tabs>
                <w:tab w:val="left" w:pos="1442"/>
              </w:tabs>
              <w:spacing w:after="160" w:line="259" w:lineRule="auto"/>
              <w:contextualSpacing/>
              <w:rPr>
                <w:rFonts w:ascii="Arial" w:eastAsia="Calibri" w:hAnsi="Arial" w:cs="Arial"/>
                <w:color w:val="FF0000"/>
                <w:sz w:val="18"/>
                <w:szCs w:val="18"/>
              </w:rPr>
            </w:pPr>
            <w:r w:rsidRPr="009867E2">
              <w:rPr>
                <w:rFonts w:ascii="Arial" w:hAnsi="Arial" w:cs="Arial"/>
                <w:color w:val="FF0000"/>
                <w:sz w:val="18"/>
                <w:szCs w:val="18"/>
              </w:rPr>
              <w:t>Nie – 0 pkt</w:t>
            </w:r>
          </w:p>
        </w:tc>
      </w:tr>
      <w:tr w:rsidR="009867E2" w:rsidRPr="0051483F" w14:paraId="778FA9CE"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B3A1A02"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lastRenderedPageBreak/>
              <w:t>67.</w:t>
            </w:r>
          </w:p>
        </w:tc>
        <w:tc>
          <w:tcPr>
            <w:tcW w:w="5603" w:type="dxa"/>
            <w:tcBorders>
              <w:top w:val="single" w:sz="4" w:space="0" w:color="000000"/>
              <w:left w:val="single" w:sz="4" w:space="0" w:color="000000"/>
              <w:bottom w:val="single" w:sz="4" w:space="0" w:color="000000"/>
              <w:right w:val="single" w:sz="4" w:space="0" w:color="000000"/>
            </w:tcBorders>
            <w:vAlign w:val="center"/>
          </w:tcPr>
          <w:p w14:paraId="0F04950C"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Możliwość wykonywania badań kardiologicznych w sposób automatyczny pomimo wystąpienia arytmii w trakcie badania. Tomograf, po detekcji arytmii, automatycznie (bez ingerencji personelu) kontynuuje wykonanie badania poprzez zmianę trybu pracy z prospektywnego na retrospektywny i gwarantuje uzyskanie diagnostycznego badania (potwierdzone w oficjalnych materiałach producenta)</w:t>
            </w:r>
          </w:p>
        </w:tc>
        <w:tc>
          <w:tcPr>
            <w:tcW w:w="1126" w:type="dxa"/>
            <w:tcBorders>
              <w:top w:val="single" w:sz="4" w:space="0" w:color="000000"/>
              <w:left w:val="single" w:sz="4" w:space="0" w:color="000000"/>
              <w:bottom w:val="single" w:sz="4" w:space="0" w:color="000000"/>
              <w:right w:val="single" w:sz="4" w:space="0" w:color="000000"/>
            </w:tcBorders>
            <w:vAlign w:val="center"/>
          </w:tcPr>
          <w:p w14:paraId="3DD6AA6D"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6F54F2DC" w14:textId="77777777" w:rsidR="009867E2" w:rsidRPr="0051483F" w:rsidRDefault="009867E2" w:rsidP="00005D6C">
            <w:pPr>
              <w:widowControl w:val="0"/>
              <w:numPr>
                <w:ilvl w:val="0"/>
                <w:numId w:val="20"/>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Tak – 1 pkt</w:t>
            </w:r>
          </w:p>
          <w:p w14:paraId="28F5C4E7" w14:textId="77777777" w:rsidR="009867E2" w:rsidRPr="0051483F" w:rsidRDefault="009867E2" w:rsidP="00005D6C">
            <w:pPr>
              <w:widowControl w:val="0"/>
              <w:numPr>
                <w:ilvl w:val="0"/>
                <w:numId w:val="20"/>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Nie – 0 pkt</w:t>
            </w:r>
          </w:p>
        </w:tc>
      </w:tr>
      <w:tr w:rsidR="009867E2" w:rsidRPr="0051483F" w14:paraId="34F9A40A"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D724682"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 xml:space="preserve">C. </w:t>
            </w:r>
          </w:p>
        </w:tc>
        <w:tc>
          <w:tcPr>
            <w:tcW w:w="56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07E10A" w14:textId="77777777" w:rsidR="009867E2" w:rsidRPr="0051483F" w:rsidRDefault="009867E2" w:rsidP="009867E2">
            <w:pPr>
              <w:widowControl w:val="0"/>
              <w:tabs>
                <w:tab w:val="left" w:pos="1442"/>
              </w:tabs>
              <w:rPr>
                <w:rFonts w:ascii="Arial" w:eastAsia="Calibri" w:hAnsi="Arial" w:cs="Arial"/>
                <w:b/>
                <w:color w:val="000000"/>
                <w:sz w:val="18"/>
                <w:szCs w:val="18"/>
              </w:rPr>
            </w:pPr>
            <w:r w:rsidRPr="0051483F">
              <w:rPr>
                <w:rFonts w:ascii="Arial" w:eastAsia="Calibri" w:hAnsi="Arial" w:cs="Arial"/>
                <w:b/>
                <w:color w:val="000000"/>
                <w:sz w:val="18"/>
                <w:szCs w:val="18"/>
              </w:rPr>
              <w:t>Konsola diagnostyczna – 3 szt. rozwiązanie działające w oparciu o technologię klient serwer</w:t>
            </w:r>
          </w:p>
        </w:tc>
        <w:tc>
          <w:tcPr>
            <w:tcW w:w="1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51011E" w14:textId="77777777" w:rsidR="009867E2" w:rsidRPr="0051483F" w:rsidRDefault="009867E2" w:rsidP="009867E2">
            <w:pPr>
              <w:widowControl w:val="0"/>
              <w:tabs>
                <w:tab w:val="left" w:pos="1442"/>
              </w:tabs>
              <w:jc w:val="center"/>
              <w:rPr>
                <w:rFonts w:ascii="Arial" w:eastAsia="Calibri" w:hAnsi="Arial" w:cs="Arial"/>
                <w:sz w:val="18"/>
                <w:szCs w:val="18"/>
              </w:rPr>
            </w:pPr>
          </w:p>
        </w:tc>
        <w:tc>
          <w:tcPr>
            <w:tcW w:w="2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A4B67C" w14:textId="77777777" w:rsidR="009867E2" w:rsidRPr="0051483F" w:rsidRDefault="009867E2" w:rsidP="009867E2">
            <w:pPr>
              <w:widowControl w:val="0"/>
              <w:tabs>
                <w:tab w:val="left" w:pos="1442"/>
              </w:tabs>
              <w:rPr>
                <w:rFonts w:ascii="Arial" w:eastAsia="Calibri" w:hAnsi="Arial" w:cs="Arial"/>
                <w:sz w:val="18"/>
                <w:szCs w:val="18"/>
              </w:rPr>
            </w:pPr>
          </w:p>
        </w:tc>
      </w:tr>
      <w:tr w:rsidR="009867E2" w:rsidRPr="0051483F" w14:paraId="1B4E826B"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816EA2C" w14:textId="77777777" w:rsidR="009867E2" w:rsidRPr="0051483F" w:rsidRDefault="009867E2" w:rsidP="009867E2">
            <w:pPr>
              <w:widowControl w:val="0"/>
              <w:tabs>
                <w:tab w:val="left" w:pos="1442"/>
              </w:tabs>
              <w:rPr>
                <w:rFonts w:ascii="Arial" w:hAnsi="Arial" w:cs="Arial"/>
                <w:b/>
                <w:sz w:val="18"/>
                <w:szCs w:val="18"/>
              </w:rPr>
            </w:pPr>
            <w:r>
              <w:rPr>
                <w:rFonts w:ascii="Arial" w:hAnsi="Arial" w:cs="Arial"/>
                <w:b/>
                <w:sz w:val="18"/>
                <w:szCs w:val="18"/>
              </w:rPr>
              <w:t>11.</w:t>
            </w:r>
          </w:p>
        </w:tc>
        <w:tc>
          <w:tcPr>
            <w:tcW w:w="5603" w:type="dxa"/>
            <w:tcBorders>
              <w:top w:val="single" w:sz="4" w:space="0" w:color="000000"/>
              <w:left w:val="single" w:sz="4" w:space="0" w:color="000000"/>
              <w:bottom w:val="single" w:sz="4" w:space="0" w:color="000000"/>
              <w:right w:val="single" w:sz="4" w:space="0" w:color="000000"/>
            </w:tcBorders>
            <w:vAlign w:val="center"/>
          </w:tcPr>
          <w:p w14:paraId="52229252" w14:textId="77777777" w:rsidR="009867E2" w:rsidRPr="009867E2" w:rsidRDefault="009867E2" w:rsidP="009867E2">
            <w:pPr>
              <w:widowControl w:val="0"/>
              <w:tabs>
                <w:tab w:val="left" w:pos="1442"/>
              </w:tabs>
              <w:rPr>
                <w:rFonts w:ascii="Arial" w:eastAsia="Calibri" w:hAnsi="Arial" w:cs="Arial"/>
                <w:color w:val="FF0000"/>
                <w:sz w:val="18"/>
                <w:szCs w:val="18"/>
              </w:rPr>
            </w:pPr>
            <w:r w:rsidRPr="009867E2">
              <w:rPr>
                <w:rFonts w:ascii="Arial" w:hAnsi="Arial" w:cs="Arial"/>
                <w:color w:val="FF0000"/>
                <w:sz w:val="18"/>
                <w:szCs w:val="18"/>
              </w:rPr>
              <w:t>Alternatywna w stosunku do innych technik wymaganych zapisami niniejszego opisu przedmiotu zamówienia technika renderingu 3D umożliwiająca fotorealistyczną prezentację ludzkiej anatomii, zwłaszcza obrazów płuc, naczyń, kości, działająca w czasie rzeczywistym (bez żadnych spowolnień) i zawierająca szereg zoptymalizowanych pod kątem danej anatomii presetów obrazowania oraz konfigurowalnych pod katem danego użytkownika widoków wyświetlania. Oprogramowanie umożliwiające tworzenie i udostępnianie obrazów, filmów oraz serii obrazów (batch). Oprogramowanie diagnostyczne</w:t>
            </w:r>
          </w:p>
        </w:tc>
        <w:tc>
          <w:tcPr>
            <w:tcW w:w="1126" w:type="dxa"/>
            <w:tcBorders>
              <w:top w:val="single" w:sz="4" w:space="0" w:color="000000"/>
              <w:left w:val="single" w:sz="4" w:space="0" w:color="000000"/>
              <w:bottom w:val="single" w:sz="4" w:space="0" w:color="000000"/>
              <w:right w:val="single" w:sz="4" w:space="0" w:color="000000"/>
            </w:tcBorders>
            <w:vAlign w:val="center"/>
          </w:tcPr>
          <w:p w14:paraId="135422B1" w14:textId="77777777" w:rsidR="009867E2" w:rsidRPr="009867E2" w:rsidRDefault="009867E2" w:rsidP="009867E2">
            <w:pPr>
              <w:widowControl w:val="0"/>
              <w:jc w:val="center"/>
              <w:rPr>
                <w:rFonts w:ascii="Arial" w:hAnsi="Arial" w:cs="Arial"/>
                <w:color w:val="FF0000"/>
                <w:sz w:val="18"/>
                <w:szCs w:val="18"/>
              </w:rPr>
            </w:pPr>
            <w:r w:rsidRPr="009867E2">
              <w:rPr>
                <w:rFonts w:ascii="Arial" w:hAnsi="Arial" w:cs="Arial"/>
                <w:color w:val="FF0000"/>
                <w:sz w:val="18"/>
                <w:szCs w:val="18"/>
              </w:rPr>
              <w:t>Podać</w:t>
            </w:r>
          </w:p>
          <w:p w14:paraId="1DC39E0B" w14:textId="77777777" w:rsidR="009867E2" w:rsidRPr="009867E2" w:rsidRDefault="009867E2" w:rsidP="009867E2">
            <w:pPr>
              <w:widowControl w:val="0"/>
              <w:tabs>
                <w:tab w:val="left" w:pos="1442"/>
              </w:tabs>
              <w:jc w:val="center"/>
              <w:rPr>
                <w:rFonts w:ascii="Arial" w:eastAsia="Calibri" w:hAnsi="Arial" w:cs="Arial"/>
                <w:color w:val="FF0000"/>
                <w:sz w:val="18"/>
                <w:szCs w:val="18"/>
              </w:rPr>
            </w:pPr>
            <w:r w:rsidRPr="009867E2">
              <w:rPr>
                <w:rFonts w:ascii="Arial" w:hAnsi="Arial" w:cs="Arial"/>
                <w:color w:val="FF0000"/>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7492D93F" w14:textId="77777777" w:rsidR="009867E2" w:rsidRPr="009867E2" w:rsidRDefault="009867E2" w:rsidP="00005D6C">
            <w:pPr>
              <w:pStyle w:val="Akapitzlist"/>
              <w:widowControl w:val="0"/>
              <w:numPr>
                <w:ilvl w:val="0"/>
                <w:numId w:val="81"/>
              </w:numPr>
              <w:suppressAutoHyphens/>
              <w:rPr>
                <w:rFonts w:ascii="Arial" w:hAnsi="Arial" w:cs="Arial"/>
                <w:color w:val="FF0000"/>
                <w:sz w:val="18"/>
                <w:szCs w:val="18"/>
              </w:rPr>
            </w:pPr>
            <w:r w:rsidRPr="009867E2">
              <w:rPr>
                <w:rFonts w:ascii="Arial" w:hAnsi="Arial" w:cs="Arial"/>
                <w:color w:val="FF0000"/>
                <w:sz w:val="18"/>
                <w:szCs w:val="18"/>
              </w:rPr>
              <w:t>Tak – 3 pkt</w:t>
            </w:r>
          </w:p>
          <w:p w14:paraId="40A52A24" w14:textId="77777777" w:rsidR="009867E2" w:rsidRPr="009867E2" w:rsidRDefault="009867E2" w:rsidP="00005D6C">
            <w:pPr>
              <w:widowControl w:val="0"/>
              <w:numPr>
                <w:ilvl w:val="0"/>
                <w:numId w:val="81"/>
              </w:numPr>
              <w:tabs>
                <w:tab w:val="left" w:pos="1442"/>
              </w:tabs>
              <w:spacing w:after="160" w:line="259" w:lineRule="auto"/>
              <w:contextualSpacing/>
              <w:rPr>
                <w:rFonts w:ascii="Arial" w:eastAsia="Calibri" w:hAnsi="Arial" w:cs="Arial"/>
                <w:color w:val="FF0000"/>
                <w:sz w:val="18"/>
                <w:szCs w:val="18"/>
              </w:rPr>
            </w:pPr>
            <w:r w:rsidRPr="009867E2">
              <w:rPr>
                <w:rFonts w:ascii="Arial" w:hAnsi="Arial" w:cs="Arial"/>
                <w:color w:val="FF0000"/>
                <w:sz w:val="18"/>
                <w:szCs w:val="18"/>
              </w:rPr>
              <w:t>Nie – 0 pkt</w:t>
            </w:r>
          </w:p>
        </w:tc>
      </w:tr>
      <w:tr w:rsidR="009867E2" w:rsidRPr="0051483F" w14:paraId="7AF29248"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DEE0675"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12.</w:t>
            </w:r>
          </w:p>
        </w:tc>
        <w:tc>
          <w:tcPr>
            <w:tcW w:w="5603" w:type="dxa"/>
            <w:tcBorders>
              <w:top w:val="single" w:sz="4" w:space="0" w:color="000000"/>
              <w:left w:val="single" w:sz="4" w:space="0" w:color="000000"/>
              <w:bottom w:val="single" w:sz="4" w:space="0" w:color="000000"/>
              <w:right w:val="single" w:sz="4" w:space="0" w:color="000000"/>
            </w:tcBorders>
          </w:tcPr>
          <w:p w14:paraId="1F7A8A33"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Automatyczne numerowanie kręgów kręgosłupa w badaniach odcinkowych jak i całego kręgosłupa, automatyczne numerowanie żeber</w:t>
            </w:r>
          </w:p>
        </w:tc>
        <w:tc>
          <w:tcPr>
            <w:tcW w:w="1126" w:type="dxa"/>
            <w:tcBorders>
              <w:top w:val="single" w:sz="4" w:space="0" w:color="000000"/>
              <w:left w:val="single" w:sz="4" w:space="0" w:color="000000"/>
              <w:bottom w:val="single" w:sz="4" w:space="0" w:color="000000"/>
              <w:right w:val="single" w:sz="4" w:space="0" w:color="000000"/>
            </w:tcBorders>
            <w:vAlign w:val="center"/>
          </w:tcPr>
          <w:p w14:paraId="3B149C3F"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20BAEEEF" w14:textId="77777777" w:rsidR="009867E2" w:rsidRPr="0051483F" w:rsidRDefault="009867E2" w:rsidP="00005D6C">
            <w:pPr>
              <w:widowControl w:val="0"/>
              <w:numPr>
                <w:ilvl w:val="0"/>
                <w:numId w:val="81"/>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Tak – 5 pkt</w:t>
            </w:r>
          </w:p>
          <w:p w14:paraId="3E6D1CB1" w14:textId="77777777" w:rsidR="009867E2" w:rsidRPr="0051483F" w:rsidRDefault="009867E2" w:rsidP="00005D6C">
            <w:pPr>
              <w:widowControl w:val="0"/>
              <w:numPr>
                <w:ilvl w:val="0"/>
                <w:numId w:val="81"/>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Nie – 0 pkt</w:t>
            </w:r>
          </w:p>
        </w:tc>
      </w:tr>
      <w:tr w:rsidR="009867E2" w:rsidRPr="0051483F" w14:paraId="186095F2" w14:textId="77777777" w:rsidTr="009867E2">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E2C825"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23.</w:t>
            </w:r>
          </w:p>
        </w:tc>
        <w:tc>
          <w:tcPr>
            <w:tcW w:w="5603" w:type="dxa"/>
            <w:tcBorders>
              <w:top w:val="single" w:sz="4" w:space="0" w:color="000000"/>
              <w:left w:val="single" w:sz="4" w:space="0" w:color="000000"/>
              <w:bottom w:val="single" w:sz="4" w:space="0" w:color="000000"/>
              <w:right w:val="single" w:sz="4" w:space="0" w:color="000000"/>
            </w:tcBorders>
          </w:tcPr>
          <w:p w14:paraId="0525142E"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Oprogramowanie umożliwiające redukcję szumów od pixeli, poprawiające stosunek sygnału do szumu oraz prezentację obrazów 3D oraz MPR CT i XA, zachowujące ostrość i szczegóły krawędzi, rozmiar przestrzenny, strukturę 3D w oryginalnych obrazach, zwłaszcza w obrazach płuc.</w:t>
            </w:r>
          </w:p>
          <w:p w14:paraId="7A83C8ED"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Możliwość modyfikacji i zapamiętywania (do wykorzystania w przyszłości) wstępnie zdefiniowanych ustawień filtrów obrazu, przełączania w czasie rzeczywistym między danymi oryginalnymi i odszumionymi, exportu do systemu PACS zestawu danych odszumionych do porównania z oryginalnymi danymi obrazowymi</w:t>
            </w:r>
          </w:p>
        </w:tc>
        <w:tc>
          <w:tcPr>
            <w:tcW w:w="1126" w:type="dxa"/>
            <w:tcBorders>
              <w:top w:val="single" w:sz="4" w:space="0" w:color="000000"/>
              <w:left w:val="single" w:sz="4" w:space="0" w:color="000000"/>
              <w:bottom w:val="single" w:sz="4" w:space="0" w:color="000000"/>
              <w:right w:val="single" w:sz="4" w:space="0" w:color="000000"/>
            </w:tcBorders>
            <w:vAlign w:val="center"/>
          </w:tcPr>
          <w:p w14:paraId="2CC03059"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640B90BC" w14:textId="77777777" w:rsidR="009867E2" w:rsidRPr="0051483F" w:rsidRDefault="009867E2" w:rsidP="00005D6C">
            <w:pPr>
              <w:widowControl w:val="0"/>
              <w:numPr>
                <w:ilvl w:val="0"/>
                <w:numId w:val="80"/>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Tak – 5 pkt</w:t>
            </w:r>
          </w:p>
          <w:p w14:paraId="2ABC644D" w14:textId="77777777" w:rsidR="009867E2" w:rsidRPr="0051483F" w:rsidRDefault="009867E2" w:rsidP="00005D6C">
            <w:pPr>
              <w:widowControl w:val="0"/>
              <w:numPr>
                <w:ilvl w:val="0"/>
                <w:numId w:val="80"/>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Nie – 0 pkt</w:t>
            </w:r>
          </w:p>
        </w:tc>
      </w:tr>
    </w:tbl>
    <w:p w14:paraId="4C6532B0" w14:textId="77777777" w:rsidR="009867E2" w:rsidRPr="0051483F" w:rsidRDefault="009867E2" w:rsidP="009867E2">
      <w:pPr>
        <w:widowControl w:val="0"/>
        <w:tabs>
          <w:tab w:val="left" w:pos="1442"/>
        </w:tabs>
        <w:jc w:val="both"/>
        <w:rPr>
          <w:rFonts w:ascii="Arial" w:hAnsi="Arial" w:cs="Arial"/>
        </w:rPr>
      </w:pPr>
    </w:p>
    <w:p w14:paraId="6156789B" w14:textId="77777777" w:rsidR="009867E2" w:rsidRPr="0051483F" w:rsidRDefault="009867E2" w:rsidP="009867E2">
      <w:pPr>
        <w:widowControl w:val="0"/>
        <w:tabs>
          <w:tab w:val="left" w:pos="1442"/>
        </w:tabs>
        <w:ind w:left="567"/>
        <w:jc w:val="both"/>
        <w:rPr>
          <w:rFonts w:ascii="Arial" w:hAnsi="Arial" w:cs="Arial"/>
        </w:rPr>
      </w:pPr>
      <w:r w:rsidRPr="0051483F">
        <w:rPr>
          <w:rFonts w:ascii="Arial" w:hAnsi="Arial" w:cs="Arial"/>
        </w:rPr>
        <w:t xml:space="preserve">Ocena zostanie dokonana w oparciu o informacje podane w złożonym FORMULARZU CENOWYM WRAZ ZE SZCZEGÓŁOWYM OPISEM PRZEDMIOTU ZAMÓWIENIA ZAŁĄCZNIK NR 2 do SIWZ. </w:t>
      </w:r>
    </w:p>
    <w:p w14:paraId="1F42CCBA" w14:textId="3044A840" w:rsidR="009867E2" w:rsidRPr="0051483F" w:rsidRDefault="009867E2" w:rsidP="009737E9">
      <w:pPr>
        <w:widowControl w:val="0"/>
        <w:tabs>
          <w:tab w:val="left" w:pos="-567"/>
          <w:tab w:val="left" w:pos="1442"/>
        </w:tabs>
        <w:jc w:val="both"/>
        <w:rPr>
          <w:rFonts w:ascii="Arial" w:hAnsi="Arial" w:cs="Arial"/>
          <w:b/>
          <w:bCs/>
        </w:rPr>
      </w:pPr>
    </w:p>
    <w:p w14:paraId="60B4BEDB" w14:textId="77777777" w:rsidR="009867E2" w:rsidRPr="0051483F" w:rsidRDefault="009867E2" w:rsidP="009867E2">
      <w:pPr>
        <w:widowControl w:val="0"/>
        <w:tabs>
          <w:tab w:val="left" w:pos="-567"/>
          <w:tab w:val="left" w:pos="1442"/>
        </w:tabs>
        <w:ind w:left="709"/>
        <w:jc w:val="both"/>
        <w:rPr>
          <w:rFonts w:ascii="Arial" w:hAnsi="Arial" w:cs="Arial"/>
          <w:b/>
          <w:bCs/>
        </w:rPr>
      </w:pPr>
      <w:r w:rsidRPr="0051483F">
        <w:rPr>
          <w:rFonts w:ascii="Arial" w:hAnsi="Arial" w:cs="Arial"/>
          <w:b/>
          <w:bCs/>
        </w:rPr>
        <w:t>Dla pakietu 2:</w:t>
      </w:r>
    </w:p>
    <w:p w14:paraId="110AB5BF" w14:textId="77777777" w:rsidR="009867E2" w:rsidRPr="0051483F" w:rsidRDefault="009867E2" w:rsidP="009867E2">
      <w:pPr>
        <w:widowControl w:val="0"/>
        <w:tabs>
          <w:tab w:val="left" w:pos="-567"/>
          <w:tab w:val="left" w:pos="1442"/>
        </w:tabs>
        <w:ind w:left="709"/>
        <w:jc w:val="both"/>
        <w:rPr>
          <w:rFonts w:ascii="Arial" w:hAnsi="Arial" w:cs="Arial"/>
          <w:b/>
          <w:bCs/>
        </w:rPr>
      </w:pPr>
    </w:p>
    <w:tbl>
      <w:tblPr>
        <w:tblW w:w="4650" w:type="pct"/>
        <w:tblInd w:w="704" w:type="dxa"/>
        <w:tblLayout w:type="fixed"/>
        <w:tblLook w:val="04A0" w:firstRow="1" w:lastRow="0" w:firstColumn="1" w:lastColumn="0" w:noHBand="0" w:noVBand="1"/>
      </w:tblPr>
      <w:tblGrid>
        <w:gridCol w:w="591"/>
        <w:gridCol w:w="5762"/>
        <w:gridCol w:w="1331"/>
        <w:gridCol w:w="2060"/>
      </w:tblGrid>
      <w:tr w:rsidR="009867E2" w:rsidRPr="0051483F" w14:paraId="373F97F2"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EB2039"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Lp. z opz</w:t>
            </w:r>
          </w:p>
        </w:tc>
        <w:tc>
          <w:tcPr>
            <w:tcW w:w="57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40219E"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OPIS</w:t>
            </w:r>
          </w:p>
        </w:tc>
        <w:tc>
          <w:tcPr>
            <w:tcW w:w="13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568E5A" w14:textId="77777777" w:rsidR="009867E2" w:rsidRPr="0051483F" w:rsidRDefault="009867E2" w:rsidP="009867E2">
            <w:pPr>
              <w:widowControl w:val="0"/>
              <w:tabs>
                <w:tab w:val="left" w:pos="1442"/>
              </w:tabs>
              <w:jc w:val="center"/>
              <w:rPr>
                <w:rFonts w:ascii="Arial" w:hAnsi="Arial" w:cs="Arial"/>
                <w:b/>
                <w:sz w:val="18"/>
                <w:szCs w:val="18"/>
              </w:rPr>
            </w:pPr>
            <w:r w:rsidRPr="0051483F">
              <w:rPr>
                <w:rFonts w:ascii="Arial" w:hAnsi="Arial" w:cs="Arial"/>
                <w:b/>
                <w:sz w:val="18"/>
                <w:szCs w:val="18"/>
              </w:rPr>
              <w:t>Wymogi</w:t>
            </w:r>
          </w:p>
          <w:p w14:paraId="479FF886" w14:textId="77777777" w:rsidR="009867E2" w:rsidRPr="0051483F" w:rsidRDefault="009867E2" w:rsidP="009867E2">
            <w:pPr>
              <w:widowControl w:val="0"/>
              <w:tabs>
                <w:tab w:val="left" w:pos="1442"/>
              </w:tabs>
              <w:jc w:val="center"/>
              <w:rPr>
                <w:rFonts w:ascii="Arial" w:hAnsi="Arial" w:cs="Arial"/>
                <w:b/>
                <w:sz w:val="18"/>
                <w:szCs w:val="18"/>
              </w:rPr>
            </w:pPr>
            <w:r w:rsidRPr="0051483F">
              <w:rPr>
                <w:rFonts w:ascii="Arial" w:hAnsi="Arial" w:cs="Arial"/>
                <w:b/>
                <w:sz w:val="18"/>
                <w:szCs w:val="18"/>
              </w:rPr>
              <w:t>graniczne</w:t>
            </w:r>
          </w:p>
        </w:tc>
        <w:tc>
          <w:tcPr>
            <w:tcW w:w="20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0E00BF"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Ocena punktowa</w:t>
            </w:r>
          </w:p>
        </w:tc>
      </w:tr>
      <w:tr w:rsidR="009867E2" w:rsidRPr="0051483F" w14:paraId="3358EF6B"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DB502B9"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B.</w:t>
            </w:r>
          </w:p>
        </w:tc>
        <w:tc>
          <w:tcPr>
            <w:tcW w:w="5762" w:type="dxa"/>
            <w:tcBorders>
              <w:top w:val="single" w:sz="4" w:space="0" w:color="000000"/>
              <w:left w:val="single" w:sz="4" w:space="0" w:color="000000"/>
              <w:bottom w:val="single" w:sz="4" w:space="0" w:color="000000"/>
              <w:right w:val="single" w:sz="4" w:space="0" w:color="000000"/>
            </w:tcBorders>
            <w:vAlign w:val="center"/>
          </w:tcPr>
          <w:p w14:paraId="44362496" w14:textId="77777777" w:rsidR="009867E2" w:rsidRPr="0051483F" w:rsidRDefault="009867E2" w:rsidP="009867E2">
            <w:pPr>
              <w:widowControl w:val="0"/>
              <w:tabs>
                <w:tab w:val="left" w:pos="1442"/>
              </w:tabs>
              <w:rPr>
                <w:rFonts w:ascii="Arial" w:eastAsia="Calibri" w:hAnsi="Arial" w:cs="Arial"/>
                <w:b/>
                <w:bCs/>
                <w:sz w:val="18"/>
                <w:szCs w:val="18"/>
              </w:rPr>
            </w:pPr>
            <w:r w:rsidRPr="0051483F">
              <w:rPr>
                <w:rFonts w:ascii="Arial" w:eastAsia="Calibri" w:hAnsi="Arial" w:cs="Arial"/>
                <w:b/>
                <w:bCs/>
                <w:sz w:val="18"/>
                <w:szCs w:val="18"/>
              </w:rPr>
              <w:t>GENERATOR</w:t>
            </w:r>
          </w:p>
        </w:tc>
        <w:tc>
          <w:tcPr>
            <w:tcW w:w="1331" w:type="dxa"/>
            <w:tcBorders>
              <w:top w:val="single" w:sz="4" w:space="0" w:color="000000"/>
              <w:left w:val="single" w:sz="4" w:space="0" w:color="000000"/>
              <w:bottom w:val="single" w:sz="4" w:space="0" w:color="000000"/>
              <w:right w:val="single" w:sz="4" w:space="0" w:color="000000"/>
            </w:tcBorders>
            <w:vAlign w:val="center"/>
          </w:tcPr>
          <w:p w14:paraId="6C265CDD" w14:textId="77777777" w:rsidR="009867E2" w:rsidRPr="0051483F" w:rsidRDefault="009867E2" w:rsidP="009867E2">
            <w:pPr>
              <w:widowControl w:val="0"/>
              <w:tabs>
                <w:tab w:val="left" w:pos="1442"/>
              </w:tabs>
              <w:jc w:val="center"/>
              <w:rPr>
                <w:rFonts w:ascii="Arial" w:eastAsia="Calibri" w:hAnsi="Arial" w:cs="Arial"/>
                <w:sz w:val="18"/>
                <w:szCs w:val="18"/>
              </w:rPr>
            </w:pPr>
          </w:p>
        </w:tc>
        <w:tc>
          <w:tcPr>
            <w:tcW w:w="2060" w:type="dxa"/>
            <w:tcBorders>
              <w:top w:val="single" w:sz="4" w:space="0" w:color="000000"/>
              <w:left w:val="single" w:sz="4" w:space="0" w:color="000000"/>
              <w:bottom w:val="single" w:sz="4" w:space="0" w:color="000000"/>
              <w:right w:val="single" w:sz="4" w:space="0" w:color="000000"/>
            </w:tcBorders>
            <w:vAlign w:val="center"/>
          </w:tcPr>
          <w:p w14:paraId="16C58A57" w14:textId="77777777" w:rsidR="009867E2" w:rsidRPr="0051483F" w:rsidRDefault="009867E2" w:rsidP="009867E2">
            <w:pPr>
              <w:widowControl w:val="0"/>
              <w:tabs>
                <w:tab w:val="left" w:pos="1442"/>
              </w:tabs>
              <w:rPr>
                <w:rFonts w:ascii="Arial" w:eastAsia="Calibri" w:hAnsi="Arial" w:cs="Arial"/>
                <w:sz w:val="18"/>
                <w:szCs w:val="18"/>
              </w:rPr>
            </w:pPr>
          </w:p>
        </w:tc>
      </w:tr>
      <w:tr w:rsidR="009867E2" w:rsidRPr="0051483F" w14:paraId="3318E184"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E59E1B"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2.</w:t>
            </w:r>
          </w:p>
        </w:tc>
        <w:tc>
          <w:tcPr>
            <w:tcW w:w="5762" w:type="dxa"/>
            <w:tcBorders>
              <w:top w:val="single" w:sz="4" w:space="0" w:color="000000"/>
              <w:left w:val="single" w:sz="4" w:space="0" w:color="000000"/>
              <w:bottom w:val="single" w:sz="4" w:space="0" w:color="000000"/>
              <w:right w:val="single" w:sz="4" w:space="0" w:color="000000"/>
            </w:tcBorders>
            <w:vAlign w:val="center"/>
          </w:tcPr>
          <w:p w14:paraId="04EF6188"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Generator wysokiej częstotliwości min. 100kHz</w:t>
            </w:r>
          </w:p>
        </w:tc>
        <w:tc>
          <w:tcPr>
            <w:tcW w:w="1331" w:type="dxa"/>
            <w:tcBorders>
              <w:top w:val="single" w:sz="4" w:space="0" w:color="000000"/>
              <w:left w:val="single" w:sz="4" w:space="0" w:color="000000"/>
              <w:bottom w:val="single" w:sz="4" w:space="0" w:color="000000"/>
              <w:right w:val="single" w:sz="4" w:space="0" w:color="000000"/>
            </w:tcBorders>
            <w:vAlign w:val="center"/>
          </w:tcPr>
          <w:p w14:paraId="6E7D4B49"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 xml:space="preserve">TAK, </w:t>
            </w:r>
          </w:p>
          <w:p w14:paraId="57BE2827"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podać</w:t>
            </w:r>
          </w:p>
        </w:tc>
        <w:tc>
          <w:tcPr>
            <w:tcW w:w="2060" w:type="dxa"/>
            <w:tcBorders>
              <w:top w:val="single" w:sz="4" w:space="0" w:color="000000"/>
              <w:left w:val="single" w:sz="4" w:space="0" w:color="000000"/>
              <w:bottom w:val="single" w:sz="4" w:space="0" w:color="000000"/>
              <w:right w:val="single" w:sz="4" w:space="0" w:color="000000"/>
            </w:tcBorders>
            <w:vAlign w:val="center"/>
          </w:tcPr>
          <w:p w14:paraId="35174B17" w14:textId="77777777" w:rsidR="009867E2" w:rsidRPr="0051483F" w:rsidRDefault="009867E2" w:rsidP="00005D6C">
            <w:pPr>
              <w:widowControl w:val="0"/>
              <w:numPr>
                <w:ilvl w:val="0"/>
                <w:numId w:val="82"/>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≥200kHz– 2 pkt</w:t>
            </w:r>
          </w:p>
          <w:p w14:paraId="59A892E9" w14:textId="77777777" w:rsidR="009867E2" w:rsidRPr="0051483F" w:rsidRDefault="009867E2" w:rsidP="00005D6C">
            <w:pPr>
              <w:widowControl w:val="0"/>
              <w:numPr>
                <w:ilvl w:val="0"/>
                <w:numId w:val="82"/>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 xml:space="preserve">&lt;200kHz – 0 pkt </w:t>
            </w:r>
          </w:p>
        </w:tc>
      </w:tr>
      <w:tr w:rsidR="009867E2" w:rsidRPr="0051483F" w14:paraId="0CB4901E"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C905BDE"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C.</w:t>
            </w:r>
          </w:p>
        </w:tc>
        <w:tc>
          <w:tcPr>
            <w:tcW w:w="5762" w:type="dxa"/>
            <w:tcBorders>
              <w:top w:val="single" w:sz="4" w:space="0" w:color="000000"/>
              <w:left w:val="single" w:sz="4" w:space="0" w:color="000000"/>
              <w:bottom w:val="single" w:sz="4" w:space="0" w:color="000000"/>
              <w:right w:val="single" w:sz="4" w:space="0" w:color="000000"/>
            </w:tcBorders>
            <w:vAlign w:val="center"/>
          </w:tcPr>
          <w:p w14:paraId="29214877" w14:textId="77777777" w:rsidR="009867E2" w:rsidRPr="0051483F" w:rsidRDefault="009867E2" w:rsidP="009867E2">
            <w:pPr>
              <w:widowControl w:val="0"/>
              <w:tabs>
                <w:tab w:val="left" w:pos="1442"/>
              </w:tabs>
              <w:rPr>
                <w:rFonts w:ascii="Arial" w:eastAsia="Calibri" w:hAnsi="Arial" w:cs="Arial"/>
                <w:b/>
                <w:bCs/>
                <w:sz w:val="18"/>
                <w:szCs w:val="18"/>
              </w:rPr>
            </w:pPr>
            <w:r w:rsidRPr="0051483F">
              <w:rPr>
                <w:rFonts w:ascii="Arial" w:eastAsia="Calibri" w:hAnsi="Arial" w:cs="Arial"/>
                <w:b/>
                <w:bCs/>
                <w:sz w:val="18"/>
                <w:szCs w:val="18"/>
              </w:rPr>
              <w:t>LAMPA RTG, KOLIMATOR</w:t>
            </w:r>
          </w:p>
        </w:tc>
        <w:tc>
          <w:tcPr>
            <w:tcW w:w="1331" w:type="dxa"/>
            <w:tcBorders>
              <w:top w:val="single" w:sz="4" w:space="0" w:color="000000"/>
              <w:left w:val="single" w:sz="4" w:space="0" w:color="000000"/>
              <w:bottom w:val="single" w:sz="4" w:space="0" w:color="000000"/>
              <w:right w:val="single" w:sz="4" w:space="0" w:color="000000"/>
            </w:tcBorders>
            <w:vAlign w:val="center"/>
          </w:tcPr>
          <w:p w14:paraId="7CE5B785" w14:textId="77777777" w:rsidR="009867E2" w:rsidRPr="0051483F" w:rsidRDefault="009867E2" w:rsidP="009867E2">
            <w:pPr>
              <w:widowControl w:val="0"/>
              <w:tabs>
                <w:tab w:val="left" w:pos="1442"/>
              </w:tabs>
              <w:jc w:val="center"/>
              <w:rPr>
                <w:rFonts w:ascii="Arial" w:eastAsia="Calibri" w:hAnsi="Arial" w:cs="Arial"/>
                <w:bCs/>
                <w:iCs/>
                <w:sz w:val="18"/>
                <w:szCs w:val="18"/>
              </w:rPr>
            </w:pPr>
          </w:p>
        </w:tc>
        <w:tc>
          <w:tcPr>
            <w:tcW w:w="2060" w:type="dxa"/>
            <w:tcBorders>
              <w:top w:val="single" w:sz="4" w:space="0" w:color="000000"/>
              <w:left w:val="single" w:sz="4" w:space="0" w:color="000000"/>
              <w:bottom w:val="single" w:sz="4" w:space="0" w:color="000000"/>
              <w:right w:val="single" w:sz="4" w:space="0" w:color="000000"/>
            </w:tcBorders>
            <w:vAlign w:val="center"/>
          </w:tcPr>
          <w:p w14:paraId="13BE75A9" w14:textId="77777777" w:rsidR="009867E2" w:rsidRPr="0051483F" w:rsidRDefault="009867E2" w:rsidP="009867E2">
            <w:pPr>
              <w:widowControl w:val="0"/>
              <w:tabs>
                <w:tab w:val="left" w:pos="1442"/>
              </w:tabs>
              <w:rPr>
                <w:rFonts w:ascii="Arial" w:eastAsia="Calibri" w:hAnsi="Arial" w:cs="Arial"/>
                <w:sz w:val="18"/>
                <w:szCs w:val="18"/>
              </w:rPr>
            </w:pPr>
          </w:p>
        </w:tc>
      </w:tr>
      <w:tr w:rsidR="009867E2" w:rsidRPr="0051483F" w14:paraId="702FDB21"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6097976"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14.</w:t>
            </w:r>
          </w:p>
        </w:tc>
        <w:tc>
          <w:tcPr>
            <w:tcW w:w="5762" w:type="dxa"/>
            <w:tcBorders>
              <w:top w:val="single" w:sz="4" w:space="0" w:color="000000"/>
              <w:left w:val="single" w:sz="4" w:space="0" w:color="000000"/>
              <w:bottom w:val="single" w:sz="4" w:space="0" w:color="000000"/>
              <w:right w:val="single" w:sz="4" w:space="0" w:color="000000"/>
            </w:tcBorders>
            <w:vAlign w:val="center"/>
          </w:tcPr>
          <w:p w14:paraId="34855DF0"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Dotykowy, czytelny panel LCD min 8” na kołpaku z możliwością zmiany warunków ekspozycji i pola komory układu ACE, wybór miejsca pracy (stół, statyw, wolna ekspozycja), funkcja wyświetlania obrazu/badania wraz z możliwością akceptacji lub odrzucenia badania, wyświetlanie kąta obrotu lampy, wyświetlanie odległości SID (lampa – detektor)</w:t>
            </w:r>
          </w:p>
        </w:tc>
        <w:tc>
          <w:tcPr>
            <w:tcW w:w="1331" w:type="dxa"/>
            <w:tcBorders>
              <w:top w:val="single" w:sz="4" w:space="0" w:color="000000"/>
              <w:left w:val="single" w:sz="4" w:space="0" w:color="000000"/>
              <w:bottom w:val="single" w:sz="4" w:space="0" w:color="000000"/>
              <w:right w:val="single" w:sz="4" w:space="0" w:color="000000"/>
            </w:tcBorders>
            <w:vAlign w:val="center"/>
          </w:tcPr>
          <w:p w14:paraId="7B719142" w14:textId="77777777" w:rsidR="009867E2" w:rsidRPr="0051483F" w:rsidRDefault="009867E2" w:rsidP="009867E2">
            <w:pPr>
              <w:widowControl w:val="0"/>
              <w:tabs>
                <w:tab w:val="left" w:pos="1442"/>
              </w:tabs>
              <w:jc w:val="center"/>
              <w:rPr>
                <w:rFonts w:ascii="Arial" w:eastAsia="Calibri" w:hAnsi="Arial" w:cs="Arial"/>
                <w:bCs/>
                <w:iCs/>
                <w:sz w:val="18"/>
                <w:szCs w:val="18"/>
              </w:rPr>
            </w:pPr>
            <w:r w:rsidRPr="0051483F">
              <w:rPr>
                <w:rFonts w:ascii="Arial" w:eastAsia="Calibri" w:hAnsi="Arial" w:cs="Arial"/>
                <w:bCs/>
                <w:iCs/>
                <w:sz w:val="18"/>
                <w:szCs w:val="18"/>
              </w:rPr>
              <w:t xml:space="preserve">TAK, </w:t>
            </w:r>
          </w:p>
          <w:p w14:paraId="4EDE7F58" w14:textId="77777777" w:rsidR="009867E2" w:rsidRPr="0051483F" w:rsidRDefault="009867E2" w:rsidP="009867E2">
            <w:pPr>
              <w:widowControl w:val="0"/>
              <w:tabs>
                <w:tab w:val="left" w:pos="1442"/>
              </w:tabs>
              <w:jc w:val="center"/>
              <w:rPr>
                <w:rFonts w:ascii="Arial" w:eastAsia="Calibri" w:hAnsi="Arial" w:cs="Arial"/>
                <w:bCs/>
                <w:iCs/>
                <w:sz w:val="18"/>
                <w:szCs w:val="18"/>
              </w:rPr>
            </w:pPr>
            <w:r w:rsidRPr="0051483F">
              <w:rPr>
                <w:rFonts w:ascii="Arial" w:eastAsia="Calibri" w:hAnsi="Arial" w:cs="Arial"/>
                <w:bCs/>
                <w:iCs/>
                <w:sz w:val="18"/>
                <w:szCs w:val="18"/>
              </w:rPr>
              <w:t>podać</w:t>
            </w:r>
          </w:p>
        </w:tc>
        <w:tc>
          <w:tcPr>
            <w:tcW w:w="2060" w:type="dxa"/>
            <w:tcBorders>
              <w:top w:val="single" w:sz="4" w:space="0" w:color="000000"/>
              <w:left w:val="single" w:sz="4" w:space="0" w:color="000000"/>
              <w:bottom w:val="single" w:sz="4" w:space="0" w:color="000000"/>
              <w:right w:val="single" w:sz="4" w:space="0" w:color="000000"/>
            </w:tcBorders>
            <w:vAlign w:val="center"/>
          </w:tcPr>
          <w:p w14:paraId="48C8423D" w14:textId="77777777" w:rsidR="009867E2" w:rsidRPr="0051483F" w:rsidRDefault="009867E2" w:rsidP="00005D6C">
            <w:pPr>
              <w:widowControl w:val="0"/>
              <w:numPr>
                <w:ilvl w:val="0"/>
                <w:numId w:val="83"/>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 10” – 0 pkt</w:t>
            </w:r>
          </w:p>
          <w:p w14:paraId="45A1EDE2" w14:textId="77777777" w:rsidR="009867E2" w:rsidRPr="0051483F" w:rsidRDefault="009867E2" w:rsidP="00005D6C">
            <w:pPr>
              <w:widowControl w:val="0"/>
              <w:numPr>
                <w:ilvl w:val="0"/>
                <w:numId w:val="83"/>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&gt; 10” – 5 pkt</w:t>
            </w:r>
          </w:p>
        </w:tc>
      </w:tr>
      <w:tr w:rsidR="009867E2" w:rsidRPr="0051483F" w14:paraId="070B53BB"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6F66DA2"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17.</w:t>
            </w:r>
          </w:p>
        </w:tc>
        <w:tc>
          <w:tcPr>
            <w:tcW w:w="5762" w:type="dxa"/>
            <w:tcBorders>
              <w:top w:val="single" w:sz="4" w:space="0" w:color="000000"/>
              <w:left w:val="single" w:sz="4" w:space="0" w:color="000000"/>
              <w:bottom w:val="single" w:sz="4" w:space="0" w:color="000000"/>
              <w:right w:val="single" w:sz="4" w:space="0" w:color="000000"/>
            </w:tcBorders>
            <w:vAlign w:val="center"/>
          </w:tcPr>
          <w:p w14:paraId="66D8C860"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Monitorowanie poziomu wykorzystania pojemności cieplnej lampy (wyświetlanie w % na wyświetlaczu przy lampie rtg)</w:t>
            </w:r>
          </w:p>
        </w:tc>
        <w:tc>
          <w:tcPr>
            <w:tcW w:w="1331" w:type="dxa"/>
            <w:tcBorders>
              <w:top w:val="single" w:sz="4" w:space="0" w:color="000000"/>
              <w:left w:val="single" w:sz="4" w:space="0" w:color="000000"/>
              <w:bottom w:val="single" w:sz="4" w:space="0" w:color="000000"/>
              <w:right w:val="single" w:sz="4" w:space="0" w:color="000000"/>
            </w:tcBorders>
            <w:vAlign w:val="center"/>
          </w:tcPr>
          <w:p w14:paraId="258BF3B4" w14:textId="77777777" w:rsidR="009867E2" w:rsidRPr="0051483F" w:rsidRDefault="009867E2" w:rsidP="009867E2">
            <w:pPr>
              <w:widowControl w:val="0"/>
              <w:tabs>
                <w:tab w:val="left" w:pos="1442"/>
              </w:tabs>
              <w:jc w:val="center"/>
              <w:rPr>
                <w:rFonts w:ascii="Arial" w:eastAsia="Calibri" w:hAnsi="Arial" w:cs="Arial"/>
                <w:bCs/>
                <w:iCs/>
                <w:sz w:val="18"/>
                <w:szCs w:val="18"/>
              </w:rPr>
            </w:pPr>
            <w:r w:rsidRPr="0051483F">
              <w:rPr>
                <w:rFonts w:ascii="Arial" w:eastAsia="Calibri" w:hAnsi="Arial" w:cs="Arial"/>
                <w:bCs/>
                <w:iCs/>
                <w:sz w:val="18"/>
                <w:szCs w:val="18"/>
              </w:rPr>
              <w:t>TAK/NIE</w:t>
            </w:r>
          </w:p>
        </w:tc>
        <w:tc>
          <w:tcPr>
            <w:tcW w:w="2060" w:type="dxa"/>
            <w:tcBorders>
              <w:top w:val="single" w:sz="4" w:space="0" w:color="000000"/>
              <w:left w:val="single" w:sz="4" w:space="0" w:color="000000"/>
              <w:bottom w:val="single" w:sz="4" w:space="0" w:color="000000"/>
              <w:right w:val="single" w:sz="4" w:space="0" w:color="000000"/>
            </w:tcBorders>
            <w:vAlign w:val="center"/>
          </w:tcPr>
          <w:p w14:paraId="0510F84B" w14:textId="77777777" w:rsidR="009867E2" w:rsidRPr="0051483F" w:rsidRDefault="009867E2" w:rsidP="00005D6C">
            <w:pPr>
              <w:widowControl w:val="0"/>
              <w:numPr>
                <w:ilvl w:val="0"/>
                <w:numId w:val="84"/>
              </w:numPr>
              <w:tabs>
                <w:tab w:val="left" w:pos="1442"/>
              </w:tabs>
              <w:snapToGrid w:val="0"/>
              <w:spacing w:after="160" w:line="259" w:lineRule="auto"/>
              <w:rPr>
                <w:rFonts w:ascii="Arial" w:hAnsi="Arial" w:cs="Arial"/>
                <w:bCs/>
                <w:iCs/>
                <w:kern w:val="2"/>
                <w:sz w:val="18"/>
                <w:szCs w:val="18"/>
              </w:rPr>
            </w:pPr>
            <w:r w:rsidRPr="0051483F">
              <w:rPr>
                <w:rFonts w:ascii="Arial" w:hAnsi="Arial" w:cs="Arial"/>
                <w:bCs/>
                <w:iCs/>
                <w:kern w:val="2"/>
                <w:sz w:val="18"/>
                <w:szCs w:val="18"/>
              </w:rPr>
              <w:t>TAK – 2 pkt.</w:t>
            </w:r>
          </w:p>
          <w:p w14:paraId="7711F5B0" w14:textId="77777777" w:rsidR="009867E2" w:rsidRPr="0051483F" w:rsidRDefault="009867E2" w:rsidP="00005D6C">
            <w:pPr>
              <w:widowControl w:val="0"/>
              <w:numPr>
                <w:ilvl w:val="0"/>
                <w:numId w:val="84"/>
              </w:numPr>
              <w:tabs>
                <w:tab w:val="left" w:pos="1442"/>
              </w:tabs>
              <w:snapToGrid w:val="0"/>
              <w:spacing w:after="160" w:line="259" w:lineRule="auto"/>
              <w:rPr>
                <w:rFonts w:ascii="Arial" w:hAnsi="Arial" w:cs="Arial"/>
                <w:bCs/>
                <w:iCs/>
                <w:kern w:val="2"/>
                <w:sz w:val="18"/>
                <w:szCs w:val="18"/>
              </w:rPr>
            </w:pPr>
            <w:r w:rsidRPr="0051483F">
              <w:rPr>
                <w:rFonts w:ascii="Arial" w:hAnsi="Arial" w:cs="Arial"/>
                <w:bCs/>
                <w:iCs/>
                <w:kern w:val="2"/>
                <w:sz w:val="18"/>
                <w:szCs w:val="18"/>
              </w:rPr>
              <w:t>NIE – 0 pkt.</w:t>
            </w:r>
          </w:p>
        </w:tc>
      </w:tr>
      <w:tr w:rsidR="009867E2" w:rsidRPr="0051483F" w14:paraId="49328B14"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897EAE6"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D.</w:t>
            </w:r>
          </w:p>
        </w:tc>
        <w:tc>
          <w:tcPr>
            <w:tcW w:w="5762" w:type="dxa"/>
            <w:tcBorders>
              <w:top w:val="single" w:sz="4" w:space="0" w:color="000000"/>
              <w:left w:val="single" w:sz="4" w:space="0" w:color="000000"/>
              <w:bottom w:val="single" w:sz="4" w:space="0" w:color="000000"/>
              <w:right w:val="single" w:sz="4" w:space="0" w:color="000000"/>
            </w:tcBorders>
            <w:vAlign w:val="center"/>
          </w:tcPr>
          <w:p w14:paraId="571B5BB6" w14:textId="77777777" w:rsidR="009867E2" w:rsidRPr="0051483F" w:rsidRDefault="009867E2" w:rsidP="009867E2">
            <w:pPr>
              <w:widowControl w:val="0"/>
              <w:tabs>
                <w:tab w:val="left" w:pos="1442"/>
              </w:tabs>
              <w:rPr>
                <w:rFonts w:ascii="Arial" w:eastAsia="Calibri" w:hAnsi="Arial" w:cs="Arial"/>
                <w:b/>
                <w:sz w:val="18"/>
                <w:szCs w:val="18"/>
              </w:rPr>
            </w:pPr>
            <w:r w:rsidRPr="0051483F">
              <w:rPr>
                <w:rFonts w:ascii="Arial" w:eastAsia="Calibri" w:hAnsi="Arial" w:cs="Arial"/>
                <w:b/>
                <w:sz w:val="18"/>
                <w:szCs w:val="18"/>
              </w:rPr>
              <w:t>RUCHOMA KOLUMNA LAMPY</w:t>
            </w:r>
          </w:p>
        </w:tc>
        <w:tc>
          <w:tcPr>
            <w:tcW w:w="1331" w:type="dxa"/>
            <w:tcBorders>
              <w:top w:val="single" w:sz="4" w:space="0" w:color="000000"/>
              <w:left w:val="single" w:sz="4" w:space="0" w:color="000000"/>
              <w:bottom w:val="single" w:sz="4" w:space="0" w:color="000000"/>
              <w:right w:val="single" w:sz="4" w:space="0" w:color="000000"/>
            </w:tcBorders>
            <w:vAlign w:val="center"/>
          </w:tcPr>
          <w:p w14:paraId="4F9A2D02" w14:textId="77777777" w:rsidR="009867E2" w:rsidRPr="0051483F" w:rsidRDefault="009867E2" w:rsidP="009867E2">
            <w:pPr>
              <w:widowControl w:val="0"/>
              <w:tabs>
                <w:tab w:val="left" w:pos="1442"/>
              </w:tabs>
              <w:jc w:val="center"/>
              <w:rPr>
                <w:rFonts w:ascii="Arial" w:eastAsia="Calibri" w:hAnsi="Arial" w:cs="Arial"/>
                <w:bCs/>
                <w:iCs/>
                <w:sz w:val="18"/>
                <w:szCs w:val="18"/>
              </w:rPr>
            </w:pPr>
          </w:p>
        </w:tc>
        <w:tc>
          <w:tcPr>
            <w:tcW w:w="2060" w:type="dxa"/>
            <w:tcBorders>
              <w:top w:val="single" w:sz="4" w:space="0" w:color="000000"/>
              <w:left w:val="single" w:sz="4" w:space="0" w:color="000000"/>
              <w:bottom w:val="single" w:sz="4" w:space="0" w:color="000000"/>
              <w:right w:val="single" w:sz="4" w:space="0" w:color="000000"/>
            </w:tcBorders>
            <w:vAlign w:val="center"/>
          </w:tcPr>
          <w:p w14:paraId="68BD8209" w14:textId="77777777" w:rsidR="009867E2" w:rsidRPr="0051483F" w:rsidRDefault="009867E2" w:rsidP="009867E2">
            <w:pPr>
              <w:widowControl w:val="0"/>
              <w:tabs>
                <w:tab w:val="left" w:pos="1442"/>
              </w:tabs>
              <w:rPr>
                <w:rFonts w:ascii="Arial" w:eastAsia="Calibri" w:hAnsi="Arial" w:cs="Arial"/>
                <w:sz w:val="18"/>
                <w:szCs w:val="18"/>
              </w:rPr>
            </w:pPr>
          </w:p>
        </w:tc>
      </w:tr>
      <w:tr w:rsidR="009867E2" w:rsidRPr="0051483F" w14:paraId="3D3CF5F2"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30E691D"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5.</w:t>
            </w:r>
          </w:p>
        </w:tc>
        <w:tc>
          <w:tcPr>
            <w:tcW w:w="5762" w:type="dxa"/>
            <w:tcBorders>
              <w:top w:val="single" w:sz="4" w:space="0" w:color="000000"/>
              <w:left w:val="single" w:sz="4" w:space="0" w:color="000000"/>
              <w:bottom w:val="single" w:sz="4" w:space="0" w:color="000000"/>
              <w:right w:val="single" w:sz="4" w:space="0" w:color="000000"/>
            </w:tcBorders>
            <w:vAlign w:val="center"/>
          </w:tcPr>
          <w:p w14:paraId="4AE35820" w14:textId="77777777" w:rsidR="009867E2" w:rsidRPr="0051483F" w:rsidRDefault="009867E2" w:rsidP="009867E2">
            <w:pPr>
              <w:widowControl w:val="0"/>
              <w:tabs>
                <w:tab w:val="left" w:pos="1442"/>
              </w:tabs>
              <w:rPr>
                <w:rFonts w:ascii="Arial" w:eastAsia="Calibri" w:hAnsi="Arial" w:cs="Arial"/>
                <w:bCs/>
                <w:iCs/>
                <w:sz w:val="18"/>
                <w:szCs w:val="18"/>
              </w:rPr>
            </w:pPr>
            <w:r w:rsidRPr="0051483F">
              <w:rPr>
                <w:rFonts w:ascii="Arial" w:eastAsia="Calibri" w:hAnsi="Arial" w:cs="Arial"/>
                <w:bCs/>
                <w:iCs/>
                <w:sz w:val="18"/>
                <w:szCs w:val="18"/>
              </w:rPr>
              <w:t>Minimalna wysokość ogniska lampy od podłogi</w:t>
            </w:r>
          </w:p>
        </w:tc>
        <w:tc>
          <w:tcPr>
            <w:tcW w:w="1331" w:type="dxa"/>
            <w:tcBorders>
              <w:top w:val="single" w:sz="4" w:space="0" w:color="000000"/>
              <w:left w:val="single" w:sz="4" w:space="0" w:color="000000"/>
              <w:bottom w:val="single" w:sz="4" w:space="0" w:color="000000"/>
              <w:right w:val="single" w:sz="4" w:space="0" w:color="000000"/>
            </w:tcBorders>
            <w:vAlign w:val="center"/>
          </w:tcPr>
          <w:p w14:paraId="0EB88E42"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 40 cm</w:t>
            </w:r>
          </w:p>
          <w:p w14:paraId="59362A27"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podać</w:t>
            </w:r>
          </w:p>
        </w:tc>
        <w:tc>
          <w:tcPr>
            <w:tcW w:w="2060" w:type="dxa"/>
            <w:tcBorders>
              <w:top w:val="single" w:sz="4" w:space="0" w:color="000000"/>
              <w:left w:val="single" w:sz="4" w:space="0" w:color="000000"/>
              <w:bottom w:val="single" w:sz="4" w:space="0" w:color="000000"/>
              <w:right w:val="single" w:sz="4" w:space="0" w:color="000000"/>
            </w:tcBorders>
            <w:vAlign w:val="center"/>
          </w:tcPr>
          <w:p w14:paraId="0DFC1282" w14:textId="77777777" w:rsidR="009867E2" w:rsidRPr="0051483F" w:rsidRDefault="009867E2" w:rsidP="00005D6C">
            <w:pPr>
              <w:widowControl w:val="0"/>
              <w:numPr>
                <w:ilvl w:val="0"/>
                <w:numId w:val="85"/>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36 cm - ≤ 40 cm– 0 pkt</w:t>
            </w:r>
          </w:p>
          <w:p w14:paraId="1A5EADC4" w14:textId="77777777" w:rsidR="009867E2" w:rsidRPr="0051483F" w:rsidRDefault="009867E2" w:rsidP="00005D6C">
            <w:pPr>
              <w:widowControl w:val="0"/>
              <w:numPr>
                <w:ilvl w:val="0"/>
                <w:numId w:val="85"/>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 35 cm – 5 pkt</w:t>
            </w:r>
          </w:p>
        </w:tc>
      </w:tr>
      <w:tr w:rsidR="009867E2" w:rsidRPr="0051483F" w14:paraId="68D3BB45"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6B4122A"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E.</w:t>
            </w:r>
          </w:p>
        </w:tc>
        <w:tc>
          <w:tcPr>
            <w:tcW w:w="5762" w:type="dxa"/>
            <w:tcBorders>
              <w:top w:val="single" w:sz="4" w:space="0" w:color="000000"/>
              <w:left w:val="single" w:sz="4" w:space="0" w:color="000000"/>
              <w:bottom w:val="single" w:sz="4" w:space="0" w:color="000000"/>
              <w:right w:val="single" w:sz="4" w:space="0" w:color="000000"/>
            </w:tcBorders>
            <w:vAlign w:val="center"/>
          </w:tcPr>
          <w:p w14:paraId="2529B984" w14:textId="77777777" w:rsidR="009867E2" w:rsidRPr="0051483F" w:rsidRDefault="009867E2" w:rsidP="009867E2">
            <w:pPr>
              <w:widowControl w:val="0"/>
              <w:tabs>
                <w:tab w:val="left" w:pos="1442"/>
              </w:tabs>
              <w:rPr>
                <w:rFonts w:ascii="Arial" w:eastAsia="Calibri" w:hAnsi="Arial" w:cs="Arial"/>
                <w:b/>
                <w:sz w:val="18"/>
                <w:szCs w:val="18"/>
              </w:rPr>
            </w:pPr>
            <w:r w:rsidRPr="0051483F">
              <w:rPr>
                <w:rFonts w:ascii="Arial" w:eastAsia="Calibri" w:hAnsi="Arial" w:cs="Arial"/>
                <w:b/>
                <w:sz w:val="18"/>
                <w:szCs w:val="18"/>
              </w:rPr>
              <w:t>STÓŁ Z PŁYWAJĄCYM, PODNOSZONYM BLATEM</w:t>
            </w:r>
          </w:p>
        </w:tc>
        <w:tc>
          <w:tcPr>
            <w:tcW w:w="1331" w:type="dxa"/>
            <w:tcBorders>
              <w:top w:val="single" w:sz="4" w:space="0" w:color="000000"/>
              <w:left w:val="single" w:sz="4" w:space="0" w:color="000000"/>
              <w:bottom w:val="single" w:sz="4" w:space="0" w:color="000000"/>
              <w:right w:val="single" w:sz="4" w:space="0" w:color="000000"/>
            </w:tcBorders>
            <w:vAlign w:val="center"/>
          </w:tcPr>
          <w:p w14:paraId="4CBEB1C7" w14:textId="77777777" w:rsidR="009867E2" w:rsidRPr="0051483F" w:rsidRDefault="009867E2" w:rsidP="009867E2">
            <w:pPr>
              <w:widowControl w:val="0"/>
              <w:tabs>
                <w:tab w:val="left" w:pos="1442"/>
              </w:tabs>
              <w:jc w:val="center"/>
              <w:rPr>
                <w:rFonts w:ascii="Arial" w:eastAsia="Calibri" w:hAnsi="Arial" w:cs="Arial"/>
                <w:sz w:val="18"/>
                <w:szCs w:val="18"/>
              </w:rPr>
            </w:pPr>
          </w:p>
        </w:tc>
        <w:tc>
          <w:tcPr>
            <w:tcW w:w="2060" w:type="dxa"/>
            <w:tcBorders>
              <w:top w:val="single" w:sz="4" w:space="0" w:color="000000"/>
              <w:left w:val="single" w:sz="4" w:space="0" w:color="000000"/>
              <w:bottom w:val="single" w:sz="4" w:space="0" w:color="000000"/>
              <w:right w:val="single" w:sz="4" w:space="0" w:color="000000"/>
            </w:tcBorders>
            <w:vAlign w:val="center"/>
          </w:tcPr>
          <w:p w14:paraId="4AB6FB4E" w14:textId="77777777" w:rsidR="009867E2" w:rsidRPr="0051483F" w:rsidRDefault="009867E2" w:rsidP="009867E2">
            <w:pPr>
              <w:widowControl w:val="0"/>
              <w:tabs>
                <w:tab w:val="left" w:pos="1442"/>
              </w:tabs>
              <w:rPr>
                <w:rFonts w:ascii="Arial" w:eastAsia="Calibri" w:hAnsi="Arial" w:cs="Arial"/>
                <w:sz w:val="18"/>
                <w:szCs w:val="18"/>
              </w:rPr>
            </w:pPr>
          </w:p>
        </w:tc>
      </w:tr>
      <w:tr w:rsidR="009867E2" w:rsidRPr="0051483F" w14:paraId="4AAA2AF2"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DC44167"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24.</w:t>
            </w:r>
          </w:p>
        </w:tc>
        <w:tc>
          <w:tcPr>
            <w:tcW w:w="5762" w:type="dxa"/>
            <w:tcBorders>
              <w:top w:val="single" w:sz="4" w:space="0" w:color="000000"/>
              <w:left w:val="single" w:sz="4" w:space="0" w:color="000000"/>
              <w:bottom w:val="single" w:sz="4" w:space="0" w:color="000000"/>
              <w:right w:val="single" w:sz="4" w:space="0" w:color="000000"/>
            </w:tcBorders>
            <w:vAlign w:val="center"/>
          </w:tcPr>
          <w:p w14:paraId="0D0DBF26"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Szerokość blatu</w:t>
            </w:r>
          </w:p>
        </w:tc>
        <w:tc>
          <w:tcPr>
            <w:tcW w:w="1331" w:type="dxa"/>
            <w:tcBorders>
              <w:top w:val="single" w:sz="4" w:space="0" w:color="000000"/>
              <w:left w:val="single" w:sz="4" w:space="0" w:color="000000"/>
              <w:bottom w:val="single" w:sz="4" w:space="0" w:color="000000"/>
              <w:right w:val="single" w:sz="4" w:space="0" w:color="000000"/>
            </w:tcBorders>
            <w:vAlign w:val="center"/>
          </w:tcPr>
          <w:p w14:paraId="636AC728"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 85 cm</w:t>
            </w:r>
          </w:p>
          <w:p w14:paraId="126725C5"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podać</w:t>
            </w:r>
          </w:p>
        </w:tc>
        <w:tc>
          <w:tcPr>
            <w:tcW w:w="2060" w:type="dxa"/>
            <w:tcBorders>
              <w:top w:val="single" w:sz="4" w:space="0" w:color="000000"/>
              <w:left w:val="single" w:sz="4" w:space="0" w:color="000000"/>
              <w:bottom w:val="single" w:sz="4" w:space="0" w:color="000000"/>
              <w:right w:val="single" w:sz="4" w:space="0" w:color="000000"/>
            </w:tcBorders>
            <w:vAlign w:val="center"/>
          </w:tcPr>
          <w:p w14:paraId="1A20C10C" w14:textId="77777777" w:rsidR="009867E2" w:rsidRPr="0051483F" w:rsidRDefault="009867E2" w:rsidP="00005D6C">
            <w:pPr>
              <w:widowControl w:val="0"/>
              <w:numPr>
                <w:ilvl w:val="0"/>
                <w:numId w:val="86"/>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&lt; 90 cm - 0pkt</w:t>
            </w:r>
          </w:p>
          <w:p w14:paraId="759AB1F6" w14:textId="77777777" w:rsidR="009867E2" w:rsidRPr="0051483F" w:rsidRDefault="009867E2" w:rsidP="00005D6C">
            <w:pPr>
              <w:widowControl w:val="0"/>
              <w:numPr>
                <w:ilvl w:val="0"/>
                <w:numId w:val="86"/>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 90 cm - 5pkt</w:t>
            </w:r>
          </w:p>
        </w:tc>
      </w:tr>
      <w:tr w:rsidR="009867E2" w:rsidRPr="0051483F" w14:paraId="2C9BA89C"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D3E5410"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lastRenderedPageBreak/>
              <w:t>25.</w:t>
            </w:r>
          </w:p>
        </w:tc>
        <w:tc>
          <w:tcPr>
            <w:tcW w:w="5762" w:type="dxa"/>
            <w:tcBorders>
              <w:top w:val="single" w:sz="4" w:space="0" w:color="000000"/>
              <w:left w:val="single" w:sz="4" w:space="0" w:color="000000"/>
              <w:bottom w:val="single" w:sz="4" w:space="0" w:color="000000"/>
              <w:right w:val="single" w:sz="4" w:space="0" w:color="000000"/>
            </w:tcBorders>
            <w:vAlign w:val="center"/>
          </w:tcPr>
          <w:p w14:paraId="5B2BD4F5"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Długość blatu</w:t>
            </w:r>
          </w:p>
        </w:tc>
        <w:tc>
          <w:tcPr>
            <w:tcW w:w="1331" w:type="dxa"/>
            <w:tcBorders>
              <w:top w:val="single" w:sz="4" w:space="0" w:color="000000"/>
              <w:left w:val="single" w:sz="4" w:space="0" w:color="000000"/>
              <w:bottom w:val="single" w:sz="4" w:space="0" w:color="000000"/>
              <w:right w:val="single" w:sz="4" w:space="0" w:color="000000"/>
            </w:tcBorders>
            <w:vAlign w:val="center"/>
          </w:tcPr>
          <w:p w14:paraId="3B95B19E"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 215 cm</w:t>
            </w:r>
          </w:p>
          <w:p w14:paraId="78CBC27A"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podać</w:t>
            </w:r>
          </w:p>
        </w:tc>
        <w:tc>
          <w:tcPr>
            <w:tcW w:w="2060" w:type="dxa"/>
            <w:tcBorders>
              <w:top w:val="single" w:sz="4" w:space="0" w:color="000000"/>
              <w:left w:val="single" w:sz="4" w:space="0" w:color="000000"/>
              <w:bottom w:val="single" w:sz="4" w:space="0" w:color="000000"/>
              <w:right w:val="single" w:sz="4" w:space="0" w:color="000000"/>
            </w:tcBorders>
            <w:vAlign w:val="center"/>
          </w:tcPr>
          <w:p w14:paraId="3BF0B87C" w14:textId="77777777" w:rsidR="009867E2" w:rsidRPr="0051483F" w:rsidRDefault="009867E2" w:rsidP="00005D6C">
            <w:pPr>
              <w:widowControl w:val="0"/>
              <w:numPr>
                <w:ilvl w:val="0"/>
                <w:numId w:val="87"/>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 220 cm – 0pkt</w:t>
            </w:r>
          </w:p>
          <w:p w14:paraId="1CE231C2" w14:textId="77777777" w:rsidR="009867E2" w:rsidRPr="0051483F" w:rsidRDefault="009867E2" w:rsidP="00005D6C">
            <w:pPr>
              <w:widowControl w:val="0"/>
              <w:numPr>
                <w:ilvl w:val="0"/>
                <w:numId w:val="87"/>
              </w:numPr>
              <w:tabs>
                <w:tab w:val="left" w:pos="1442"/>
              </w:tabs>
              <w:spacing w:after="160" w:line="259" w:lineRule="auto"/>
              <w:contextualSpacing/>
              <w:rPr>
                <w:rFonts w:ascii="Arial" w:eastAsia="Calibri" w:hAnsi="Arial" w:cs="Arial"/>
                <w:sz w:val="18"/>
                <w:szCs w:val="18"/>
              </w:rPr>
            </w:pPr>
            <w:r w:rsidRPr="0051483F">
              <w:rPr>
                <w:rFonts w:ascii="Arial" w:eastAsia="Calibri" w:hAnsi="Arial" w:cs="Arial"/>
                <w:sz w:val="18"/>
                <w:szCs w:val="18"/>
              </w:rPr>
              <w:t>&gt; 220 cm – 2pkt</w:t>
            </w:r>
          </w:p>
        </w:tc>
      </w:tr>
      <w:tr w:rsidR="009867E2" w:rsidRPr="0051483F" w14:paraId="299B8EB7"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AA026EF"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33.</w:t>
            </w:r>
          </w:p>
        </w:tc>
        <w:tc>
          <w:tcPr>
            <w:tcW w:w="5762" w:type="dxa"/>
            <w:tcBorders>
              <w:top w:val="single" w:sz="4" w:space="0" w:color="000000"/>
              <w:left w:val="single" w:sz="4" w:space="0" w:color="000000"/>
              <w:bottom w:val="single" w:sz="4" w:space="0" w:color="000000"/>
              <w:right w:val="single" w:sz="4" w:space="0" w:color="000000"/>
            </w:tcBorders>
            <w:vAlign w:val="center"/>
          </w:tcPr>
          <w:p w14:paraId="1D029CDB" w14:textId="77777777" w:rsidR="009867E2" w:rsidRPr="0051483F" w:rsidRDefault="009867E2" w:rsidP="009867E2">
            <w:pPr>
              <w:widowControl w:val="0"/>
              <w:tabs>
                <w:tab w:val="left" w:pos="1442"/>
              </w:tabs>
              <w:rPr>
                <w:rFonts w:ascii="Arial" w:eastAsia="Calibri" w:hAnsi="Arial" w:cs="Arial"/>
                <w:sz w:val="18"/>
                <w:szCs w:val="18"/>
              </w:rPr>
            </w:pPr>
            <w:r w:rsidRPr="0051483F">
              <w:rPr>
                <w:rFonts w:ascii="Arial" w:eastAsia="Calibri" w:hAnsi="Arial" w:cs="Arial"/>
                <w:sz w:val="18"/>
                <w:szCs w:val="18"/>
              </w:rPr>
              <w:t>Blat stołu całkowicie płaski bez widocznych ram utrudniających przemieszczanie pacjenta i dezynfekcję blatu</w:t>
            </w:r>
          </w:p>
        </w:tc>
        <w:tc>
          <w:tcPr>
            <w:tcW w:w="1331" w:type="dxa"/>
            <w:tcBorders>
              <w:top w:val="single" w:sz="4" w:space="0" w:color="000000"/>
              <w:left w:val="single" w:sz="4" w:space="0" w:color="000000"/>
              <w:bottom w:val="single" w:sz="4" w:space="0" w:color="000000"/>
              <w:right w:val="single" w:sz="4" w:space="0" w:color="000000"/>
            </w:tcBorders>
            <w:vAlign w:val="center"/>
          </w:tcPr>
          <w:p w14:paraId="084844F8"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TAK/NIE</w:t>
            </w:r>
          </w:p>
        </w:tc>
        <w:tc>
          <w:tcPr>
            <w:tcW w:w="2060" w:type="dxa"/>
            <w:tcBorders>
              <w:top w:val="single" w:sz="4" w:space="0" w:color="000000"/>
              <w:left w:val="single" w:sz="4" w:space="0" w:color="000000"/>
              <w:bottom w:val="single" w:sz="4" w:space="0" w:color="000000"/>
              <w:right w:val="single" w:sz="4" w:space="0" w:color="000000"/>
            </w:tcBorders>
            <w:vAlign w:val="center"/>
          </w:tcPr>
          <w:p w14:paraId="578A958A" w14:textId="77777777" w:rsidR="009867E2" w:rsidRPr="0051483F" w:rsidRDefault="009867E2" w:rsidP="00005D6C">
            <w:pPr>
              <w:widowControl w:val="0"/>
              <w:numPr>
                <w:ilvl w:val="0"/>
                <w:numId w:val="88"/>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NIE – 0 pkt</w:t>
            </w:r>
          </w:p>
          <w:p w14:paraId="7A97B8DA" w14:textId="77777777" w:rsidR="009867E2" w:rsidRPr="0051483F" w:rsidRDefault="009867E2" w:rsidP="00005D6C">
            <w:pPr>
              <w:widowControl w:val="0"/>
              <w:numPr>
                <w:ilvl w:val="0"/>
                <w:numId w:val="88"/>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TAK – 5 pkt</w:t>
            </w:r>
          </w:p>
        </w:tc>
      </w:tr>
      <w:tr w:rsidR="009867E2" w:rsidRPr="0051483F" w14:paraId="0DBAA80C"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FBEBE59"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F.</w:t>
            </w:r>
          </w:p>
        </w:tc>
        <w:tc>
          <w:tcPr>
            <w:tcW w:w="5762" w:type="dxa"/>
            <w:tcBorders>
              <w:top w:val="single" w:sz="4" w:space="0" w:color="000000"/>
              <w:left w:val="single" w:sz="4" w:space="0" w:color="000000"/>
              <w:bottom w:val="single" w:sz="4" w:space="0" w:color="000000"/>
              <w:right w:val="single" w:sz="4" w:space="0" w:color="000000"/>
            </w:tcBorders>
            <w:vAlign w:val="center"/>
          </w:tcPr>
          <w:p w14:paraId="63993B30" w14:textId="77777777" w:rsidR="009867E2" w:rsidRPr="0051483F" w:rsidRDefault="009867E2" w:rsidP="009867E2">
            <w:pPr>
              <w:widowControl w:val="0"/>
              <w:tabs>
                <w:tab w:val="left" w:pos="1442"/>
              </w:tabs>
              <w:rPr>
                <w:rFonts w:ascii="Arial" w:eastAsia="Calibri" w:hAnsi="Arial" w:cs="Arial"/>
                <w:b/>
                <w:bCs/>
                <w:iCs/>
                <w:sz w:val="18"/>
                <w:szCs w:val="18"/>
              </w:rPr>
            </w:pPr>
            <w:r w:rsidRPr="0051483F">
              <w:rPr>
                <w:rFonts w:ascii="Arial" w:eastAsia="Calibri" w:hAnsi="Arial" w:cs="Arial"/>
                <w:b/>
                <w:bCs/>
                <w:iCs/>
                <w:sz w:val="18"/>
                <w:szCs w:val="18"/>
              </w:rPr>
              <w:t>STOJAK DO ZDJĘĆ ODLEGŁOŚCIOWYCH</w:t>
            </w:r>
          </w:p>
        </w:tc>
        <w:tc>
          <w:tcPr>
            <w:tcW w:w="1331" w:type="dxa"/>
            <w:tcBorders>
              <w:top w:val="single" w:sz="4" w:space="0" w:color="000000"/>
              <w:left w:val="single" w:sz="4" w:space="0" w:color="000000"/>
              <w:bottom w:val="single" w:sz="4" w:space="0" w:color="000000"/>
              <w:right w:val="single" w:sz="4" w:space="0" w:color="000000"/>
            </w:tcBorders>
            <w:vAlign w:val="center"/>
          </w:tcPr>
          <w:p w14:paraId="08809EFF" w14:textId="77777777" w:rsidR="009867E2" w:rsidRPr="0051483F" w:rsidRDefault="009867E2" w:rsidP="009867E2">
            <w:pPr>
              <w:widowControl w:val="0"/>
              <w:tabs>
                <w:tab w:val="left" w:pos="1442"/>
              </w:tabs>
              <w:jc w:val="center"/>
              <w:rPr>
                <w:rFonts w:ascii="Arial" w:eastAsia="Calibri" w:hAnsi="Arial" w:cs="Arial"/>
                <w:sz w:val="18"/>
                <w:szCs w:val="18"/>
              </w:rPr>
            </w:pPr>
          </w:p>
        </w:tc>
        <w:tc>
          <w:tcPr>
            <w:tcW w:w="2060" w:type="dxa"/>
            <w:tcBorders>
              <w:top w:val="single" w:sz="4" w:space="0" w:color="000000"/>
              <w:left w:val="single" w:sz="4" w:space="0" w:color="000000"/>
              <w:bottom w:val="single" w:sz="4" w:space="0" w:color="000000"/>
              <w:right w:val="single" w:sz="4" w:space="0" w:color="000000"/>
            </w:tcBorders>
            <w:vAlign w:val="center"/>
          </w:tcPr>
          <w:p w14:paraId="49604818" w14:textId="77777777" w:rsidR="009867E2" w:rsidRPr="0051483F" w:rsidRDefault="009867E2" w:rsidP="009867E2">
            <w:pPr>
              <w:widowControl w:val="0"/>
              <w:tabs>
                <w:tab w:val="left" w:pos="1442"/>
              </w:tabs>
              <w:rPr>
                <w:rFonts w:ascii="Arial" w:eastAsia="Calibri" w:hAnsi="Arial" w:cs="Arial"/>
                <w:sz w:val="18"/>
                <w:szCs w:val="18"/>
              </w:rPr>
            </w:pPr>
          </w:p>
        </w:tc>
      </w:tr>
      <w:tr w:rsidR="009867E2" w:rsidRPr="0051483F" w14:paraId="0576924C"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CD9A58"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4.</w:t>
            </w:r>
          </w:p>
        </w:tc>
        <w:tc>
          <w:tcPr>
            <w:tcW w:w="5762" w:type="dxa"/>
            <w:tcBorders>
              <w:top w:val="single" w:sz="4" w:space="0" w:color="000000"/>
              <w:left w:val="single" w:sz="4" w:space="0" w:color="000000"/>
              <w:bottom w:val="single" w:sz="4" w:space="0" w:color="000000"/>
              <w:right w:val="single" w:sz="4" w:space="0" w:color="000000"/>
            </w:tcBorders>
            <w:vAlign w:val="center"/>
          </w:tcPr>
          <w:p w14:paraId="06A6EE79" w14:textId="77777777" w:rsidR="009867E2" w:rsidRPr="0051483F" w:rsidRDefault="009867E2" w:rsidP="009867E2">
            <w:pPr>
              <w:widowControl w:val="0"/>
              <w:shd w:val="clear" w:color="auto" w:fill="FFFFFF"/>
              <w:tabs>
                <w:tab w:val="left" w:pos="1442"/>
              </w:tabs>
              <w:ind w:left="22"/>
              <w:rPr>
                <w:rFonts w:ascii="Arial" w:eastAsia="Calibri" w:hAnsi="Arial" w:cs="Arial"/>
                <w:sz w:val="18"/>
                <w:szCs w:val="18"/>
              </w:rPr>
            </w:pPr>
            <w:r w:rsidRPr="0051483F">
              <w:rPr>
                <w:rFonts w:ascii="Arial" w:eastAsia="Calibri" w:hAnsi="Arial" w:cs="Arial"/>
                <w:sz w:val="18"/>
                <w:szCs w:val="18"/>
              </w:rPr>
              <w:t>Najniższe położenie punktu centralnego detektora w stojaku</w:t>
            </w:r>
          </w:p>
        </w:tc>
        <w:tc>
          <w:tcPr>
            <w:tcW w:w="1331" w:type="dxa"/>
            <w:tcBorders>
              <w:top w:val="single" w:sz="4" w:space="0" w:color="000000"/>
              <w:left w:val="single" w:sz="4" w:space="0" w:color="000000"/>
              <w:bottom w:val="single" w:sz="4" w:space="0" w:color="000000"/>
              <w:right w:val="single" w:sz="4" w:space="0" w:color="000000"/>
            </w:tcBorders>
            <w:vAlign w:val="center"/>
          </w:tcPr>
          <w:p w14:paraId="4D175CE4"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 40cm</w:t>
            </w:r>
          </w:p>
          <w:p w14:paraId="145374DE"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podać</w:t>
            </w:r>
          </w:p>
        </w:tc>
        <w:tc>
          <w:tcPr>
            <w:tcW w:w="2060" w:type="dxa"/>
            <w:tcBorders>
              <w:top w:val="single" w:sz="4" w:space="0" w:color="000000"/>
              <w:left w:val="single" w:sz="4" w:space="0" w:color="000000"/>
              <w:bottom w:val="single" w:sz="4" w:space="0" w:color="000000"/>
              <w:right w:val="single" w:sz="4" w:space="0" w:color="000000"/>
            </w:tcBorders>
            <w:vAlign w:val="center"/>
          </w:tcPr>
          <w:p w14:paraId="60B71A8D" w14:textId="77777777" w:rsidR="009867E2" w:rsidRPr="0051483F" w:rsidRDefault="009867E2" w:rsidP="00005D6C">
            <w:pPr>
              <w:widowControl w:val="0"/>
              <w:numPr>
                <w:ilvl w:val="0"/>
                <w:numId w:val="89"/>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36 cm - ≤ 40 cm– 0 pkt</w:t>
            </w:r>
          </w:p>
          <w:p w14:paraId="6B826C03" w14:textId="77777777" w:rsidR="009867E2" w:rsidRPr="0051483F" w:rsidRDefault="009867E2" w:rsidP="00005D6C">
            <w:pPr>
              <w:widowControl w:val="0"/>
              <w:numPr>
                <w:ilvl w:val="0"/>
                <w:numId w:val="89"/>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 35 – 5 pkt</w:t>
            </w:r>
          </w:p>
        </w:tc>
      </w:tr>
      <w:tr w:rsidR="009867E2" w:rsidRPr="0051483F" w14:paraId="686F9ACB"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0D733F8"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9.</w:t>
            </w:r>
          </w:p>
        </w:tc>
        <w:tc>
          <w:tcPr>
            <w:tcW w:w="5762" w:type="dxa"/>
            <w:tcBorders>
              <w:top w:val="single" w:sz="4" w:space="0" w:color="000000"/>
              <w:left w:val="single" w:sz="4" w:space="0" w:color="000000"/>
              <w:bottom w:val="single" w:sz="4" w:space="0" w:color="000000"/>
              <w:right w:val="single" w:sz="4" w:space="0" w:color="000000"/>
            </w:tcBorders>
            <w:vAlign w:val="center"/>
          </w:tcPr>
          <w:p w14:paraId="4AF17A13" w14:textId="77777777" w:rsidR="009867E2" w:rsidRPr="0051483F" w:rsidRDefault="009867E2" w:rsidP="009867E2">
            <w:pPr>
              <w:widowControl w:val="0"/>
              <w:tabs>
                <w:tab w:val="left" w:pos="1442"/>
              </w:tabs>
              <w:snapToGrid w:val="0"/>
              <w:rPr>
                <w:rFonts w:ascii="Arial" w:eastAsia="Calibri" w:hAnsi="Arial" w:cs="Arial"/>
                <w:sz w:val="18"/>
                <w:szCs w:val="18"/>
                <w:lang w:eastAsia="en-US"/>
              </w:rPr>
            </w:pPr>
            <w:r w:rsidRPr="0051483F">
              <w:rPr>
                <w:rFonts w:ascii="Arial" w:eastAsia="Calibri" w:hAnsi="Arial" w:cs="Arial"/>
                <w:sz w:val="18"/>
                <w:szCs w:val="18"/>
                <w:lang w:eastAsia="en-US"/>
              </w:rPr>
              <w:t>Zlokalizowany na kolumnie statywu do zdjęć odległościowych wyświetlacz podający min. dane pacjenta oraz informację czy w statywie znajduje się kratka przeciwrozproszeniowa</w:t>
            </w:r>
          </w:p>
        </w:tc>
        <w:tc>
          <w:tcPr>
            <w:tcW w:w="1331" w:type="dxa"/>
            <w:tcBorders>
              <w:top w:val="single" w:sz="4" w:space="0" w:color="000000"/>
              <w:left w:val="single" w:sz="4" w:space="0" w:color="000000"/>
              <w:bottom w:val="single" w:sz="4" w:space="0" w:color="000000"/>
              <w:right w:val="single" w:sz="4" w:space="0" w:color="000000"/>
            </w:tcBorders>
            <w:vAlign w:val="center"/>
          </w:tcPr>
          <w:p w14:paraId="2CE50199"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TAK/NIE</w:t>
            </w:r>
          </w:p>
        </w:tc>
        <w:tc>
          <w:tcPr>
            <w:tcW w:w="2060" w:type="dxa"/>
            <w:tcBorders>
              <w:top w:val="single" w:sz="4" w:space="0" w:color="000000"/>
              <w:left w:val="single" w:sz="4" w:space="0" w:color="000000"/>
              <w:bottom w:val="single" w:sz="4" w:space="0" w:color="000000"/>
              <w:right w:val="single" w:sz="4" w:space="0" w:color="000000"/>
            </w:tcBorders>
            <w:vAlign w:val="center"/>
          </w:tcPr>
          <w:p w14:paraId="687B0420" w14:textId="77777777" w:rsidR="009867E2" w:rsidRPr="0051483F" w:rsidRDefault="009867E2" w:rsidP="00005D6C">
            <w:pPr>
              <w:widowControl w:val="0"/>
              <w:numPr>
                <w:ilvl w:val="0"/>
                <w:numId w:val="90"/>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NIE – 0 pkt</w:t>
            </w:r>
          </w:p>
          <w:p w14:paraId="525A2CA5" w14:textId="77777777" w:rsidR="009867E2" w:rsidRPr="0051483F" w:rsidRDefault="009867E2" w:rsidP="00005D6C">
            <w:pPr>
              <w:widowControl w:val="0"/>
              <w:numPr>
                <w:ilvl w:val="0"/>
                <w:numId w:val="90"/>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TAK – 2 pkt</w:t>
            </w:r>
          </w:p>
        </w:tc>
      </w:tr>
      <w:tr w:rsidR="009867E2" w:rsidRPr="0051483F" w14:paraId="0EE35C69"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C924A52"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G.</w:t>
            </w:r>
          </w:p>
        </w:tc>
        <w:tc>
          <w:tcPr>
            <w:tcW w:w="5762" w:type="dxa"/>
            <w:tcBorders>
              <w:top w:val="single" w:sz="4" w:space="0" w:color="000000"/>
              <w:left w:val="single" w:sz="4" w:space="0" w:color="000000"/>
              <w:bottom w:val="single" w:sz="4" w:space="0" w:color="000000"/>
              <w:right w:val="single" w:sz="4" w:space="0" w:color="000000"/>
            </w:tcBorders>
            <w:vAlign w:val="center"/>
          </w:tcPr>
          <w:p w14:paraId="3339E6D5" w14:textId="77777777" w:rsidR="009867E2" w:rsidRPr="0051483F" w:rsidRDefault="009867E2" w:rsidP="009867E2">
            <w:pPr>
              <w:widowControl w:val="0"/>
              <w:tabs>
                <w:tab w:val="left" w:pos="1442"/>
              </w:tabs>
              <w:rPr>
                <w:rFonts w:ascii="Arial" w:eastAsia="Calibri" w:hAnsi="Arial" w:cs="Arial"/>
                <w:b/>
                <w:bCs/>
                <w:sz w:val="18"/>
                <w:szCs w:val="18"/>
              </w:rPr>
            </w:pPr>
            <w:r w:rsidRPr="0051483F">
              <w:rPr>
                <w:rFonts w:ascii="Arial" w:eastAsia="Calibri" w:hAnsi="Arial" w:cs="Arial"/>
                <w:b/>
                <w:bCs/>
                <w:sz w:val="18"/>
                <w:szCs w:val="18"/>
              </w:rPr>
              <w:t>CYFROWY BEZPRZEWODOWY PŁASKI PRZENOŚNY DETEKTOR W STOLE I STATYWIE – 2 SZTUKI</w:t>
            </w:r>
          </w:p>
        </w:tc>
        <w:tc>
          <w:tcPr>
            <w:tcW w:w="1331" w:type="dxa"/>
            <w:tcBorders>
              <w:top w:val="single" w:sz="4" w:space="0" w:color="000000"/>
              <w:left w:val="single" w:sz="4" w:space="0" w:color="000000"/>
              <w:bottom w:val="single" w:sz="4" w:space="0" w:color="000000"/>
              <w:right w:val="single" w:sz="4" w:space="0" w:color="000000"/>
            </w:tcBorders>
            <w:vAlign w:val="center"/>
          </w:tcPr>
          <w:p w14:paraId="4F595850" w14:textId="77777777" w:rsidR="009867E2" w:rsidRPr="0051483F" w:rsidRDefault="009867E2" w:rsidP="009867E2">
            <w:pPr>
              <w:widowControl w:val="0"/>
              <w:tabs>
                <w:tab w:val="left" w:pos="1442"/>
              </w:tabs>
              <w:jc w:val="center"/>
              <w:rPr>
                <w:rFonts w:ascii="Arial" w:eastAsia="Calibri" w:hAnsi="Arial" w:cs="Arial"/>
                <w:sz w:val="18"/>
                <w:szCs w:val="18"/>
              </w:rPr>
            </w:pPr>
          </w:p>
        </w:tc>
        <w:tc>
          <w:tcPr>
            <w:tcW w:w="2060" w:type="dxa"/>
            <w:tcBorders>
              <w:top w:val="single" w:sz="4" w:space="0" w:color="000000"/>
              <w:left w:val="single" w:sz="4" w:space="0" w:color="000000"/>
              <w:bottom w:val="single" w:sz="4" w:space="0" w:color="000000"/>
              <w:right w:val="single" w:sz="4" w:space="0" w:color="000000"/>
            </w:tcBorders>
            <w:vAlign w:val="center"/>
          </w:tcPr>
          <w:p w14:paraId="319DD439" w14:textId="77777777" w:rsidR="009867E2" w:rsidRPr="0051483F" w:rsidRDefault="009867E2" w:rsidP="009867E2">
            <w:pPr>
              <w:widowControl w:val="0"/>
              <w:tabs>
                <w:tab w:val="left" w:pos="1442"/>
              </w:tabs>
              <w:rPr>
                <w:rFonts w:ascii="Arial" w:eastAsia="Calibri" w:hAnsi="Arial" w:cs="Arial"/>
                <w:sz w:val="18"/>
                <w:szCs w:val="18"/>
              </w:rPr>
            </w:pPr>
          </w:p>
        </w:tc>
      </w:tr>
      <w:tr w:rsidR="009867E2" w:rsidRPr="0051483F" w14:paraId="6035F13D"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35CE97B"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8.</w:t>
            </w:r>
          </w:p>
        </w:tc>
        <w:tc>
          <w:tcPr>
            <w:tcW w:w="5762" w:type="dxa"/>
            <w:tcBorders>
              <w:top w:val="single" w:sz="4" w:space="0" w:color="000000"/>
              <w:left w:val="single" w:sz="4" w:space="0" w:color="000000"/>
              <w:bottom w:val="single" w:sz="4" w:space="0" w:color="000000"/>
              <w:right w:val="single" w:sz="4" w:space="0" w:color="000000"/>
            </w:tcBorders>
            <w:vAlign w:val="center"/>
          </w:tcPr>
          <w:p w14:paraId="5E75FC82" w14:textId="77777777" w:rsidR="009867E2" w:rsidRPr="0051483F" w:rsidRDefault="009867E2" w:rsidP="009867E2">
            <w:pPr>
              <w:widowControl w:val="0"/>
              <w:tabs>
                <w:tab w:val="left" w:pos="1442"/>
              </w:tabs>
              <w:rPr>
                <w:rFonts w:ascii="Arial" w:eastAsia="Calibri" w:hAnsi="Arial" w:cs="Arial"/>
                <w:kern w:val="2"/>
                <w:sz w:val="18"/>
                <w:szCs w:val="18"/>
                <w:lang w:eastAsia="hi-IN" w:bidi="hi-IN"/>
              </w:rPr>
            </w:pPr>
            <w:r w:rsidRPr="0051483F">
              <w:rPr>
                <w:rFonts w:ascii="Arial" w:eastAsia="Calibri" w:hAnsi="Arial" w:cs="Arial"/>
                <w:kern w:val="2"/>
                <w:sz w:val="18"/>
                <w:szCs w:val="18"/>
                <w:lang w:eastAsia="hi-IN" w:bidi="hi-IN"/>
              </w:rPr>
              <w:t>Rozmiar piksela</w:t>
            </w:r>
          </w:p>
        </w:tc>
        <w:tc>
          <w:tcPr>
            <w:tcW w:w="1331" w:type="dxa"/>
            <w:tcBorders>
              <w:top w:val="single" w:sz="4" w:space="0" w:color="000000"/>
              <w:left w:val="single" w:sz="4" w:space="0" w:color="000000"/>
              <w:bottom w:val="single" w:sz="4" w:space="0" w:color="000000"/>
              <w:right w:val="single" w:sz="4" w:space="0" w:color="000000"/>
            </w:tcBorders>
            <w:vAlign w:val="center"/>
          </w:tcPr>
          <w:p w14:paraId="6F64E57C" w14:textId="77777777" w:rsidR="009867E2" w:rsidRPr="0051483F" w:rsidRDefault="009867E2" w:rsidP="009867E2">
            <w:pPr>
              <w:widowControl w:val="0"/>
              <w:tabs>
                <w:tab w:val="left" w:pos="1442"/>
              </w:tabs>
              <w:jc w:val="center"/>
              <w:rPr>
                <w:rFonts w:ascii="Arial" w:eastAsia="Calibri" w:hAnsi="Arial" w:cs="Arial"/>
                <w:kern w:val="2"/>
                <w:sz w:val="18"/>
                <w:szCs w:val="18"/>
                <w:lang w:eastAsia="hi-IN" w:bidi="hi-IN"/>
              </w:rPr>
            </w:pPr>
            <w:r w:rsidRPr="0051483F">
              <w:rPr>
                <w:rFonts w:ascii="Arial" w:eastAsia="Calibri" w:hAnsi="Arial" w:cs="Arial"/>
                <w:kern w:val="2"/>
                <w:sz w:val="18"/>
                <w:szCs w:val="18"/>
                <w:lang w:eastAsia="hi-IN" w:bidi="hi-IN"/>
              </w:rPr>
              <w:t>≤ 145µm</w:t>
            </w:r>
          </w:p>
          <w:p w14:paraId="0CC4B339"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podać</w:t>
            </w:r>
          </w:p>
        </w:tc>
        <w:tc>
          <w:tcPr>
            <w:tcW w:w="2060" w:type="dxa"/>
            <w:tcBorders>
              <w:top w:val="single" w:sz="4" w:space="0" w:color="000000"/>
              <w:left w:val="single" w:sz="4" w:space="0" w:color="000000"/>
              <w:bottom w:val="single" w:sz="4" w:space="0" w:color="000000"/>
              <w:right w:val="single" w:sz="4" w:space="0" w:color="000000"/>
            </w:tcBorders>
            <w:vAlign w:val="center"/>
          </w:tcPr>
          <w:p w14:paraId="711C37D8" w14:textId="77777777" w:rsidR="009867E2" w:rsidRPr="0051483F" w:rsidRDefault="009867E2" w:rsidP="00005D6C">
            <w:pPr>
              <w:widowControl w:val="0"/>
              <w:numPr>
                <w:ilvl w:val="0"/>
                <w:numId w:val="91"/>
              </w:numPr>
              <w:tabs>
                <w:tab w:val="left" w:pos="1442"/>
              </w:tabs>
              <w:snapToGrid w:val="0"/>
              <w:spacing w:after="160" w:line="259" w:lineRule="auto"/>
              <w:contextualSpacing/>
              <w:rPr>
                <w:rFonts w:ascii="Arial" w:eastAsia="Calibri" w:hAnsi="Arial" w:cs="Arial"/>
                <w:kern w:val="2"/>
                <w:sz w:val="18"/>
                <w:szCs w:val="18"/>
                <w:lang w:eastAsia="hi-IN" w:bidi="hi-IN"/>
              </w:rPr>
            </w:pPr>
            <w:r w:rsidRPr="0051483F">
              <w:rPr>
                <w:rFonts w:ascii="Arial" w:eastAsia="Calibri" w:hAnsi="Arial" w:cs="Arial"/>
                <w:kern w:val="2"/>
                <w:sz w:val="18"/>
                <w:szCs w:val="18"/>
                <w:lang w:eastAsia="hi-IN" w:bidi="hi-IN"/>
              </w:rPr>
              <w:t>≥140 ≤ 145µm – 0pkt</w:t>
            </w:r>
          </w:p>
          <w:p w14:paraId="629744C4" w14:textId="77777777" w:rsidR="009867E2" w:rsidRPr="0051483F" w:rsidRDefault="009867E2" w:rsidP="00005D6C">
            <w:pPr>
              <w:widowControl w:val="0"/>
              <w:numPr>
                <w:ilvl w:val="0"/>
                <w:numId w:val="91"/>
              </w:numPr>
              <w:tabs>
                <w:tab w:val="left" w:pos="1442"/>
              </w:tabs>
              <w:snapToGrid w:val="0"/>
              <w:spacing w:after="160" w:line="259" w:lineRule="auto"/>
              <w:contextualSpacing/>
              <w:rPr>
                <w:rFonts w:ascii="Arial" w:eastAsia="Calibri" w:hAnsi="Arial" w:cs="Arial"/>
                <w:kern w:val="2"/>
                <w:sz w:val="18"/>
                <w:szCs w:val="18"/>
                <w:lang w:eastAsia="hi-IN" w:bidi="hi-IN"/>
              </w:rPr>
            </w:pPr>
            <w:r w:rsidRPr="0051483F">
              <w:rPr>
                <w:rFonts w:ascii="Arial" w:eastAsia="Calibri" w:hAnsi="Arial" w:cs="Arial"/>
                <w:kern w:val="2"/>
                <w:sz w:val="18"/>
                <w:szCs w:val="18"/>
                <w:lang w:eastAsia="hi-IN" w:bidi="hi-IN"/>
              </w:rPr>
              <w:t>&lt; 140µm – 5pkt</w:t>
            </w:r>
          </w:p>
        </w:tc>
      </w:tr>
      <w:tr w:rsidR="009867E2" w:rsidRPr="0051483F" w14:paraId="48351F06"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074896E"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H.</w:t>
            </w:r>
          </w:p>
        </w:tc>
        <w:tc>
          <w:tcPr>
            <w:tcW w:w="5762" w:type="dxa"/>
            <w:tcBorders>
              <w:top w:val="single" w:sz="4" w:space="0" w:color="000000"/>
              <w:left w:val="single" w:sz="4" w:space="0" w:color="000000"/>
              <w:bottom w:val="single" w:sz="4" w:space="0" w:color="000000"/>
              <w:right w:val="single" w:sz="4" w:space="0" w:color="000000"/>
            </w:tcBorders>
          </w:tcPr>
          <w:p w14:paraId="61C8F363" w14:textId="77777777" w:rsidR="009867E2" w:rsidRPr="0051483F" w:rsidRDefault="009867E2" w:rsidP="009867E2">
            <w:pPr>
              <w:widowControl w:val="0"/>
              <w:tabs>
                <w:tab w:val="left" w:pos="1442"/>
              </w:tabs>
              <w:rPr>
                <w:rFonts w:ascii="Arial" w:eastAsia="Calibri" w:hAnsi="Arial" w:cs="Arial"/>
                <w:b/>
                <w:bCs/>
                <w:sz w:val="18"/>
                <w:szCs w:val="18"/>
              </w:rPr>
            </w:pPr>
            <w:r w:rsidRPr="0051483F">
              <w:rPr>
                <w:rFonts w:ascii="Arial" w:eastAsia="Calibri" w:hAnsi="Arial" w:cs="Arial"/>
                <w:b/>
                <w:bCs/>
                <w:sz w:val="18"/>
                <w:szCs w:val="18"/>
              </w:rPr>
              <w:t>CYFROWY BEZPRZEWODOWY, PŁASKI, PRZENOŚNY DETEKTOR DO WOLNYCH EKSPOZYCJI</w:t>
            </w:r>
          </w:p>
        </w:tc>
        <w:tc>
          <w:tcPr>
            <w:tcW w:w="1331" w:type="dxa"/>
            <w:tcBorders>
              <w:top w:val="single" w:sz="4" w:space="0" w:color="000000"/>
              <w:left w:val="single" w:sz="4" w:space="0" w:color="000000"/>
              <w:bottom w:val="single" w:sz="4" w:space="0" w:color="000000"/>
              <w:right w:val="single" w:sz="4" w:space="0" w:color="000000"/>
            </w:tcBorders>
            <w:vAlign w:val="center"/>
          </w:tcPr>
          <w:p w14:paraId="752E002B" w14:textId="77777777" w:rsidR="009867E2" w:rsidRPr="0051483F" w:rsidRDefault="009867E2" w:rsidP="009867E2">
            <w:pPr>
              <w:widowControl w:val="0"/>
              <w:tabs>
                <w:tab w:val="left" w:pos="1442"/>
              </w:tabs>
              <w:jc w:val="center"/>
              <w:rPr>
                <w:rFonts w:ascii="Arial" w:eastAsia="Calibri" w:hAnsi="Arial" w:cs="Arial"/>
                <w:bCs/>
                <w:iCs/>
                <w:sz w:val="18"/>
                <w:szCs w:val="18"/>
              </w:rPr>
            </w:pPr>
          </w:p>
        </w:tc>
        <w:tc>
          <w:tcPr>
            <w:tcW w:w="2060" w:type="dxa"/>
            <w:tcBorders>
              <w:top w:val="single" w:sz="4" w:space="0" w:color="000000"/>
              <w:left w:val="single" w:sz="4" w:space="0" w:color="000000"/>
              <w:bottom w:val="single" w:sz="4" w:space="0" w:color="000000"/>
              <w:right w:val="single" w:sz="4" w:space="0" w:color="000000"/>
            </w:tcBorders>
            <w:vAlign w:val="center"/>
          </w:tcPr>
          <w:p w14:paraId="00C95E59" w14:textId="77777777" w:rsidR="009867E2" w:rsidRPr="0051483F" w:rsidRDefault="009867E2" w:rsidP="009867E2">
            <w:pPr>
              <w:widowControl w:val="0"/>
              <w:tabs>
                <w:tab w:val="left" w:pos="1442"/>
              </w:tabs>
              <w:rPr>
                <w:rFonts w:ascii="Arial" w:eastAsia="Calibri" w:hAnsi="Arial" w:cs="Arial"/>
                <w:sz w:val="18"/>
                <w:szCs w:val="18"/>
              </w:rPr>
            </w:pPr>
          </w:p>
        </w:tc>
      </w:tr>
      <w:tr w:rsidR="009867E2" w:rsidRPr="0051483F" w14:paraId="55F4A872"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8F406D8"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9.</w:t>
            </w:r>
          </w:p>
        </w:tc>
        <w:tc>
          <w:tcPr>
            <w:tcW w:w="5762" w:type="dxa"/>
            <w:tcBorders>
              <w:top w:val="single" w:sz="4" w:space="0" w:color="000000"/>
              <w:left w:val="single" w:sz="4" w:space="0" w:color="000000"/>
              <w:bottom w:val="single" w:sz="4" w:space="0" w:color="000000"/>
              <w:right w:val="single" w:sz="4" w:space="0" w:color="000000"/>
            </w:tcBorders>
            <w:vAlign w:val="center"/>
          </w:tcPr>
          <w:p w14:paraId="04B74D5C" w14:textId="77777777" w:rsidR="009867E2" w:rsidRPr="0051483F" w:rsidRDefault="009867E2" w:rsidP="009867E2">
            <w:pPr>
              <w:widowControl w:val="0"/>
              <w:tabs>
                <w:tab w:val="left" w:pos="1442"/>
              </w:tabs>
              <w:rPr>
                <w:rFonts w:ascii="Arial" w:eastAsia="Calibri" w:hAnsi="Arial" w:cs="Arial"/>
                <w:kern w:val="2"/>
                <w:sz w:val="18"/>
                <w:szCs w:val="18"/>
                <w:lang w:eastAsia="hi-IN" w:bidi="hi-IN"/>
              </w:rPr>
            </w:pPr>
            <w:r w:rsidRPr="0051483F">
              <w:rPr>
                <w:rFonts w:ascii="Arial" w:eastAsia="Calibri" w:hAnsi="Arial" w:cs="Arial"/>
                <w:kern w:val="2"/>
                <w:sz w:val="18"/>
                <w:szCs w:val="18"/>
                <w:lang w:eastAsia="hi-IN" w:bidi="hi-IN"/>
              </w:rPr>
              <w:t>Rozmiar piksela</w:t>
            </w:r>
          </w:p>
        </w:tc>
        <w:tc>
          <w:tcPr>
            <w:tcW w:w="1331" w:type="dxa"/>
            <w:tcBorders>
              <w:top w:val="single" w:sz="4" w:space="0" w:color="000000"/>
              <w:left w:val="single" w:sz="4" w:space="0" w:color="000000"/>
              <w:bottom w:val="single" w:sz="4" w:space="0" w:color="000000"/>
              <w:right w:val="single" w:sz="4" w:space="0" w:color="000000"/>
            </w:tcBorders>
            <w:vAlign w:val="center"/>
          </w:tcPr>
          <w:p w14:paraId="071F8171" w14:textId="77777777" w:rsidR="009867E2" w:rsidRPr="0051483F" w:rsidRDefault="009867E2" w:rsidP="009867E2">
            <w:pPr>
              <w:widowControl w:val="0"/>
              <w:tabs>
                <w:tab w:val="left" w:pos="1442"/>
              </w:tabs>
              <w:jc w:val="center"/>
              <w:rPr>
                <w:rFonts w:ascii="Arial" w:eastAsia="Calibri" w:hAnsi="Arial" w:cs="Arial"/>
                <w:kern w:val="2"/>
                <w:sz w:val="18"/>
                <w:szCs w:val="18"/>
                <w:lang w:eastAsia="hi-IN" w:bidi="hi-IN"/>
              </w:rPr>
            </w:pPr>
            <w:r w:rsidRPr="0051483F">
              <w:rPr>
                <w:rFonts w:ascii="Arial" w:eastAsia="Calibri" w:hAnsi="Arial" w:cs="Arial"/>
                <w:kern w:val="2"/>
                <w:sz w:val="18"/>
                <w:szCs w:val="18"/>
                <w:lang w:eastAsia="hi-IN" w:bidi="hi-IN"/>
              </w:rPr>
              <w:t>≤ 145µm</w:t>
            </w:r>
          </w:p>
          <w:p w14:paraId="5EB5764F"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podać</w:t>
            </w:r>
          </w:p>
        </w:tc>
        <w:tc>
          <w:tcPr>
            <w:tcW w:w="2060" w:type="dxa"/>
            <w:tcBorders>
              <w:top w:val="single" w:sz="4" w:space="0" w:color="000000"/>
              <w:left w:val="single" w:sz="4" w:space="0" w:color="000000"/>
              <w:bottom w:val="single" w:sz="4" w:space="0" w:color="000000"/>
              <w:right w:val="single" w:sz="4" w:space="0" w:color="000000"/>
            </w:tcBorders>
            <w:vAlign w:val="center"/>
          </w:tcPr>
          <w:p w14:paraId="72889F9E" w14:textId="77777777" w:rsidR="009867E2" w:rsidRPr="0051483F" w:rsidRDefault="009867E2" w:rsidP="00005D6C">
            <w:pPr>
              <w:widowControl w:val="0"/>
              <w:numPr>
                <w:ilvl w:val="0"/>
                <w:numId w:val="92"/>
              </w:numPr>
              <w:tabs>
                <w:tab w:val="left" w:pos="1442"/>
              </w:tabs>
              <w:snapToGrid w:val="0"/>
              <w:spacing w:after="160" w:line="259" w:lineRule="auto"/>
              <w:contextualSpacing/>
              <w:rPr>
                <w:rFonts w:ascii="Arial" w:eastAsia="Calibri" w:hAnsi="Arial" w:cs="Arial"/>
                <w:kern w:val="2"/>
                <w:sz w:val="18"/>
                <w:szCs w:val="18"/>
                <w:lang w:eastAsia="hi-IN" w:bidi="hi-IN"/>
              </w:rPr>
            </w:pPr>
            <w:r w:rsidRPr="0051483F">
              <w:rPr>
                <w:rFonts w:ascii="Arial" w:eastAsia="Calibri" w:hAnsi="Arial" w:cs="Arial"/>
                <w:kern w:val="2"/>
                <w:sz w:val="18"/>
                <w:szCs w:val="18"/>
                <w:lang w:eastAsia="hi-IN" w:bidi="hi-IN"/>
              </w:rPr>
              <w:t>≥140 ≤ 145µm – 0pkt</w:t>
            </w:r>
          </w:p>
          <w:p w14:paraId="7E607851" w14:textId="77777777" w:rsidR="009867E2" w:rsidRPr="0051483F" w:rsidRDefault="009867E2" w:rsidP="00005D6C">
            <w:pPr>
              <w:widowControl w:val="0"/>
              <w:numPr>
                <w:ilvl w:val="0"/>
                <w:numId w:val="92"/>
              </w:numPr>
              <w:tabs>
                <w:tab w:val="left" w:pos="1442"/>
              </w:tabs>
              <w:snapToGrid w:val="0"/>
              <w:spacing w:after="160" w:line="259" w:lineRule="auto"/>
              <w:contextualSpacing/>
              <w:rPr>
                <w:rFonts w:ascii="Arial" w:eastAsia="Calibri" w:hAnsi="Arial" w:cs="Arial"/>
                <w:kern w:val="2"/>
                <w:sz w:val="18"/>
                <w:szCs w:val="18"/>
                <w:lang w:eastAsia="hi-IN" w:bidi="hi-IN"/>
              </w:rPr>
            </w:pPr>
            <w:r w:rsidRPr="0051483F">
              <w:rPr>
                <w:rFonts w:ascii="Arial" w:eastAsia="Calibri" w:hAnsi="Arial" w:cs="Arial"/>
                <w:kern w:val="2"/>
                <w:sz w:val="18"/>
                <w:szCs w:val="18"/>
                <w:lang w:eastAsia="hi-IN" w:bidi="hi-IN"/>
              </w:rPr>
              <w:t>&lt; 140µm – 5pkt</w:t>
            </w:r>
          </w:p>
        </w:tc>
      </w:tr>
      <w:tr w:rsidR="009867E2" w:rsidRPr="0051483F" w14:paraId="63774655"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5EF0258" w14:textId="77777777" w:rsidR="009867E2" w:rsidRPr="0051483F" w:rsidRDefault="009867E2" w:rsidP="009867E2">
            <w:pPr>
              <w:widowControl w:val="0"/>
              <w:tabs>
                <w:tab w:val="left" w:pos="1442"/>
              </w:tabs>
              <w:rPr>
                <w:rFonts w:ascii="Arial" w:hAnsi="Arial" w:cs="Arial"/>
                <w:b/>
                <w:sz w:val="18"/>
                <w:szCs w:val="18"/>
              </w:rPr>
            </w:pPr>
            <w:r>
              <w:rPr>
                <w:rFonts w:ascii="Arial" w:hAnsi="Arial" w:cs="Arial"/>
                <w:b/>
                <w:sz w:val="18"/>
                <w:szCs w:val="18"/>
              </w:rPr>
              <w:t>13.</w:t>
            </w:r>
          </w:p>
        </w:tc>
        <w:tc>
          <w:tcPr>
            <w:tcW w:w="5762" w:type="dxa"/>
            <w:tcBorders>
              <w:top w:val="single" w:sz="4" w:space="0" w:color="000000"/>
              <w:left w:val="single" w:sz="4" w:space="0" w:color="000000"/>
              <w:bottom w:val="single" w:sz="4" w:space="0" w:color="000000"/>
              <w:right w:val="single" w:sz="4" w:space="0" w:color="000000"/>
            </w:tcBorders>
            <w:vAlign w:val="center"/>
          </w:tcPr>
          <w:p w14:paraId="5D39B725" w14:textId="77777777" w:rsidR="009867E2" w:rsidRPr="009867E2" w:rsidRDefault="009867E2" w:rsidP="009867E2">
            <w:pPr>
              <w:widowControl w:val="0"/>
              <w:tabs>
                <w:tab w:val="left" w:pos="1442"/>
              </w:tabs>
              <w:rPr>
                <w:rFonts w:ascii="Arial" w:eastAsia="Calibri" w:hAnsi="Arial" w:cs="Arial"/>
                <w:color w:val="FF0000"/>
                <w:kern w:val="2"/>
                <w:sz w:val="18"/>
                <w:szCs w:val="18"/>
                <w:lang w:eastAsia="hi-IN" w:bidi="hi-IN"/>
              </w:rPr>
            </w:pPr>
            <w:r w:rsidRPr="009867E2">
              <w:rPr>
                <w:rFonts w:ascii="Arial" w:hAnsi="Arial" w:cs="Arial"/>
                <w:color w:val="FF0000"/>
                <w:kern w:val="2"/>
                <w:sz w:val="18"/>
                <w:szCs w:val="18"/>
                <w:lang w:eastAsia="hi-IN" w:bidi="hi-IN"/>
              </w:rPr>
              <w:t>Ładowarka umożliwiająca jednoczesne ładowanie min. 3 baterii oraz min. 4 baterie w komplecie (rozwiązanie 1) lub dwie ładowarki umożliwiające jednoczesne ładowanie 2 baterii oraz min. 4 baterie w komplecie (rozwiązanie 2)</w:t>
            </w:r>
          </w:p>
        </w:tc>
        <w:tc>
          <w:tcPr>
            <w:tcW w:w="1331" w:type="dxa"/>
            <w:tcBorders>
              <w:top w:val="single" w:sz="4" w:space="0" w:color="000000"/>
              <w:left w:val="single" w:sz="4" w:space="0" w:color="000000"/>
              <w:bottom w:val="single" w:sz="4" w:space="0" w:color="000000"/>
              <w:right w:val="single" w:sz="4" w:space="0" w:color="000000"/>
            </w:tcBorders>
            <w:vAlign w:val="center"/>
          </w:tcPr>
          <w:p w14:paraId="0A33E3BB" w14:textId="77777777" w:rsidR="009867E2" w:rsidRPr="009867E2" w:rsidRDefault="009867E2" w:rsidP="009867E2">
            <w:pPr>
              <w:widowControl w:val="0"/>
              <w:tabs>
                <w:tab w:val="left" w:pos="1442"/>
              </w:tabs>
              <w:jc w:val="center"/>
              <w:rPr>
                <w:rFonts w:ascii="Arial" w:eastAsia="Calibri" w:hAnsi="Arial" w:cs="Arial"/>
                <w:color w:val="FF0000"/>
                <w:kern w:val="2"/>
                <w:sz w:val="18"/>
                <w:szCs w:val="18"/>
                <w:lang w:eastAsia="hi-IN" w:bidi="hi-IN"/>
              </w:rPr>
            </w:pPr>
            <w:r w:rsidRPr="009867E2">
              <w:rPr>
                <w:rFonts w:ascii="Arial" w:hAnsi="Arial" w:cs="Arial"/>
                <w:color w:val="FF0000"/>
                <w:kern w:val="2"/>
                <w:sz w:val="18"/>
                <w:szCs w:val="18"/>
                <w:lang w:eastAsia="hi-IN" w:bidi="hi-IN"/>
              </w:rPr>
              <w:t>TAK</w:t>
            </w:r>
          </w:p>
        </w:tc>
        <w:tc>
          <w:tcPr>
            <w:tcW w:w="2060" w:type="dxa"/>
            <w:tcBorders>
              <w:top w:val="single" w:sz="4" w:space="0" w:color="000000"/>
              <w:left w:val="single" w:sz="4" w:space="0" w:color="000000"/>
              <w:bottom w:val="single" w:sz="4" w:space="0" w:color="000000"/>
              <w:right w:val="single" w:sz="4" w:space="0" w:color="000000"/>
            </w:tcBorders>
            <w:vAlign w:val="center"/>
          </w:tcPr>
          <w:p w14:paraId="03B435E2" w14:textId="77777777" w:rsidR="009867E2" w:rsidRPr="009867E2" w:rsidRDefault="009867E2" w:rsidP="00005D6C">
            <w:pPr>
              <w:widowControl w:val="0"/>
              <w:numPr>
                <w:ilvl w:val="0"/>
                <w:numId w:val="92"/>
              </w:numPr>
              <w:tabs>
                <w:tab w:val="left" w:pos="1442"/>
              </w:tabs>
              <w:snapToGrid w:val="0"/>
              <w:spacing w:after="160" w:line="259" w:lineRule="auto"/>
              <w:contextualSpacing/>
              <w:rPr>
                <w:rFonts w:ascii="Arial" w:eastAsia="Calibri" w:hAnsi="Arial" w:cs="Arial"/>
                <w:color w:val="FF0000"/>
                <w:kern w:val="2"/>
                <w:sz w:val="18"/>
                <w:szCs w:val="18"/>
                <w:lang w:eastAsia="hi-IN" w:bidi="hi-IN"/>
              </w:rPr>
            </w:pPr>
            <w:r w:rsidRPr="009867E2">
              <w:rPr>
                <w:rFonts w:ascii="Arial" w:hAnsi="Arial" w:cs="Arial"/>
                <w:color w:val="FF0000"/>
                <w:sz w:val="18"/>
                <w:szCs w:val="18"/>
              </w:rPr>
              <w:t>Rozwiązanie 1 – 5 pkt,</w:t>
            </w:r>
          </w:p>
          <w:p w14:paraId="3383D460" w14:textId="77777777" w:rsidR="009867E2" w:rsidRPr="009867E2" w:rsidRDefault="009867E2" w:rsidP="00005D6C">
            <w:pPr>
              <w:widowControl w:val="0"/>
              <w:numPr>
                <w:ilvl w:val="0"/>
                <w:numId w:val="92"/>
              </w:numPr>
              <w:tabs>
                <w:tab w:val="left" w:pos="1442"/>
              </w:tabs>
              <w:snapToGrid w:val="0"/>
              <w:spacing w:after="160" w:line="259" w:lineRule="auto"/>
              <w:contextualSpacing/>
              <w:rPr>
                <w:rFonts w:ascii="Arial" w:eastAsia="Calibri" w:hAnsi="Arial" w:cs="Arial"/>
                <w:color w:val="FF0000"/>
                <w:kern w:val="2"/>
                <w:sz w:val="18"/>
                <w:szCs w:val="18"/>
                <w:lang w:eastAsia="hi-IN" w:bidi="hi-IN"/>
              </w:rPr>
            </w:pPr>
            <w:r w:rsidRPr="009867E2">
              <w:rPr>
                <w:rFonts w:ascii="Arial" w:hAnsi="Arial" w:cs="Arial"/>
                <w:color w:val="FF0000"/>
                <w:sz w:val="18"/>
                <w:szCs w:val="18"/>
              </w:rPr>
              <w:t>Rozwiązanie 2 – 0 pkt</w:t>
            </w:r>
          </w:p>
        </w:tc>
      </w:tr>
      <w:tr w:rsidR="009867E2" w:rsidRPr="0051483F" w14:paraId="2FA0DC68"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1D21473"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I.</w:t>
            </w:r>
          </w:p>
        </w:tc>
        <w:tc>
          <w:tcPr>
            <w:tcW w:w="5762" w:type="dxa"/>
            <w:tcBorders>
              <w:top w:val="single" w:sz="4" w:space="0" w:color="000000"/>
              <w:left w:val="single" w:sz="4" w:space="0" w:color="000000"/>
              <w:bottom w:val="single" w:sz="4" w:space="0" w:color="000000"/>
              <w:right w:val="single" w:sz="4" w:space="0" w:color="000000"/>
            </w:tcBorders>
          </w:tcPr>
          <w:p w14:paraId="23677D5C" w14:textId="77777777" w:rsidR="009867E2" w:rsidRPr="0051483F" w:rsidRDefault="009867E2" w:rsidP="009867E2">
            <w:pPr>
              <w:widowControl w:val="0"/>
              <w:tabs>
                <w:tab w:val="left" w:pos="1442"/>
              </w:tabs>
              <w:rPr>
                <w:rFonts w:ascii="Arial" w:eastAsia="Calibri" w:hAnsi="Arial" w:cs="Arial"/>
                <w:b/>
                <w:bCs/>
                <w:sz w:val="18"/>
                <w:szCs w:val="18"/>
              </w:rPr>
            </w:pPr>
            <w:r w:rsidRPr="0051483F">
              <w:rPr>
                <w:rFonts w:ascii="Arial" w:eastAsia="Calibri" w:hAnsi="Arial" w:cs="Arial"/>
                <w:b/>
                <w:bCs/>
                <w:sz w:val="18"/>
                <w:szCs w:val="18"/>
              </w:rPr>
              <w:t>KONSOLA OPERATORA APARATU RENTGENOWSKIEGO</w:t>
            </w:r>
          </w:p>
        </w:tc>
        <w:tc>
          <w:tcPr>
            <w:tcW w:w="1331" w:type="dxa"/>
            <w:tcBorders>
              <w:top w:val="single" w:sz="4" w:space="0" w:color="000000"/>
              <w:left w:val="single" w:sz="4" w:space="0" w:color="000000"/>
              <w:bottom w:val="single" w:sz="4" w:space="0" w:color="000000"/>
              <w:right w:val="single" w:sz="4" w:space="0" w:color="000000"/>
            </w:tcBorders>
            <w:vAlign w:val="center"/>
          </w:tcPr>
          <w:p w14:paraId="5440F662" w14:textId="77777777" w:rsidR="009867E2" w:rsidRPr="0051483F" w:rsidRDefault="009867E2" w:rsidP="009867E2">
            <w:pPr>
              <w:widowControl w:val="0"/>
              <w:tabs>
                <w:tab w:val="left" w:pos="1442"/>
              </w:tabs>
              <w:jc w:val="center"/>
              <w:rPr>
                <w:rFonts w:ascii="Arial" w:eastAsia="Calibri" w:hAnsi="Arial" w:cs="Arial"/>
                <w:bCs/>
                <w:iCs/>
                <w:sz w:val="18"/>
                <w:szCs w:val="18"/>
              </w:rPr>
            </w:pPr>
          </w:p>
        </w:tc>
        <w:tc>
          <w:tcPr>
            <w:tcW w:w="2060" w:type="dxa"/>
            <w:tcBorders>
              <w:top w:val="single" w:sz="4" w:space="0" w:color="000000"/>
              <w:left w:val="single" w:sz="4" w:space="0" w:color="000000"/>
              <w:bottom w:val="single" w:sz="4" w:space="0" w:color="000000"/>
              <w:right w:val="single" w:sz="4" w:space="0" w:color="000000"/>
            </w:tcBorders>
            <w:vAlign w:val="center"/>
          </w:tcPr>
          <w:p w14:paraId="5B38DDC6" w14:textId="77777777" w:rsidR="009867E2" w:rsidRPr="0051483F" w:rsidRDefault="009867E2" w:rsidP="009867E2">
            <w:pPr>
              <w:widowControl w:val="0"/>
              <w:tabs>
                <w:tab w:val="left" w:pos="1442"/>
              </w:tabs>
              <w:rPr>
                <w:rFonts w:ascii="Arial" w:eastAsia="Calibri" w:hAnsi="Arial" w:cs="Arial"/>
                <w:sz w:val="18"/>
                <w:szCs w:val="18"/>
              </w:rPr>
            </w:pPr>
          </w:p>
        </w:tc>
      </w:tr>
      <w:tr w:rsidR="009867E2" w:rsidRPr="0051483F" w14:paraId="22C3AE6A"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93455B3" w14:textId="77777777" w:rsidR="009867E2" w:rsidRPr="0051483F" w:rsidRDefault="009867E2" w:rsidP="009867E2">
            <w:pPr>
              <w:widowControl w:val="0"/>
              <w:tabs>
                <w:tab w:val="left" w:pos="1442"/>
              </w:tabs>
              <w:rPr>
                <w:rFonts w:ascii="Arial" w:hAnsi="Arial" w:cs="Arial"/>
                <w:b/>
                <w:sz w:val="18"/>
                <w:szCs w:val="18"/>
              </w:rPr>
            </w:pPr>
            <w:r>
              <w:rPr>
                <w:rFonts w:ascii="Arial" w:hAnsi="Arial" w:cs="Arial"/>
                <w:b/>
                <w:sz w:val="18"/>
                <w:szCs w:val="18"/>
              </w:rPr>
              <w:t>20.</w:t>
            </w:r>
          </w:p>
        </w:tc>
        <w:tc>
          <w:tcPr>
            <w:tcW w:w="5762" w:type="dxa"/>
            <w:tcBorders>
              <w:top w:val="single" w:sz="4" w:space="0" w:color="000000"/>
              <w:left w:val="single" w:sz="4" w:space="0" w:color="000000"/>
              <w:bottom w:val="single" w:sz="4" w:space="0" w:color="000000"/>
              <w:right w:val="single" w:sz="4" w:space="0" w:color="000000"/>
            </w:tcBorders>
            <w:vAlign w:val="center"/>
          </w:tcPr>
          <w:p w14:paraId="77C89EA6" w14:textId="77777777" w:rsidR="009867E2" w:rsidRPr="009867E2" w:rsidRDefault="009867E2" w:rsidP="009867E2">
            <w:pPr>
              <w:widowControl w:val="0"/>
              <w:snapToGrid w:val="0"/>
              <w:rPr>
                <w:rFonts w:ascii="Arial" w:hAnsi="Arial" w:cs="Arial"/>
                <w:color w:val="FF0000"/>
                <w:sz w:val="18"/>
                <w:szCs w:val="18"/>
              </w:rPr>
            </w:pPr>
            <w:r w:rsidRPr="009867E2">
              <w:rPr>
                <w:rFonts w:ascii="Arial" w:hAnsi="Arial" w:cs="Arial"/>
                <w:color w:val="FF0000"/>
                <w:sz w:val="18"/>
                <w:szCs w:val="18"/>
              </w:rPr>
              <w:t>Możliwość przypisania różnych kolorów pacjentom na liście roboczej w zależności od statusu badania np.:</w:t>
            </w:r>
          </w:p>
          <w:p w14:paraId="667B3259" w14:textId="77777777" w:rsidR="009867E2" w:rsidRPr="009867E2" w:rsidRDefault="009867E2" w:rsidP="009867E2">
            <w:pPr>
              <w:widowControl w:val="0"/>
              <w:snapToGrid w:val="0"/>
              <w:rPr>
                <w:rFonts w:ascii="Arial" w:hAnsi="Arial" w:cs="Arial"/>
                <w:color w:val="FF0000"/>
                <w:sz w:val="18"/>
                <w:szCs w:val="18"/>
              </w:rPr>
            </w:pPr>
            <w:r w:rsidRPr="009867E2">
              <w:rPr>
                <w:rFonts w:ascii="Arial" w:hAnsi="Arial" w:cs="Arial"/>
                <w:color w:val="FF0000"/>
                <w:sz w:val="18"/>
                <w:szCs w:val="18"/>
              </w:rPr>
              <w:t>- zaplanowany</w:t>
            </w:r>
          </w:p>
          <w:p w14:paraId="1F477DD7" w14:textId="77777777" w:rsidR="009867E2" w:rsidRPr="009867E2" w:rsidRDefault="009867E2" w:rsidP="009867E2">
            <w:pPr>
              <w:widowControl w:val="0"/>
              <w:snapToGrid w:val="0"/>
              <w:rPr>
                <w:rFonts w:ascii="Arial" w:hAnsi="Arial" w:cs="Arial"/>
                <w:color w:val="FF0000"/>
                <w:sz w:val="18"/>
                <w:szCs w:val="18"/>
              </w:rPr>
            </w:pPr>
            <w:r w:rsidRPr="009867E2">
              <w:rPr>
                <w:rFonts w:ascii="Arial" w:hAnsi="Arial" w:cs="Arial"/>
                <w:color w:val="FF0000"/>
                <w:sz w:val="18"/>
                <w:szCs w:val="18"/>
              </w:rPr>
              <w:t>- rozpoczęty</w:t>
            </w:r>
          </w:p>
          <w:p w14:paraId="14B35E1A" w14:textId="77777777" w:rsidR="009867E2" w:rsidRPr="009867E2" w:rsidRDefault="009867E2" w:rsidP="009867E2">
            <w:pPr>
              <w:widowControl w:val="0"/>
              <w:snapToGrid w:val="0"/>
              <w:rPr>
                <w:rFonts w:ascii="Arial" w:hAnsi="Arial" w:cs="Arial"/>
                <w:color w:val="FF0000"/>
                <w:sz w:val="18"/>
                <w:szCs w:val="18"/>
              </w:rPr>
            </w:pPr>
            <w:r w:rsidRPr="009867E2">
              <w:rPr>
                <w:rFonts w:ascii="Arial" w:hAnsi="Arial" w:cs="Arial"/>
                <w:color w:val="FF0000"/>
                <w:sz w:val="18"/>
                <w:szCs w:val="18"/>
              </w:rPr>
              <w:t>- otrzymany</w:t>
            </w:r>
          </w:p>
          <w:p w14:paraId="402DB960" w14:textId="77777777" w:rsidR="009867E2" w:rsidRPr="009867E2" w:rsidRDefault="009867E2" w:rsidP="009867E2">
            <w:pPr>
              <w:widowControl w:val="0"/>
              <w:snapToGrid w:val="0"/>
              <w:rPr>
                <w:rFonts w:ascii="Arial" w:hAnsi="Arial" w:cs="Arial"/>
                <w:color w:val="FF0000"/>
                <w:sz w:val="18"/>
                <w:szCs w:val="18"/>
              </w:rPr>
            </w:pPr>
            <w:r w:rsidRPr="009867E2">
              <w:rPr>
                <w:rFonts w:ascii="Arial" w:hAnsi="Arial" w:cs="Arial"/>
                <w:color w:val="FF0000"/>
                <w:sz w:val="18"/>
                <w:szCs w:val="18"/>
              </w:rPr>
              <w:t>- aktualizacja nie powiodła się</w:t>
            </w:r>
          </w:p>
          <w:p w14:paraId="352D7EFA" w14:textId="77777777" w:rsidR="009867E2" w:rsidRPr="009867E2" w:rsidRDefault="009867E2" w:rsidP="009867E2">
            <w:pPr>
              <w:widowControl w:val="0"/>
              <w:tabs>
                <w:tab w:val="left" w:pos="1442"/>
              </w:tabs>
              <w:rPr>
                <w:rFonts w:ascii="Arial" w:hAnsi="Arial" w:cs="Arial"/>
                <w:color w:val="FF0000"/>
                <w:sz w:val="18"/>
                <w:szCs w:val="18"/>
              </w:rPr>
            </w:pPr>
            <w:r w:rsidRPr="009867E2">
              <w:rPr>
                <w:rFonts w:ascii="Arial" w:hAnsi="Arial" w:cs="Arial"/>
                <w:color w:val="FF0000"/>
                <w:sz w:val="18"/>
                <w:szCs w:val="18"/>
              </w:rPr>
              <w:t>- zakończono</w:t>
            </w:r>
          </w:p>
        </w:tc>
        <w:tc>
          <w:tcPr>
            <w:tcW w:w="1331" w:type="dxa"/>
            <w:tcBorders>
              <w:top w:val="single" w:sz="4" w:space="0" w:color="000000"/>
              <w:left w:val="single" w:sz="4" w:space="0" w:color="000000"/>
              <w:bottom w:val="single" w:sz="4" w:space="0" w:color="000000"/>
              <w:right w:val="single" w:sz="4" w:space="0" w:color="000000"/>
            </w:tcBorders>
            <w:vAlign w:val="center"/>
          </w:tcPr>
          <w:p w14:paraId="2D6D1443" w14:textId="77777777" w:rsidR="009867E2" w:rsidRPr="009867E2" w:rsidRDefault="009867E2" w:rsidP="009867E2">
            <w:pPr>
              <w:widowControl w:val="0"/>
              <w:tabs>
                <w:tab w:val="left" w:pos="1442"/>
              </w:tabs>
              <w:jc w:val="center"/>
              <w:rPr>
                <w:rFonts w:ascii="Arial" w:eastAsia="Calibri" w:hAnsi="Arial" w:cs="Arial"/>
                <w:color w:val="FF0000"/>
                <w:sz w:val="18"/>
                <w:szCs w:val="18"/>
              </w:rPr>
            </w:pPr>
            <w:r w:rsidRPr="009867E2">
              <w:rPr>
                <w:rFonts w:ascii="Arial" w:hAnsi="Arial" w:cs="Arial"/>
                <w:color w:val="FF0000"/>
                <w:sz w:val="18"/>
                <w:szCs w:val="18"/>
              </w:rPr>
              <w:t xml:space="preserve">TAK/NIE </w:t>
            </w:r>
          </w:p>
        </w:tc>
        <w:tc>
          <w:tcPr>
            <w:tcW w:w="2060" w:type="dxa"/>
            <w:tcBorders>
              <w:top w:val="single" w:sz="4" w:space="0" w:color="000000"/>
              <w:left w:val="single" w:sz="4" w:space="0" w:color="000000"/>
              <w:bottom w:val="single" w:sz="4" w:space="0" w:color="000000"/>
              <w:right w:val="single" w:sz="4" w:space="0" w:color="000000"/>
            </w:tcBorders>
            <w:vAlign w:val="center"/>
          </w:tcPr>
          <w:p w14:paraId="4CAF2734" w14:textId="77777777" w:rsidR="009867E2" w:rsidRPr="009867E2" w:rsidRDefault="009867E2" w:rsidP="00005D6C">
            <w:pPr>
              <w:widowControl w:val="0"/>
              <w:numPr>
                <w:ilvl w:val="0"/>
                <w:numId w:val="93"/>
              </w:numPr>
              <w:tabs>
                <w:tab w:val="left" w:pos="1442"/>
              </w:tabs>
              <w:snapToGrid w:val="0"/>
              <w:spacing w:after="160" w:line="259" w:lineRule="auto"/>
              <w:contextualSpacing/>
              <w:rPr>
                <w:rFonts w:ascii="Arial" w:eastAsia="Calibri" w:hAnsi="Arial" w:cs="Arial"/>
                <w:color w:val="FF0000"/>
                <w:sz w:val="18"/>
                <w:szCs w:val="18"/>
              </w:rPr>
            </w:pPr>
            <w:r w:rsidRPr="009867E2">
              <w:rPr>
                <w:rFonts w:ascii="Arial" w:hAnsi="Arial" w:cs="Arial"/>
                <w:color w:val="FF0000"/>
                <w:sz w:val="18"/>
                <w:szCs w:val="18"/>
              </w:rPr>
              <w:t>Tak – 5 pkt</w:t>
            </w:r>
          </w:p>
          <w:p w14:paraId="767FE010" w14:textId="77777777" w:rsidR="009867E2" w:rsidRPr="009867E2" w:rsidRDefault="009867E2" w:rsidP="00005D6C">
            <w:pPr>
              <w:widowControl w:val="0"/>
              <w:numPr>
                <w:ilvl w:val="0"/>
                <w:numId w:val="93"/>
              </w:numPr>
              <w:tabs>
                <w:tab w:val="left" w:pos="1442"/>
              </w:tabs>
              <w:snapToGrid w:val="0"/>
              <w:spacing w:after="160" w:line="259" w:lineRule="auto"/>
              <w:contextualSpacing/>
              <w:rPr>
                <w:rFonts w:ascii="Arial" w:eastAsia="Calibri" w:hAnsi="Arial" w:cs="Arial"/>
                <w:color w:val="FF0000"/>
                <w:sz w:val="18"/>
                <w:szCs w:val="18"/>
              </w:rPr>
            </w:pPr>
            <w:r w:rsidRPr="009867E2">
              <w:rPr>
                <w:rFonts w:ascii="Arial" w:hAnsi="Arial" w:cs="Arial"/>
                <w:color w:val="FF0000"/>
                <w:sz w:val="18"/>
                <w:szCs w:val="18"/>
              </w:rPr>
              <w:t>Nie- 0 pkt</w:t>
            </w:r>
          </w:p>
        </w:tc>
      </w:tr>
      <w:tr w:rsidR="009867E2" w:rsidRPr="0051483F" w14:paraId="3F602DFC"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806E1DD"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32.</w:t>
            </w:r>
          </w:p>
        </w:tc>
        <w:tc>
          <w:tcPr>
            <w:tcW w:w="5762" w:type="dxa"/>
            <w:tcBorders>
              <w:top w:val="single" w:sz="4" w:space="0" w:color="000000"/>
              <w:left w:val="single" w:sz="4" w:space="0" w:color="000000"/>
              <w:bottom w:val="single" w:sz="4" w:space="0" w:color="000000"/>
              <w:right w:val="single" w:sz="4" w:space="0" w:color="000000"/>
            </w:tcBorders>
            <w:vAlign w:val="center"/>
          </w:tcPr>
          <w:p w14:paraId="4B13AE75" w14:textId="77777777" w:rsidR="009867E2" w:rsidRPr="0051483F" w:rsidRDefault="009867E2" w:rsidP="009867E2">
            <w:pPr>
              <w:widowControl w:val="0"/>
              <w:tabs>
                <w:tab w:val="left" w:pos="1442"/>
              </w:tabs>
              <w:rPr>
                <w:rFonts w:ascii="Arial" w:hAnsi="Arial" w:cs="Arial"/>
                <w:sz w:val="18"/>
                <w:szCs w:val="18"/>
              </w:rPr>
            </w:pPr>
            <w:r w:rsidRPr="0051483F">
              <w:rPr>
                <w:rFonts w:ascii="Arial" w:hAnsi="Arial" w:cs="Arial"/>
                <w:sz w:val="18"/>
                <w:szCs w:val="18"/>
              </w:rPr>
              <w:t>Oprogramowanie do wizualizacji rur intubacyjnych, opcja dostępna w chwili składania oferty</w:t>
            </w:r>
          </w:p>
        </w:tc>
        <w:tc>
          <w:tcPr>
            <w:tcW w:w="1331" w:type="dxa"/>
            <w:tcBorders>
              <w:top w:val="single" w:sz="4" w:space="0" w:color="000000"/>
              <w:left w:val="single" w:sz="4" w:space="0" w:color="000000"/>
              <w:bottom w:val="single" w:sz="4" w:space="0" w:color="000000"/>
              <w:right w:val="single" w:sz="4" w:space="0" w:color="000000"/>
            </w:tcBorders>
            <w:vAlign w:val="center"/>
          </w:tcPr>
          <w:p w14:paraId="4D1889CE"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TAK/NIE</w:t>
            </w:r>
          </w:p>
        </w:tc>
        <w:tc>
          <w:tcPr>
            <w:tcW w:w="2060" w:type="dxa"/>
            <w:tcBorders>
              <w:top w:val="single" w:sz="4" w:space="0" w:color="000000"/>
              <w:left w:val="single" w:sz="4" w:space="0" w:color="000000"/>
              <w:bottom w:val="single" w:sz="4" w:space="0" w:color="000000"/>
              <w:right w:val="single" w:sz="4" w:space="0" w:color="000000"/>
            </w:tcBorders>
            <w:vAlign w:val="center"/>
          </w:tcPr>
          <w:p w14:paraId="416B92BB" w14:textId="77777777" w:rsidR="009867E2" w:rsidRPr="0051483F" w:rsidRDefault="009867E2" w:rsidP="00005D6C">
            <w:pPr>
              <w:widowControl w:val="0"/>
              <w:numPr>
                <w:ilvl w:val="0"/>
                <w:numId w:val="93"/>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NIE - 0pkt</w:t>
            </w:r>
          </w:p>
          <w:p w14:paraId="56E8E32E" w14:textId="77777777" w:rsidR="009867E2" w:rsidRPr="0051483F" w:rsidRDefault="009867E2" w:rsidP="00005D6C">
            <w:pPr>
              <w:widowControl w:val="0"/>
              <w:numPr>
                <w:ilvl w:val="0"/>
                <w:numId w:val="93"/>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TAK - 5pkt</w:t>
            </w:r>
          </w:p>
        </w:tc>
      </w:tr>
      <w:tr w:rsidR="009867E2" w:rsidRPr="0051483F" w14:paraId="26CC036B" w14:textId="77777777" w:rsidTr="009867E2">
        <w:tc>
          <w:tcPr>
            <w:tcW w:w="59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D0E0F4" w14:textId="77777777" w:rsidR="009867E2" w:rsidRPr="0051483F" w:rsidRDefault="009867E2" w:rsidP="009867E2">
            <w:pPr>
              <w:widowControl w:val="0"/>
              <w:tabs>
                <w:tab w:val="left" w:pos="1442"/>
              </w:tabs>
              <w:rPr>
                <w:rFonts w:ascii="Arial" w:hAnsi="Arial" w:cs="Arial"/>
                <w:b/>
                <w:sz w:val="18"/>
                <w:szCs w:val="18"/>
              </w:rPr>
            </w:pPr>
            <w:r w:rsidRPr="0051483F">
              <w:rPr>
                <w:rFonts w:ascii="Arial" w:hAnsi="Arial" w:cs="Arial"/>
                <w:b/>
                <w:sz w:val="18"/>
                <w:szCs w:val="18"/>
              </w:rPr>
              <w:t>33.</w:t>
            </w:r>
          </w:p>
        </w:tc>
        <w:tc>
          <w:tcPr>
            <w:tcW w:w="5762" w:type="dxa"/>
            <w:tcBorders>
              <w:top w:val="single" w:sz="4" w:space="0" w:color="000000"/>
              <w:left w:val="single" w:sz="4" w:space="0" w:color="000000"/>
              <w:bottom w:val="single" w:sz="4" w:space="0" w:color="000000"/>
              <w:right w:val="single" w:sz="4" w:space="0" w:color="000000"/>
            </w:tcBorders>
            <w:vAlign w:val="center"/>
          </w:tcPr>
          <w:p w14:paraId="5352EA9F" w14:textId="77777777" w:rsidR="009867E2" w:rsidRPr="0051483F" w:rsidRDefault="009867E2" w:rsidP="009867E2">
            <w:pPr>
              <w:widowControl w:val="0"/>
              <w:tabs>
                <w:tab w:val="left" w:pos="1442"/>
              </w:tabs>
              <w:rPr>
                <w:rFonts w:ascii="Arial" w:hAnsi="Arial" w:cs="Arial"/>
                <w:sz w:val="18"/>
                <w:szCs w:val="18"/>
              </w:rPr>
            </w:pPr>
            <w:r w:rsidRPr="0051483F">
              <w:rPr>
                <w:rFonts w:ascii="Arial" w:hAnsi="Arial" w:cs="Arial"/>
                <w:sz w:val="18"/>
                <w:szCs w:val="18"/>
              </w:rPr>
              <w:t>Funkcja separacji (różnicowania) tkanki miękkiej od twardej (kości) realizowana przy użyciu dwóch energii oparta na 2 ekspozycjach z dwoma energiami (ekspozycji niskoenergetycznej i wysokoenergetycznej) lub realizowanej podczas jednej ekspozycji przy użyciu dedykowanego oprogramowania</w:t>
            </w:r>
          </w:p>
        </w:tc>
        <w:tc>
          <w:tcPr>
            <w:tcW w:w="1331" w:type="dxa"/>
            <w:tcBorders>
              <w:top w:val="single" w:sz="4" w:space="0" w:color="000000"/>
              <w:left w:val="single" w:sz="4" w:space="0" w:color="000000"/>
              <w:bottom w:val="single" w:sz="4" w:space="0" w:color="000000"/>
              <w:right w:val="single" w:sz="4" w:space="0" w:color="000000"/>
            </w:tcBorders>
            <w:vAlign w:val="center"/>
          </w:tcPr>
          <w:p w14:paraId="2EFFCAE0" w14:textId="77777777" w:rsidR="009867E2" w:rsidRPr="0051483F" w:rsidRDefault="009867E2" w:rsidP="009867E2">
            <w:pPr>
              <w:widowControl w:val="0"/>
              <w:tabs>
                <w:tab w:val="left" w:pos="1442"/>
              </w:tabs>
              <w:jc w:val="center"/>
              <w:rPr>
                <w:rFonts w:ascii="Arial" w:eastAsia="Calibri" w:hAnsi="Arial" w:cs="Arial"/>
                <w:sz w:val="18"/>
                <w:szCs w:val="18"/>
              </w:rPr>
            </w:pPr>
            <w:r w:rsidRPr="0051483F">
              <w:rPr>
                <w:rFonts w:ascii="Arial" w:eastAsia="Calibri" w:hAnsi="Arial" w:cs="Arial"/>
                <w:sz w:val="18"/>
                <w:szCs w:val="18"/>
              </w:rPr>
              <w:t>TAK/NIE</w:t>
            </w:r>
          </w:p>
        </w:tc>
        <w:tc>
          <w:tcPr>
            <w:tcW w:w="2060" w:type="dxa"/>
            <w:tcBorders>
              <w:top w:val="single" w:sz="4" w:space="0" w:color="000000"/>
              <w:left w:val="single" w:sz="4" w:space="0" w:color="000000"/>
              <w:bottom w:val="single" w:sz="4" w:space="0" w:color="000000"/>
              <w:right w:val="single" w:sz="4" w:space="0" w:color="000000"/>
            </w:tcBorders>
            <w:vAlign w:val="center"/>
          </w:tcPr>
          <w:p w14:paraId="2616C98B" w14:textId="77777777" w:rsidR="009867E2" w:rsidRPr="0051483F" w:rsidRDefault="009867E2" w:rsidP="00005D6C">
            <w:pPr>
              <w:widowControl w:val="0"/>
              <w:numPr>
                <w:ilvl w:val="0"/>
                <w:numId w:val="94"/>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NIE - 0pkt</w:t>
            </w:r>
          </w:p>
          <w:p w14:paraId="533EAEFD" w14:textId="77777777" w:rsidR="009867E2" w:rsidRPr="0051483F" w:rsidRDefault="009867E2" w:rsidP="00005D6C">
            <w:pPr>
              <w:widowControl w:val="0"/>
              <w:numPr>
                <w:ilvl w:val="0"/>
                <w:numId w:val="94"/>
              </w:numPr>
              <w:tabs>
                <w:tab w:val="left" w:pos="1442"/>
              </w:tabs>
              <w:snapToGrid w:val="0"/>
              <w:spacing w:after="160" w:line="259" w:lineRule="auto"/>
              <w:contextualSpacing/>
              <w:rPr>
                <w:rFonts w:ascii="Arial" w:eastAsia="Calibri" w:hAnsi="Arial" w:cs="Arial"/>
                <w:sz w:val="18"/>
                <w:szCs w:val="18"/>
              </w:rPr>
            </w:pPr>
            <w:r w:rsidRPr="0051483F">
              <w:rPr>
                <w:rFonts w:ascii="Arial" w:eastAsia="Calibri" w:hAnsi="Arial" w:cs="Arial"/>
                <w:sz w:val="18"/>
                <w:szCs w:val="18"/>
              </w:rPr>
              <w:t>TAK - 5pkt</w:t>
            </w:r>
          </w:p>
        </w:tc>
      </w:tr>
    </w:tbl>
    <w:p w14:paraId="7BABDBBC" w14:textId="77777777" w:rsidR="009867E2" w:rsidRPr="0051483F" w:rsidRDefault="009867E2" w:rsidP="009867E2">
      <w:pPr>
        <w:widowControl w:val="0"/>
        <w:tabs>
          <w:tab w:val="left" w:pos="1442"/>
        </w:tabs>
        <w:jc w:val="both"/>
        <w:rPr>
          <w:rFonts w:ascii="Arial" w:hAnsi="Arial" w:cs="Arial"/>
        </w:rPr>
      </w:pPr>
    </w:p>
    <w:p w14:paraId="0B19C086" w14:textId="77777777" w:rsidR="009867E2" w:rsidRDefault="009867E2" w:rsidP="009867E2">
      <w:pPr>
        <w:widowControl w:val="0"/>
        <w:tabs>
          <w:tab w:val="left" w:pos="1442"/>
        </w:tabs>
        <w:ind w:left="680"/>
        <w:rPr>
          <w:rFonts w:ascii="Arial" w:hAnsi="Arial" w:cs="Arial"/>
          <w:b/>
          <w:bCs/>
        </w:rPr>
      </w:pPr>
    </w:p>
    <w:p w14:paraId="75FB86A7" w14:textId="77777777" w:rsidR="009867E2" w:rsidRPr="00090583" w:rsidRDefault="009867E2" w:rsidP="009867E2">
      <w:pPr>
        <w:widowControl w:val="0"/>
        <w:ind w:left="567"/>
        <w:jc w:val="both"/>
        <w:rPr>
          <w:rFonts w:ascii="Arial" w:hAnsi="Arial" w:cs="Arial"/>
        </w:rPr>
      </w:pPr>
      <w:r w:rsidRPr="00090583">
        <w:rPr>
          <w:rFonts w:ascii="Arial" w:hAnsi="Arial" w:cs="Arial"/>
        </w:rPr>
        <w:t xml:space="preserve">Ocena zostanie dokonana w oparciu o informacje podane w złożonym FORMULARZU CENOWYM WRAZ ZE SZCZEGÓŁOWYM OPISEM PRZEDMIOTU ZAMÓWIENIA ZAŁĄCZNIK NR 2 do SIWZ. </w:t>
      </w:r>
    </w:p>
    <w:p w14:paraId="7A8F3632" w14:textId="77777777" w:rsidR="00090583" w:rsidRPr="00090583" w:rsidRDefault="00090583" w:rsidP="00090583">
      <w:pPr>
        <w:tabs>
          <w:tab w:val="left" w:pos="1442"/>
        </w:tabs>
        <w:jc w:val="both"/>
        <w:rPr>
          <w:rFonts w:ascii="Arial" w:hAnsi="Arial" w:cs="Arial"/>
          <w:b/>
          <w:bCs/>
        </w:rPr>
      </w:pPr>
    </w:p>
    <w:p w14:paraId="50A43174" w14:textId="77777777" w:rsidR="009867E2" w:rsidRDefault="009867E2" w:rsidP="00005D6C">
      <w:pPr>
        <w:pStyle w:val="Akapitzlist"/>
        <w:numPr>
          <w:ilvl w:val="0"/>
          <w:numId w:val="61"/>
        </w:numPr>
        <w:tabs>
          <w:tab w:val="left" w:pos="1442"/>
        </w:tabs>
        <w:jc w:val="both"/>
        <w:rPr>
          <w:rFonts w:ascii="Arial" w:hAnsi="Arial" w:cs="Arial"/>
          <w:b/>
          <w:bCs/>
        </w:rPr>
      </w:pPr>
      <w:r>
        <w:rPr>
          <w:rFonts w:ascii="Arial" w:hAnsi="Arial" w:cs="Arial"/>
          <w:b/>
          <w:bCs/>
        </w:rPr>
        <w:t>Zamawiający informuje, iż przesuwa termin składania i otwarcia ofert.</w:t>
      </w:r>
    </w:p>
    <w:p w14:paraId="09D39930" w14:textId="77777777" w:rsidR="009867E2" w:rsidRDefault="009867E2" w:rsidP="009867E2">
      <w:pPr>
        <w:pStyle w:val="Akapitzlist"/>
        <w:tabs>
          <w:tab w:val="left" w:pos="1442"/>
        </w:tabs>
        <w:ind w:left="360"/>
        <w:jc w:val="both"/>
        <w:rPr>
          <w:rFonts w:ascii="Arial" w:hAnsi="Arial" w:cs="Arial"/>
          <w:b/>
          <w:bCs/>
        </w:rPr>
      </w:pPr>
    </w:p>
    <w:p w14:paraId="13F42FFD" w14:textId="25C3845E" w:rsidR="009867E2" w:rsidRDefault="009867E2" w:rsidP="009867E2">
      <w:pPr>
        <w:pStyle w:val="Akapitzlist"/>
        <w:tabs>
          <w:tab w:val="left" w:pos="1442"/>
        </w:tabs>
        <w:ind w:left="360"/>
        <w:jc w:val="both"/>
        <w:rPr>
          <w:rFonts w:ascii="Arial" w:hAnsi="Arial" w:cs="Arial"/>
          <w:b/>
        </w:rPr>
      </w:pPr>
      <w:r w:rsidRPr="009867E2">
        <w:rPr>
          <w:rFonts w:ascii="Arial" w:hAnsi="Arial" w:cs="Arial"/>
        </w:rPr>
        <w:t xml:space="preserve">Nowy </w:t>
      </w:r>
      <w:r w:rsidRPr="009867E2">
        <w:rPr>
          <w:rFonts w:ascii="Arial" w:hAnsi="Arial" w:cs="Arial"/>
          <w:bCs/>
        </w:rPr>
        <w:t xml:space="preserve">termin składania ofert – do dnia </w:t>
      </w:r>
      <w:r w:rsidR="00005D6C" w:rsidRPr="00005D6C">
        <w:rPr>
          <w:rFonts w:ascii="Arial" w:hAnsi="Arial" w:cs="Arial"/>
          <w:b/>
          <w:color w:val="FF0000"/>
        </w:rPr>
        <w:t>26</w:t>
      </w:r>
      <w:r w:rsidRPr="00005D6C">
        <w:rPr>
          <w:rFonts w:ascii="Arial" w:hAnsi="Arial" w:cs="Arial"/>
          <w:b/>
          <w:color w:val="FF0000"/>
        </w:rPr>
        <w:t>.01.2021 r. godz. 11:00</w:t>
      </w:r>
    </w:p>
    <w:p w14:paraId="49E5FF2E" w14:textId="4C279413" w:rsidR="009867E2" w:rsidRPr="009867E2" w:rsidRDefault="009867E2" w:rsidP="009867E2">
      <w:pPr>
        <w:pStyle w:val="Akapitzlist"/>
        <w:tabs>
          <w:tab w:val="left" w:pos="1442"/>
        </w:tabs>
        <w:ind w:left="360"/>
        <w:jc w:val="both"/>
        <w:rPr>
          <w:rFonts w:ascii="Arial" w:hAnsi="Arial" w:cs="Arial"/>
          <w:b/>
          <w:bCs/>
        </w:rPr>
      </w:pPr>
      <w:r w:rsidRPr="009867E2">
        <w:rPr>
          <w:rFonts w:ascii="Arial" w:hAnsi="Arial" w:cs="Arial"/>
          <w:bCs/>
        </w:rPr>
        <w:t xml:space="preserve">Nowy termin otwarcia ofert – w dniu </w:t>
      </w:r>
      <w:r w:rsidR="00005D6C" w:rsidRPr="00005D6C">
        <w:rPr>
          <w:rFonts w:ascii="Arial" w:hAnsi="Arial" w:cs="Arial"/>
          <w:b/>
          <w:color w:val="FF0000"/>
        </w:rPr>
        <w:t>26</w:t>
      </w:r>
      <w:r w:rsidRPr="00005D6C">
        <w:rPr>
          <w:rFonts w:ascii="Arial" w:hAnsi="Arial" w:cs="Arial"/>
          <w:b/>
          <w:color w:val="FF0000"/>
        </w:rPr>
        <w:t>.01.2021 r. godz. 11:05</w:t>
      </w:r>
    </w:p>
    <w:p w14:paraId="60C79844" w14:textId="79E63089" w:rsidR="00090583" w:rsidRDefault="00090583" w:rsidP="00090583">
      <w:pPr>
        <w:jc w:val="both"/>
        <w:rPr>
          <w:rFonts w:ascii="Arial" w:hAnsi="Arial" w:cs="Arial"/>
          <w:b/>
          <w:bCs/>
        </w:rPr>
      </w:pPr>
    </w:p>
    <w:p w14:paraId="0EE0E9D0" w14:textId="657695B8" w:rsidR="00202F23" w:rsidRDefault="00202F23" w:rsidP="00090583">
      <w:pPr>
        <w:jc w:val="both"/>
        <w:rPr>
          <w:rFonts w:ascii="Arial" w:hAnsi="Arial" w:cs="Arial"/>
          <w:b/>
          <w:bCs/>
        </w:rPr>
      </w:pPr>
    </w:p>
    <w:p w14:paraId="10DB8215" w14:textId="77777777" w:rsidR="00202F23" w:rsidRDefault="00202F23" w:rsidP="00F902DA">
      <w:pPr>
        <w:ind w:left="6379"/>
        <w:jc w:val="center"/>
        <w:rPr>
          <w:rFonts w:ascii="Arial" w:hAnsi="Arial" w:cs="Arial"/>
          <w:color w:val="000000" w:themeColor="text1"/>
        </w:rPr>
      </w:pPr>
      <w:r>
        <w:rPr>
          <w:rFonts w:ascii="Arial" w:hAnsi="Arial" w:cs="Arial"/>
          <w:color w:val="000000" w:themeColor="text1"/>
        </w:rPr>
        <w:t>Starszy Specjalista</w:t>
      </w:r>
    </w:p>
    <w:p w14:paraId="501A1700" w14:textId="77777777" w:rsidR="00202F23" w:rsidRDefault="00202F23" w:rsidP="00F902DA">
      <w:pPr>
        <w:ind w:left="6379"/>
        <w:jc w:val="center"/>
        <w:rPr>
          <w:rFonts w:ascii="Arial" w:hAnsi="Arial" w:cs="Arial"/>
          <w:color w:val="000000" w:themeColor="text1"/>
        </w:rPr>
      </w:pPr>
      <w:r>
        <w:rPr>
          <w:rFonts w:ascii="Arial" w:hAnsi="Arial" w:cs="Arial"/>
          <w:color w:val="000000" w:themeColor="text1"/>
        </w:rPr>
        <w:t>ds. Zamówień Publicznych</w:t>
      </w:r>
    </w:p>
    <w:p w14:paraId="13F13DC2" w14:textId="77777777" w:rsidR="00202F23" w:rsidRPr="00F902DA" w:rsidRDefault="00202F23" w:rsidP="00F902DA">
      <w:pPr>
        <w:ind w:left="6379"/>
        <w:jc w:val="center"/>
        <w:rPr>
          <w:rFonts w:ascii="Arial" w:hAnsi="Arial" w:cs="Arial"/>
          <w:color w:val="000000" w:themeColor="text1"/>
        </w:rPr>
      </w:pPr>
      <w:r>
        <w:rPr>
          <w:rFonts w:ascii="Arial" w:hAnsi="Arial" w:cs="Arial"/>
          <w:color w:val="000000" w:themeColor="text1"/>
        </w:rPr>
        <w:t>mgr Marlena Czyżycka-Poździoch</w:t>
      </w:r>
    </w:p>
    <w:p w14:paraId="115AA6C9" w14:textId="680131AC" w:rsidR="00202F23" w:rsidRPr="00202F23" w:rsidRDefault="00202F23" w:rsidP="00090583">
      <w:pPr>
        <w:jc w:val="both"/>
        <w:rPr>
          <w:rFonts w:ascii="Arial" w:hAnsi="Arial" w:cs="Arial"/>
        </w:rPr>
      </w:pPr>
    </w:p>
    <w:p w14:paraId="7D4921BF" w14:textId="059143D3" w:rsidR="00090583" w:rsidRDefault="00090583" w:rsidP="00090583">
      <w:pPr>
        <w:jc w:val="both"/>
        <w:rPr>
          <w:rFonts w:ascii="Arial" w:hAnsi="Arial" w:cs="Arial"/>
          <w:b/>
          <w:bCs/>
        </w:rPr>
      </w:pPr>
    </w:p>
    <w:p w14:paraId="5A7EBA2D" w14:textId="4AB93114" w:rsidR="00090583" w:rsidRDefault="00090583" w:rsidP="00090583">
      <w:pPr>
        <w:jc w:val="both"/>
        <w:rPr>
          <w:rFonts w:ascii="Arial" w:hAnsi="Arial" w:cs="Arial"/>
          <w:b/>
          <w:bCs/>
        </w:rPr>
      </w:pPr>
    </w:p>
    <w:p w14:paraId="58CF40BB" w14:textId="77777777" w:rsidR="00005D6C" w:rsidRDefault="00005D6C">
      <w:pPr>
        <w:spacing w:after="160" w:line="259" w:lineRule="auto"/>
        <w:rPr>
          <w:rFonts w:ascii="Arial" w:hAnsi="Arial" w:cs="Arial"/>
          <w:b/>
          <w:bCs/>
        </w:rPr>
      </w:pPr>
      <w:r>
        <w:rPr>
          <w:rFonts w:ascii="Arial" w:hAnsi="Arial" w:cs="Arial"/>
          <w:b/>
          <w:bCs/>
        </w:rPr>
        <w:br w:type="page"/>
      </w:r>
    </w:p>
    <w:p w14:paraId="4C2A708E" w14:textId="49583AA9" w:rsidR="00E96CEC" w:rsidRDefault="00E96CEC" w:rsidP="00090583">
      <w:pPr>
        <w:widowControl w:val="0"/>
        <w:tabs>
          <w:tab w:val="left" w:pos="1442"/>
        </w:tabs>
        <w:ind w:left="680"/>
        <w:jc w:val="right"/>
        <w:rPr>
          <w:rFonts w:ascii="Arial" w:hAnsi="Arial" w:cs="Arial"/>
          <w:b/>
          <w:bCs/>
        </w:rPr>
      </w:pPr>
      <w:r>
        <w:rPr>
          <w:rFonts w:ascii="Arial" w:hAnsi="Arial" w:cs="Arial"/>
          <w:b/>
          <w:bCs/>
        </w:rPr>
        <w:lastRenderedPageBreak/>
        <w:t>Załącznik nr 1 do odpowiedzi</w:t>
      </w:r>
    </w:p>
    <w:p w14:paraId="132CE2D0" w14:textId="3071E8FA" w:rsidR="00E96CEC" w:rsidRPr="00C61DDC" w:rsidRDefault="00E96CEC" w:rsidP="00E96CEC">
      <w:pPr>
        <w:widowControl w:val="0"/>
        <w:ind w:left="680"/>
        <w:jc w:val="right"/>
        <w:rPr>
          <w:rFonts w:ascii="Arial" w:hAnsi="Arial" w:cs="Arial"/>
          <w:b/>
          <w:bCs/>
        </w:rPr>
      </w:pPr>
    </w:p>
    <w:p w14:paraId="2F222677" w14:textId="3C05F644" w:rsidR="00E96CEC" w:rsidRDefault="00E96CEC">
      <w:pPr>
        <w:rPr>
          <w:rFonts w:ascii="Arial" w:hAnsi="Arial" w:cs="Arial"/>
          <w:b/>
          <w:bCs/>
        </w:rPr>
      </w:pPr>
    </w:p>
    <w:p w14:paraId="54310D94" w14:textId="77777777" w:rsidR="009867E2" w:rsidRPr="009867E2" w:rsidRDefault="009867E2" w:rsidP="009867E2">
      <w:pPr>
        <w:widowControl w:val="0"/>
        <w:tabs>
          <w:tab w:val="left" w:pos="3240"/>
        </w:tabs>
        <w:suppressAutoHyphens/>
        <w:spacing w:after="160" w:line="252" w:lineRule="auto"/>
        <w:jc w:val="center"/>
        <w:rPr>
          <w:rFonts w:ascii="Arial" w:eastAsia="Times New Roman" w:hAnsi="Arial" w:cs="Arial"/>
          <w:b/>
          <w:bCs/>
          <w:szCs w:val="24"/>
          <w:lang w:eastAsia="ar-SA"/>
        </w:rPr>
      </w:pPr>
      <w:r w:rsidRPr="009867E2">
        <w:rPr>
          <w:rFonts w:ascii="Arial" w:eastAsia="Times New Roman" w:hAnsi="Arial" w:cs="Arial"/>
          <w:b/>
          <w:bCs/>
          <w:szCs w:val="24"/>
          <w:lang w:eastAsia="ar-SA"/>
        </w:rPr>
        <w:t>Formularz cenowy wraz ze szczegółowym opisem przedmiotu zamówienia</w:t>
      </w:r>
    </w:p>
    <w:p w14:paraId="78E2CFE3" w14:textId="77777777" w:rsidR="009867E2" w:rsidRPr="009867E2" w:rsidRDefault="009867E2" w:rsidP="009867E2">
      <w:pPr>
        <w:widowControl w:val="0"/>
        <w:suppressAutoHyphens/>
        <w:spacing w:after="160" w:line="252" w:lineRule="auto"/>
        <w:rPr>
          <w:rFonts w:ascii="Calibri" w:eastAsia="Calibri" w:hAnsi="Calibri" w:cs="Tahoma"/>
        </w:rPr>
      </w:pPr>
      <w:r w:rsidRPr="009867E2">
        <w:rPr>
          <w:rFonts w:ascii="Arial" w:eastAsia="Times New Roman" w:hAnsi="Arial" w:cs="Arial"/>
          <w:b/>
          <w:bCs/>
          <w:szCs w:val="24"/>
          <w:lang w:eastAsia="ar-SA"/>
        </w:rPr>
        <w:t>Pakiet 1 – tomograf komputerowy</w:t>
      </w:r>
      <w:r w:rsidRPr="009867E2">
        <w:rPr>
          <w:rFonts w:ascii="Arial" w:eastAsia="Times New Roman" w:hAnsi="Arial" w:cs="Arial"/>
          <w:b/>
          <w:bCs/>
          <w:sz w:val="20"/>
          <w:szCs w:val="20"/>
        </w:rPr>
        <w:tab/>
      </w:r>
    </w:p>
    <w:tbl>
      <w:tblPr>
        <w:tblW w:w="5000" w:type="pct"/>
        <w:tblLayout w:type="fixed"/>
        <w:tblLook w:val="04A0" w:firstRow="1" w:lastRow="0" w:firstColumn="1" w:lastColumn="0" w:noHBand="0" w:noVBand="1"/>
      </w:tblPr>
      <w:tblGrid>
        <w:gridCol w:w="925"/>
        <w:gridCol w:w="3455"/>
        <w:gridCol w:w="2313"/>
        <w:gridCol w:w="1469"/>
        <w:gridCol w:w="2315"/>
      </w:tblGrid>
      <w:tr w:rsidR="009867E2" w:rsidRPr="009867E2" w14:paraId="2E0A8B24" w14:textId="77777777" w:rsidTr="009867E2">
        <w:trPr>
          <w:cantSplit/>
          <w:trHeight w:val="20"/>
        </w:trPr>
        <w:tc>
          <w:tcPr>
            <w:tcW w:w="88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04E3199" w14:textId="77777777" w:rsidR="009867E2" w:rsidRPr="009867E2" w:rsidRDefault="009867E2" w:rsidP="009867E2">
            <w:pPr>
              <w:widowControl w:val="0"/>
              <w:suppressAutoHyphens/>
              <w:jc w:val="center"/>
              <w:rPr>
                <w:rFonts w:ascii="Arial" w:eastAsia="Times New Roman" w:hAnsi="Arial" w:cs="Arial"/>
                <w:b/>
                <w:sz w:val="20"/>
                <w:szCs w:val="20"/>
              </w:rPr>
            </w:pPr>
            <w:r w:rsidRPr="009867E2">
              <w:rPr>
                <w:rFonts w:ascii="Arial" w:eastAsia="Times New Roman" w:hAnsi="Arial" w:cs="Arial"/>
                <w:b/>
                <w:sz w:val="20"/>
                <w:szCs w:val="20"/>
              </w:rPr>
              <w:t>L.p.</w:t>
            </w:r>
          </w:p>
        </w:tc>
        <w:tc>
          <w:tcPr>
            <w:tcW w:w="331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2D1976B" w14:textId="77777777" w:rsidR="009867E2" w:rsidRPr="009867E2" w:rsidRDefault="009867E2" w:rsidP="009867E2">
            <w:pPr>
              <w:widowControl w:val="0"/>
              <w:suppressAutoHyphens/>
              <w:jc w:val="center"/>
              <w:rPr>
                <w:rFonts w:ascii="Arial" w:eastAsia="Times New Roman" w:hAnsi="Arial" w:cs="Arial"/>
                <w:b/>
                <w:sz w:val="20"/>
                <w:szCs w:val="20"/>
              </w:rPr>
            </w:pPr>
            <w:r w:rsidRPr="009867E2">
              <w:rPr>
                <w:rFonts w:ascii="Arial" w:eastAsia="Times New Roman" w:hAnsi="Arial" w:cs="Arial"/>
                <w:b/>
                <w:sz w:val="20"/>
                <w:szCs w:val="20"/>
              </w:rPr>
              <w:t>Przedmiot zamówienia</w:t>
            </w:r>
          </w:p>
          <w:p w14:paraId="7DAABFBB" w14:textId="77777777" w:rsidR="009867E2" w:rsidRPr="009867E2" w:rsidRDefault="009867E2" w:rsidP="009867E2">
            <w:pPr>
              <w:widowControl w:val="0"/>
              <w:suppressAutoHyphens/>
              <w:jc w:val="center"/>
              <w:rPr>
                <w:rFonts w:ascii="Arial" w:eastAsia="Times New Roman" w:hAnsi="Arial" w:cs="Arial"/>
                <w:sz w:val="20"/>
                <w:szCs w:val="20"/>
              </w:rPr>
            </w:pPr>
            <w:r w:rsidRPr="009867E2">
              <w:rPr>
                <w:rFonts w:ascii="Arial" w:eastAsia="Times New Roman" w:hAnsi="Arial" w:cs="Arial"/>
                <w:sz w:val="20"/>
                <w:szCs w:val="20"/>
              </w:rPr>
              <w:t>(szczegółowy opis)</w:t>
            </w:r>
          </w:p>
        </w:tc>
        <w:tc>
          <w:tcPr>
            <w:tcW w:w="222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A8A5D4D" w14:textId="77777777" w:rsidR="009867E2" w:rsidRPr="009867E2" w:rsidRDefault="009867E2" w:rsidP="009867E2">
            <w:pPr>
              <w:widowControl w:val="0"/>
              <w:suppressAutoHyphens/>
              <w:jc w:val="center"/>
              <w:rPr>
                <w:rFonts w:ascii="Arial" w:eastAsia="Times New Roman" w:hAnsi="Arial" w:cs="Arial"/>
                <w:b/>
                <w:sz w:val="20"/>
                <w:szCs w:val="20"/>
              </w:rPr>
            </w:pPr>
            <w:r w:rsidRPr="009867E2">
              <w:rPr>
                <w:rFonts w:ascii="Arial" w:eastAsia="Times New Roman" w:hAnsi="Arial" w:cs="Arial"/>
                <w:b/>
                <w:sz w:val="20"/>
                <w:szCs w:val="20"/>
              </w:rPr>
              <w:t>Wartość netto</w:t>
            </w:r>
          </w:p>
        </w:tc>
        <w:tc>
          <w:tcPr>
            <w:tcW w:w="14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2A09E5" w14:textId="77777777" w:rsidR="009867E2" w:rsidRPr="009867E2" w:rsidRDefault="009867E2" w:rsidP="009867E2">
            <w:pPr>
              <w:widowControl w:val="0"/>
              <w:suppressAutoHyphens/>
              <w:jc w:val="center"/>
              <w:rPr>
                <w:rFonts w:ascii="Arial" w:eastAsia="Times New Roman" w:hAnsi="Arial" w:cs="Arial"/>
                <w:b/>
                <w:sz w:val="20"/>
                <w:szCs w:val="20"/>
              </w:rPr>
            </w:pPr>
            <w:r w:rsidRPr="009867E2">
              <w:rPr>
                <w:rFonts w:ascii="Arial" w:eastAsia="Times New Roman" w:hAnsi="Arial" w:cs="Arial"/>
                <w:b/>
                <w:sz w:val="20"/>
                <w:szCs w:val="20"/>
              </w:rPr>
              <w:t>Stawka VAT</w:t>
            </w:r>
          </w:p>
        </w:tc>
        <w:tc>
          <w:tcPr>
            <w:tcW w:w="222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CCA757F" w14:textId="77777777" w:rsidR="009867E2" w:rsidRPr="009867E2" w:rsidRDefault="009867E2" w:rsidP="009867E2">
            <w:pPr>
              <w:widowControl w:val="0"/>
              <w:suppressAutoHyphens/>
              <w:jc w:val="center"/>
              <w:rPr>
                <w:rFonts w:ascii="Arial" w:eastAsia="Times New Roman" w:hAnsi="Arial" w:cs="Arial"/>
                <w:b/>
                <w:sz w:val="20"/>
                <w:szCs w:val="20"/>
              </w:rPr>
            </w:pPr>
            <w:r w:rsidRPr="009867E2">
              <w:rPr>
                <w:rFonts w:ascii="Arial" w:eastAsia="Times New Roman" w:hAnsi="Arial" w:cs="Arial"/>
                <w:b/>
                <w:sz w:val="20"/>
                <w:szCs w:val="20"/>
              </w:rPr>
              <w:t>Wartość brutto</w:t>
            </w:r>
          </w:p>
        </w:tc>
      </w:tr>
      <w:tr w:rsidR="009867E2" w:rsidRPr="009867E2" w14:paraId="3AFC685B" w14:textId="77777777" w:rsidTr="009867E2">
        <w:trPr>
          <w:cantSplit/>
          <w:trHeight w:val="20"/>
        </w:trPr>
        <w:tc>
          <w:tcPr>
            <w:tcW w:w="88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5889D3F" w14:textId="77777777" w:rsidR="009867E2" w:rsidRPr="009867E2" w:rsidRDefault="009867E2" w:rsidP="00005D6C">
            <w:pPr>
              <w:widowControl w:val="0"/>
              <w:numPr>
                <w:ilvl w:val="0"/>
                <w:numId w:val="97"/>
              </w:numPr>
              <w:suppressAutoHyphens/>
              <w:spacing w:after="160" w:line="259" w:lineRule="auto"/>
              <w:rPr>
                <w:rFonts w:ascii="Arial" w:eastAsia="Times New Roman" w:hAnsi="Arial" w:cs="Arial"/>
                <w:b/>
                <w:sz w:val="20"/>
                <w:szCs w:val="20"/>
              </w:rPr>
            </w:pPr>
          </w:p>
        </w:tc>
        <w:tc>
          <w:tcPr>
            <w:tcW w:w="3319" w:type="dxa"/>
            <w:tcBorders>
              <w:top w:val="single" w:sz="4" w:space="0" w:color="000000"/>
              <w:left w:val="single" w:sz="4" w:space="0" w:color="000000"/>
              <w:bottom w:val="single" w:sz="4" w:space="0" w:color="000000"/>
              <w:right w:val="single" w:sz="4" w:space="0" w:color="000000"/>
            </w:tcBorders>
          </w:tcPr>
          <w:p w14:paraId="45056A6E" w14:textId="77777777" w:rsidR="009867E2" w:rsidRPr="009867E2" w:rsidRDefault="009867E2" w:rsidP="009867E2">
            <w:pPr>
              <w:widowControl w:val="0"/>
              <w:suppressAutoHyphens/>
              <w:rPr>
                <w:rFonts w:ascii="Arial" w:eastAsia="Times New Roman" w:hAnsi="Arial" w:cs="Arial"/>
                <w:bCs/>
                <w:sz w:val="20"/>
                <w:szCs w:val="20"/>
              </w:rPr>
            </w:pPr>
            <w:r w:rsidRPr="009867E2">
              <w:rPr>
                <w:rFonts w:ascii="Arial" w:eastAsia="Times New Roman" w:hAnsi="Arial" w:cs="Arial"/>
                <w:bCs/>
                <w:sz w:val="20"/>
                <w:szCs w:val="20"/>
              </w:rPr>
              <w:t>Tomograf komputerowy – 1 aparat</w:t>
            </w:r>
          </w:p>
        </w:tc>
        <w:tc>
          <w:tcPr>
            <w:tcW w:w="2222" w:type="dxa"/>
            <w:tcBorders>
              <w:top w:val="single" w:sz="4" w:space="0" w:color="000000"/>
              <w:left w:val="single" w:sz="4" w:space="0" w:color="000000"/>
              <w:bottom w:val="single" w:sz="4" w:space="0" w:color="000000"/>
              <w:right w:val="single" w:sz="4" w:space="0" w:color="000000"/>
            </w:tcBorders>
            <w:vAlign w:val="center"/>
          </w:tcPr>
          <w:p w14:paraId="7BD0D10E" w14:textId="77777777" w:rsidR="009867E2" w:rsidRPr="009867E2" w:rsidRDefault="009867E2" w:rsidP="009867E2">
            <w:pPr>
              <w:widowControl w:val="0"/>
              <w:suppressAutoHyphens/>
              <w:jc w:val="right"/>
              <w:rPr>
                <w:rFonts w:ascii="Arial" w:eastAsia="Times New Roman" w:hAnsi="Arial" w:cs="Arial"/>
                <w:bCs/>
                <w:sz w:val="20"/>
                <w:szCs w:val="20"/>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4F0F0C9" w14:textId="77777777" w:rsidR="009867E2" w:rsidRPr="009867E2" w:rsidRDefault="009867E2" w:rsidP="009867E2">
            <w:pPr>
              <w:widowControl w:val="0"/>
              <w:suppressAutoHyphens/>
              <w:jc w:val="right"/>
              <w:rPr>
                <w:rFonts w:ascii="Arial" w:eastAsia="Times New Roman" w:hAnsi="Arial" w:cs="Arial"/>
                <w:bCs/>
                <w:sz w:val="20"/>
                <w:szCs w:val="20"/>
              </w:rPr>
            </w:pPr>
          </w:p>
        </w:tc>
        <w:tc>
          <w:tcPr>
            <w:tcW w:w="2224" w:type="dxa"/>
            <w:tcBorders>
              <w:top w:val="single" w:sz="4" w:space="0" w:color="000000"/>
              <w:left w:val="single" w:sz="4" w:space="0" w:color="000000"/>
              <w:bottom w:val="single" w:sz="4" w:space="0" w:color="000000"/>
              <w:right w:val="single" w:sz="4" w:space="0" w:color="000000"/>
            </w:tcBorders>
            <w:vAlign w:val="center"/>
          </w:tcPr>
          <w:p w14:paraId="7A521BAB" w14:textId="77777777" w:rsidR="009867E2" w:rsidRPr="009867E2" w:rsidRDefault="009867E2" w:rsidP="009867E2">
            <w:pPr>
              <w:widowControl w:val="0"/>
              <w:suppressAutoHyphens/>
              <w:jc w:val="right"/>
              <w:rPr>
                <w:rFonts w:ascii="Arial" w:eastAsia="Times New Roman" w:hAnsi="Arial" w:cs="Arial"/>
                <w:bCs/>
                <w:sz w:val="20"/>
                <w:szCs w:val="20"/>
              </w:rPr>
            </w:pPr>
          </w:p>
        </w:tc>
      </w:tr>
      <w:tr w:rsidR="009867E2" w:rsidRPr="009867E2" w14:paraId="121E90D0" w14:textId="77777777" w:rsidTr="009867E2">
        <w:trPr>
          <w:cantSplit/>
          <w:trHeight w:val="20"/>
        </w:trPr>
        <w:tc>
          <w:tcPr>
            <w:tcW w:w="88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03C4101" w14:textId="77777777" w:rsidR="009867E2" w:rsidRPr="009867E2" w:rsidRDefault="009867E2" w:rsidP="00005D6C">
            <w:pPr>
              <w:widowControl w:val="0"/>
              <w:numPr>
                <w:ilvl w:val="0"/>
                <w:numId w:val="97"/>
              </w:numPr>
              <w:suppressAutoHyphens/>
              <w:spacing w:after="160" w:line="259" w:lineRule="auto"/>
              <w:rPr>
                <w:rFonts w:ascii="Arial" w:eastAsia="Times New Roman" w:hAnsi="Arial" w:cs="Arial"/>
                <w:b/>
                <w:sz w:val="20"/>
                <w:szCs w:val="20"/>
              </w:rPr>
            </w:pPr>
          </w:p>
        </w:tc>
        <w:tc>
          <w:tcPr>
            <w:tcW w:w="3319" w:type="dxa"/>
            <w:tcBorders>
              <w:top w:val="single" w:sz="4" w:space="0" w:color="000000"/>
              <w:left w:val="single" w:sz="4" w:space="0" w:color="000000"/>
              <w:bottom w:val="single" w:sz="4" w:space="0" w:color="000000"/>
              <w:right w:val="single" w:sz="4" w:space="0" w:color="000000"/>
            </w:tcBorders>
          </w:tcPr>
          <w:p w14:paraId="229683F4" w14:textId="77777777" w:rsidR="009867E2" w:rsidRPr="009867E2" w:rsidRDefault="009867E2" w:rsidP="009867E2">
            <w:pPr>
              <w:widowControl w:val="0"/>
              <w:suppressAutoHyphens/>
              <w:rPr>
                <w:rFonts w:ascii="Arial" w:eastAsia="Times New Roman" w:hAnsi="Arial" w:cs="Arial"/>
                <w:bCs/>
                <w:sz w:val="20"/>
                <w:szCs w:val="20"/>
              </w:rPr>
            </w:pPr>
            <w:r w:rsidRPr="009867E2">
              <w:rPr>
                <w:rFonts w:ascii="Arial" w:eastAsia="Times New Roman" w:hAnsi="Arial" w:cs="Arial"/>
                <w:bCs/>
                <w:sz w:val="20"/>
                <w:szCs w:val="20"/>
              </w:rPr>
              <w:t>Roboty budowlane</w:t>
            </w:r>
          </w:p>
        </w:tc>
        <w:tc>
          <w:tcPr>
            <w:tcW w:w="2222" w:type="dxa"/>
            <w:tcBorders>
              <w:top w:val="single" w:sz="4" w:space="0" w:color="000000"/>
              <w:left w:val="single" w:sz="4" w:space="0" w:color="000000"/>
              <w:bottom w:val="single" w:sz="4" w:space="0" w:color="000000"/>
              <w:right w:val="single" w:sz="4" w:space="0" w:color="000000"/>
            </w:tcBorders>
            <w:vAlign w:val="center"/>
          </w:tcPr>
          <w:p w14:paraId="0350F127" w14:textId="77777777" w:rsidR="009867E2" w:rsidRPr="009867E2" w:rsidRDefault="009867E2" w:rsidP="009867E2">
            <w:pPr>
              <w:widowControl w:val="0"/>
              <w:suppressAutoHyphens/>
              <w:jc w:val="right"/>
              <w:rPr>
                <w:rFonts w:ascii="Arial" w:eastAsia="Times New Roman" w:hAnsi="Arial" w:cs="Arial"/>
                <w:bCs/>
                <w:sz w:val="20"/>
                <w:szCs w:val="20"/>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4007EF" w14:textId="77777777" w:rsidR="009867E2" w:rsidRPr="009867E2" w:rsidRDefault="009867E2" w:rsidP="009867E2">
            <w:pPr>
              <w:widowControl w:val="0"/>
              <w:suppressAutoHyphens/>
              <w:jc w:val="right"/>
              <w:rPr>
                <w:rFonts w:ascii="Arial" w:eastAsia="Times New Roman" w:hAnsi="Arial" w:cs="Arial"/>
                <w:bCs/>
                <w:sz w:val="20"/>
                <w:szCs w:val="20"/>
              </w:rPr>
            </w:pPr>
          </w:p>
        </w:tc>
        <w:tc>
          <w:tcPr>
            <w:tcW w:w="2224" w:type="dxa"/>
            <w:tcBorders>
              <w:top w:val="single" w:sz="4" w:space="0" w:color="000000"/>
              <w:left w:val="single" w:sz="4" w:space="0" w:color="000000"/>
              <w:bottom w:val="single" w:sz="4" w:space="0" w:color="000000"/>
              <w:right w:val="single" w:sz="4" w:space="0" w:color="000000"/>
            </w:tcBorders>
            <w:vAlign w:val="center"/>
          </w:tcPr>
          <w:p w14:paraId="5A7D4074" w14:textId="77777777" w:rsidR="009867E2" w:rsidRPr="009867E2" w:rsidRDefault="009867E2" w:rsidP="009867E2">
            <w:pPr>
              <w:widowControl w:val="0"/>
              <w:suppressAutoHyphens/>
              <w:jc w:val="right"/>
              <w:rPr>
                <w:rFonts w:ascii="Arial" w:eastAsia="Times New Roman" w:hAnsi="Arial" w:cs="Arial"/>
                <w:bCs/>
                <w:sz w:val="20"/>
                <w:szCs w:val="20"/>
              </w:rPr>
            </w:pPr>
          </w:p>
        </w:tc>
      </w:tr>
      <w:tr w:rsidR="009867E2" w:rsidRPr="009867E2" w14:paraId="4B78BEB2" w14:textId="77777777" w:rsidTr="009867E2">
        <w:trPr>
          <w:cantSplit/>
          <w:trHeight w:val="20"/>
        </w:trPr>
        <w:tc>
          <w:tcPr>
            <w:tcW w:w="8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A639E7" w14:textId="77777777" w:rsidR="009867E2" w:rsidRPr="009867E2" w:rsidRDefault="009867E2" w:rsidP="009867E2">
            <w:pPr>
              <w:widowControl w:val="0"/>
              <w:suppressAutoHyphens/>
              <w:ind w:left="360"/>
              <w:rPr>
                <w:rFonts w:ascii="Arial" w:eastAsia="Times New Roman" w:hAnsi="Arial" w:cs="Arial"/>
                <w:b/>
                <w:sz w:val="20"/>
                <w:szCs w:val="20"/>
              </w:rPr>
            </w:pPr>
          </w:p>
        </w:tc>
        <w:tc>
          <w:tcPr>
            <w:tcW w:w="3319" w:type="dxa"/>
            <w:tcBorders>
              <w:top w:val="single" w:sz="4" w:space="0" w:color="000000"/>
              <w:left w:val="single" w:sz="4" w:space="0" w:color="000000"/>
              <w:bottom w:val="single" w:sz="4" w:space="0" w:color="000000"/>
              <w:right w:val="single" w:sz="4" w:space="0" w:color="000000"/>
            </w:tcBorders>
            <w:shd w:val="clear" w:color="auto" w:fill="D9D9D9"/>
          </w:tcPr>
          <w:p w14:paraId="3908318E" w14:textId="77777777" w:rsidR="009867E2" w:rsidRPr="009867E2" w:rsidRDefault="009867E2" w:rsidP="009867E2">
            <w:pPr>
              <w:widowControl w:val="0"/>
              <w:suppressAutoHyphens/>
              <w:rPr>
                <w:rFonts w:ascii="Arial" w:eastAsia="Times New Roman" w:hAnsi="Arial" w:cs="Arial"/>
                <w:b/>
                <w:sz w:val="20"/>
                <w:szCs w:val="20"/>
              </w:rPr>
            </w:pPr>
            <w:r w:rsidRPr="009867E2">
              <w:rPr>
                <w:rFonts w:ascii="Arial" w:eastAsia="Times New Roman" w:hAnsi="Arial" w:cs="Arial"/>
                <w:b/>
                <w:sz w:val="20"/>
                <w:szCs w:val="20"/>
              </w:rPr>
              <w:t>RAZEM</w:t>
            </w:r>
          </w:p>
        </w:tc>
        <w:tc>
          <w:tcPr>
            <w:tcW w:w="2222" w:type="dxa"/>
            <w:tcBorders>
              <w:top w:val="single" w:sz="4" w:space="0" w:color="000000"/>
              <w:left w:val="single" w:sz="4" w:space="0" w:color="000000"/>
              <w:bottom w:val="single" w:sz="4" w:space="0" w:color="000000"/>
              <w:right w:val="single" w:sz="4" w:space="0" w:color="000000"/>
            </w:tcBorders>
            <w:vAlign w:val="center"/>
          </w:tcPr>
          <w:p w14:paraId="0A61D7E0" w14:textId="77777777" w:rsidR="009867E2" w:rsidRPr="009867E2" w:rsidRDefault="009867E2" w:rsidP="009867E2">
            <w:pPr>
              <w:widowControl w:val="0"/>
              <w:suppressAutoHyphens/>
              <w:jc w:val="right"/>
              <w:rPr>
                <w:rFonts w:ascii="Arial" w:eastAsia="Times New Roman" w:hAnsi="Arial" w:cs="Arial"/>
                <w:bCs/>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A36432" w14:textId="77777777" w:rsidR="009867E2" w:rsidRPr="009867E2" w:rsidRDefault="009867E2" w:rsidP="009867E2">
            <w:pPr>
              <w:widowControl w:val="0"/>
              <w:suppressAutoHyphens/>
              <w:jc w:val="right"/>
              <w:rPr>
                <w:rFonts w:ascii="Arial" w:eastAsia="Times New Roman" w:hAnsi="Arial" w:cs="Arial"/>
                <w:bCs/>
                <w:sz w:val="20"/>
                <w:szCs w:val="20"/>
              </w:rPr>
            </w:pPr>
          </w:p>
        </w:tc>
        <w:tc>
          <w:tcPr>
            <w:tcW w:w="2224" w:type="dxa"/>
            <w:tcBorders>
              <w:top w:val="single" w:sz="4" w:space="0" w:color="000000"/>
              <w:left w:val="single" w:sz="4" w:space="0" w:color="000000"/>
              <w:bottom w:val="single" w:sz="4" w:space="0" w:color="000000"/>
              <w:right w:val="single" w:sz="4" w:space="0" w:color="000000"/>
            </w:tcBorders>
            <w:vAlign w:val="center"/>
          </w:tcPr>
          <w:p w14:paraId="2547B85E" w14:textId="77777777" w:rsidR="009867E2" w:rsidRPr="009867E2" w:rsidRDefault="009867E2" w:rsidP="009867E2">
            <w:pPr>
              <w:widowControl w:val="0"/>
              <w:suppressAutoHyphens/>
              <w:jc w:val="right"/>
              <w:rPr>
                <w:rFonts w:ascii="Arial" w:eastAsia="Times New Roman" w:hAnsi="Arial" w:cs="Arial"/>
                <w:bCs/>
                <w:sz w:val="20"/>
                <w:szCs w:val="20"/>
              </w:rPr>
            </w:pPr>
          </w:p>
        </w:tc>
      </w:tr>
    </w:tbl>
    <w:p w14:paraId="7238969E" w14:textId="77777777" w:rsidR="009867E2" w:rsidRPr="009867E2" w:rsidRDefault="009867E2" w:rsidP="009867E2">
      <w:pPr>
        <w:widowControl w:val="0"/>
        <w:suppressAutoHyphens/>
        <w:jc w:val="both"/>
        <w:rPr>
          <w:rFonts w:ascii="Arial" w:eastAsia="Times New Roman" w:hAnsi="Arial" w:cs="Arial"/>
          <w:b/>
          <w:sz w:val="20"/>
          <w:szCs w:val="20"/>
          <w:lang w:eastAsia="ar-SA"/>
        </w:rPr>
      </w:pPr>
      <w:r w:rsidRPr="009867E2">
        <w:rPr>
          <w:rFonts w:ascii="Arial" w:eastAsia="Times New Roman" w:hAnsi="Arial" w:cs="Arial"/>
          <w:b/>
          <w:sz w:val="20"/>
          <w:szCs w:val="20"/>
          <w:lang w:eastAsia="ar-SA"/>
        </w:rPr>
        <w:t>UWAGA:</w:t>
      </w:r>
    </w:p>
    <w:p w14:paraId="7FF71113" w14:textId="77777777" w:rsidR="009867E2" w:rsidRPr="009867E2" w:rsidRDefault="009867E2" w:rsidP="009867E2">
      <w:pPr>
        <w:widowControl w:val="0"/>
        <w:suppressAutoHyphens/>
        <w:jc w:val="both"/>
        <w:rPr>
          <w:rFonts w:ascii="Arial" w:eastAsia="Times New Roman" w:hAnsi="Arial" w:cs="Arial"/>
          <w:sz w:val="20"/>
          <w:szCs w:val="20"/>
          <w:lang w:eastAsia="ar-SA"/>
        </w:rPr>
      </w:pPr>
      <w:r w:rsidRPr="009867E2">
        <w:rPr>
          <w:rFonts w:ascii="Arial" w:eastAsia="Times New Roman" w:hAnsi="Arial" w:cs="Arial"/>
          <w:sz w:val="20"/>
          <w:szCs w:val="20"/>
          <w:lang w:eastAsia="ar-SA"/>
        </w:rPr>
        <w:t xml:space="preserve">Cena winna być wartością wyrażoną w walucie polskiej z dokładnością do dwóch miejsc po przecinku przy zachowaniu matematycznej zasady zaokrąglania liczb (zgodnie z art. 106e ust. 11 ustawy o podatku od towarów </w:t>
      </w:r>
      <w:r w:rsidRPr="009867E2">
        <w:rPr>
          <w:rFonts w:ascii="Arial" w:eastAsia="Times New Roman" w:hAnsi="Arial" w:cs="Arial"/>
          <w:sz w:val="20"/>
          <w:szCs w:val="20"/>
          <w:lang w:eastAsia="ar-SA"/>
        </w:rPr>
        <w:br/>
        <w:t>i usług).</w:t>
      </w:r>
    </w:p>
    <w:p w14:paraId="4456F279" w14:textId="77777777" w:rsidR="009867E2" w:rsidRPr="009867E2" w:rsidRDefault="009867E2" w:rsidP="009867E2">
      <w:pPr>
        <w:widowControl w:val="0"/>
        <w:suppressAutoHyphens/>
        <w:jc w:val="both"/>
        <w:rPr>
          <w:rFonts w:ascii="Arial" w:eastAsia="Times New Roman" w:hAnsi="Arial" w:cs="Arial"/>
          <w:sz w:val="20"/>
          <w:szCs w:val="20"/>
          <w:lang w:eastAsia="ar-SA"/>
        </w:rPr>
      </w:pPr>
    </w:p>
    <w:tbl>
      <w:tblPr>
        <w:tblW w:w="5000" w:type="pct"/>
        <w:tblLayout w:type="fixed"/>
        <w:tblLook w:val="04A0" w:firstRow="1" w:lastRow="0" w:firstColumn="1" w:lastColumn="0" w:noHBand="0" w:noVBand="1"/>
      </w:tblPr>
      <w:tblGrid>
        <w:gridCol w:w="503"/>
        <w:gridCol w:w="4076"/>
        <w:gridCol w:w="1439"/>
        <w:gridCol w:w="2198"/>
        <w:gridCol w:w="2261"/>
      </w:tblGrid>
      <w:tr w:rsidR="009867E2" w:rsidRPr="009867E2" w14:paraId="7CBFAC35"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6A0ED70" w14:textId="77777777" w:rsidR="009867E2" w:rsidRPr="009867E2" w:rsidRDefault="009867E2" w:rsidP="00005D6C">
            <w:pPr>
              <w:widowControl w:val="0"/>
              <w:suppressAutoHyphens/>
              <w:jc w:val="center"/>
              <w:rPr>
                <w:rFonts w:ascii="Arial" w:eastAsia="Times New Roman" w:hAnsi="Arial" w:cs="Arial"/>
                <w:b/>
                <w:sz w:val="18"/>
                <w:szCs w:val="18"/>
                <w:lang w:eastAsia="ar-SA"/>
              </w:rPr>
            </w:pPr>
            <w:r w:rsidRPr="009867E2">
              <w:rPr>
                <w:rFonts w:ascii="Arial" w:eastAsia="Times New Roman" w:hAnsi="Arial" w:cs="Arial"/>
                <w:b/>
                <w:sz w:val="18"/>
                <w:szCs w:val="18"/>
                <w:lang w:eastAsia="ar-SA"/>
              </w:rPr>
              <w:t>Lp.</w:t>
            </w:r>
          </w:p>
        </w:tc>
        <w:tc>
          <w:tcPr>
            <w:tcW w:w="391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6C1C796" w14:textId="77777777" w:rsidR="009867E2" w:rsidRPr="009867E2" w:rsidRDefault="009867E2" w:rsidP="00005D6C">
            <w:pPr>
              <w:widowControl w:val="0"/>
              <w:suppressAutoHyphens/>
              <w:rPr>
                <w:rFonts w:ascii="Arial" w:eastAsia="Times New Roman" w:hAnsi="Arial" w:cs="Arial"/>
                <w:b/>
                <w:sz w:val="18"/>
                <w:szCs w:val="18"/>
                <w:lang w:eastAsia="ar-SA"/>
              </w:rPr>
            </w:pPr>
            <w:r w:rsidRPr="009867E2">
              <w:rPr>
                <w:rFonts w:ascii="Arial" w:eastAsia="Times New Roman" w:hAnsi="Arial" w:cs="Arial"/>
                <w:b/>
                <w:sz w:val="18"/>
                <w:szCs w:val="18"/>
                <w:lang w:eastAsia="ar-SA"/>
              </w:rPr>
              <w:t>OPIS</w:t>
            </w:r>
          </w:p>
        </w:tc>
        <w:tc>
          <w:tcPr>
            <w:tcW w:w="13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312C6E6" w14:textId="77777777" w:rsidR="009867E2" w:rsidRPr="009867E2" w:rsidRDefault="009867E2" w:rsidP="00005D6C">
            <w:pPr>
              <w:widowControl w:val="0"/>
              <w:suppressAutoHyphens/>
              <w:jc w:val="center"/>
              <w:rPr>
                <w:rFonts w:ascii="Arial" w:eastAsia="Times New Roman" w:hAnsi="Arial" w:cs="Arial"/>
                <w:b/>
                <w:strike/>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2650D58" w14:textId="77777777" w:rsidR="009867E2" w:rsidRPr="009867E2" w:rsidRDefault="009867E2" w:rsidP="00005D6C">
            <w:pPr>
              <w:widowControl w:val="0"/>
              <w:suppressAutoHyphens/>
              <w:jc w:val="center"/>
              <w:rPr>
                <w:rFonts w:ascii="Arial" w:eastAsia="Times New Roman" w:hAnsi="Arial" w:cs="Arial"/>
                <w:b/>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9BDADC1" w14:textId="77777777" w:rsidR="009867E2" w:rsidRPr="009867E2" w:rsidRDefault="009867E2" w:rsidP="00005D6C">
            <w:pPr>
              <w:widowControl w:val="0"/>
              <w:suppressAutoHyphens/>
              <w:jc w:val="center"/>
              <w:rPr>
                <w:rFonts w:ascii="Arial" w:eastAsia="Times New Roman" w:hAnsi="Arial" w:cs="Arial"/>
                <w:b/>
                <w:sz w:val="18"/>
                <w:szCs w:val="18"/>
                <w:lang w:eastAsia="ar-SA"/>
              </w:rPr>
            </w:pPr>
          </w:p>
        </w:tc>
      </w:tr>
      <w:tr w:rsidR="009867E2" w:rsidRPr="009867E2" w14:paraId="14A7250B"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3E6390" w14:textId="77777777" w:rsidR="009867E2" w:rsidRPr="009867E2" w:rsidRDefault="009867E2" w:rsidP="00005D6C">
            <w:pPr>
              <w:widowControl w:val="0"/>
              <w:numPr>
                <w:ilvl w:val="0"/>
                <w:numId w:val="102"/>
              </w:numPr>
              <w:suppressAutoHyphens/>
              <w:contextualSpacing/>
              <w:rPr>
                <w:rFonts w:ascii="Arial" w:eastAsia="Times New Roman" w:hAnsi="Arial" w:cs="Arial"/>
                <w:b/>
                <w:sz w:val="18"/>
                <w:szCs w:val="18"/>
                <w:lang w:eastAsia="ar-SA"/>
              </w:rPr>
            </w:pPr>
          </w:p>
        </w:tc>
        <w:tc>
          <w:tcPr>
            <w:tcW w:w="958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47E8452" w14:textId="77777777" w:rsidR="009867E2" w:rsidRPr="009867E2" w:rsidRDefault="009867E2" w:rsidP="00005D6C">
            <w:pPr>
              <w:widowControl w:val="0"/>
              <w:suppressAutoHyphens/>
              <w:rPr>
                <w:rFonts w:ascii="Arial" w:eastAsia="Times New Roman" w:hAnsi="Arial" w:cs="Arial"/>
                <w:b/>
                <w:sz w:val="18"/>
                <w:szCs w:val="18"/>
                <w:lang w:eastAsia="ar-SA"/>
              </w:rPr>
            </w:pPr>
            <w:r w:rsidRPr="009867E2">
              <w:rPr>
                <w:rFonts w:ascii="Arial" w:eastAsia="Times New Roman" w:hAnsi="Arial" w:cs="Arial"/>
                <w:b/>
                <w:sz w:val="18"/>
                <w:szCs w:val="18"/>
                <w:lang w:eastAsia="ar-SA"/>
              </w:rPr>
              <w:t>DANE OGÓLNE</w:t>
            </w:r>
          </w:p>
        </w:tc>
      </w:tr>
      <w:tr w:rsidR="009867E2" w:rsidRPr="009867E2" w14:paraId="157E829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B44D602" w14:textId="77777777" w:rsidR="009867E2" w:rsidRPr="009867E2" w:rsidRDefault="009867E2" w:rsidP="00005D6C">
            <w:pPr>
              <w:widowControl w:val="0"/>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AD301B6" w14:textId="77777777" w:rsidR="009867E2" w:rsidRPr="009867E2" w:rsidRDefault="009867E2" w:rsidP="00005D6C">
            <w:pPr>
              <w:widowControl w:val="0"/>
              <w:suppressAutoHyphens/>
              <w:rPr>
                <w:rFonts w:ascii="Arial" w:eastAsia="Times New Roman" w:hAnsi="Arial" w:cs="Arial"/>
                <w:sz w:val="20"/>
                <w:szCs w:val="20"/>
                <w:lang w:eastAsia="ar-SA"/>
              </w:rPr>
            </w:pPr>
            <w:r w:rsidRPr="009867E2">
              <w:rPr>
                <w:rFonts w:ascii="Arial" w:eastAsia="Times New Roman" w:hAnsi="Arial" w:cs="Arial"/>
                <w:sz w:val="20"/>
                <w:szCs w:val="20"/>
                <w:lang w:eastAsia="ar-SA"/>
              </w:rPr>
              <w:t>Pełna nazwa aparatu/typ/model</w:t>
            </w:r>
          </w:p>
        </w:tc>
        <w:tc>
          <w:tcPr>
            <w:tcW w:w="1382" w:type="dxa"/>
            <w:tcBorders>
              <w:top w:val="single" w:sz="4" w:space="0" w:color="000000"/>
              <w:left w:val="single" w:sz="4" w:space="0" w:color="000000"/>
              <w:bottom w:val="single" w:sz="4" w:space="0" w:color="000000"/>
              <w:right w:val="single" w:sz="4" w:space="0" w:color="000000"/>
            </w:tcBorders>
            <w:vAlign w:val="center"/>
          </w:tcPr>
          <w:p w14:paraId="1BF58E0B" w14:textId="77777777" w:rsidR="009867E2" w:rsidRPr="009867E2" w:rsidRDefault="009867E2" w:rsidP="00005D6C">
            <w:pPr>
              <w:widowControl w:val="0"/>
              <w:suppressAutoHyphens/>
              <w:jc w:val="center"/>
              <w:rPr>
                <w:rFonts w:ascii="Arial" w:eastAsia="Times New Roman" w:hAnsi="Arial" w:cs="Arial"/>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3656F731" w14:textId="77777777" w:rsidR="009867E2" w:rsidRPr="009867E2" w:rsidRDefault="009867E2" w:rsidP="00005D6C">
            <w:pPr>
              <w:widowControl w:val="0"/>
              <w:suppressAutoHyphens/>
              <w:jc w:val="center"/>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155D94F" w14:textId="77777777" w:rsidR="009867E2" w:rsidRPr="009867E2" w:rsidRDefault="009867E2" w:rsidP="00005D6C">
            <w:pPr>
              <w:widowControl w:val="0"/>
              <w:suppressAutoHyphens/>
              <w:jc w:val="center"/>
              <w:rPr>
                <w:rFonts w:ascii="Arial" w:eastAsia="Times New Roman" w:hAnsi="Arial" w:cs="Arial"/>
                <w:sz w:val="18"/>
                <w:szCs w:val="18"/>
                <w:lang w:eastAsia="ar-SA"/>
              </w:rPr>
            </w:pPr>
          </w:p>
        </w:tc>
      </w:tr>
      <w:tr w:rsidR="009867E2" w:rsidRPr="009867E2" w14:paraId="2A36ECC6"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165B5D9" w14:textId="77777777" w:rsidR="009867E2" w:rsidRPr="009867E2" w:rsidRDefault="009867E2" w:rsidP="00005D6C">
            <w:pPr>
              <w:widowControl w:val="0"/>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5FE267E" w14:textId="77777777" w:rsidR="009867E2" w:rsidRPr="009867E2" w:rsidRDefault="009867E2" w:rsidP="00005D6C">
            <w:pPr>
              <w:widowControl w:val="0"/>
              <w:suppressAutoHyphens/>
              <w:rPr>
                <w:rFonts w:ascii="Arial" w:eastAsia="Times New Roman" w:hAnsi="Arial" w:cs="Arial"/>
                <w:sz w:val="20"/>
                <w:szCs w:val="20"/>
                <w:lang w:eastAsia="ar-SA"/>
              </w:rPr>
            </w:pPr>
            <w:r w:rsidRPr="009867E2">
              <w:rPr>
                <w:rFonts w:ascii="Arial" w:eastAsia="Times New Roman" w:hAnsi="Arial" w:cs="Arial"/>
                <w:sz w:val="20"/>
                <w:szCs w:val="20"/>
                <w:lang w:eastAsia="ar-SA"/>
              </w:rPr>
              <w:t>Producent/ Kraj</w:t>
            </w:r>
          </w:p>
        </w:tc>
        <w:tc>
          <w:tcPr>
            <w:tcW w:w="1382" w:type="dxa"/>
            <w:tcBorders>
              <w:top w:val="single" w:sz="4" w:space="0" w:color="000000"/>
              <w:left w:val="single" w:sz="4" w:space="0" w:color="000000"/>
              <w:bottom w:val="single" w:sz="4" w:space="0" w:color="000000"/>
              <w:right w:val="single" w:sz="4" w:space="0" w:color="000000"/>
            </w:tcBorders>
            <w:vAlign w:val="center"/>
          </w:tcPr>
          <w:p w14:paraId="22176F64" w14:textId="77777777" w:rsidR="009867E2" w:rsidRPr="009867E2" w:rsidRDefault="009867E2" w:rsidP="00005D6C">
            <w:pPr>
              <w:widowControl w:val="0"/>
              <w:suppressAutoHyphens/>
              <w:jc w:val="center"/>
              <w:rPr>
                <w:rFonts w:ascii="Arial" w:eastAsia="Times New Roman" w:hAnsi="Arial" w:cs="Arial"/>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78190AF8" w14:textId="77777777" w:rsidR="009867E2" w:rsidRPr="009867E2" w:rsidRDefault="009867E2" w:rsidP="00005D6C">
            <w:pPr>
              <w:widowControl w:val="0"/>
              <w:suppressAutoHyphens/>
              <w:jc w:val="center"/>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3C6BC69" w14:textId="77777777" w:rsidR="009867E2" w:rsidRPr="009867E2" w:rsidRDefault="009867E2" w:rsidP="00005D6C">
            <w:pPr>
              <w:widowControl w:val="0"/>
              <w:suppressAutoHyphens/>
              <w:jc w:val="center"/>
              <w:rPr>
                <w:rFonts w:ascii="Arial" w:eastAsia="Times New Roman" w:hAnsi="Arial" w:cs="Arial"/>
                <w:sz w:val="18"/>
                <w:szCs w:val="18"/>
                <w:lang w:eastAsia="ar-SA"/>
              </w:rPr>
            </w:pPr>
          </w:p>
        </w:tc>
      </w:tr>
      <w:tr w:rsidR="009867E2" w:rsidRPr="009867E2" w14:paraId="1ECA3301"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8263FAC" w14:textId="77777777" w:rsidR="009867E2" w:rsidRPr="009867E2" w:rsidRDefault="009867E2" w:rsidP="00005D6C">
            <w:pPr>
              <w:widowControl w:val="0"/>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E6577DD" w14:textId="77777777" w:rsidR="009867E2" w:rsidRPr="009867E2" w:rsidRDefault="009867E2" w:rsidP="00005D6C">
            <w:pPr>
              <w:widowControl w:val="0"/>
              <w:suppressAutoHyphens/>
              <w:rPr>
                <w:rFonts w:ascii="Arial" w:eastAsia="Times New Roman" w:hAnsi="Arial" w:cs="Arial"/>
                <w:sz w:val="20"/>
                <w:szCs w:val="20"/>
                <w:lang w:eastAsia="ar-SA"/>
              </w:rPr>
            </w:pPr>
            <w:r w:rsidRPr="009867E2">
              <w:rPr>
                <w:rFonts w:ascii="Arial" w:eastAsia="Times New Roman" w:hAnsi="Arial" w:cs="Arial"/>
                <w:sz w:val="20"/>
                <w:szCs w:val="20"/>
                <w:lang w:eastAsia="ar-SA"/>
              </w:rPr>
              <w:t xml:space="preserve">Rok produkcji </w:t>
            </w:r>
          </w:p>
        </w:tc>
        <w:tc>
          <w:tcPr>
            <w:tcW w:w="1382" w:type="dxa"/>
            <w:tcBorders>
              <w:top w:val="single" w:sz="4" w:space="0" w:color="000000"/>
              <w:left w:val="single" w:sz="4" w:space="0" w:color="000000"/>
              <w:bottom w:val="single" w:sz="4" w:space="0" w:color="000000"/>
              <w:right w:val="single" w:sz="4" w:space="0" w:color="000000"/>
            </w:tcBorders>
            <w:vAlign w:val="center"/>
          </w:tcPr>
          <w:p w14:paraId="65B40C9C" w14:textId="77777777" w:rsidR="009867E2" w:rsidRPr="009867E2" w:rsidRDefault="009867E2" w:rsidP="00005D6C">
            <w:pPr>
              <w:widowControl w:val="0"/>
              <w:suppressAutoHyphens/>
              <w:jc w:val="center"/>
              <w:rPr>
                <w:rFonts w:ascii="Arial" w:eastAsia="Times New Roman" w:hAnsi="Arial" w:cs="Arial"/>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4754A6C5" w14:textId="77777777" w:rsidR="009867E2" w:rsidRPr="009867E2" w:rsidRDefault="009867E2" w:rsidP="00005D6C">
            <w:pPr>
              <w:widowControl w:val="0"/>
              <w:suppressAutoHyphens/>
              <w:jc w:val="center"/>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58EB533" w14:textId="77777777" w:rsidR="009867E2" w:rsidRPr="009867E2" w:rsidRDefault="009867E2" w:rsidP="00005D6C">
            <w:pPr>
              <w:widowControl w:val="0"/>
              <w:suppressAutoHyphens/>
              <w:jc w:val="center"/>
              <w:rPr>
                <w:rFonts w:ascii="Arial" w:eastAsia="Times New Roman" w:hAnsi="Arial" w:cs="Arial"/>
                <w:sz w:val="18"/>
                <w:szCs w:val="18"/>
                <w:lang w:eastAsia="ar-SA"/>
              </w:rPr>
            </w:pPr>
          </w:p>
        </w:tc>
      </w:tr>
      <w:tr w:rsidR="009867E2" w:rsidRPr="009867E2" w14:paraId="0287C197"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138029" w14:textId="77777777" w:rsidR="009867E2" w:rsidRPr="009867E2" w:rsidRDefault="009867E2" w:rsidP="00005D6C">
            <w:pPr>
              <w:widowControl w:val="0"/>
              <w:suppressAutoHyphens/>
              <w:jc w:val="center"/>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2873B8" w14:textId="77777777" w:rsidR="009867E2" w:rsidRPr="009867E2" w:rsidRDefault="009867E2" w:rsidP="00005D6C">
            <w:pPr>
              <w:widowControl w:val="0"/>
              <w:suppressAutoHyphens/>
              <w:jc w:val="center"/>
              <w:rPr>
                <w:rFonts w:ascii="Arial" w:eastAsia="Times New Roman" w:hAnsi="Arial" w:cs="Arial"/>
                <w:sz w:val="18"/>
                <w:szCs w:val="18"/>
                <w:lang w:eastAsia="ar-SA"/>
              </w:rPr>
            </w:pPr>
          </w:p>
        </w:tc>
        <w:tc>
          <w:tcPr>
            <w:tcW w:w="13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EC36FA" w14:textId="77777777" w:rsidR="009867E2" w:rsidRPr="009867E2" w:rsidRDefault="009867E2" w:rsidP="00005D6C">
            <w:pPr>
              <w:widowControl w:val="0"/>
              <w:suppressAutoHyphens/>
              <w:jc w:val="center"/>
              <w:rPr>
                <w:rFonts w:ascii="Arial" w:eastAsia="Times New Roman" w:hAnsi="Arial" w:cs="Arial"/>
                <w:b/>
                <w:sz w:val="18"/>
                <w:szCs w:val="18"/>
                <w:lang w:eastAsia="ar-SA"/>
              </w:rPr>
            </w:pPr>
            <w:r w:rsidRPr="009867E2">
              <w:rPr>
                <w:rFonts w:ascii="Arial" w:eastAsia="Times New Roman" w:hAnsi="Arial" w:cs="Arial"/>
                <w:b/>
                <w:sz w:val="18"/>
                <w:szCs w:val="18"/>
                <w:lang w:eastAsia="ar-SA"/>
              </w:rPr>
              <w:t>Wymogi</w:t>
            </w:r>
          </w:p>
          <w:p w14:paraId="48060C8E" w14:textId="77777777" w:rsidR="009867E2" w:rsidRPr="009867E2" w:rsidRDefault="009867E2" w:rsidP="00005D6C">
            <w:pPr>
              <w:widowControl w:val="0"/>
              <w:suppressAutoHyphens/>
              <w:jc w:val="center"/>
              <w:rPr>
                <w:rFonts w:ascii="Arial" w:eastAsia="Times New Roman" w:hAnsi="Arial" w:cs="Arial"/>
                <w:b/>
                <w:sz w:val="18"/>
                <w:szCs w:val="18"/>
                <w:lang w:eastAsia="ar-SA"/>
              </w:rPr>
            </w:pPr>
            <w:r w:rsidRPr="009867E2">
              <w:rPr>
                <w:rFonts w:ascii="Arial" w:eastAsia="Times New Roman" w:hAnsi="Arial" w:cs="Arial"/>
                <w:b/>
                <w:sz w:val="18"/>
                <w:szCs w:val="18"/>
                <w:lang w:eastAsia="ar-SA"/>
              </w:rPr>
              <w:t>graniczne</w:t>
            </w:r>
          </w:p>
        </w:tc>
        <w:tc>
          <w:tcPr>
            <w:tcW w:w="21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C879E" w14:textId="77777777" w:rsidR="009867E2" w:rsidRPr="009867E2" w:rsidRDefault="009867E2" w:rsidP="00005D6C">
            <w:pPr>
              <w:widowControl w:val="0"/>
              <w:suppressAutoHyphens/>
              <w:jc w:val="center"/>
              <w:rPr>
                <w:rFonts w:ascii="Arial" w:eastAsia="Times New Roman" w:hAnsi="Arial" w:cs="Arial"/>
                <w:b/>
                <w:sz w:val="18"/>
                <w:szCs w:val="18"/>
                <w:lang w:eastAsia="ar-SA"/>
              </w:rPr>
            </w:pPr>
            <w:r w:rsidRPr="009867E2">
              <w:rPr>
                <w:rFonts w:ascii="Arial" w:eastAsia="Times New Roman" w:hAnsi="Arial" w:cs="Arial"/>
                <w:b/>
                <w:sz w:val="18"/>
                <w:szCs w:val="18"/>
                <w:lang w:eastAsia="ar-SA"/>
              </w:rPr>
              <w:t>Parametry oferowane</w:t>
            </w:r>
            <w:r w:rsidRPr="009867E2">
              <w:rPr>
                <w:rFonts w:ascii="Arial" w:eastAsia="Times New Roman" w:hAnsi="Arial" w:cs="Arial"/>
                <w:b/>
                <w:sz w:val="18"/>
                <w:szCs w:val="18"/>
                <w:lang w:eastAsia="ar-SA"/>
              </w:rPr>
              <w:br/>
              <w:t>(podać zakresy lub opisać)</w:t>
            </w:r>
          </w:p>
        </w:tc>
        <w:tc>
          <w:tcPr>
            <w:tcW w:w="21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8B7EAF" w14:textId="77777777" w:rsidR="009867E2" w:rsidRPr="009867E2" w:rsidRDefault="009867E2" w:rsidP="00005D6C">
            <w:pPr>
              <w:widowControl w:val="0"/>
              <w:suppressAutoHyphens/>
              <w:jc w:val="center"/>
              <w:rPr>
                <w:rFonts w:ascii="Arial" w:eastAsia="Times New Roman" w:hAnsi="Arial" w:cs="Arial"/>
                <w:b/>
                <w:sz w:val="18"/>
                <w:szCs w:val="18"/>
                <w:lang w:eastAsia="ar-SA"/>
              </w:rPr>
            </w:pPr>
            <w:r w:rsidRPr="009867E2">
              <w:rPr>
                <w:rFonts w:ascii="Arial" w:eastAsia="Times New Roman" w:hAnsi="Arial" w:cs="Arial"/>
                <w:b/>
                <w:sz w:val="18"/>
                <w:szCs w:val="18"/>
                <w:lang w:eastAsia="ar-SA"/>
              </w:rPr>
              <w:t>Ocena punktowa</w:t>
            </w:r>
          </w:p>
        </w:tc>
      </w:tr>
      <w:tr w:rsidR="009867E2" w:rsidRPr="009867E2" w14:paraId="6AA0055E" w14:textId="77777777" w:rsidTr="00005D6C">
        <w:trPr>
          <w:trHeight w:val="20"/>
        </w:trPr>
        <w:tc>
          <w:tcPr>
            <w:tcW w:w="10064"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D1A724F" w14:textId="77777777" w:rsidR="009867E2" w:rsidRPr="009867E2" w:rsidRDefault="009867E2" w:rsidP="00005D6C">
            <w:pPr>
              <w:widowControl w:val="0"/>
              <w:suppressAutoHyphens/>
              <w:jc w:val="center"/>
              <w:rPr>
                <w:rFonts w:ascii="Arial" w:eastAsia="Times New Roman" w:hAnsi="Arial" w:cs="Arial"/>
                <w:b/>
                <w:sz w:val="18"/>
                <w:szCs w:val="18"/>
                <w:lang w:eastAsia="ar-SA"/>
              </w:rPr>
            </w:pPr>
            <w:r w:rsidRPr="009867E2">
              <w:rPr>
                <w:rFonts w:ascii="Arial" w:eastAsia="Times New Roman" w:hAnsi="Arial" w:cs="Arial"/>
                <w:b/>
                <w:sz w:val="18"/>
                <w:szCs w:val="18"/>
                <w:lang w:eastAsia="ar-SA"/>
              </w:rPr>
              <w:t>DANE SZCZEGÓŁOWE:</w:t>
            </w:r>
          </w:p>
        </w:tc>
      </w:tr>
      <w:tr w:rsidR="009867E2" w:rsidRPr="009867E2" w14:paraId="35A18284"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FACF57" w14:textId="77777777" w:rsidR="009867E2" w:rsidRPr="009867E2" w:rsidRDefault="009867E2" w:rsidP="00005D6C">
            <w:pPr>
              <w:widowControl w:val="0"/>
              <w:numPr>
                <w:ilvl w:val="0"/>
                <w:numId w:val="102"/>
              </w:numPr>
              <w:suppressAutoHyphens/>
              <w:contextualSpacing/>
              <w:rPr>
                <w:rFonts w:ascii="Arial" w:eastAsia="Times New Roman" w:hAnsi="Arial" w:cs="Arial"/>
                <w:b/>
                <w:sz w:val="18"/>
                <w:szCs w:val="18"/>
                <w:lang w:eastAsia="ar-SA"/>
              </w:rPr>
            </w:pPr>
          </w:p>
        </w:tc>
        <w:tc>
          <w:tcPr>
            <w:tcW w:w="958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BF0F2DB" w14:textId="77777777" w:rsidR="009867E2" w:rsidRPr="009867E2" w:rsidRDefault="009867E2" w:rsidP="00005D6C">
            <w:pPr>
              <w:widowControl w:val="0"/>
              <w:suppressAutoHyphens/>
              <w:rPr>
                <w:rFonts w:ascii="Arial" w:eastAsia="Calibri" w:hAnsi="Arial" w:cs="Arial"/>
                <w:b/>
                <w:sz w:val="18"/>
                <w:szCs w:val="18"/>
              </w:rPr>
            </w:pPr>
            <w:r w:rsidRPr="009867E2">
              <w:rPr>
                <w:rFonts w:ascii="Arial" w:eastAsia="Calibri" w:hAnsi="Arial" w:cs="Arial"/>
                <w:b/>
                <w:sz w:val="18"/>
                <w:szCs w:val="18"/>
              </w:rPr>
              <w:t>Parametry ogólne</w:t>
            </w:r>
          </w:p>
        </w:tc>
      </w:tr>
      <w:tr w:rsidR="009867E2" w:rsidRPr="009867E2" w14:paraId="6F8E5848"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018DC52"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4C8EB8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Tomograf i wyposażenie fabrycznie nowe, wyprodukowane nie wcześniej niż w 2020 roku, nieużywane, nierekondycjonowane, niepowystawowe</w:t>
            </w:r>
          </w:p>
        </w:tc>
        <w:tc>
          <w:tcPr>
            <w:tcW w:w="1382" w:type="dxa"/>
            <w:tcBorders>
              <w:top w:val="single" w:sz="4" w:space="0" w:color="000000"/>
              <w:left w:val="single" w:sz="4" w:space="0" w:color="000000"/>
              <w:bottom w:val="single" w:sz="4" w:space="0" w:color="000000"/>
              <w:right w:val="single" w:sz="4" w:space="0" w:color="000000"/>
            </w:tcBorders>
            <w:vAlign w:val="center"/>
          </w:tcPr>
          <w:p w14:paraId="4AFFE37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5C74FF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A54500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11DC413"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DDB027"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DBB948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Tomograf komputerowy wyposażony w minimum jeden detektor posiadający min. 64 rzędy detektora w osi Z o zakresie pokrycia w izocentrum minimum 40 mm, obejmujący w pełni diagnostyczne pole skanowania SFOV min. 50 cm </w:t>
            </w:r>
          </w:p>
          <w:p w14:paraId="303D8FA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W przypadku systemu dwudetektorowego podać liczbę rzędów detektora obejmującego w pełni diagnostyczne pole skanowania SFOV min. 50 cm</w:t>
            </w:r>
          </w:p>
        </w:tc>
        <w:tc>
          <w:tcPr>
            <w:tcW w:w="1382" w:type="dxa"/>
            <w:tcBorders>
              <w:top w:val="single" w:sz="4" w:space="0" w:color="000000"/>
              <w:left w:val="single" w:sz="4" w:space="0" w:color="000000"/>
              <w:bottom w:val="single" w:sz="4" w:space="0" w:color="000000"/>
              <w:right w:val="single" w:sz="4" w:space="0" w:color="000000"/>
            </w:tcBorders>
            <w:vAlign w:val="center"/>
          </w:tcPr>
          <w:p w14:paraId="44BDC62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p w14:paraId="3F66912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 ilość rzędów</w:t>
            </w:r>
          </w:p>
        </w:tc>
        <w:tc>
          <w:tcPr>
            <w:tcW w:w="2111" w:type="dxa"/>
            <w:tcBorders>
              <w:top w:val="single" w:sz="4" w:space="0" w:color="000000"/>
              <w:left w:val="single" w:sz="4" w:space="0" w:color="000000"/>
              <w:bottom w:val="single" w:sz="4" w:space="0" w:color="000000"/>
              <w:right w:val="single" w:sz="4" w:space="0" w:color="000000"/>
            </w:tcBorders>
            <w:vAlign w:val="center"/>
          </w:tcPr>
          <w:p w14:paraId="5CDAF1E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67F5DB2" w14:textId="77777777" w:rsidR="009867E2" w:rsidRPr="009867E2" w:rsidRDefault="009867E2" w:rsidP="00005D6C">
            <w:pPr>
              <w:widowControl w:val="0"/>
              <w:numPr>
                <w:ilvl w:val="0"/>
                <w:numId w:val="74"/>
              </w:numPr>
              <w:suppressAutoHyphens/>
              <w:contextualSpacing/>
              <w:rPr>
                <w:rFonts w:ascii="Arial" w:eastAsia="Arial Unicode MS" w:hAnsi="Arial" w:cs="Arial"/>
                <w:sz w:val="18"/>
                <w:szCs w:val="18"/>
                <w:lang w:eastAsia="ar-SA"/>
              </w:rPr>
            </w:pPr>
            <w:r w:rsidRPr="009867E2">
              <w:rPr>
                <w:rFonts w:ascii="Arial" w:eastAsia="Arial Unicode MS" w:hAnsi="Arial" w:cs="Arial"/>
                <w:sz w:val="18"/>
                <w:szCs w:val="18"/>
                <w:lang w:eastAsia="ar-SA"/>
              </w:rPr>
              <w:t>graniczna – 0 pkt</w:t>
            </w:r>
          </w:p>
          <w:p w14:paraId="6F3A5EA3" w14:textId="77777777" w:rsidR="009867E2" w:rsidRPr="009867E2" w:rsidRDefault="009867E2" w:rsidP="00005D6C">
            <w:pPr>
              <w:widowControl w:val="0"/>
              <w:numPr>
                <w:ilvl w:val="0"/>
                <w:numId w:val="73"/>
              </w:numPr>
              <w:suppressAutoHyphens/>
              <w:contextualSpacing/>
              <w:rPr>
                <w:rFonts w:ascii="Arial" w:eastAsia="Arial Unicode MS" w:hAnsi="Arial" w:cs="Arial"/>
                <w:sz w:val="18"/>
                <w:szCs w:val="18"/>
                <w:lang w:eastAsia="ar-SA"/>
              </w:rPr>
            </w:pPr>
            <w:r w:rsidRPr="009867E2">
              <w:rPr>
                <w:rFonts w:ascii="Arial" w:eastAsia="Arial Unicode MS" w:hAnsi="Arial" w:cs="Arial"/>
                <w:sz w:val="18"/>
                <w:szCs w:val="18"/>
                <w:lang w:eastAsia="ar-SA"/>
              </w:rPr>
              <w:t>największa - 10 pkt</w:t>
            </w:r>
          </w:p>
          <w:p w14:paraId="2D4D7F6A" w14:textId="77777777" w:rsidR="009867E2" w:rsidRPr="009867E2" w:rsidRDefault="009867E2" w:rsidP="00005D6C">
            <w:pPr>
              <w:widowControl w:val="0"/>
              <w:numPr>
                <w:ilvl w:val="0"/>
                <w:numId w:val="73"/>
              </w:numPr>
              <w:suppressAutoHyphens/>
              <w:contextualSpacing/>
              <w:rPr>
                <w:rFonts w:ascii="Arial" w:eastAsia="Calibri" w:hAnsi="Arial" w:cs="Arial"/>
                <w:sz w:val="18"/>
                <w:szCs w:val="18"/>
                <w:lang w:eastAsia="ar-SA"/>
              </w:rPr>
            </w:pPr>
            <w:r w:rsidRPr="009867E2">
              <w:rPr>
                <w:rFonts w:ascii="Arial" w:eastAsia="Calibri" w:hAnsi="Arial" w:cs="Arial"/>
                <w:sz w:val="18"/>
                <w:szCs w:val="18"/>
                <w:lang w:eastAsia="ar-SA"/>
              </w:rPr>
              <w:t>pozostałe proporcjonalnie</w:t>
            </w:r>
          </w:p>
        </w:tc>
      </w:tr>
      <w:tr w:rsidR="009867E2" w:rsidRPr="009867E2" w14:paraId="2C8616B3"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DF7DA14"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8760E8D" w14:textId="77777777" w:rsidR="009867E2" w:rsidRPr="009867E2" w:rsidRDefault="009867E2" w:rsidP="00005D6C">
            <w:pPr>
              <w:widowControl w:val="0"/>
              <w:tabs>
                <w:tab w:val="left" w:pos="0"/>
              </w:tabs>
              <w:suppressAutoHyphens/>
              <w:outlineLvl w:val="5"/>
              <w:rPr>
                <w:rFonts w:ascii="Arial" w:eastAsia="Calibri" w:hAnsi="Arial" w:cs="Arial"/>
                <w:sz w:val="18"/>
                <w:szCs w:val="18"/>
              </w:rPr>
            </w:pPr>
            <w:r w:rsidRPr="009867E2">
              <w:rPr>
                <w:rFonts w:ascii="Arial" w:eastAsia="Calibri" w:hAnsi="Arial" w:cs="Arial"/>
                <w:color w:val="FF0000"/>
                <w:sz w:val="18"/>
                <w:szCs w:val="18"/>
              </w:rPr>
              <w:t xml:space="preserve">Tomograf komputerowy do badań całego ciała (min. 64-rzędowy), umożliwiający akwizycję/rekonstrukcję minimum 128 submilimetrowych warstw badanego obszaru w czasie jednego pełnego obrotu układu lampa/detektor. </w:t>
            </w:r>
          </w:p>
        </w:tc>
        <w:tc>
          <w:tcPr>
            <w:tcW w:w="1382" w:type="dxa"/>
            <w:tcBorders>
              <w:top w:val="single" w:sz="4" w:space="0" w:color="000000"/>
              <w:left w:val="single" w:sz="4" w:space="0" w:color="000000"/>
              <w:bottom w:val="single" w:sz="4" w:space="0" w:color="000000"/>
              <w:right w:val="single" w:sz="4" w:space="0" w:color="000000"/>
            </w:tcBorders>
            <w:vAlign w:val="center"/>
          </w:tcPr>
          <w:p w14:paraId="1419168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p w14:paraId="21823B0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 ilość warstw</w:t>
            </w:r>
          </w:p>
        </w:tc>
        <w:tc>
          <w:tcPr>
            <w:tcW w:w="2111" w:type="dxa"/>
            <w:tcBorders>
              <w:top w:val="single" w:sz="4" w:space="0" w:color="000000"/>
              <w:left w:val="single" w:sz="4" w:space="0" w:color="000000"/>
              <w:bottom w:val="single" w:sz="4" w:space="0" w:color="000000"/>
              <w:right w:val="single" w:sz="4" w:space="0" w:color="000000"/>
            </w:tcBorders>
            <w:vAlign w:val="center"/>
          </w:tcPr>
          <w:p w14:paraId="1C1FF47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0F1EFB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99A6D13"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2194FD"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365D7E1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Średnica otworu gantry [cm].</w:t>
            </w:r>
          </w:p>
        </w:tc>
        <w:tc>
          <w:tcPr>
            <w:tcW w:w="1382" w:type="dxa"/>
            <w:tcBorders>
              <w:top w:val="single" w:sz="4" w:space="0" w:color="000000"/>
              <w:left w:val="single" w:sz="4" w:space="0" w:color="000000"/>
              <w:bottom w:val="single" w:sz="4" w:space="0" w:color="000000"/>
              <w:right w:val="single" w:sz="4" w:space="0" w:color="000000"/>
            </w:tcBorders>
            <w:vAlign w:val="center"/>
          </w:tcPr>
          <w:p w14:paraId="3BBAD31B"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70 cm</w:t>
            </w:r>
          </w:p>
          <w:p w14:paraId="094186BB" w14:textId="77777777" w:rsidR="009867E2" w:rsidRPr="009867E2" w:rsidRDefault="009867E2" w:rsidP="00005D6C">
            <w:pPr>
              <w:widowControl w:val="0"/>
              <w:suppressAutoHyphens/>
              <w:jc w:val="center"/>
              <w:rPr>
                <w:rFonts w:ascii="Arial" w:eastAsia="Calibri" w:hAnsi="Arial" w:cs="Arial"/>
                <w:sz w:val="18"/>
                <w:szCs w:val="18"/>
                <w:lang w:eastAsia="ar-SA"/>
              </w:rPr>
            </w:pPr>
            <w:r w:rsidRPr="009867E2">
              <w:rPr>
                <w:rFonts w:ascii="Arial" w:eastAsia="Calibri" w:hAnsi="Arial" w:cs="Arial"/>
                <w:sz w:val="18"/>
                <w:szCs w:val="18"/>
                <w:lang w:eastAsia="ar-SA"/>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31DA783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541DBD9" w14:textId="77777777" w:rsidR="009867E2" w:rsidRPr="009867E2" w:rsidRDefault="009867E2" w:rsidP="00005D6C">
            <w:pPr>
              <w:widowControl w:val="0"/>
              <w:numPr>
                <w:ilvl w:val="0"/>
                <w:numId w:val="75"/>
              </w:numPr>
              <w:suppressAutoHyphens/>
              <w:contextualSpacing/>
              <w:rPr>
                <w:rFonts w:ascii="Arial" w:eastAsia="Arial Unicode MS" w:hAnsi="Arial" w:cs="Arial"/>
                <w:sz w:val="18"/>
                <w:szCs w:val="18"/>
                <w:lang w:eastAsia="ar-SA"/>
              </w:rPr>
            </w:pPr>
            <w:r w:rsidRPr="009867E2">
              <w:rPr>
                <w:rFonts w:ascii="Arial" w:eastAsia="Arial Unicode MS" w:hAnsi="Arial" w:cs="Arial"/>
                <w:sz w:val="18"/>
                <w:szCs w:val="18"/>
                <w:lang w:eastAsia="ar-SA"/>
              </w:rPr>
              <w:t>graniczna – 0 pkt</w:t>
            </w:r>
          </w:p>
          <w:p w14:paraId="6A9BEAD2" w14:textId="77777777" w:rsidR="009867E2" w:rsidRPr="009867E2" w:rsidRDefault="009867E2" w:rsidP="00005D6C">
            <w:pPr>
              <w:widowControl w:val="0"/>
              <w:numPr>
                <w:ilvl w:val="0"/>
                <w:numId w:val="75"/>
              </w:numPr>
              <w:suppressAutoHyphens/>
              <w:contextualSpacing/>
              <w:rPr>
                <w:rFonts w:ascii="Arial" w:eastAsia="Arial Unicode MS" w:hAnsi="Arial" w:cs="Arial"/>
                <w:sz w:val="18"/>
                <w:szCs w:val="18"/>
                <w:lang w:eastAsia="ar-SA"/>
              </w:rPr>
            </w:pPr>
            <w:r w:rsidRPr="009867E2">
              <w:rPr>
                <w:rFonts w:ascii="Arial" w:eastAsia="Arial Unicode MS" w:hAnsi="Arial" w:cs="Arial"/>
                <w:sz w:val="18"/>
                <w:szCs w:val="18"/>
                <w:lang w:eastAsia="ar-SA"/>
              </w:rPr>
              <w:t>największa - 5 pkt</w:t>
            </w:r>
          </w:p>
          <w:p w14:paraId="7A8C7611" w14:textId="77777777" w:rsidR="009867E2" w:rsidRPr="009867E2" w:rsidRDefault="009867E2" w:rsidP="00005D6C">
            <w:pPr>
              <w:widowControl w:val="0"/>
              <w:numPr>
                <w:ilvl w:val="0"/>
                <w:numId w:val="75"/>
              </w:numPr>
              <w:suppressAutoHyphens/>
              <w:contextualSpacing/>
              <w:rPr>
                <w:rFonts w:ascii="Arial" w:eastAsia="Calibri" w:hAnsi="Arial" w:cs="Arial"/>
                <w:sz w:val="18"/>
                <w:szCs w:val="18"/>
                <w:lang w:eastAsia="ar-SA"/>
              </w:rPr>
            </w:pPr>
            <w:r w:rsidRPr="009867E2">
              <w:rPr>
                <w:rFonts w:ascii="Arial" w:eastAsia="Calibri" w:hAnsi="Arial" w:cs="Arial"/>
                <w:sz w:val="18"/>
                <w:szCs w:val="18"/>
                <w:lang w:eastAsia="ar-SA"/>
              </w:rPr>
              <w:t>pozostałe proporcjonalnie</w:t>
            </w:r>
          </w:p>
        </w:tc>
      </w:tr>
      <w:tr w:rsidR="009867E2" w:rsidRPr="009867E2" w14:paraId="73E7747D"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4575855"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5E4740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Maksymalne diagnostyczne pole skanowania [cm].</w:t>
            </w:r>
          </w:p>
        </w:tc>
        <w:tc>
          <w:tcPr>
            <w:tcW w:w="1382" w:type="dxa"/>
            <w:tcBorders>
              <w:top w:val="single" w:sz="4" w:space="0" w:color="000000"/>
              <w:left w:val="single" w:sz="4" w:space="0" w:color="000000"/>
              <w:bottom w:val="single" w:sz="4" w:space="0" w:color="000000"/>
              <w:right w:val="single" w:sz="4" w:space="0" w:color="000000"/>
            </w:tcBorders>
            <w:vAlign w:val="center"/>
          </w:tcPr>
          <w:p w14:paraId="7844A88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50 cm</w:t>
            </w:r>
          </w:p>
          <w:p w14:paraId="7D033243" w14:textId="77777777" w:rsidR="009867E2" w:rsidRPr="009867E2" w:rsidRDefault="009867E2" w:rsidP="00005D6C">
            <w:pPr>
              <w:widowControl w:val="0"/>
              <w:suppressAutoHyphens/>
              <w:jc w:val="center"/>
              <w:rPr>
                <w:rFonts w:ascii="Arial" w:eastAsia="Calibri" w:hAnsi="Arial" w:cs="Arial"/>
                <w:sz w:val="18"/>
                <w:szCs w:val="18"/>
                <w:lang w:eastAsia="ar-SA"/>
              </w:rPr>
            </w:pPr>
            <w:r w:rsidRPr="009867E2">
              <w:rPr>
                <w:rFonts w:ascii="Arial" w:eastAsia="Calibri" w:hAnsi="Arial" w:cs="Arial"/>
                <w:sz w:val="18"/>
                <w:szCs w:val="18"/>
                <w:lang w:eastAsia="ar-SA"/>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7EAC3D1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0B03B8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FED2577"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16CDB32"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821C35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Zakres pochylania gantry [</w:t>
            </w:r>
            <w:r w:rsidRPr="009867E2">
              <w:rPr>
                <w:rFonts w:ascii="Arial" w:eastAsia="Calibri" w:hAnsi="Arial" w:cs="Arial"/>
                <w:sz w:val="18"/>
                <w:szCs w:val="18"/>
                <w:vertAlign w:val="superscript"/>
              </w:rPr>
              <w:t>0</w:t>
            </w:r>
            <w:r w:rsidRPr="009867E2">
              <w:rPr>
                <w:rFonts w:ascii="Arial" w:eastAsia="Calibri" w:hAnsi="Arial" w:cs="Arial"/>
                <w:sz w:val="18"/>
                <w:szCs w:val="18"/>
              </w:rPr>
              <w:t>].</w:t>
            </w:r>
          </w:p>
        </w:tc>
        <w:tc>
          <w:tcPr>
            <w:tcW w:w="1382" w:type="dxa"/>
            <w:tcBorders>
              <w:top w:val="single" w:sz="4" w:space="0" w:color="000000"/>
              <w:left w:val="single" w:sz="4" w:space="0" w:color="000000"/>
              <w:bottom w:val="single" w:sz="4" w:space="0" w:color="000000"/>
              <w:right w:val="single" w:sz="4" w:space="0" w:color="000000"/>
            </w:tcBorders>
            <w:vAlign w:val="center"/>
          </w:tcPr>
          <w:p w14:paraId="624FA09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 20</w:t>
            </w:r>
            <w:r w:rsidRPr="009867E2">
              <w:rPr>
                <w:rFonts w:ascii="Arial" w:eastAsia="Calibri" w:hAnsi="Arial" w:cs="Arial"/>
                <w:sz w:val="18"/>
                <w:szCs w:val="18"/>
                <w:vertAlign w:val="superscript"/>
              </w:rPr>
              <w:t>0</w:t>
            </w:r>
          </w:p>
          <w:p w14:paraId="23D0C5B5" w14:textId="77777777" w:rsidR="009867E2" w:rsidRPr="009867E2" w:rsidRDefault="009867E2" w:rsidP="00005D6C">
            <w:pPr>
              <w:widowControl w:val="0"/>
              <w:suppressAutoHyphens/>
              <w:jc w:val="center"/>
              <w:rPr>
                <w:rFonts w:ascii="Arial" w:eastAsia="Calibri" w:hAnsi="Arial" w:cs="Arial"/>
                <w:sz w:val="18"/>
                <w:szCs w:val="18"/>
                <w:lang w:eastAsia="ar-SA"/>
              </w:rPr>
            </w:pPr>
            <w:r w:rsidRPr="009867E2">
              <w:rPr>
                <w:rFonts w:ascii="Arial" w:eastAsia="Calibri" w:hAnsi="Arial" w:cs="Arial"/>
                <w:sz w:val="18"/>
                <w:szCs w:val="18"/>
                <w:lang w:eastAsia="ar-SA"/>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1B3D661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D82D9E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ACE067A"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C31DD3"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35BE81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Wskaźnik informujący pacjenta w trakcie akwizycji o konieczności zatrzymania oddechu wraz z cyfrowym licznikami czasu pozostałego do końca skanowania </w:t>
            </w:r>
          </w:p>
        </w:tc>
        <w:tc>
          <w:tcPr>
            <w:tcW w:w="1382" w:type="dxa"/>
            <w:tcBorders>
              <w:top w:val="single" w:sz="4" w:space="0" w:color="000000"/>
              <w:left w:val="single" w:sz="4" w:space="0" w:color="000000"/>
              <w:bottom w:val="single" w:sz="4" w:space="0" w:color="000000"/>
              <w:right w:val="single" w:sz="4" w:space="0" w:color="000000"/>
            </w:tcBorders>
            <w:vAlign w:val="center"/>
          </w:tcPr>
          <w:p w14:paraId="57E39C4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1EF85D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CEF7E5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09D6332"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DB4560"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bookmarkStart w:id="26" w:name="_Hlk60998363"/>
          </w:p>
        </w:tc>
        <w:tc>
          <w:tcPr>
            <w:tcW w:w="3915" w:type="dxa"/>
            <w:tcBorders>
              <w:top w:val="single" w:sz="4" w:space="0" w:color="000000"/>
              <w:left w:val="single" w:sz="4" w:space="0" w:color="000000"/>
              <w:bottom w:val="single" w:sz="4" w:space="0" w:color="000000"/>
              <w:right w:val="single" w:sz="4" w:space="0" w:color="000000"/>
            </w:tcBorders>
            <w:vAlign w:val="center"/>
          </w:tcPr>
          <w:p w14:paraId="53011930" w14:textId="77777777" w:rsidR="009867E2" w:rsidRPr="009867E2" w:rsidRDefault="009867E2" w:rsidP="00005D6C">
            <w:pPr>
              <w:widowControl w:val="0"/>
              <w:suppressAutoHyphens/>
              <w:rPr>
                <w:rFonts w:ascii="Arial" w:eastAsia="Calibri" w:hAnsi="Arial" w:cs="Arial"/>
                <w:color w:val="FF0000"/>
                <w:sz w:val="18"/>
                <w:szCs w:val="18"/>
              </w:rPr>
            </w:pPr>
            <w:r w:rsidRPr="009867E2">
              <w:rPr>
                <w:rFonts w:ascii="Arial" w:eastAsia="Calibri" w:hAnsi="Arial" w:cs="Arial"/>
                <w:sz w:val="18"/>
                <w:szCs w:val="18"/>
              </w:rPr>
              <w:t xml:space="preserve">Dwa monitory zintegrowane z gantry (po obu stronach), filmów instruktażowych dla pacjenta (np. ćwiczeń oddechu pacjenta), przebiegów ekg, informacji o pacjencie, z możliwością wyboru pacjenta z listy roboczej oraz wyboru odpowiedniego programu badania na wyświetlaczu zintegrowanym z gantry tomografu </w:t>
            </w:r>
            <w:r w:rsidRPr="009867E2">
              <w:rPr>
                <w:rFonts w:ascii="Arial" w:eastAsia="Calibri" w:hAnsi="Arial" w:cs="Arial"/>
                <w:color w:val="FF0000"/>
                <w:sz w:val="18"/>
                <w:szCs w:val="18"/>
              </w:rPr>
              <w:t>(rozwiązanie 1) lub:</w:t>
            </w:r>
          </w:p>
          <w:p w14:paraId="6C3031C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bCs/>
                <w:color w:val="FF0000"/>
                <w:sz w:val="18"/>
                <w:szCs w:val="18"/>
              </w:rPr>
              <w:t>jeden monitor zintegrowany z gantry na którym wyświetlane są filmy instruktażowe dla pacjenta (np. ćwiczeń oddechu pacjenta, w tym postaci kreskówek dla pacjentów pediatrycznych) przebiegi ekg informacje o pacjencie, zaś wybór pacjenta z listy roboczej oraz wyboru odpowiedniego programu badania realizowany jest z poziomu konsoli operatorskiej (rozwiązanie 2)</w:t>
            </w:r>
          </w:p>
        </w:tc>
        <w:tc>
          <w:tcPr>
            <w:tcW w:w="1382" w:type="dxa"/>
            <w:tcBorders>
              <w:top w:val="single" w:sz="4" w:space="0" w:color="000000"/>
              <w:left w:val="single" w:sz="4" w:space="0" w:color="000000"/>
              <w:bottom w:val="single" w:sz="4" w:space="0" w:color="000000"/>
              <w:right w:val="single" w:sz="4" w:space="0" w:color="000000"/>
            </w:tcBorders>
            <w:vAlign w:val="center"/>
          </w:tcPr>
          <w:p w14:paraId="0FF3B735"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3C81A0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E9BA46E" w14:textId="77777777" w:rsidR="009867E2" w:rsidRPr="009867E2" w:rsidRDefault="009867E2" w:rsidP="00005D6C">
            <w:pPr>
              <w:widowControl w:val="0"/>
              <w:suppressAutoHyphens/>
              <w:rPr>
                <w:rFonts w:ascii="Arial" w:eastAsia="Calibri" w:hAnsi="Arial" w:cs="Arial"/>
                <w:strike/>
                <w:sz w:val="18"/>
                <w:szCs w:val="18"/>
              </w:rPr>
            </w:pPr>
          </w:p>
          <w:p w14:paraId="34001602" w14:textId="77777777" w:rsidR="009867E2" w:rsidRPr="009867E2" w:rsidRDefault="009867E2" w:rsidP="00005D6C">
            <w:pPr>
              <w:widowControl w:val="0"/>
              <w:suppressAutoHyphens/>
              <w:rPr>
                <w:rFonts w:ascii="Arial" w:eastAsia="Calibri" w:hAnsi="Arial" w:cs="Arial"/>
                <w:color w:val="FF0000"/>
                <w:sz w:val="18"/>
                <w:szCs w:val="18"/>
              </w:rPr>
            </w:pPr>
            <w:r w:rsidRPr="009867E2">
              <w:rPr>
                <w:rFonts w:ascii="Arial" w:eastAsia="Calibri" w:hAnsi="Arial" w:cs="Arial"/>
                <w:color w:val="FF0000"/>
                <w:sz w:val="18"/>
                <w:szCs w:val="18"/>
              </w:rPr>
              <w:t>rozwiązanie 1 – 3 pkt.</w:t>
            </w:r>
          </w:p>
          <w:p w14:paraId="025922EC" w14:textId="77777777" w:rsidR="009867E2" w:rsidRPr="009867E2" w:rsidRDefault="009867E2" w:rsidP="00005D6C">
            <w:pPr>
              <w:widowControl w:val="0"/>
              <w:suppressAutoHyphens/>
              <w:rPr>
                <w:rFonts w:ascii="Arial" w:eastAsia="Calibri" w:hAnsi="Arial" w:cs="Arial"/>
                <w:color w:val="FF0000"/>
                <w:sz w:val="18"/>
                <w:szCs w:val="18"/>
              </w:rPr>
            </w:pPr>
            <w:r w:rsidRPr="009867E2">
              <w:rPr>
                <w:rFonts w:ascii="Arial" w:eastAsia="Calibri" w:hAnsi="Arial" w:cs="Arial"/>
                <w:color w:val="FF0000"/>
                <w:sz w:val="18"/>
                <w:szCs w:val="18"/>
              </w:rPr>
              <w:t>rozwiązanie 2 – 1 pkt.</w:t>
            </w:r>
          </w:p>
        </w:tc>
      </w:tr>
      <w:bookmarkEnd w:id="26"/>
      <w:tr w:rsidR="009867E2" w:rsidRPr="009867E2" w14:paraId="1F049858"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0F33622"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D706CF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Tryb badań nagłych umożliwiający uruchomienie badania z pokoju badań (nie z poziomu konsoli operatorskiej)</w:t>
            </w:r>
          </w:p>
        </w:tc>
        <w:tc>
          <w:tcPr>
            <w:tcW w:w="1382" w:type="dxa"/>
            <w:tcBorders>
              <w:top w:val="single" w:sz="4" w:space="0" w:color="000000"/>
              <w:left w:val="single" w:sz="4" w:space="0" w:color="000000"/>
              <w:bottom w:val="single" w:sz="4" w:space="0" w:color="000000"/>
              <w:right w:val="single" w:sz="4" w:space="0" w:color="000000"/>
            </w:tcBorders>
            <w:vAlign w:val="center"/>
          </w:tcPr>
          <w:p w14:paraId="4D11764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31F287B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04E1542" w14:textId="77777777" w:rsidR="009867E2" w:rsidRPr="009867E2" w:rsidRDefault="009867E2" w:rsidP="00005D6C">
            <w:pPr>
              <w:widowControl w:val="0"/>
              <w:numPr>
                <w:ilvl w:val="0"/>
                <w:numId w:val="76"/>
              </w:numPr>
              <w:suppressAutoHyphens/>
              <w:contextualSpacing/>
              <w:rPr>
                <w:rFonts w:ascii="Arial" w:eastAsia="Calibri" w:hAnsi="Arial" w:cs="Arial"/>
                <w:sz w:val="18"/>
                <w:szCs w:val="18"/>
              </w:rPr>
            </w:pPr>
            <w:r w:rsidRPr="009867E2">
              <w:rPr>
                <w:rFonts w:ascii="Arial" w:eastAsia="Calibri" w:hAnsi="Arial" w:cs="Arial"/>
                <w:sz w:val="18"/>
                <w:szCs w:val="18"/>
              </w:rPr>
              <w:t>Tak – 1 pkt</w:t>
            </w:r>
          </w:p>
          <w:p w14:paraId="0E925647" w14:textId="77777777" w:rsidR="009867E2" w:rsidRPr="009867E2" w:rsidRDefault="009867E2" w:rsidP="00005D6C">
            <w:pPr>
              <w:widowControl w:val="0"/>
              <w:numPr>
                <w:ilvl w:val="0"/>
                <w:numId w:val="76"/>
              </w:numPr>
              <w:suppressAutoHyphens/>
              <w:contextualSpacing/>
              <w:rPr>
                <w:rFonts w:ascii="Arial" w:eastAsia="Calibri" w:hAnsi="Arial" w:cs="Arial"/>
                <w:sz w:val="18"/>
                <w:szCs w:val="18"/>
              </w:rPr>
            </w:pPr>
            <w:r w:rsidRPr="009867E2">
              <w:rPr>
                <w:rFonts w:ascii="Arial" w:eastAsia="Calibri" w:hAnsi="Arial" w:cs="Arial"/>
                <w:sz w:val="18"/>
                <w:szCs w:val="18"/>
              </w:rPr>
              <w:t>Nie – 0 pkt</w:t>
            </w:r>
          </w:p>
        </w:tc>
      </w:tr>
      <w:tr w:rsidR="009867E2" w:rsidRPr="009867E2" w14:paraId="07AFB91F"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E552470"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7363A69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Maksymalne dopuszczalne obciążenie stołu z zachowaniem precyzji pozycjonowania lub precyzji powtarzalności pozycjonowania ± 0,25 mm [kg].</w:t>
            </w:r>
          </w:p>
        </w:tc>
        <w:tc>
          <w:tcPr>
            <w:tcW w:w="1382" w:type="dxa"/>
            <w:tcBorders>
              <w:top w:val="single" w:sz="4" w:space="0" w:color="000000"/>
              <w:left w:val="single" w:sz="4" w:space="0" w:color="000000"/>
              <w:bottom w:val="single" w:sz="4" w:space="0" w:color="000000"/>
              <w:right w:val="single" w:sz="4" w:space="0" w:color="000000"/>
            </w:tcBorders>
            <w:vAlign w:val="center"/>
          </w:tcPr>
          <w:p w14:paraId="50F9E64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200 kg</w:t>
            </w:r>
          </w:p>
          <w:p w14:paraId="1E036D3C" w14:textId="77777777" w:rsidR="009867E2" w:rsidRPr="009867E2" w:rsidRDefault="009867E2" w:rsidP="00005D6C">
            <w:pPr>
              <w:widowControl w:val="0"/>
              <w:suppressAutoHyphens/>
              <w:jc w:val="center"/>
              <w:rPr>
                <w:rFonts w:ascii="Arial" w:eastAsia="Calibri" w:hAnsi="Arial" w:cs="Arial"/>
                <w:sz w:val="18"/>
                <w:szCs w:val="18"/>
                <w:lang w:eastAsia="ar-SA"/>
              </w:rPr>
            </w:pPr>
            <w:r w:rsidRPr="009867E2">
              <w:rPr>
                <w:rFonts w:ascii="Arial" w:eastAsia="Calibri" w:hAnsi="Arial" w:cs="Arial"/>
                <w:sz w:val="18"/>
                <w:szCs w:val="18"/>
                <w:lang w:eastAsia="ar-SA"/>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048268E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9FFDC3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384B72C"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B5D81E5"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D4D31C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Stół umożliwiający wykonanie badania w zakresie ≥ 175 cm (bez elementów metalowych) bez potrzeby zmiany pozycji pacjenta [cm]</w:t>
            </w:r>
          </w:p>
        </w:tc>
        <w:tc>
          <w:tcPr>
            <w:tcW w:w="1382" w:type="dxa"/>
            <w:tcBorders>
              <w:top w:val="single" w:sz="4" w:space="0" w:color="000000"/>
              <w:left w:val="single" w:sz="4" w:space="0" w:color="000000"/>
              <w:bottom w:val="single" w:sz="4" w:space="0" w:color="000000"/>
              <w:right w:val="single" w:sz="4" w:space="0" w:color="000000"/>
            </w:tcBorders>
            <w:vAlign w:val="center"/>
          </w:tcPr>
          <w:p w14:paraId="257B048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p w14:paraId="7B6A2840" w14:textId="77777777" w:rsidR="009867E2" w:rsidRPr="009867E2" w:rsidRDefault="009867E2" w:rsidP="00005D6C">
            <w:pPr>
              <w:widowControl w:val="0"/>
              <w:suppressAutoHyphens/>
              <w:jc w:val="center"/>
              <w:rPr>
                <w:rFonts w:ascii="Arial" w:eastAsia="Calibri" w:hAnsi="Arial" w:cs="Arial"/>
                <w:sz w:val="18"/>
                <w:szCs w:val="18"/>
                <w:lang w:eastAsia="ar-SA"/>
              </w:rPr>
            </w:pPr>
            <w:r w:rsidRPr="009867E2">
              <w:rPr>
                <w:rFonts w:ascii="Arial" w:eastAsia="Calibri" w:hAnsi="Arial" w:cs="Arial"/>
                <w:sz w:val="18"/>
                <w:szCs w:val="18"/>
                <w:lang w:eastAsia="ar-SA"/>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329724B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B67ADD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3AEA41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73D0F4"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723DC7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Minimalne położenie stołu do badań (poza gantry) mierzone od podłoża ≤ 55 [cm]</w:t>
            </w:r>
          </w:p>
        </w:tc>
        <w:tc>
          <w:tcPr>
            <w:tcW w:w="1382" w:type="dxa"/>
            <w:tcBorders>
              <w:top w:val="single" w:sz="4" w:space="0" w:color="000000"/>
              <w:left w:val="single" w:sz="4" w:space="0" w:color="000000"/>
              <w:bottom w:val="single" w:sz="4" w:space="0" w:color="000000"/>
              <w:right w:val="single" w:sz="4" w:space="0" w:color="000000"/>
            </w:tcBorders>
            <w:vAlign w:val="center"/>
          </w:tcPr>
          <w:p w14:paraId="55CC663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p w14:paraId="1D7A284B" w14:textId="77777777" w:rsidR="009867E2" w:rsidRPr="009867E2" w:rsidRDefault="009867E2" w:rsidP="00005D6C">
            <w:pPr>
              <w:widowControl w:val="0"/>
              <w:suppressAutoHyphens/>
              <w:jc w:val="center"/>
              <w:rPr>
                <w:rFonts w:ascii="Arial" w:eastAsia="Calibri" w:hAnsi="Arial" w:cs="Arial"/>
                <w:sz w:val="18"/>
                <w:szCs w:val="18"/>
                <w:lang w:eastAsia="ar-SA"/>
              </w:rPr>
            </w:pPr>
            <w:r w:rsidRPr="009867E2">
              <w:rPr>
                <w:rFonts w:ascii="Arial" w:eastAsia="Calibri" w:hAnsi="Arial" w:cs="Arial"/>
                <w:sz w:val="18"/>
                <w:szCs w:val="18"/>
                <w:lang w:eastAsia="ar-SA"/>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726896B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169EF26" w14:textId="77777777" w:rsidR="009867E2" w:rsidRPr="009867E2" w:rsidRDefault="009867E2" w:rsidP="00005D6C">
            <w:pPr>
              <w:widowControl w:val="0"/>
              <w:numPr>
                <w:ilvl w:val="0"/>
                <w:numId w:val="11"/>
              </w:numPr>
              <w:suppressAutoHyphens/>
              <w:contextualSpacing/>
              <w:rPr>
                <w:rFonts w:ascii="Arial" w:eastAsia="Arial Unicode MS" w:hAnsi="Arial" w:cs="Arial"/>
                <w:sz w:val="18"/>
                <w:szCs w:val="18"/>
                <w:lang w:eastAsia="ar-SA"/>
              </w:rPr>
            </w:pPr>
            <w:r w:rsidRPr="009867E2">
              <w:rPr>
                <w:rFonts w:ascii="Arial" w:eastAsia="Arial Unicode MS" w:hAnsi="Arial" w:cs="Arial"/>
                <w:sz w:val="18"/>
                <w:szCs w:val="18"/>
                <w:lang w:eastAsia="ar-SA"/>
              </w:rPr>
              <w:t>graniczna – 0 pkt</w:t>
            </w:r>
          </w:p>
          <w:p w14:paraId="48085F8B" w14:textId="77777777" w:rsidR="009867E2" w:rsidRPr="009867E2" w:rsidRDefault="009867E2" w:rsidP="00005D6C">
            <w:pPr>
              <w:widowControl w:val="0"/>
              <w:numPr>
                <w:ilvl w:val="0"/>
                <w:numId w:val="11"/>
              </w:numPr>
              <w:suppressAutoHyphens/>
              <w:contextualSpacing/>
              <w:rPr>
                <w:rFonts w:ascii="Arial" w:eastAsia="Arial Unicode MS" w:hAnsi="Arial" w:cs="Arial"/>
                <w:sz w:val="18"/>
                <w:szCs w:val="18"/>
                <w:lang w:eastAsia="ar-SA"/>
              </w:rPr>
            </w:pPr>
            <w:r w:rsidRPr="009867E2">
              <w:rPr>
                <w:rFonts w:ascii="Arial" w:eastAsia="Arial Unicode MS" w:hAnsi="Arial" w:cs="Arial"/>
                <w:sz w:val="18"/>
                <w:szCs w:val="18"/>
                <w:lang w:eastAsia="ar-SA"/>
              </w:rPr>
              <w:t>najmniejsza - 5 pkt</w:t>
            </w:r>
          </w:p>
          <w:p w14:paraId="04463011" w14:textId="77777777" w:rsidR="009867E2" w:rsidRPr="009867E2" w:rsidRDefault="009867E2" w:rsidP="00005D6C">
            <w:pPr>
              <w:widowControl w:val="0"/>
              <w:numPr>
                <w:ilvl w:val="0"/>
                <w:numId w:val="11"/>
              </w:numPr>
              <w:suppressAutoHyphens/>
              <w:contextualSpacing/>
              <w:rPr>
                <w:rFonts w:ascii="Arial" w:eastAsia="Calibri" w:hAnsi="Arial" w:cs="Arial"/>
                <w:sz w:val="18"/>
                <w:szCs w:val="18"/>
                <w:lang w:eastAsia="ar-SA"/>
              </w:rPr>
            </w:pPr>
            <w:r w:rsidRPr="009867E2">
              <w:rPr>
                <w:rFonts w:ascii="Arial" w:eastAsia="Calibri" w:hAnsi="Arial" w:cs="Arial"/>
                <w:sz w:val="18"/>
                <w:szCs w:val="18"/>
                <w:lang w:eastAsia="ar-SA"/>
              </w:rPr>
              <w:t>pozostałe proporcjonalnie</w:t>
            </w:r>
          </w:p>
        </w:tc>
      </w:tr>
      <w:tr w:rsidR="009867E2" w:rsidRPr="009867E2" w14:paraId="5548E796"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DABF42"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bookmarkStart w:id="27" w:name="_Hlk60996276"/>
          </w:p>
        </w:tc>
        <w:tc>
          <w:tcPr>
            <w:tcW w:w="3915" w:type="dxa"/>
            <w:tcBorders>
              <w:top w:val="single" w:sz="4" w:space="0" w:color="000000"/>
              <w:left w:val="single" w:sz="4" w:space="0" w:color="000000"/>
              <w:bottom w:val="single" w:sz="4" w:space="0" w:color="000000"/>
              <w:right w:val="single" w:sz="4" w:space="0" w:color="000000"/>
            </w:tcBorders>
            <w:vAlign w:val="center"/>
          </w:tcPr>
          <w:p w14:paraId="3BE80ED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Możliwość poprzecznego ruchu stołu (realizowana min. z paneli sterujących gantry i konsoli operatorskiej) </w:t>
            </w:r>
            <w:r w:rsidRPr="009867E2">
              <w:rPr>
                <w:rFonts w:ascii="Arial" w:eastAsia="Calibri" w:hAnsi="Arial" w:cs="Arial"/>
                <w:color w:val="FF0000"/>
                <w:sz w:val="18"/>
                <w:szCs w:val="18"/>
              </w:rPr>
              <w:t>w zakresie min. 42 mm w lewą i prawą stronę.</w:t>
            </w:r>
            <w:r w:rsidRPr="009867E2">
              <w:rPr>
                <w:rFonts w:ascii="Arial" w:eastAsia="Calibri" w:hAnsi="Arial" w:cs="Arial"/>
                <w:sz w:val="18"/>
                <w:szCs w:val="18"/>
              </w:rPr>
              <w:tab/>
            </w:r>
          </w:p>
        </w:tc>
        <w:tc>
          <w:tcPr>
            <w:tcW w:w="1382" w:type="dxa"/>
            <w:tcBorders>
              <w:top w:val="single" w:sz="4" w:space="0" w:color="000000"/>
              <w:left w:val="single" w:sz="4" w:space="0" w:color="000000"/>
              <w:bottom w:val="single" w:sz="4" w:space="0" w:color="000000"/>
              <w:right w:val="single" w:sz="4" w:space="0" w:color="000000"/>
            </w:tcBorders>
            <w:vAlign w:val="center"/>
          </w:tcPr>
          <w:p w14:paraId="508DE2A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Tak/Nie</w:t>
            </w:r>
          </w:p>
          <w:p w14:paraId="6E3C583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1C10F70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1E147C4" w14:textId="77777777" w:rsidR="009867E2" w:rsidRPr="009867E2" w:rsidRDefault="009867E2" w:rsidP="00005D6C">
            <w:pPr>
              <w:widowControl w:val="0"/>
              <w:numPr>
                <w:ilvl w:val="0"/>
                <w:numId w:val="8"/>
              </w:numPr>
              <w:suppressAutoHyphens/>
              <w:contextualSpacing/>
              <w:rPr>
                <w:rFonts w:ascii="Arial" w:eastAsia="Calibri" w:hAnsi="Arial" w:cs="Arial"/>
                <w:sz w:val="18"/>
                <w:szCs w:val="18"/>
              </w:rPr>
            </w:pPr>
            <w:r w:rsidRPr="009867E2">
              <w:rPr>
                <w:rFonts w:ascii="Arial" w:eastAsia="Calibri" w:hAnsi="Arial" w:cs="Arial"/>
                <w:sz w:val="18"/>
                <w:szCs w:val="18"/>
              </w:rPr>
              <w:t xml:space="preserve">Tak – </w:t>
            </w:r>
            <w:r w:rsidRPr="009867E2">
              <w:rPr>
                <w:rFonts w:ascii="Arial" w:eastAsia="Calibri" w:hAnsi="Arial" w:cs="Arial"/>
                <w:color w:val="FF0000"/>
                <w:sz w:val="18"/>
                <w:szCs w:val="18"/>
              </w:rPr>
              <w:t>5 pkt.</w:t>
            </w:r>
          </w:p>
          <w:p w14:paraId="4A8B18F2" w14:textId="77777777" w:rsidR="009867E2" w:rsidRPr="009867E2" w:rsidRDefault="009867E2" w:rsidP="00005D6C">
            <w:pPr>
              <w:widowControl w:val="0"/>
              <w:numPr>
                <w:ilvl w:val="0"/>
                <w:numId w:val="8"/>
              </w:numPr>
              <w:suppressAutoHyphens/>
              <w:contextualSpacing/>
              <w:rPr>
                <w:rFonts w:ascii="Arial" w:eastAsia="Calibri" w:hAnsi="Arial" w:cs="Arial"/>
                <w:sz w:val="18"/>
                <w:szCs w:val="18"/>
              </w:rPr>
            </w:pPr>
            <w:r w:rsidRPr="009867E2">
              <w:rPr>
                <w:rFonts w:ascii="Arial" w:eastAsia="Calibri" w:hAnsi="Arial" w:cs="Arial"/>
                <w:sz w:val="18"/>
                <w:szCs w:val="18"/>
              </w:rPr>
              <w:t>Nie – 0 pkt</w:t>
            </w:r>
          </w:p>
        </w:tc>
      </w:tr>
      <w:tr w:rsidR="009867E2" w:rsidRPr="009867E2" w14:paraId="64F308EF"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8E94001"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bookmarkStart w:id="28" w:name="_Hlk60991480"/>
            <w:bookmarkEnd w:id="27"/>
          </w:p>
        </w:tc>
        <w:tc>
          <w:tcPr>
            <w:tcW w:w="3915" w:type="dxa"/>
            <w:tcBorders>
              <w:top w:val="single" w:sz="4" w:space="0" w:color="000000"/>
              <w:left w:val="single" w:sz="4" w:space="0" w:color="000000"/>
              <w:bottom w:val="single" w:sz="4" w:space="0" w:color="000000"/>
              <w:right w:val="single" w:sz="4" w:space="0" w:color="000000"/>
            </w:tcBorders>
            <w:vAlign w:val="center"/>
          </w:tcPr>
          <w:p w14:paraId="5749506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Sterowanie ruchami stołu i gantry z konsoli operatorskiej </w:t>
            </w:r>
          </w:p>
        </w:tc>
        <w:tc>
          <w:tcPr>
            <w:tcW w:w="1382" w:type="dxa"/>
            <w:tcBorders>
              <w:top w:val="single" w:sz="4" w:space="0" w:color="000000"/>
              <w:left w:val="single" w:sz="4" w:space="0" w:color="000000"/>
              <w:bottom w:val="single" w:sz="4" w:space="0" w:color="000000"/>
              <w:right w:val="single" w:sz="4" w:space="0" w:color="000000"/>
            </w:tcBorders>
            <w:vAlign w:val="center"/>
          </w:tcPr>
          <w:p w14:paraId="329DC0A1" w14:textId="77777777" w:rsidR="009867E2" w:rsidRPr="009867E2" w:rsidRDefault="009867E2" w:rsidP="00005D6C">
            <w:pPr>
              <w:widowControl w:val="0"/>
              <w:suppressAutoHyphens/>
              <w:jc w:val="center"/>
              <w:rPr>
                <w:rFonts w:ascii="Arial" w:eastAsia="Calibri" w:hAnsi="Arial" w:cs="Arial"/>
                <w:color w:val="FF0000"/>
                <w:sz w:val="18"/>
                <w:szCs w:val="18"/>
              </w:rPr>
            </w:pPr>
            <w:r w:rsidRPr="009867E2">
              <w:rPr>
                <w:rFonts w:ascii="Arial" w:eastAsia="Calibri" w:hAnsi="Arial" w:cs="Arial"/>
                <w:color w:val="FF0000"/>
                <w:sz w:val="18"/>
                <w:szCs w:val="18"/>
              </w:rPr>
              <w:t>Podać (Tak/nie)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68F3B21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803C869" w14:textId="77777777" w:rsidR="009867E2" w:rsidRPr="009867E2" w:rsidRDefault="009867E2" w:rsidP="00005D6C">
            <w:pPr>
              <w:widowControl w:val="0"/>
              <w:numPr>
                <w:ilvl w:val="0"/>
                <w:numId w:val="8"/>
              </w:numPr>
              <w:suppressAutoHyphens/>
              <w:contextualSpacing/>
              <w:rPr>
                <w:rFonts w:ascii="Arial" w:eastAsia="Calibri" w:hAnsi="Arial" w:cs="Arial"/>
                <w:color w:val="FF0000"/>
                <w:sz w:val="18"/>
                <w:szCs w:val="18"/>
              </w:rPr>
            </w:pPr>
            <w:r w:rsidRPr="009867E2">
              <w:rPr>
                <w:rFonts w:ascii="Arial" w:eastAsia="Calibri" w:hAnsi="Arial" w:cs="Arial"/>
                <w:color w:val="FF0000"/>
                <w:sz w:val="18"/>
                <w:szCs w:val="18"/>
              </w:rPr>
              <w:t>Tak –</w:t>
            </w:r>
            <w:r w:rsidRPr="009867E2">
              <w:rPr>
                <w:rFonts w:ascii="Arial" w:eastAsia="Calibri" w:hAnsi="Arial" w:cs="Arial"/>
                <w:strike/>
                <w:color w:val="FF0000"/>
                <w:sz w:val="18"/>
                <w:szCs w:val="18"/>
              </w:rPr>
              <w:t xml:space="preserve"> </w:t>
            </w:r>
            <w:r w:rsidRPr="009867E2">
              <w:rPr>
                <w:rFonts w:ascii="Arial" w:eastAsia="Calibri" w:hAnsi="Arial" w:cs="Arial"/>
                <w:color w:val="FF0000"/>
                <w:sz w:val="18"/>
                <w:szCs w:val="18"/>
              </w:rPr>
              <w:t>5 pkt.</w:t>
            </w:r>
          </w:p>
          <w:p w14:paraId="742C5CDA" w14:textId="77777777" w:rsidR="009867E2" w:rsidRPr="009867E2" w:rsidRDefault="009867E2" w:rsidP="00005D6C">
            <w:pPr>
              <w:widowControl w:val="0"/>
              <w:numPr>
                <w:ilvl w:val="0"/>
                <w:numId w:val="8"/>
              </w:numPr>
              <w:suppressAutoHyphens/>
              <w:contextualSpacing/>
              <w:rPr>
                <w:rFonts w:ascii="Arial" w:eastAsia="Calibri" w:hAnsi="Arial" w:cs="Arial"/>
                <w:sz w:val="18"/>
                <w:szCs w:val="18"/>
              </w:rPr>
            </w:pPr>
            <w:r w:rsidRPr="009867E2">
              <w:rPr>
                <w:rFonts w:ascii="Arial" w:eastAsia="Calibri" w:hAnsi="Arial" w:cs="Arial"/>
                <w:color w:val="FF0000"/>
                <w:sz w:val="18"/>
                <w:szCs w:val="18"/>
              </w:rPr>
              <w:t>Nie – 0 pkt</w:t>
            </w:r>
          </w:p>
        </w:tc>
      </w:tr>
      <w:bookmarkEnd w:id="28"/>
      <w:tr w:rsidR="009867E2" w:rsidRPr="009867E2" w14:paraId="3A9BF553"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AAAAED6"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10224C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Sterowanie ruchami stołu i gantry w pokoju badań (panel sterujący na gantry (wbudowany w gantry lub niewbudowany w gantry np. tablet)</w:t>
            </w:r>
          </w:p>
          <w:p w14:paraId="2A4ABD3E" w14:textId="77777777" w:rsidR="009867E2" w:rsidRPr="009867E2" w:rsidRDefault="009867E2" w:rsidP="00005D6C">
            <w:pPr>
              <w:widowControl w:val="0"/>
              <w:suppressAutoHyphens/>
              <w:rPr>
                <w:rFonts w:ascii="Arial" w:eastAsia="Calibri" w:hAnsi="Arial" w:cs="Arial"/>
                <w:sz w:val="18"/>
                <w:szCs w:val="18"/>
              </w:rPr>
            </w:pPr>
          </w:p>
          <w:p w14:paraId="104AB52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(Dotyczy również poprzecznego ruchu stołu w przypadku zaoferowania tej funkcjonalności)</w:t>
            </w:r>
          </w:p>
        </w:tc>
        <w:tc>
          <w:tcPr>
            <w:tcW w:w="1382" w:type="dxa"/>
            <w:tcBorders>
              <w:top w:val="single" w:sz="4" w:space="0" w:color="000000"/>
              <w:left w:val="single" w:sz="4" w:space="0" w:color="000000"/>
              <w:bottom w:val="single" w:sz="4" w:space="0" w:color="000000"/>
              <w:right w:val="single" w:sz="4" w:space="0" w:color="000000"/>
            </w:tcBorders>
            <w:vAlign w:val="center"/>
          </w:tcPr>
          <w:p w14:paraId="1D14C43B"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0B8D93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E71B4ED" w14:textId="77777777" w:rsidR="009867E2" w:rsidRPr="009867E2" w:rsidRDefault="009867E2" w:rsidP="00005D6C">
            <w:pPr>
              <w:widowControl w:val="0"/>
              <w:numPr>
                <w:ilvl w:val="0"/>
                <w:numId w:val="77"/>
              </w:numPr>
              <w:suppressAutoHyphens/>
              <w:contextualSpacing/>
              <w:rPr>
                <w:rFonts w:ascii="Arial" w:eastAsia="Calibri" w:hAnsi="Arial" w:cs="Arial"/>
                <w:sz w:val="18"/>
                <w:szCs w:val="18"/>
              </w:rPr>
            </w:pPr>
            <w:r w:rsidRPr="009867E2">
              <w:rPr>
                <w:rFonts w:ascii="Arial" w:eastAsia="Calibri" w:hAnsi="Arial" w:cs="Arial"/>
                <w:sz w:val="18"/>
                <w:szCs w:val="18"/>
              </w:rPr>
              <w:t>Panel sterujący wbudowany trwale w gantry – 5 pkt</w:t>
            </w:r>
          </w:p>
          <w:p w14:paraId="3B36A670" w14:textId="77777777" w:rsidR="009867E2" w:rsidRPr="009867E2" w:rsidRDefault="009867E2" w:rsidP="00005D6C">
            <w:pPr>
              <w:widowControl w:val="0"/>
              <w:numPr>
                <w:ilvl w:val="0"/>
                <w:numId w:val="77"/>
              </w:numPr>
              <w:suppressAutoHyphens/>
              <w:contextualSpacing/>
              <w:rPr>
                <w:rFonts w:ascii="Arial" w:eastAsia="Calibri" w:hAnsi="Arial" w:cs="Arial"/>
                <w:sz w:val="18"/>
                <w:szCs w:val="18"/>
              </w:rPr>
            </w:pPr>
            <w:r w:rsidRPr="009867E2">
              <w:rPr>
                <w:rFonts w:ascii="Arial" w:eastAsia="Calibri" w:hAnsi="Arial" w:cs="Arial"/>
                <w:sz w:val="18"/>
                <w:szCs w:val="18"/>
              </w:rPr>
              <w:t>Panel sterujący niewbudowany w gantry – 0 pkt</w:t>
            </w:r>
          </w:p>
        </w:tc>
      </w:tr>
      <w:tr w:rsidR="009867E2" w:rsidRPr="009867E2" w14:paraId="67CE3F50"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1F3471"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42B8AE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Sterowanie ruchami stołu za pomocą przycisku nożnego</w:t>
            </w:r>
          </w:p>
        </w:tc>
        <w:tc>
          <w:tcPr>
            <w:tcW w:w="1382" w:type="dxa"/>
            <w:tcBorders>
              <w:top w:val="single" w:sz="4" w:space="0" w:color="000000"/>
              <w:left w:val="single" w:sz="4" w:space="0" w:color="000000"/>
              <w:bottom w:val="single" w:sz="4" w:space="0" w:color="000000"/>
              <w:right w:val="single" w:sz="4" w:space="0" w:color="000000"/>
            </w:tcBorders>
            <w:vAlign w:val="center"/>
          </w:tcPr>
          <w:p w14:paraId="357B733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BFFD587"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0AF800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CAFC995"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E5FCC8F"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C376FD9" w14:textId="77777777" w:rsidR="009867E2" w:rsidRPr="009867E2" w:rsidRDefault="009867E2" w:rsidP="00005D6C">
            <w:pPr>
              <w:widowControl w:val="0"/>
              <w:suppressAutoHyphens/>
              <w:rPr>
                <w:rFonts w:ascii="Arial" w:eastAsia="Times New Roman" w:hAnsi="Arial" w:cs="Arial"/>
                <w:sz w:val="18"/>
                <w:szCs w:val="18"/>
                <w:lang w:eastAsia="zh-CN"/>
              </w:rPr>
            </w:pPr>
            <w:r w:rsidRPr="009867E2">
              <w:rPr>
                <w:rFonts w:ascii="Arial" w:eastAsia="Times New Roman" w:hAnsi="Arial" w:cs="Arial"/>
                <w:sz w:val="18"/>
                <w:szCs w:val="18"/>
                <w:lang w:eastAsia="zh-CN"/>
              </w:rPr>
              <w:t>Wyposażenie stołu:</w:t>
            </w:r>
          </w:p>
          <w:p w14:paraId="25CAD93C" w14:textId="77777777" w:rsidR="009867E2" w:rsidRPr="009867E2" w:rsidRDefault="009867E2" w:rsidP="00005D6C">
            <w:pPr>
              <w:widowControl w:val="0"/>
              <w:numPr>
                <w:ilvl w:val="0"/>
                <w:numId w:val="103"/>
              </w:numPr>
              <w:tabs>
                <w:tab w:val="left" w:pos="588"/>
              </w:tabs>
              <w:suppressAutoHyphens/>
              <w:rPr>
                <w:rFonts w:ascii="Arial" w:eastAsia="Times New Roman" w:hAnsi="Arial" w:cs="Arial"/>
                <w:sz w:val="18"/>
                <w:szCs w:val="18"/>
                <w:lang w:eastAsia="zh-CN"/>
              </w:rPr>
            </w:pPr>
            <w:r w:rsidRPr="009867E2">
              <w:rPr>
                <w:rFonts w:ascii="Arial" w:eastAsia="Times New Roman" w:hAnsi="Arial" w:cs="Arial"/>
                <w:sz w:val="18"/>
                <w:szCs w:val="18"/>
                <w:lang w:eastAsia="zh-CN"/>
              </w:rPr>
              <w:t>materac zabezpieczony przed zalaniem płynami</w:t>
            </w:r>
          </w:p>
          <w:p w14:paraId="71FCA0F2" w14:textId="77777777" w:rsidR="009867E2" w:rsidRPr="009867E2" w:rsidRDefault="009867E2" w:rsidP="00005D6C">
            <w:pPr>
              <w:widowControl w:val="0"/>
              <w:numPr>
                <w:ilvl w:val="0"/>
                <w:numId w:val="103"/>
              </w:numPr>
              <w:tabs>
                <w:tab w:val="left" w:pos="588"/>
              </w:tabs>
              <w:suppressAutoHyphens/>
              <w:rPr>
                <w:rFonts w:ascii="Arial" w:eastAsia="Times New Roman" w:hAnsi="Arial" w:cs="Arial"/>
                <w:sz w:val="18"/>
                <w:szCs w:val="18"/>
                <w:lang w:eastAsia="zh-CN"/>
              </w:rPr>
            </w:pPr>
            <w:r w:rsidRPr="009867E2">
              <w:rPr>
                <w:rFonts w:ascii="Arial" w:eastAsia="Times New Roman" w:hAnsi="Arial" w:cs="Arial"/>
                <w:sz w:val="18"/>
                <w:szCs w:val="18"/>
                <w:lang w:eastAsia="zh-CN"/>
              </w:rPr>
              <w:t>podgłówek do badania głowy</w:t>
            </w:r>
          </w:p>
          <w:p w14:paraId="03B74F11" w14:textId="77777777" w:rsidR="009867E2" w:rsidRPr="009867E2" w:rsidRDefault="009867E2" w:rsidP="00005D6C">
            <w:pPr>
              <w:widowControl w:val="0"/>
              <w:numPr>
                <w:ilvl w:val="0"/>
                <w:numId w:val="103"/>
              </w:numPr>
              <w:tabs>
                <w:tab w:val="left" w:pos="573"/>
              </w:tabs>
              <w:suppressAutoHyphens/>
              <w:rPr>
                <w:rFonts w:ascii="Arial" w:eastAsia="Times New Roman" w:hAnsi="Arial" w:cs="Arial"/>
                <w:sz w:val="18"/>
                <w:szCs w:val="18"/>
                <w:lang w:eastAsia="zh-CN"/>
              </w:rPr>
            </w:pPr>
            <w:r w:rsidRPr="009867E2">
              <w:rPr>
                <w:rFonts w:ascii="Arial" w:eastAsia="Times New Roman" w:hAnsi="Arial" w:cs="Arial"/>
                <w:sz w:val="18"/>
                <w:szCs w:val="18"/>
                <w:lang w:eastAsia="zh-CN"/>
              </w:rPr>
              <w:t>podgłówek do pozycji na wznak</w:t>
            </w:r>
          </w:p>
          <w:p w14:paraId="2A60E910" w14:textId="77777777" w:rsidR="009867E2" w:rsidRPr="009867E2" w:rsidRDefault="009867E2" w:rsidP="00005D6C">
            <w:pPr>
              <w:widowControl w:val="0"/>
              <w:numPr>
                <w:ilvl w:val="0"/>
                <w:numId w:val="103"/>
              </w:numPr>
              <w:tabs>
                <w:tab w:val="left" w:pos="573"/>
              </w:tabs>
              <w:suppressAutoHyphens/>
              <w:rPr>
                <w:rFonts w:ascii="Arial" w:eastAsia="Times New Roman" w:hAnsi="Arial" w:cs="Arial"/>
                <w:sz w:val="18"/>
                <w:szCs w:val="18"/>
                <w:lang w:eastAsia="zh-CN"/>
              </w:rPr>
            </w:pPr>
            <w:r w:rsidRPr="009867E2">
              <w:rPr>
                <w:rFonts w:ascii="Arial" w:eastAsia="Times New Roman" w:hAnsi="Arial" w:cs="Arial"/>
                <w:sz w:val="18"/>
                <w:szCs w:val="18"/>
                <w:lang w:eastAsia="zh-CN"/>
              </w:rPr>
              <w:t>pasy stabilizujące</w:t>
            </w:r>
          </w:p>
          <w:p w14:paraId="62D9D2E4" w14:textId="77777777" w:rsidR="009867E2" w:rsidRPr="009867E2" w:rsidRDefault="009867E2" w:rsidP="00005D6C">
            <w:pPr>
              <w:widowControl w:val="0"/>
              <w:numPr>
                <w:ilvl w:val="0"/>
                <w:numId w:val="103"/>
              </w:numPr>
              <w:tabs>
                <w:tab w:val="left" w:pos="573"/>
              </w:tabs>
              <w:suppressAutoHyphens/>
              <w:rPr>
                <w:rFonts w:ascii="Arial" w:eastAsia="Times New Roman" w:hAnsi="Arial" w:cs="Arial"/>
                <w:sz w:val="18"/>
                <w:szCs w:val="18"/>
                <w:lang w:eastAsia="zh-CN"/>
              </w:rPr>
            </w:pPr>
            <w:r w:rsidRPr="009867E2">
              <w:rPr>
                <w:rFonts w:ascii="Arial" w:eastAsia="Times New Roman" w:hAnsi="Arial" w:cs="Arial"/>
                <w:sz w:val="18"/>
                <w:szCs w:val="18"/>
                <w:lang w:eastAsia="zh-CN"/>
              </w:rPr>
              <w:t>podpórka pod ramię, kolana i nogi</w:t>
            </w:r>
          </w:p>
        </w:tc>
        <w:tc>
          <w:tcPr>
            <w:tcW w:w="1382" w:type="dxa"/>
            <w:tcBorders>
              <w:top w:val="single" w:sz="4" w:space="0" w:color="000000"/>
              <w:left w:val="single" w:sz="4" w:space="0" w:color="000000"/>
              <w:bottom w:val="single" w:sz="4" w:space="0" w:color="000000"/>
              <w:right w:val="single" w:sz="4" w:space="0" w:color="000000"/>
            </w:tcBorders>
            <w:vAlign w:val="center"/>
          </w:tcPr>
          <w:p w14:paraId="597C6AF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52156E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B0FEAC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C4C0940"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556C9"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96F280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Kamera do obserwacji zachowań pacjenta, z funkcją zbliżania widoku</w:t>
            </w:r>
          </w:p>
        </w:tc>
        <w:tc>
          <w:tcPr>
            <w:tcW w:w="1382" w:type="dxa"/>
            <w:tcBorders>
              <w:top w:val="single" w:sz="4" w:space="0" w:color="000000"/>
              <w:left w:val="single" w:sz="4" w:space="0" w:color="000000"/>
              <w:bottom w:val="single" w:sz="4" w:space="0" w:color="000000"/>
              <w:right w:val="single" w:sz="4" w:space="0" w:color="000000"/>
            </w:tcBorders>
            <w:vAlign w:val="center"/>
          </w:tcPr>
          <w:p w14:paraId="485F413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0955254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28325C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13CC7DC"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C0B8F34"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281852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Kompletny zestaw protokołów do badania wszystkich obszarów anatomicznych, z możliwością ich projektowania i zapamiętywania.</w:t>
            </w:r>
          </w:p>
        </w:tc>
        <w:tc>
          <w:tcPr>
            <w:tcW w:w="1382" w:type="dxa"/>
            <w:tcBorders>
              <w:top w:val="single" w:sz="4" w:space="0" w:color="000000"/>
              <w:left w:val="single" w:sz="4" w:space="0" w:color="000000"/>
              <w:bottom w:val="single" w:sz="4" w:space="0" w:color="000000"/>
              <w:right w:val="single" w:sz="4" w:space="0" w:color="000000"/>
            </w:tcBorders>
            <w:vAlign w:val="center"/>
          </w:tcPr>
          <w:p w14:paraId="4DDDD2A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1E828D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27297F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11ACE2B"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3CBF054"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1CFA33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Zestaw protokołów pediatrycznych umożliwiający automatyczny dobór mAs w zależności od wagi pacjenta</w:t>
            </w:r>
          </w:p>
        </w:tc>
        <w:tc>
          <w:tcPr>
            <w:tcW w:w="1382" w:type="dxa"/>
            <w:tcBorders>
              <w:top w:val="single" w:sz="4" w:space="0" w:color="000000"/>
              <w:left w:val="single" w:sz="4" w:space="0" w:color="000000"/>
              <w:bottom w:val="single" w:sz="4" w:space="0" w:color="000000"/>
              <w:right w:val="single" w:sz="4" w:space="0" w:color="000000"/>
            </w:tcBorders>
            <w:vAlign w:val="center"/>
          </w:tcPr>
          <w:p w14:paraId="35B4CFD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74955B2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0D75D1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5096399"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C63EB6F"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04BFAC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Rzeczywista maksymalna moc generatora liczona jako iloczyn napięcia i prądu </w:t>
            </w:r>
            <w:r w:rsidRPr="009867E2">
              <w:rPr>
                <w:rFonts w:ascii="Arial" w:eastAsia="Calibri" w:hAnsi="Arial" w:cs="Arial"/>
                <w:sz w:val="18"/>
                <w:szCs w:val="18"/>
              </w:rPr>
              <w:lastRenderedPageBreak/>
              <w:t>jednocześnie dostępnych w protokole badania [kW].</w:t>
            </w:r>
          </w:p>
        </w:tc>
        <w:tc>
          <w:tcPr>
            <w:tcW w:w="1382" w:type="dxa"/>
            <w:tcBorders>
              <w:top w:val="single" w:sz="4" w:space="0" w:color="000000"/>
              <w:left w:val="single" w:sz="4" w:space="0" w:color="000000"/>
              <w:bottom w:val="single" w:sz="4" w:space="0" w:color="000000"/>
              <w:right w:val="single" w:sz="4" w:space="0" w:color="000000"/>
            </w:tcBorders>
            <w:vAlign w:val="center"/>
          </w:tcPr>
          <w:p w14:paraId="1DE0C0F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lastRenderedPageBreak/>
              <w:t>≥</w:t>
            </w:r>
            <w:r w:rsidRPr="009867E2">
              <w:rPr>
                <w:rFonts w:ascii="Arial" w:eastAsia="Century Gothic" w:hAnsi="Arial" w:cs="Arial"/>
                <w:sz w:val="18"/>
                <w:szCs w:val="18"/>
              </w:rPr>
              <w:t xml:space="preserve"> </w:t>
            </w:r>
            <w:r w:rsidRPr="009867E2">
              <w:rPr>
                <w:rFonts w:ascii="Arial" w:eastAsia="Calibri" w:hAnsi="Arial" w:cs="Arial"/>
                <w:sz w:val="18"/>
                <w:szCs w:val="18"/>
              </w:rPr>
              <w:t>70 kW</w:t>
            </w:r>
          </w:p>
          <w:p w14:paraId="5257BCA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 iloczyn)</w:t>
            </w:r>
          </w:p>
        </w:tc>
        <w:tc>
          <w:tcPr>
            <w:tcW w:w="2111" w:type="dxa"/>
            <w:tcBorders>
              <w:top w:val="single" w:sz="4" w:space="0" w:color="000000"/>
              <w:left w:val="single" w:sz="4" w:space="0" w:color="000000"/>
              <w:bottom w:val="single" w:sz="4" w:space="0" w:color="000000"/>
              <w:right w:val="single" w:sz="4" w:space="0" w:color="000000"/>
            </w:tcBorders>
            <w:vAlign w:val="center"/>
          </w:tcPr>
          <w:p w14:paraId="0AEDA60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A07B72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46E6069"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43ED308"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bookmarkStart w:id="29" w:name="_Hlk60996342"/>
          </w:p>
        </w:tc>
        <w:tc>
          <w:tcPr>
            <w:tcW w:w="3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2837D" w14:textId="77777777" w:rsidR="009867E2" w:rsidRPr="009867E2" w:rsidRDefault="009867E2" w:rsidP="00005D6C">
            <w:pPr>
              <w:widowControl w:val="0"/>
              <w:suppressAutoHyphens/>
              <w:rPr>
                <w:rFonts w:ascii="Arial" w:eastAsia="Calibri" w:hAnsi="Arial" w:cs="Arial"/>
                <w:color w:val="000000"/>
                <w:sz w:val="18"/>
                <w:szCs w:val="18"/>
              </w:rPr>
            </w:pPr>
            <w:r w:rsidRPr="009867E2">
              <w:rPr>
                <w:rFonts w:ascii="Arial" w:eastAsia="Calibri" w:hAnsi="Arial" w:cs="Arial"/>
                <w:color w:val="000000"/>
                <w:sz w:val="18"/>
                <w:szCs w:val="18"/>
              </w:rPr>
              <w:t>Minimalne napięcie anodowe możliwe do zastosowania w protokołach badań [kV]</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B4B5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80 kV</w:t>
            </w:r>
          </w:p>
          <w:p w14:paraId="5AB64F66" w14:textId="77777777" w:rsidR="009867E2" w:rsidRPr="009867E2" w:rsidRDefault="009867E2" w:rsidP="00005D6C">
            <w:pPr>
              <w:widowControl w:val="0"/>
              <w:suppressAutoHyphens/>
              <w:jc w:val="center"/>
              <w:rPr>
                <w:rFonts w:ascii="Arial" w:eastAsia="Times New Roman" w:hAnsi="Arial" w:cs="Arial"/>
                <w:sz w:val="18"/>
                <w:szCs w:val="18"/>
              </w:rPr>
            </w:pPr>
            <w:r w:rsidRPr="009867E2">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0F37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9F0C7" w14:textId="77777777" w:rsidR="009867E2" w:rsidRPr="009867E2" w:rsidRDefault="009867E2" w:rsidP="00005D6C">
            <w:pPr>
              <w:widowControl w:val="0"/>
              <w:numPr>
                <w:ilvl w:val="0"/>
                <w:numId w:val="9"/>
              </w:numPr>
              <w:suppressAutoHyphens/>
              <w:contextualSpacing/>
              <w:rPr>
                <w:rFonts w:ascii="Arial" w:eastAsia="Calibri" w:hAnsi="Arial" w:cs="Arial"/>
                <w:sz w:val="18"/>
                <w:szCs w:val="18"/>
              </w:rPr>
            </w:pPr>
            <w:r w:rsidRPr="009867E2">
              <w:rPr>
                <w:rFonts w:ascii="Arial" w:eastAsia="Calibri" w:hAnsi="Arial" w:cs="Arial"/>
                <w:color w:val="FF0000"/>
                <w:sz w:val="18"/>
                <w:szCs w:val="18"/>
              </w:rPr>
              <w:t>wartość graniczna (80 kV) – 0 pkt.</w:t>
            </w:r>
          </w:p>
          <w:p w14:paraId="5D76F17C" w14:textId="77777777" w:rsidR="009867E2" w:rsidRPr="009867E2" w:rsidRDefault="009867E2" w:rsidP="00005D6C">
            <w:pPr>
              <w:widowControl w:val="0"/>
              <w:numPr>
                <w:ilvl w:val="0"/>
                <w:numId w:val="9"/>
              </w:numPr>
              <w:suppressAutoHyphens/>
              <w:contextualSpacing/>
              <w:rPr>
                <w:rFonts w:ascii="Arial" w:eastAsia="Calibri" w:hAnsi="Arial" w:cs="Arial"/>
                <w:sz w:val="18"/>
                <w:szCs w:val="18"/>
              </w:rPr>
            </w:pPr>
            <w:r w:rsidRPr="009867E2">
              <w:rPr>
                <w:rFonts w:ascii="Arial" w:eastAsia="Calibri" w:hAnsi="Arial" w:cs="Arial"/>
                <w:color w:val="FF0000"/>
                <w:sz w:val="18"/>
                <w:szCs w:val="18"/>
              </w:rPr>
              <w:t>mniej niż 80 (80&lt;) kV, ale więcej niż 70 (&gt;70) kV) – 1 pkt.</w:t>
            </w:r>
          </w:p>
          <w:p w14:paraId="371B112B" w14:textId="77777777" w:rsidR="009867E2" w:rsidRPr="009867E2" w:rsidRDefault="009867E2" w:rsidP="00005D6C">
            <w:pPr>
              <w:widowControl w:val="0"/>
              <w:numPr>
                <w:ilvl w:val="0"/>
                <w:numId w:val="9"/>
              </w:numPr>
              <w:suppressAutoHyphens/>
              <w:contextualSpacing/>
              <w:rPr>
                <w:rFonts w:ascii="Arial" w:eastAsia="Calibri" w:hAnsi="Arial" w:cs="Arial"/>
                <w:sz w:val="18"/>
                <w:szCs w:val="18"/>
              </w:rPr>
            </w:pPr>
            <w:r w:rsidRPr="009867E2">
              <w:rPr>
                <w:rFonts w:ascii="Arial" w:eastAsia="Calibri" w:hAnsi="Arial" w:cs="Arial"/>
                <w:color w:val="FF0000"/>
                <w:sz w:val="18"/>
                <w:szCs w:val="18"/>
              </w:rPr>
              <w:t>70 kV lub mniej – 10 pkt.</w:t>
            </w:r>
          </w:p>
        </w:tc>
      </w:tr>
      <w:bookmarkEnd w:id="29"/>
      <w:tr w:rsidR="009867E2" w:rsidRPr="009867E2" w14:paraId="2BB1F189"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75620E"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73F789E" w14:textId="77777777" w:rsidR="009867E2" w:rsidRPr="009867E2" w:rsidRDefault="009867E2" w:rsidP="00005D6C">
            <w:pPr>
              <w:widowControl w:val="0"/>
              <w:suppressAutoHyphens/>
              <w:rPr>
                <w:rFonts w:ascii="Arial" w:eastAsia="Calibri" w:hAnsi="Arial" w:cs="Arial"/>
                <w:color w:val="000000"/>
                <w:sz w:val="18"/>
                <w:szCs w:val="18"/>
              </w:rPr>
            </w:pPr>
            <w:r w:rsidRPr="009867E2">
              <w:rPr>
                <w:rFonts w:ascii="Arial" w:eastAsia="Calibri" w:hAnsi="Arial" w:cs="Arial"/>
                <w:color w:val="000000"/>
                <w:sz w:val="18"/>
                <w:szCs w:val="18"/>
              </w:rPr>
              <w:t>Maksymalne napięcie anodowe, możliwe do zastosowania w protokołach badań [kV]</w:t>
            </w:r>
          </w:p>
        </w:tc>
        <w:tc>
          <w:tcPr>
            <w:tcW w:w="1382" w:type="dxa"/>
            <w:tcBorders>
              <w:top w:val="single" w:sz="4" w:space="0" w:color="000000"/>
              <w:left w:val="single" w:sz="4" w:space="0" w:color="000000"/>
              <w:bottom w:val="single" w:sz="4" w:space="0" w:color="000000"/>
              <w:right w:val="single" w:sz="4" w:space="0" w:color="000000"/>
            </w:tcBorders>
            <w:vAlign w:val="center"/>
          </w:tcPr>
          <w:p w14:paraId="090334D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≥135 kV</w:t>
            </w:r>
          </w:p>
          <w:p w14:paraId="5B0E1396" w14:textId="77777777" w:rsidR="009867E2" w:rsidRPr="009867E2" w:rsidRDefault="009867E2" w:rsidP="00005D6C">
            <w:pPr>
              <w:widowControl w:val="0"/>
              <w:suppressAutoHyphens/>
              <w:jc w:val="center"/>
              <w:rPr>
                <w:rFonts w:ascii="Arial" w:eastAsia="Times New Roman" w:hAnsi="Arial" w:cs="Arial"/>
                <w:sz w:val="18"/>
                <w:szCs w:val="18"/>
              </w:rPr>
            </w:pPr>
            <w:r w:rsidRPr="009867E2">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46123D4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4C5BA30" w14:textId="77777777" w:rsidR="009867E2" w:rsidRPr="009867E2" w:rsidRDefault="009867E2" w:rsidP="00005D6C">
            <w:pPr>
              <w:widowControl w:val="0"/>
              <w:numPr>
                <w:ilvl w:val="0"/>
                <w:numId w:val="10"/>
              </w:numPr>
              <w:suppressAutoHyphens/>
              <w:contextualSpacing/>
              <w:rPr>
                <w:rFonts w:ascii="Arial" w:eastAsia="Calibri" w:hAnsi="Arial" w:cs="Arial"/>
                <w:sz w:val="18"/>
                <w:szCs w:val="18"/>
              </w:rPr>
            </w:pPr>
            <w:r w:rsidRPr="009867E2">
              <w:rPr>
                <w:rFonts w:ascii="Arial" w:eastAsia="Calibri" w:hAnsi="Arial" w:cs="Arial"/>
                <w:sz w:val="18"/>
                <w:szCs w:val="18"/>
              </w:rPr>
              <w:t>Wartość graniczna – 0 pkt</w:t>
            </w:r>
          </w:p>
          <w:p w14:paraId="7084A4C4" w14:textId="77777777" w:rsidR="009867E2" w:rsidRPr="009867E2" w:rsidRDefault="009867E2" w:rsidP="00005D6C">
            <w:pPr>
              <w:widowControl w:val="0"/>
              <w:numPr>
                <w:ilvl w:val="0"/>
                <w:numId w:val="10"/>
              </w:numPr>
              <w:suppressAutoHyphens/>
              <w:contextualSpacing/>
              <w:rPr>
                <w:rFonts w:ascii="Arial" w:eastAsia="Calibri" w:hAnsi="Arial" w:cs="Arial"/>
                <w:sz w:val="18"/>
                <w:szCs w:val="18"/>
              </w:rPr>
            </w:pPr>
            <w:r w:rsidRPr="009867E2">
              <w:rPr>
                <w:rFonts w:ascii="Arial" w:eastAsia="Calibri" w:hAnsi="Arial" w:cs="Arial"/>
                <w:sz w:val="18"/>
                <w:szCs w:val="18"/>
              </w:rPr>
              <w:t>140 kV i więcej – 5 pkt</w:t>
            </w:r>
          </w:p>
        </w:tc>
      </w:tr>
      <w:tr w:rsidR="009867E2" w:rsidRPr="009867E2" w14:paraId="66C60F5A"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48BD1D6"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2FDDA0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Automatyczny dobór napięcia anodowego w zależności od badanej anatomii i rodzaju badania</w:t>
            </w:r>
          </w:p>
        </w:tc>
        <w:tc>
          <w:tcPr>
            <w:tcW w:w="1382" w:type="dxa"/>
            <w:tcBorders>
              <w:top w:val="single" w:sz="4" w:space="0" w:color="000000"/>
              <w:left w:val="single" w:sz="4" w:space="0" w:color="000000"/>
              <w:bottom w:val="single" w:sz="4" w:space="0" w:color="000000"/>
              <w:right w:val="single" w:sz="4" w:space="0" w:color="000000"/>
            </w:tcBorders>
            <w:vAlign w:val="center"/>
          </w:tcPr>
          <w:p w14:paraId="3FA13B5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76E76C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3CFD25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50CF91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47DA2B"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7A8981B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Rzeczywisty maksymalny prąd lampy dla napięcia min. 120 kV [mA]  </w:t>
            </w:r>
          </w:p>
        </w:tc>
        <w:tc>
          <w:tcPr>
            <w:tcW w:w="1382" w:type="dxa"/>
            <w:tcBorders>
              <w:top w:val="single" w:sz="4" w:space="0" w:color="000000"/>
              <w:left w:val="single" w:sz="4" w:space="0" w:color="000000"/>
              <w:bottom w:val="single" w:sz="4" w:space="0" w:color="000000"/>
              <w:right w:val="single" w:sz="4" w:space="0" w:color="000000"/>
            </w:tcBorders>
            <w:vAlign w:val="center"/>
          </w:tcPr>
          <w:p w14:paraId="0842C22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600 mA</w:t>
            </w:r>
          </w:p>
          <w:p w14:paraId="041FC05E" w14:textId="77777777" w:rsidR="009867E2" w:rsidRPr="009867E2" w:rsidRDefault="009867E2" w:rsidP="00005D6C">
            <w:pPr>
              <w:widowControl w:val="0"/>
              <w:suppressAutoHyphens/>
              <w:jc w:val="center"/>
              <w:rPr>
                <w:rFonts w:ascii="Arial" w:eastAsia="Times New Roman" w:hAnsi="Arial" w:cs="Arial"/>
                <w:sz w:val="18"/>
                <w:szCs w:val="18"/>
              </w:rPr>
            </w:pPr>
            <w:r w:rsidRPr="009867E2">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51239A5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DE493F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4018304"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DBDC8F0"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74D2A59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Rzeczywista (nie ekwiwalent) pojemność cieplna anody lampy [MHU]</w:t>
            </w:r>
          </w:p>
          <w:p w14:paraId="5028266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(dopuszcza się lampy o niższej pojemności cieplnej anody pod warunkiem, że jej szybkość chłodzenia nie jest mniejsza niż 5 MHU/min)</w:t>
            </w:r>
          </w:p>
        </w:tc>
        <w:tc>
          <w:tcPr>
            <w:tcW w:w="1382" w:type="dxa"/>
            <w:tcBorders>
              <w:top w:val="single" w:sz="4" w:space="0" w:color="000000"/>
              <w:left w:val="single" w:sz="4" w:space="0" w:color="000000"/>
              <w:bottom w:val="single" w:sz="4" w:space="0" w:color="000000"/>
              <w:right w:val="single" w:sz="4" w:space="0" w:color="000000"/>
            </w:tcBorders>
            <w:vAlign w:val="center"/>
          </w:tcPr>
          <w:p w14:paraId="2F569B2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7 MHU</w:t>
            </w:r>
          </w:p>
          <w:p w14:paraId="288A2D09" w14:textId="77777777" w:rsidR="009867E2" w:rsidRPr="009867E2" w:rsidRDefault="009867E2" w:rsidP="00005D6C">
            <w:pPr>
              <w:widowControl w:val="0"/>
              <w:suppressAutoHyphens/>
              <w:jc w:val="center"/>
              <w:rPr>
                <w:rFonts w:ascii="Arial" w:eastAsia="Times New Roman" w:hAnsi="Arial" w:cs="Arial"/>
                <w:sz w:val="18"/>
                <w:szCs w:val="18"/>
              </w:rPr>
            </w:pPr>
            <w:r w:rsidRPr="009867E2">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57EE894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514A4C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F74A44F"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0BF084"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A16DD6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Rzeczywista (nie ekwiwalent) szybkość chłodzenia lampy [kHU/min].</w:t>
            </w:r>
          </w:p>
        </w:tc>
        <w:tc>
          <w:tcPr>
            <w:tcW w:w="1382" w:type="dxa"/>
            <w:tcBorders>
              <w:top w:val="single" w:sz="4" w:space="0" w:color="000000"/>
              <w:left w:val="single" w:sz="4" w:space="0" w:color="000000"/>
              <w:bottom w:val="single" w:sz="4" w:space="0" w:color="000000"/>
              <w:right w:val="single" w:sz="4" w:space="0" w:color="000000"/>
            </w:tcBorders>
            <w:vAlign w:val="center"/>
          </w:tcPr>
          <w:p w14:paraId="7A38B65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1000 kHU/min</w:t>
            </w:r>
          </w:p>
          <w:p w14:paraId="6CB94150" w14:textId="77777777" w:rsidR="009867E2" w:rsidRPr="009867E2" w:rsidRDefault="009867E2" w:rsidP="00005D6C">
            <w:pPr>
              <w:widowControl w:val="0"/>
              <w:suppressAutoHyphens/>
              <w:jc w:val="center"/>
              <w:rPr>
                <w:rFonts w:ascii="Arial" w:eastAsia="Times New Roman" w:hAnsi="Arial" w:cs="Arial"/>
                <w:sz w:val="18"/>
                <w:szCs w:val="18"/>
              </w:rPr>
            </w:pPr>
            <w:r w:rsidRPr="009867E2">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1A0B7BF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5A0A8B3" w14:textId="77777777" w:rsidR="009867E2" w:rsidRPr="009867E2" w:rsidRDefault="009867E2" w:rsidP="00005D6C">
            <w:pPr>
              <w:widowControl w:val="0"/>
              <w:suppressAutoHyphens/>
              <w:jc w:val="both"/>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2CB3D9C"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8D036E6"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6D70B5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Możliwość wykonywania skanu sekwencyjnego z pochylonym gantry w pełnym oferowanym zakresie (±20</w:t>
            </w:r>
            <w:r w:rsidRPr="009867E2">
              <w:rPr>
                <w:rFonts w:ascii="Arial" w:eastAsia="Calibri" w:hAnsi="Arial" w:cs="Arial"/>
                <w:sz w:val="18"/>
                <w:szCs w:val="18"/>
                <w:vertAlign w:val="superscript"/>
              </w:rPr>
              <w:t>0</w:t>
            </w:r>
            <w:r w:rsidRPr="009867E2">
              <w:rPr>
                <w:rFonts w:ascii="Arial" w:eastAsia="Calibri" w:hAnsi="Arial" w:cs="Arial"/>
                <w:sz w:val="18"/>
                <w:szCs w:val="18"/>
              </w:rPr>
              <w:t>)) i uzyskania w pełni diagnostycznych obrazów w tym badań głowy, kręgosłupa z akwizycji wykonywanej w ten sposób</w:t>
            </w:r>
          </w:p>
        </w:tc>
        <w:tc>
          <w:tcPr>
            <w:tcW w:w="1382" w:type="dxa"/>
            <w:tcBorders>
              <w:top w:val="single" w:sz="4" w:space="0" w:color="000000"/>
              <w:left w:val="single" w:sz="4" w:space="0" w:color="000000"/>
              <w:bottom w:val="single" w:sz="4" w:space="0" w:color="000000"/>
              <w:right w:val="single" w:sz="4" w:space="0" w:color="000000"/>
            </w:tcBorders>
            <w:vAlign w:val="center"/>
          </w:tcPr>
          <w:p w14:paraId="62DAF71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p w14:paraId="05475D65" w14:textId="77777777" w:rsidR="009867E2" w:rsidRPr="009867E2" w:rsidRDefault="009867E2" w:rsidP="00005D6C">
            <w:pPr>
              <w:widowControl w:val="0"/>
              <w:suppressAutoHyphens/>
              <w:jc w:val="center"/>
              <w:rPr>
                <w:rFonts w:ascii="Arial" w:eastAsia="Times New Roman" w:hAnsi="Arial" w:cs="Arial"/>
                <w:sz w:val="18"/>
                <w:szCs w:val="18"/>
              </w:rPr>
            </w:pPr>
            <w:r w:rsidRPr="009867E2">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1DD6AC3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F992FC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7E98F64"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A0772BA"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bookmarkStart w:id="30" w:name="_Hlk60991642"/>
          </w:p>
        </w:tc>
        <w:tc>
          <w:tcPr>
            <w:tcW w:w="3915" w:type="dxa"/>
            <w:tcBorders>
              <w:top w:val="single" w:sz="4" w:space="0" w:color="000000"/>
              <w:left w:val="single" w:sz="4" w:space="0" w:color="000000"/>
              <w:bottom w:val="single" w:sz="4" w:space="0" w:color="000000"/>
              <w:right w:val="single" w:sz="4" w:space="0" w:color="000000"/>
            </w:tcBorders>
            <w:vAlign w:val="center"/>
          </w:tcPr>
          <w:p w14:paraId="5AC8F00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Możliwość wykonywania skanu spiralnego z pochylonym gantry w pełnym oferowanym zakresie </w:t>
            </w:r>
            <w:r w:rsidRPr="009867E2">
              <w:rPr>
                <w:rFonts w:ascii="Arial" w:eastAsia="Calibri" w:hAnsi="Arial" w:cs="Arial"/>
                <w:color w:val="FF0000"/>
                <w:sz w:val="18"/>
                <w:szCs w:val="18"/>
              </w:rPr>
              <w:t>(±30</w:t>
            </w:r>
            <w:r w:rsidRPr="009867E2">
              <w:rPr>
                <w:rFonts w:ascii="Arial" w:eastAsia="Calibri" w:hAnsi="Arial" w:cs="Arial"/>
                <w:color w:val="FF0000"/>
                <w:sz w:val="18"/>
                <w:szCs w:val="18"/>
                <w:vertAlign w:val="superscript"/>
              </w:rPr>
              <w:t>0</w:t>
            </w:r>
            <w:r w:rsidRPr="009867E2">
              <w:rPr>
                <w:rFonts w:ascii="Arial" w:eastAsia="Calibri" w:hAnsi="Arial" w:cs="Arial"/>
                <w:color w:val="FF0000"/>
                <w:sz w:val="18"/>
                <w:szCs w:val="18"/>
              </w:rPr>
              <w:t xml:space="preserve">) </w:t>
            </w:r>
            <w:r w:rsidRPr="009867E2">
              <w:rPr>
                <w:rFonts w:ascii="Arial" w:eastAsia="Calibri" w:hAnsi="Arial" w:cs="Arial"/>
                <w:sz w:val="18"/>
                <w:szCs w:val="18"/>
              </w:rPr>
              <w:t>i uzyskania w pełni diagnostycznych obrazów w tym badań głowy, kręgosłupa z akwizycji wykonywanej w ten sposób</w:t>
            </w:r>
          </w:p>
        </w:tc>
        <w:tc>
          <w:tcPr>
            <w:tcW w:w="1382" w:type="dxa"/>
            <w:tcBorders>
              <w:top w:val="single" w:sz="4" w:space="0" w:color="000000"/>
              <w:left w:val="single" w:sz="4" w:space="0" w:color="000000"/>
              <w:bottom w:val="single" w:sz="4" w:space="0" w:color="000000"/>
              <w:right w:val="single" w:sz="4" w:space="0" w:color="000000"/>
            </w:tcBorders>
            <w:vAlign w:val="center"/>
          </w:tcPr>
          <w:p w14:paraId="69AC5D8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148D1E5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4D1098F" w14:textId="77777777" w:rsidR="009867E2" w:rsidRPr="009867E2" w:rsidRDefault="009867E2" w:rsidP="00005D6C">
            <w:pPr>
              <w:widowControl w:val="0"/>
              <w:numPr>
                <w:ilvl w:val="0"/>
                <w:numId w:val="4"/>
              </w:numPr>
              <w:suppressAutoHyphens/>
              <w:contextualSpacing/>
              <w:rPr>
                <w:rFonts w:ascii="Arial" w:eastAsia="Calibri" w:hAnsi="Arial" w:cs="Arial"/>
                <w:sz w:val="18"/>
                <w:szCs w:val="18"/>
              </w:rPr>
            </w:pPr>
            <w:r w:rsidRPr="009867E2">
              <w:rPr>
                <w:rFonts w:ascii="Arial" w:eastAsia="Calibri" w:hAnsi="Arial" w:cs="Arial"/>
                <w:sz w:val="18"/>
                <w:szCs w:val="18"/>
              </w:rPr>
              <w:t xml:space="preserve">Tak – </w:t>
            </w:r>
            <w:r w:rsidRPr="009867E2">
              <w:rPr>
                <w:rFonts w:ascii="Arial" w:eastAsia="Calibri" w:hAnsi="Arial" w:cs="Arial"/>
                <w:color w:val="FF0000"/>
                <w:sz w:val="18"/>
                <w:szCs w:val="18"/>
              </w:rPr>
              <w:t>5 pkt.</w:t>
            </w:r>
          </w:p>
          <w:p w14:paraId="6268574A" w14:textId="77777777" w:rsidR="009867E2" w:rsidRPr="009867E2" w:rsidRDefault="009867E2" w:rsidP="00005D6C">
            <w:pPr>
              <w:widowControl w:val="0"/>
              <w:numPr>
                <w:ilvl w:val="0"/>
                <w:numId w:val="4"/>
              </w:numPr>
              <w:suppressAutoHyphens/>
              <w:contextualSpacing/>
              <w:rPr>
                <w:rFonts w:ascii="Arial" w:eastAsia="Calibri" w:hAnsi="Arial" w:cs="Arial"/>
                <w:sz w:val="18"/>
                <w:szCs w:val="18"/>
              </w:rPr>
            </w:pPr>
            <w:r w:rsidRPr="009867E2">
              <w:rPr>
                <w:rFonts w:ascii="Arial" w:eastAsia="Calibri" w:hAnsi="Arial" w:cs="Arial"/>
                <w:sz w:val="18"/>
                <w:szCs w:val="18"/>
              </w:rPr>
              <w:t>Nie – 0 pkt</w:t>
            </w:r>
          </w:p>
        </w:tc>
      </w:tr>
      <w:bookmarkEnd w:id="30"/>
      <w:tr w:rsidR="009867E2" w:rsidRPr="009867E2" w14:paraId="153DC4E2"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62EE38B"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3FDC1AC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Modulacja promieniowania w zależności od badanego organu umożliwiająca zmniejszenie promieniowania nad szczególnie wrażliwymi narządami (oczy, tarczyca, itp.) poprzez modulację lub wyłączenie prądu lampy w zależności od pozycji kątowej lampy.</w:t>
            </w:r>
          </w:p>
        </w:tc>
        <w:tc>
          <w:tcPr>
            <w:tcW w:w="1382" w:type="dxa"/>
            <w:tcBorders>
              <w:top w:val="single" w:sz="4" w:space="0" w:color="000000"/>
              <w:left w:val="single" w:sz="4" w:space="0" w:color="000000"/>
              <w:bottom w:val="single" w:sz="4" w:space="0" w:color="000000"/>
              <w:right w:val="single" w:sz="4" w:space="0" w:color="000000"/>
            </w:tcBorders>
            <w:vAlign w:val="center"/>
          </w:tcPr>
          <w:p w14:paraId="79FBD825"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DA008D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F7EF9B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327373F"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DB6D3CF"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bookmarkStart w:id="31" w:name="_Hlk60991708"/>
          </w:p>
        </w:tc>
        <w:tc>
          <w:tcPr>
            <w:tcW w:w="3915" w:type="dxa"/>
            <w:tcBorders>
              <w:top w:val="single" w:sz="4" w:space="0" w:color="000000"/>
              <w:left w:val="single" w:sz="4" w:space="0" w:color="000000"/>
              <w:bottom w:val="single" w:sz="4" w:space="0" w:color="000000"/>
              <w:right w:val="single" w:sz="4" w:space="0" w:color="000000"/>
            </w:tcBorders>
            <w:vAlign w:val="center"/>
          </w:tcPr>
          <w:p w14:paraId="69E8B7D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Technologia filtracji (filtr ze złota bądź cyny </w:t>
            </w:r>
            <w:r w:rsidRPr="009867E2">
              <w:rPr>
                <w:rFonts w:ascii="Arial" w:eastAsia="Calibri" w:hAnsi="Arial" w:cs="Arial"/>
                <w:color w:val="FF0000"/>
                <w:sz w:val="18"/>
                <w:szCs w:val="18"/>
              </w:rPr>
              <w:t xml:space="preserve">lub innego materiału </w:t>
            </w:r>
            <w:r w:rsidRPr="009867E2">
              <w:rPr>
                <w:rFonts w:ascii="Arial" w:eastAsia="Calibri" w:hAnsi="Arial" w:cs="Arial"/>
                <w:sz w:val="18"/>
                <w:szCs w:val="18"/>
              </w:rPr>
              <w:t>lub technologia oparta na oprogramowaniu) dedykowana do eliminacji promieniowania o niższych od wykorzystywanych energiach do ograniczenia dawki promieniowania i optymalnej jakości obrazów</w:t>
            </w:r>
            <w:r w:rsidRPr="009867E2">
              <w:rPr>
                <w:rFonts w:ascii="Arial" w:eastAsia="Calibri" w:hAnsi="Arial" w:cs="Arial"/>
                <w:sz w:val="18"/>
                <w:szCs w:val="18"/>
              </w:rPr>
              <w:tab/>
            </w:r>
          </w:p>
        </w:tc>
        <w:tc>
          <w:tcPr>
            <w:tcW w:w="1382" w:type="dxa"/>
            <w:tcBorders>
              <w:top w:val="single" w:sz="4" w:space="0" w:color="000000"/>
              <w:left w:val="single" w:sz="4" w:space="0" w:color="000000"/>
              <w:bottom w:val="single" w:sz="4" w:space="0" w:color="000000"/>
              <w:right w:val="single" w:sz="4" w:space="0" w:color="000000"/>
            </w:tcBorders>
            <w:vAlign w:val="center"/>
          </w:tcPr>
          <w:p w14:paraId="1FE2894E"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0BA3E0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3EA00A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bookmarkEnd w:id="31"/>
      <w:tr w:rsidR="009867E2" w:rsidRPr="009867E2" w14:paraId="722ACCC7"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27F310B"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48965F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Minimalny czas pełnego obrotu lampy rtg wokół pacjenta [s] dostępny dla wszystkich rodzajów badań</w:t>
            </w:r>
          </w:p>
        </w:tc>
        <w:tc>
          <w:tcPr>
            <w:tcW w:w="1382" w:type="dxa"/>
            <w:tcBorders>
              <w:top w:val="single" w:sz="4" w:space="0" w:color="000000"/>
              <w:left w:val="single" w:sz="4" w:space="0" w:color="000000"/>
              <w:bottom w:val="single" w:sz="4" w:space="0" w:color="000000"/>
              <w:right w:val="single" w:sz="4" w:space="0" w:color="000000"/>
            </w:tcBorders>
            <w:vAlign w:val="center"/>
          </w:tcPr>
          <w:p w14:paraId="6618741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0,35 s</w:t>
            </w:r>
          </w:p>
          <w:p w14:paraId="532A7045" w14:textId="77777777" w:rsidR="009867E2" w:rsidRPr="009867E2" w:rsidRDefault="009867E2" w:rsidP="00005D6C">
            <w:pPr>
              <w:widowControl w:val="0"/>
              <w:suppressAutoHyphens/>
              <w:jc w:val="center"/>
              <w:rPr>
                <w:rFonts w:ascii="Arial" w:eastAsia="Times New Roman" w:hAnsi="Arial" w:cs="Arial"/>
                <w:sz w:val="18"/>
                <w:szCs w:val="18"/>
              </w:rPr>
            </w:pPr>
            <w:r w:rsidRPr="009867E2">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1E21DFB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48FF80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B0EF5B8"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EFEDCE2"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26CCE3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Maksymalna wartość współczynnika pitch (rozumianego zgodnie z definicją IEC) dla trybu spiralnego dostępnego w protokołach klinicznych </w:t>
            </w:r>
          </w:p>
        </w:tc>
        <w:tc>
          <w:tcPr>
            <w:tcW w:w="1382" w:type="dxa"/>
            <w:tcBorders>
              <w:top w:val="single" w:sz="4" w:space="0" w:color="000000"/>
              <w:left w:val="single" w:sz="4" w:space="0" w:color="000000"/>
              <w:bottom w:val="single" w:sz="4" w:space="0" w:color="000000"/>
              <w:right w:val="single" w:sz="4" w:space="0" w:color="000000"/>
            </w:tcBorders>
            <w:vAlign w:val="center"/>
          </w:tcPr>
          <w:p w14:paraId="632F5D5B"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1,50</w:t>
            </w:r>
          </w:p>
          <w:p w14:paraId="2B1D5C4E" w14:textId="77777777" w:rsidR="009867E2" w:rsidRPr="009867E2" w:rsidRDefault="009867E2" w:rsidP="00005D6C">
            <w:pPr>
              <w:widowControl w:val="0"/>
              <w:suppressAutoHyphens/>
              <w:jc w:val="center"/>
              <w:rPr>
                <w:rFonts w:ascii="Arial" w:eastAsia="Times New Roman" w:hAnsi="Arial" w:cs="Arial"/>
                <w:sz w:val="18"/>
                <w:szCs w:val="18"/>
              </w:rPr>
            </w:pPr>
            <w:r w:rsidRPr="009867E2">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206AD38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D42E9C5" w14:textId="77777777" w:rsidR="009867E2" w:rsidRPr="009867E2" w:rsidRDefault="009867E2" w:rsidP="00005D6C">
            <w:pPr>
              <w:widowControl w:val="0"/>
              <w:suppressAutoHyphens/>
              <w:rPr>
                <w:rFonts w:ascii="Arial" w:eastAsia="Arial Unicode MS" w:hAnsi="Arial" w:cs="Arial"/>
                <w:sz w:val="18"/>
                <w:szCs w:val="18"/>
                <w:lang w:eastAsia="ar-SA"/>
              </w:rPr>
            </w:pPr>
            <w:r w:rsidRPr="009867E2">
              <w:rPr>
                <w:rFonts w:ascii="Arial" w:eastAsia="Arial Unicode MS" w:hAnsi="Arial" w:cs="Arial"/>
                <w:sz w:val="18"/>
                <w:szCs w:val="18"/>
                <w:lang w:eastAsia="ar-SA"/>
              </w:rPr>
              <w:t>Bez punktacji</w:t>
            </w:r>
          </w:p>
        </w:tc>
      </w:tr>
      <w:tr w:rsidR="009867E2" w:rsidRPr="009867E2" w14:paraId="473C5975"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F574CE" w14:textId="77777777" w:rsidR="009867E2" w:rsidRPr="00005D6C" w:rsidRDefault="009867E2" w:rsidP="00005D6C">
            <w:pPr>
              <w:widowControl w:val="0"/>
              <w:numPr>
                <w:ilvl w:val="0"/>
                <w:numId w:val="71"/>
              </w:numPr>
              <w:suppressAutoHyphens/>
              <w:rPr>
                <w:rFonts w:ascii="Arial" w:eastAsia="Times New Roman" w:hAnsi="Arial" w:cs="Arial"/>
                <w:b/>
                <w:sz w:val="18"/>
                <w:szCs w:val="18"/>
                <w:lang w:eastAsia="ar-SA"/>
              </w:rPr>
            </w:pPr>
            <w:bookmarkStart w:id="32" w:name="_Hlk60991837"/>
          </w:p>
        </w:tc>
        <w:tc>
          <w:tcPr>
            <w:tcW w:w="3915" w:type="dxa"/>
            <w:tcBorders>
              <w:top w:val="single" w:sz="4" w:space="0" w:color="000000"/>
              <w:left w:val="single" w:sz="4" w:space="0" w:color="000000"/>
              <w:bottom w:val="single" w:sz="4" w:space="0" w:color="000000"/>
              <w:right w:val="single" w:sz="4" w:space="0" w:color="000000"/>
            </w:tcBorders>
            <w:vAlign w:val="center"/>
          </w:tcPr>
          <w:p w14:paraId="3E8EB7F6" w14:textId="77777777" w:rsidR="009867E2" w:rsidRPr="00005D6C" w:rsidRDefault="009867E2" w:rsidP="00005D6C">
            <w:pPr>
              <w:widowControl w:val="0"/>
              <w:suppressAutoHyphens/>
              <w:rPr>
                <w:rFonts w:ascii="Arial" w:eastAsia="Calibri" w:hAnsi="Arial" w:cs="Arial"/>
                <w:sz w:val="18"/>
                <w:szCs w:val="18"/>
              </w:rPr>
            </w:pPr>
            <w:r w:rsidRPr="00005D6C">
              <w:rPr>
                <w:rFonts w:ascii="Arial" w:eastAsia="Calibri" w:hAnsi="Arial" w:cs="Arial"/>
                <w:sz w:val="18"/>
                <w:szCs w:val="18"/>
              </w:rPr>
              <w:t xml:space="preserve">Tomograf komputerowy umożliwiający wykonanie badania różnych obszarów anatomicznych (np. klatka piersiowa, jama brzuszna, kończyny dolne) ze zmiennymi wartościami parametrów skanowania spiralnego </w:t>
            </w:r>
            <w:r w:rsidRPr="00005D6C">
              <w:rPr>
                <w:rFonts w:ascii="Arial" w:eastAsia="Calibri" w:hAnsi="Arial" w:cs="Arial"/>
                <w:sz w:val="18"/>
                <w:szCs w:val="18"/>
              </w:rPr>
              <w:lastRenderedPageBreak/>
              <w:t xml:space="preserve">(pitch, bramkowanie sygnałem EKG, modulacja dawki) w jednym planie, z jednego podania kontrastu-dla min.3 obszarów, bez zatrzymania procesu skanowania (oraz bez zatrzymywania stołu) pomiędzy poszczególnymi obszarami anatomicznymi </w:t>
            </w:r>
          </w:p>
          <w:p w14:paraId="043429E5" w14:textId="77777777" w:rsidR="009867E2" w:rsidRPr="00005D6C" w:rsidRDefault="009867E2" w:rsidP="00005D6C">
            <w:pPr>
              <w:widowControl w:val="0"/>
              <w:suppressAutoHyphens/>
              <w:rPr>
                <w:rFonts w:ascii="Arial" w:eastAsia="Calibri" w:hAnsi="Arial" w:cs="Arial"/>
                <w:sz w:val="18"/>
                <w:szCs w:val="18"/>
              </w:rPr>
            </w:pPr>
            <w:r w:rsidRPr="00005D6C">
              <w:rPr>
                <w:rFonts w:ascii="Arial" w:eastAsia="Calibri" w:hAnsi="Arial" w:cs="Arial"/>
                <w:sz w:val="18"/>
                <w:szCs w:val="18"/>
              </w:rPr>
              <w:t>(Potwierdzone oficjalnymi materiałami producenta, dostępne na dzień składania ofert)</w:t>
            </w:r>
          </w:p>
        </w:tc>
        <w:tc>
          <w:tcPr>
            <w:tcW w:w="1382" w:type="dxa"/>
            <w:tcBorders>
              <w:top w:val="single" w:sz="4" w:space="0" w:color="000000"/>
              <w:left w:val="single" w:sz="4" w:space="0" w:color="000000"/>
              <w:bottom w:val="single" w:sz="4" w:space="0" w:color="000000"/>
              <w:right w:val="single" w:sz="4" w:space="0" w:color="000000"/>
            </w:tcBorders>
            <w:vAlign w:val="center"/>
          </w:tcPr>
          <w:p w14:paraId="6037DB4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lastRenderedPageBreak/>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59E42F9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203D821" w14:textId="77777777" w:rsidR="009867E2" w:rsidRPr="009867E2" w:rsidRDefault="009867E2" w:rsidP="00005D6C">
            <w:pPr>
              <w:widowControl w:val="0"/>
              <w:numPr>
                <w:ilvl w:val="0"/>
                <w:numId w:val="5"/>
              </w:numPr>
              <w:suppressAutoHyphens/>
              <w:contextualSpacing/>
              <w:rPr>
                <w:rFonts w:ascii="Arial" w:eastAsia="Calibri" w:hAnsi="Arial" w:cs="Arial"/>
                <w:sz w:val="18"/>
                <w:szCs w:val="18"/>
              </w:rPr>
            </w:pPr>
            <w:r w:rsidRPr="009867E2">
              <w:rPr>
                <w:rFonts w:ascii="Arial" w:eastAsia="Calibri" w:hAnsi="Arial" w:cs="Arial"/>
                <w:sz w:val="18"/>
                <w:szCs w:val="18"/>
              </w:rPr>
              <w:t>Tak –</w:t>
            </w:r>
            <w:r w:rsidRPr="009867E2">
              <w:rPr>
                <w:rFonts w:ascii="Arial" w:eastAsia="Calibri" w:hAnsi="Arial" w:cs="Arial"/>
                <w:color w:val="FF0000"/>
                <w:sz w:val="18"/>
                <w:szCs w:val="18"/>
              </w:rPr>
              <w:t>3 pkt.</w:t>
            </w:r>
          </w:p>
          <w:p w14:paraId="08873D03" w14:textId="77777777" w:rsidR="009867E2" w:rsidRPr="009867E2" w:rsidRDefault="009867E2" w:rsidP="00005D6C">
            <w:pPr>
              <w:widowControl w:val="0"/>
              <w:numPr>
                <w:ilvl w:val="0"/>
                <w:numId w:val="5"/>
              </w:numPr>
              <w:suppressAutoHyphens/>
              <w:contextualSpacing/>
              <w:rPr>
                <w:rFonts w:ascii="Arial" w:eastAsia="Calibri" w:hAnsi="Arial" w:cs="Arial"/>
                <w:sz w:val="18"/>
                <w:szCs w:val="18"/>
              </w:rPr>
            </w:pPr>
            <w:r w:rsidRPr="009867E2">
              <w:rPr>
                <w:rFonts w:ascii="Arial" w:eastAsia="Calibri" w:hAnsi="Arial" w:cs="Arial"/>
                <w:sz w:val="18"/>
                <w:szCs w:val="18"/>
              </w:rPr>
              <w:t>Nie – 0 pkt</w:t>
            </w:r>
          </w:p>
        </w:tc>
      </w:tr>
      <w:bookmarkEnd w:id="32"/>
      <w:tr w:rsidR="009867E2" w:rsidRPr="009867E2" w14:paraId="7DB101F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140AE46"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96AAC4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Modulowanie promieniowania RTG w zależności od rzeczywistej pochłanialności badanej anatomii. Modulacja we wszystkich trzech osiach.</w:t>
            </w:r>
          </w:p>
        </w:tc>
        <w:tc>
          <w:tcPr>
            <w:tcW w:w="1382" w:type="dxa"/>
            <w:tcBorders>
              <w:top w:val="single" w:sz="4" w:space="0" w:color="000000"/>
              <w:left w:val="single" w:sz="4" w:space="0" w:color="000000"/>
              <w:bottom w:val="single" w:sz="4" w:space="0" w:color="000000"/>
              <w:right w:val="single" w:sz="4" w:space="0" w:color="000000"/>
            </w:tcBorders>
            <w:vAlign w:val="center"/>
          </w:tcPr>
          <w:p w14:paraId="6C606C45"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A2687A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32F03C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FAA9C13"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AA67486"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ED0E6E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Pokrycie anatomiczne detektora w osi z </w:t>
            </w:r>
          </w:p>
          <w:p w14:paraId="1F37554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W przypadku zaoferowania systemu dwudetektorowego szerokość w osi Z </w:t>
            </w:r>
          </w:p>
          <w:p w14:paraId="28CE8BE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detektora obejmującego min. 50 cm w pełni diagnostycznego pola skanowania SFOV. [mm]</w:t>
            </w:r>
          </w:p>
        </w:tc>
        <w:tc>
          <w:tcPr>
            <w:tcW w:w="1382" w:type="dxa"/>
            <w:tcBorders>
              <w:top w:val="single" w:sz="4" w:space="0" w:color="000000"/>
              <w:left w:val="single" w:sz="4" w:space="0" w:color="000000"/>
              <w:bottom w:val="single" w:sz="4" w:space="0" w:color="000000"/>
              <w:right w:val="single" w:sz="4" w:space="0" w:color="000000"/>
            </w:tcBorders>
            <w:vAlign w:val="center"/>
          </w:tcPr>
          <w:p w14:paraId="16DB2A3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40</w:t>
            </w:r>
            <w:r w:rsidRPr="009867E2">
              <w:rPr>
                <w:rFonts w:ascii="Arial" w:eastAsia="Calibri" w:hAnsi="Arial" w:cs="Arial"/>
                <w:sz w:val="18"/>
                <w:szCs w:val="18"/>
              </w:rPr>
              <w:t xml:space="preserve"> mm</w:t>
            </w:r>
          </w:p>
          <w:p w14:paraId="70EE4F86" w14:textId="77777777" w:rsidR="009867E2" w:rsidRPr="009867E2" w:rsidRDefault="009867E2" w:rsidP="00005D6C">
            <w:pPr>
              <w:widowControl w:val="0"/>
              <w:suppressAutoHyphens/>
              <w:jc w:val="center"/>
              <w:rPr>
                <w:rFonts w:ascii="Arial" w:eastAsia="Times New Roman" w:hAnsi="Arial" w:cs="Arial"/>
                <w:sz w:val="18"/>
                <w:szCs w:val="18"/>
              </w:rPr>
            </w:pPr>
            <w:r w:rsidRPr="009867E2">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016DAA97"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7360D56" w14:textId="77777777" w:rsidR="009867E2" w:rsidRPr="009867E2" w:rsidRDefault="009867E2" w:rsidP="00005D6C">
            <w:pPr>
              <w:widowControl w:val="0"/>
              <w:suppressAutoHyphens/>
              <w:rPr>
                <w:rFonts w:ascii="Arial" w:eastAsia="Arial Unicode MS" w:hAnsi="Arial" w:cs="Arial"/>
                <w:sz w:val="18"/>
                <w:szCs w:val="18"/>
                <w:lang w:eastAsia="ar-SA"/>
              </w:rPr>
            </w:pPr>
            <w:r w:rsidRPr="009867E2">
              <w:rPr>
                <w:rFonts w:ascii="Arial" w:eastAsia="Arial Unicode MS" w:hAnsi="Arial" w:cs="Arial"/>
                <w:sz w:val="18"/>
                <w:szCs w:val="18"/>
                <w:lang w:eastAsia="ar-SA"/>
              </w:rPr>
              <w:t>Bez punktacji</w:t>
            </w:r>
          </w:p>
        </w:tc>
      </w:tr>
      <w:tr w:rsidR="009867E2" w:rsidRPr="009867E2" w14:paraId="2F8E4EA4"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F323F32"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75AF4723" w14:textId="77777777" w:rsidR="009867E2" w:rsidRPr="009867E2" w:rsidRDefault="009867E2" w:rsidP="00005D6C">
            <w:pPr>
              <w:widowControl w:val="0"/>
              <w:suppressAutoHyphens/>
              <w:rPr>
                <w:rFonts w:ascii="Arial" w:eastAsia="Calibri" w:hAnsi="Arial" w:cs="Arial"/>
                <w:bCs/>
                <w:sz w:val="18"/>
                <w:szCs w:val="18"/>
              </w:rPr>
            </w:pPr>
            <w:r w:rsidRPr="009867E2">
              <w:rPr>
                <w:rFonts w:ascii="Arial" w:eastAsia="Calibri" w:hAnsi="Arial" w:cs="Arial"/>
                <w:bCs/>
                <w:sz w:val="18"/>
                <w:szCs w:val="18"/>
              </w:rPr>
              <w:t>Liczba aktywnych elementów detektora w płaszczyźnie xy (biorących udział w akwizycji dla 1 rzędu w osi z) ≥ 650</w:t>
            </w:r>
          </w:p>
          <w:p w14:paraId="6049122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W przypadku systemu dwudetektorowego podać liczbę elementów dla detektora obejmującego w pełni diagnostyczne pole skanowania SFOV min. 50 cm</w:t>
            </w:r>
          </w:p>
        </w:tc>
        <w:tc>
          <w:tcPr>
            <w:tcW w:w="1382" w:type="dxa"/>
            <w:tcBorders>
              <w:top w:val="single" w:sz="4" w:space="0" w:color="000000"/>
              <w:left w:val="single" w:sz="4" w:space="0" w:color="000000"/>
              <w:bottom w:val="single" w:sz="4" w:space="0" w:color="000000"/>
              <w:right w:val="single" w:sz="4" w:space="0" w:color="000000"/>
            </w:tcBorders>
            <w:vAlign w:val="center"/>
          </w:tcPr>
          <w:p w14:paraId="6E4A7FE4" w14:textId="77777777" w:rsidR="009867E2" w:rsidRPr="009867E2" w:rsidRDefault="009867E2" w:rsidP="00005D6C">
            <w:pPr>
              <w:widowControl w:val="0"/>
              <w:suppressAutoHyphens/>
              <w:jc w:val="center"/>
              <w:rPr>
                <w:rFonts w:ascii="Arial" w:eastAsia="Calibri" w:hAnsi="Arial" w:cs="Arial"/>
                <w:bCs/>
                <w:sz w:val="18"/>
                <w:szCs w:val="18"/>
              </w:rPr>
            </w:pPr>
            <w:r w:rsidRPr="009867E2">
              <w:rPr>
                <w:rFonts w:ascii="Arial" w:eastAsia="Calibri" w:hAnsi="Arial" w:cs="Arial"/>
                <w:bCs/>
                <w:sz w:val="18"/>
                <w:szCs w:val="18"/>
              </w:rPr>
              <w:t>Tak, podać i opisać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3B19353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11BE562" w14:textId="77777777" w:rsidR="009867E2" w:rsidRPr="009867E2" w:rsidRDefault="009867E2" w:rsidP="00005D6C">
            <w:pPr>
              <w:widowControl w:val="0"/>
              <w:suppressAutoHyphens/>
              <w:rPr>
                <w:rFonts w:ascii="Arial" w:eastAsia="Arial Unicode MS" w:hAnsi="Arial" w:cs="Arial"/>
                <w:color w:val="FF0000"/>
                <w:sz w:val="18"/>
                <w:szCs w:val="18"/>
                <w:lang w:eastAsia="ar-SA"/>
              </w:rPr>
            </w:pPr>
            <w:r w:rsidRPr="009867E2">
              <w:rPr>
                <w:rFonts w:ascii="Arial" w:eastAsia="Arial Unicode MS" w:hAnsi="Arial" w:cs="Arial"/>
                <w:color w:val="FF0000"/>
                <w:sz w:val="18"/>
                <w:szCs w:val="18"/>
                <w:lang w:eastAsia="ar-SA"/>
              </w:rPr>
              <w:t>poniżej 840 – 0 pkt.</w:t>
            </w:r>
          </w:p>
          <w:p w14:paraId="363BCF59" w14:textId="77777777" w:rsidR="009867E2" w:rsidRPr="009867E2" w:rsidRDefault="009867E2" w:rsidP="00005D6C">
            <w:pPr>
              <w:widowControl w:val="0"/>
              <w:suppressAutoHyphens/>
              <w:rPr>
                <w:rFonts w:ascii="Arial" w:eastAsia="Arial Unicode MS" w:hAnsi="Arial" w:cs="Arial"/>
                <w:strike/>
                <w:color w:val="FF0000"/>
                <w:sz w:val="18"/>
                <w:szCs w:val="18"/>
                <w:lang w:eastAsia="ar-SA"/>
              </w:rPr>
            </w:pPr>
            <w:r w:rsidRPr="009867E2">
              <w:rPr>
                <w:rFonts w:ascii="Arial" w:eastAsia="Arial Unicode MS" w:hAnsi="Arial" w:cs="Arial"/>
                <w:color w:val="FF0000"/>
                <w:sz w:val="18"/>
                <w:szCs w:val="18"/>
                <w:lang w:eastAsia="ar-SA"/>
              </w:rPr>
              <w:t>840 i więcej – 10 pkt.</w:t>
            </w:r>
          </w:p>
        </w:tc>
      </w:tr>
      <w:tr w:rsidR="009867E2" w:rsidRPr="009867E2" w14:paraId="6DD71B27"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16BC418"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E4E9062" w14:textId="77777777" w:rsidR="009867E2" w:rsidRPr="009867E2" w:rsidRDefault="009867E2" w:rsidP="00005D6C">
            <w:pPr>
              <w:widowControl w:val="0"/>
              <w:suppressAutoHyphens/>
              <w:rPr>
                <w:rFonts w:ascii="Arial" w:eastAsia="Calibri" w:hAnsi="Arial" w:cs="Arial"/>
                <w:bCs/>
                <w:sz w:val="18"/>
                <w:szCs w:val="18"/>
              </w:rPr>
            </w:pPr>
            <w:r w:rsidRPr="009867E2">
              <w:rPr>
                <w:rFonts w:ascii="Arial" w:eastAsia="Calibri" w:hAnsi="Arial" w:cs="Arial"/>
                <w:bCs/>
                <w:sz w:val="18"/>
                <w:szCs w:val="18"/>
              </w:rPr>
              <w:t>Liczba rozmiarów diagnostycznych pól skanowania SFOV [cm] wynikających i zgodnych z kolimacją kąta wiązki promieniowania lampy RTG w płaszczyźnie XY &gt; 1</w:t>
            </w:r>
          </w:p>
        </w:tc>
        <w:tc>
          <w:tcPr>
            <w:tcW w:w="1382" w:type="dxa"/>
            <w:tcBorders>
              <w:top w:val="single" w:sz="4" w:space="0" w:color="000000"/>
              <w:left w:val="single" w:sz="4" w:space="0" w:color="000000"/>
              <w:bottom w:val="single" w:sz="4" w:space="0" w:color="000000"/>
              <w:right w:val="single" w:sz="4" w:space="0" w:color="000000"/>
            </w:tcBorders>
          </w:tcPr>
          <w:p w14:paraId="4705B3E7" w14:textId="77777777" w:rsidR="009867E2" w:rsidRPr="009867E2" w:rsidRDefault="009867E2" w:rsidP="00005D6C">
            <w:pPr>
              <w:widowControl w:val="0"/>
              <w:suppressAutoHyphens/>
              <w:jc w:val="center"/>
              <w:rPr>
                <w:rFonts w:ascii="Arial" w:eastAsia="Calibri" w:hAnsi="Arial" w:cs="Arial"/>
                <w:bCs/>
                <w:sz w:val="18"/>
                <w:szCs w:val="18"/>
              </w:rPr>
            </w:pPr>
            <w:r w:rsidRPr="009867E2">
              <w:rPr>
                <w:rFonts w:ascii="Arial" w:eastAsia="Calibri" w:hAnsi="Arial" w:cs="Arial"/>
                <w:bCs/>
                <w:sz w:val="18"/>
                <w:szCs w:val="18"/>
              </w:rPr>
              <w:t>Tak / Nie</w:t>
            </w:r>
          </w:p>
          <w:p w14:paraId="40D38204" w14:textId="77777777" w:rsidR="009867E2" w:rsidRPr="009867E2" w:rsidRDefault="009867E2" w:rsidP="00005D6C">
            <w:pPr>
              <w:widowControl w:val="0"/>
              <w:suppressAutoHyphens/>
              <w:jc w:val="center"/>
              <w:rPr>
                <w:rFonts w:ascii="Arial" w:eastAsia="Calibri" w:hAnsi="Arial" w:cs="Arial"/>
                <w:bCs/>
                <w:sz w:val="18"/>
                <w:szCs w:val="18"/>
              </w:rPr>
            </w:pPr>
            <w:r w:rsidRPr="009867E2">
              <w:rPr>
                <w:rFonts w:ascii="Arial" w:eastAsia="Calibri" w:hAnsi="Arial" w:cs="Arial"/>
                <w:bCs/>
                <w:sz w:val="18"/>
                <w:szCs w:val="18"/>
              </w:rPr>
              <w:t>Podać rozmiary, jeden rozmiar=jedno pole widzenia)</w:t>
            </w:r>
          </w:p>
        </w:tc>
        <w:tc>
          <w:tcPr>
            <w:tcW w:w="2111" w:type="dxa"/>
            <w:tcBorders>
              <w:top w:val="single" w:sz="4" w:space="0" w:color="000000"/>
              <w:left w:val="single" w:sz="4" w:space="0" w:color="000000"/>
              <w:bottom w:val="single" w:sz="4" w:space="0" w:color="000000"/>
              <w:right w:val="single" w:sz="4" w:space="0" w:color="000000"/>
            </w:tcBorders>
            <w:vAlign w:val="center"/>
          </w:tcPr>
          <w:p w14:paraId="0D2FB49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A2EBB5F" w14:textId="77777777" w:rsidR="009867E2" w:rsidRPr="009867E2" w:rsidRDefault="009867E2" w:rsidP="00005D6C">
            <w:pPr>
              <w:widowControl w:val="0"/>
              <w:suppressAutoHyphens/>
              <w:rPr>
                <w:rFonts w:ascii="Arial" w:eastAsia="Calibri" w:hAnsi="Arial" w:cs="Arial"/>
                <w:bCs/>
                <w:sz w:val="18"/>
                <w:szCs w:val="18"/>
              </w:rPr>
            </w:pPr>
            <w:r w:rsidRPr="009867E2">
              <w:rPr>
                <w:rFonts w:ascii="Arial" w:eastAsia="Calibri" w:hAnsi="Arial" w:cs="Arial"/>
                <w:bCs/>
                <w:sz w:val="18"/>
                <w:szCs w:val="18"/>
              </w:rPr>
              <w:t>Bez punktacji</w:t>
            </w:r>
          </w:p>
        </w:tc>
      </w:tr>
      <w:tr w:rsidR="009867E2" w:rsidRPr="009867E2" w14:paraId="6988DF32"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03999E1"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6CD1508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bCs/>
                <w:sz w:val="18"/>
                <w:szCs w:val="18"/>
              </w:rPr>
              <w:t>Kolimator ograniczający promieniowanie zgodnie z planem badania pozwalający uniknąć niepotrzebnego naświetlania pacjenta.</w:t>
            </w:r>
          </w:p>
        </w:tc>
        <w:tc>
          <w:tcPr>
            <w:tcW w:w="1382" w:type="dxa"/>
            <w:tcBorders>
              <w:top w:val="single" w:sz="4" w:space="0" w:color="000000"/>
              <w:left w:val="single" w:sz="4" w:space="0" w:color="000000"/>
              <w:bottom w:val="single" w:sz="4" w:space="0" w:color="000000"/>
              <w:right w:val="single" w:sz="4" w:space="0" w:color="000000"/>
            </w:tcBorders>
            <w:vAlign w:val="center"/>
          </w:tcPr>
          <w:p w14:paraId="350B851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p w14:paraId="15FD9DCC" w14:textId="77777777" w:rsidR="009867E2" w:rsidRPr="009867E2" w:rsidRDefault="009867E2" w:rsidP="00005D6C">
            <w:pPr>
              <w:widowControl w:val="0"/>
              <w:suppressAutoHyphens/>
              <w:jc w:val="center"/>
              <w:rPr>
                <w:rFonts w:ascii="Arial" w:eastAsia="Times New Roman" w:hAnsi="Arial" w:cs="Arial"/>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3D9B57CD"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B84324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F99C30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E77D78"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5C54B8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Iteracyjny algorytm rekonstrukcji, automatycznie przetwarzający wielokrotnie te same surowe dane (RAW) w cyklach iteracyjnych, poprawiający co najmniej jakość obrazu i rozdzielczość niskokontrastową oraz pozwalający na redukcję dawki promieniowania bez pogorszenia jakości obrazu (nazwa wg nomenklatury producenta SAFIRE, iDose4, VEO, AIDIR 3D lub inny). </w:t>
            </w:r>
          </w:p>
          <w:p w14:paraId="3CF0035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Możliwość stosowania algorytmu we wszystkich trybach pracy i rodzajach badań. Iteracyjny algorytm rekonstrukcji automatycznie (bez udziału operatora) dostosowuje dawkę do założonej jakości obrazu. </w:t>
            </w:r>
          </w:p>
          <w:p w14:paraId="5EBDE7E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Algorytm iteracyjny zintegrowany z system automatycznej kontroli ekspozycji (AEC)</w:t>
            </w:r>
          </w:p>
        </w:tc>
        <w:tc>
          <w:tcPr>
            <w:tcW w:w="1382" w:type="dxa"/>
            <w:tcBorders>
              <w:top w:val="single" w:sz="4" w:space="0" w:color="000000"/>
              <w:left w:val="single" w:sz="4" w:space="0" w:color="000000"/>
              <w:bottom w:val="single" w:sz="4" w:space="0" w:color="000000"/>
              <w:right w:val="single" w:sz="4" w:space="0" w:color="000000"/>
            </w:tcBorders>
            <w:vAlign w:val="center"/>
          </w:tcPr>
          <w:p w14:paraId="3675FF4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p w14:paraId="67CE29E4" w14:textId="77777777" w:rsidR="009867E2" w:rsidRPr="009867E2" w:rsidRDefault="009867E2" w:rsidP="00005D6C">
            <w:pPr>
              <w:widowControl w:val="0"/>
              <w:suppressAutoHyphens/>
              <w:jc w:val="center"/>
              <w:rPr>
                <w:rFonts w:ascii="Arial" w:eastAsia="Times New Roman" w:hAnsi="Arial" w:cs="Arial"/>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6B2A026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5AAAC1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987F3F2"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8DCC6DB"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8C5801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Szybkość rekonstrukcji obrazów w rozdzielczości 512 x 512 [obr./s] z wykorzystaniem algorytmu iteracyjnego zaoferowanego powyżej </w:t>
            </w:r>
          </w:p>
        </w:tc>
        <w:tc>
          <w:tcPr>
            <w:tcW w:w="1382" w:type="dxa"/>
            <w:tcBorders>
              <w:top w:val="single" w:sz="4" w:space="0" w:color="000000"/>
              <w:left w:val="single" w:sz="4" w:space="0" w:color="000000"/>
              <w:bottom w:val="single" w:sz="4" w:space="0" w:color="000000"/>
              <w:right w:val="single" w:sz="4" w:space="0" w:color="000000"/>
            </w:tcBorders>
            <w:vAlign w:val="center"/>
          </w:tcPr>
          <w:p w14:paraId="6BCF1B7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40 obr./s</w:t>
            </w:r>
          </w:p>
          <w:p w14:paraId="035C7CEB" w14:textId="77777777" w:rsidR="009867E2" w:rsidRPr="009867E2" w:rsidRDefault="009867E2" w:rsidP="00005D6C">
            <w:pPr>
              <w:widowControl w:val="0"/>
              <w:suppressAutoHyphens/>
              <w:jc w:val="center"/>
              <w:rPr>
                <w:rFonts w:ascii="Arial" w:eastAsia="Times New Roman" w:hAnsi="Arial" w:cs="Arial"/>
                <w:sz w:val="18"/>
                <w:szCs w:val="18"/>
              </w:rPr>
            </w:pPr>
            <w:r w:rsidRPr="009867E2">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0E31062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9C51A20" w14:textId="77777777" w:rsidR="009867E2" w:rsidRPr="009867E2" w:rsidRDefault="009867E2" w:rsidP="00005D6C">
            <w:pPr>
              <w:widowControl w:val="0"/>
              <w:suppressAutoHyphens/>
              <w:rPr>
                <w:rFonts w:ascii="Arial" w:eastAsia="Arial Unicode MS" w:hAnsi="Arial" w:cs="Arial"/>
                <w:sz w:val="18"/>
                <w:szCs w:val="18"/>
                <w:lang w:eastAsia="ar-SA"/>
              </w:rPr>
            </w:pPr>
            <w:r w:rsidRPr="009867E2">
              <w:rPr>
                <w:rFonts w:ascii="Arial" w:eastAsia="Arial Unicode MS" w:hAnsi="Arial" w:cs="Arial"/>
                <w:sz w:val="18"/>
                <w:szCs w:val="18"/>
                <w:lang w:eastAsia="ar-SA"/>
              </w:rPr>
              <w:t>Bez punktacji</w:t>
            </w:r>
          </w:p>
        </w:tc>
      </w:tr>
      <w:tr w:rsidR="009867E2" w:rsidRPr="009867E2" w14:paraId="50D1A59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FA67F34"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16AC422" w14:textId="77777777" w:rsidR="009867E2" w:rsidRPr="009867E2" w:rsidRDefault="009867E2" w:rsidP="00005D6C">
            <w:pPr>
              <w:widowControl w:val="0"/>
              <w:suppressAutoHyphens/>
              <w:rPr>
                <w:rFonts w:ascii="Arial" w:eastAsia="Calibri" w:hAnsi="Arial" w:cs="Arial"/>
                <w:bCs/>
                <w:sz w:val="18"/>
                <w:szCs w:val="18"/>
              </w:rPr>
            </w:pPr>
            <w:r w:rsidRPr="009867E2">
              <w:rPr>
                <w:rFonts w:ascii="Arial" w:eastAsia="Calibri" w:hAnsi="Arial" w:cs="Arial"/>
                <w:bCs/>
                <w:sz w:val="18"/>
                <w:szCs w:val="18"/>
              </w:rPr>
              <w:t>Zakres skanu spiralnego</w:t>
            </w:r>
          </w:p>
        </w:tc>
        <w:tc>
          <w:tcPr>
            <w:tcW w:w="1382" w:type="dxa"/>
            <w:tcBorders>
              <w:top w:val="single" w:sz="4" w:space="0" w:color="000000"/>
              <w:left w:val="single" w:sz="4" w:space="0" w:color="000000"/>
              <w:bottom w:val="single" w:sz="4" w:space="0" w:color="000000"/>
              <w:right w:val="single" w:sz="4" w:space="0" w:color="000000"/>
            </w:tcBorders>
            <w:vAlign w:val="center"/>
          </w:tcPr>
          <w:p w14:paraId="07F328D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170 cm</w:t>
            </w:r>
          </w:p>
          <w:p w14:paraId="167192F3" w14:textId="77777777" w:rsidR="009867E2" w:rsidRPr="009867E2" w:rsidRDefault="009867E2" w:rsidP="00005D6C">
            <w:pPr>
              <w:widowControl w:val="0"/>
              <w:suppressAutoHyphens/>
              <w:jc w:val="center"/>
              <w:rPr>
                <w:rFonts w:ascii="Arial" w:eastAsia="Times New Roman" w:hAnsi="Arial" w:cs="Arial"/>
                <w:sz w:val="18"/>
                <w:szCs w:val="18"/>
              </w:rPr>
            </w:pPr>
            <w:r w:rsidRPr="009867E2">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1E1F308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D9539A8" w14:textId="77777777" w:rsidR="009867E2" w:rsidRPr="009867E2" w:rsidRDefault="009867E2" w:rsidP="00005D6C">
            <w:pPr>
              <w:widowControl w:val="0"/>
              <w:suppressAutoHyphens/>
              <w:rPr>
                <w:rFonts w:ascii="Arial" w:eastAsia="Arial Unicode MS" w:hAnsi="Arial" w:cs="Arial"/>
                <w:sz w:val="18"/>
                <w:szCs w:val="18"/>
                <w:lang w:eastAsia="ar-SA"/>
              </w:rPr>
            </w:pPr>
            <w:r w:rsidRPr="009867E2">
              <w:rPr>
                <w:rFonts w:ascii="Arial" w:eastAsia="Arial Unicode MS" w:hAnsi="Arial" w:cs="Arial"/>
                <w:sz w:val="18"/>
                <w:szCs w:val="18"/>
                <w:lang w:eastAsia="ar-SA"/>
              </w:rPr>
              <w:t>Bez punktacji</w:t>
            </w:r>
          </w:p>
        </w:tc>
      </w:tr>
      <w:tr w:rsidR="009867E2" w:rsidRPr="009867E2" w14:paraId="456EC98A"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CB7219"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bookmarkStart w:id="33" w:name="_Hlk60996590"/>
          </w:p>
        </w:tc>
        <w:tc>
          <w:tcPr>
            <w:tcW w:w="3915" w:type="dxa"/>
            <w:tcBorders>
              <w:top w:val="single" w:sz="4" w:space="0" w:color="000000"/>
              <w:left w:val="single" w:sz="4" w:space="0" w:color="000000"/>
              <w:bottom w:val="single" w:sz="4" w:space="0" w:color="000000"/>
              <w:right w:val="single" w:sz="4" w:space="0" w:color="000000"/>
            </w:tcBorders>
            <w:vAlign w:val="center"/>
          </w:tcPr>
          <w:p w14:paraId="38E4D870" w14:textId="77777777" w:rsidR="009867E2" w:rsidRPr="009867E2" w:rsidRDefault="009867E2" w:rsidP="00005D6C">
            <w:pPr>
              <w:widowControl w:val="0"/>
              <w:suppressAutoHyphens/>
              <w:rPr>
                <w:rFonts w:ascii="Arial" w:eastAsia="Calibri" w:hAnsi="Arial" w:cs="Arial"/>
                <w:bCs/>
                <w:sz w:val="18"/>
                <w:szCs w:val="18"/>
              </w:rPr>
            </w:pPr>
            <w:r w:rsidRPr="009867E2">
              <w:rPr>
                <w:rFonts w:ascii="Arial" w:eastAsia="Calibri" w:hAnsi="Arial" w:cs="Arial"/>
                <w:bCs/>
                <w:sz w:val="18"/>
                <w:szCs w:val="18"/>
              </w:rPr>
              <w:t>Grubość najcieńszej dostępnej warstwy w jednoczesnej akwizycji min. </w:t>
            </w:r>
            <w:r w:rsidRPr="009867E2">
              <w:rPr>
                <w:rFonts w:ascii="Arial" w:eastAsia="Calibri" w:hAnsi="Arial" w:cs="Arial"/>
                <w:bCs/>
                <w:color w:val="FF0000"/>
                <w:sz w:val="18"/>
                <w:szCs w:val="18"/>
              </w:rPr>
              <w:t xml:space="preserve">128 </w:t>
            </w:r>
            <w:r w:rsidRPr="009867E2">
              <w:rPr>
                <w:rFonts w:ascii="Arial" w:eastAsia="Calibri" w:hAnsi="Arial" w:cs="Arial"/>
                <w:bCs/>
                <w:sz w:val="18"/>
                <w:szCs w:val="18"/>
              </w:rPr>
              <w:t>warstw</w:t>
            </w:r>
          </w:p>
        </w:tc>
        <w:tc>
          <w:tcPr>
            <w:tcW w:w="1382" w:type="dxa"/>
            <w:tcBorders>
              <w:top w:val="single" w:sz="4" w:space="0" w:color="000000"/>
              <w:left w:val="single" w:sz="4" w:space="0" w:color="000000"/>
              <w:bottom w:val="single" w:sz="4" w:space="0" w:color="000000"/>
              <w:right w:val="single" w:sz="4" w:space="0" w:color="000000"/>
            </w:tcBorders>
            <w:vAlign w:val="center"/>
          </w:tcPr>
          <w:p w14:paraId="3E5012BC" w14:textId="77777777" w:rsidR="009867E2" w:rsidRPr="009867E2" w:rsidRDefault="009867E2" w:rsidP="00005D6C">
            <w:pPr>
              <w:widowControl w:val="0"/>
              <w:suppressAutoHyphens/>
              <w:jc w:val="center"/>
              <w:rPr>
                <w:rFonts w:ascii="Arial" w:eastAsia="Calibri" w:hAnsi="Arial" w:cs="Arial"/>
                <w:bCs/>
                <w:sz w:val="18"/>
                <w:szCs w:val="18"/>
              </w:rPr>
            </w:pPr>
            <w:r w:rsidRPr="009867E2">
              <w:rPr>
                <w:rFonts w:ascii="Arial" w:eastAsia="Calibri" w:hAnsi="Arial" w:cs="Arial"/>
                <w:bCs/>
                <w:sz w:val="18"/>
                <w:szCs w:val="18"/>
              </w:rPr>
              <w:t>≤</w:t>
            </w:r>
            <w:r w:rsidRPr="009867E2">
              <w:rPr>
                <w:rFonts w:ascii="Arial" w:eastAsia="Century Gothic" w:hAnsi="Arial" w:cs="Arial"/>
                <w:bCs/>
                <w:sz w:val="18"/>
                <w:szCs w:val="18"/>
              </w:rPr>
              <w:t xml:space="preserve"> </w:t>
            </w:r>
            <w:r w:rsidRPr="009867E2">
              <w:rPr>
                <w:rFonts w:ascii="Arial" w:eastAsia="Calibri" w:hAnsi="Arial" w:cs="Arial"/>
                <w:bCs/>
                <w:sz w:val="18"/>
                <w:szCs w:val="18"/>
              </w:rPr>
              <w:t>0,625 mm</w:t>
            </w:r>
          </w:p>
          <w:p w14:paraId="20EB8C2B" w14:textId="77777777" w:rsidR="009867E2" w:rsidRPr="009867E2" w:rsidRDefault="009867E2" w:rsidP="00005D6C">
            <w:pPr>
              <w:widowControl w:val="0"/>
              <w:suppressAutoHyphens/>
              <w:jc w:val="center"/>
              <w:rPr>
                <w:rFonts w:ascii="Arial" w:eastAsia="Times New Roman" w:hAnsi="Arial" w:cs="Arial"/>
                <w:bCs/>
                <w:sz w:val="18"/>
                <w:szCs w:val="18"/>
              </w:rPr>
            </w:pPr>
            <w:r w:rsidRPr="009867E2">
              <w:rPr>
                <w:rFonts w:ascii="Arial" w:eastAsia="Times New Roman" w:hAnsi="Arial" w:cs="Arial"/>
                <w:bCs/>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076D073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CBBA325" w14:textId="77777777" w:rsidR="009867E2" w:rsidRPr="009867E2" w:rsidRDefault="009867E2" w:rsidP="00005D6C">
            <w:pPr>
              <w:widowControl w:val="0"/>
              <w:suppressAutoHyphens/>
              <w:rPr>
                <w:rFonts w:ascii="Arial" w:eastAsia="Arial Unicode MS" w:hAnsi="Arial" w:cs="Arial"/>
                <w:sz w:val="18"/>
                <w:szCs w:val="18"/>
                <w:lang w:eastAsia="ar-SA"/>
              </w:rPr>
            </w:pPr>
            <w:r w:rsidRPr="009867E2">
              <w:rPr>
                <w:rFonts w:ascii="Arial" w:eastAsia="Arial Unicode MS" w:hAnsi="Arial" w:cs="Arial"/>
                <w:sz w:val="18"/>
                <w:szCs w:val="18"/>
                <w:lang w:eastAsia="ar-SA"/>
              </w:rPr>
              <w:t>Bez punktacji</w:t>
            </w:r>
          </w:p>
        </w:tc>
      </w:tr>
      <w:bookmarkEnd w:id="33"/>
      <w:tr w:rsidR="009867E2" w:rsidRPr="009867E2" w14:paraId="7005C13B"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3679CA"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32EB1F3D" w14:textId="77777777" w:rsidR="009867E2" w:rsidRPr="009867E2" w:rsidRDefault="009867E2" w:rsidP="00005D6C">
            <w:pPr>
              <w:widowControl w:val="0"/>
              <w:suppressAutoHyphens/>
              <w:rPr>
                <w:rFonts w:ascii="Arial" w:eastAsia="Calibri" w:hAnsi="Arial" w:cs="Arial"/>
                <w:bCs/>
                <w:sz w:val="18"/>
                <w:szCs w:val="18"/>
              </w:rPr>
            </w:pPr>
            <w:r w:rsidRPr="009867E2">
              <w:rPr>
                <w:rFonts w:ascii="Arial" w:eastAsia="Calibri" w:hAnsi="Arial" w:cs="Arial"/>
                <w:bCs/>
                <w:sz w:val="18"/>
                <w:szCs w:val="18"/>
              </w:rPr>
              <w:t xml:space="preserve">Maksymalna rozdzielczość wysokokontrastowa [pl/cm] dla min. 128 warstw w czasie pełnego skanu w zapisie spiralnym w matrycy 512 x 512 w płaszczyźnie XY w polu akwizycyjnym 50 cm dla 0 % krzywej MTF [pl/cm]. </w:t>
            </w:r>
          </w:p>
        </w:tc>
        <w:tc>
          <w:tcPr>
            <w:tcW w:w="1382" w:type="dxa"/>
            <w:tcBorders>
              <w:top w:val="single" w:sz="4" w:space="0" w:color="000000"/>
              <w:left w:val="single" w:sz="4" w:space="0" w:color="000000"/>
              <w:bottom w:val="single" w:sz="4" w:space="0" w:color="000000"/>
              <w:right w:val="single" w:sz="4" w:space="0" w:color="000000"/>
            </w:tcBorders>
            <w:vAlign w:val="center"/>
          </w:tcPr>
          <w:p w14:paraId="011A2D5F" w14:textId="77777777" w:rsidR="009867E2" w:rsidRPr="009867E2" w:rsidRDefault="009867E2" w:rsidP="00005D6C">
            <w:pPr>
              <w:widowControl w:val="0"/>
              <w:suppressAutoHyphens/>
              <w:jc w:val="center"/>
              <w:rPr>
                <w:rFonts w:ascii="Arial" w:eastAsia="Calibri" w:hAnsi="Arial" w:cs="Arial"/>
                <w:bCs/>
                <w:sz w:val="18"/>
                <w:szCs w:val="18"/>
              </w:rPr>
            </w:pPr>
            <w:r w:rsidRPr="009867E2">
              <w:rPr>
                <w:rFonts w:ascii="Arial" w:eastAsia="Calibri" w:hAnsi="Arial" w:cs="Arial"/>
                <w:bCs/>
                <w:sz w:val="18"/>
                <w:szCs w:val="18"/>
              </w:rPr>
              <w:t>≥</w:t>
            </w:r>
            <w:r w:rsidRPr="009867E2">
              <w:rPr>
                <w:rFonts w:ascii="Arial" w:eastAsia="Century Gothic" w:hAnsi="Arial" w:cs="Arial"/>
                <w:bCs/>
                <w:sz w:val="18"/>
                <w:szCs w:val="18"/>
              </w:rPr>
              <w:t xml:space="preserve"> </w:t>
            </w:r>
            <w:r w:rsidRPr="009867E2">
              <w:rPr>
                <w:rFonts w:ascii="Arial" w:eastAsia="Calibri" w:hAnsi="Arial" w:cs="Arial"/>
                <w:bCs/>
                <w:sz w:val="18"/>
                <w:szCs w:val="18"/>
              </w:rPr>
              <w:t>15 pl/cm</w:t>
            </w:r>
          </w:p>
          <w:p w14:paraId="644B508E" w14:textId="77777777" w:rsidR="009867E2" w:rsidRPr="009867E2" w:rsidRDefault="009867E2" w:rsidP="00005D6C">
            <w:pPr>
              <w:widowControl w:val="0"/>
              <w:suppressAutoHyphens/>
              <w:jc w:val="center"/>
              <w:rPr>
                <w:rFonts w:ascii="Arial" w:eastAsia="Times New Roman" w:hAnsi="Arial" w:cs="Arial"/>
                <w:bCs/>
                <w:sz w:val="18"/>
                <w:szCs w:val="18"/>
              </w:rPr>
            </w:pPr>
            <w:r w:rsidRPr="009867E2">
              <w:rPr>
                <w:rFonts w:ascii="Arial" w:eastAsia="Times New Roman" w:hAnsi="Arial" w:cs="Arial"/>
                <w:bCs/>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385E368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15E76F1" w14:textId="77777777" w:rsidR="009867E2" w:rsidRPr="009867E2" w:rsidRDefault="009867E2" w:rsidP="00005D6C">
            <w:pPr>
              <w:widowControl w:val="0"/>
              <w:suppressAutoHyphens/>
              <w:rPr>
                <w:rFonts w:ascii="Arial" w:eastAsia="Calibri" w:hAnsi="Arial" w:cs="Arial"/>
                <w:bCs/>
                <w:sz w:val="18"/>
                <w:szCs w:val="18"/>
              </w:rPr>
            </w:pPr>
            <w:r w:rsidRPr="009867E2">
              <w:rPr>
                <w:rFonts w:ascii="Arial" w:eastAsia="Calibri" w:hAnsi="Arial" w:cs="Arial"/>
                <w:bCs/>
                <w:sz w:val="18"/>
                <w:szCs w:val="18"/>
              </w:rPr>
              <w:t>Bez punktacji</w:t>
            </w:r>
          </w:p>
        </w:tc>
      </w:tr>
      <w:tr w:rsidR="009867E2" w:rsidRPr="009867E2" w14:paraId="7AFDA0DA"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7D2F1CA"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bookmarkStart w:id="34" w:name="_Hlk60996013"/>
          </w:p>
        </w:tc>
        <w:tc>
          <w:tcPr>
            <w:tcW w:w="3915" w:type="dxa"/>
            <w:tcBorders>
              <w:top w:val="single" w:sz="4" w:space="0" w:color="000000"/>
              <w:left w:val="single" w:sz="4" w:space="0" w:color="000000"/>
              <w:bottom w:val="single" w:sz="4" w:space="0" w:color="000000"/>
              <w:right w:val="single" w:sz="4" w:space="0" w:color="000000"/>
            </w:tcBorders>
            <w:vAlign w:val="center"/>
          </w:tcPr>
          <w:p w14:paraId="6292A7E0" w14:textId="77777777" w:rsidR="009867E2" w:rsidRPr="009867E2" w:rsidRDefault="009867E2" w:rsidP="00005D6C">
            <w:pPr>
              <w:widowControl w:val="0"/>
              <w:suppressAutoHyphens/>
              <w:rPr>
                <w:rFonts w:ascii="Arial" w:eastAsia="Calibri" w:hAnsi="Arial" w:cs="Arial"/>
                <w:bCs/>
                <w:sz w:val="18"/>
                <w:szCs w:val="18"/>
              </w:rPr>
            </w:pPr>
            <w:r w:rsidRPr="009867E2">
              <w:rPr>
                <w:rFonts w:ascii="Arial" w:eastAsia="Calibri" w:hAnsi="Arial" w:cs="Arial"/>
                <w:bCs/>
                <w:sz w:val="18"/>
                <w:szCs w:val="18"/>
              </w:rPr>
              <w:t xml:space="preserve">Rozdzielczość przestrzenna izotropowa x=y=z dla wszystkich trybów skanowania dla min. 128 </w:t>
            </w:r>
            <w:r w:rsidRPr="009867E2">
              <w:rPr>
                <w:rFonts w:ascii="Arial" w:eastAsia="Calibri" w:hAnsi="Arial" w:cs="Arial"/>
                <w:bCs/>
                <w:sz w:val="18"/>
                <w:szCs w:val="18"/>
              </w:rPr>
              <w:lastRenderedPageBreak/>
              <w:t>warstw submilimetrowych [mm]</w:t>
            </w:r>
          </w:p>
        </w:tc>
        <w:tc>
          <w:tcPr>
            <w:tcW w:w="1382" w:type="dxa"/>
            <w:tcBorders>
              <w:top w:val="single" w:sz="4" w:space="0" w:color="000000"/>
              <w:left w:val="single" w:sz="4" w:space="0" w:color="000000"/>
              <w:bottom w:val="single" w:sz="4" w:space="0" w:color="000000"/>
              <w:right w:val="single" w:sz="4" w:space="0" w:color="000000"/>
            </w:tcBorders>
            <w:vAlign w:val="center"/>
          </w:tcPr>
          <w:p w14:paraId="2F3F1FE2" w14:textId="77777777" w:rsidR="009867E2" w:rsidRPr="009867E2" w:rsidRDefault="009867E2" w:rsidP="00005D6C">
            <w:pPr>
              <w:widowControl w:val="0"/>
              <w:suppressAutoHyphens/>
              <w:jc w:val="center"/>
              <w:rPr>
                <w:rFonts w:ascii="Arial" w:eastAsia="Calibri" w:hAnsi="Arial" w:cs="Arial"/>
                <w:bCs/>
                <w:sz w:val="18"/>
                <w:szCs w:val="18"/>
              </w:rPr>
            </w:pPr>
            <w:r w:rsidRPr="009867E2">
              <w:rPr>
                <w:rFonts w:ascii="Arial" w:eastAsia="Calibri" w:hAnsi="Arial" w:cs="Arial"/>
                <w:bCs/>
                <w:sz w:val="18"/>
                <w:szCs w:val="18"/>
              </w:rPr>
              <w:lastRenderedPageBreak/>
              <w:t>≤</w:t>
            </w:r>
            <w:r w:rsidRPr="009867E2">
              <w:rPr>
                <w:rFonts w:ascii="Arial" w:eastAsia="Century Gothic" w:hAnsi="Arial" w:cs="Arial"/>
                <w:bCs/>
                <w:sz w:val="18"/>
                <w:szCs w:val="18"/>
              </w:rPr>
              <w:t xml:space="preserve"> </w:t>
            </w:r>
            <w:r w:rsidRPr="009867E2">
              <w:rPr>
                <w:rFonts w:ascii="Arial" w:eastAsia="Calibri" w:hAnsi="Arial" w:cs="Arial"/>
                <w:bCs/>
                <w:sz w:val="18"/>
                <w:szCs w:val="18"/>
              </w:rPr>
              <w:t>0,38</w:t>
            </w:r>
          </w:p>
          <w:p w14:paraId="23B6DCF9" w14:textId="77777777" w:rsidR="009867E2" w:rsidRPr="009867E2" w:rsidRDefault="009867E2" w:rsidP="00005D6C">
            <w:pPr>
              <w:widowControl w:val="0"/>
              <w:suppressAutoHyphens/>
              <w:jc w:val="center"/>
              <w:rPr>
                <w:rFonts w:ascii="Arial" w:eastAsia="Times New Roman" w:hAnsi="Arial" w:cs="Arial"/>
                <w:sz w:val="18"/>
                <w:szCs w:val="18"/>
              </w:rPr>
            </w:pPr>
            <w:r w:rsidRPr="009867E2">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3947F4F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88D0CD5" w14:textId="77777777" w:rsidR="009867E2" w:rsidRPr="009867E2" w:rsidRDefault="009867E2" w:rsidP="00005D6C">
            <w:pPr>
              <w:widowControl w:val="0"/>
              <w:suppressAutoHyphens/>
              <w:rPr>
                <w:rFonts w:ascii="Arial" w:eastAsia="Calibri" w:hAnsi="Arial" w:cs="Arial"/>
                <w:bCs/>
                <w:color w:val="FF0000"/>
                <w:sz w:val="18"/>
                <w:szCs w:val="18"/>
              </w:rPr>
            </w:pPr>
            <w:r w:rsidRPr="009867E2">
              <w:rPr>
                <w:rFonts w:ascii="Arial" w:eastAsia="Calibri" w:hAnsi="Arial" w:cs="Arial"/>
                <w:bCs/>
                <w:color w:val="FF0000"/>
                <w:sz w:val="18"/>
                <w:szCs w:val="18"/>
              </w:rPr>
              <w:t>0,30 mm i więcej – 0 pkt.</w:t>
            </w:r>
          </w:p>
          <w:p w14:paraId="76321933" w14:textId="77777777" w:rsidR="009867E2" w:rsidRPr="009867E2" w:rsidRDefault="009867E2" w:rsidP="00005D6C">
            <w:pPr>
              <w:widowControl w:val="0"/>
              <w:suppressAutoHyphens/>
              <w:rPr>
                <w:rFonts w:ascii="Arial" w:eastAsia="Calibri" w:hAnsi="Arial" w:cs="Arial"/>
                <w:bCs/>
                <w:color w:val="FF0000"/>
                <w:sz w:val="18"/>
                <w:szCs w:val="18"/>
              </w:rPr>
            </w:pPr>
            <w:r w:rsidRPr="009867E2">
              <w:rPr>
                <w:rFonts w:ascii="Arial" w:eastAsia="Calibri" w:hAnsi="Arial" w:cs="Arial"/>
                <w:bCs/>
                <w:color w:val="FF0000"/>
                <w:sz w:val="18"/>
                <w:szCs w:val="18"/>
              </w:rPr>
              <w:t>poniżej 0,30 mm – 5 pkt.</w:t>
            </w:r>
          </w:p>
        </w:tc>
      </w:tr>
      <w:bookmarkEnd w:id="34"/>
      <w:tr w:rsidR="009867E2" w:rsidRPr="009867E2" w14:paraId="79102C3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F10B79D"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F60FBF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Dawka (CTDIvol obliczana) konieczna do uzyskania rozdzielczości niskokontrastowej – 5 mm, mierzonej w maksymalnym polu akwizycyjnym min 50 cm dla fantomu CATPHAN 20 cm przy warstwie ≤ 10 mm i różnicy gęstości 3HU i napięciu min. 110kV, w płaszczyźnie xy z użyciem algorytmu iteracyjnego zaoferowanego w pkt. 40 (Parametr potwierdzony w oficjalnych materiałach producenta) &lt; 18,0 mGy.</w:t>
            </w:r>
          </w:p>
        </w:tc>
        <w:tc>
          <w:tcPr>
            <w:tcW w:w="1382" w:type="dxa"/>
            <w:tcBorders>
              <w:top w:val="single" w:sz="4" w:space="0" w:color="000000"/>
              <w:left w:val="single" w:sz="4" w:space="0" w:color="000000"/>
              <w:bottom w:val="single" w:sz="4" w:space="0" w:color="000000"/>
              <w:right w:val="single" w:sz="4" w:space="0" w:color="000000"/>
            </w:tcBorders>
            <w:vAlign w:val="center"/>
          </w:tcPr>
          <w:p w14:paraId="76AE3AC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xml:space="preserve">&lt; 18,0 mGy </w:t>
            </w:r>
          </w:p>
          <w:p w14:paraId="151178E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5A57E79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95C9C77" w14:textId="77777777" w:rsidR="009867E2" w:rsidRPr="009867E2" w:rsidRDefault="009867E2" w:rsidP="00005D6C">
            <w:pPr>
              <w:widowControl w:val="0"/>
              <w:numPr>
                <w:ilvl w:val="0"/>
                <w:numId w:val="13"/>
              </w:numPr>
              <w:suppressAutoHyphens/>
              <w:snapToGrid w:val="0"/>
              <w:contextualSpacing/>
              <w:rPr>
                <w:rFonts w:ascii="Arial" w:eastAsia="Calibri" w:hAnsi="Arial" w:cs="Arial"/>
                <w:sz w:val="18"/>
                <w:szCs w:val="18"/>
              </w:rPr>
            </w:pPr>
            <w:r w:rsidRPr="009867E2">
              <w:rPr>
                <w:rFonts w:ascii="Arial" w:eastAsia="Calibri" w:hAnsi="Arial" w:cs="Arial"/>
                <w:sz w:val="18"/>
                <w:szCs w:val="18"/>
              </w:rPr>
              <w:t>graniczna - 0 pkt</w:t>
            </w:r>
          </w:p>
          <w:p w14:paraId="70EB70CC" w14:textId="77777777" w:rsidR="009867E2" w:rsidRPr="009867E2" w:rsidRDefault="009867E2" w:rsidP="00005D6C">
            <w:pPr>
              <w:widowControl w:val="0"/>
              <w:numPr>
                <w:ilvl w:val="0"/>
                <w:numId w:val="13"/>
              </w:numPr>
              <w:suppressAutoHyphens/>
              <w:snapToGrid w:val="0"/>
              <w:contextualSpacing/>
              <w:rPr>
                <w:rFonts w:ascii="Arial" w:eastAsia="Calibri" w:hAnsi="Arial" w:cs="Arial"/>
                <w:sz w:val="18"/>
                <w:szCs w:val="18"/>
              </w:rPr>
            </w:pPr>
            <w:r w:rsidRPr="009867E2">
              <w:rPr>
                <w:rFonts w:ascii="Arial" w:eastAsia="Calibri" w:hAnsi="Arial" w:cs="Arial"/>
                <w:sz w:val="18"/>
                <w:szCs w:val="18"/>
              </w:rPr>
              <w:t>najmniejsza - 5 pkt</w:t>
            </w:r>
          </w:p>
          <w:p w14:paraId="13532DC9" w14:textId="77777777" w:rsidR="009867E2" w:rsidRPr="009867E2" w:rsidRDefault="009867E2" w:rsidP="00005D6C">
            <w:pPr>
              <w:widowControl w:val="0"/>
              <w:numPr>
                <w:ilvl w:val="0"/>
                <w:numId w:val="13"/>
              </w:numPr>
              <w:suppressAutoHyphens/>
              <w:snapToGrid w:val="0"/>
              <w:contextualSpacing/>
              <w:rPr>
                <w:rFonts w:ascii="Arial" w:eastAsia="Calibri" w:hAnsi="Arial" w:cs="Arial"/>
                <w:sz w:val="18"/>
                <w:szCs w:val="18"/>
              </w:rPr>
            </w:pPr>
            <w:r w:rsidRPr="009867E2">
              <w:rPr>
                <w:rFonts w:ascii="Arial" w:eastAsia="Calibri" w:hAnsi="Arial" w:cs="Arial"/>
                <w:sz w:val="18"/>
                <w:szCs w:val="18"/>
              </w:rPr>
              <w:t>pozostałe proporcjonalnie</w:t>
            </w:r>
          </w:p>
        </w:tc>
      </w:tr>
      <w:tr w:rsidR="009867E2" w:rsidRPr="009867E2" w14:paraId="7217842D"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C7E3783"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124998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Oprogramowanie do synchronizacji startu badania spiralnego na podstawie automatycznej analizy napływu środka cieniującego w zadanej warstwie bez wykonywania wstrzyknięć testowych.</w:t>
            </w:r>
          </w:p>
          <w:p w14:paraId="44216F2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Możliwość opóźnienia zaprogramowanego startu badania w np. przypadku pojawienia się błędnego odczytu wartości gęstości kontrastu w naczyniu, a następnie kontynuowania go bez ponownego wprowadzania zaplanowanego protokołu badania.</w:t>
            </w:r>
          </w:p>
        </w:tc>
        <w:tc>
          <w:tcPr>
            <w:tcW w:w="1382" w:type="dxa"/>
            <w:tcBorders>
              <w:top w:val="single" w:sz="4" w:space="0" w:color="000000"/>
              <w:left w:val="single" w:sz="4" w:space="0" w:color="000000"/>
              <w:bottom w:val="single" w:sz="4" w:space="0" w:color="000000"/>
              <w:right w:val="single" w:sz="4" w:space="0" w:color="000000"/>
            </w:tcBorders>
            <w:vAlign w:val="center"/>
          </w:tcPr>
          <w:p w14:paraId="51B333F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p w14:paraId="62DC8488" w14:textId="77777777" w:rsidR="009867E2" w:rsidRPr="009867E2" w:rsidRDefault="009867E2" w:rsidP="00005D6C">
            <w:pPr>
              <w:widowControl w:val="0"/>
              <w:suppressAutoHyphens/>
              <w:jc w:val="center"/>
              <w:rPr>
                <w:rFonts w:ascii="Arial" w:eastAsia="Times New Roman" w:hAnsi="Arial" w:cs="Arial"/>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40D5496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16D886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269A6FA"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36B69A"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D07D5F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Praca w trybie typu „bolus tracking" z wykorzystaniem algorytmu iteracyjnego zaoferowanego w pkt. 40</w:t>
            </w:r>
          </w:p>
        </w:tc>
        <w:tc>
          <w:tcPr>
            <w:tcW w:w="1382" w:type="dxa"/>
            <w:tcBorders>
              <w:top w:val="single" w:sz="4" w:space="0" w:color="000000"/>
              <w:left w:val="single" w:sz="4" w:space="0" w:color="000000"/>
              <w:bottom w:val="single" w:sz="4" w:space="0" w:color="000000"/>
              <w:right w:val="single" w:sz="4" w:space="0" w:color="000000"/>
            </w:tcBorders>
            <w:vAlign w:val="center"/>
          </w:tcPr>
          <w:p w14:paraId="40A90C8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 / Nie</w:t>
            </w:r>
          </w:p>
          <w:p w14:paraId="3053353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032C8CF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F27C1DB" w14:textId="77777777" w:rsidR="009867E2" w:rsidRPr="009867E2" w:rsidRDefault="009867E2" w:rsidP="00005D6C">
            <w:pPr>
              <w:widowControl w:val="0"/>
              <w:numPr>
                <w:ilvl w:val="0"/>
                <w:numId w:val="78"/>
              </w:numPr>
              <w:suppressAutoHyphens/>
              <w:contextualSpacing/>
              <w:rPr>
                <w:rFonts w:ascii="Arial" w:eastAsia="Calibri" w:hAnsi="Arial" w:cs="Arial"/>
                <w:sz w:val="18"/>
                <w:szCs w:val="18"/>
              </w:rPr>
            </w:pPr>
            <w:r w:rsidRPr="009867E2">
              <w:rPr>
                <w:rFonts w:ascii="Arial" w:eastAsia="Calibri" w:hAnsi="Arial" w:cs="Arial"/>
                <w:sz w:val="18"/>
                <w:szCs w:val="18"/>
              </w:rPr>
              <w:t>Tak – 5 pkt</w:t>
            </w:r>
          </w:p>
          <w:p w14:paraId="1344D345" w14:textId="77777777" w:rsidR="009867E2" w:rsidRPr="009867E2" w:rsidRDefault="009867E2" w:rsidP="00005D6C">
            <w:pPr>
              <w:widowControl w:val="0"/>
              <w:numPr>
                <w:ilvl w:val="0"/>
                <w:numId w:val="78"/>
              </w:numPr>
              <w:suppressAutoHyphens/>
              <w:contextualSpacing/>
              <w:rPr>
                <w:rFonts w:ascii="Arial" w:eastAsia="Calibri" w:hAnsi="Arial" w:cs="Arial"/>
                <w:sz w:val="18"/>
                <w:szCs w:val="18"/>
              </w:rPr>
            </w:pPr>
            <w:r w:rsidRPr="009867E2">
              <w:rPr>
                <w:rFonts w:ascii="Arial" w:eastAsia="Calibri" w:hAnsi="Arial" w:cs="Arial"/>
                <w:sz w:val="18"/>
                <w:szCs w:val="18"/>
              </w:rPr>
              <w:t>Nie – 0 pkt</w:t>
            </w:r>
          </w:p>
        </w:tc>
      </w:tr>
      <w:tr w:rsidR="009867E2" w:rsidRPr="009867E2" w14:paraId="1379235A"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A37A567"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3D13F6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Praca w trybie topogramu z wykorzystaniem algorytmu iteracyjnego zaoferowanego w pkt. 40 z możliwością archiwizacji w systemie PACS</w:t>
            </w:r>
          </w:p>
        </w:tc>
        <w:tc>
          <w:tcPr>
            <w:tcW w:w="1382" w:type="dxa"/>
            <w:tcBorders>
              <w:top w:val="single" w:sz="4" w:space="0" w:color="000000"/>
              <w:left w:val="single" w:sz="4" w:space="0" w:color="000000"/>
              <w:bottom w:val="single" w:sz="4" w:space="0" w:color="000000"/>
              <w:right w:val="single" w:sz="4" w:space="0" w:color="000000"/>
            </w:tcBorders>
            <w:vAlign w:val="center"/>
          </w:tcPr>
          <w:p w14:paraId="0D7B1EB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 / Nie</w:t>
            </w:r>
          </w:p>
          <w:p w14:paraId="47568F2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5EBE8CE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F2F790A" w14:textId="77777777" w:rsidR="009867E2" w:rsidRPr="009867E2" w:rsidRDefault="009867E2" w:rsidP="00005D6C">
            <w:pPr>
              <w:widowControl w:val="0"/>
              <w:numPr>
                <w:ilvl w:val="0"/>
                <w:numId w:val="79"/>
              </w:numPr>
              <w:suppressAutoHyphens/>
              <w:contextualSpacing/>
              <w:rPr>
                <w:rFonts w:ascii="Arial" w:eastAsia="Calibri" w:hAnsi="Arial" w:cs="Arial"/>
                <w:sz w:val="18"/>
                <w:szCs w:val="18"/>
              </w:rPr>
            </w:pPr>
            <w:r w:rsidRPr="009867E2">
              <w:rPr>
                <w:rFonts w:ascii="Arial" w:eastAsia="Calibri" w:hAnsi="Arial" w:cs="Arial"/>
                <w:sz w:val="18"/>
                <w:szCs w:val="18"/>
              </w:rPr>
              <w:t>Tak – 5 pkt</w:t>
            </w:r>
          </w:p>
          <w:p w14:paraId="6B4364A6" w14:textId="77777777" w:rsidR="009867E2" w:rsidRPr="009867E2" w:rsidRDefault="009867E2" w:rsidP="00005D6C">
            <w:pPr>
              <w:widowControl w:val="0"/>
              <w:numPr>
                <w:ilvl w:val="0"/>
                <w:numId w:val="79"/>
              </w:numPr>
              <w:suppressAutoHyphens/>
              <w:contextualSpacing/>
              <w:rPr>
                <w:rFonts w:ascii="Arial" w:eastAsia="Calibri" w:hAnsi="Arial" w:cs="Arial"/>
                <w:sz w:val="18"/>
                <w:szCs w:val="18"/>
              </w:rPr>
            </w:pPr>
            <w:r w:rsidRPr="009867E2">
              <w:rPr>
                <w:rFonts w:ascii="Arial" w:eastAsia="Calibri" w:hAnsi="Arial" w:cs="Arial"/>
                <w:sz w:val="18"/>
                <w:szCs w:val="18"/>
              </w:rPr>
              <w:t>Nie – 0 pkt</w:t>
            </w:r>
          </w:p>
        </w:tc>
      </w:tr>
      <w:tr w:rsidR="009867E2" w:rsidRPr="009867E2" w14:paraId="3BCA4453"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94DEEAA"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bookmarkStart w:id="35" w:name="_Hlk60996667"/>
          </w:p>
        </w:tc>
        <w:tc>
          <w:tcPr>
            <w:tcW w:w="3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9C7B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Matryca rekonstrukcyjna.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FE77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512x512</w:t>
            </w:r>
          </w:p>
          <w:p w14:paraId="646073BC" w14:textId="77777777" w:rsidR="009867E2" w:rsidRPr="009867E2" w:rsidRDefault="009867E2" w:rsidP="00005D6C">
            <w:pPr>
              <w:widowControl w:val="0"/>
              <w:suppressAutoHyphens/>
              <w:jc w:val="center"/>
              <w:rPr>
                <w:rFonts w:ascii="Arial" w:eastAsia="Times New Roman" w:hAnsi="Arial" w:cs="Arial"/>
                <w:sz w:val="18"/>
                <w:szCs w:val="18"/>
              </w:rPr>
            </w:pPr>
            <w:r w:rsidRPr="009867E2">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4DE8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96B62" w14:textId="77777777" w:rsidR="009867E2" w:rsidRPr="009867E2" w:rsidRDefault="009867E2" w:rsidP="00005D6C">
            <w:pPr>
              <w:widowControl w:val="0"/>
              <w:numPr>
                <w:ilvl w:val="0"/>
                <w:numId w:val="12"/>
              </w:numPr>
              <w:suppressAutoHyphens/>
              <w:contextualSpacing/>
              <w:rPr>
                <w:rFonts w:ascii="Arial" w:eastAsia="Calibri" w:hAnsi="Arial" w:cs="Arial"/>
                <w:sz w:val="18"/>
                <w:szCs w:val="18"/>
              </w:rPr>
            </w:pPr>
            <w:r w:rsidRPr="009867E2">
              <w:rPr>
                <w:rFonts w:ascii="Arial" w:eastAsia="Calibri" w:hAnsi="Arial" w:cs="Arial"/>
                <w:sz w:val="18"/>
                <w:szCs w:val="18"/>
              </w:rPr>
              <w:t>512x512 – 0 pkt</w:t>
            </w:r>
          </w:p>
          <w:p w14:paraId="3E396AFD" w14:textId="77777777" w:rsidR="009867E2" w:rsidRPr="009867E2" w:rsidRDefault="009867E2" w:rsidP="00005D6C">
            <w:pPr>
              <w:widowControl w:val="0"/>
              <w:numPr>
                <w:ilvl w:val="0"/>
                <w:numId w:val="12"/>
              </w:numPr>
              <w:suppressAutoHyphens/>
              <w:contextualSpacing/>
              <w:rPr>
                <w:rFonts w:ascii="Arial" w:eastAsia="Calibri" w:hAnsi="Arial" w:cs="Arial"/>
                <w:sz w:val="18"/>
                <w:szCs w:val="18"/>
              </w:rPr>
            </w:pPr>
            <w:r w:rsidRPr="009867E2">
              <w:rPr>
                <w:rFonts w:ascii="Arial" w:eastAsia="Calibri" w:hAnsi="Arial" w:cs="Arial"/>
                <w:sz w:val="18"/>
                <w:szCs w:val="18"/>
              </w:rPr>
              <w:t xml:space="preserve">≥ 768x768 – </w:t>
            </w:r>
            <w:r w:rsidRPr="009867E2">
              <w:rPr>
                <w:rFonts w:ascii="Arial" w:eastAsia="Calibri" w:hAnsi="Arial" w:cs="Arial"/>
                <w:color w:val="FF0000"/>
                <w:sz w:val="18"/>
                <w:szCs w:val="18"/>
              </w:rPr>
              <w:t>10 pkt.</w:t>
            </w:r>
          </w:p>
        </w:tc>
      </w:tr>
      <w:bookmarkEnd w:id="35"/>
      <w:tr w:rsidR="009867E2" w:rsidRPr="009867E2" w14:paraId="3AE7307D"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AC0AE1"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382A34B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Zakres skanu topograficznego</w:t>
            </w:r>
          </w:p>
        </w:tc>
        <w:tc>
          <w:tcPr>
            <w:tcW w:w="1382" w:type="dxa"/>
            <w:tcBorders>
              <w:top w:val="single" w:sz="4" w:space="0" w:color="000000"/>
              <w:left w:val="single" w:sz="4" w:space="0" w:color="000000"/>
              <w:bottom w:val="single" w:sz="4" w:space="0" w:color="000000"/>
              <w:right w:val="single" w:sz="4" w:space="0" w:color="000000"/>
            </w:tcBorders>
            <w:vAlign w:val="center"/>
          </w:tcPr>
          <w:p w14:paraId="4634A47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170 cm</w:t>
            </w:r>
          </w:p>
          <w:p w14:paraId="6C97846F" w14:textId="77777777" w:rsidR="009867E2" w:rsidRPr="009867E2" w:rsidRDefault="009867E2" w:rsidP="00005D6C">
            <w:pPr>
              <w:widowControl w:val="0"/>
              <w:suppressAutoHyphens/>
              <w:jc w:val="center"/>
              <w:rPr>
                <w:rFonts w:ascii="Arial" w:eastAsia="Times New Roman" w:hAnsi="Arial" w:cs="Arial"/>
                <w:sz w:val="18"/>
                <w:szCs w:val="18"/>
              </w:rPr>
            </w:pPr>
            <w:r w:rsidRPr="009867E2">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0BC0908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575952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A6E5C8B"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3BFE0E"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28E465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Matryca prezentacyjna. </w:t>
            </w:r>
          </w:p>
        </w:tc>
        <w:tc>
          <w:tcPr>
            <w:tcW w:w="1382" w:type="dxa"/>
            <w:tcBorders>
              <w:top w:val="single" w:sz="4" w:space="0" w:color="000000"/>
              <w:left w:val="single" w:sz="4" w:space="0" w:color="000000"/>
              <w:bottom w:val="single" w:sz="4" w:space="0" w:color="000000"/>
              <w:right w:val="single" w:sz="4" w:space="0" w:color="000000"/>
            </w:tcBorders>
            <w:vAlign w:val="center"/>
          </w:tcPr>
          <w:p w14:paraId="072D36A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1024x1024</w:t>
            </w:r>
          </w:p>
          <w:p w14:paraId="6C954262" w14:textId="77777777" w:rsidR="009867E2" w:rsidRPr="009867E2" w:rsidRDefault="009867E2" w:rsidP="00005D6C">
            <w:pPr>
              <w:widowControl w:val="0"/>
              <w:suppressAutoHyphens/>
              <w:jc w:val="center"/>
              <w:rPr>
                <w:rFonts w:ascii="Arial" w:eastAsia="Times New Roman" w:hAnsi="Arial" w:cs="Arial"/>
                <w:sz w:val="18"/>
                <w:szCs w:val="18"/>
              </w:rPr>
            </w:pPr>
            <w:r w:rsidRPr="009867E2">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3520948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DEEBA50" w14:textId="77777777" w:rsidR="009867E2" w:rsidRPr="009867E2" w:rsidRDefault="009867E2" w:rsidP="00005D6C">
            <w:pPr>
              <w:widowControl w:val="0"/>
              <w:suppressAutoHyphens/>
              <w:jc w:val="both"/>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55070D3"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E0ECEE"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3DEE354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Stanowisko operatorskie jedno lub dwumonitorowe, z kolorowym(i) monitorem(i) z aktywną matrycą ciekłokrystaliczną typu Flat o przekątnej nie mniejszej niż 19”.</w:t>
            </w:r>
          </w:p>
        </w:tc>
        <w:tc>
          <w:tcPr>
            <w:tcW w:w="1382" w:type="dxa"/>
            <w:tcBorders>
              <w:top w:val="single" w:sz="4" w:space="0" w:color="000000"/>
              <w:left w:val="single" w:sz="4" w:space="0" w:color="000000"/>
              <w:bottom w:val="single" w:sz="4" w:space="0" w:color="000000"/>
              <w:right w:val="single" w:sz="4" w:space="0" w:color="000000"/>
            </w:tcBorders>
            <w:vAlign w:val="center"/>
          </w:tcPr>
          <w:p w14:paraId="767F0EA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p w14:paraId="0362146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64B5977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57FDD10" w14:textId="77777777" w:rsidR="009867E2" w:rsidRPr="009867E2" w:rsidRDefault="009867E2" w:rsidP="00005D6C">
            <w:pPr>
              <w:widowControl w:val="0"/>
              <w:suppressAutoHyphens/>
              <w:jc w:val="both"/>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EB45F6F"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A052977"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31499C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Pojemność dostępnej bazy danych dla obrazów [512 x 512] bez kompresji wyrażona ilością obrazów niezależnie od przestrzeni dyskowej dla danych surowych [obrazów].  </w:t>
            </w:r>
          </w:p>
        </w:tc>
        <w:tc>
          <w:tcPr>
            <w:tcW w:w="1382" w:type="dxa"/>
            <w:tcBorders>
              <w:top w:val="single" w:sz="4" w:space="0" w:color="000000"/>
              <w:left w:val="single" w:sz="4" w:space="0" w:color="000000"/>
              <w:bottom w:val="single" w:sz="4" w:space="0" w:color="000000"/>
              <w:right w:val="single" w:sz="4" w:space="0" w:color="000000"/>
            </w:tcBorders>
            <w:vAlign w:val="center"/>
          </w:tcPr>
          <w:p w14:paraId="285BBE6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w:t>
            </w:r>
            <w:r w:rsidRPr="009867E2">
              <w:rPr>
                <w:rFonts w:ascii="Arial" w:eastAsia="Century Gothic" w:hAnsi="Arial" w:cs="Arial"/>
                <w:sz w:val="18"/>
                <w:szCs w:val="18"/>
              </w:rPr>
              <w:t xml:space="preserve"> </w:t>
            </w:r>
            <w:r w:rsidRPr="009867E2">
              <w:rPr>
                <w:rFonts w:ascii="Arial" w:eastAsia="Calibri" w:hAnsi="Arial" w:cs="Arial"/>
                <w:sz w:val="18"/>
                <w:szCs w:val="18"/>
              </w:rPr>
              <w:t>400 000 obrazów</w:t>
            </w:r>
          </w:p>
        </w:tc>
        <w:tc>
          <w:tcPr>
            <w:tcW w:w="2111" w:type="dxa"/>
            <w:tcBorders>
              <w:top w:val="single" w:sz="4" w:space="0" w:color="000000"/>
              <w:left w:val="single" w:sz="4" w:space="0" w:color="000000"/>
              <w:bottom w:val="single" w:sz="4" w:space="0" w:color="000000"/>
              <w:right w:val="single" w:sz="4" w:space="0" w:color="000000"/>
            </w:tcBorders>
            <w:vAlign w:val="center"/>
          </w:tcPr>
          <w:p w14:paraId="62A388B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6BFFF5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D0E2CD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8BE1E8E"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0A729E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Akwizycja obrazów do badań: </w:t>
            </w:r>
          </w:p>
          <w:p w14:paraId="07FEF6C9" w14:textId="77777777" w:rsidR="009867E2" w:rsidRPr="009867E2" w:rsidRDefault="009867E2" w:rsidP="00005D6C">
            <w:pPr>
              <w:widowControl w:val="0"/>
              <w:numPr>
                <w:ilvl w:val="0"/>
                <w:numId w:val="100"/>
              </w:numPr>
              <w:suppressAutoHyphens/>
              <w:rPr>
                <w:rFonts w:ascii="Arial" w:eastAsia="Calibri" w:hAnsi="Arial" w:cs="Arial"/>
                <w:sz w:val="18"/>
                <w:szCs w:val="18"/>
              </w:rPr>
            </w:pPr>
            <w:r w:rsidRPr="009867E2">
              <w:rPr>
                <w:rFonts w:ascii="Arial" w:eastAsia="Calibri" w:hAnsi="Arial" w:cs="Arial"/>
                <w:sz w:val="18"/>
                <w:szCs w:val="18"/>
              </w:rPr>
              <w:t>pulmonologicznych</w:t>
            </w:r>
          </w:p>
          <w:p w14:paraId="5B4E2029" w14:textId="77777777" w:rsidR="009867E2" w:rsidRPr="009867E2" w:rsidRDefault="009867E2" w:rsidP="00005D6C">
            <w:pPr>
              <w:widowControl w:val="0"/>
              <w:numPr>
                <w:ilvl w:val="0"/>
                <w:numId w:val="100"/>
              </w:numPr>
              <w:suppressAutoHyphens/>
              <w:rPr>
                <w:rFonts w:ascii="Arial" w:eastAsia="Calibri" w:hAnsi="Arial" w:cs="Arial"/>
                <w:sz w:val="18"/>
                <w:szCs w:val="18"/>
              </w:rPr>
            </w:pPr>
            <w:r w:rsidRPr="009867E2">
              <w:rPr>
                <w:rFonts w:ascii="Arial" w:eastAsia="Calibri" w:hAnsi="Arial" w:cs="Arial"/>
                <w:sz w:val="18"/>
                <w:szCs w:val="18"/>
              </w:rPr>
              <w:t>kolonoskopowych</w:t>
            </w:r>
          </w:p>
          <w:p w14:paraId="5F34A600" w14:textId="77777777" w:rsidR="009867E2" w:rsidRPr="009867E2" w:rsidRDefault="009867E2" w:rsidP="00005D6C">
            <w:pPr>
              <w:widowControl w:val="0"/>
              <w:numPr>
                <w:ilvl w:val="0"/>
                <w:numId w:val="100"/>
              </w:numPr>
              <w:suppressAutoHyphens/>
              <w:rPr>
                <w:rFonts w:ascii="Arial" w:eastAsia="Calibri" w:hAnsi="Arial" w:cs="Arial"/>
                <w:sz w:val="18"/>
                <w:szCs w:val="18"/>
              </w:rPr>
            </w:pPr>
            <w:r w:rsidRPr="009867E2">
              <w:rPr>
                <w:rFonts w:ascii="Arial" w:eastAsia="Calibri" w:hAnsi="Arial" w:cs="Arial"/>
                <w:sz w:val="18"/>
                <w:szCs w:val="18"/>
              </w:rPr>
              <w:t>endoskopii.</w:t>
            </w:r>
          </w:p>
          <w:p w14:paraId="01D1376E" w14:textId="77777777" w:rsidR="009867E2" w:rsidRPr="009867E2" w:rsidRDefault="009867E2" w:rsidP="00005D6C">
            <w:pPr>
              <w:widowControl w:val="0"/>
              <w:numPr>
                <w:ilvl w:val="0"/>
                <w:numId w:val="100"/>
              </w:numPr>
              <w:suppressAutoHyphens/>
              <w:rPr>
                <w:rFonts w:ascii="Arial" w:eastAsia="Calibri" w:hAnsi="Arial" w:cs="Arial"/>
                <w:sz w:val="18"/>
                <w:szCs w:val="18"/>
              </w:rPr>
            </w:pPr>
            <w:r w:rsidRPr="009867E2">
              <w:rPr>
                <w:rFonts w:ascii="Arial" w:eastAsia="Calibri" w:hAnsi="Arial" w:cs="Arial"/>
                <w:sz w:val="18"/>
                <w:szCs w:val="18"/>
              </w:rPr>
              <w:t>naczyniowych</w:t>
            </w:r>
          </w:p>
          <w:p w14:paraId="524819E0" w14:textId="77777777" w:rsidR="009867E2" w:rsidRPr="009867E2" w:rsidRDefault="009867E2" w:rsidP="00005D6C">
            <w:pPr>
              <w:widowControl w:val="0"/>
              <w:numPr>
                <w:ilvl w:val="0"/>
                <w:numId w:val="100"/>
              </w:numPr>
              <w:suppressAutoHyphens/>
              <w:rPr>
                <w:rFonts w:ascii="Arial" w:eastAsia="Calibri" w:hAnsi="Arial" w:cs="Arial"/>
                <w:sz w:val="18"/>
                <w:szCs w:val="18"/>
              </w:rPr>
            </w:pPr>
            <w:r w:rsidRPr="009867E2">
              <w:rPr>
                <w:rFonts w:ascii="Arial" w:eastAsia="Calibri" w:hAnsi="Arial" w:cs="Arial"/>
                <w:sz w:val="18"/>
                <w:szCs w:val="18"/>
              </w:rPr>
              <w:t xml:space="preserve">perfuzyjnych </w:t>
            </w:r>
          </w:p>
          <w:p w14:paraId="331598F2" w14:textId="77777777" w:rsidR="009867E2" w:rsidRPr="009867E2" w:rsidRDefault="009867E2" w:rsidP="00005D6C">
            <w:pPr>
              <w:widowControl w:val="0"/>
              <w:numPr>
                <w:ilvl w:val="0"/>
                <w:numId w:val="100"/>
              </w:numPr>
              <w:suppressAutoHyphens/>
              <w:rPr>
                <w:rFonts w:ascii="Arial" w:eastAsia="Calibri" w:hAnsi="Arial" w:cs="Arial"/>
                <w:sz w:val="18"/>
                <w:szCs w:val="18"/>
              </w:rPr>
            </w:pPr>
            <w:r w:rsidRPr="009867E2">
              <w:rPr>
                <w:rFonts w:ascii="Arial" w:eastAsia="Calibri" w:hAnsi="Arial" w:cs="Arial"/>
                <w:sz w:val="18"/>
                <w:szCs w:val="18"/>
              </w:rPr>
              <w:t>kardiologicznych</w:t>
            </w:r>
          </w:p>
          <w:p w14:paraId="5E993BF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subtrakcyjnych (obraz z maską i bez maski) i/lub dwuenergetycznych</w:t>
            </w:r>
          </w:p>
        </w:tc>
        <w:tc>
          <w:tcPr>
            <w:tcW w:w="1382" w:type="dxa"/>
            <w:tcBorders>
              <w:top w:val="single" w:sz="4" w:space="0" w:color="000000"/>
              <w:left w:val="single" w:sz="4" w:space="0" w:color="000000"/>
              <w:bottom w:val="single" w:sz="4" w:space="0" w:color="000000"/>
              <w:right w:val="single" w:sz="4" w:space="0" w:color="000000"/>
            </w:tcBorders>
            <w:vAlign w:val="center"/>
          </w:tcPr>
          <w:p w14:paraId="379ECB4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p w14:paraId="61E91405" w14:textId="77777777" w:rsidR="009867E2" w:rsidRPr="009867E2" w:rsidRDefault="009867E2" w:rsidP="00005D6C">
            <w:pPr>
              <w:widowControl w:val="0"/>
              <w:suppressAutoHyphens/>
              <w:jc w:val="center"/>
              <w:rPr>
                <w:rFonts w:ascii="Arial" w:eastAsia="Times New Roman" w:hAnsi="Arial" w:cs="Arial"/>
                <w:color w:val="FF0000"/>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45B1EA9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582915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970D2CD"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3DC02F5"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A6A67B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Oprogramowanie umożliwiające wykonywanie badań metodą subtrakcyjną w obszarze szyi i głowy.</w:t>
            </w:r>
          </w:p>
          <w:p w14:paraId="3F18C05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Możliwość akwizycji (automatyczna akwizycja, dwóch zestawów danych obrazowych przed i po podaniu środka kontrastowego, obraz z maską i bez maski) i oceny badań (automatyczne, na bazie dwóch zestawów danych obrazowych uzyskanych w akwizycji przed i po podaniu środka kontrastowego, automatyczne odejmowanie kości, usuwanie zwapnień, stentów, automatyczne generowanie i prezentacja obrazu)</w:t>
            </w:r>
          </w:p>
        </w:tc>
        <w:tc>
          <w:tcPr>
            <w:tcW w:w="1382" w:type="dxa"/>
            <w:tcBorders>
              <w:top w:val="single" w:sz="4" w:space="0" w:color="000000"/>
              <w:left w:val="single" w:sz="4" w:space="0" w:color="000000"/>
              <w:bottom w:val="single" w:sz="4" w:space="0" w:color="000000"/>
              <w:right w:val="single" w:sz="4" w:space="0" w:color="000000"/>
            </w:tcBorders>
            <w:vAlign w:val="center"/>
          </w:tcPr>
          <w:p w14:paraId="3398086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6A860FE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41C361B" w14:textId="77777777" w:rsidR="009867E2" w:rsidRPr="009867E2" w:rsidRDefault="009867E2" w:rsidP="00005D6C">
            <w:pPr>
              <w:widowControl w:val="0"/>
              <w:numPr>
                <w:ilvl w:val="0"/>
                <w:numId w:val="14"/>
              </w:numPr>
              <w:suppressAutoHyphens/>
              <w:contextualSpacing/>
              <w:rPr>
                <w:rFonts w:ascii="Arial" w:eastAsia="Calibri" w:hAnsi="Arial" w:cs="Arial"/>
                <w:sz w:val="18"/>
                <w:szCs w:val="18"/>
              </w:rPr>
            </w:pPr>
            <w:r w:rsidRPr="009867E2">
              <w:rPr>
                <w:rFonts w:ascii="Arial" w:eastAsia="Calibri" w:hAnsi="Arial" w:cs="Arial"/>
                <w:sz w:val="18"/>
                <w:szCs w:val="18"/>
              </w:rPr>
              <w:t>Tak – 1 pkt</w:t>
            </w:r>
          </w:p>
          <w:p w14:paraId="39547DF4" w14:textId="77777777" w:rsidR="009867E2" w:rsidRPr="009867E2" w:rsidRDefault="009867E2" w:rsidP="00005D6C">
            <w:pPr>
              <w:widowControl w:val="0"/>
              <w:numPr>
                <w:ilvl w:val="0"/>
                <w:numId w:val="14"/>
              </w:numPr>
              <w:suppressAutoHyphens/>
              <w:contextualSpacing/>
              <w:rPr>
                <w:rFonts w:ascii="Arial" w:eastAsia="Calibri" w:hAnsi="Arial" w:cs="Arial"/>
                <w:sz w:val="18"/>
                <w:szCs w:val="18"/>
              </w:rPr>
            </w:pPr>
            <w:r w:rsidRPr="009867E2">
              <w:rPr>
                <w:rFonts w:ascii="Arial" w:eastAsia="Calibri" w:hAnsi="Arial" w:cs="Arial"/>
                <w:sz w:val="18"/>
                <w:szCs w:val="18"/>
              </w:rPr>
              <w:t>Nie – 0 pkt</w:t>
            </w:r>
          </w:p>
        </w:tc>
      </w:tr>
      <w:tr w:rsidR="009867E2" w:rsidRPr="009867E2" w14:paraId="6FB09D28"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8540884"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AD7AE8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Oprogramowanie umożliwiające wykonywanie badań metodą subtrakcyjną lub dwuenergetyczną w obszarze płuc</w:t>
            </w:r>
          </w:p>
          <w:p w14:paraId="4F4E831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Możliwość akwizycji:</w:t>
            </w:r>
          </w:p>
          <w:p w14:paraId="12092A8F" w14:textId="77777777" w:rsidR="009867E2" w:rsidRPr="009867E2" w:rsidRDefault="009867E2" w:rsidP="00005D6C">
            <w:pPr>
              <w:widowControl w:val="0"/>
              <w:numPr>
                <w:ilvl w:val="0"/>
                <w:numId w:val="95"/>
              </w:numPr>
              <w:suppressAutoHyphens/>
              <w:ind w:left="360"/>
              <w:rPr>
                <w:rFonts w:ascii="Arial" w:eastAsia="Calibri" w:hAnsi="Arial" w:cs="Arial"/>
                <w:sz w:val="18"/>
                <w:szCs w:val="18"/>
              </w:rPr>
            </w:pPr>
            <w:r w:rsidRPr="009867E2">
              <w:rPr>
                <w:rFonts w:ascii="Arial" w:eastAsia="Calibri" w:hAnsi="Arial" w:cs="Arial"/>
                <w:sz w:val="18"/>
                <w:szCs w:val="18"/>
              </w:rPr>
              <w:t>techniką subtrakcyjną: automatyczna akwizycja, dwóch zestawów danych obrazowych przed i po podaniu środka kontrastowego, obraz z maską i bez maski) i oceny badań (automatyczne, na bazie dwóch zestawów danych obrazowych uzyskanych w akwizycji przed i po podaniu środka kontrastowego,</w:t>
            </w:r>
          </w:p>
          <w:p w14:paraId="04B271D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lub</w:t>
            </w:r>
          </w:p>
          <w:p w14:paraId="4CC50570" w14:textId="77777777" w:rsidR="009867E2" w:rsidRPr="009867E2" w:rsidRDefault="009867E2" w:rsidP="00005D6C">
            <w:pPr>
              <w:widowControl w:val="0"/>
              <w:numPr>
                <w:ilvl w:val="0"/>
                <w:numId w:val="95"/>
              </w:numPr>
              <w:suppressAutoHyphens/>
              <w:ind w:left="360"/>
              <w:rPr>
                <w:rFonts w:ascii="Arial" w:eastAsia="Calibri" w:hAnsi="Arial" w:cs="Arial"/>
                <w:sz w:val="18"/>
                <w:szCs w:val="18"/>
              </w:rPr>
            </w:pPr>
            <w:r w:rsidRPr="009867E2">
              <w:rPr>
                <w:rFonts w:ascii="Arial" w:eastAsia="Calibri" w:hAnsi="Arial" w:cs="Arial"/>
                <w:sz w:val="18"/>
                <w:szCs w:val="18"/>
              </w:rPr>
              <w:t xml:space="preserve">techniką dwuenergetyczną - akwizycja umożliwiająca uzyskiwanie dwóch zestawów danych obrazowych badanej objętości dla dwóch różnych energii promieniowania. przy zmianie zarówno napięcia jak i prądu </w:t>
            </w:r>
          </w:p>
          <w:p w14:paraId="3D6E8177" w14:textId="77777777" w:rsidR="009867E2" w:rsidRPr="009867E2" w:rsidRDefault="009867E2" w:rsidP="00005D6C">
            <w:pPr>
              <w:widowControl w:val="0"/>
              <w:suppressAutoHyphens/>
              <w:rPr>
                <w:rFonts w:ascii="Arial" w:eastAsia="Calibri" w:hAnsi="Arial" w:cs="Arial"/>
                <w:sz w:val="18"/>
                <w:szCs w:val="18"/>
              </w:rPr>
            </w:pPr>
          </w:p>
          <w:p w14:paraId="53697BA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u w:val="single"/>
              </w:rPr>
              <w:t xml:space="preserve">Możliwość oceny: </w:t>
            </w:r>
            <w:r w:rsidRPr="009867E2">
              <w:rPr>
                <w:rFonts w:ascii="Arial" w:eastAsia="Calibri" w:hAnsi="Arial" w:cs="Arial"/>
                <w:sz w:val="18"/>
                <w:szCs w:val="18"/>
              </w:rPr>
              <w:t>Dedykowane oprogramowanie do oceny badań uzyskiwanych metodą dwuenergetyczną lub subtrakcyjną dla obszaru płuc dla automatycznego wyodrębnienia tkanki płucnej lub naczyń płucnych, oceny mikrozatorowości, rozedmy, zmian nowotworowych, uzyskiwania map jodowych, automatyczne generowanie i prezentacja obrazu.</w:t>
            </w:r>
          </w:p>
        </w:tc>
        <w:tc>
          <w:tcPr>
            <w:tcW w:w="1382" w:type="dxa"/>
            <w:tcBorders>
              <w:top w:val="single" w:sz="4" w:space="0" w:color="000000"/>
              <w:left w:val="single" w:sz="4" w:space="0" w:color="000000"/>
              <w:bottom w:val="single" w:sz="4" w:space="0" w:color="000000"/>
              <w:right w:val="single" w:sz="4" w:space="0" w:color="000000"/>
            </w:tcBorders>
            <w:vAlign w:val="center"/>
          </w:tcPr>
          <w:p w14:paraId="10B9DC8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454E3AF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5386B8B" w14:textId="77777777" w:rsidR="009867E2" w:rsidRPr="009867E2" w:rsidRDefault="009867E2" w:rsidP="00005D6C">
            <w:pPr>
              <w:widowControl w:val="0"/>
              <w:numPr>
                <w:ilvl w:val="0"/>
                <w:numId w:val="16"/>
              </w:numPr>
              <w:suppressAutoHyphens/>
              <w:contextualSpacing/>
              <w:rPr>
                <w:rFonts w:ascii="Arial" w:eastAsia="Calibri" w:hAnsi="Arial" w:cs="Arial"/>
                <w:sz w:val="18"/>
                <w:szCs w:val="18"/>
              </w:rPr>
            </w:pPr>
            <w:r w:rsidRPr="009867E2">
              <w:rPr>
                <w:rFonts w:ascii="Arial" w:eastAsia="Calibri" w:hAnsi="Arial" w:cs="Arial"/>
                <w:sz w:val="18"/>
                <w:szCs w:val="18"/>
              </w:rPr>
              <w:t>Tak – 1 pkt</w:t>
            </w:r>
          </w:p>
          <w:p w14:paraId="4082A995" w14:textId="77777777" w:rsidR="009867E2" w:rsidRPr="009867E2" w:rsidRDefault="009867E2" w:rsidP="00005D6C">
            <w:pPr>
              <w:widowControl w:val="0"/>
              <w:numPr>
                <w:ilvl w:val="0"/>
                <w:numId w:val="16"/>
              </w:numPr>
              <w:suppressAutoHyphens/>
              <w:contextualSpacing/>
              <w:rPr>
                <w:rFonts w:ascii="Arial" w:eastAsia="Calibri" w:hAnsi="Arial" w:cs="Arial"/>
                <w:sz w:val="18"/>
                <w:szCs w:val="18"/>
              </w:rPr>
            </w:pPr>
            <w:r w:rsidRPr="009867E2">
              <w:rPr>
                <w:rFonts w:ascii="Arial" w:eastAsia="Calibri" w:hAnsi="Arial" w:cs="Arial"/>
                <w:sz w:val="18"/>
                <w:szCs w:val="18"/>
              </w:rPr>
              <w:t>Nie – 0 pkt</w:t>
            </w:r>
          </w:p>
        </w:tc>
      </w:tr>
      <w:tr w:rsidR="009867E2" w:rsidRPr="009867E2" w14:paraId="40620626"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89F42D"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78694ADF" w14:textId="77777777" w:rsidR="009867E2" w:rsidRPr="009867E2" w:rsidRDefault="009867E2" w:rsidP="00005D6C">
            <w:pPr>
              <w:widowControl w:val="0"/>
              <w:suppressAutoHyphens/>
              <w:rPr>
                <w:rFonts w:ascii="Arial" w:eastAsia="Calibri" w:hAnsi="Arial" w:cs="Arial"/>
                <w:bCs/>
                <w:sz w:val="18"/>
                <w:szCs w:val="18"/>
              </w:rPr>
            </w:pPr>
            <w:r w:rsidRPr="009867E2">
              <w:rPr>
                <w:rFonts w:ascii="Arial" w:eastAsia="Calibri" w:hAnsi="Arial" w:cs="Arial"/>
                <w:bCs/>
                <w:sz w:val="18"/>
                <w:szCs w:val="18"/>
              </w:rPr>
              <w:t>Możliwość wykonania badania z zastosowaniem filtrów hybrydowych, w którego rekonstrukcję zaangażowane są równocześnie w jednej serii obrazów, dwa filtry rekonstrukcyjne do tkanki miękkiej i tkanki płucnej</w:t>
            </w:r>
          </w:p>
        </w:tc>
        <w:tc>
          <w:tcPr>
            <w:tcW w:w="1382" w:type="dxa"/>
            <w:tcBorders>
              <w:top w:val="single" w:sz="4" w:space="0" w:color="000000"/>
              <w:left w:val="single" w:sz="4" w:space="0" w:color="000000"/>
              <w:bottom w:val="single" w:sz="4" w:space="0" w:color="000000"/>
              <w:right w:val="single" w:sz="4" w:space="0" w:color="000000"/>
            </w:tcBorders>
          </w:tcPr>
          <w:p w14:paraId="7A6A35C2" w14:textId="77777777" w:rsidR="009867E2" w:rsidRPr="009867E2" w:rsidRDefault="009867E2" w:rsidP="00005D6C">
            <w:pPr>
              <w:widowControl w:val="0"/>
              <w:suppressAutoHyphens/>
              <w:snapToGrid w:val="0"/>
              <w:jc w:val="center"/>
              <w:rPr>
                <w:rFonts w:ascii="Arial" w:eastAsia="Calibri" w:hAnsi="Arial" w:cs="Arial"/>
                <w:bCs/>
                <w:sz w:val="18"/>
                <w:szCs w:val="18"/>
              </w:rPr>
            </w:pPr>
          </w:p>
          <w:p w14:paraId="579D5148" w14:textId="77777777" w:rsidR="009867E2" w:rsidRPr="009867E2" w:rsidRDefault="009867E2" w:rsidP="00005D6C">
            <w:pPr>
              <w:widowControl w:val="0"/>
              <w:suppressAutoHyphens/>
              <w:jc w:val="center"/>
              <w:rPr>
                <w:rFonts w:ascii="Arial" w:eastAsia="Calibri" w:hAnsi="Arial" w:cs="Arial"/>
                <w:bCs/>
                <w:sz w:val="18"/>
                <w:szCs w:val="18"/>
              </w:rPr>
            </w:pPr>
            <w:r w:rsidRPr="009867E2">
              <w:rPr>
                <w:rFonts w:ascii="Arial" w:eastAsia="Calibri" w:hAnsi="Arial" w:cs="Arial"/>
                <w:bCs/>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4944101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tcPr>
          <w:p w14:paraId="532A59DC" w14:textId="77777777" w:rsidR="009867E2" w:rsidRPr="009867E2" w:rsidRDefault="009867E2" w:rsidP="00005D6C">
            <w:pPr>
              <w:widowControl w:val="0"/>
              <w:numPr>
                <w:ilvl w:val="0"/>
                <w:numId w:val="17"/>
              </w:numPr>
              <w:suppressAutoHyphens/>
              <w:contextualSpacing/>
              <w:rPr>
                <w:rFonts w:ascii="Arial" w:eastAsia="Calibri" w:hAnsi="Arial" w:cs="Arial"/>
                <w:bCs/>
                <w:sz w:val="18"/>
                <w:szCs w:val="18"/>
              </w:rPr>
            </w:pPr>
            <w:r w:rsidRPr="009867E2">
              <w:rPr>
                <w:rFonts w:ascii="Arial" w:eastAsia="Calibri" w:hAnsi="Arial" w:cs="Arial"/>
                <w:bCs/>
                <w:sz w:val="18"/>
                <w:szCs w:val="18"/>
              </w:rPr>
              <w:t>Tak – 1 pkt</w:t>
            </w:r>
          </w:p>
          <w:p w14:paraId="1AC63167" w14:textId="77777777" w:rsidR="009867E2" w:rsidRPr="009867E2" w:rsidRDefault="009867E2" w:rsidP="00005D6C">
            <w:pPr>
              <w:widowControl w:val="0"/>
              <w:numPr>
                <w:ilvl w:val="0"/>
                <w:numId w:val="17"/>
              </w:numPr>
              <w:suppressAutoHyphens/>
              <w:contextualSpacing/>
              <w:rPr>
                <w:rFonts w:ascii="Arial" w:eastAsia="Calibri" w:hAnsi="Arial" w:cs="Arial"/>
                <w:bCs/>
                <w:sz w:val="18"/>
                <w:szCs w:val="18"/>
              </w:rPr>
            </w:pPr>
            <w:r w:rsidRPr="009867E2">
              <w:rPr>
                <w:rFonts w:ascii="Arial" w:eastAsia="Calibri" w:hAnsi="Arial" w:cs="Arial"/>
                <w:bCs/>
                <w:sz w:val="18"/>
                <w:szCs w:val="18"/>
              </w:rPr>
              <w:t>Nie – 0 pkt</w:t>
            </w:r>
          </w:p>
        </w:tc>
      </w:tr>
      <w:tr w:rsidR="009867E2" w:rsidRPr="009867E2" w14:paraId="15FA8890"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92AF75"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561D23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Dedykowany algorytm rekonstrukcji obrazów redukujący artefakty pochodzące od elementów metalowych i umożliwiający obrazowanie otaczających je tkanek miękkich.</w:t>
            </w:r>
          </w:p>
          <w:p w14:paraId="64C9DF4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Możliwość wykorzystania algorytmu, również po wykonaniu badania, w przypadku stwierdzenia artefaktów</w:t>
            </w:r>
          </w:p>
          <w:p w14:paraId="2F88283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Rozwiązanie możliwe do wykorzystania dla wszystkich obszarów anatomicznych </w:t>
            </w:r>
          </w:p>
        </w:tc>
        <w:tc>
          <w:tcPr>
            <w:tcW w:w="1382" w:type="dxa"/>
            <w:tcBorders>
              <w:top w:val="single" w:sz="4" w:space="0" w:color="000000"/>
              <w:left w:val="single" w:sz="4" w:space="0" w:color="000000"/>
              <w:bottom w:val="single" w:sz="4" w:space="0" w:color="000000"/>
              <w:right w:val="single" w:sz="4" w:space="0" w:color="000000"/>
            </w:tcBorders>
            <w:vAlign w:val="center"/>
          </w:tcPr>
          <w:p w14:paraId="157CD73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7159737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FB0245B" w14:textId="77777777" w:rsidR="009867E2" w:rsidRPr="009867E2" w:rsidRDefault="009867E2" w:rsidP="00005D6C">
            <w:pPr>
              <w:widowControl w:val="0"/>
              <w:numPr>
                <w:ilvl w:val="0"/>
                <w:numId w:val="21"/>
              </w:numPr>
              <w:suppressAutoHyphens/>
              <w:contextualSpacing/>
              <w:rPr>
                <w:rFonts w:ascii="Arial" w:eastAsia="Calibri" w:hAnsi="Arial" w:cs="Arial"/>
                <w:sz w:val="18"/>
                <w:szCs w:val="18"/>
              </w:rPr>
            </w:pPr>
            <w:r w:rsidRPr="009867E2">
              <w:rPr>
                <w:rFonts w:ascii="Arial" w:eastAsia="Calibri" w:hAnsi="Arial" w:cs="Arial"/>
                <w:sz w:val="18"/>
                <w:szCs w:val="18"/>
              </w:rPr>
              <w:t>Tak – 1 pkt</w:t>
            </w:r>
          </w:p>
          <w:p w14:paraId="736F7579" w14:textId="77777777" w:rsidR="009867E2" w:rsidRPr="009867E2" w:rsidRDefault="009867E2" w:rsidP="00005D6C">
            <w:pPr>
              <w:widowControl w:val="0"/>
              <w:numPr>
                <w:ilvl w:val="0"/>
                <w:numId w:val="21"/>
              </w:numPr>
              <w:suppressAutoHyphens/>
              <w:contextualSpacing/>
              <w:rPr>
                <w:rFonts w:ascii="Arial" w:eastAsia="Calibri" w:hAnsi="Arial" w:cs="Arial"/>
                <w:sz w:val="18"/>
                <w:szCs w:val="18"/>
              </w:rPr>
            </w:pPr>
            <w:r w:rsidRPr="009867E2">
              <w:rPr>
                <w:rFonts w:ascii="Arial" w:eastAsia="Calibri" w:hAnsi="Arial" w:cs="Arial"/>
                <w:sz w:val="18"/>
                <w:szCs w:val="18"/>
              </w:rPr>
              <w:t>Nie – 0 pkt</w:t>
            </w:r>
          </w:p>
        </w:tc>
      </w:tr>
      <w:tr w:rsidR="009867E2" w:rsidRPr="009867E2" w14:paraId="0E9C6B12"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55BB7A"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shd w:val="clear" w:color="auto" w:fill="FFFFFF"/>
          </w:tcPr>
          <w:p w14:paraId="3F0615E1" w14:textId="77777777" w:rsidR="009867E2" w:rsidRPr="009867E2" w:rsidRDefault="009867E2" w:rsidP="00005D6C">
            <w:pPr>
              <w:widowControl w:val="0"/>
              <w:suppressAutoHyphens/>
              <w:rPr>
                <w:rFonts w:ascii="Arial" w:eastAsia="Calibri" w:hAnsi="Arial" w:cs="Arial"/>
                <w:bCs/>
                <w:sz w:val="18"/>
                <w:szCs w:val="18"/>
              </w:rPr>
            </w:pPr>
            <w:r w:rsidRPr="009867E2">
              <w:rPr>
                <w:rFonts w:ascii="Arial" w:eastAsia="Calibri" w:hAnsi="Arial" w:cs="Arial"/>
                <w:bCs/>
                <w:sz w:val="18"/>
                <w:szCs w:val="18"/>
              </w:rPr>
              <w:t>Tomograf wyposażony w  najnowszej generacji algorytm oparty na sztucznej inteligencji, algorytm rekonstrukcyjny wykorzystujący technologię głębokiego uczenia, umożliwiający uzyskiwanie obrazów o bardzo niskim poziomie szumów, wysokiej rozdzielczości anatomicznej oraz jednorodności przy zachowaniu jak najniższych poziomów dawek w porównaniu do innych algorytmów rekonstrukcyjnych ( w tym iteracyjnych) zaoferowanych w niniejszym systemie.(potwierdzone oficjalnymi materiałami producenta, dostępnymi na dzień składania ofert).</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23B6B"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E5A2E" w14:textId="77777777" w:rsidR="009867E2" w:rsidRPr="009867E2" w:rsidRDefault="009867E2" w:rsidP="00005D6C">
            <w:pPr>
              <w:widowControl w:val="0"/>
              <w:suppressAutoHyphens/>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6562D" w14:textId="77777777" w:rsidR="009867E2" w:rsidRPr="009867E2" w:rsidRDefault="009867E2" w:rsidP="00005D6C">
            <w:pPr>
              <w:widowControl w:val="0"/>
              <w:numPr>
                <w:ilvl w:val="0"/>
                <w:numId w:val="22"/>
              </w:numPr>
              <w:suppressAutoHyphens/>
              <w:contextualSpacing/>
              <w:rPr>
                <w:rFonts w:ascii="Arial" w:eastAsia="Calibri" w:hAnsi="Arial" w:cs="Arial"/>
                <w:sz w:val="18"/>
                <w:szCs w:val="18"/>
              </w:rPr>
            </w:pPr>
            <w:r w:rsidRPr="009867E2">
              <w:rPr>
                <w:rFonts w:ascii="Arial" w:eastAsia="Calibri" w:hAnsi="Arial" w:cs="Arial"/>
                <w:sz w:val="18"/>
                <w:szCs w:val="18"/>
              </w:rPr>
              <w:t>Tak – 5 pkt</w:t>
            </w:r>
          </w:p>
          <w:p w14:paraId="3864D06B" w14:textId="77777777" w:rsidR="009867E2" w:rsidRPr="009867E2" w:rsidRDefault="009867E2" w:rsidP="00005D6C">
            <w:pPr>
              <w:widowControl w:val="0"/>
              <w:numPr>
                <w:ilvl w:val="0"/>
                <w:numId w:val="22"/>
              </w:numPr>
              <w:suppressAutoHyphens/>
              <w:contextualSpacing/>
              <w:rPr>
                <w:rFonts w:ascii="Arial" w:eastAsia="Calibri" w:hAnsi="Arial" w:cs="Arial"/>
                <w:sz w:val="18"/>
                <w:szCs w:val="18"/>
              </w:rPr>
            </w:pPr>
            <w:r w:rsidRPr="009867E2">
              <w:rPr>
                <w:rFonts w:ascii="Arial" w:eastAsia="Calibri" w:hAnsi="Arial" w:cs="Arial"/>
                <w:sz w:val="18"/>
                <w:szCs w:val="18"/>
              </w:rPr>
              <w:t>Nie – 0 pkt</w:t>
            </w:r>
          </w:p>
        </w:tc>
      </w:tr>
      <w:tr w:rsidR="009867E2" w:rsidRPr="009867E2" w14:paraId="2B5DD69D"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1C44EFC"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316CAE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Możliwość szybkiego wykrywania przyczyny bólu w klatce piersiowej -badania typu „potrójnego wykluczenia” (TripleRule– Out). Szybka, nieinwazyjna metoda pozwala na wykluczenie lub potwierdzenie, jednej z trzech głównych przyczyn nagłego bólu w klatce piersiowej – ostrego incydentu wieńcowego, tętniaka rozwarstwiającego aorty lub </w:t>
            </w:r>
            <w:r w:rsidRPr="009867E2">
              <w:rPr>
                <w:rFonts w:ascii="Arial" w:eastAsia="Calibri" w:hAnsi="Arial" w:cs="Arial"/>
                <w:sz w:val="18"/>
                <w:szCs w:val="18"/>
              </w:rPr>
              <w:lastRenderedPageBreak/>
              <w:t>zatorowości płucnej.</w:t>
            </w:r>
          </w:p>
        </w:tc>
        <w:tc>
          <w:tcPr>
            <w:tcW w:w="1382" w:type="dxa"/>
            <w:tcBorders>
              <w:top w:val="single" w:sz="4" w:space="0" w:color="000000"/>
              <w:left w:val="single" w:sz="4" w:space="0" w:color="000000"/>
              <w:bottom w:val="single" w:sz="4" w:space="0" w:color="000000"/>
              <w:right w:val="single" w:sz="4" w:space="0" w:color="000000"/>
            </w:tcBorders>
            <w:vAlign w:val="center"/>
          </w:tcPr>
          <w:p w14:paraId="1C73B47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lastRenderedPageBreak/>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1DDF5FA7" w14:textId="77777777" w:rsidR="009867E2" w:rsidRPr="009867E2" w:rsidRDefault="009867E2" w:rsidP="00005D6C">
            <w:pPr>
              <w:widowControl w:val="0"/>
              <w:suppressAutoHyphens/>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D653E0C" w14:textId="77777777" w:rsidR="009867E2" w:rsidRPr="009867E2" w:rsidRDefault="009867E2" w:rsidP="00005D6C">
            <w:pPr>
              <w:widowControl w:val="0"/>
              <w:numPr>
                <w:ilvl w:val="0"/>
                <w:numId w:val="18"/>
              </w:numPr>
              <w:suppressAutoHyphens/>
              <w:contextualSpacing/>
              <w:rPr>
                <w:rFonts w:ascii="Arial" w:eastAsia="Calibri" w:hAnsi="Arial" w:cs="Arial"/>
                <w:sz w:val="18"/>
                <w:szCs w:val="18"/>
              </w:rPr>
            </w:pPr>
            <w:r w:rsidRPr="009867E2">
              <w:rPr>
                <w:rFonts w:ascii="Arial" w:eastAsia="Calibri" w:hAnsi="Arial" w:cs="Arial"/>
                <w:sz w:val="18"/>
                <w:szCs w:val="18"/>
              </w:rPr>
              <w:t>Tak – 1 pkt</w:t>
            </w:r>
          </w:p>
          <w:p w14:paraId="500A0490" w14:textId="77777777" w:rsidR="009867E2" w:rsidRPr="009867E2" w:rsidRDefault="009867E2" w:rsidP="00005D6C">
            <w:pPr>
              <w:widowControl w:val="0"/>
              <w:numPr>
                <w:ilvl w:val="0"/>
                <w:numId w:val="18"/>
              </w:numPr>
              <w:suppressAutoHyphens/>
              <w:contextualSpacing/>
              <w:rPr>
                <w:rFonts w:ascii="Arial" w:eastAsia="Calibri" w:hAnsi="Arial" w:cs="Arial"/>
                <w:sz w:val="18"/>
                <w:szCs w:val="18"/>
              </w:rPr>
            </w:pPr>
            <w:r w:rsidRPr="009867E2">
              <w:rPr>
                <w:rFonts w:ascii="Arial" w:eastAsia="Calibri" w:hAnsi="Arial" w:cs="Arial"/>
                <w:sz w:val="18"/>
                <w:szCs w:val="18"/>
              </w:rPr>
              <w:t>Nie – 0 pkt</w:t>
            </w:r>
          </w:p>
        </w:tc>
      </w:tr>
      <w:tr w:rsidR="009867E2" w:rsidRPr="009867E2" w14:paraId="0C7FBD73"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9FF17C1"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A3F355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Akwizycja obrazów serca bramkowana sygnałem EKG metodą retrospektywną (skanem spiralnym) – kliniczne badanie naczyń wieńcowych badania funkcjonalne.</w:t>
            </w:r>
          </w:p>
        </w:tc>
        <w:tc>
          <w:tcPr>
            <w:tcW w:w="1382" w:type="dxa"/>
            <w:tcBorders>
              <w:top w:val="single" w:sz="4" w:space="0" w:color="000000"/>
              <w:left w:val="single" w:sz="4" w:space="0" w:color="000000"/>
              <w:bottom w:val="single" w:sz="4" w:space="0" w:color="000000"/>
              <w:right w:val="single" w:sz="4" w:space="0" w:color="000000"/>
            </w:tcBorders>
            <w:vAlign w:val="center"/>
          </w:tcPr>
          <w:p w14:paraId="45EDDF2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519612B6" w14:textId="77777777" w:rsidR="009867E2" w:rsidRPr="009867E2" w:rsidRDefault="009867E2" w:rsidP="00005D6C">
            <w:pPr>
              <w:widowControl w:val="0"/>
              <w:suppressAutoHyphens/>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558B786" w14:textId="77777777" w:rsidR="009867E2" w:rsidRPr="009867E2" w:rsidRDefault="009867E2" w:rsidP="00005D6C">
            <w:pPr>
              <w:widowControl w:val="0"/>
              <w:numPr>
                <w:ilvl w:val="0"/>
                <w:numId w:val="19"/>
              </w:numPr>
              <w:suppressAutoHyphens/>
              <w:contextualSpacing/>
              <w:rPr>
                <w:rFonts w:ascii="Arial" w:eastAsia="Calibri" w:hAnsi="Arial" w:cs="Arial"/>
                <w:sz w:val="18"/>
                <w:szCs w:val="18"/>
              </w:rPr>
            </w:pPr>
            <w:r w:rsidRPr="009867E2">
              <w:rPr>
                <w:rFonts w:ascii="Arial" w:eastAsia="Calibri" w:hAnsi="Arial" w:cs="Arial"/>
                <w:sz w:val="18"/>
                <w:szCs w:val="18"/>
              </w:rPr>
              <w:t>Tak – 1 pkt</w:t>
            </w:r>
          </w:p>
          <w:p w14:paraId="37853645" w14:textId="77777777" w:rsidR="009867E2" w:rsidRPr="009867E2" w:rsidRDefault="009867E2" w:rsidP="00005D6C">
            <w:pPr>
              <w:widowControl w:val="0"/>
              <w:numPr>
                <w:ilvl w:val="0"/>
                <w:numId w:val="19"/>
              </w:numPr>
              <w:suppressAutoHyphens/>
              <w:contextualSpacing/>
              <w:rPr>
                <w:rFonts w:ascii="Arial" w:eastAsia="Calibri" w:hAnsi="Arial" w:cs="Arial"/>
                <w:sz w:val="18"/>
                <w:szCs w:val="18"/>
              </w:rPr>
            </w:pPr>
            <w:r w:rsidRPr="009867E2">
              <w:rPr>
                <w:rFonts w:ascii="Arial" w:eastAsia="Calibri" w:hAnsi="Arial" w:cs="Arial"/>
                <w:sz w:val="18"/>
                <w:szCs w:val="18"/>
              </w:rPr>
              <w:t>Nie – 0 pkt</w:t>
            </w:r>
          </w:p>
        </w:tc>
      </w:tr>
      <w:tr w:rsidR="009867E2" w:rsidRPr="009867E2" w14:paraId="150FD8EB"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93AA17"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AF0E88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Akwizycja obrazów serca bramkowana sygnałem EKG metodą prospektywną (skanem aksjalnym).</w:t>
            </w:r>
          </w:p>
        </w:tc>
        <w:tc>
          <w:tcPr>
            <w:tcW w:w="1382" w:type="dxa"/>
            <w:tcBorders>
              <w:top w:val="single" w:sz="4" w:space="0" w:color="000000"/>
              <w:left w:val="single" w:sz="4" w:space="0" w:color="000000"/>
              <w:bottom w:val="single" w:sz="4" w:space="0" w:color="000000"/>
              <w:right w:val="single" w:sz="4" w:space="0" w:color="000000"/>
            </w:tcBorders>
            <w:vAlign w:val="center"/>
          </w:tcPr>
          <w:p w14:paraId="571486E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9878D21" w14:textId="77777777" w:rsidR="009867E2" w:rsidRPr="009867E2" w:rsidRDefault="009867E2" w:rsidP="00005D6C">
            <w:pPr>
              <w:widowControl w:val="0"/>
              <w:suppressAutoHyphens/>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03DFC9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E0E1B25"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C015B5B"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7B1A7D6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Oprogramowanie umożliwiające skontrolowanie i dokonanie ręcznej korekty (usunięcie cyklu, korekta położenia piku) automatycznego rozpoznania sygnału EKG zarejestrowanego podczas akwizycji danych w badaniu serca metodą retrospektywną w celu poprawienia jakości rekonstrukcji.</w:t>
            </w:r>
          </w:p>
        </w:tc>
        <w:tc>
          <w:tcPr>
            <w:tcW w:w="1382" w:type="dxa"/>
            <w:tcBorders>
              <w:top w:val="single" w:sz="4" w:space="0" w:color="000000"/>
              <w:left w:val="single" w:sz="4" w:space="0" w:color="000000"/>
              <w:bottom w:val="single" w:sz="4" w:space="0" w:color="000000"/>
              <w:right w:val="single" w:sz="4" w:space="0" w:color="000000"/>
            </w:tcBorders>
            <w:vAlign w:val="center"/>
          </w:tcPr>
          <w:p w14:paraId="424B013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2795DA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50A0FD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4B1FBEA"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E344032"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bookmarkStart w:id="36" w:name="_Hlk60996100"/>
          </w:p>
        </w:tc>
        <w:tc>
          <w:tcPr>
            <w:tcW w:w="3915" w:type="dxa"/>
            <w:tcBorders>
              <w:top w:val="single" w:sz="4" w:space="0" w:color="000000"/>
              <w:left w:val="single" w:sz="4" w:space="0" w:color="000000"/>
              <w:bottom w:val="single" w:sz="4" w:space="0" w:color="000000"/>
              <w:right w:val="single" w:sz="4" w:space="0" w:color="000000"/>
            </w:tcBorders>
            <w:vAlign w:val="center"/>
          </w:tcPr>
          <w:p w14:paraId="758F8B4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Oprogramowanie umożliwiające wyszukiwanie fazy lub faz serca najlepiej uwidaczniających tętnice wieńcowe bez konieczności wykonywania pełnej rekonstrukcji w poszczególnych fazach</w:t>
            </w:r>
          </w:p>
        </w:tc>
        <w:tc>
          <w:tcPr>
            <w:tcW w:w="1382" w:type="dxa"/>
            <w:tcBorders>
              <w:top w:val="single" w:sz="4" w:space="0" w:color="000000"/>
              <w:left w:val="single" w:sz="4" w:space="0" w:color="000000"/>
              <w:bottom w:val="single" w:sz="4" w:space="0" w:color="000000"/>
              <w:right w:val="single" w:sz="4" w:space="0" w:color="000000"/>
            </w:tcBorders>
            <w:vAlign w:val="center"/>
          </w:tcPr>
          <w:p w14:paraId="1EDE8606" w14:textId="77777777" w:rsidR="009867E2" w:rsidRPr="009867E2" w:rsidRDefault="009867E2" w:rsidP="00005D6C">
            <w:pPr>
              <w:widowControl w:val="0"/>
              <w:suppressAutoHyphens/>
              <w:jc w:val="center"/>
              <w:rPr>
                <w:rFonts w:ascii="Arial" w:eastAsia="Calibri" w:hAnsi="Arial" w:cs="Arial"/>
                <w:color w:val="FF0000"/>
                <w:sz w:val="18"/>
                <w:szCs w:val="18"/>
              </w:rPr>
            </w:pPr>
            <w:r w:rsidRPr="009867E2">
              <w:rPr>
                <w:rFonts w:ascii="Arial" w:eastAsia="Calibri" w:hAnsi="Arial" w:cs="Arial"/>
                <w:color w:val="FF0000"/>
                <w:sz w:val="18"/>
                <w:szCs w:val="18"/>
              </w:rPr>
              <w:t>Podać (tak/nie)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59C8513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4E1B925" w14:textId="77777777" w:rsidR="009867E2" w:rsidRPr="009867E2" w:rsidRDefault="009867E2" w:rsidP="00005D6C">
            <w:pPr>
              <w:widowControl w:val="0"/>
              <w:numPr>
                <w:ilvl w:val="0"/>
                <w:numId w:val="20"/>
              </w:numPr>
              <w:suppressAutoHyphens/>
              <w:contextualSpacing/>
              <w:rPr>
                <w:rFonts w:ascii="Arial" w:eastAsia="Calibri" w:hAnsi="Arial" w:cs="Arial"/>
                <w:color w:val="FF0000"/>
                <w:sz w:val="18"/>
                <w:szCs w:val="18"/>
              </w:rPr>
            </w:pPr>
            <w:r w:rsidRPr="009867E2">
              <w:rPr>
                <w:rFonts w:ascii="Arial" w:eastAsia="Calibri" w:hAnsi="Arial" w:cs="Arial"/>
                <w:color w:val="FF0000"/>
                <w:sz w:val="18"/>
                <w:szCs w:val="18"/>
              </w:rPr>
              <w:t>Tak – 5 pkt</w:t>
            </w:r>
          </w:p>
          <w:p w14:paraId="1288C9CA" w14:textId="77777777" w:rsidR="009867E2" w:rsidRPr="009867E2" w:rsidRDefault="009867E2" w:rsidP="00005D6C">
            <w:pPr>
              <w:widowControl w:val="0"/>
              <w:numPr>
                <w:ilvl w:val="0"/>
                <w:numId w:val="20"/>
              </w:numPr>
              <w:suppressAutoHyphens/>
              <w:contextualSpacing/>
              <w:rPr>
                <w:rFonts w:ascii="Arial" w:eastAsia="Calibri" w:hAnsi="Arial" w:cs="Arial"/>
                <w:sz w:val="18"/>
                <w:szCs w:val="18"/>
              </w:rPr>
            </w:pPr>
            <w:r w:rsidRPr="009867E2">
              <w:rPr>
                <w:rFonts w:ascii="Arial" w:eastAsia="Calibri" w:hAnsi="Arial" w:cs="Arial"/>
                <w:color w:val="FF0000"/>
                <w:sz w:val="18"/>
                <w:szCs w:val="18"/>
              </w:rPr>
              <w:t>Nie – 0 pkt</w:t>
            </w:r>
          </w:p>
        </w:tc>
      </w:tr>
      <w:bookmarkEnd w:id="36"/>
      <w:tr w:rsidR="009867E2" w:rsidRPr="009867E2" w14:paraId="12A80EB8"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19F5F4"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DFD897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Rekonstrukcje badania serca metodą retrospektywną i prospektywną.</w:t>
            </w:r>
          </w:p>
        </w:tc>
        <w:tc>
          <w:tcPr>
            <w:tcW w:w="1382" w:type="dxa"/>
            <w:tcBorders>
              <w:top w:val="single" w:sz="4" w:space="0" w:color="000000"/>
              <w:left w:val="single" w:sz="4" w:space="0" w:color="000000"/>
              <w:bottom w:val="single" w:sz="4" w:space="0" w:color="000000"/>
              <w:right w:val="single" w:sz="4" w:space="0" w:color="000000"/>
            </w:tcBorders>
            <w:vAlign w:val="center"/>
          </w:tcPr>
          <w:p w14:paraId="528EEBA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FF233B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9B6BE1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35D45ED"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4495473"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C39B50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Możliwość wykonywania badań kardiologicznych w sposób automatyczny pomimo wystąpienia arytmii w trakcie badania. Tomograf, po detekcji arytmii, automatycznie (bez ingerencji personelu) kontynuuje wykonanie badania poprzez zmianę trybu pracy z prospektywnego na retrospektywny i gwarantuje uzyskanie diagnostycznego badania (potwierdzone w oficjalnych materiałach producenta)</w:t>
            </w:r>
          </w:p>
        </w:tc>
        <w:tc>
          <w:tcPr>
            <w:tcW w:w="1382" w:type="dxa"/>
            <w:tcBorders>
              <w:top w:val="single" w:sz="4" w:space="0" w:color="000000"/>
              <w:left w:val="single" w:sz="4" w:space="0" w:color="000000"/>
              <w:bottom w:val="single" w:sz="4" w:space="0" w:color="000000"/>
              <w:right w:val="single" w:sz="4" w:space="0" w:color="000000"/>
            </w:tcBorders>
            <w:vAlign w:val="center"/>
          </w:tcPr>
          <w:p w14:paraId="6CE324B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610533E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FA555FA" w14:textId="77777777" w:rsidR="009867E2" w:rsidRPr="009867E2" w:rsidRDefault="009867E2" w:rsidP="00005D6C">
            <w:pPr>
              <w:widowControl w:val="0"/>
              <w:numPr>
                <w:ilvl w:val="0"/>
                <w:numId w:val="20"/>
              </w:numPr>
              <w:suppressAutoHyphens/>
              <w:contextualSpacing/>
              <w:rPr>
                <w:rFonts w:ascii="Arial" w:eastAsia="Calibri" w:hAnsi="Arial" w:cs="Arial"/>
                <w:sz w:val="18"/>
                <w:szCs w:val="18"/>
              </w:rPr>
            </w:pPr>
            <w:r w:rsidRPr="009867E2">
              <w:rPr>
                <w:rFonts w:ascii="Arial" w:eastAsia="Calibri" w:hAnsi="Arial" w:cs="Arial"/>
                <w:sz w:val="18"/>
                <w:szCs w:val="18"/>
              </w:rPr>
              <w:t>Tak – 1 pkt</w:t>
            </w:r>
          </w:p>
          <w:p w14:paraId="24E0139D" w14:textId="77777777" w:rsidR="009867E2" w:rsidRPr="009867E2" w:rsidRDefault="009867E2" w:rsidP="00005D6C">
            <w:pPr>
              <w:widowControl w:val="0"/>
              <w:numPr>
                <w:ilvl w:val="0"/>
                <w:numId w:val="20"/>
              </w:numPr>
              <w:suppressAutoHyphens/>
              <w:contextualSpacing/>
              <w:rPr>
                <w:rFonts w:ascii="Arial" w:eastAsia="Calibri" w:hAnsi="Arial" w:cs="Arial"/>
                <w:sz w:val="18"/>
                <w:szCs w:val="18"/>
              </w:rPr>
            </w:pPr>
            <w:r w:rsidRPr="009867E2">
              <w:rPr>
                <w:rFonts w:ascii="Arial" w:eastAsia="Calibri" w:hAnsi="Arial" w:cs="Arial"/>
                <w:sz w:val="18"/>
                <w:szCs w:val="18"/>
              </w:rPr>
              <w:t>Nie – 0 pkt</w:t>
            </w:r>
          </w:p>
        </w:tc>
      </w:tr>
      <w:tr w:rsidR="009867E2" w:rsidRPr="009867E2" w14:paraId="2D965A75"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C507168"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51B9A9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Interfejs sieciowy zgodnie z DICOM 3.0 z następującymi klasami serwisowymi:</w:t>
            </w:r>
          </w:p>
          <w:p w14:paraId="6F067DC7" w14:textId="77777777" w:rsidR="009867E2" w:rsidRPr="009867E2" w:rsidRDefault="009867E2" w:rsidP="00005D6C">
            <w:pPr>
              <w:widowControl w:val="0"/>
              <w:suppressAutoHyphens/>
              <w:rPr>
                <w:rFonts w:ascii="Arial" w:eastAsia="Calibri" w:hAnsi="Arial" w:cs="Arial"/>
                <w:sz w:val="18"/>
                <w:szCs w:val="18"/>
                <w:lang w:val="en-US"/>
              </w:rPr>
            </w:pPr>
            <w:r w:rsidRPr="009867E2">
              <w:rPr>
                <w:rFonts w:ascii="Arial" w:eastAsia="Calibri" w:hAnsi="Arial" w:cs="Arial"/>
                <w:sz w:val="18"/>
                <w:szCs w:val="18"/>
                <w:lang w:val="en-US"/>
              </w:rPr>
              <w:t>Send / Receive</w:t>
            </w:r>
          </w:p>
          <w:p w14:paraId="67141CD9" w14:textId="77777777" w:rsidR="009867E2" w:rsidRPr="009867E2" w:rsidRDefault="009867E2" w:rsidP="00005D6C">
            <w:pPr>
              <w:widowControl w:val="0"/>
              <w:suppressAutoHyphens/>
              <w:rPr>
                <w:rFonts w:ascii="Arial" w:eastAsia="Calibri" w:hAnsi="Arial" w:cs="Arial"/>
                <w:sz w:val="18"/>
                <w:szCs w:val="18"/>
                <w:lang w:val="en-US"/>
              </w:rPr>
            </w:pPr>
            <w:r w:rsidRPr="009867E2">
              <w:rPr>
                <w:rFonts w:ascii="Arial" w:eastAsia="Calibri" w:hAnsi="Arial" w:cs="Arial"/>
                <w:sz w:val="18"/>
                <w:szCs w:val="18"/>
                <w:lang w:val="en-US"/>
              </w:rPr>
              <w:t>Basic Print</w:t>
            </w:r>
          </w:p>
          <w:p w14:paraId="09A39DDB" w14:textId="77777777" w:rsidR="009867E2" w:rsidRPr="009867E2" w:rsidRDefault="009867E2" w:rsidP="00005D6C">
            <w:pPr>
              <w:widowControl w:val="0"/>
              <w:suppressAutoHyphens/>
              <w:rPr>
                <w:rFonts w:ascii="Arial" w:eastAsia="Calibri" w:hAnsi="Arial" w:cs="Arial"/>
                <w:sz w:val="18"/>
                <w:szCs w:val="18"/>
                <w:lang w:val="en-US"/>
              </w:rPr>
            </w:pPr>
            <w:r w:rsidRPr="009867E2">
              <w:rPr>
                <w:rFonts w:ascii="Arial" w:eastAsia="Calibri" w:hAnsi="Arial" w:cs="Arial"/>
                <w:sz w:val="18"/>
                <w:szCs w:val="18"/>
                <w:lang w:val="en-US"/>
              </w:rPr>
              <w:t>Retrieve</w:t>
            </w:r>
          </w:p>
          <w:p w14:paraId="64EB990C" w14:textId="77777777" w:rsidR="009867E2" w:rsidRPr="009867E2" w:rsidRDefault="009867E2" w:rsidP="00005D6C">
            <w:pPr>
              <w:widowControl w:val="0"/>
              <w:suppressAutoHyphens/>
              <w:rPr>
                <w:rFonts w:ascii="Arial" w:eastAsia="Calibri" w:hAnsi="Arial" w:cs="Arial"/>
                <w:sz w:val="18"/>
                <w:szCs w:val="18"/>
                <w:lang w:val="en-US"/>
              </w:rPr>
            </w:pPr>
            <w:r w:rsidRPr="009867E2">
              <w:rPr>
                <w:rFonts w:ascii="Arial" w:eastAsia="Calibri" w:hAnsi="Arial" w:cs="Arial"/>
                <w:sz w:val="18"/>
                <w:szCs w:val="18"/>
                <w:lang w:val="en-US"/>
              </w:rPr>
              <w:t>Storage</w:t>
            </w:r>
          </w:p>
          <w:p w14:paraId="3D5B4DE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Worklist</w:t>
            </w:r>
          </w:p>
        </w:tc>
        <w:tc>
          <w:tcPr>
            <w:tcW w:w="1382" w:type="dxa"/>
            <w:tcBorders>
              <w:top w:val="single" w:sz="4" w:space="0" w:color="000000"/>
              <w:left w:val="single" w:sz="4" w:space="0" w:color="000000"/>
              <w:bottom w:val="single" w:sz="4" w:space="0" w:color="000000"/>
              <w:right w:val="single" w:sz="4" w:space="0" w:color="000000"/>
            </w:tcBorders>
            <w:vAlign w:val="center"/>
          </w:tcPr>
          <w:p w14:paraId="72C984D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7FB179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6C48E5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EBC9436"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C18F7B8"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4E4370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MIP (Maximum Intensity Projection).</w:t>
            </w:r>
          </w:p>
        </w:tc>
        <w:tc>
          <w:tcPr>
            <w:tcW w:w="1382" w:type="dxa"/>
            <w:tcBorders>
              <w:top w:val="single" w:sz="4" w:space="0" w:color="000000"/>
              <w:left w:val="single" w:sz="4" w:space="0" w:color="000000"/>
              <w:bottom w:val="single" w:sz="4" w:space="0" w:color="000000"/>
              <w:right w:val="single" w:sz="4" w:space="0" w:color="000000"/>
            </w:tcBorders>
            <w:vAlign w:val="center"/>
          </w:tcPr>
          <w:p w14:paraId="22207BB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337B3D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AFBF39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CE90BE0"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38EC9D6"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7E1F80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VRT (Volume Rendering Technique).</w:t>
            </w:r>
          </w:p>
        </w:tc>
        <w:tc>
          <w:tcPr>
            <w:tcW w:w="1382" w:type="dxa"/>
            <w:tcBorders>
              <w:top w:val="single" w:sz="4" w:space="0" w:color="000000"/>
              <w:left w:val="single" w:sz="4" w:space="0" w:color="000000"/>
              <w:bottom w:val="single" w:sz="4" w:space="0" w:color="000000"/>
              <w:right w:val="single" w:sz="4" w:space="0" w:color="000000"/>
            </w:tcBorders>
            <w:vAlign w:val="center"/>
          </w:tcPr>
          <w:p w14:paraId="02F3E90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23E660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EDD5A9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12E922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37972FA"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53CE28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Rekonstrukcje 2D, 3D.</w:t>
            </w:r>
          </w:p>
        </w:tc>
        <w:tc>
          <w:tcPr>
            <w:tcW w:w="1382" w:type="dxa"/>
            <w:tcBorders>
              <w:top w:val="single" w:sz="4" w:space="0" w:color="000000"/>
              <w:left w:val="single" w:sz="4" w:space="0" w:color="000000"/>
              <w:bottom w:val="single" w:sz="4" w:space="0" w:color="000000"/>
              <w:right w:val="single" w:sz="4" w:space="0" w:color="000000"/>
            </w:tcBorders>
            <w:vAlign w:val="center"/>
          </w:tcPr>
          <w:p w14:paraId="5BCAF25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3BFCE4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058FEA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5A308E5"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2AAC10E"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BBD27D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Pomiar odległości, kąta, powierzchni, objętości. </w:t>
            </w:r>
          </w:p>
        </w:tc>
        <w:tc>
          <w:tcPr>
            <w:tcW w:w="1382" w:type="dxa"/>
            <w:tcBorders>
              <w:top w:val="single" w:sz="4" w:space="0" w:color="000000"/>
              <w:left w:val="single" w:sz="4" w:space="0" w:color="000000"/>
              <w:bottom w:val="single" w:sz="4" w:space="0" w:color="000000"/>
              <w:right w:val="single" w:sz="4" w:space="0" w:color="000000"/>
            </w:tcBorders>
            <w:vAlign w:val="center"/>
          </w:tcPr>
          <w:p w14:paraId="32ADBF8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E98FA1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DBEA3E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2A18A60"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A991E93"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F3697B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Pomiary analityczne (pomiar poziomu gęstości, histogramy).</w:t>
            </w:r>
          </w:p>
        </w:tc>
        <w:tc>
          <w:tcPr>
            <w:tcW w:w="1382" w:type="dxa"/>
            <w:tcBorders>
              <w:top w:val="single" w:sz="4" w:space="0" w:color="000000"/>
              <w:left w:val="single" w:sz="4" w:space="0" w:color="000000"/>
              <w:bottom w:val="single" w:sz="4" w:space="0" w:color="000000"/>
              <w:right w:val="single" w:sz="4" w:space="0" w:color="000000"/>
            </w:tcBorders>
            <w:vAlign w:val="center"/>
          </w:tcPr>
          <w:p w14:paraId="5C67F93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BCF83E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302EF4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5C2B5A8"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A463EB9"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3E11260" w14:textId="77777777" w:rsidR="009867E2" w:rsidRPr="009867E2" w:rsidRDefault="009867E2" w:rsidP="00005D6C">
            <w:pPr>
              <w:widowControl w:val="0"/>
              <w:shd w:val="clear" w:color="auto" w:fill="FFFFFF"/>
              <w:suppressAutoHyphens/>
              <w:ind w:left="22"/>
              <w:rPr>
                <w:rFonts w:ascii="Arial" w:eastAsia="Calibri" w:hAnsi="Arial" w:cs="Arial"/>
                <w:sz w:val="18"/>
                <w:szCs w:val="18"/>
              </w:rPr>
            </w:pPr>
            <w:r w:rsidRPr="009867E2">
              <w:rPr>
                <w:rFonts w:ascii="Arial" w:eastAsia="Calibri" w:hAnsi="Arial" w:cs="Arial"/>
                <w:sz w:val="18"/>
                <w:szCs w:val="18"/>
              </w:rPr>
              <w:t>Reformatowanie wielopłaszczyznowe (MPR), rekonstrukcje wzdłuż dowolnej prostej lub krzywej.</w:t>
            </w:r>
          </w:p>
        </w:tc>
        <w:tc>
          <w:tcPr>
            <w:tcW w:w="1382" w:type="dxa"/>
            <w:tcBorders>
              <w:top w:val="single" w:sz="4" w:space="0" w:color="000000"/>
              <w:left w:val="single" w:sz="4" w:space="0" w:color="000000"/>
              <w:bottom w:val="single" w:sz="4" w:space="0" w:color="000000"/>
              <w:right w:val="single" w:sz="4" w:space="0" w:color="000000"/>
            </w:tcBorders>
            <w:vAlign w:val="center"/>
          </w:tcPr>
          <w:p w14:paraId="4C8ADE8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0688430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48036C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1030336"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9BFB272"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A2D6CAC" w14:textId="77777777" w:rsidR="009867E2" w:rsidRPr="009867E2" w:rsidRDefault="009867E2" w:rsidP="00005D6C">
            <w:pPr>
              <w:widowControl w:val="0"/>
              <w:shd w:val="clear" w:color="auto" w:fill="FFFFFF"/>
              <w:suppressAutoHyphens/>
              <w:ind w:left="22"/>
              <w:rPr>
                <w:rFonts w:ascii="Arial" w:eastAsia="Calibri" w:hAnsi="Arial" w:cs="Arial"/>
                <w:sz w:val="18"/>
                <w:szCs w:val="18"/>
              </w:rPr>
            </w:pPr>
            <w:r w:rsidRPr="009867E2">
              <w:rPr>
                <w:rFonts w:ascii="Arial" w:eastAsia="Calibri" w:hAnsi="Arial" w:cs="Arial"/>
                <w:sz w:val="18"/>
                <w:szCs w:val="18"/>
              </w:rPr>
              <w:t>Wyświetlanie przewidywanej dawki DLP przed wykonaniem serii badania z uwzględnieniem automatycznej modulacji prądu i pozostałych parametrów badania.</w:t>
            </w:r>
          </w:p>
        </w:tc>
        <w:tc>
          <w:tcPr>
            <w:tcW w:w="1382" w:type="dxa"/>
            <w:tcBorders>
              <w:top w:val="single" w:sz="4" w:space="0" w:color="000000"/>
              <w:left w:val="single" w:sz="4" w:space="0" w:color="000000"/>
              <w:bottom w:val="single" w:sz="4" w:space="0" w:color="000000"/>
              <w:right w:val="single" w:sz="4" w:space="0" w:color="000000"/>
            </w:tcBorders>
            <w:vAlign w:val="center"/>
          </w:tcPr>
          <w:p w14:paraId="5BAED13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C9DC0F7"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B00993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1A89B40"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B9F10D8"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05633B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Automatyczny raport dawki tworzony przez system po zakończeniu badania podający poziom dawki oraz zapis do systemu DICOM.</w:t>
            </w:r>
          </w:p>
        </w:tc>
        <w:tc>
          <w:tcPr>
            <w:tcW w:w="1382" w:type="dxa"/>
            <w:tcBorders>
              <w:top w:val="single" w:sz="4" w:space="0" w:color="000000"/>
              <w:left w:val="single" w:sz="4" w:space="0" w:color="000000"/>
              <w:bottom w:val="single" w:sz="4" w:space="0" w:color="000000"/>
              <w:right w:val="single" w:sz="4" w:space="0" w:color="000000"/>
            </w:tcBorders>
            <w:vAlign w:val="center"/>
          </w:tcPr>
          <w:p w14:paraId="2609E5A5"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4BBA45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D9C565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770A232"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C58ABB5"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70C0273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Oprogramowanie do monitorowania poziomu dawki, ostrzegające użytkownika w przypadku, gdy szacunkowa dawka dla skanu przewyższa wartość dawki ustanowioną w danej pracowni.</w:t>
            </w:r>
          </w:p>
        </w:tc>
        <w:tc>
          <w:tcPr>
            <w:tcW w:w="1382" w:type="dxa"/>
            <w:tcBorders>
              <w:top w:val="single" w:sz="4" w:space="0" w:color="000000"/>
              <w:left w:val="single" w:sz="4" w:space="0" w:color="000000"/>
              <w:bottom w:val="single" w:sz="4" w:space="0" w:color="000000"/>
              <w:right w:val="single" w:sz="4" w:space="0" w:color="000000"/>
            </w:tcBorders>
            <w:vAlign w:val="center"/>
          </w:tcPr>
          <w:p w14:paraId="16ACD7D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7FE07CB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21D41C2" w14:textId="77777777" w:rsidR="009867E2" w:rsidRPr="009867E2" w:rsidRDefault="009867E2" w:rsidP="00005D6C">
            <w:pPr>
              <w:widowControl w:val="0"/>
              <w:suppressAutoHyphens/>
              <w:jc w:val="both"/>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763544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0B0F29"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E517E2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Oprogramowanie do kontroli poziomu alarmowego dawki, przy przekroczeniu, którego użytkownik musi uzyskać zgodę od IOR lub innej osoby odpowiedzialnej, na kontynuację </w:t>
            </w:r>
            <w:r w:rsidRPr="009867E2">
              <w:rPr>
                <w:rFonts w:ascii="Arial" w:eastAsia="Calibri" w:hAnsi="Arial" w:cs="Arial"/>
                <w:sz w:val="18"/>
                <w:szCs w:val="18"/>
              </w:rPr>
              <w:lastRenderedPageBreak/>
              <w:t>skanowania przy aktualnie oszacowanej dawce.</w:t>
            </w:r>
          </w:p>
        </w:tc>
        <w:tc>
          <w:tcPr>
            <w:tcW w:w="1382" w:type="dxa"/>
            <w:tcBorders>
              <w:top w:val="single" w:sz="4" w:space="0" w:color="000000"/>
              <w:left w:val="single" w:sz="4" w:space="0" w:color="000000"/>
              <w:bottom w:val="single" w:sz="4" w:space="0" w:color="000000"/>
              <w:right w:val="single" w:sz="4" w:space="0" w:color="000000"/>
            </w:tcBorders>
            <w:vAlign w:val="center"/>
          </w:tcPr>
          <w:p w14:paraId="7762357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lastRenderedPageBreak/>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0DAB4F5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00F560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354E60C"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8A61C69"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79CDB16" w14:textId="77777777" w:rsidR="009867E2" w:rsidRPr="009867E2" w:rsidRDefault="009867E2" w:rsidP="00005D6C">
            <w:pPr>
              <w:widowControl w:val="0"/>
              <w:suppressAutoHyphens/>
              <w:snapToGrid w:val="0"/>
              <w:rPr>
                <w:rFonts w:ascii="Arial" w:eastAsia="Calibri" w:hAnsi="Arial" w:cs="Arial"/>
                <w:sz w:val="18"/>
                <w:szCs w:val="18"/>
              </w:rPr>
            </w:pPr>
            <w:r w:rsidRPr="009867E2">
              <w:rPr>
                <w:rFonts w:ascii="Arial" w:eastAsia="Calibri" w:hAnsi="Arial" w:cs="Arial"/>
                <w:sz w:val="18"/>
                <w:szCs w:val="18"/>
              </w:rPr>
              <w:t>Nagrywanie obrazów CD/DVD w formacie DICOM 3.0 z możliwością automatycznego dołączenia darmowej przeglądarki DICOM do zapisanych danych. Możliwość odtworzenia na dowolnym komputerze klasy PC bez specjalistycznego oprogramowania.</w:t>
            </w:r>
          </w:p>
        </w:tc>
        <w:tc>
          <w:tcPr>
            <w:tcW w:w="1382" w:type="dxa"/>
            <w:tcBorders>
              <w:top w:val="single" w:sz="4" w:space="0" w:color="000000"/>
              <w:left w:val="single" w:sz="4" w:space="0" w:color="000000"/>
              <w:bottom w:val="single" w:sz="4" w:space="0" w:color="000000"/>
              <w:right w:val="single" w:sz="4" w:space="0" w:color="000000"/>
            </w:tcBorders>
            <w:vAlign w:val="center"/>
          </w:tcPr>
          <w:p w14:paraId="678DA6E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048791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75AD973" w14:textId="77777777" w:rsidR="009867E2" w:rsidRPr="009867E2" w:rsidRDefault="009867E2" w:rsidP="00005D6C">
            <w:pPr>
              <w:widowControl w:val="0"/>
              <w:suppressAutoHyphens/>
              <w:jc w:val="both"/>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5E28841"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0A28F5"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FD22D99" w14:textId="77777777" w:rsidR="009867E2" w:rsidRPr="009867E2" w:rsidRDefault="009867E2" w:rsidP="00005D6C">
            <w:pPr>
              <w:widowControl w:val="0"/>
              <w:tabs>
                <w:tab w:val="left" w:pos="360"/>
              </w:tabs>
              <w:suppressAutoHyphens/>
              <w:rPr>
                <w:rFonts w:ascii="Arial" w:eastAsia="Calibri" w:hAnsi="Arial" w:cs="Arial"/>
                <w:sz w:val="18"/>
                <w:szCs w:val="18"/>
              </w:rPr>
            </w:pPr>
            <w:r w:rsidRPr="009867E2">
              <w:rPr>
                <w:rFonts w:ascii="Arial" w:eastAsia="Calibri" w:hAnsi="Arial" w:cs="Arial"/>
                <w:sz w:val="18"/>
                <w:szCs w:val="18"/>
              </w:rPr>
              <w:t>Dwukierunkowy interkom do komunikacji głosowej z pacjentem.</w:t>
            </w:r>
          </w:p>
        </w:tc>
        <w:tc>
          <w:tcPr>
            <w:tcW w:w="1382" w:type="dxa"/>
            <w:tcBorders>
              <w:top w:val="single" w:sz="4" w:space="0" w:color="000000"/>
              <w:left w:val="single" w:sz="4" w:space="0" w:color="000000"/>
              <w:bottom w:val="single" w:sz="4" w:space="0" w:color="000000"/>
              <w:right w:val="single" w:sz="4" w:space="0" w:color="000000"/>
            </w:tcBorders>
            <w:vAlign w:val="center"/>
          </w:tcPr>
          <w:p w14:paraId="2D2C2452" w14:textId="77777777" w:rsidR="009867E2" w:rsidRPr="009867E2" w:rsidRDefault="009867E2" w:rsidP="00005D6C">
            <w:pPr>
              <w:widowControl w:val="0"/>
              <w:suppressAutoHyphens/>
              <w:ind w:left="-70" w:right="-70"/>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17A1A2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44B3FFD" w14:textId="77777777" w:rsidR="009867E2" w:rsidRPr="009867E2" w:rsidRDefault="009867E2" w:rsidP="00005D6C">
            <w:pPr>
              <w:widowControl w:val="0"/>
              <w:suppressAutoHyphens/>
              <w:jc w:val="both"/>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0CC729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E91FA0E" w14:textId="77777777" w:rsidR="009867E2" w:rsidRPr="009867E2" w:rsidRDefault="009867E2" w:rsidP="00005D6C">
            <w:pPr>
              <w:widowControl w:val="0"/>
              <w:numPr>
                <w:ilvl w:val="0"/>
                <w:numId w:val="71"/>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shd w:val="clear" w:color="auto" w:fill="FFFFFF"/>
          </w:tcPr>
          <w:p w14:paraId="4132E020" w14:textId="77777777" w:rsidR="009867E2" w:rsidRPr="009867E2" w:rsidRDefault="009867E2" w:rsidP="00005D6C">
            <w:pPr>
              <w:widowControl w:val="0"/>
              <w:tabs>
                <w:tab w:val="left" w:pos="360"/>
              </w:tabs>
              <w:suppressAutoHyphens/>
              <w:rPr>
                <w:rFonts w:ascii="Arial" w:eastAsia="Calibri" w:hAnsi="Arial" w:cs="Arial"/>
                <w:sz w:val="18"/>
                <w:szCs w:val="18"/>
              </w:rPr>
            </w:pPr>
            <w:r w:rsidRPr="009867E2">
              <w:rPr>
                <w:rFonts w:ascii="Arial" w:eastAsia="Calibri" w:hAnsi="Arial" w:cs="Arial"/>
                <w:sz w:val="18"/>
                <w:szCs w:val="18"/>
              </w:rPr>
              <w:t>UPS Tomograf umożliwiającego (w razie zaniku zasilania) schłodzenie lampy RTG i detektora oraz bezpieczne wyłączenie tomografu komputerowego</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CFAF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50A0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DC99D" w14:textId="77777777" w:rsidR="009867E2" w:rsidRPr="009867E2" w:rsidRDefault="009867E2" w:rsidP="00005D6C">
            <w:pPr>
              <w:widowControl w:val="0"/>
              <w:suppressAutoHyphens/>
              <w:jc w:val="both"/>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20F86E9"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55BE10" w14:textId="77777777" w:rsidR="009867E2" w:rsidRPr="009867E2" w:rsidRDefault="009867E2" w:rsidP="00005D6C">
            <w:pPr>
              <w:widowControl w:val="0"/>
              <w:numPr>
                <w:ilvl w:val="0"/>
                <w:numId w:val="102"/>
              </w:numPr>
              <w:suppressAutoHyphens/>
              <w:contextualSpacing/>
              <w:rPr>
                <w:rFonts w:ascii="Arial" w:eastAsia="Times New Roman" w:hAnsi="Arial" w:cs="Arial"/>
                <w:b/>
                <w:sz w:val="18"/>
                <w:szCs w:val="18"/>
                <w:lang w:eastAsia="ar-SA"/>
              </w:rPr>
            </w:pPr>
          </w:p>
        </w:tc>
        <w:tc>
          <w:tcPr>
            <w:tcW w:w="958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A693B29" w14:textId="77777777" w:rsidR="009867E2" w:rsidRPr="009867E2" w:rsidRDefault="009867E2" w:rsidP="00005D6C">
            <w:pPr>
              <w:widowControl w:val="0"/>
              <w:suppressAutoHyphens/>
              <w:rPr>
                <w:rFonts w:ascii="Arial" w:eastAsia="Calibri" w:hAnsi="Arial" w:cs="Arial"/>
                <w:b/>
                <w:sz w:val="18"/>
                <w:szCs w:val="18"/>
              </w:rPr>
            </w:pPr>
            <w:r w:rsidRPr="009867E2">
              <w:rPr>
                <w:rFonts w:ascii="Arial" w:eastAsia="Century Gothic" w:hAnsi="Arial" w:cs="Arial"/>
                <w:b/>
                <w:color w:val="000000"/>
                <w:sz w:val="18"/>
                <w:szCs w:val="18"/>
              </w:rPr>
              <w:t xml:space="preserve"> </w:t>
            </w:r>
            <w:r w:rsidRPr="009867E2">
              <w:rPr>
                <w:rFonts w:ascii="Arial" w:eastAsia="Calibri" w:hAnsi="Arial" w:cs="Arial"/>
                <w:b/>
                <w:color w:val="000000"/>
                <w:sz w:val="18"/>
                <w:szCs w:val="18"/>
              </w:rPr>
              <w:t>Konsola diagnostyczna – 3 szt. rozwiązanie działające w oparciu o technologię klient serwer</w:t>
            </w:r>
          </w:p>
        </w:tc>
      </w:tr>
      <w:tr w:rsidR="009867E2" w:rsidRPr="009867E2" w14:paraId="683D0373"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8B76B98"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FA75C9E" w14:textId="77777777" w:rsidR="009867E2" w:rsidRPr="009867E2" w:rsidRDefault="009867E2" w:rsidP="00005D6C">
            <w:pPr>
              <w:widowControl w:val="0"/>
              <w:suppressAutoHyphens/>
              <w:snapToGrid w:val="0"/>
              <w:rPr>
                <w:rFonts w:ascii="Arial" w:eastAsia="Calibri" w:hAnsi="Arial" w:cs="Arial"/>
                <w:color w:val="000000"/>
                <w:sz w:val="18"/>
                <w:szCs w:val="18"/>
              </w:rPr>
            </w:pPr>
            <w:r w:rsidRPr="009867E2">
              <w:rPr>
                <w:rFonts w:ascii="Arial" w:eastAsia="Calibri" w:hAnsi="Arial" w:cs="Arial"/>
                <w:color w:val="000000"/>
                <w:sz w:val="18"/>
                <w:szCs w:val="18"/>
              </w:rPr>
              <w:t xml:space="preserve">Rozwiązanie zapewniające jednoczesną pracę oraz dostęp do wszystkich aplikacji klinicznych min. 3 jednoczesnym użytkownikom </w:t>
            </w:r>
          </w:p>
          <w:p w14:paraId="6298EE4A" w14:textId="77777777" w:rsidR="009867E2" w:rsidRPr="009867E2" w:rsidRDefault="009867E2" w:rsidP="00005D6C">
            <w:pPr>
              <w:widowControl w:val="0"/>
              <w:suppressAutoHyphens/>
              <w:snapToGrid w:val="0"/>
              <w:rPr>
                <w:rFonts w:ascii="Arial" w:eastAsia="Calibri" w:hAnsi="Arial" w:cs="Arial"/>
                <w:color w:val="000000"/>
                <w:sz w:val="18"/>
                <w:szCs w:val="18"/>
              </w:rPr>
            </w:pPr>
            <w:r w:rsidRPr="009867E2">
              <w:rPr>
                <w:rFonts w:ascii="Arial" w:eastAsia="Calibri" w:hAnsi="Arial" w:cs="Arial"/>
                <w:color w:val="000000"/>
                <w:sz w:val="18"/>
                <w:szCs w:val="18"/>
              </w:rPr>
              <w:t xml:space="preserve">Rozwiązanie w najnowszej dostępnej i oferowanej przez producenta wersji programowej i sprzętowej. </w:t>
            </w:r>
          </w:p>
          <w:p w14:paraId="1FFA855F" w14:textId="77777777" w:rsidR="009867E2" w:rsidRPr="009867E2" w:rsidRDefault="009867E2" w:rsidP="00005D6C">
            <w:pPr>
              <w:widowControl w:val="0"/>
              <w:suppressAutoHyphens/>
              <w:snapToGrid w:val="0"/>
              <w:rPr>
                <w:rFonts w:ascii="Arial" w:eastAsia="Calibri" w:hAnsi="Arial" w:cs="Arial"/>
                <w:color w:val="000000"/>
                <w:sz w:val="18"/>
                <w:szCs w:val="18"/>
              </w:rPr>
            </w:pPr>
            <w:r w:rsidRPr="009867E2">
              <w:rPr>
                <w:rFonts w:ascii="Arial" w:eastAsia="Calibri" w:hAnsi="Arial" w:cs="Arial"/>
                <w:color w:val="000000"/>
                <w:sz w:val="18"/>
                <w:szCs w:val="18"/>
              </w:rPr>
              <w:t>Serwer(y) aplikacji wraz z 3 stanowiskami diagnostycznymi, dostęp do serwera z poziomu stanowisk poprzez sieć lokalną lub zdalnie, możliwość zdalnej pracy stacji klienckiej na serwerze, bez konieczności ściągania badania na stację kliencką.</w:t>
            </w:r>
          </w:p>
          <w:p w14:paraId="68DB43FC" w14:textId="77777777" w:rsidR="009867E2" w:rsidRPr="009867E2" w:rsidRDefault="009867E2" w:rsidP="00005D6C">
            <w:pPr>
              <w:widowControl w:val="0"/>
              <w:suppressAutoHyphens/>
              <w:snapToGrid w:val="0"/>
              <w:rPr>
                <w:rFonts w:ascii="Arial" w:eastAsia="Calibri" w:hAnsi="Arial" w:cs="Arial"/>
                <w:color w:val="000000"/>
                <w:sz w:val="18"/>
                <w:szCs w:val="18"/>
              </w:rPr>
            </w:pPr>
            <w:r w:rsidRPr="009867E2">
              <w:rPr>
                <w:rFonts w:ascii="Arial" w:eastAsia="Calibri" w:hAnsi="Arial" w:cs="Arial"/>
                <w:color w:val="000000"/>
                <w:sz w:val="18"/>
                <w:szCs w:val="18"/>
              </w:rPr>
              <w:t>Serwer i stacje:</w:t>
            </w:r>
          </w:p>
          <w:p w14:paraId="3ECBF669" w14:textId="77777777" w:rsidR="009867E2" w:rsidRPr="009867E2" w:rsidRDefault="009867E2" w:rsidP="00005D6C">
            <w:pPr>
              <w:widowControl w:val="0"/>
              <w:tabs>
                <w:tab w:val="left" w:pos="708"/>
              </w:tabs>
              <w:suppressAutoHyphens/>
              <w:snapToGrid w:val="0"/>
              <w:ind w:left="360" w:hanging="360"/>
              <w:rPr>
                <w:rFonts w:ascii="Calibri" w:eastAsia="Calibri" w:hAnsi="Calibri" w:cs="Tahoma"/>
                <w:color w:val="000000"/>
              </w:rPr>
            </w:pPr>
            <w:r w:rsidRPr="009867E2">
              <w:rPr>
                <w:rFonts w:ascii="Symbol" w:eastAsia="Symbol" w:hAnsi="Symbol" w:cs="Symbol"/>
                <w:color w:val="000000"/>
                <w:sz w:val="18"/>
                <w:szCs w:val="18"/>
              </w:rPr>
              <w:t></w:t>
            </w:r>
            <w:r w:rsidRPr="009867E2">
              <w:rPr>
                <w:rFonts w:ascii="Times New Roman" w:eastAsia="Symbol" w:hAnsi="Times New Roman" w:cs="Times New Roman"/>
                <w:color w:val="000000"/>
                <w:sz w:val="14"/>
                <w:szCs w:val="14"/>
              </w:rPr>
              <w:t xml:space="preserve">        </w:t>
            </w:r>
            <w:r w:rsidRPr="009867E2">
              <w:rPr>
                <w:rFonts w:ascii="Arial" w:eastAsia="Calibri" w:hAnsi="Arial" w:cs="Arial"/>
                <w:color w:val="000000"/>
                <w:sz w:val="18"/>
                <w:szCs w:val="18"/>
              </w:rPr>
              <w:t>niezależna od tomografu i konsoli operatorskiej</w:t>
            </w:r>
          </w:p>
          <w:p w14:paraId="31B8E825" w14:textId="77777777" w:rsidR="009867E2" w:rsidRPr="009867E2" w:rsidRDefault="009867E2" w:rsidP="00005D6C">
            <w:pPr>
              <w:widowControl w:val="0"/>
              <w:tabs>
                <w:tab w:val="left" w:pos="708"/>
              </w:tabs>
              <w:suppressAutoHyphens/>
              <w:snapToGrid w:val="0"/>
              <w:ind w:left="360" w:hanging="360"/>
              <w:rPr>
                <w:rFonts w:ascii="Calibri" w:eastAsia="Calibri" w:hAnsi="Calibri" w:cs="Tahoma"/>
                <w:color w:val="000000"/>
              </w:rPr>
            </w:pPr>
            <w:r w:rsidRPr="009867E2">
              <w:rPr>
                <w:rFonts w:ascii="Symbol" w:eastAsia="Symbol" w:hAnsi="Symbol" w:cs="Symbol"/>
                <w:color w:val="000000"/>
                <w:sz w:val="18"/>
                <w:szCs w:val="18"/>
              </w:rPr>
              <w:t></w:t>
            </w:r>
            <w:r w:rsidRPr="009867E2">
              <w:rPr>
                <w:rFonts w:ascii="Times New Roman" w:eastAsia="Symbol" w:hAnsi="Times New Roman" w:cs="Times New Roman"/>
                <w:color w:val="000000"/>
                <w:sz w:val="14"/>
                <w:szCs w:val="14"/>
              </w:rPr>
              <w:t xml:space="preserve">        </w:t>
            </w:r>
            <w:r w:rsidRPr="009867E2">
              <w:rPr>
                <w:rFonts w:ascii="Arial" w:eastAsia="Calibri" w:hAnsi="Arial" w:cs="Arial"/>
                <w:color w:val="000000"/>
                <w:sz w:val="18"/>
                <w:szCs w:val="18"/>
              </w:rPr>
              <w:t>działające po jego wyłączeniu</w:t>
            </w:r>
          </w:p>
          <w:p w14:paraId="1DAEB0A8" w14:textId="77777777" w:rsidR="009867E2" w:rsidRPr="009867E2" w:rsidRDefault="009867E2" w:rsidP="00005D6C">
            <w:pPr>
              <w:widowControl w:val="0"/>
              <w:tabs>
                <w:tab w:val="left" w:pos="708"/>
              </w:tabs>
              <w:suppressAutoHyphens/>
              <w:snapToGrid w:val="0"/>
              <w:ind w:left="360" w:hanging="360"/>
              <w:rPr>
                <w:rFonts w:ascii="Calibri" w:eastAsia="Calibri" w:hAnsi="Calibri" w:cs="Tahoma"/>
                <w:color w:val="000000"/>
              </w:rPr>
            </w:pPr>
            <w:r w:rsidRPr="009867E2">
              <w:rPr>
                <w:rFonts w:ascii="Symbol" w:eastAsia="Symbol" w:hAnsi="Symbol" w:cs="Symbol"/>
                <w:color w:val="000000"/>
                <w:sz w:val="18"/>
                <w:szCs w:val="18"/>
              </w:rPr>
              <w:t></w:t>
            </w:r>
            <w:r w:rsidRPr="009867E2">
              <w:rPr>
                <w:rFonts w:ascii="Times New Roman" w:eastAsia="Symbol" w:hAnsi="Times New Roman" w:cs="Times New Roman"/>
                <w:color w:val="000000"/>
                <w:sz w:val="14"/>
                <w:szCs w:val="14"/>
              </w:rPr>
              <w:t xml:space="preserve">        </w:t>
            </w:r>
            <w:r w:rsidRPr="009867E2">
              <w:rPr>
                <w:rFonts w:ascii="Arial" w:eastAsia="Calibri" w:hAnsi="Arial" w:cs="Arial"/>
                <w:color w:val="000000"/>
                <w:sz w:val="18"/>
                <w:szCs w:val="18"/>
              </w:rPr>
              <w:t>o niezależnej bazie danych obrazowych</w:t>
            </w:r>
          </w:p>
          <w:p w14:paraId="51BBCF02" w14:textId="77777777" w:rsidR="009867E2" w:rsidRPr="009867E2" w:rsidRDefault="009867E2" w:rsidP="00005D6C">
            <w:pPr>
              <w:widowControl w:val="0"/>
              <w:suppressAutoHyphens/>
              <w:snapToGrid w:val="0"/>
              <w:rPr>
                <w:rFonts w:ascii="Calibri" w:eastAsia="Calibri" w:hAnsi="Calibri" w:cs="Tahoma"/>
              </w:rPr>
            </w:pPr>
            <w:r w:rsidRPr="009867E2">
              <w:rPr>
                <w:rFonts w:ascii="Calibri" w:eastAsia="Calibri" w:hAnsi="Calibri" w:cs="Tahoma"/>
                <w:color w:val="000000"/>
              </w:rPr>
              <w:t> </w:t>
            </w:r>
            <w:r w:rsidRPr="009867E2">
              <w:rPr>
                <w:rFonts w:ascii="Arial" w:eastAsia="Calibri" w:hAnsi="Arial" w:cs="Arial"/>
                <w:color w:val="000000"/>
                <w:sz w:val="18"/>
                <w:szCs w:val="18"/>
              </w:rPr>
              <w:t>Konfiguracja serwera i stacji zgodna z wytycznymi producenta oprogramowania, zapewniająca płynną pracę, bez konieczności korzystania z zasobów stacji klienckich.</w:t>
            </w:r>
          </w:p>
        </w:tc>
        <w:tc>
          <w:tcPr>
            <w:tcW w:w="1382" w:type="dxa"/>
            <w:tcBorders>
              <w:top w:val="single" w:sz="4" w:space="0" w:color="000000"/>
              <w:left w:val="single" w:sz="4" w:space="0" w:color="000000"/>
              <w:bottom w:val="single" w:sz="4" w:space="0" w:color="000000"/>
              <w:right w:val="single" w:sz="4" w:space="0" w:color="000000"/>
            </w:tcBorders>
            <w:vAlign w:val="center"/>
          </w:tcPr>
          <w:p w14:paraId="2D015F7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8B8F72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AED9A1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E3AAE87"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BA3B3B"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E7F01D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Interfejs sieciowy zgodnie z DICOM 3.0 z następującymi klasami serwisowymi:</w:t>
            </w:r>
          </w:p>
          <w:p w14:paraId="3976E39C" w14:textId="77777777" w:rsidR="009867E2" w:rsidRPr="009867E2" w:rsidRDefault="009867E2" w:rsidP="00005D6C">
            <w:pPr>
              <w:widowControl w:val="0"/>
              <w:suppressAutoHyphens/>
              <w:rPr>
                <w:rFonts w:ascii="Arial" w:eastAsia="Calibri" w:hAnsi="Arial" w:cs="Arial"/>
                <w:sz w:val="18"/>
                <w:szCs w:val="18"/>
                <w:lang w:val="en-US"/>
              </w:rPr>
            </w:pPr>
            <w:r w:rsidRPr="009867E2">
              <w:rPr>
                <w:rFonts w:ascii="Arial" w:eastAsia="Calibri" w:hAnsi="Arial" w:cs="Arial"/>
                <w:sz w:val="18"/>
                <w:szCs w:val="18"/>
                <w:lang w:val="en-US"/>
              </w:rPr>
              <w:t>Send / Receive</w:t>
            </w:r>
          </w:p>
          <w:p w14:paraId="2106A23A" w14:textId="77777777" w:rsidR="009867E2" w:rsidRPr="009867E2" w:rsidRDefault="009867E2" w:rsidP="00005D6C">
            <w:pPr>
              <w:widowControl w:val="0"/>
              <w:suppressAutoHyphens/>
              <w:rPr>
                <w:rFonts w:ascii="Arial" w:eastAsia="Calibri" w:hAnsi="Arial" w:cs="Arial"/>
                <w:sz w:val="18"/>
                <w:szCs w:val="18"/>
                <w:lang w:val="en-US"/>
              </w:rPr>
            </w:pPr>
            <w:r w:rsidRPr="009867E2">
              <w:rPr>
                <w:rFonts w:ascii="Arial" w:eastAsia="Calibri" w:hAnsi="Arial" w:cs="Arial"/>
                <w:sz w:val="18"/>
                <w:szCs w:val="18"/>
                <w:lang w:val="en-US"/>
              </w:rPr>
              <w:t>Basic Print</w:t>
            </w:r>
          </w:p>
          <w:p w14:paraId="168A5AA6" w14:textId="77777777" w:rsidR="009867E2" w:rsidRPr="009867E2" w:rsidRDefault="009867E2" w:rsidP="00005D6C">
            <w:pPr>
              <w:widowControl w:val="0"/>
              <w:suppressAutoHyphens/>
              <w:rPr>
                <w:rFonts w:ascii="Arial" w:eastAsia="Calibri" w:hAnsi="Arial" w:cs="Arial"/>
                <w:sz w:val="18"/>
                <w:szCs w:val="18"/>
                <w:lang w:val="en-US"/>
              </w:rPr>
            </w:pPr>
            <w:r w:rsidRPr="009867E2">
              <w:rPr>
                <w:rFonts w:ascii="Arial" w:eastAsia="Calibri" w:hAnsi="Arial" w:cs="Arial"/>
                <w:sz w:val="18"/>
                <w:szCs w:val="18"/>
                <w:lang w:val="en-US"/>
              </w:rPr>
              <w:t>Retrieve</w:t>
            </w:r>
          </w:p>
          <w:p w14:paraId="54C44208" w14:textId="77777777" w:rsidR="009867E2" w:rsidRPr="009867E2" w:rsidRDefault="009867E2" w:rsidP="00005D6C">
            <w:pPr>
              <w:widowControl w:val="0"/>
              <w:suppressAutoHyphens/>
              <w:rPr>
                <w:rFonts w:ascii="Arial" w:eastAsia="Calibri" w:hAnsi="Arial" w:cs="Arial"/>
                <w:sz w:val="18"/>
                <w:szCs w:val="18"/>
                <w:lang w:val="en-US"/>
              </w:rPr>
            </w:pPr>
            <w:r w:rsidRPr="009867E2">
              <w:rPr>
                <w:rFonts w:ascii="Arial" w:eastAsia="Calibri" w:hAnsi="Arial" w:cs="Arial"/>
                <w:sz w:val="18"/>
                <w:szCs w:val="18"/>
                <w:lang w:val="en-US"/>
              </w:rPr>
              <w:t>Storage commitment</w:t>
            </w:r>
          </w:p>
        </w:tc>
        <w:tc>
          <w:tcPr>
            <w:tcW w:w="1382" w:type="dxa"/>
            <w:tcBorders>
              <w:top w:val="single" w:sz="4" w:space="0" w:color="000000"/>
              <w:left w:val="single" w:sz="4" w:space="0" w:color="000000"/>
              <w:bottom w:val="single" w:sz="4" w:space="0" w:color="000000"/>
              <w:right w:val="single" w:sz="4" w:space="0" w:color="000000"/>
            </w:tcBorders>
            <w:vAlign w:val="center"/>
          </w:tcPr>
          <w:p w14:paraId="082621C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9EB505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3772E5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18BD7DC"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465DD8"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28AD10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Przeglądanie i wyświetlanie w jakości diagnostycznej badań wielu modalności min. CT, MR, PET, XA, XR itp.</w:t>
            </w:r>
          </w:p>
        </w:tc>
        <w:tc>
          <w:tcPr>
            <w:tcW w:w="1382" w:type="dxa"/>
            <w:tcBorders>
              <w:top w:val="single" w:sz="4" w:space="0" w:color="000000"/>
              <w:left w:val="single" w:sz="4" w:space="0" w:color="000000"/>
              <w:bottom w:val="single" w:sz="4" w:space="0" w:color="000000"/>
              <w:right w:val="single" w:sz="4" w:space="0" w:color="000000"/>
            </w:tcBorders>
            <w:vAlign w:val="center"/>
          </w:tcPr>
          <w:p w14:paraId="2282D8A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0BE855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80D4E9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139CE7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CE4DBFA"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2D7E37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MIP (Maximum Intensity Projection).</w:t>
            </w:r>
          </w:p>
        </w:tc>
        <w:tc>
          <w:tcPr>
            <w:tcW w:w="1382" w:type="dxa"/>
            <w:tcBorders>
              <w:top w:val="single" w:sz="4" w:space="0" w:color="000000"/>
              <w:left w:val="single" w:sz="4" w:space="0" w:color="000000"/>
              <w:bottom w:val="single" w:sz="4" w:space="0" w:color="000000"/>
              <w:right w:val="single" w:sz="4" w:space="0" w:color="000000"/>
            </w:tcBorders>
            <w:vAlign w:val="center"/>
          </w:tcPr>
          <w:p w14:paraId="3F3EC17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59105FD"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79F9C3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B0E2D78"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1B374B0"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C9077A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VR (Volume Rendering).</w:t>
            </w:r>
          </w:p>
        </w:tc>
        <w:tc>
          <w:tcPr>
            <w:tcW w:w="1382" w:type="dxa"/>
            <w:tcBorders>
              <w:top w:val="single" w:sz="4" w:space="0" w:color="000000"/>
              <w:left w:val="single" w:sz="4" w:space="0" w:color="000000"/>
              <w:bottom w:val="single" w:sz="4" w:space="0" w:color="000000"/>
              <w:right w:val="single" w:sz="4" w:space="0" w:color="000000"/>
            </w:tcBorders>
            <w:vAlign w:val="center"/>
          </w:tcPr>
          <w:p w14:paraId="1D4A205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FC7CD6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F1F9E7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0389993"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F314F5"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D77D5F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Reformatowanie wielopłaszczyznowe (MPR), rekonstrukcje wzdłuż dowolnej prostej (równoległe lub promieniste) lub krzywej.</w:t>
            </w:r>
          </w:p>
        </w:tc>
        <w:tc>
          <w:tcPr>
            <w:tcW w:w="1382" w:type="dxa"/>
            <w:tcBorders>
              <w:top w:val="single" w:sz="4" w:space="0" w:color="000000"/>
              <w:left w:val="single" w:sz="4" w:space="0" w:color="000000"/>
              <w:bottom w:val="single" w:sz="4" w:space="0" w:color="000000"/>
              <w:right w:val="single" w:sz="4" w:space="0" w:color="000000"/>
            </w:tcBorders>
            <w:vAlign w:val="center"/>
          </w:tcPr>
          <w:p w14:paraId="5958523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C5656D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74DD6D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614D687"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6688C92"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3E593A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Rekonstrukcje 2D,3D.</w:t>
            </w:r>
          </w:p>
        </w:tc>
        <w:tc>
          <w:tcPr>
            <w:tcW w:w="1382" w:type="dxa"/>
            <w:tcBorders>
              <w:top w:val="single" w:sz="4" w:space="0" w:color="000000"/>
              <w:left w:val="single" w:sz="4" w:space="0" w:color="000000"/>
              <w:bottom w:val="single" w:sz="4" w:space="0" w:color="000000"/>
              <w:right w:val="single" w:sz="4" w:space="0" w:color="000000"/>
            </w:tcBorders>
            <w:vAlign w:val="center"/>
          </w:tcPr>
          <w:p w14:paraId="695E6CF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687573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12A7D4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AFDCCDB"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876A254"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A3E4D9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Prezentacje Cine.</w:t>
            </w:r>
          </w:p>
        </w:tc>
        <w:tc>
          <w:tcPr>
            <w:tcW w:w="1382" w:type="dxa"/>
            <w:tcBorders>
              <w:top w:val="single" w:sz="4" w:space="0" w:color="000000"/>
              <w:left w:val="single" w:sz="4" w:space="0" w:color="000000"/>
              <w:bottom w:val="single" w:sz="4" w:space="0" w:color="000000"/>
              <w:right w:val="single" w:sz="4" w:space="0" w:color="000000"/>
            </w:tcBorders>
            <w:vAlign w:val="center"/>
          </w:tcPr>
          <w:p w14:paraId="3332F12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45AE69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E4E401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A38A43D"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5A8DC62"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3A1B418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SSD (Surface Shaded Display).</w:t>
            </w:r>
          </w:p>
        </w:tc>
        <w:tc>
          <w:tcPr>
            <w:tcW w:w="1382" w:type="dxa"/>
            <w:tcBorders>
              <w:top w:val="single" w:sz="4" w:space="0" w:color="000000"/>
              <w:left w:val="single" w:sz="4" w:space="0" w:color="000000"/>
              <w:bottom w:val="single" w:sz="4" w:space="0" w:color="000000"/>
              <w:right w:val="single" w:sz="4" w:space="0" w:color="000000"/>
            </w:tcBorders>
            <w:vAlign w:val="center"/>
          </w:tcPr>
          <w:p w14:paraId="42AD3B5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0ACA895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704B24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678C7E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A018C74"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876253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Elementy manipulacji obrazem (m. in.  przedstawienie w negatywie, obrót obrazu i odbicia lustrzane, powiększenie obrazu, dodawanie obrazów).</w:t>
            </w:r>
          </w:p>
        </w:tc>
        <w:tc>
          <w:tcPr>
            <w:tcW w:w="1382" w:type="dxa"/>
            <w:tcBorders>
              <w:top w:val="single" w:sz="4" w:space="0" w:color="000000"/>
              <w:left w:val="single" w:sz="4" w:space="0" w:color="000000"/>
              <w:bottom w:val="single" w:sz="4" w:space="0" w:color="000000"/>
              <w:right w:val="single" w:sz="4" w:space="0" w:color="000000"/>
            </w:tcBorders>
            <w:vAlign w:val="center"/>
          </w:tcPr>
          <w:p w14:paraId="377F92F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435E69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2DC3F6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884AADC"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29ABED2"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5972B1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Alternatywna w stosunku do innych technik wymaganych zapisami niniejszego opisu przedmiotu zamówienia technika renderingu 3D umożliwiająca fotorealistyczną prezentację ludzkiej anatomii, zwłaszcza obrazów płuc, naczyń, kości, działająca w czasie rzeczywistym (bez żadnych spowolnień) i zawierająca szereg </w:t>
            </w:r>
            <w:r w:rsidRPr="009867E2">
              <w:rPr>
                <w:rFonts w:ascii="Arial" w:eastAsia="Calibri" w:hAnsi="Arial" w:cs="Arial"/>
                <w:sz w:val="18"/>
                <w:szCs w:val="18"/>
              </w:rPr>
              <w:lastRenderedPageBreak/>
              <w:t>zoptymalizowanych pod kątem danej anatomii presetów obrazowania oraz konfigurowalnych pod katem danego użytkownika widoków wyświetlania. Oprogramowanie umożliwiające tworzenie i udostępnianie obrazów, filmów oraz serii obrazów (batch). Oprogramowanie diagnostyczne</w:t>
            </w:r>
          </w:p>
        </w:tc>
        <w:tc>
          <w:tcPr>
            <w:tcW w:w="1382" w:type="dxa"/>
            <w:tcBorders>
              <w:top w:val="single" w:sz="4" w:space="0" w:color="000000"/>
              <w:left w:val="single" w:sz="4" w:space="0" w:color="000000"/>
              <w:bottom w:val="single" w:sz="4" w:space="0" w:color="000000"/>
              <w:right w:val="single" w:sz="4" w:space="0" w:color="000000"/>
            </w:tcBorders>
            <w:vAlign w:val="center"/>
          </w:tcPr>
          <w:p w14:paraId="135D2964" w14:textId="77777777" w:rsidR="009867E2" w:rsidRPr="009867E2" w:rsidRDefault="009867E2" w:rsidP="00005D6C">
            <w:pPr>
              <w:widowControl w:val="0"/>
              <w:suppressAutoHyphens/>
              <w:jc w:val="center"/>
              <w:rPr>
                <w:rFonts w:ascii="Arial" w:eastAsia="Calibri" w:hAnsi="Arial" w:cs="Arial"/>
                <w:color w:val="FF0000"/>
                <w:sz w:val="18"/>
                <w:szCs w:val="18"/>
              </w:rPr>
            </w:pPr>
            <w:r w:rsidRPr="009867E2">
              <w:rPr>
                <w:rFonts w:ascii="Arial" w:eastAsia="Calibri" w:hAnsi="Arial" w:cs="Arial"/>
                <w:color w:val="FF0000"/>
                <w:sz w:val="18"/>
                <w:szCs w:val="18"/>
              </w:rPr>
              <w:lastRenderedPageBreak/>
              <w:t>Podać</w:t>
            </w:r>
          </w:p>
          <w:p w14:paraId="78099A7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r w:rsidRPr="009867E2">
              <w:rPr>
                <w:rFonts w:ascii="Arial" w:eastAsia="Calibri" w:hAnsi="Arial" w:cs="Arial"/>
                <w:color w:val="FF0000"/>
                <w:sz w:val="18"/>
                <w:szCs w:val="18"/>
              </w:rPr>
              <w:t>/Nie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23788EB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307772A" w14:textId="77777777" w:rsidR="009867E2" w:rsidRPr="009867E2" w:rsidRDefault="009867E2" w:rsidP="00005D6C">
            <w:pPr>
              <w:widowControl w:val="0"/>
              <w:numPr>
                <w:ilvl w:val="0"/>
                <w:numId w:val="81"/>
              </w:numPr>
              <w:suppressAutoHyphens/>
              <w:contextualSpacing/>
              <w:rPr>
                <w:rFonts w:ascii="Arial" w:eastAsia="Calibri" w:hAnsi="Arial" w:cs="Arial"/>
                <w:color w:val="FF0000"/>
                <w:sz w:val="18"/>
                <w:szCs w:val="18"/>
              </w:rPr>
            </w:pPr>
            <w:r w:rsidRPr="009867E2">
              <w:rPr>
                <w:rFonts w:ascii="Arial" w:eastAsia="Calibri" w:hAnsi="Arial" w:cs="Arial"/>
                <w:color w:val="FF0000"/>
                <w:sz w:val="18"/>
                <w:szCs w:val="18"/>
              </w:rPr>
              <w:t>Tak – 3 pkt</w:t>
            </w:r>
          </w:p>
          <w:p w14:paraId="3073760D" w14:textId="77777777" w:rsidR="009867E2" w:rsidRPr="009867E2" w:rsidRDefault="009867E2" w:rsidP="00005D6C">
            <w:pPr>
              <w:widowControl w:val="0"/>
              <w:numPr>
                <w:ilvl w:val="0"/>
                <w:numId w:val="81"/>
              </w:numPr>
              <w:suppressAutoHyphens/>
              <w:contextualSpacing/>
              <w:rPr>
                <w:rFonts w:ascii="Arial" w:eastAsia="Calibri" w:hAnsi="Arial" w:cs="Arial"/>
                <w:sz w:val="18"/>
                <w:szCs w:val="18"/>
              </w:rPr>
            </w:pPr>
            <w:r w:rsidRPr="009867E2">
              <w:rPr>
                <w:rFonts w:ascii="Arial" w:eastAsia="Calibri" w:hAnsi="Arial" w:cs="Arial"/>
                <w:color w:val="FF0000"/>
                <w:sz w:val="18"/>
                <w:szCs w:val="18"/>
              </w:rPr>
              <w:t>Nie – 0 pkt</w:t>
            </w:r>
          </w:p>
        </w:tc>
      </w:tr>
      <w:tr w:rsidR="009867E2" w:rsidRPr="009867E2" w14:paraId="18570627"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9BA777"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12746F8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Automatyczne numerowanie kręgów kręgosłupa w badaniach odcinkowych jak i całego kręgosłupa, automatyczne numerowanie żeber</w:t>
            </w:r>
          </w:p>
        </w:tc>
        <w:tc>
          <w:tcPr>
            <w:tcW w:w="1382" w:type="dxa"/>
            <w:tcBorders>
              <w:top w:val="single" w:sz="4" w:space="0" w:color="000000"/>
              <w:left w:val="single" w:sz="4" w:space="0" w:color="000000"/>
              <w:bottom w:val="single" w:sz="4" w:space="0" w:color="000000"/>
              <w:right w:val="single" w:sz="4" w:space="0" w:color="000000"/>
            </w:tcBorders>
            <w:vAlign w:val="center"/>
          </w:tcPr>
          <w:p w14:paraId="17E6514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79C9BB9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B2F11D5" w14:textId="77777777" w:rsidR="009867E2" w:rsidRPr="009867E2" w:rsidRDefault="009867E2" w:rsidP="00005D6C">
            <w:pPr>
              <w:widowControl w:val="0"/>
              <w:numPr>
                <w:ilvl w:val="0"/>
                <w:numId w:val="81"/>
              </w:numPr>
              <w:suppressAutoHyphens/>
              <w:contextualSpacing/>
              <w:rPr>
                <w:rFonts w:ascii="Arial" w:eastAsia="Calibri" w:hAnsi="Arial" w:cs="Arial"/>
                <w:sz w:val="18"/>
                <w:szCs w:val="18"/>
              </w:rPr>
            </w:pPr>
            <w:r w:rsidRPr="009867E2">
              <w:rPr>
                <w:rFonts w:ascii="Arial" w:eastAsia="Calibri" w:hAnsi="Arial" w:cs="Arial"/>
                <w:sz w:val="18"/>
                <w:szCs w:val="18"/>
              </w:rPr>
              <w:t>Tak – 5 pkt</w:t>
            </w:r>
          </w:p>
          <w:p w14:paraId="67CC0134" w14:textId="77777777" w:rsidR="009867E2" w:rsidRPr="009867E2" w:rsidRDefault="009867E2" w:rsidP="00005D6C">
            <w:pPr>
              <w:widowControl w:val="0"/>
              <w:numPr>
                <w:ilvl w:val="0"/>
                <w:numId w:val="81"/>
              </w:numPr>
              <w:suppressAutoHyphens/>
              <w:contextualSpacing/>
              <w:rPr>
                <w:rFonts w:ascii="Arial" w:eastAsia="Calibri" w:hAnsi="Arial" w:cs="Arial"/>
                <w:sz w:val="18"/>
                <w:szCs w:val="18"/>
              </w:rPr>
            </w:pPr>
            <w:r w:rsidRPr="009867E2">
              <w:rPr>
                <w:rFonts w:ascii="Arial" w:eastAsia="Calibri" w:hAnsi="Arial" w:cs="Arial"/>
                <w:sz w:val="18"/>
                <w:szCs w:val="18"/>
              </w:rPr>
              <w:t>Nie – 0 pkt</w:t>
            </w:r>
          </w:p>
        </w:tc>
      </w:tr>
      <w:tr w:rsidR="009867E2" w:rsidRPr="009867E2" w14:paraId="05A96CA0"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D93CCF9"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A2B5F40" w14:textId="77777777" w:rsidR="009867E2" w:rsidRPr="009867E2" w:rsidRDefault="009867E2" w:rsidP="00005D6C">
            <w:pPr>
              <w:widowControl w:val="0"/>
              <w:suppressAutoHyphens/>
              <w:rPr>
                <w:rFonts w:ascii="Arial" w:eastAsia="Calibri" w:hAnsi="Arial" w:cs="Arial"/>
                <w:bCs/>
                <w:sz w:val="18"/>
                <w:szCs w:val="18"/>
              </w:rPr>
            </w:pPr>
            <w:r w:rsidRPr="009867E2">
              <w:rPr>
                <w:rFonts w:ascii="Arial" w:eastAsia="Calibri" w:hAnsi="Arial" w:cs="Arial"/>
                <w:bCs/>
                <w:sz w:val="18"/>
                <w:szCs w:val="18"/>
              </w:rPr>
              <w:t>Automatyczne usuwanie struktur kostnych z pozostawieniem wyłącznie zakontrastowanego drzewa naczyniowego. Możliwość prezentacji układu naczyniowego oraz przeziernych struktur kostnych w czasie rzeczywistym</w:t>
            </w:r>
          </w:p>
        </w:tc>
        <w:tc>
          <w:tcPr>
            <w:tcW w:w="1382" w:type="dxa"/>
            <w:tcBorders>
              <w:top w:val="single" w:sz="4" w:space="0" w:color="000000"/>
              <w:left w:val="single" w:sz="4" w:space="0" w:color="000000"/>
              <w:bottom w:val="single" w:sz="4" w:space="0" w:color="000000"/>
              <w:right w:val="single" w:sz="4" w:space="0" w:color="000000"/>
            </w:tcBorders>
            <w:vAlign w:val="center"/>
          </w:tcPr>
          <w:p w14:paraId="3CF1D83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500982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2D94E9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E7D6339"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FB8E135"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2A4991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Oprogramowanie do angiografii TK umożliwiające automatyczną identyfikację i izolację zakontrastowanego naczynia z objętości badanej (rozwinięcie wzdłuż linii centralnej naczynia, z pomiarem średnicy, pola przekroju w płaszczyźnie prostopadłej do osi naczynia, </w:t>
            </w:r>
            <w:r w:rsidRPr="009867E2">
              <w:rPr>
                <w:rFonts w:ascii="Arial" w:eastAsia="Calibri" w:hAnsi="Arial" w:cs="Arial"/>
                <w:strike/>
                <w:color w:val="FF0000"/>
                <w:sz w:val="18"/>
                <w:szCs w:val="18"/>
              </w:rPr>
              <w:t>automatyczne:</w:t>
            </w:r>
            <w:r w:rsidRPr="009867E2">
              <w:rPr>
                <w:rFonts w:ascii="Arial" w:eastAsia="Calibri" w:hAnsi="Arial" w:cs="Arial"/>
                <w:color w:val="FF0000"/>
                <w:sz w:val="18"/>
                <w:szCs w:val="18"/>
              </w:rPr>
              <w:t xml:space="preserve"> </w:t>
            </w:r>
            <w:r w:rsidRPr="009867E2">
              <w:rPr>
                <w:rFonts w:ascii="Arial" w:eastAsia="Calibri" w:hAnsi="Arial" w:cs="Arial"/>
                <w:sz w:val="18"/>
                <w:szCs w:val="18"/>
              </w:rPr>
              <w:t>wyznaczanie, segmentacja i pomiary stenozy).</w:t>
            </w:r>
          </w:p>
        </w:tc>
        <w:tc>
          <w:tcPr>
            <w:tcW w:w="1382" w:type="dxa"/>
            <w:tcBorders>
              <w:top w:val="single" w:sz="4" w:space="0" w:color="000000"/>
              <w:left w:val="single" w:sz="4" w:space="0" w:color="000000"/>
              <w:bottom w:val="single" w:sz="4" w:space="0" w:color="000000"/>
              <w:right w:val="single" w:sz="4" w:space="0" w:color="000000"/>
            </w:tcBorders>
            <w:vAlign w:val="center"/>
          </w:tcPr>
          <w:p w14:paraId="7F92550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BD504E7"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629D92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6F1DD64"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544D50"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0C26B41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Oprogramowanie do wirtualnej endoskopii naczyń - z przekrojami w trzech głównych płaszczyznach (wraz z interaktywną synchronizacją położenia kursora).</w:t>
            </w:r>
          </w:p>
        </w:tc>
        <w:tc>
          <w:tcPr>
            <w:tcW w:w="1382" w:type="dxa"/>
            <w:tcBorders>
              <w:top w:val="single" w:sz="4" w:space="0" w:color="000000"/>
              <w:left w:val="single" w:sz="4" w:space="0" w:color="000000"/>
              <w:bottom w:val="single" w:sz="4" w:space="0" w:color="000000"/>
              <w:right w:val="single" w:sz="4" w:space="0" w:color="000000"/>
            </w:tcBorders>
            <w:vAlign w:val="center"/>
          </w:tcPr>
          <w:p w14:paraId="43D8329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818DEC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D2887E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2A4D84D"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7C71B93"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1C798C8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Oprogramowanie do badań perfuzyjnych mózgu umożliwiające ocenę ilościową i jakościową (mapy barwne) co najmniej następujących parametrów: rBF (miejscowy przepływ krwi), rBV (miejscowa objętość krwi), TTP (czas do szczytu) i MTT (średni czas przejścia). Pakiet oceny perfuzji mózgu ma różnicować obszary o zwiększonej objętości krwi i obszary o zmniejszonym przepływie krwi oraz prezentować te obszary w formie kolorowych map sumacyjnych (dwubarwna prezentacja obszarów penumbry i zawału) w celu pomocy w odróżnianiu żywej i martwej tkanki w obszarze udaru.</w:t>
            </w:r>
          </w:p>
        </w:tc>
        <w:tc>
          <w:tcPr>
            <w:tcW w:w="1382" w:type="dxa"/>
            <w:tcBorders>
              <w:top w:val="single" w:sz="4" w:space="0" w:color="000000"/>
              <w:left w:val="single" w:sz="4" w:space="0" w:color="000000"/>
              <w:bottom w:val="single" w:sz="4" w:space="0" w:color="000000"/>
              <w:right w:val="single" w:sz="4" w:space="0" w:color="000000"/>
            </w:tcBorders>
            <w:vAlign w:val="center"/>
          </w:tcPr>
          <w:p w14:paraId="7E0FE9E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38C65B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C26AC1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CF4C74C"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0AFC2E"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7579547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Automatyczne segmentacja zmian ogniskowych w narządach miąższowych z możliwością porównania zmiany z poprzednim badaniem.</w:t>
            </w:r>
          </w:p>
        </w:tc>
        <w:tc>
          <w:tcPr>
            <w:tcW w:w="1382" w:type="dxa"/>
            <w:tcBorders>
              <w:top w:val="single" w:sz="4" w:space="0" w:color="000000"/>
              <w:left w:val="single" w:sz="4" w:space="0" w:color="000000"/>
              <w:bottom w:val="single" w:sz="4" w:space="0" w:color="000000"/>
              <w:right w:val="single" w:sz="4" w:space="0" w:color="000000"/>
            </w:tcBorders>
            <w:vAlign w:val="center"/>
          </w:tcPr>
          <w:p w14:paraId="4AA943D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A9BC84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55FF2D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E0E9EEC"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58EA599"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4C73A32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Oprogramowanie do wirtualnej kolonografii TK umożliwiające w pełni swobodne poruszanie się w obrębie jelita, umożliwiające jednoczesną prezentację wnętrza jelita i projekcji przekrojów w trzech głównych płaszczyznach. Interaktywna zmiana położenia kursora we wszystkich oknach wymienionych w punkcie powyżej. </w:t>
            </w:r>
          </w:p>
          <w:p w14:paraId="0B467DA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Możliwość automatycznej wirtualnej dyssekcji jelita grubego i prezentacji w postaci jednej wstęgi rozłożonej na płaszczyźnie. </w:t>
            </w:r>
          </w:p>
          <w:p w14:paraId="2A4E9CB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Automatyczne oznaczanie i usuwanie obrazu resztek kałowych z obrazu jelita.</w:t>
            </w:r>
          </w:p>
        </w:tc>
        <w:tc>
          <w:tcPr>
            <w:tcW w:w="1382" w:type="dxa"/>
            <w:tcBorders>
              <w:top w:val="single" w:sz="4" w:space="0" w:color="000000"/>
              <w:left w:val="single" w:sz="4" w:space="0" w:color="000000"/>
              <w:bottom w:val="single" w:sz="4" w:space="0" w:color="000000"/>
              <w:right w:val="single" w:sz="4" w:space="0" w:color="000000"/>
            </w:tcBorders>
            <w:vAlign w:val="center"/>
          </w:tcPr>
          <w:p w14:paraId="24DF3C2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312661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3E2C79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F59FB84"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1F3CC1B"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50E9F1C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Oprogramowanie do wirtualnej bronchoskopii umożliwiające zbadanie i ocenę drzewa oskrzelowego w przypadku pacjentów z ciężką niewydolnością oddechową, ciężkimi zaburzenia rytmu serca.</w:t>
            </w:r>
          </w:p>
          <w:p w14:paraId="39ECAA6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Przekroje w trzech głównych płaszczyznach (wraz z interaktywną synchronizacją położenia kursora).</w:t>
            </w:r>
          </w:p>
        </w:tc>
        <w:tc>
          <w:tcPr>
            <w:tcW w:w="1382" w:type="dxa"/>
            <w:tcBorders>
              <w:top w:val="single" w:sz="4" w:space="0" w:color="000000"/>
              <w:left w:val="single" w:sz="4" w:space="0" w:color="000000"/>
              <w:bottom w:val="single" w:sz="4" w:space="0" w:color="000000"/>
              <w:right w:val="single" w:sz="4" w:space="0" w:color="000000"/>
            </w:tcBorders>
            <w:vAlign w:val="center"/>
          </w:tcPr>
          <w:p w14:paraId="4751B56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4A888D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09716F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53BDC0C"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A12F0DC"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73AF162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Oprogramowanie do oceny zmian ogniskowych w płucach, z automatyczną identyfikacją zmian guzkowych w miąższu i przyopłucnowych przez program komputerowy, z możliwością zapamiętywania położenia zmian, oceną dynamiki wielkości zmian i rozróżnianiem charakteru guza (lity, częściowo lity, nielity). Oprogramowanie ma umożliwiać automatycznej segmentacji guzów litych, nielitych i częściowo litych.</w:t>
            </w:r>
          </w:p>
        </w:tc>
        <w:tc>
          <w:tcPr>
            <w:tcW w:w="1382" w:type="dxa"/>
            <w:tcBorders>
              <w:top w:val="single" w:sz="4" w:space="0" w:color="000000"/>
              <w:left w:val="single" w:sz="4" w:space="0" w:color="000000"/>
              <w:bottom w:val="single" w:sz="4" w:space="0" w:color="000000"/>
              <w:right w:val="single" w:sz="4" w:space="0" w:color="000000"/>
            </w:tcBorders>
            <w:vAlign w:val="center"/>
          </w:tcPr>
          <w:p w14:paraId="1EF1445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8D7686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ACC934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E8DBD10"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758191"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4AF85CE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Specjalistyczne oprogramowanie do diagnostyki chorób płuc /POCHP i rozedmy miąższowej/ umożliwiające obliczenie rozedmy i analizę dróg oddechowych.</w:t>
            </w:r>
          </w:p>
        </w:tc>
        <w:tc>
          <w:tcPr>
            <w:tcW w:w="1382" w:type="dxa"/>
            <w:tcBorders>
              <w:top w:val="single" w:sz="4" w:space="0" w:color="000000"/>
              <w:left w:val="single" w:sz="4" w:space="0" w:color="000000"/>
              <w:bottom w:val="single" w:sz="4" w:space="0" w:color="000000"/>
              <w:right w:val="single" w:sz="4" w:space="0" w:color="000000"/>
            </w:tcBorders>
            <w:vAlign w:val="center"/>
          </w:tcPr>
          <w:p w14:paraId="35112A3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E8C619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A886B6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32B28CB"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9AFCCF"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3AE15D8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Specjalistyczne oprogramowanie umożliwiające automatyczna segmentację płuc i dróg powietrznych. </w:t>
            </w:r>
          </w:p>
          <w:p w14:paraId="72CEC79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Automatyczne pomiary: powierzchni, średnicy światła i objętości dróg powietrznych oraz tchawicy.</w:t>
            </w:r>
          </w:p>
          <w:p w14:paraId="01CB856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Ocena 4D zmian w drogach powietrznych dla całego cyklu oddechowego.</w:t>
            </w:r>
          </w:p>
        </w:tc>
        <w:tc>
          <w:tcPr>
            <w:tcW w:w="1382" w:type="dxa"/>
            <w:tcBorders>
              <w:top w:val="single" w:sz="4" w:space="0" w:color="000000"/>
              <w:left w:val="single" w:sz="4" w:space="0" w:color="000000"/>
              <w:bottom w:val="single" w:sz="4" w:space="0" w:color="000000"/>
              <w:right w:val="single" w:sz="4" w:space="0" w:color="000000"/>
            </w:tcBorders>
            <w:vAlign w:val="center"/>
          </w:tcPr>
          <w:p w14:paraId="77C9BE5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199295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BD2DB1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7EE823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9C8B2C3"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337EB37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Oprogramowanie umożliwiające redukcję szumów od pixeli, poprawiające stosunek sygnału do szumu oraz prezentację obrazów 3D oraz MPR CT i XA, zachowujące ostrość i szczegóły krawędzi, rozmiar przestrzenny, strukturę 3D w oryginalnych obrazach, zwłaszcza w obrazach płuc.</w:t>
            </w:r>
          </w:p>
          <w:p w14:paraId="1EB7A0C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Możliwość modyfikacji i zapamiętywania (do wykorzystania w przyszłości) wstępnie zdefiniowanych ustawień filtrów obrazu, przełączania w czasie rzeczywistym między danymi oryginalnymi i odszumionymi, exportu do systemu PACS zestawu danych odszumionych do porównania z oryginalnymi danymi obrazowymi</w:t>
            </w:r>
          </w:p>
        </w:tc>
        <w:tc>
          <w:tcPr>
            <w:tcW w:w="1382" w:type="dxa"/>
            <w:tcBorders>
              <w:top w:val="single" w:sz="4" w:space="0" w:color="000000"/>
              <w:left w:val="single" w:sz="4" w:space="0" w:color="000000"/>
              <w:bottom w:val="single" w:sz="4" w:space="0" w:color="000000"/>
              <w:right w:val="single" w:sz="4" w:space="0" w:color="000000"/>
            </w:tcBorders>
            <w:vAlign w:val="center"/>
          </w:tcPr>
          <w:p w14:paraId="05A046F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70CE520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62EE05E" w14:textId="77777777" w:rsidR="009867E2" w:rsidRPr="009867E2" w:rsidRDefault="009867E2" w:rsidP="00005D6C">
            <w:pPr>
              <w:widowControl w:val="0"/>
              <w:numPr>
                <w:ilvl w:val="0"/>
                <w:numId w:val="80"/>
              </w:numPr>
              <w:suppressAutoHyphens/>
              <w:contextualSpacing/>
              <w:rPr>
                <w:rFonts w:ascii="Arial" w:eastAsia="Calibri" w:hAnsi="Arial" w:cs="Arial"/>
                <w:sz w:val="18"/>
                <w:szCs w:val="18"/>
              </w:rPr>
            </w:pPr>
            <w:r w:rsidRPr="009867E2">
              <w:rPr>
                <w:rFonts w:ascii="Arial" w:eastAsia="Calibri" w:hAnsi="Arial" w:cs="Arial"/>
                <w:sz w:val="18"/>
                <w:szCs w:val="18"/>
              </w:rPr>
              <w:t>Tak – 5 pkt</w:t>
            </w:r>
          </w:p>
          <w:p w14:paraId="3F624499" w14:textId="77777777" w:rsidR="009867E2" w:rsidRPr="009867E2" w:rsidRDefault="009867E2" w:rsidP="00005D6C">
            <w:pPr>
              <w:widowControl w:val="0"/>
              <w:numPr>
                <w:ilvl w:val="0"/>
                <w:numId w:val="80"/>
              </w:numPr>
              <w:suppressAutoHyphens/>
              <w:contextualSpacing/>
              <w:rPr>
                <w:rFonts w:ascii="Arial" w:eastAsia="Calibri" w:hAnsi="Arial" w:cs="Arial"/>
                <w:sz w:val="18"/>
                <w:szCs w:val="18"/>
              </w:rPr>
            </w:pPr>
            <w:r w:rsidRPr="009867E2">
              <w:rPr>
                <w:rFonts w:ascii="Arial" w:eastAsia="Calibri" w:hAnsi="Arial" w:cs="Arial"/>
                <w:sz w:val="18"/>
                <w:szCs w:val="18"/>
              </w:rPr>
              <w:t>Nie – 0 pkt</w:t>
            </w:r>
          </w:p>
        </w:tc>
      </w:tr>
      <w:tr w:rsidR="009867E2" w:rsidRPr="009867E2" w14:paraId="55E123D9"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4074423"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35CDD4B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Specjalizowane oprogramowanie do oceny tętnic wieńcowych, umożliwiające co najmniej: rozwinięcie wzdłuż linii centralnej naczynia, pomiar średnicy, pola przekroju w płaszczyźnie prostopadłej, światła naczynia i </w:t>
            </w:r>
            <w:r w:rsidRPr="009867E2">
              <w:rPr>
                <w:rFonts w:ascii="Arial" w:eastAsia="Calibri" w:hAnsi="Arial" w:cs="Arial"/>
                <w:strike/>
                <w:color w:val="FF0000"/>
                <w:sz w:val="18"/>
                <w:szCs w:val="18"/>
              </w:rPr>
              <w:t>automatyczne</w:t>
            </w:r>
            <w:r w:rsidRPr="009867E2">
              <w:rPr>
                <w:rFonts w:ascii="Arial" w:eastAsia="Calibri" w:hAnsi="Arial" w:cs="Arial"/>
                <w:sz w:val="18"/>
                <w:szCs w:val="18"/>
              </w:rPr>
              <w:t xml:space="preserve">: wyznaczanie, segmentację i pomiary stenozy </w:t>
            </w:r>
          </w:p>
        </w:tc>
        <w:tc>
          <w:tcPr>
            <w:tcW w:w="1382" w:type="dxa"/>
            <w:tcBorders>
              <w:top w:val="single" w:sz="4" w:space="0" w:color="000000"/>
              <w:left w:val="single" w:sz="4" w:space="0" w:color="000000"/>
              <w:bottom w:val="single" w:sz="4" w:space="0" w:color="000000"/>
              <w:right w:val="single" w:sz="4" w:space="0" w:color="000000"/>
            </w:tcBorders>
            <w:vAlign w:val="center"/>
          </w:tcPr>
          <w:p w14:paraId="3466872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C5C147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389507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Bez punktacji </w:t>
            </w:r>
          </w:p>
        </w:tc>
      </w:tr>
      <w:tr w:rsidR="009867E2" w:rsidRPr="009867E2" w14:paraId="5CAA4AA3"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291945"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78BB32F2" w14:textId="77777777" w:rsidR="009867E2" w:rsidRPr="009867E2" w:rsidRDefault="009867E2" w:rsidP="00005D6C">
            <w:pPr>
              <w:widowControl w:val="0"/>
              <w:suppressAutoHyphens/>
              <w:snapToGrid w:val="0"/>
              <w:rPr>
                <w:rFonts w:ascii="Arial" w:eastAsia="Calibri" w:hAnsi="Arial" w:cs="Arial"/>
                <w:sz w:val="18"/>
                <w:szCs w:val="18"/>
              </w:rPr>
            </w:pPr>
            <w:r w:rsidRPr="009867E2">
              <w:rPr>
                <w:rFonts w:ascii="Arial" w:eastAsia="Calibri" w:hAnsi="Arial" w:cs="Arial"/>
                <w:sz w:val="18"/>
                <w:szCs w:val="18"/>
              </w:rPr>
              <w:t xml:space="preserve">Oprogramowanie do oceny uwapnienia tętnic wieńcowych (wskaźnik: masy, Agatstona) </w:t>
            </w:r>
          </w:p>
        </w:tc>
        <w:tc>
          <w:tcPr>
            <w:tcW w:w="1382" w:type="dxa"/>
            <w:tcBorders>
              <w:top w:val="single" w:sz="4" w:space="0" w:color="000000"/>
              <w:left w:val="single" w:sz="4" w:space="0" w:color="000000"/>
              <w:bottom w:val="single" w:sz="4" w:space="0" w:color="000000"/>
              <w:right w:val="single" w:sz="4" w:space="0" w:color="000000"/>
            </w:tcBorders>
            <w:vAlign w:val="center"/>
          </w:tcPr>
          <w:p w14:paraId="409E67AC" w14:textId="77777777" w:rsidR="009867E2" w:rsidRPr="009867E2" w:rsidRDefault="009867E2" w:rsidP="00005D6C">
            <w:pPr>
              <w:widowControl w:val="0"/>
              <w:suppressAutoHyphens/>
              <w:snapToGrid w:val="0"/>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7FC11C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C4275B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Bez punktacji </w:t>
            </w:r>
          </w:p>
        </w:tc>
      </w:tr>
      <w:tr w:rsidR="009867E2" w:rsidRPr="009867E2" w14:paraId="22CF5740"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FE3DAA"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33904C3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Oprogramowanie do automatycznej wizualizacji blaszek miażdżycowych w naczyniach obwodowych z rozpoznawaniem ich gęstości i rodzaju (informacja ilościowa i jakościowa) </w:t>
            </w:r>
          </w:p>
          <w:p w14:paraId="41C7DEC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Automatyczne oznaczenie kolorem blaszek miażdżycowych. </w:t>
            </w:r>
          </w:p>
          <w:p w14:paraId="2BBB20A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Możliwość automatycznego tworzenia raportu z wyliczeniami ilości blaszek</w:t>
            </w:r>
          </w:p>
          <w:p w14:paraId="44DFCF9A" w14:textId="77777777" w:rsidR="009867E2" w:rsidRPr="009867E2" w:rsidRDefault="009867E2" w:rsidP="00005D6C">
            <w:pPr>
              <w:widowControl w:val="0"/>
              <w:suppressAutoHyphens/>
              <w:snapToGrid w:val="0"/>
              <w:rPr>
                <w:rFonts w:ascii="Arial" w:eastAsia="Calibri" w:hAnsi="Arial" w:cs="Arial"/>
                <w:color w:val="FF0000"/>
                <w:sz w:val="18"/>
                <w:szCs w:val="18"/>
              </w:rPr>
            </w:pPr>
            <w:r w:rsidRPr="009867E2">
              <w:rPr>
                <w:rFonts w:ascii="Arial" w:eastAsia="Calibri" w:hAnsi="Arial" w:cs="Arial"/>
                <w:sz w:val="18"/>
                <w:szCs w:val="18"/>
              </w:rPr>
              <w:t xml:space="preserve">miażdżycowych wraz z wykresem ryzyka dla kobiet i mężczyzn </w:t>
            </w:r>
            <w:r w:rsidRPr="009867E2">
              <w:rPr>
                <w:rFonts w:ascii="Arial" w:eastAsia="Calibri" w:hAnsi="Arial" w:cs="Arial"/>
                <w:color w:val="FF0000"/>
                <w:sz w:val="18"/>
                <w:szCs w:val="18"/>
              </w:rPr>
              <w:t>lub:</w:t>
            </w:r>
          </w:p>
          <w:p w14:paraId="592C1E3C" w14:textId="77777777" w:rsidR="009867E2" w:rsidRPr="009867E2" w:rsidRDefault="009867E2" w:rsidP="00005D6C">
            <w:pPr>
              <w:widowControl w:val="0"/>
              <w:suppressAutoHyphens/>
              <w:snapToGrid w:val="0"/>
              <w:rPr>
                <w:rFonts w:ascii="Arial" w:eastAsia="Calibri" w:hAnsi="Arial" w:cs="Arial"/>
                <w:sz w:val="18"/>
                <w:szCs w:val="18"/>
              </w:rPr>
            </w:pPr>
            <w:r w:rsidRPr="009867E2">
              <w:rPr>
                <w:rFonts w:ascii="Arial" w:eastAsia="Calibri" w:hAnsi="Arial" w:cs="Arial"/>
                <w:color w:val="FF0000"/>
                <w:sz w:val="18"/>
                <w:szCs w:val="18"/>
                <w:lang w:eastAsia="en-US"/>
              </w:rPr>
              <w:t>narzędzia do automatycznej wizualizacji blaszek miażdżycowych w naczyniach z rozpoznawaniem ich gęstości i rodzaju, automatycznym oznaczaniem kolorem blaszek miażdżycowych oraz możliwością przesłania wyników do raportu</w:t>
            </w:r>
          </w:p>
        </w:tc>
        <w:tc>
          <w:tcPr>
            <w:tcW w:w="1382" w:type="dxa"/>
            <w:tcBorders>
              <w:top w:val="single" w:sz="4" w:space="0" w:color="000000"/>
              <w:left w:val="single" w:sz="4" w:space="0" w:color="000000"/>
              <w:bottom w:val="single" w:sz="4" w:space="0" w:color="000000"/>
              <w:right w:val="single" w:sz="4" w:space="0" w:color="000000"/>
            </w:tcBorders>
            <w:vAlign w:val="center"/>
          </w:tcPr>
          <w:p w14:paraId="0C90D518" w14:textId="77777777" w:rsidR="009867E2" w:rsidRPr="009867E2" w:rsidRDefault="009867E2" w:rsidP="00005D6C">
            <w:pPr>
              <w:widowControl w:val="0"/>
              <w:suppressAutoHyphens/>
              <w:snapToGrid w:val="0"/>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B4B9F6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F2F40A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Bez punktacji </w:t>
            </w:r>
          </w:p>
        </w:tc>
      </w:tr>
      <w:tr w:rsidR="009867E2" w:rsidRPr="009867E2" w14:paraId="4461B612"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530845"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177106A0" w14:textId="77777777" w:rsidR="009867E2" w:rsidRPr="009867E2" w:rsidRDefault="009867E2" w:rsidP="00005D6C">
            <w:pPr>
              <w:widowControl w:val="0"/>
              <w:suppressAutoHyphens/>
              <w:snapToGrid w:val="0"/>
              <w:rPr>
                <w:rFonts w:ascii="Arial" w:eastAsia="Calibri" w:hAnsi="Arial" w:cs="Arial"/>
                <w:sz w:val="18"/>
                <w:szCs w:val="18"/>
              </w:rPr>
            </w:pPr>
            <w:r w:rsidRPr="009867E2">
              <w:rPr>
                <w:rFonts w:ascii="Arial" w:eastAsia="Calibri" w:hAnsi="Arial" w:cs="Arial"/>
                <w:bCs/>
                <w:sz w:val="18"/>
                <w:szCs w:val="18"/>
              </w:rPr>
              <w:t xml:space="preserve">Oprogramowanie do oceny parametrów czynnościowych lewej komory serca z pomiarem m.in. objętości skurczowej, </w:t>
            </w:r>
            <w:r w:rsidRPr="009867E2">
              <w:rPr>
                <w:rFonts w:ascii="Arial" w:eastAsia="Calibri" w:hAnsi="Arial" w:cs="Arial"/>
                <w:bCs/>
                <w:sz w:val="18"/>
                <w:szCs w:val="18"/>
              </w:rPr>
              <w:lastRenderedPageBreak/>
              <w:t xml:space="preserve">rozkurczowej, objętości wyrzutowej, frakcji wyrzutowej, pogrubienia ściany lub kurczliwości odcinkowej, masy mięśnia oraz wizualizacja w 2D parametrów funkcjonalnych w postaci 17 segmentowego diagramu AHA  </w:t>
            </w:r>
          </w:p>
        </w:tc>
        <w:tc>
          <w:tcPr>
            <w:tcW w:w="1382" w:type="dxa"/>
            <w:tcBorders>
              <w:top w:val="single" w:sz="4" w:space="0" w:color="000000"/>
              <w:left w:val="single" w:sz="4" w:space="0" w:color="000000"/>
              <w:bottom w:val="single" w:sz="4" w:space="0" w:color="000000"/>
              <w:right w:val="single" w:sz="4" w:space="0" w:color="000000"/>
            </w:tcBorders>
            <w:vAlign w:val="center"/>
          </w:tcPr>
          <w:p w14:paraId="6617ED82" w14:textId="77777777" w:rsidR="009867E2" w:rsidRPr="009867E2" w:rsidRDefault="009867E2" w:rsidP="00005D6C">
            <w:pPr>
              <w:widowControl w:val="0"/>
              <w:suppressAutoHyphens/>
              <w:snapToGrid w:val="0"/>
              <w:jc w:val="center"/>
              <w:rPr>
                <w:rFonts w:ascii="Arial" w:eastAsia="Calibri" w:hAnsi="Arial" w:cs="Arial"/>
                <w:sz w:val="18"/>
                <w:szCs w:val="18"/>
              </w:rPr>
            </w:pPr>
            <w:r w:rsidRPr="009867E2">
              <w:rPr>
                <w:rFonts w:ascii="Arial" w:eastAsia="Calibri" w:hAnsi="Arial" w:cs="Arial"/>
                <w:sz w:val="18"/>
                <w:szCs w:val="18"/>
              </w:rPr>
              <w:lastRenderedPageBreak/>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EFF75B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95386A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Bez punktacji </w:t>
            </w:r>
          </w:p>
        </w:tc>
      </w:tr>
      <w:tr w:rsidR="009867E2" w:rsidRPr="009867E2" w14:paraId="1CC634B3"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3929E9D"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5ADBD137" w14:textId="77777777" w:rsidR="009867E2" w:rsidRPr="009867E2" w:rsidRDefault="009867E2" w:rsidP="00005D6C">
            <w:pPr>
              <w:widowControl w:val="0"/>
              <w:suppressAutoHyphens/>
              <w:snapToGrid w:val="0"/>
              <w:rPr>
                <w:rFonts w:ascii="Arial" w:eastAsia="Calibri" w:hAnsi="Arial" w:cs="Arial"/>
                <w:sz w:val="18"/>
                <w:szCs w:val="18"/>
              </w:rPr>
            </w:pPr>
            <w:r w:rsidRPr="009867E2">
              <w:rPr>
                <w:rFonts w:ascii="Arial" w:eastAsia="Calibri" w:hAnsi="Arial" w:cs="Arial"/>
                <w:sz w:val="18"/>
                <w:szCs w:val="18"/>
              </w:rPr>
              <w:t>Specjalistyczne oprogramowanie do planowania zabiegów elektrofizjologicznych umożliwiające wizualizację w 3D układu anatomicznego lewego przedsionka, zatoki wieńcowej oraz żył płucnych wraz z ich oceną i pomiarami</w:t>
            </w:r>
          </w:p>
        </w:tc>
        <w:tc>
          <w:tcPr>
            <w:tcW w:w="1382" w:type="dxa"/>
            <w:tcBorders>
              <w:top w:val="single" w:sz="4" w:space="0" w:color="000000"/>
              <w:left w:val="single" w:sz="4" w:space="0" w:color="000000"/>
              <w:bottom w:val="single" w:sz="4" w:space="0" w:color="000000"/>
              <w:right w:val="single" w:sz="4" w:space="0" w:color="000000"/>
            </w:tcBorders>
            <w:vAlign w:val="center"/>
          </w:tcPr>
          <w:p w14:paraId="3DF5FF46" w14:textId="77777777" w:rsidR="009867E2" w:rsidRPr="009867E2" w:rsidRDefault="009867E2" w:rsidP="00005D6C">
            <w:pPr>
              <w:widowControl w:val="0"/>
              <w:suppressAutoHyphens/>
              <w:snapToGrid w:val="0"/>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14F078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FE0C3D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Bez punktacji </w:t>
            </w:r>
          </w:p>
        </w:tc>
      </w:tr>
      <w:tr w:rsidR="009867E2" w:rsidRPr="009867E2" w14:paraId="507D6A41"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AE07AFC" w14:textId="77777777" w:rsidR="009867E2" w:rsidRPr="009867E2" w:rsidRDefault="009867E2" w:rsidP="00005D6C">
            <w:pPr>
              <w:widowControl w:val="0"/>
              <w:numPr>
                <w:ilvl w:val="0"/>
                <w:numId w:val="72"/>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0DB0C16" w14:textId="77777777" w:rsidR="009867E2" w:rsidRPr="009867E2" w:rsidRDefault="009867E2" w:rsidP="00005D6C">
            <w:pPr>
              <w:widowControl w:val="0"/>
              <w:suppressAutoHyphens/>
              <w:snapToGrid w:val="0"/>
              <w:rPr>
                <w:rFonts w:ascii="Arial" w:eastAsia="Calibri" w:hAnsi="Arial" w:cs="Arial"/>
                <w:sz w:val="18"/>
                <w:szCs w:val="18"/>
              </w:rPr>
            </w:pPr>
            <w:r w:rsidRPr="009867E2">
              <w:rPr>
                <w:rFonts w:ascii="Arial" w:eastAsia="Calibri" w:hAnsi="Arial" w:cs="Arial"/>
                <w:sz w:val="18"/>
                <w:szCs w:val="18"/>
              </w:rPr>
              <w:t>System awaryjnego zasilania umożliwiający zapis oraz bezpieczne wyłączenie konsoli lekarskiej w momencie braku zasilania.</w:t>
            </w:r>
          </w:p>
        </w:tc>
        <w:tc>
          <w:tcPr>
            <w:tcW w:w="1382" w:type="dxa"/>
            <w:tcBorders>
              <w:top w:val="single" w:sz="4" w:space="0" w:color="000000"/>
              <w:left w:val="single" w:sz="4" w:space="0" w:color="000000"/>
              <w:bottom w:val="single" w:sz="4" w:space="0" w:color="000000"/>
              <w:right w:val="single" w:sz="4" w:space="0" w:color="000000"/>
            </w:tcBorders>
            <w:vAlign w:val="center"/>
          </w:tcPr>
          <w:p w14:paraId="3E6B6941" w14:textId="77777777" w:rsidR="009867E2" w:rsidRPr="009867E2" w:rsidRDefault="009867E2" w:rsidP="00005D6C">
            <w:pPr>
              <w:widowControl w:val="0"/>
              <w:suppressAutoHyphens/>
              <w:snapToGrid w:val="0"/>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9B1C47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3CB11F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AE29389"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620F8F" w14:textId="77777777" w:rsidR="009867E2" w:rsidRPr="009867E2" w:rsidRDefault="009867E2" w:rsidP="00005D6C">
            <w:pPr>
              <w:widowControl w:val="0"/>
              <w:numPr>
                <w:ilvl w:val="0"/>
                <w:numId w:val="102"/>
              </w:numPr>
              <w:suppressAutoHyphens/>
              <w:contextualSpacing/>
              <w:rPr>
                <w:rFonts w:ascii="Arial" w:eastAsia="Times New Roman" w:hAnsi="Arial" w:cs="Arial"/>
                <w:b/>
                <w:sz w:val="18"/>
                <w:szCs w:val="18"/>
                <w:lang w:eastAsia="ar-SA"/>
              </w:rPr>
            </w:pPr>
          </w:p>
        </w:tc>
        <w:tc>
          <w:tcPr>
            <w:tcW w:w="95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2AFBD9E3" w14:textId="77777777" w:rsidR="009867E2" w:rsidRPr="009867E2" w:rsidRDefault="009867E2" w:rsidP="00005D6C">
            <w:pPr>
              <w:widowControl w:val="0"/>
              <w:suppressAutoHyphens/>
              <w:rPr>
                <w:rFonts w:ascii="Arial" w:eastAsia="Calibri" w:hAnsi="Arial" w:cs="Arial"/>
                <w:b/>
                <w:sz w:val="18"/>
                <w:szCs w:val="18"/>
              </w:rPr>
            </w:pPr>
            <w:r w:rsidRPr="009867E2">
              <w:rPr>
                <w:rFonts w:ascii="Arial" w:eastAsia="Calibri" w:hAnsi="Arial" w:cs="Arial"/>
                <w:b/>
                <w:sz w:val="18"/>
                <w:szCs w:val="18"/>
              </w:rPr>
              <w:t>Wyposażenie</w:t>
            </w:r>
          </w:p>
        </w:tc>
      </w:tr>
      <w:tr w:rsidR="009867E2" w:rsidRPr="009867E2" w14:paraId="41163687"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142BFD9" w14:textId="77777777" w:rsidR="009867E2" w:rsidRPr="009867E2" w:rsidRDefault="009867E2" w:rsidP="00005D6C">
            <w:pPr>
              <w:widowControl w:val="0"/>
              <w:numPr>
                <w:ilvl w:val="0"/>
                <w:numId w:val="116"/>
              </w:numPr>
              <w:suppressAutoHyphens/>
              <w:rPr>
                <w:rFonts w:ascii="Arial" w:eastAsia="Times New Roman" w:hAnsi="Arial" w:cs="Arial"/>
                <w:b/>
                <w:sz w:val="18"/>
                <w:szCs w:val="18"/>
                <w:lang w:eastAsia="ar-SA"/>
              </w:rPr>
            </w:pPr>
            <w:bookmarkStart w:id="37" w:name="_Hlk60999296"/>
          </w:p>
        </w:tc>
        <w:tc>
          <w:tcPr>
            <w:tcW w:w="3915" w:type="dxa"/>
            <w:tcBorders>
              <w:top w:val="single" w:sz="4" w:space="0" w:color="000000"/>
              <w:left w:val="single" w:sz="4" w:space="0" w:color="000000"/>
              <w:bottom w:val="single" w:sz="4" w:space="0" w:color="000000"/>
              <w:right w:val="single" w:sz="4" w:space="0" w:color="000000"/>
            </w:tcBorders>
          </w:tcPr>
          <w:p w14:paraId="78C68979" w14:textId="77777777" w:rsidR="009867E2" w:rsidRPr="009867E2" w:rsidRDefault="009867E2" w:rsidP="00005D6C">
            <w:pPr>
              <w:widowControl w:val="0"/>
              <w:suppressAutoHyphens/>
              <w:snapToGrid w:val="0"/>
              <w:rPr>
                <w:rFonts w:ascii="Arial" w:eastAsia="Calibri" w:hAnsi="Arial" w:cs="Arial"/>
                <w:sz w:val="18"/>
                <w:szCs w:val="18"/>
              </w:rPr>
            </w:pPr>
            <w:r w:rsidRPr="009867E2">
              <w:rPr>
                <w:rFonts w:ascii="Arial" w:eastAsia="Calibri" w:hAnsi="Arial" w:cs="Arial"/>
                <w:sz w:val="18"/>
                <w:szCs w:val="18"/>
              </w:rPr>
              <w:t>Automatyczny dwugłowicowy wstrzykiwacz środka cieniującego zintegrowany z tomografem.</w:t>
            </w:r>
          </w:p>
          <w:p w14:paraId="7394D626" w14:textId="77777777" w:rsidR="009867E2" w:rsidRPr="009867E2" w:rsidRDefault="009867E2" w:rsidP="00005D6C">
            <w:pPr>
              <w:widowControl w:val="0"/>
              <w:suppressAutoHyphens/>
              <w:snapToGrid w:val="0"/>
              <w:rPr>
                <w:rFonts w:ascii="Arial" w:eastAsia="Calibri" w:hAnsi="Arial" w:cs="Arial"/>
                <w:sz w:val="18"/>
                <w:szCs w:val="18"/>
              </w:rPr>
            </w:pPr>
            <w:r w:rsidRPr="009867E2">
              <w:rPr>
                <w:rFonts w:ascii="Arial" w:eastAsia="Calibri" w:hAnsi="Arial" w:cs="Arial"/>
                <w:color w:val="FF0000"/>
                <w:sz w:val="18"/>
                <w:szCs w:val="18"/>
              </w:rPr>
              <w:t xml:space="preserve">Zamawiający dopuszcza </w:t>
            </w:r>
            <w:r w:rsidRPr="009867E2">
              <w:rPr>
                <w:rFonts w:ascii="Arial" w:eastAsia="Calibri" w:hAnsi="Arial" w:cs="Arial"/>
                <w:color w:val="FF0000"/>
                <w:sz w:val="18"/>
                <w:szCs w:val="18"/>
                <w:lang w:eastAsia="en-US"/>
              </w:rPr>
              <w:t>do postępowania zaoferowanie 3-kanałowego bezwkładowego wstrzykiwacza do sekwencyjnego podawania kontrastu i roztworu NaCl do diagnostyki TK (o parametrach jak w pytaniu nr 1)</w:t>
            </w:r>
          </w:p>
        </w:tc>
        <w:tc>
          <w:tcPr>
            <w:tcW w:w="1382" w:type="dxa"/>
            <w:tcBorders>
              <w:top w:val="single" w:sz="4" w:space="0" w:color="000000"/>
              <w:left w:val="single" w:sz="4" w:space="0" w:color="000000"/>
              <w:bottom w:val="single" w:sz="4" w:space="0" w:color="000000"/>
              <w:right w:val="single" w:sz="4" w:space="0" w:color="000000"/>
            </w:tcBorders>
            <w:vAlign w:val="center"/>
          </w:tcPr>
          <w:p w14:paraId="2FE86A77" w14:textId="77777777" w:rsidR="009867E2" w:rsidRPr="009867E2" w:rsidRDefault="009867E2" w:rsidP="00005D6C">
            <w:pPr>
              <w:widowControl w:val="0"/>
              <w:suppressAutoHyphens/>
              <w:snapToGrid w:val="0"/>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0249180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92C3C6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bookmarkEnd w:id="37"/>
      <w:tr w:rsidR="009867E2" w:rsidRPr="009867E2" w14:paraId="662FFC49"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36B43C" w14:textId="77777777" w:rsidR="009867E2" w:rsidRPr="009867E2" w:rsidRDefault="009867E2" w:rsidP="00005D6C">
            <w:pPr>
              <w:widowControl w:val="0"/>
              <w:numPr>
                <w:ilvl w:val="0"/>
                <w:numId w:val="116"/>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29AD1772" w14:textId="77777777" w:rsidR="009867E2" w:rsidRPr="009867E2" w:rsidRDefault="009867E2" w:rsidP="00005D6C">
            <w:pPr>
              <w:widowControl w:val="0"/>
              <w:suppressAutoHyphens/>
              <w:snapToGrid w:val="0"/>
              <w:rPr>
                <w:rFonts w:ascii="Arial" w:eastAsia="Calibri" w:hAnsi="Arial" w:cs="Arial"/>
                <w:sz w:val="18"/>
                <w:szCs w:val="18"/>
              </w:rPr>
            </w:pPr>
            <w:r w:rsidRPr="009867E2">
              <w:rPr>
                <w:rFonts w:ascii="Arial" w:eastAsia="Calibri" w:hAnsi="Arial" w:cs="Arial"/>
                <w:sz w:val="18"/>
                <w:szCs w:val="18"/>
              </w:rPr>
              <w:t>Fantom lub zestaw fantomów do kalibracji i testowania aparatu oraz do testów podstawowych.</w:t>
            </w:r>
          </w:p>
        </w:tc>
        <w:tc>
          <w:tcPr>
            <w:tcW w:w="1382" w:type="dxa"/>
            <w:tcBorders>
              <w:top w:val="single" w:sz="4" w:space="0" w:color="000000"/>
              <w:left w:val="single" w:sz="4" w:space="0" w:color="000000"/>
              <w:bottom w:val="single" w:sz="4" w:space="0" w:color="000000"/>
              <w:right w:val="single" w:sz="4" w:space="0" w:color="000000"/>
            </w:tcBorders>
            <w:vAlign w:val="center"/>
          </w:tcPr>
          <w:p w14:paraId="70694C59" w14:textId="77777777" w:rsidR="009867E2" w:rsidRPr="009867E2" w:rsidRDefault="009867E2" w:rsidP="00005D6C">
            <w:pPr>
              <w:widowControl w:val="0"/>
              <w:suppressAutoHyphens/>
              <w:snapToGrid w:val="0"/>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2A2EDA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F846C0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252E592"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EE76E0" w14:textId="77777777" w:rsidR="009867E2" w:rsidRPr="009867E2" w:rsidRDefault="009867E2" w:rsidP="00005D6C">
            <w:pPr>
              <w:widowControl w:val="0"/>
              <w:numPr>
                <w:ilvl w:val="0"/>
                <w:numId w:val="116"/>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2C5360F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Instrukcja obsługi aparatu TK w formie elektronicznej i papierowej oraz instrukcje obsługi urządzeń wyposażenia – w języku polskim (przekazywana Zamawiającemu w dniu odbioru).</w:t>
            </w:r>
          </w:p>
        </w:tc>
        <w:tc>
          <w:tcPr>
            <w:tcW w:w="1382" w:type="dxa"/>
            <w:tcBorders>
              <w:top w:val="single" w:sz="4" w:space="0" w:color="000000"/>
              <w:left w:val="single" w:sz="4" w:space="0" w:color="000000"/>
              <w:bottom w:val="single" w:sz="4" w:space="0" w:color="000000"/>
              <w:right w:val="single" w:sz="4" w:space="0" w:color="000000"/>
            </w:tcBorders>
            <w:vAlign w:val="center"/>
          </w:tcPr>
          <w:p w14:paraId="15BBCBA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080C36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6D4F1F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44E696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13DFA43" w14:textId="77777777" w:rsidR="009867E2" w:rsidRPr="009867E2" w:rsidRDefault="009867E2" w:rsidP="00005D6C">
            <w:pPr>
              <w:widowControl w:val="0"/>
              <w:numPr>
                <w:ilvl w:val="0"/>
                <w:numId w:val="116"/>
              </w:numPr>
              <w:suppressAutoHyphens/>
              <w:rPr>
                <w:rFonts w:ascii="Arial" w:eastAsia="Times New Roman" w:hAnsi="Arial" w:cs="Arial"/>
                <w:b/>
                <w:sz w:val="18"/>
                <w:szCs w:val="18"/>
                <w:lang w:eastAsia="ar-SA"/>
              </w:rPr>
            </w:pPr>
          </w:p>
        </w:tc>
        <w:tc>
          <w:tcPr>
            <w:tcW w:w="3915" w:type="dxa"/>
          </w:tcPr>
          <w:p w14:paraId="71B6CFA7" w14:textId="77777777" w:rsidR="009867E2" w:rsidRPr="009867E2" w:rsidRDefault="009867E2" w:rsidP="00005D6C">
            <w:pPr>
              <w:widowControl w:val="0"/>
              <w:suppressAutoHyphens/>
              <w:rPr>
                <w:rFonts w:ascii="Calibri" w:eastAsia="Times New Roman" w:hAnsi="Calibri" w:cs="Tahoma"/>
                <w:sz w:val="18"/>
                <w:szCs w:val="18"/>
              </w:rPr>
            </w:pPr>
            <w:r w:rsidRPr="009867E2">
              <w:rPr>
                <w:rFonts w:ascii="Arial" w:eastAsia="Times New Roman" w:hAnsi="Arial" w:cs="Arial"/>
                <w:sz w:val="18"/>
                <w:szCs w:val="18"/>
              </w:rPr>
              <w:t>Integracja z systemem PACS/RIS Zamawiającego</w:t>
            </w:r>
            <w:r w:rsidRPr="009867E2">
              <w:rPr>
                <w:rFonts w:ascii="Times New Roman" w:eastAsia="Times New Roman" w:hAnsi="Times New Roman" w:cs="Times New Roman"/>
                <w:sz w:val="18"/>
                <w:szCs w:val="18"/>
              </w:rPr>
              <w:t xml:space="preserve"> </w:t>
            </w:r>
            <w:r w:rsidRPr="009867E2">
              <w:rPr>
                <w:rFonts w:ascii="Arial" w:eastAsia="Times New Roman" w:hAnsi="Arial" w:cs="Arial"/>
                <w:sz w:val="18"/>
                <w:szCs w:val="18"/>
              </w:rPr>
              <w:t>RIS - SIS GEM producent GEM sp. z o.o. PACS - ExPACS producent PIXEL Technology</w:t>
            </w:r>
            <w:r w:rsidRPr="009867E2">
              <w:rPr>
                <w:rFonts w:ascii="Times New Roman" w:eastAsia="Times New Roman" w:hAnsi="Times New Roman" w:cs="Times New Roman"/>
                <w:sz w:val="18"/>
                <w:szCs w:val="18"/>
              </w:rPr>
              <w:t>.</w:t>
            </w:r>
          </w:p>
          <w:p w14:paraId="0D49287E" w14:textId="77777777" w:rsidR="009867E2" w:rsidRPr="009867E2" w:rsidRDefault="009867E2" w:rsidP="00005D6C">
            <w:pPr>
              <w:widowControl w:val="0"/>
              <w:suppressAutoHyphens/>
              <w:rPr>
                <w:rFonts w:ascii="Calibri" w:eastAsia="Times New Roman" w:hAnsi="Calibri" w:cs="Tahoma"/>
                <w:sz w:val="18"/>
                <w:szCs w:val="18"/>
              </w:rPr>
            </w:pPr>
            <w:r w:rsidRPr="009867E2">
              <w:rPr>
                <w:rFonts w:ascii="Arial" w:eastAsia="Times New Roman" w:hAnsi="Arial" w:cs="Arial"/>
                <w:sz w:val="18"/>
                <w:szCs w:val="18"/>
              </w:rPr>
              <w:t>Integracja w z zakresie listy zleceń, dystrybucji obrazów </w:t>
            </w:r>
            <w:r w:rsidRPr="009867E2">
              <w:rPr>
                <w:rFonts w:ascii="Times New Roman" w:eastAsia="Times New Roman" w:hAnsi="Times New Roman" w:cs="Times New Roman"/>
                <w:sz w:val="18"/>
                <w:szCs w:val="18"/>
              </w:rPr>
              <w:t xml:space="preserve"> </w:t>
            </w:r>
          </w:p>
        </w:tc>
        <w:tc>
          <w:tcPr>
            <w:tcW w:w="1382" w:type="dxa"/>
            <w:tcBorders>
              <w:top w:val="single" w:sz="4" w:space="0" w:color="000000"/>
              <w:left w:val="single" w:sz="4" w:space="0" w:color="000000"/>
              <w:bottom w:val="single" w:sz="4" w:space="0" w:color="000000"/>
              <w:right w:val="single" w:sz="4" w:space="0" w:color="000000"/>
            </w:tcBorders>
            <w:vAlign w:val="center"/>
          </w:tcPr>
          <w:p w14:paraId="4AA30FC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CA0893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5BC4FC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87A17E6"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2F6166" w14:textId="77777777" w:rsidR="009867E2" w:rsidRPr="009867E2" w:rsidRDefault="009867E2" w:rsidP="00005D6C">
            <w:pPr>
              <w:widowControl w:val="0"/>
              <w:numPr>
                <w:ilvl w:val="0"/>
                <w:numId w:val="102"/>
              </w:numPr>
              <w:suppressAutoHyphens/>
              <w:contextualSpacing/>
              <w:rPr>
                <w:rFonts w:ascii="Arial" w:eastAsia="Times New Roman" w:hAnsi="Arial" w:cs="Arial"/>
                <w:b/>
                <w:sz w:val="18"/>
                <w:szCs w:val="18"/>
                <w:lang w:eastAsia="ar-SA"/>
              </w:rPr>
            </w:pPr>
          </w:p>
        </w:tc>
        <w:tc>
          <w:tcPr>
            <w:tcW w:w="95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67B867FC" w14:textId="77777777" w:rsidR="009867E2" w:rsidRPr="009867E2" w:rsidRDefault="009867E2" w:rsidP="00005D6C">
            <w:pPr>
              <w:widowControl w:val="0"/>
              <w:suppressAutoHyphens/>
              <w:rPr>
                <w:rFonts w:ascii="Arial" w:eastAsia="Calibri" w:hAnsi="Arial" w:cs="Arial"/>
                <w:b/>
                <w:sz w:val="18"/>
                <w:szCs w:val="18"/>
              </w:rPr>
            </w:pPr>
            <w:r w:rsidRPr="009867E2">
              <w:rPr>
                <w:rFonts w:ascii="Arial" w:eastAsia="Calibri" w:hAnsi="Arial" w:cs="Arial"/>
                <w:b/>
                <w:sz w:val="18"/>
                <w:szCs w:val="18"/>
              </w:rPr>
              <w:t>Gwarancja i szkolenia</w:t>
            </w:r>
          </w:p>
        </w:tc>
      </w:tr>
      <w:tr w:rsidR="009867E2" w:rsidRPr="009867E2" w14:paraId="16EA8B6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EF394DD"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11A2D8F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Pełna gwarancja (bez wyłączeń) na dostarczony sprzęt i oprogramowanie na okres minimum 60 miesięcy (liczona od daty odbioru przedmiotu umowy protokołem technicznym), obejmująca wszystkie elementy systemu, w tym lampę rtg, naprawy, dojazdy, przeglądy (ilość zgodna z zaleceniami producenta) </w:t>
            </w:r>
          </w:p>
          <w:p w14:paraId="2F6A978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Serwis ma być realizowany w sposób niepowodujący utraty gwarancji</w:t>
            </w:r>
          </w:p>
          <w:p w14:paraId="274321E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Komunikacja z serwisem musi się odbywać w języku polskim. </w:t>
            </w:r>
          </w:p>
        </w:tc>
        <w:tc>
          <w:tcPr>
            <w:tcW w:w="1382" w:type="dxa"/>
            <w:tcBorders>
              <w:top w:val="single" w:sz="4" w:space="0" w:color="000000"/>
              <w:left w:val="single" w:sz="4" w:space="0" w:color="000000"/>
              <w:bottom w:val="single" w:sz="4" w:space="0" w:color="000000"/>
              <w:right w:val="single" w:sz="4" w:space="0" w:color="000000"/>
            </w:tcBorders>
            <w:vAlign w:val="center"/>
          </w:tcPr>
          <w:p w14:paraId="5578864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xml:space="preserve">Tak </w:t>
            </w:r>
          </w:p>
          <w:p w14:paraId="0BC4A9E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12B63D9D"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46662D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BC18DCA"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EF3ACCA"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2538933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Zdalna diagnostyka przez Internet/VPN.</w:t>
            </w:r>
          </w:p>
          <w:p w14:paraId="0674193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Uwaga - </w:t>
            </w:r>
            <w:r w:rsidRPr="009867E2">
              <w:rPr>
                <w:rFonts w:ascii="Arial" w:eastAsia="Calibri" w:hAnsi="Arial" w:cs="Arial"/>
                <w:color w:val="FF0000"/>
                <w:sz w:val="18"/>
                <w:szCs w:val="18"/>
                <w:lang w:eastAsia="en-US"/>
              </w:rPr>
              <w:t>wymóg zdalnej diagnostyki przez Internet/VPN nie dotyczy wstrzykiwacza kontrastu</w:t>
            </w:r>
          </w:p>
        </w:tc>
        <w:tc>
          <w:tcPr>
            <w:tcW w:w="1382" w:type="dxa"/>
            <w:tcBorders>
              <w:top w:val="single" w:sz="4" w:space="0" w:color="000000"/>
              <w:left w:val="single" w:sz="4" w:space="0" w:color="000000"/>
              <w:bottom w:val="single" w:sz="4" w:space="0" w:color="000000"/>
              <w:right w:val="single" w:sz="4" w:space="0" w:color="000000"/>
            </w:tcBorders>
            <w:vAlign w:val="center"/>
          </w:tcPr>
          <w:p w14:paraId="2EF83F5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04A2460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064F2C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0CD80D8"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B693048"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3D6E394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Wykonanie testów akceptacyjnych, specjalistycznych (w tym monitorów) po oddaniu aparatu do użytku i testów akceptacyjnych po istotnych naprawach gwarancyjnych zawarte w cenie oferty</w:t>
            </w:r>
          </w:p>
        </w:tc>
        <w:tc>
          <w:tcPr>
            <w:tcW w:w="1382" w:type="dxa"/>
            <w:tcBorders>
              <w:top w:val="single" w:sz="4" w:space="0" w:color="000000"/>
              <w:left w:val="single" w:sz="4" w:space="0" w:color="000000"/>
              <w:bottom w:val="single" w:sz="4" w:space="0" w:color="000000"/>
              <w:right w:val="single" w:sz="4" w:space="0" w:color="000000"/>
            </w:tcBorders>
            <w:vAlign w:val="center"/>
          </w:tcPr>
          <w:p w14:paraId="48996EFB"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143608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0DA467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9EB7D0A"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D4BADB"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6A113BF9" w14:textId="77777777" w:rsidR="009867E2" w:rsidRPr="009867E2" w:rsidRDefault="009867E2" w:rsidP="00005D6C">
            <w:pPr>
              <w:widowControl w:val="0"/>
              <w:suppressAutoHyphens/>
              <w:rPr>
                <w:rFonts w:ascii="Arial" w:eastAsia="Times New Roman" w:hAnsi="Arial" w:cs="Arial"/>
                <w:sz w:val="18"/>
                <w:szCs w:val="18"/>
              </w:rPr>
            </w:pPr>
            <w:r w:rsidRPr="009867E2">
              <w:rPr>
                <w:rFonts w:ascii="Arial" w:eastAsia="Times New Roman" w:hAnsi="Arial" w:cs="Arial"/>
                <w:sz w:val="18"/>
                <w:szCs w:val="18"/>
              </w:rPr>
              <w:t>Aktualizacja oprogramowania zainstalowanego w dostarczonych urządzeniach komputerowych w okresie trwania gwarancji.</w:t>
            </w:r>
          </w:p>
        </w:tc>
        <w:tc>
          <w:tcPr>
            <w:tcW w:w="1382" w:type="dxa"/>
            <w:tcBorders>
              <w:top w:val="single" w:sz="4" w:space="0" w:color="000000"/>
              <w:left w:val="single" w:sz="4" w:space="0" w:color="000000"/>
              <w:bottom w:val="single" w:sz="4" w:space="0" w:color="000000"/>
              <w:right w:val="single" w:sz="4" w:space="0" w:color="000000"/>
            </w:tcBorders>
            <w:vAlign w:val="center"/>
          </w:tcPr>
          <w:p w14:paraId="3236A62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7592340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4E32AB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E27D8DB"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A289D14"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31F0E2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Przeglądy gwarancyjne zgodnie z dokumentacją producenta w okresie obowiązywania gwarancji, dokonywane na koszt Wykonawcy, po </w:t>
            </w:r>
            <w:r w:rsidRPr="009867E2">
              <w:rPr>
                <w:rFonts w:ascii="Arial" w:eastAsia="Calibri" w:hAnsi="Arial" w:cs="Arial"/>
                <w:sz w:val="18"/>
                <w:szCs w:val="18"/>
              </w:rPr>
              <w:lastRenderedPageBreak/>
              <w:t xml:space="preserve">uprzednim uzgodnieniu terminu z Użytkownikiem. </w:t>
            </w:r>
          </w:p>
          <w:p w14:paraId="596F2B8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Podać liczbę i częstotliwość przeglądów dla 1 roku używania aparatury. </w:t>
            </w:r>
          </w:p>
          <w:p w14:paraId="18E51AA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Okres gwarancji kończy się przeglądem i wydaniem pisemnego orzeczenia, w którym Wykonawca określi stan techniczny sprzętu</w:t>
            </w:r>
          </w:p>
        </w:tc>
        <w:tc>
          <w:tcPr>
            <w:tcW w:w="1382" w:type="dxa"/>
            <w:tcBorders>
              <w:top w:val="single" w:sz="4" w:space="0" w:color="000000"/>
              <w:left w:val="single" w:sz="4" w:space="0" w:color="000000"/>
              <w:bottom w:val="single" w:sz="4" w:space="0" w:color="000000"/>
              <w:right w:val="single" w:sz="4" w:space="0" w:color="000000"/>
            </w:tcBorders>
            <w:vAlign w:val="center"/>
          </w:tcPr>
          <w:p w14:paraId="283C764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lastRenderedPageBreak/>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291393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84C9CC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58F602A"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B743D7"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279B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Czas reakcji serwisu na zgłoszenie awarii - do 24 godz. w dni robocze (przez dni robocze rozumie się dni od poniedziałku do piątku z wyłączeniem dni ustawowo wolnych od pracy, godz. 8.00- 17.00), czas usunięcia zgłoszonych wad lub usterek i wykonania napraw maks. 5 dni roboczych od daty zgłoszenia przez Zamawiającego, przy czym za reakcję serwisową uważa się także diagnostykę zdalną lub wywiad telefoniczny przedstawiciela serwisu Wykonawcy</w:t>
            </w:r>
          </w:p>
          <w:p w14:paraId="67F4C09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Możliwość przyjmowania zgłoszeń w okresie gwarancyjnym 24 h na dobę, 365 dni w roku.</w:t>
            </w:r>
          </w:p>
        </w:tc>
        <w:tc>
          <w:tcPr>
            <w:tcW w:w="1382" w:type="dxa"/>
            <w:tcBorders>
              <w:top w:val="single" w:sz="4" w:space="0" w:color="000000"/>
              <w:left w:val="single" w:sz="4" w:space="0" w:color="000000"/>
              <w:bottom w:val="single" w:sz="4" w:space="0" w:color="000000"/>
              <w:right w:val="single" w:sz="4" w:space="0" w:color="000000"/>
            </w:tcBorders>
            <w:vAlign w:val="center"/>
          </w:tcPr>
          <w:p w14:paraId="338E446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73E285B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431CCE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FB6BB8E"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868EA59"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32FE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Usunięcie usterki w terminie max.3 dni roboczych, w przypadku konieczności sprowadzenia części zamiennych z zagranicy w terminie do 5 dni roboczych od daty zgłoszenia</w:t>
            </w:r>
          </w:p>
        </w:tc>
        <w:tc>
          <w:tcPr>
            <w:tcW w:w="1382" w:type="dxa"/>
            <w:tcBorders>
              <w:top w:val="single" w:sz="4" w:space="0" w:color="000000"/>
              <w:left w:val="single" w:sz="4" w:space="0" w:color="000000"/>
              <w:bottom w:val="single" w:sz="4" w:space="0" w:color="000000"/>
              <w:right w:val="single" w:sz="4" w:space="0" w:color="000000"/>
            </w:tcBorders>
            <w:vAlign w:val="center"/>
          </w:tcPr>
          <w:p w14:paraId="2B82578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26504B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872306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56A84E6"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045E08B"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3C429E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W okresie gwarancji Wykonawca zobowiązuje się do bezpłatnego usuwania usterek i wad, jakie wystąpią w działaniu aparat, których przyczyną są wady tkwiące w dostarczonym sprzęcie.</w:t>
            </w:r>
          </w:p>
        </w:tc>
        <w:tc>
          <w:tcPr>
            <w:tcW w:w="1382" w:type="dxa"/>
            <w:tcBorders>
              <w:top w:val="single" w:sz="4" w:space="0" w:color="000000"/>
              <w:left w:val="single" w:sz="4" w:space="0" w:color="000000"/>
              <w:bottom w:val="single" w:sz="4" w:space="0" w:color="000000"/>
              <w:right w:val="single" w:sz="4" w:space="0" w:color="000000"/>
            </w:tcBorders>
            <w:vAlign w:val="center"/>
          </w:tcPr>
          <w:p w14:paraId="57889B65"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EBE640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91067C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C648CD9"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796790"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686CA6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W przypadku wykonania naprawy - potwierdzeniem wykonania usługi będzie protokół z naprawy/karta pracy serwisu, podpisana przez upoważnionego przedstawiciela Zamawiającego oraz wpis do Paszportu Technicznego</w:t>
            </w:r>
          </w:p>
        </w:tc>
        <w:tc>
          <w:tcPr>
            <w:tcW w:w="1382" w:type="dxa"/>
            <w:tcBorders>
              <w:top w:val="single" w:sz="4" w:space="0" w:color="000000"/>
              <w:left w:val="single" w:sz="4" w:space="0" w:color="000000"/>
              <w:bottom w:val="single" w:sz="4" w:space="0" w:color="000000"/>
              <w:right w:val="single" w:sz="4" w:space="0" w:color="000000"/>
            </w:tcBorders>
            <w:vAlign w:val="center"/>
          </w:tcPr>
          <w:p w14:paraId="3C0F385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EF05B0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5E1396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620D77C"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87C258A"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DB90EA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Wykonawca zobowiązuje się zapewnić dostępność części zamiennych przez okres minimum 10 (dziesięciu) lat od dostawy</w:t>
            </w:r>
          </w:p>
          <w:p w14:paraId="4F72F4C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Powyższe nie dotyczy oprogramowania i sprzętu komputerowego, dla którego okres zapewnienia dostępności części zamiennych wynosi minimum 5 lat.</w:t>
            </w:r>
          </w:p>
        </w:tc>
        <w:tc>
          <w:tcPr>
            <w:tcW w:w="1382" w:type="dxa"/>
            <w:tcBorders>
              <w:top w:val="single" w:sz="4" w:space="0" w:color="000000"/>
              <w:left w:val="single" w:sz="4" w:space="0" w:color="000000"/>
              <w:bottom w:val="single" w:sz="4" w:space="0" w:color="000000"/>
              <w:right w:val="single" w:sz="4" w:space="0" w:color="000000"/>
            </w:tcBorders>
            <w:vAlign w:val="center"/>
          </w:tcPr>
          <w:p w14:paraId="082467C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77AE2B0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FB6E29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7CB09EF"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4F79546"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926877A" w14:textId="77777777" w:rsidR="009867E2" w:rsidRPr="009867E2" w:rsidRDefault="009867E2" w:rsidP="00005D6C">
            <w:pPr>
              <w:widowControl w:val="0"/>
              <w:suppressAutoHyphens/>
              <w:rPr>
                <w:rFonts w:ascii="Arial" w:eastAsia="Times New Roman" w:hAnsi="Arial" w:cs="Arial"/>
                <w:sz w:val="18"/>
                <w:szCs w:val="18"/>
                <w:lang w:eastAsia="en-US"/>
              </w:rPr>
            </w:pPr>
            <w:r w:rsidRPr="009867E2">
              <w:rPr>
                <w:rFonts w:ascii="Arial" w:eastAsia="Times New Roman" w:hAnsi="Arial" w:cs="Arial"/>
                <w:sz w:val="18"/>
                <w:szCs w:val="18"/>
                <w:lang w:eastAsia="en-US"/>
              </w:rPr>
              <w:t xml:space="preserve">Aparat pozbawiony haseł, kodów, blokad serwisowych, itp., które po upływie gwarancji utrudniałyby właścicielowi dostęp do opcji serwisowych lub naprawę aparatu przez inny niż Wykonawca umowy podmiot, w przypadku nie korzystania przez zamawiającego z serwisu pogwarancyjnego Wykonawcy </w:t>
            </w:r>
          </w:p>
        </w:tc>
        <w:tc>
          <w:tcPr>
            <w:tcW w:w="1382" w:type="dxa"/>
            <w:tcBorders>
              <w:top w:val="single" w:sz="4" w:space="0" w:color="000000"/>
              <w:left w:val="single" w:sz="4" w:space="0" w:color="000000"/>
              <w:bottom w:val="single" w:sz="4" w:space="0" w:color="000000"/>
              <w:right w:val="single" w:sz="4" w:space="0" w:color="000000"/>
            </w:tcBorders>
            <w:vAlign w:val="center"/>
          </w:tcPr>
          <w:p w14:paraId="0628467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224E3D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C46161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4103832"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49070B"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39FF61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Dokumentacja admina dla informatyków szpitala</w:t>
            </w:r>
          </w:p>
        </w:tc>
        <w:tc>
          <w:tcPr>
            <w:tcW w:w="1382" w:type="dxa"/>
            <w:tcBorders>
              <w:top w:val="single" w:sz="4" w:space="0" w:color="000000"/>
              <w:left w:val="single" w:sz="4" w:space="0" w:color="000000"/>
              <w:bottom w:val="single" w:sz="4" w:space="0" w:color="000000"/>
              <w:right w:val="single" w:sz="4" w:space="0" w:color="000000"/>
            </w:tcBorders>
            <w:vAlign w:val="center"/>
          </w:tcPr>
          <w:p w14:paraId="6AB0493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07F67930" w14:textId="77777777" w:rsidR="009867E2" w:rsidRPr="009867E2" w:rsidRDefault="009867E2" w:rsidP="00005D6C">
            <w:pPr>
              <w:widowControl w:val="0"/>
              <w:suppressAutoHyphens/>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593D99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A1A2312"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D48C009"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4AFC0C5C" w14:textId="77777777" w:rsidR="009867E2" w:rsidRPr="009867E2" w:rsidRDefault="009867E2" w:rsidP="00005D6C">
            <w:pPr>
              <w:widowControl w:val="0"/>
              <w:suppressAutoHyphens/>
              <w:outlineLvl w:val="0"/>
              <w:rPr>
                <w:rFonts w:ascii="Arial" w:eastAsia="Calibri" w:hAnsi="Arial" w:cs="Arial"/>
                <w:sz w:val="18"/>
                <w:szCs w:val="18"/>
              </w:rPr>
            </w:pPr>
            <w:r w:rsidRPr="009867E2">
              <w:rPr>
                <w:rFonts w:ascii="Arial" w:eastAsia="Calibri" w:hAnsi="Arial" w:cs="Arial"/>
                <w:sz w:val="18"/>
                <w:szCs w:val="18"/>
              </w:rPr>
              <w:t xml:space="preserve">Szkolenie aplikacyjne dla techników i lekarzy w </w:t>
            </w:r>
            <w:r w:rsidRPr="009867E2">
              <w:rPr>
                <w:rFonts w:ascii="Arial" w:eastAsia="Times New Roman" w:hAnsi="Arial" w:cs="Arial"/>
                <w:sz w:val="18"/>
                <w:szCs w:val="18"/>
              </w:rPr>
              <w:t>miejscu zamontowania aparatu u Zamawiającego</w:t>
            </w:r>
            <w:r w:rsidRPr="009867E2">
              <w:rPr>
                <w:rFonts w:ascii="Arial" w:eastAsia="Calibri" w:hAnsi="Arial" w:cs="Arial"/>
                <w:sz w:val="18"/>
                <w:szCs w:val="18"/>
              </w:rPr>
              <w:t xml:space="preserve"> lub w innym uzgodnionym miejscu </w:t>
            </w:r>
          </w:p>
          <w:p w14:paraId="4272FF4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 pierwsze po uzyskaniu pozwoleń min. 5 dni po 8 godzin/dzień potwierdzone wydanymi certyfikatami, </w:t>
            </w:r>
          </w:p>
          <w:p w14:paraId="50B77F0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 drugie przypominające w terminie i wymiarze uzgodnionym z zamawiającym w wymiarze (nie więcej niż 5 dni x 8 godz). </w:t>
            </w:r>
          </w:p>
          <w:p w14:paraId="2A906F7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 trzecie szkolenie </w:t>
            </w:r>
            <w:r w:rsidRPr="009867E2">
              <w:rPr>
                <w:rFonts w:ascii="Arial" w:eastAsia="Calibri" w:hAnsi="Arial" w:cs="Arial"/>
                <w:sz w:val="18"/>
                <w:szCs w:val="18"/>
                <w:u w:val="single"/>
              </w:rPr>
              <w:t>w razie potrzeby</w:t>
            </w:r>
            <w:r w:rsidRPr="009867E2">
              <w:rPr>
                <w:rFonts w:ascii="Arial" w:eastAsia="Calibri" w:hAnsi="Arial" w:cs="Arial"/>
                <w:sz w:val="18"/>
                <w:szCs w:val="18"/>
              </w:rPr>
              <w:t xml:space="preserve"> po upływie 25 dni od ostatniego szkolenia.</w:t>
            </w:r>
          </w:p>
          <w:p w14:paraId="02118FEA" w14:textId="77777777" w:rsidR="009867E2" w:rsidRPr="009867E2" w:rsidRDefault="009867E2" w:rsidP="00005D6C">
            <w:pPr>
              <w:widowControl w:val="0"/>
              <w:suppressAutoHyphens/>
              <w:rPr>
                <w:rFonts w:ascii="Arial" w:eastAsia="Calibri" w:hAnsi="Arial" w:cs="Arial"/>
                <w:sz w:val="18"/>
                <w:szCs w:val="18"/>
              </w:rPr>
            </w:pPr>
            <w:bookmarkStart w:id="38" w:name="_Hlk57117404"/>
            <w:r w:rsidRPr="009867E2">
              <w:rPr>
                <w:rFonts w:ascii="Arial" w:eastAsia="Calibri" w:hAnsi="Arial" w:cs="Arial"/>
                <w:sz w:val="18"/>
                <w:szCs w:val="18"/>
              </w:rPr>
              <w:t xml:space="preserve">Szkolenia muszą odbywać się w języku polskim. </w:t>
            </w:r>
            <w:bookmarkEnd w:id="38"/>
          </w:p>
        </w:tc>
        <w:tc>
          <w:tcPr>
            <w:tcW w:w="1382" w:type="dxa"/>
            <w:tcBorders>
              <w:top w:val="single" w:sz="4" w:space="0" w:color="000000"/>
              <w:left w:val="single" w:sz="4" w:space="0" w:color="000000"/>
              <w:bottom w:val="single" w:sz="4" w:space="0" w:color="000000"/>
              <w:right w:val="single" w:sz="4" w:space="0" w:color="000000"/>
            </w:tcBorders>
            <w:vAlign w:val="center"/>
          </w:tcPr>
          <w:p w14:paraId="76CAA965"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7D17A0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A437CD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DA25D46"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C03BE3"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34C63ED8" w14:textId="77777777" w:rsidR="009867E2" w:rsidRPr="009867E2" w:rsidRDefault="009867E2" w:rsidP="00005D6C">
            <w:pPr>
              <w:widowControl w:val="0"/>
              <w:suppressAutoHyphens/>
              <w:rPr>
                <w:rFonts w:ascii="Arial" w:eastAsia="Times New Roman" w:hAnsi="Arial" w:cs="Arial"/>
                <w:sz w:val="18"/>
                <w:szCs w:val="18"/>
              </w:rPr>
            </w:pPr>
            <w:r w:rsidRPr="009867E2">
              <w:rPr>
                <w:rFonts w:ascii="Arial" w:eastAsia="Times New Roman" w:hAnsi="Arial" w:cs="Arial"/>
                <w:sz w:val="18"/>
                <w:szCs w:val="18"/>
              </w:rPr>
              <w:t xml:space="preserve">Szkolenia dla personelu technicznego (min. 1 </w:t>
            </w:r>
            <w:r w:rsidRPr="009867E2">
              <w:rPr>
                <w:rFonts w:ascii="Arial" w:eastAsia="Times New Roman" w:hAnsi="Arial" w:cs="Arial"/>
                <w:sz w:val="18"/>
                <w:szCs w:val="18"/>
              </w:rPr>
              <w:lastRenderedPageBreak/>
              <w:t>osoba dla wszystkich etapów szkoleń) z zakresu podstawowej diagnostyki stanu technicznego i wykonywania podstawowych czynności konserwacyjnych, naprawczych i przeglądowych</w:t>
            </w:r>
            <w:r w:rsidRPr="009867E2">
              <w:rPr>
                <w:rFonts w:ascii="Arial" w:eastAsia="Times New Roman" w:hAnsi="Arial" w:cs="Arial"/>
                <w:sz w:val="18"/>
                <w:szCs w:val="18"/>
                <w:lang w:eastAsia="en-US"/>
              </w:rPr>
              <w:t xml:space="preserve"> </w:t>
            </w:r>
          </w:p>
          <w:p w14:paraId="3465B3F8" w14:textId="77777777" w:rsidR="009867E2" w:rsidRPr="009867E2" w:rsidRDefault="009867E2" w:rsidP="00005D6C">
            <w:pPr>
              <w:widowControl w:val="0"/>
              <w:suppressAutoHyphens/>
              <w:rPr>
                <w:rFonts w:ascii="Arial" w:eastAsia="Times New Roman" w:hAnsi="Arial" w:cs="Arial"/>
                <w:sz w:val="18"/>
                <w:szCs w:val="18"/>
              </w:rPr>
            </w:pPr>
            <w:r w:rsidRPr="009867E2">
              <w:rPr>
                <w:rFonts w:ascii="Arial" w:eastAsia="Times New Roman" w:hAnsi="Arial" w:cs="Arial"/>
                <w:sz w:val="18"/>
                <w:szCs w:val="18"/>
              </w:rPr>
              <w:t>oraz szkolenia dla informatyków (min. 1 osoba dla wszystkich etapów szkoleń) z zakresu podstawowej konfiguracji i diagnostyki elementów komunikacji sieciowej.</w:t>
            </w:r>
          </w:p>
        </w:tc>
        <w:tc>
          <w:tcPr>
            <w:tcW w:w="1382" w:type="dxa"/>
            <w:tcBorders>
              <w:top w:val="single" w:sz="4" w:space="0" w:color="000000"/>
              <w:left w:val="single" w:sz="4" w:space="0" w:color="000000"/>
              <w:bottom w:val="single" w:sz="4" w:space="0" w:color="000000"/>
              <w:right w:val="single" w:sz="4" w:space="0" w:color="000000"/>
            </w:tcBorders>
            <w:vAlign w:val="center"/>
          </w:tcPr>
          <w:p w14:paraId="3CB6003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lastRenderedPageBreak/>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D3336F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0D16F2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5D0157C"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8E1170D"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6E3E38A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Wykonanie prac adaptacyjnych (budowlanych) Pracowni TK (pokój badań, sterówka, kabina pacjenta). W załączeniu rzut ZDO. Dotyczy pomieszczeń: 0.43, 0.44, 0.45. Zakres prac: projekt techniczny, osłon radiologicznych, dokumentacja powykonawcza; wymiana posadzki – wykładzina antyelektrostatyczna, homogeniczna, termozgrzewalna; kanały instalacyjne;  wymiana drzwi; wymiana sufitów podwieszanych; wymiana instalacji klimatyzacji; modernizacja instalacji elektrycznej i oświetleniowej (obecnie przyłączone zasilanie do pracowni TK – 3 x 400 V, 100 kVA); sieć strukturalna obecnie kat.6 ekranowana; sieć telefoniczna; narożniki i listwy ochronne pcv; malowanie;</w:t>
            </w:r>
          </w:p>
        </w:tc>
        <w:tc>
          <w:tcPr>
            <w:tcW w:w="1382" w:type="dxa"/>
            <w:tcBorders>
              <w:top w:val="single" w:sz="4" w:space="0" w:color="000000"/>
              <w:left w:val="single" w:sz="4" w:space="0" w:color="000000"/>
              <w:bottom w:val="single" w:sz="4" w:space="0" w:color="000000"/>
              <w:right w:val="single" w:sz="4" w:space="0" w:color="000000"/>
            </w:tcBorders>
            <w:vAlign w:val="center"/>
          </w:tcPr>
          <w:p w14:paraId="640FF39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3001BF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63D396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7232C93" w14:textId="77777777" w:rsidTr="00005D6C">
        <w:trPr>
          <w:trHeight w:val="20"/>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AD51390" w14:textId="77777777" w:rsidR="009867E2" w:rsidRPr="009867E2" w:rsidRDefault="009867E2" w:rsidP="00005D6C">
            <w:pPr>
              <w:widowControl w:val="0"/>
              <w:numPr>
                <w:ilvl w:val="0"/>
                <w:numId w:val="117"/>
              </w:numPr>
              <w:suppressAutoHyphens/>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2B5C22C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Demontaż obecnie zainstalowanego tomografu komputerowego i przetransportowanie go do magazynu/miejsca wskazanego przez Zamawiającego na terenie Krakowa.</w:t>
            </w:r>
          </w:p>
        </w:tc>
        <w:tc>
          <w:tcPr>
            <w:tcW w:w="1382" w:type="dxa"/>
            <w:tcBorders>
              <w:top w:val="single" w:sz="4" w:space="0" w:color="000000"/>
              <w:left w:val="single" w:sz="4" w:space="0" w:color="000000"/>
              <w:bottom w:val="single" w:sz="4" w:space="0" w:color="000000"/>
              <w:right w:val="single" w:sz="4" w:space="0" w:color="000000"/>
            </w:tcBorders>
            <w:vAlign w:val="center"/>
          </w:tcPr>
          <w:p w14:paraId="08AFE1C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E743CF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C53D51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bookmarkStart w:id="39" w:name="_Hlk57121052"/>
            <w:bookmarkEnd w:id="39"/>
          </w:p>
        </w:tc>
      </w:tr>
    </w:tbl>
    <w:p w14:paraId="0B71CCFC" w14:textId="77777777" w:rsidR="009867E2" w:rsidRPr="009867E2" w:rsidRDefault="009867E2" w:rsidP="009867E2">
      <w:pPr>
        <w:widowControl w:val="0"/>
        <w:suppressAutoHyphens/>
        <w:spacing w:after="160" w:line="252" w:lineRule="auto"/>
        <w:rPr>
          <w:rFonts w:ascii="Arial" w:eastAsia="Times New Roman" w:hAnsi="Arial" w:cs="Arial"/>
          <w:b/>
          <w:bCs/>
          <w:color w:val="00B050"/>
          <w:szCs w:val="24"/>
          <w:lang w:eastAsia="ar-SA"/>
        </w:rPr>
      </w:pPr>
    </w:p>
    <w:tbl>
      <w:tblPr>
        <w:tblW w:w="5000" w:type="pct"/>
        <w:tblLayout w:type="fixed"/>
        <w:tblCellMar>
          <w:left w:w="70" w:type="dxa"/>
          <w:right w:w="70" w:type="dxa"/>
        </w:tblCellMar>
        <w:tblLook w:val="04A0" w:firstRow="1" w:lastRow="0" w:firstColumn="1" w:lastColumn="0" w:noHBand="0" w:noVBand="1"/>
      </w:tblPr>
      <w:tblGrid>
        <w:gridCol w:w="2506"/>
        <w:gridCol w:w="7971"/>
      </w:tblGrid>
      <w:tr w:rsidR="009867E2" w:rsidRPr="009867E2" w14:paraId="7AA901CF" w14:textId="77777777" w:rsidTr="009867E2">
        <w:trPr>
          <w:trHeight w:val="20"/>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27D1A143" w14:textId="77777777" w:rsidR="009867E2" w:rsidRPr="009867E2" w:rsidRDefault="009867E2" w:rsidP="009867E2">
            <w:pPr>
              <w:widowControl w:val="0"/>
              <w:suppressAutoHyphens/>
              <w:jc w:val="center"/>
              <w:rPr>
                <w:rFonts w:ascii="Arial" w:eastAsia="Times New Roman" w:hAnsi="Arial" w:cs="Arial"/>
                <w:b/>
                <w:bCs/>
                <w:sz w:val="18"/>
                <w:szCs w:val="18"/>
                <w:lang w:eastAsia="ar-SA"/>
              </w:rPr>
            </w:pPr>
            <w:r w:rsidRPr="009867E2">
              <w:rPr>
                <w:rFonts w:ascii="Arial" w:eastAsia="Times New Roman" w:hAnsi="Arial" w:cs="Arial"/>
                <w:b/>
                <w:bCs/>
                <w:sz w:val="18"/>
                <w:szCs w:val="18"/>
                <w:lang w:eastAsia="ar-SA"/>
              </w:rPr>
              <w:t>SERWIS GWARANCYJNY</w:t>
            </w:r>
          </w:p>
          <w:p w14:paraId="30244648" w14:textId="77777777" w:rsidR="009867E2" w:rsidRPr="009867E2" w:rsidRDefault="009867E2" w:rsidP="009867E2">
            <w:pPr>
              <w:widowControl w:val="0"/>
              <w:suppressAutoHyphens/>
              <w:jc w:val="center"/>
              <w:rPr>
                <w:rFonts w:ascii="Arial" w:eastAsia="Times New Roman" w:hAnsi="Arial" w:cs="Arial"/>
                <w:b/>
                <w:bCs/>
                <w:sz w:val="18"/>
                <w:szCs w:val="18"/>
                <w:lang w:eastAsia="ar-SA"/>
              </w:rPr>
            </w:pPr>
            <w:r w:rsidRPr="009867E2">
              <w:rPr>
                <w:rFonts w:ascii="Arial" w:eastAsia="Times New Roman" w:hAnsi="Arial" w:cs="Arial"/>
                <w:b/>
                <w:bCs/>
                <w:sz w:val="18"/>
                <w:szCs w:val="18"/>
                <w:lang w:eastAsia="ar-SA"/>
              </w:rPr>
              <w:t>(WYPEŁNIA OFERENT):</w:t>
            </w:r>
          </w:p>
        </w:tc>
      </w:tr>
      <w:tr w:rsidR="009867E2" w:rsidRPr="009867E2" w14:paraId="5258E186" w14:textId="77777777" w:rsidTr="009867E2">
        <w:trPr>
          <w:trHeight w:val="20"/>
        </w:trPr>
        <w:tc>
          <w:tcPr>
            <w:tcW w:w="24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B7513E" w14:textId="77777777" w:rsidR="009867E2" w:rsidRPr="009867E2" w:rsidRDefault="009867E2" w:rsidP="009867E2">
            <w:pPr>
              <w:widowControl w:val="0"/>
              <w:suppressAutoHyphens/>
              <w:rPr>
                <w:rFonts w:ascii="Arial" w:eastAsia="Times New Roman" w:hAnsi="Arial" w:cs="Arial"/>
                <w:bCs/>
                <w:sz w:val="18"/>
                <w:szCs w:val="18"/>
                <w:lang w:eastAsia="ar-SA"/>
              </w:rPr>
            </w:pPr>
            <w:r w:rsidRPr="009867E2">
              <w:rPr>
                <w:rFonts w:ascii="Arial" w:eastAsia="Times New Roman" w:hAnsi="Arial" w:cs="Arial"/>
                <w:bCs/>
                <w:sz w:val="18"/>
                <w:szCs w:val="18"/>
                <w:lang w:eastAsia="ar-SA"/>
              </w:rPr>
              <w:t>Adres:</w:t>
            </w:r>
          </w:p>
        </w:tc>
        <w:tc>
          <w:tcPr>
            <w:tcW w:w="7657" w:type="dxa"/>
            <w:tcBorders>
              <w:top w:val="single" w:sz="4" w:space="0" w:color="000000"/>
              <w:left w:val="single" w:sz="4" w:space="0" w:color="000000"/>
              <w:bottom w:val="single" w:sz="4" w:space="0" w:color="000000"/>
              <w:right w:val="single" w:sz="4" w:space="0" w:color="000000"/>
            </w:tcBorders>
            <w:vAlign w:val="center"/>
          </w:tcPr>
          <w:p w14:paraId="53B498DB" w14:textId="77777777" w:rsidR="009867E2" w:rsidRPr="009867E2" w:rsidRDefault="009867E2" w:rsidP="009867E2">
            <w:pPr>
              <w:widowControl w:val="0"/>
              <w:suppressAutoHyphens/>
              <w:rPr>
                <w:rFonts w:ascii="Arial" w:eastAsia="Times New Roman" w:hAnsi="Arial" w:cs="Arial"/>
                <w:sz w:val="18"/>
                <w:szCs w:val="18"/>
                <w:lang w:eastAsia="ar-SA"/>
              </w:rPr>
            </w:pPr>
          </w:p>
        </w:tc>
      </w:tr>
      <w:tr w:rsidR="009867E2" w:rsidRPr="009867E2" w14:paraId="462F8786" w14:textId="77777777" w:rsidTr="009867E2">
        <w:trPr>
          <w:trHeight w:val="20"/>
        </w:trPr>
        <w:tc>
          <w:tcPr>
            <w:tcW w:w="24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6D0B4F6" w14:textId="77777777" w:rsidR="009867E2" w:rsidRPr="009867E2" w:rsidRDefault="009867E2" w:rsidP="009867E2">
            <w:pPr>
              <w:widowControl w:val="0"/>
              <w:suppressAutoHyphens/>
              <w:rPr>
                <w:rFonts w:ascii="Arial" w:eastAsia="Times New Roman" w:hAnsi="Arial" w:cs="Arial"/>
                <w:bCs/>
                <w:sz w:val="18"/>
                <w:szCs w:val="18"/>
                <w:lang w:eastAsia="ar-SA"/>
              </w:rPr>
            </w:pPr>
            <w:r w:rsidRPr="009867E2">
              <w:rPr>
                <w:rFonts w:ascii="Arial" w:eastAsia="Times New Roman" w:hAnsi="Arial" w:cs="Arial"/>
                <w:bCs/>
                <w:sz w:val="18"/>
                <w:szCs w:val="18"/>
                <w:lang w:eastAsia="ar-SA"/>
              </w:rPr>
              <w:t>Telefon:</w:t>
            </w:r>
          </w:p>
        </w:tc>
        <w:tc>
          <w:tcPr>
            <w:tcW w:w="7657" w:type="dxa"/>
            <w:tcBorders>
              <w:top w:val="single" w:sz="4" w:space="0" w:color="000000"/>
              <w:left w:val="single" w:sz="4" w:space="0" w:color="000000"/>
              <w:bottom w:val="single" w:sz="4" w:space="0" w:color="000000"/>
              <w:right w:val="single" w:sz="4" w:space="0" w:color="000000"/>
            </w:tcBorders>
            <w:vAlign w:val="center"/>
          </w:tcPr>
          <w:p w14:paraId="7FBB0EB1" w14:textId="77777777" w:rsidR="009867E2" w:rsidRPr="009867E2" w:rsidRDefault="009867E2" w:rsidP="009867E2">
            <w:pPr>
              <w:widowControl w:val="0"/>
              <w:suppressAutoHyphens/>
              <w:rPr>
                <w:rFonts w:ascii="Arial" w:eastAsia="Times New Roman" w:hAnsi="Arial" w:cs="Arial"/>
                <w:sz w:val="18"/>
                <w:szCs w:val="18"/>
                <w:lang w:eastAsia="ar-SA"/>
              </w:rPr>
            </w:pPr>
          </w:p>
        </w:tc>
      </w:tr>
      <w:tr w:rsidR="009867E2" w:rsidRPr="009867E2" w14:paraId="4481C33C" w14:textId="77777777" w:rsidTr="009867E2">
        <w:trPr>
          <w:trHeight w:val="20"/>
        </w:trPr>
        <w:tc>
          <w:tcPr>
            <w:tcW w:w="24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6EF6D3" w14:textId="77777777" w:rsidR="009867E2" w:rsidRPr="009867E2" w:rsidRDefault="009867E2" w:rsidP="009867E2">
            <w:pPr>
              <w:widowControl w:val="0"/>
              <w:suppressAutoHyphens/>
              <w:rPr>
                <w:rFonts w:ascii="Arial" w:eastAsia="Times New Roman" w:hAnsi="Arial" w:cs="Arial"/>
                <w:bCs/>
                <w:sz w:val="18"/>
                <w:szCs w:val="18"/>
                <w:lang w:eastAsia="ar-SA"/>
              </w:rPr>
            </w:pPr>
            <w:r w:rsidRPr="009867E2">
              <w:rPr>
                <w:rFonts w:ascii="Arial" w:eastAsia="Times New Roman" w:hAnsi="Arial" w:cs="Arial"/>
                <w:bCs/>
                <w:sz w:val="18"/>
                <w:szCs w:val="18"/>
                <w:lang w:eastAsia="ar-SA"/>
              </w:rPr>
              <w:t>e-mail:</w:t>
            </w:r>
          </w:p>
        </w:tc>
        <w:tc>
          <w:tcPr>
            <w:tcW w:w="7657" w:type="dxa"/>
            <w:tcBorders>
              <w:top w:val="single" w:sz="4" w:space="0" w:color="000000"/>
              <w:left w:val="single" w:sz="4" w:space="0" w:color="000000"/>
              <w:bottom w:val="single" w:sz="4" w:space="0" w:color="000000"/>
              <w:right w:val="single" w:sz="4" w:space="0" w:color="000000"/>
            </w:tcBorders>
            <w:vAlign w:val="center"/>
          </w:tcPr>
          <w:p w14:paraId="43FFB9A5" w14:textId="77777777" w:rsidR="009867E2" w:rsidRPr="009867E2" w:rsidRDefault="009867E2" w:rsidP="009867E2">
            <w:pPr>
              <w:widowControl w:val="0"/>
              <w:suppressAutoHyphens/>
              <w:rPr>
                <w:rFonts w:ascii="Arial" w:eastAsia="Times New Roman" w:hAnsi="Arial" w:cs="Arial"/>
                <w:sz w:val="18"/>
                <w:szCs w:val="18"/>
                <w:lang w:eastAsia="ar-SA"/>
              </w:rPr>
            </w:pPr>
          </w:p>
        </w:tc>
      </w:tr>
      <w:tr w:rsidR="009867E2" w:rsidRPr="009867E2" w14:paraId="7A5B3880" w14:textId="77777777" w:rsidTr="009867E2">
        <w:trPr>
          <w:trHeight w:val="20"/>
        </w:trPr>
        <w:tc>
          <w:tcPr>
            <w:tcW w:w="24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12BBBE6" w14:textId="77777777" w:rsidR="009867E2" w:rsidRPr="009867E2" w:rsidRDefault="009867E2" w:rsidP="009867E2">
            <w:pPr>
              <w:widowControl w:val="0"/>
              <w:suppressAutoHyphens/>
              <w:rPr>
                <w:rFonts w:ascii="Arial" w:eastAsia="Times New Roman" w:hAnsi="Arial" w:cs="Arial"/>
                <w:bCs/>
                <w:sz w:val="18"/>
                <w:szCs w:val="18"/>
                <w:lang w:eastAsia="ar-SA"/>
              </w:rPr>
            </w:pPr>
            <w:r w:rsidRPr="009867E2">
              <w:rPr>
                <w:rFonts w:ascii="Arial" w:eastAsia="Times New Roman" w:hAnsi="Arial" w:cs="Arial"/>
                <w:bCs/>
                <w:sz w:val="18"/>
                <w:szCs w:val="18"/>
                <w:lang w:eastAsia="ar-SA"/>
              </w:rPr>
              <w:t>Godz. urzędowania serwisu:</w:t>
            </w:r>
          </w:p>
        </w:tc>
        <w:tc>
          <w:tcPr>
            <w:tcW w:w="7657" w:type="dxa"/>
            <w:tcBorders>
              <w:top w:val="single" w:sz="4" w:space="0" w:color="000000"/>
              <w:left w:val="single" w:sz="4" w:space="0" w:color="000000"/>
              <w:bottom w:val="single" w:sz="4" w:space="0" w:color="000000"/>
              <w:right w:val="single" w:sz="4" w:space="0" w:color="000000"/>
            </w:tcBorders>
            <w:vAlign w:val="center"/>
          </w:tcPr>
          <w:p w14:paraId="45D43DFF" w14:textId="77777777" w:rsidR="009867E2" w:rsidRPr="009867E2" w:rsidRDefault="009867E2" w:rsidP="009867E2">
            <w:pPr>
              <w:widowControl w:val="0"/>
              <w:suppressAutoHyphens/>
              <w:rPr>
                <w:rFonts w:ascii="Arial" w:eastAsia="Times New Roman" w:hAnsi="Arial" w:cs="Arial"/>
                <w:sz w:val="18"/>
                <w:szCs w:val="18"/>
                <w:lang w:eastAsia="ar-SA"/>
              </w:rPr>
            </w:pPr>
          </w:p>
        </w:tc>
      </w:tr>
    </w:tbl>
    <w:p w14:paraId="189370AD" w14:textId="77777777" w:rsidR="009867E2" w:rsidRPr="009867E2" w:rsidRDefault="009867E2" w:rsidP="009867E2">
      <w:pPr>
        <w:widowControl w:val="0"/>
        <w:suppressAutoHyphens/>
        <w:jc w:val="both"/>
        <w:rPr>
          <w:rFonts w:ascii="Arial" w:eastAsia="Times New Roman" w:hAnsi="Arial" w:cs="Arial"/>
          <w:color w:val="00B050"/>
          <w:sz w:val="24"/>
          <w:szCs w:val="24"/>
        </w:rPr>
      </w:pPr>
    </w:p>
    <w:p w14:paraId="6B565F28" w14:textId="77777777" w:rsidR="009867E2" w:rsidRPr="009867E2" w:rsidRDefault="009867E2" w:rsidP="009867E2">
      <w:pPr>
        <w:widowControl w:val="0"/>
        <w:suppressAutoHyphens/>
        <w:jc w:val="both"/>
        <w:rPr>
          <w:rFonts w:ascii="Arial" w:eastAsia="Times New Roman" w:hAnsi="Arial" w:cs="Arial"/>
          <w:b/>
          <w:sz w:val="24"/>
          <w:szCs w:val="24"/>
          <w:lang w:eastAsia="ar-SA"/>
        </w:rPr>
      </w:pPr>
    </w:p>
    <w:p w14:paraId="6B8D7837" w14:textId="77777777" w:rsidR="009867E2" w:rsidRPr="009867E2" w:rsidRDefault="009867E2" w:rsidP="009867E2">
      <w:pPr>
        <w:widowControl w:val="0"/>
        <w:suppressAutoHyphens/>
        <w:ind w:left="360"/>
        <w:jc w:val="both"/>
        <w:rPr>
          <w:rFonts w:ascii="Times New Roman" w:eastAsia="Times New Roman" w:hAnsi="Times New Roman" w:cs="Times New Roman"/>
        </w:rPr>
      </w:pPr>
    </w:p>
    <w:p w14:paraId="2D49CB65" w14:textId="77777777" w:rsidR="009867E2" w:rsidRPr="009867E2" w:rsidRDefault="009867E2" w:rsidP="009867E2">
      <w:pPr>
        <w:widowControl w:val="0"/>
        <w:suppressAutoHyphens/>
        <w:ind w:left="180"/>
        <w:jc w:val="both"/>
        <w:rPr>
          <w:rFonts w:ascii="Arial" w:eastAsia="Times New Roman" w:hAnsi="Arial" w:cs="Arial"/>
          <w:b/>
          <w:sz w:val="20"/>
          <w:szCs w:val="20"/>
        </w:rPr>
      </w:pPr>
      <w:r w:rsidRPr="009867E2">
        <w:rPr>
          <w:rFonts w:ascii="Arial" w:eastAsia="Times New Roman" w:hAnsi="Arial" w:cs="Arial"/>
          <w:b/>
          <w:sz w:val="20"/>
          <w:szCs w:val="20"/>
        </w:rPr>
        <w:t>UWAGA:</w:t>
      </w:r>
    </w:p>
    <w:p w14:paraId="030CAD73" w14:textId="77777777" w:rsidR="009867E2" w:rsidRPr="009867E2" w:rsidRDefault="009867E2" w:rsidP="00005D6C">
      <w:pPr>
        <w:widowControl w:val="0"/>
        <w:numPr>
          <w:ilvl w:val="0"/>
          <w:numId w:val="101"/>
        </w:numPr>
        <w:suppressAutoHyphens/>
        <w:spacing w:after="160" w:line="259" w:lineRule="auto"/>
        <w:contextualSpacing/>
        <w:jc w:val="both"/>
        <w:rPr>
          <w:rFonts w:ascii="Arial" w:eastAsia="Times New Roman" w:hAnsi="Arial" w:cs="Arial"/>
          <w:sz w:val="20"/>
          <w:szCs w:val="20"/>
        </w:rPr>
      </w:pPr>
      <w:r w:rsidRPr="009867E2">
        <w:rPr>
          <w:rFonts w:ascii="Arial" w:eastAsia="Times New Roman" w:hAnsi="Arial" w:cs="Arial"/>
          <w:sz w:val="20"/>
          <w:szCs w:val="20"/>
        </w:rPr>
        <w:t xml:space="preserve">Warunki graniczne stanowią wymagania odcinające - niespełnienie nawet jednego z ww. wymagań, wpisanie odpowiedzi NIE lub brak wpisu w kolumnie „Parametry oferowane” lub podanie nieprawdziwej informacji spowoduje odrzucenie oferty. </w:t>
      </w:r>
    </w:p>
    <w:p w14:paraId="1866BA65" w14:textId="77777777" w:rsidR="009867E2" w:rsidRPr="009867E2" w:rsidRDefault="009867E2" w:rsidP="00005D6C">
      <w:pPr>
        <w:widowControl w:val="0"/>
        <w:numPr>
          <w:ilvl w:val="0"/>
          <w:numId w:val="101"/>
        </w:numPr>
        <w:suppressAutoHyphens/>
        <w:spacing w:after="160" w:line="259" w:lineRule="auto"/>
        <w:contextualSpacing/>
        <w:jc w:val="both"/>
        <w:rPr>
          <w:rFonts w:ascii="Calibri" w:eastAsia="Calibri" w:hAnsi="Calibri" w:cs="Tahoma"/>
        </w:rPr>
      </w:pPr>
      <w:r w:rsidRPr="009867E2">
        <w:rPr>
          <w:rFonts w:ascii="Arial" w:eastAsia="Times New Roman" w:hAnsi="Arial" w:cs="Arial"/>
          <w:sz w:val="20"/>
          <w:szCs w:val="20"/>
        </w:rPr>
        <w:t xml:space="preserve">W przypadku ofert producentów Zamawiający wymaga zaoferowania urządzeń istniejących na rynku. Nie dopuszczalne są oferty, w których Oferent </w:t>
      </w:r>
      <w:r w:rsidRPr="009867E2">
        <w:rPr>
          <w:rFonts w:ascii="Arial" w:eastAsia="Times New Roman" w:hAnsi="Arial" w:cs="Arial"/>
          <w:sz w:val="20"/>
          <w:szCs w:val="20"/>
          <w:u w:val="single"/>
        </w:rPr>
        <w:t>proponuje spełnienie warunków</w:t>
      </w:r>
      <w:r w:rsidRPr="009867E2">
        <w:rPr>
          <w:rFonts w:ascii="Arial" w:eastAsia="Times New Roman" w:hAnsi="Arial" w:cs="Arial"/>
          <w:sz w:val="20"/>
          <w:szCs w:val="20"/>
        </w:rPr>
        <w:t xml:space="preserve"> SIWZ „na zamówienie”. </w:t>
      </w:r>
    </w:p>
    <w:p w14:paraId="38096F37" w14:textId="77777777" w:rsidR="009867E2" w:rsidRPr="009867E2" w:rsidRDefault="009867E2" w:rsidP="009867E2">
      <w:pPr>
        <w:widowControl w:val="0"/>
        <w:suppressAutoHyphens/>
        <w:ind w:left="180"/>
        <w:jc w:val="both"/>
        <w:rPr>
          <w:rFonts w:ascii="Arial" w:eastAsia="Times New Roman" w:hAnsi="Arial" w:cs="Arial"/>
          <w:sz w:val="20"/>
          <w:szCs w:val="20"/>
        </w:rPr>
      </w:pPr>
    </w:p>
    <w:p w14:paraId="5CFC5623" w14:textId="77777777" w:rsidR="009867E2" w:rsidRPr="009867E2" w:rsidRDefault="009867E2" w:rsidP="009867E2">
      <w:pPr>
        <w:widowControl w:val="0"/>
        <w:suppressAutoHyphens/>
        <w:ind w:left="180"/>
        <w:jc w:val="both"/>
        <w:rPr>
          <w:rFonts w:ascii="Arial" w:eastAsia="Times New Roman" w:hAnsi="Arial" w:cs="Arial"/>
          <w:sz w:val="20"/>
          <w:szCs w:val="20"/>
        </w:rPr>
      </w:pPr>
    </w:p>
    <w:p w14:paraId="57816FA7" w14:textId="77777777" w:rsidR="009867E2" w:rsidRPr="009867E2" w:rsidRDefault="009867E2" w:rsidP="009867E2">
      <w:pPr>
        <w:widowControl w:val="0"/>
        <w:suppressAutoHyphens/>
        <w:ind w:left="180"/>
        <w:jc w:val="both"/>
        <w:rPr>
          <w:rFonts w:ascii="Arial" w:eastAsia="Times New Roman" w:hAnsi="Arial" w:cs="Arial"/>
          <w:b/>
          <w:sz w:val="20"/>
          <w:szCs w:val="20"/>
        </w:rPr>
      </w:pPr>
      <w:r w:rsidRPr="009867E2">
        <w:rPr>
          <w:rFonts w:ascii="Arial" w:eastAsia="Times New Roman" w:hAnsi="Arial" w:cs="Arial"/>
          <w:b/>
          <w:sz w:val="20"/>
          <w:szCs w:val="20"/>
        </w:rPr>
        <w:t>OŚWIADCZENIE</w:t>
      </w:r>
    </w:p>
    <w:p w14:paraId="1BA54BF0" w14:textId="77777777" w:rsidR="009867E2" w:rsidRPr="009867E2" w:rsidRDefault="009867E2" w:rsidP="009867E2">
      <w:pPr>
        <w:widowControl w:val="0"/>
        <w:suppressAutoHyphens/>
        <w:ind w:left="180"/>
        <w:jc w:val="both"/>
        <w:rPr>
          <w:rFonts w:ascii="Arial" w:eastAsia="Times New Roman" w:hAnsi="Arial" w:cs="Arial"/>
          <w:sz w:val="20"/>
          <w:szCs w:val="20"/>
        </w:rPr>
      </w:pPr>
      <w:r w:rsidRPr="009867E2">
        <w:rPr>
          <w:rFonts w:ascii="Arial" w:eastAsia="Times New Roman" w:hAnsi="Arial" w:cs="Arial"/>
          <w:sz w:val="20"/>
          <w:szCs w:val="20"/>
        </w:rPr>
        <w:t>Niniejszym oświadczam, że oferowany powyżej wyspecjalizowane urządzenie jest kompletne i będzie po uruchomieniu gotowe do pracy bez żadnych dodatkowych zakupów i inwestycji (poza materiałami eksploatacyjnymi) oraz że wszystkie zaoferowane funkcjonalności są dostępne na dzień składania ofert (nie są rozwiązaniami „w trakcie opracowania”, do zastosowań naukowych, badawczych).</w:t>
      </w:r>
    </w:p>
    <w:p w14:paraId="2F5EE9BD" w14:textId="77777777" w:rsidR="009867E2" w:rsidRPr="009867E2" w:rsidRDefault="009867E2" w:rsidP="009867E2">
      <w:pPr>
        <w:widowControl w:val="0"/>
        <w:suppressAutoHyphens/>
        <w:rPr>
          <w:rFonts w:ascii="Arial" w:eastAsia="Times New Roman" w:hAnsi="Arial" w:cs="Arial"/>
          <w:sz w:val="20"/>
          <w:szCs w:val="20"/>
        </w:rPr>
      </w:pPr>
    </w:p>
    <w:p w14:paraId="6739D04C" w14:textId="77777777" w:rsidR="009867E2" w:rsidRPr="009867E2" w:rsidRDefault="009867E2" w:rsidP="009867E2">
      <w:pPr>
        <w:widowControl w:val="0"/>
        <w:suppressAutoHyphens/>
        <w:spacing w:after="160" w:line="259" w:lineRule="auto"/>
        <w:rPr>
          <w:rFonts w:ascii="Arial" w:eastAsia="Times New Roman" w:hAnsi="Arial" w:cs="Arial"/>
          <w:b/>
          <w:bCs/>
          <w:lang w:eastAsia="ar-SA"/>
        </w:rPr>
      </w:pPr>
    </w:p>
    <w:p w14:paraId="2FF8EF3E" w14:textId="77777777" w:rsidR="009867E2" w:rsidRPr="009867E2" w:rsidRDefault="009867E2" w:rsidP="009867E2">
      <w:pPr>
        <w:widowControl w:val="0"/>
        <w:shd w:val="clear" w:color="auto" w:fill="FFFFFF"/>
        <w:tabs>
          <w:tab w:val="left" w:pos="0"/>
        </w:tabs>
        <w:suppressAutoHyphens/>
        <w:ind w:left="5103"/>
        <w:jc w:val="center"/>
        <w:rPr>
          <w:rFonts w:ascii="Arial" w:eastAsia="Times New Roman" w:hAnsi="Arial" w:cs="Arial"/>
          <w:sz w:val="18"/>
          <w:szCs w:val="18"/>
          <w:lang w:eastAsia="ar-SA"/>
        </w:rPr>
      </w:pPr>
      <w:r w:rsidRPr="009867E2">
        <w:rPr>
          <w:rFonts w:ascii="Arial" w:eastAsia="Times New Roman" w:hAnsi="Arial" w:cs="Arial"/>
          <w:sz w:val="18"/>
          <w:szCs w:val="18"/>
          <w:lang w:eastAsia="ar-SA"/>
        </w:rPr>
        <w:t>………………………………………………….</w:t>
      </w:r>
    </w:p>
    <w:p w14:paraId="7BFEEC1F" w14:textId="77777777" w:rsidR="009867E2" w:rsidRPr="009867E2" w:rsidRDefault="009867E2" w:rsidP="009867E2">
      <w:pPr>
        <w:widowControl w:val="0"/>
        <w:suppressAutoHyphens/>
        <w:ind w:left="5529"/>
        <w:jc w:val="center"/>
        <w:rPr>
          <w:rFonts w:ascii="Arial" w:eastAsia="Times New Roman" w:hAnsi="Arial" w:cs="Arial"/>
          <w:i/>
          <w:iCs/>
          <w:sz w:val="18"/>
          <w:szCs w:val="18"/>
          <w:lang w:eastAsia="ar-SA"/>
        </w:rPr>
      </w:pPr>
      <w:r w:rsidRPr="009867E2">
        <w:rPr>
          <w:rFonts w:ascii="Arial" w:eastAsia="Times New Roman" w:hAnsi="Arial" w:cs="Arial"/>
          <w:i/>
          <w:iCs/>
          <w:sz w:val="18"/>
          <w:szCs w:val="18"/>
          <w:lang w:eastAsia="ar-SA"/>
        </w:rPr>
        <w:t xml:space="preserve"> (Podpis elektroniczny upełnomocnionego przedstawiciela Wykonawcy)</w:t>
      </w:r>
    </w:p>
    <w:p w14:paraId="7DB54FDA" w14:textId="77777777" w:rsidR="009867E2" w:rsidRPr="009867E2" w:rsidRDefault="009867E2" w:rsidP="009867E2">
      <w:pPr>
        <w:widowControl w:val="0"/>
        <w:suppressAutoHyphens/>
        <w:spacing w:after="160" w:line="259" w:lineRule="auto"/>
        <w:rPr>
          <w:rFonts w:ascii="Arial" w:eastAsia="Times New Roman" w:hAnsi="Arial" w:cs="Arial"/>
          <w:b/>
          <w:bCs/>
          <w:szCs w:val="24"/>
          <w:lang w:eastAsia="ar-SA"/>
        </w:rPr>
      </w:pPr>
      <w:r w:rsidRPr="009867E2">
        <w:rPr>
          <w:rFonts w:ascii="Calibri" w:eastAsia="Calibri" w:hAnsi="Calibri" w:cs="Tahoma"/>
        </w:rPr>
        <w:br w:type="page"/>
      </w:r>
    </w:p>
    <w:p w14:paraId="2FC5624C" w14:textId="77777777" w:rsidR="009867E2" w:rsidRPr="009867E2" w:rsidRDefault="009867E2" w:rsidP="009867E2">
      <w:pPr>
        <w:widowControl w:val="0"/>
        <w:suppressAutoHyphens/>
        <w:spacing w:after="160" w:line="252" w:lineRule="auto"/>
        <w:rPr>
          <w:rFonts w:ascii="Calibri" w:eastAsia="Calibri" w:hAnsi="Calibri" w:cs="Tahoma"/>
        </w:rPr>
      </w:pPr>
      <w:r w:rsidRPr="009867E2">
        <w:rPr>
          <w:rFonts w:ascii="Arial" w:eastAsia="Times New Roman" w:hAnsi="Arial" w:cs="Arial"/>
          <w:b/>
          <w:bCs/>
          <w:szCs w:val="24"/>
          <w:lang w:eastAsia="ar-SA"/>
        </w:rPr>
        <w:lastRenderedPageBreak/>
        <w:t>Pakiet 2 – aparat rtg</w:t>
      </w:r>
      <w:r w:rsidRPr="009867E2">
        <w:rPr>
          <w:rFonts w:ascii="Arial" w:eastAsia="Times New Roman" w:hAnsi="Arial" w:cs="Arial"/>
          <w:b/>
          <w:bCs/>
          <w:sz w:val="20"/>
          <w:szCs w:val="20"/>
        </w:rPr>
        <w:tab/>
      </w:r>
    </w:p>
    <w:tbl>
      <w:tblPr>
        <w:tblW w:w="5000" w:type="pct"/>
        <w:tblLayout w:type="fixed"/>
        <w:tblLook w:val="04A0" w:firstRow="1" w:lastRow="0" w:firstColumn="1" w:lastColumn="0" w:noHBand="0" w:noVBand="1"/>
      </w:tblPr>
      <w:tblGrid>
        <w:gridCol w:w="922"/>
        <w:gridCol w:w="3441"/>
        <w:gridCol w:w="2301"/>
        <w:gridCol w:w="1500"/>
        <w:gridCol w:w="2313"/>
      </w:tblGrid>
      <w:tr w:rsidR="009867E2" w:rsidRPr="009867E2" w14:paraId="708925CC" w14:textId="77777777" w:rsidTr="009867E2">
        <w:trPr>
          <w:cantSplit/>
          <w:trHeight w:val="20"/>
        </w:trPr>
        <w:tc>
          <w:tcPr>
            <w:tcW w:w="88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258BA14" w14:textId="77777777" w:rsidR="009867E2" w:rsidRPr="009867E2" w:rsidRDefault="009867E2" w:rsidP="00005D6C">
            <w:pPr>
              <w:widowControl w:val="0"/>
              <w:suppressAutoHyphens/>
              <w:jc w:val="center"/>
              <w:rPr>
                <w:rFonts w:ascii="Arial" w:eastAsia="Times New Roman" w:hAnsi="Arial" w:cs="Arial"/>
                <w:b/>
                <w:sz w:val="20"/>
                <w:szCs w:val="20"/>
              </w:rPr>
            </w:pPr>
            <w:r w:rsidRPr="009867E2">
              <w:rPr>
                <w:rFonts w:ascii="Arial" w:eastAsia="Times New Roman" w:hAnsi="Arial" w:cs="Arial"/>
                <w:b/>
                <w:sz w:val="20"/>
                <w:szCs w:val="20"/>
              </w:rPr>
              <w:t>L.p.</w:t>
            </w:r>
          </w:p>
        </w:tc>
        <w:tc>
          <w:tcPr>
            <w:tcW w:w="330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0E75B25" w14:textId="77777777" w:rsidR="009867E2" w:rsidRPr="009867E2" w:rsidRDefault="009867E2" w:rsidP="00005D6C">
            <w:pPr>
              <w:widowControl w:val="0"/>
              <w:suppressAutoHyphens/>
              <w:jc w:val="center"/>
              <w:rPr>
                <w:rFonts w:ascii="Arial" w:eastAsia="Times New Roman" w:hAnsi="Arial" w:cs="Arial"/>
                <w:b/>
                <w:sz w:val="20"/>
                <w:szCs w:val="20"/>
              </w:rPr>
            </w:pPr>
            <w:r w:rsidRPr="009867E2">
              <w:rPr>
                <w:rFonts w:ascii="Arial" w:eastAsia="Times New Roman" w:hAnsi="Arial" w:cs="Arial"/>
                <w:b/>
                <w:sz w:val="20"/>
                <w:szCs w:val="20"/>
              </w:rPr>
              <w:t>Przedmiot zamówienia</w:t>
            </w:r>
          </w:p>
          <w:p w14:paraId="26A07807" w14:textId="77777777" w:rsidR="009867E2" w:rsidRPr="009867E2" w:rsidRDefault="009867E2" w:rsidP="00005D6C">
            <w:pPr>
              <w:widowControl w:val="0"/>
              <w:suppressAutoHyphens/>
              <w:jc w:val="center"/>
              <w:rPr>
                <w:rFonts w:ascii="Arial" w:eastAsia="Times New Roman" w:hAnsi="Arial" w:cs="Arial"/>
                <w:sz w:val="20"/>
                <w:szCs w:val="20"/>
              </w:rPr>
            </w:pPr>
            <w:r w:rsidRPr="009867E2">
              <w:rPr>
                <w:rFonts w:ascii="Arial" w:eastAsia="Times New Roman" w:hAnsi="Arial" w:cs="Arial"/>
                <w:sz w:val="20"/>
                <w:szCs w:val="20"/>
              </w:rPr>
              <w:t>(szczegółowy opis)</w:t>
            </w:r>
          </w:p>
        </w:tc>
        <w:tc>
          <w:tcPr>
            <w:tcW w:w="221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529795C" w14:textId="77777777" w:rsidR="009867E2" w:rsidRPr="009867E2" w:rsidRDefault="009867E2" w:rsidP="00005D6C">
            <w:pPr>
              <w:widowControl w:val="0"/>
              <w:suppressAutoHyphens/>
              <w:jc w:val="center"/>
              <w:rPr>
                <w:rFonts w:ascii="Arial" w:eastAsia="Times New Roman" w:hAnsi="Arial" w:cs="Arial"/>
                <w:b/>
                <w:sz w:val="20"/>
                <w:szCs w:val="20"/>
              </w:rPr>
            </w:pPr>
            <w:r w:rsidRPr="009867E2">
              <w:rPr>
                <w:rFonts w:ascii="Arial" w:eastAsia="Times New Roman" w:hAnsi="Arial" w:cs="Arial"/>
                <w:b/>
                <w:sz w:val="20"/>
                <w:szCs w:val="20"/>
              </w:rPr>
              <w:t>Wartość netto</w:t>
            </w:r>
          </w:p>
        </w:tc>
        <w:tc>
          <w:tcPr>
            <w:tcW w:w="144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321AFF0" w14:textId="77777777" w:rsidR="009867E2" w:rsidRPr="009867E2" w:rsidRDefault="009867E2" w:rsidP="00005D6C">
            <w:pPr>
              <w:widowControl w:val="0"/>
              <w:suppressAutoHyphens/>
              <w:jc w:val="center"/>
              <w:rPr>
                <w:rFonts w:ascii="Arial" w:eastAsia="Times New Roman" w:hAnsi="Arial" w:cs="Arial"/>
                <w:b/>
                <w:sz w:val="20"/>
                <w:szCs w:val="20"/>
              </w:rPr>
            </w:pPr>
            <w:r w:rsidRPr="009867E2">
              <w:rPr>
                <w:rFonts w:ascii="Arial" w:eastAsia="Times New Roman" w:hAnsi="Arial" w:cs="Arial"/>
                <w:b/>
                <w:sz w:val="20"/>
                <w:szCs w:val="20"/>
              </w:rPr>
              <w:t>Stawka VAT</w:t>
            </w:r>
          </w:p>
        </w:tc>
        <w:tc>
          <w:tcPr>
            <w:tcW w:w="222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E676B38" w14:textId="77777777" w:rsidR="009867E2" w:rsidRPr="009867E2" w:rsidRDefault="009867E2" w:rsidP="00005D6C">
            <w:pPr>
              <w:widowControl w:val="0"/>
              <w:suppressAutoHyphens/>
              <w:jc w:val="center"/>
              <w:rPr>
                <w:rFonts w:ascii="Arial" w:eastAsia="Times New Roman" w:hAnsi="Arial" w:cs="Arial"/>
                <w:b/>
                <w:sz w:val="20"/>
                <w:szCs w:val="20"/>
              </w:rPr>
            </w:pPr>
            <w:r w:rsidRPr="009867E2">
              <w:rPr>
                <w:rFonts w:ascii="Arial" w:eastAsia="Times New Roman" w:hAnsi="Arial" w:cs="Arial"/>
                <w:b/>
                <w:sz w:val="20"/>
                <w:szCs w:val="20"/>
              </w:rPr>
              <w:t>Wartość brutto</w:t>
            </w:r>
          </w:p>
        </w:tc>
      </w:tr>
      <w:tr w:rsidR="009867E2" w:rsidRPr="009867E2" w14:paraId="7F4B3AF7" w14:textId="77777777" w:rsidTr="009867E2">
        <w:trPr>
          <w:cantSplit/>
          <w:trHeight w:val="20"/>
        </w:trPr>
        <w:tc>
          <w:tcPr>
            <w:tcW w:w="88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87BF6DF" w14:textId="77777777" w:rsidR="009867E2" w:rsidRPr="009867E2" w:rsidRDefault="009867E2" w:rsidP="00005D6C">
            <w:pPr>
              <w:widowControl w:val="0"/>
              <w:numPr>
                <w:ilvl w:val="0"/>
                <w:numId w:val="115"/>
              </w:numPr>
              <w:suppressAutoHyphens/>
              <w:rPr>
                <w:rFonts w:ascii="Arial" w:eastAsia="Times New Roman" w:hAnsi="Arial" w:cs="Arial"/>
                <w:b/>
                <w:sz w:val="20"/>
                <w:szCs w:val="20"/>
              </w:rPr>
            </w:pPr>
          </w:p>
        </w:tc>
        <w:tc>
          <w:tcPr>
            <w:tcW w:w="3305" w:type="dxa"/>
            <w:tcBorders>
              <w:top w:val="single" w:sz="4" w:space="0" w:color="000000"/>
              <w:left w:val="single" w:sz="4" w:space="0" w:color="000000"/>
              <w:bottom w:val="single" w:sz="4" w:space="0" w:color="000000"/>
              <w:right w:val="single" w:sz="4" w:space="0" w:color="000000"/>
            </w:tcBorders>
          </w:tcPr>
          <w:p w14:paraId="26BABB47" w14:textId="77777777" w:rsidR="009867E2" w:rsidRPr="009867E2" w:rsidRDefault="009867E2" w:rsidP="00005D6C">
            <w:pPr>
              <w:widowControl w:val="0"/>
              <w:suppressAutoHyphens/>
              <w:rPr>
                <w:rFonts w:ascii="Arial" w:eastAsia="Times New Roman" w:hAnsi="Arial" w:cs="Arial"/>
                <w:bCs/>
                <w:sz w:val="20"/>
                <w:szCs w:val="20"/>
              </w:rPr>
            </w:pPr>
            <w:r w:rsidRPr="009867E2">
              <w:rPr>
                <w:rFonts w:ascii="Arial" w:eastAsia="Times New Roman" w:hAnsi="Arial" w:cs="Arial"/>
                <w:bCs/>
                <w:sz w:val="20"/>
                <w:szCs w:val="20"/>
              </w:rPr>
              <w:t>Aparat rtg – 1 aparat</w:t>
            </w:r>
          </w:p>
        </w:tc>
        <w:tc>
          <w:tcPr>
            <w:tcW w:w="2210" w:type="dxa"/>
            <w:tcBorders>
              <w:top w:val="single" w:sz="4" w:space="0" w:color="000000"/>
              <w:left w:val="single" w:sz="4" w:space="0" w:color="000000"/>
              <w:bottom w:val="single" w:sz="4" w:space="0" w:color="000000"/>
              <w:right w:val="single" w:sz="4" w:space="0" w:color="000000"/>
            </w:tcBorders>
            <w:vAlign w:val="center"/>
          </w:tcPr>
          <w:p w14:paraId="64AF6CB4" w14:textId="77777777" w:rsidR="009867E2" w:rsidRPr="009867E2" w:rsidRDefault="009867E2" w:rsidP="00005D6C">
            <w:pPr>
              <w:widowControl w:val="0"/>
              <w:suppressAutoHyphens/>
              <w:jc w:val="right"/>
              <w:rPr>
                <w:rFonts w:ascii="Arial" w:eastAsia="Times New Roman" w:hAnsi="Arial" w:cs="Arial"/>
                <w:bCs/>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38EA3465" w14:textId="77777777" w:rsidR="009867E2" w:rsidRPr="009867E2" w:rsidRDefault="009867E2" w:rsidP="00005D6C">
            <w:pPr>
              <w:widowControl w:val="0"/>
              <w:suppressAutoHyphens/>
              <w:jc w:val="right"/>
              <w:rPr>
                <w:rFonts w:ascii="Arial" w:eastAsia="Times New Roman" w:hAnsi="Arial" w:cs="Arial"/>
                <w:bCs/>
                <w:sz w:val="20"/>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0BE8DBF7" w14:textId="77777777" w:rsidR="009867E2" w:rsidRPr="009867E2" w:rsidRDefault="009867E2" w:rsidP="00005D6C">
            <w:pPr>
              <w:widowControl w:val="0"/>
              <w:suppressAutoHyphens/>
              <w:jc w:val="right"/>
              <w:rPr>
                <w:rFonts w:ascii="Arial" w:eastAsia="Times New Roman" w:hAnsi="Arial" w:cs="Arial"/>
                <w:bCs/>
                <w:sz w:val="20"/>
                <w:szCs w:val="20"/>
              </w:rPr>
            </w:pPr>
          </w:p>
        </w:tc>
      </w:tr>
      <w:tr w:rsidR="009867E2" w:rsidRPr="009867E2" w14:paraId="5A985C40" w14:textId="77777777" w:rsidTr="009867E2">
        <w:trPr>
          <w:cantSplit/>
          <w:trHeight w:val="20"/>
        </w:trPr>
        <w:tc>
          <w:tcPr>
            <w:tcW w:w="88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4220454" w14:textId="77777777" w:rsidR="009867E2" w:rsidRPr="009867E2" w:rsidRDefault="009867E2" w:rsidP="00005D6C">
            <w:pPr>
              <w:widowControl w:val="0"/>
              <w:numPr>
                <w:ilvl w:val="0"/>
                <w:numId w:val="115"/>
              </w:numPr>
              <w:suppressAutoHyphens/>
              <w:rPr>
                <w:rFonts w:ascii="Arial" w:eastAsia="Times New Roman" w:hAnsi="Arial" w:cs="Arial"/>
                <w:b/>
                <w:sz w:val="20"/>
                <w:szCs w:val="20"/>
              </w:rPr>
            </w:pPr>
          </w:p>
        </w:tc>
        <w:tc>
          <w:tcPr>
            <w:tcW w:w="3305" w:type="dxa"/>
            <w:tcBorders>
              <w:top w:val="single" w:sz="4" w:space="0" w:color="000000"/>
              <w:left w:val="single" w:sz="4" w:space="0" w:color="000000"/>
              <w:bottom w:val="single" w:sz="4" w:space="0" w:color="000000"/>
              <w:right w:val="single" w:sz="4" w:space="0" w:color="000000"/>
            </w:tcBorders>
          </w:tcPr>
          <w:p w14:paraId="280CC1E4" w14:textId="77777777" w:rsidR="009867E2" w:rsidRPr="009867E2" w:rsidRDefault="009867E2" w:rsidP="00005D6C">
            <w:pPr>
              <w:widowControl w:val="0"/>
              <w:suppressAutoHyphens/>
              <w:rPr>
                <w:rFonts w:ascii="Arial" w:eastAsia="Times New Roman" w:hAnsi="Arial" w:cs="Arial"/>
                <w:bCs/>
                <w:sz w:val="20"/>
                <w:szCs w:val="20"/>
              </w:rPr>
            </w:pPr>
            <w:r w:rsidRPr="009867E2">
              <w:rPr>
                <w:rFonts w:ascii="Arial" w:eastAsia="Times New Roman" w:hAnsi="Arial" w:cs="Arial"/>
                <w:bCs/>
                <w:sz w:val="20"/>
                <w:szCs w:val="20"/>
              </w:rPr>
              <w:t>Roboty budowlane</w:t>
            </w:r>
          </w:p>
        </w:tc>
        <w:tc>
          <w:tcPr>
            <w:tcW w:w="2210" w:type="dxa"/>
            <w:tcBorders>
              <w:top w:val="single" w:sz="4" w:space="0" w:color="000000"/>
              <w:left w:val="single" w:sz="4" w:space="0" w:color="000000"/>
              <w:bottom w:val="single" w:sz="4" w:space="0" w:color="000000"/>
              <w:right w:val="single" w:sz="4" w:space="0" w:color="000000"/>
            </w:tcBorders>
            <w:vAlign w:val="center"/>
          </w:tcPr>
          <w:p w14:paraId="0C770439" w14:textId="77777777" w:rsidR="009867E2" w:rsidRPr="009867E2" w:rsidRDefault="009867E2" w:rsidP="00005D6C">
            <w:pPr>
              <w:widowControl w:val="0"/>
              <w:suppressAutoHyphens/>
              <w:jc w:val="right"/>
              <w:rPr>
                <w:rFonts w:ascii="Arial" w:eastAsia="Times New Roman" w:hAnsi="Arial" w:cs="Arial"/>
                <w:bCs/>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4CE9C19E" w14:textId="77777777" w:rsidR="009867E2" w:rsidRPr="009867E2" w:rsidRDefault="009867E2" w:rsidP="00005D6C">
            <w:pPr>
              <w:widowControl w:val="0"/>
              <w:suppressAutoHyphens/>
              <w:jc w:val="right"/>
              <w:rPr>
                <w:rFonts w:ascii="Arial" w:eastAsia="Times New Roman" w:hAnsi="Arial" w:cs="Arial"/>
                <w:bCs/>
                <w:sz w:val="20"/>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3EB5AC1B" w14:textId="77777777" w:rsidR="009867E2" w:rsidRPr="009867E2" w:rsidRDefault="009867E2" w:rsidP="00005D6C">
            <w:pPr>
              <w:widowControl w:val="0"/>
              <w:suppressAutoHyphens/>
              <w:jc w:val="right"/>
              <w:rPr>
                <w:rFonts w:ascii="Arial" w:eastAsia="Times New Roman" w:hAnsi="Arial" w:cs="Arial"/>
                <w:bCs/>
                <w:sz w:val="20"/>
                <w:szCs w:val="20"/>
              </w:rPr>
            </w:pPr>
          </w:p>
        </w:tc>
      </w:tr>
      <w:tr w:rsidR="009867E2" w:rsidRPr="009867E2" w14:paraId="39764635" w14:textId="77777777" w:rsidTr="009867E2">
        <w:trPr>
          <w:cantSplit/>
          <w:trHeight w:val="20"/>
        </w:trPr>
        <w:tc>
          <w:tcPr>
            <w:tcW w:w="8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17F84A" w14:textId="77777777" w:rsidR="009867E2" w:rsidRPr="009867E2" w:rsidRDefault="009867E2" w:rsidP="00005D6C">
            <w:pPr>
              <w:widowControl w:val="0"/>
              <w:suppressAutoHyphens/>
              <w:ind w:left="360"/>
              <w:rPr>
                <w:rFonts w:ascii="Arial" w:eastAsia="Times New Roman" w:hAnsi="Arial" w:cs="Arial"/>
                <w:b/>
                <w:sz w:val="20"/>
                <w:szCs w:val="20"/>
              </w:rPr>
            </w:pPr>
          </w:p>
        </w:tc>
        <w:tc>
          <w:tcPr>
            <w:tcW w:w="3305" w:type="dxa"/>
            <w:tcBorders>
              <w:top w:val="single" w:sz="4" w:space="0" w:color="000000"/>
              <w:left w:val="single" w:sz="4" w:space="0" w:color="000000"/>
              <w:bottom w:val="single" w:sz="4" w:space="0" w:color="000000"/>
              <w:right w:val="single" w:sz="4" w:space="0" w:color="000000"/>
            </w:tcBorders>
            <w:shd w:val="clear" w:color="auto" w:fill="D9D9D9"/>
          </w:tcPr>
          <w:p w14:paraId="0C9CFE16" w14:textId="77777777" w:rsidR="009867E2" w:rsidRPr="009867E2" w:rsidRDefault="009867E2" w:rsidP="00005D6C">
            <w:pPr>
              <w:widowControl w:val="0"/>
              <w:suppressAutoHyphens/>
              <w:jc w:val="right"/>
              <w:rPr>
                <w:rFonts w:ascii="Arial" w:eastAsia="Times New Roman" w:hAnsi="Arial" w:cs="Arial"/>
                <w:b/>
                <w:sz w:val="20"/>
                <w:szCs w:val="20"/>
              </w:rPr>
            </w:pPr>
            <w:r w:rsidRPr="009867E2">
              <w:rPr>
                <w:rFonts w:ascii="Arial" w:eastAsia="Times New Roman" w:hAnsi="Arial" w:cs="Arial"/>
                <w:b/>
                <w:sz w:val="20"/>
                <w:szCs w:val="20"/>
              </w:rPr>
              <w:t>RAZEM</w:t>
            </w:r>
          </w:p>
        </w:tc>
        <w:tc>
          <w:tcPr>
            <w:tcW w:w="2210" w:type="dxa"/>
            <w:tcBorders>
              <w:top w:val="single" w:sz="4" w:space="0" w:color="000000"/>
              <w:left w:val="single" w:sz="4" w:space="0" w:color="000000"/>
              <w:bottom w:val="single" w:sz="4" w:space="0" w:color="000000"/>
              <w:right w:val="single" w:sz="4" w:space="0" w:color="000000"/>
            </w:tcBorders>
            <w:vAlign w:val="center"/>
          </w:tcPr>
          <w:p w14:paraId="7DCC453D" w14:textId="77777777" w:rsidR="009867E2" w:rsidRPr="009867E2" w:rsidRDefault="009867E2" w:rsidP="00005D6C">
            <w:pPr>
              <w:widowControl w:val="0"/>
              <w:suppressAutoHyphens/>
              <w:jc w:val="right"/>
              <w:rPr>
                <w:rFonts w:ascii="Arial" w:eastAsia="Times New Roman" w:hAnsi="Arial" w:cs="Arial"/>
                <w:bCs/>
                <w:sz w:val="20"/>
                <w:szCs w:val="20"/>
              </w:rPr>
            </w:pPr>
          </w:p>
        </w:tc>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893EA8" w14:textId="77777777" w:rsidR="009867E2" w:rsidRPr="009867E2" w:rsidRDefault="009867E2" w:rsidP="00005D6C">
            <w:pPr>
              <w:widowControl w:val="0"/>
              <w:suppressAutoHyphens/>
              <w:jc w:val="right"/>
              <w:rPr>
                <w:rFonts w:ascii="Arial" w:eastAsia="Times New Roman" w:hAnsi="Arial" w:cs="Arial"/>
                <w:bCs/>
                <w:sz w:val="20"/>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4C35727F" w14:textId="77777777" w:rsidR="009867E2" w:rsidRPr="009867E2" w:rsidRDefault="009867E2" w:rsidP="00005D6C">
            <w:pPr>
              <w:widowControl w:val="0"/>
              <w:suppressAutoHyphens/>
              <w:jc w:val="right"/>
              <w:rPr>
                <w:rFonts w:ascii="Arial" w:eastAsia="Times New Roman" w:hAnsi="Arial" w:cs="Arial"/>
                <w:bCs/>
                <w:sz w:val="20"/>
                <w:szCs w:val="20"/>
              </w:rPr>
            </w:pPr>
          </w:p>
        </w:tc>
      </w:tr>
    </w:tbl>
    <w:p w14:paraId="09703174" w14:textId="77777777" w:rsidR="009867E2" w:rsidRPr="009867E2" w:rsidRDefault="009867E2" w:rsidP="009867E2">
      <w:pPr>
        <w:widowControl w:val="0"/>
        <w:suppressAutoHyphens/>
        <w:jc w:val="both"/>
        <w:rPr>
          <w:rFonts w:ascii="Arial" w:eastAsia="Times New Roman" w:hAnsi="Arial" w:cs="Arial"/>
          <w:b/>
          <w:sz w:val="20"/>
          <w:szCs w:val="20"/>
          <w:lang w:eastAsia="ar-SA"/>
        </w:rPr>
      </w:pPr>
      <w:r w:rsidRPr="009867E2">
        <w:rPr>
          <w:rFonts w:ascii="Arial" w:eastAsia="Times New Roman" w:hAnsi="Arial" w:cs="Arial"/>
          <w:b/>
          <w:sz w:val="20"/>
          <w:szCs w:val="20"/>
          <w:lang w:eastAsia="ar-SA"/>
        </w:rPr>
        <w:t>UWAGA:</w:t>
      </w:r>
    </w:p>
    <w:p w14:paraId="3025EC95" w14:textId="77777777" w:rsidR="009867E2" w:rsidRPr="009867E2" w:rsidRDefault="009867E2" w:rsidP="009867E2">
      <w:pPr>
        <w:widowControl w:val="0"/>
        <w:suppressAutoHyphens/>
        <w:jc w:val="both"/>
        <w:rPr>
          <w:rFonts w:ascii="Arial" w:eastAsia="Times New Roman" w:hAnsi="Arial" w:cs="Arial"/>
          <w:sz w:val="20"/>
          <w:szCs w:val="20"/>
          <w:lang w:eastAsia="ar-SA"/>
        </w:rPr>
      </w:pPr>
      <w:r w:rsidRPr="009867E2">
        <w:rPr>
          <w:rFonts w:ascii="Arial" w:eastAsia="Times New Roman" w:hAnsi="Arial" w:cs="Arial"/>
          <w:sz w:val="20"/>
          <w:szCs w:val="20"/>
          <w:lang w:eastAsia="ar-SA"/>
        </w:rPr>
        <w:t xml:space="preserve">Cena winna być wartością wyrażoną w walucie polskiej z dokładnością do dwóch miejsc po przecinku przy zachowaniu matematycznej zasady zaokrąglania liczb (zgodnie z art. 106e ust. 11 ustawy o podatku od towarów </w:t>
      </w:r>
      <w:r w:rsidRPr="009867E2">
        <w:rPr>
          <w:rFonts w:ascii="Arial" w:eastAsia="Times New Roman" w:hAnsi="Arial" w:cs="Arial"/>
          <w:sz w:val="20"/>
          <w:szCs w:val="20"/>
          <w:lang w:eastAsia="ar-SA"/>
        </w:rPr>
        <w:br/>
        <w:t>i usług).</w:t>
      </w:r>
    </w:p>
    <w:p w14:paraId="39F1E7DF" w14:textId="77777777" w:rsidR="009867E2" w:rsidRPr="009867E2" w:rsidRDefault="009867E2" w:rsidP="009867E2">
      <w:pPr>
        <w:widowControl w:val="0"/>
        <w:suppressAutoHyphens/>
        <w:jc w:val="both"/>
        <w:rPr>
          <w:rFonts w:ascii="Arial" w:eastAsia="Times New Roman" w:hAnsi="Arial" w:cs="Arial"/>
          <w:sz w:val="20"/>
          <w:szCs w:val="20"/>
          <w:lang w:eastAsia="ar-SA"/>
        </w:rPr>
      </w:pPr>
    </w:p>
    <w:tbl>
      <w:tblPr>
        <w:tblW w:w="5000" w:type="pct"/>
        <w:tblLayout w:type="fixed"/>
        <w:tblLook w:val="04A0" w:firstRow="1" w:lastRow="0" w:firstColumn="1" w:lastColumn="0" w:noHBand="0" w:noVBand="1"/>
      </w:tblPr>
      <w:tblGrid>
        <w:gridCol w:w="506"/>
        <w:gridCol w:w="4650"/>
        <w:gridCol w:w="1368"/>
        <w:gridCol w:w="2247"/>
        <w:gridCol w:w="1706"/>
      </w:tblGrid>
      <w:tr w:rsidR="009867E2" w:rsidRPr="009867E2" w14:paraId="4044FCE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592464" w14:textId="77777777" w:rsidR="009867E2" w:rsidRPr="009867E2" w:rsidRDefault="009867E2" w:rsidP="00005D6C">
            <w:pPr>
              <w:widowControl w:val="0"/>
              <w:suppressAutoHyphens/>
              <w:rPr>
                <w:rFonts w:ascii="Arial" w:eastAsia="Times New Roman" w:hAnsi="Arial" w:cs="Arial"/>
                <w:b/>
                <w:sz w:val="18"/>
                <w:szCs w:val="18"/>
                <w:lang w:eastAsia="ar-SA"/>
              </w:rPr>
            </w:pPr>
            <w:r w:rsidRPr="009867E2">
              <w:rPr>
                <w:rFonts w:ascii="Arial" w:eastAsia="Times New Roman" w:hAnsi="Arial" w:cs="Arial"/>
                <w:b/>
                <w:sz w:val="18"/>
                <w:szCs w:val="18"/>
                <w:lang w:eastAsia="ar-SA"/>
              </w:rPr>
              <w:t>Lp.</w:t>
            </w:r>
          </w:p>
        </w:tc>
        <w:tc>
          <w:tcPr>
            <w:tcW w:w="44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D5C3A7" w14:textId="77777777" w:rsidR="009867E2" w:rsidRPr="009867E2" w:rsidRDefault="009867E2" w:rsidP="00005D6C">
            <w:pPr>
              <w:widowControl w:val="0"/>
              <w:suppressAutoHyphens/>
              <w:rPr>
                <w:rFonts w:ascii="Arial" w:eastAsia="Times New Roman" w:hAnsi="Arial" w:cs="Arial"/>
                <w:b/>
                <w:sz w:val="18"/>
                <w:szCs w:val="18"/>
                <w:lang w:eastAsia="ar-SA"/>
              </w:rPr>
            </w:pPr>
            <w:r w:rsidRPr="009867E2">
              <w:rPr>
                <w:rFonts w:ascii="Arial" w:eastAsia="Times New Roman" w:hAnsi="Arial" w:cs="Arial"/>
                <w:b/>
                <w:sz w:val="18"/>
                <w:szCs w:val="18"/>
                <w:lang w:eastAsia="ar-SA"/>
              </w:rPr>
              <w:t>OPIS</w:t>
            </w:r>
          </w:p>
        </w:tc>
        <w:tc>
          <w:tcPr>
            <w:tcW w:w="13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BFC7C5" w14:textId="77777777" w:rsidR="009867E2" w:rsidRPr="009867E2" w:rsidRDefault="009867E2" w:rsidP="00005D6C">
            <w:pPr>
              <w:widowControl w:val="0"/>
              <w:suppressAutoHyphens/>
              <w:jc w:val="center"/>
              <w:rPr>
                <w:rFonts w:ascii="Arial" w:eastAsia="Times New Roman" w:hAnsi="Arial" w:cs="Arial"/>
                <w:b/>
                <w:sz w:val="18"/>
                <w:szCs w:val="18"/>
                <w:lang w:eastAsia="ar-SA"/>
              </w:rPr>
            </w:pPr>
            <w:r w:rsidRPr="009867E2">
              <w:rPr>
                <w:rFonts w:ascii="Arial" w:eastAsia="Times New Roman" w:hAnsi="Arial" w:cs="Arial"/>
                <w:b/>
                <w:sz w:val="18"/>
                <w:szCs w:val="18"/>
                <w:lang w:eastAsia="ar-SA"/>
              </w:rPr>
              <w:t>Wymogi</w:t>
            </w:r>
          </w:p>
          <w:p w14:paraId="055F8BD7" w14:textId="77777777" w:rsidR="009867E2" w:rsidRPr="009867E2" w:rsidRDefault="009867E2" w:rsidP="00005D6C">
            <w:pPr>
              <w:widowControl w:val="0"/>
              <w:suppressAutoHyphens/>
              <w:jc w:val="center"/>
              <w:rPr>
                <w:rFonts w:ascii="Arial" w:eastAsia="Times New Roman" w:hAnsi="Arial" w:cs="Arial"/>
                <w:b/>
                <w:sz w:val="18"/>
                <w:szCs w:val="18"/>
                <w:lang w:eastAsia="ar-SA"/>
              </w:rPr>
            </w:pPr>
            <w:r w:rsidRPr="009867E2">
              <w:rPr>
                <w:rFonts w:ascii="Arial" w:eastAsia="Times New Roman" w:hAnsi="Arial" w:cs="Arial"/>
                <w:b/>
                <w:sz w:val="18"/>
                <w:szCs w:val="18"/>
                <w:lang w:eastAsia="ar-SA"/>
              </w:rPr>
              <w:t>graniczne</w:t>
            </w:r>
          </w:p>
        </w:tc>
        <w:tc>
          <w:tcPr>
            <w:tcW w:w="21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845E38" w14:textId="77777777" w:rsidR="009867E2" w:rsidRPr="009867E2" w:rsidRDefault="009867E2" w:rsidP="00005D6C">
            <w:pPr>
              <w:widowControl w:val="0"/>
              <w:suppressAutoHyphens/>
              <w:rPr>
                <w:rFonts w:ascii="Arial" w:eastAsia="Times New Roman" w:hAnsi="Arial" w:cs="Arial"/>
                <w:b/>
                <w:sz w:val="18"/>
                <w:szCs w:val="18"/>
                <w:lang w:eastAsia="ar-SA"/>
              </w:rPr>
            </w:pPr>
            <w:r w:rsidRPr="009867E2">
              <w:rPr>
                <w:rFonts w:ascii="Arial" w:eastAsia="Times New Roman" w:hAnsi="Arial" w:cs="Arial"/>
                <w:b/>
                <w:sz w:val="18"/>
                <w:szCs w:val="18"/>
                <w:lang w:eastAsia="ar-SA"/>
              </w:rPr>
              <w:t>Parametry oferowane</w:t>
            </w:r>
            <w:r w:rsidRPr="009867E2">
              <w:rPr>
                <w:rFonts w:ascii="Arial" w:eastAsia="Times New Roman" w:hAnsi="Arial" w:cs="Arial"/>
                <w:b/>
                <w:sz w:val="18"/>
                <w:szCs w:val="18"/>
                <w:lang w:eastAsia="ar-SA"/>
              </w:rPr>
              <w:br/>
              <w:t>(podać zakresy lub opisać)</w:t>
            </w:r>
          </w:p>
        </w:tc>
        <w:tc>
          <w:tcPr>
            <w:tcW w:w="16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1F5D24" w14:textId="77777777" w:rsidR="009867E2" w:rsidRPr="009867E2" w:rsidRDefault="009867E2" w:rsidP="00005D6C">
            <w:pPr>
              <w:widowControl w:val="0"/>
              <w:suppressAutoHyphens/>
              <w:rPr>
                <w:rFonts w:ascii="Arial" w:eastAsia="Times New Roman" w:hAnsi="Arial" w:cs="Arial"/>
                <w:b/>
                <w:sz w:val="18"/>
                <w:szCs w:val="18"/>
                <w:lang w:eastAsia="ar-SA"/>
              </w:rPr>
            </w:pPr>
            <w:r w:rsidRPr="009867E2">
              <w:rPr>
                <w:rFonts w:ascii="Arial" w:eastAsia="Times New Roman" w:hAnsi="Arial" w:cs="Arial"/>
                <w:b/>
                <w:sz w:val="18"/>
                <w:szCs w:val="18"/>
                <w:lang w:eastAsia="ar-SA"/>
              </w:rPr>
              <w:t>Ocena punktowa</w:t>
            </w:r>
          </w:p>
        </w:tc>
      </w:tr>
      <w:tr w:rsidR="009867E2" w:rsidRPr="009867E2" w14:paraId="2B94ED63"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A7070E" w14:textId="77777777" w:rsidR="009867E2" w:rsidRPr="009867E2" w:rsidRDefault="009867E2" w:rsidP="00005D6C">
            <w:pPr>
              <w:widowControl w:val="0"/>
              <w:numPr>
                <w:ilvl w:val="0"/>
                <w:numId w:val="104"/>
              </w:numPr>
              <w:suppressAutoHyphens/>
              <w:contextualSpacing/>
              <w:rPr>
                <w:rFonts w:ascii="Arial" w:eastAsia="Times New Roman" w:hAnsi="Arial" w:cs="Arial"/>
                <w:b/>
                <w:bCs/>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C67575" w14:textId="77777777" w:rsidR="009867E2" w:rsidRPr="009867E2" w:rsidRDefault="009867E2" w:rsidP="00005D6C">
            <w:pPr>
              <w:widowControl w:val="0"/>
              <w:suppressAutoHyphens/>
              <w:rPr>
                <w:rFonts w:ascii="Arial" w:eastAsia="Calibri" w:hAnsi="Arial" w:cs="Arial"/>
                <w:b/>
                <w:bCs/>
                <w:sz w:val="18"/>
                <w:szCs w:val="18"/>
              </w:rPr>
            </w:pPr>
            <w:r w:rsidRPr="009867E2">
              <w:rPr>
                <w:rFonts w:ascii="Arial" w:eastAsia="Calibri" w:hAnsi="Arial" w:cs="Arial"/>
                <w:b/>
                <w:bCs/>
                <w:sz w:val="18"/>
                <w:szCs w:val="18"/>
              </w:rPr>
              <w:t>CYFROWY APARAT RENTGENOWSKI Z LAMPĄ RTG NA KOLUMNIE PODŁOGOWEJ</w:t>
            </w:r>
          </w:p>
        </w:tc>
      </w:tr>
      <w:tr w:rsidR="009867E2" w:rsidRPr="009867E2" w14:paraId="580F9384"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63A764" w14:textId="77777777" w:rsidR="009867E2" w:rsidRPr="009867E2" w:rsidRDefault="009867E2" w:rsidP="00005D6C">
            <w:pPr>
              <w:widowControl w:val="0"/>
              <w:numPr>
                <w:ilvl w:val="0"/>
                <w:numId w:val="9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919523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Producent</w:t>
            </w:r>
            <w:r w:rsidRPr="009867E2">
              <w:rPr>
                <w:rFonts w:ascii="Arial" w:eastAsia="Calibri" w:hAnsi="Arial" w:cs="Arial"/>
                <w:sz w:val="18"/>
                <w:szCs w:val="18"/>
              </w:rPr>
              <w:tab/>
            </w:r>
          </w:p>
        </w:tc>
        <w:tc>
          <w:tcPr>
            <w:tcW w:w="1313" w:type="dxa"/>
            <w:tcBorders>
              <w:top w:val="single" w:sz="4" w:space="0" w:color="000000"/>
              <w:left w:val="single" w:sz="4" w:space="0" w:color="000000"/>
              <w:bottom w:val="single" w:sz="4" w:space="0" w:color="000000"/>
              <w:right w:val="single" w:sz="4" w:space="0" w:color="000000"/>
            </w:tcBorders>
            <w:vAlign w:val="center"/>
          </w:tcPr>
          <w:p w14:paraId="2B72D162" w14:textId="77777777" w:rsidR="009867E2" w:rsidRPr="009867E2" w:rsidRDefault="009867E2" w:rsidP="00005D6C">
            <w:pPr>
              <w:widowControl w:val="0"/>
              <w:suppressAutoHyphens/>
              <w:jc w:val="center"/>
              <w:rPr>
                <w:rFonts w:ascii="Arial" w:eastAsia="Calibri" w:hAnsi="Arial" w:cs="Arial"/>
                <w:bCs/>
                <w:sz w:val="18"/>
                <w:szCs w:val="18"/>
              </w:rPr>
            </w:pPr>
            <w:r w:rsidRPr="009867E2">
              <w:rPr>
                <w:rFonts w:ascii="Arial" w:eastAsia="Calibri" w:hAnsi="Arial" w:cs="Arial"/>
                <w:bCs/>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ED75D3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71EEA4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48ED7C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89B1F58" w14:textId="77777777" w:rsidR="009867E2" w:rsidRPr="009867E2" w:rsidRDefault="009867E2" w:rsidP="00005D6C">
            <w:pPr>
              <w:widowControl w:val="0"/>
              <w:numPr>
                <w:ilvl w:val="0"/>
                <w:numId w:val="9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20E5E7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Typ / Model   </w:t>
            </w:r>
            <w:r w:rsidRPr="009867E2">
              <w:rPr>
                <w:rFonts w:ascii="Arial" w:eastAsia="Calibri" w:hAnsi="Arial" w:cs="Arial"/>
                <w:sz w:val="18"/>
                <w:szCs w:val="18"/>
              </w:rPr>
              <w:tab/>
            </w:r>
          </w:p>
        </w:tc>
        <w:tc>
          <w:tcPr>
            <w:tcW w:w="1313" w:type="dxa"/>
            <w:tcBorders>
              <w:top w:val="single" w:sz="4" w:space="0" w:color="000000"/>
              <w:left w:val="single" w:sz="4" w:space="0" w:color="000000"/>
              <w:bottom w:val="single" w:sz="4" w:space="0" w:color="000000"/>
              <w:right w:val="single" w:sz="4" w:space="0" w:color="000000"/>
            </w:tcBorders>
            <w:vAlign w:val="center"/>
          </w:tcPr>
          <w:p w14:paraId="1C4BD45A" w14:textId="77777777" w:rsidR="009867E2" w:rsidRPr="009867E2" w:rsidRDefault="009867E2" w:rsidP="00005D6C">
            <w:pPr>
              <w:widowControl w:val="0"/>
              <w:suppressAutoHyphens/>
              <w:jc w:val="center"/>
              <w:rPr>
                <w:rFonts w:ascii="Arial" w:eastAsia="Calibri" w:hAnsi="Arial" w:cs="Arial"/>
                <w:bCs/>
                <w:sz w:val="18"/>
                <w:szCs w:val="18"/>
              </w:rPr>
            </w:pPr>
            <w:r w:rsidRPr="009867E2">
              <w:rPr>
                <w:rFonts w:ascii="Arial" w:eastAsia="Calibri" w:hAnsi="Arial" w:cs="Arial"/>
                <w:bCs/>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41E4C9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96D637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EA75631"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6F8C28F" w14:textId="77777777" w:rsidR="009867E2" w:rsidRPr="009867E2" w:rsidRDefault="009867E2" w:rsidP="00005D6C">
            <w:pPr>
              <w:widowControl w:val="0"/>
              <w:numPr>
                <w:ilvl w:val="0"/>
                <w:numId w:val="9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04CDCE9" w14:textId="77777777" w:rsidR="009867E2" w:rsidRPr="009867E2" w:rsidRDefault="009867E2" w:rsidP="00005D6C">
            <w:pPr>
              <w:widowControl w:val="0"/>
              <w:suppressAutoHyphens/>
              <w:rPr>
                <w:rFonts w:ascii="Arial" w:eastAsia="Times New Roman" w:hAnsi="Arial" w:cs="Arial"/>
                <w:sz w:val="18"/>
                <w:szCs w:val="18"/>
                <w:lang w:eastAsia="ar-SA"/>
              </w:rPr>
            </w:pPr>
            <w:r w:rsidRPr="009867E2">
              <w:rPr>
                <w:rFonts w:ascii="Arial" w:eastAsia="Times New Roman" w:hAnsi="Arial" w:cs="Arial"/>
                <w:sz w:val="18"/>
                <w:szCs w:val="18"/>
                <w:lang w:eastAsia="ar-SA"/>
              </w:rPr>
              <w:t xml:space="preserve">Rok produkcji nie wcześniej niż 2020 r. </w:t>
            </w:r>
          </w:p>
        </w:tc>
        <w:tc>
          <w:tcPr>
            <w:tcW w:w="1313" w:type="dxa"/>
            <w:tcBorders>
              <w:top w:val="single" w:sz="4" w:space="0" w:color="000000"/>
              <w:left w:val="single" w:sz="4" w:space="0" w:color="000000"/>
              <w:bottom w:val="single" w:sz="4" w:space="0" w:color="000000"/>
              <w:right w:val="single" w:sz="4" w:space="0" w:color="000000"/>
            </w:tcBorders>
            <w:vAlign w:val="center"/>
          </w:tcPr>
          <w:p w14:paraId="4FC3C53D" w14:textId="77777777" w:rsidR="009867E2" w:rsidRPr="009867E2" w:rsidRDefault="009867E2" w:rsidP="00005D6C">
            <w:pPr>
              <w:widowControl w:val="0"/>
              <w:suppressAutoHyphens/>
              <w:jc w:val="center"/>
              <w:rPr>
                <w:rFonts w:ascii="Arial" w:eastAsia="Calibri" w:hAnsi="Arial" w:cs="Arial"/>
                <w:bCs/>
                <w:sz w:val="18"/>
                <w:szCs w:val="18"/>
              </w:rPr>
            </w:pPr>
            <w:r w:rsidRPr="009867E2">
              <w:rPr>
                <w:rFonts w:ascii="Arial" w:eastAsia="Calibri" w:hAnsi="Arial" w:cs="Arial"/>
                <w:bCs/>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47292E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A7A3DF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C9D60EA"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A25126" w14:textId="77777777" w:rsidR="009867E2" w:rsidRPr="009867E2" w:rsidRDefault="009867E2" w:rsidP="00005D6C">
            <w:pPr>
              <w:widowControl w:val="0"/>
              <w:numPr>
                <w:ilvl w:val="0"/>
                <w:numId w:val="9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20FCCE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Aparat z 3 detektorami cyfrowymi: detektor bezprzewodowy dedykowany do pracy w stole, detektor bezprzewodowy dedykowany do pracy w stojaku płucnym, detektor bezprzewodowy dedykowany do tzw. wolnych ekspozycji.</w:t>
            </w:r>
          </w:p>
        </w:tc>
        <w:tc>
          <w:tcPr>
            <w:tcW w:w="1313" w:type="dxa"/>
            <w:tcBorders>
              <w:left w:val="single" w:sz="2" w:space="0" w:color="000000"/>
              <w:bottom w:val="single" w:sz="2" w:space="0" w:color="000000"/>
            </w:tcBorders>
            <w:vAlign w:val="center"/>
          </w:tcPr>
          <w:p w14:paraId="2333EF2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left w:val="single" w:sz="2" w:space="0" w:color="000000"/>
              <w:bottom w:val="single" w:sz="2" w:space="0" w:color="000000"/>
            </w:tcBorders>
            <w:vAlign w:val="center"/>
          </w:tcPr>
          <w:p w14:paraId="1A6A074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left w:val="single" w:sz="2" w:space="0" w:color="000000"/>
              <w:bottom w:val="single" w:sz="2" w:space="0" w:color="000000"/>
              <w:right w:val="single" w:sz="2" w:space="0" w:color="000000"/>
            </w:tcBorders>
            <w:vAlign w:val="center"/>
          </w:tcPr>
          <w:p w14:paraId="70A6086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CB686B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C9BB079" w14:textId="77777777" w:rsidR="009867E2" w:rsidRPr="009867E2" w:rsidRDefault="009867E2" w:rsidP="00005D6C">
            <w:pPr>
              <w:widowControl w:val="0"/>
              <w:numPr>
                <w:ilvl w:val="0"/>
                <w:numId w:val="9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BCDE60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Aparat z jedną konsolą operatora do sterowania generatorem oraz cyfrowymi detektorami (obróbka obrazu)</w:t>
            </w:r>
          </w:p>
        </w:tc>
        <w:tc>
          <w:tcPr>
            <w:tcW w:w="1313" w:type="dxa"/>
            <w:tcBorders>
              <w:top w:val="single" w:sz="4" w:space="0" w:color="000000"/>
              <w:left w:val="single" w:sz="4" w:space="0" w:color="000000"/>
              <w:bottom w:val="single" w:sz="4" w:space="0" w:color="000000"/>
              <w:right w:val="single" w:sz="4" w:space="0" w:color="000000"/>
            </w:tcBorders>
            <w:vAlign w:val="center"/>
          </w:tcPr>
          <w:p w14:paraId="54FE6CB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F9E728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C9CF6D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B387492"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15B4146" w14:textId="77777777" w:rsidR="009867E2" w:rsidRPr="009867E2" w:rsidRDefault="009867E2" w:rsidP="00005D6C">
            <w:pPr>
              <w:widowControl w:val="0"/>
              <w:numPr>
                <w:ilvl w:val="0"/>
                <w:numId w:val="9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4E3DACC" w14:textId="77777777" w:rsidR="009867E2" w:rsidRPr="009867E2" w:rsidRDefault="009867E2" w:rsidP="00005D6C">
            <w:pPr>
              <w:widowControl w:val="0"/>
              <w:suppressAutoHyphens/>
              <w:rPr>
                <w:rFonts w:ascii="Arial" w:eastAsia="Calibri" w:hAnsi="Arial" w:cs="Arial"/>
                <w:bCs/>
                <w:sz w:val="18"/>
                <w:szCs w:val="18"/>
              </w:rPr>
            </w:pPr>
            <w:r w:rsidRPr="009867E2">
              <w:rPr>
                <w:rFonts w:ascii="Arial" w:eastAsia="Calibri" w:hAnsi="Arial" w:cs="Arial"/>
                <w:bCs/>
                <w:sz w:val="18"/>
                <w:szCs w:val="18"/>
              </w:rPr>
              <w:t>Dodatkowa konsola umożliwiająca wykonywanie badań poza Pracownią RTG</w:t>
            </w:r>
          </w:p>
        </w:tc>
        <w:tc>
          <w:tcPr>
            <w:tcW w:w="1313" w:type="dxa"/>
            <w:tcBorders>
              <w:top w:val="single" w:sz="4" w:space="0" w:color="000000"/>
              <w:left w:val="single" w:sz="4" w:space="0" w:color="000000"/>
              <w:bottom w:val="single" w:sz="4" w:space="0" w:color="000000"/>
              <w:right w:val="single" w:sz="4" w:space="0" w:color="000000"/>
            </w:tcBorders>
            <w:vAlign w:val="center"/>
          </w:tcPr>
          <w:p w14:paraId="044D78B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 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B1CA53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4FB640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E121441"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FDCE8B1" w14:textId="77777777" w:rsidR="009867E2" w:rsidRPr="009867E2" w:rsidRDefault="009867E2" w:rsidP="00005D6C">
            <w:pPr>
              <w:widowControl w:val="0"/>
              <w:numPr>
                <w:ilvl w:val="0"/>
                <w:numId w:val="9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8D7BE7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Detektory w pełni zintegrowane z aparatem na etapie jego produkcji przez producenta aparatu RTG oraz objęte jedną deklaracją zgodności w ramach kompletnego aparatu RTG</w:t>
            </w:r>
          </w:p>
        </w:tc>
        <w:tc>
          <w:tcPr>
            <w:tcW w:w="1313" w:type="dxa"/>
            <w:tcBorders>
              <w:top w:val="single" w:sz="4" w:space="0" w:color="000000"/>
              <w:left w:val="single" w:sz="4" w:space="0" w:color="000000"/>
              <w:bottom w:val="single" w:sz="4" w:space="0" w:color="000000"/>
              <w:right w:val="single" w:sz="4" w:space="0" w:color="000000"/>
            </w:tcBorders>
            <w:vAlign w:val="center"/>
          </w:tcPr>
          <w:p w14:paraId="67B2D84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320486D"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8876A9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FC50E1B"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69FC7D2" w14:textId="77777777" w:rsidR="009867E2" w:rsidRPr="009867E2" w:rsidRDefault="009867E2" w:rsidP="00005D6C">
            <w:pPr>
              <w:widowControl w:val="0"/>
              <w:numPr>
                <w:ilvl w:val="0"/>
                <w:numId w:val="9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AC1A4B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Serwis ma być realizowany w sposób niepowodujący utraty gwarancji</w:t>
            </w:r>
          </w:p>
          <w:p w14:paraId="61D81F9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Komunikacja z serwisem musi się odbywać w języku polskim.</w:t>
            </w:r>
          </w:p>
        </w:tc>
        <w:tc>
          <w:tcPr>
            <w:tcW w:w="1313" w:type="dxa"/>
            <w:tcBorders>
              <w:top w:val="single" w:sz="4" w:space="0" w:color="000000"/>
              <w:left w:val="single" w:sz="4" w:space="0" w:color="000000"/>
              <w:bottom w:val="single" w:sz="4" w:space="0" w:color="000000"/>
              <w:right w:val="single" w:sz="4" w:space="0" w:color="000000"/>
            </w:tcBorders>
            <w:vAlign w:val="center"/>
          </w:tcPr>
          <w:p w14:paraId="3B410FBE"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A05B9B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8B2D5E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CAA4129"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5BB0012" w14:textId="77777777" w:rsidR="009867E2" w:rsidRPr="009867E2" w:rsidRDefault="009867E2" w:rsidP="00005D6C">
            <w:pPr>
              <w:widowControl w:val="0"/>
              <w:numPr>
                <w:ilvl w:val="0"/>
                <w:numId w:val="9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1FE7959" w14:textId="77777777" w:rsidR="009867E2" w:rsidRPr="009867E2" w:rsidRDefault="009867E2" w:rsidP="00005D6C">
            <w:pPr>
              <w:widowControl w:val="0"/>
              <w:suppressAutoHyphens/>
              <w:rPr>
                <w:rFonts w:ascii="Arial" w:eastAsia="Calibri" w:hAnsi="Arial" w:cs="Arial"/>
                <w:color w:val="000000"/>
                <w:sz w:val="18"/>
                <w:szCs w:val="18"/>
                <w:lang w:eastAsia="ar-SA"/>
              </w:rPr>
            </w:pPr>
            <w:r w:rsidRPr="009867E2">
              <w:rPr>
                <w:rFonts w:ascii="Arial" w:eastAsia="Calibri" w:hAnsi="Arial" w:cs="Arial"/>
                <w:color w:val="000000"/>
                <w:sz w:val="18"/>
                <w:szCs w:val="18"/>
                <w:lang w:eastAsia="ar-SA"/>
              </w:rPr>
              <w:t xml:space="preserve">Skonfigurowanie urządzenia do pracy z systemem PACS/RIS i systemem informatycznym Zamawiającego  </w:t>
            </w:r>
          </w:p>
        </w:tc>
        <w:tc>
          <w:tcPr>
            <w:tcW w:w="1313" w:type="dxa"/>
            <w:tcBorders>
              <w:top w:val="single" w:sz="4" w:space="0" w:color="000000"/>
              <w:left w:val="single" w:sz="4" w:space="0" w:color="000000"/>
              <w:bottom w:val="single" w:sz="4" w:space="0" w:color="000000"/>
              <w:right w:val="single" w:sz="4" w:space="0" w:color="000000"/>
            </w:tcBorders>
            <w:vAlign w:val="center"/>
          </w:tcPr>
          <w:p w14:paraId="6A8217C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BD651C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80D2DF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8F0A210"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A92C492" w14:textId="77777777" w:rsidR="009867E2" w:rsidRPr="009867E2" w:rsidRDefault="009867E2" w:rsidP="00005D6C">
            <w:pPr>
              <w:widowControl w:val="0"/>
              <w:numPr>
                <w:ilvl w:val="0"/>
                <w:numId w:val="9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B8BE67C" w14:textId="77777777" w:rsidR="009867E2" w:rsidRPr="009867E2" w:rsidRDefault="009867E2" w:rsidP="00005D6C">
            <w:pPr>
              <w:widowControl w:val="0"/>
              <w:suppressAutoHyphens/>
              <w:rPr>
                <w:rFonts w:ascii="Arial" w:eastAsia="Calibri" w:hAnsi="Arial" w:cs="Arial"/>
                <w:color w:val="000000"/>
                <w:sz w:val="18"/>
                <w:szCs w:val="18"/>
                <w:lang w:eastAsia="ar-SA"/>
              </w:rPr>
            </w:pPr>
            <w:r w:rsidRPr="009867E2">
              <w:rPr>
                <w:rFonts w:ascii="Arial" w:eastAsia="Calibri" w:hAnsi="Arial" w:cs="Arial"/>
                <w:color w:val="000000"/>
                <w:sz w:val="18"/>
                <w:szCs w:val="18"/>
                <w:lang w:eastAsia="ar-SA"/>
              </w:rPr>
              <w:t xml:space="preserve">Przygotowanie przez Wykonawcę projektu osłon stałych  </w:t>
            </w:r>
          </w:p>
        </w:tc>
        <w:tc>
          <w:tcPr>
            <w:tcW w:w="1313" w:type="dxa"/>
            <w:tcBorders>
              <w:top w:val="single" w:sz="4" w:space="0" w:color="000000"/>
              <w:left w:val="single" w:sz="4" w:space="0" w:color="000000"/>
              <w:bottom w:val="single" w:sz="4" w:space="0" w:color="000000"/>
              <w:right w:val="single" w:sz="4" w:space="0" w:color="000000"/>
            </w:tcBorders>
            <w:vAlign w:val="center"/>
          </w:tcPr>
          <w:p w14:paraId="21160DE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61FE4C7"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098974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B4F2A5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28611DC" w14:textId="77777777" w:rsidR="009867E2" w:rsidRPr="009867E2" w:rsidRDefault="009867E2" w:rsidP="00005D6C">
            <w:pPr>
              <w:widowControl w:val="0"/>
              <w:numPr>
                <w:ilvl w:val="0"/>
                <w:numId w:val="9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C67FACA" w14:textId="77777777" w:rsidR="009867E2" w:rsidRPr="009867E2" w:rsidRDefault="009867E2" w:rsidP="00005D6C">
            <w:pPr>
              <w:widowControl w:val="0"/>
              <w:suppressAutoHyphens/>
              <w:rPr>
                <w:rFonts w:ascii="Arial" w:eastAsia="Calibri" w:hAnsi="Arial" w:cs="Arial"/>
                <w:color w:val="000000"/>
                <w:sz w:val="18"/>
                <w:szCs w:val="18"/>
                <w:lang w:eastAsia="ar-SA"/>
              </w:rPr>
            </w:pPr>
            <w:r w:rsidRPr="009867E2">
              <w:rPr>
                <w:rFonts w:ascii="Arial" w:eastAsia="Calibri" w:hAnsi="Arial" w:cs="Arial"/>
                <w:color w:val="000000"/>
                <w:sz w:val="18"/>
                <w:szCs w:val="18"/>
                <w:lang w:eastAsia="ar-SA"/>
              </w:rPr>
              <w:t>Wykonanie przez Wykonawcę odbiorczych testów akceptacyjnych, specjalistycznych i pomiarów dozymetrycznych</w:t>
            </w:r>
          </w:p>
        </w:tc>
        <w:tc>
          <w:tcPr>
            <w:tcW w:w="1313" w:type="dxa"/>
            <w:tcBorders>
              <w:top w:val="single" w:sz="4" w:space="0" w:color="000000"/>
              <w:left w:val="single" w:sz="4" w:space="0" w:color="000000"/>
              <w:bottom w:val="single" w:sz="4" w:space="0" w:color="000000"/>
              <w:right w:val="single" w:sz="4" w:space="0" w:color="000000"/>
            </w:tcBorders>
            <w:vAlign w:val="center"/>
          </w:tcPr>
          <w:p w14:paraId="1C0CF75E"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87A9EC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329F2A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38ADE8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18297D" w14:textId="77777777" w:rsidR="009867E2" w:rsidRPr="009867E2" w:rsidRDefault="009867E2" w:rsidP="00005D6C">
            <w:pPr>
              <w:widowControl w:val="0"/>
              <w:numPr>
                <w:ilvl w:val="0"/>
                <w:numId w:val="104"/>
              </w:numPr>
              <w:suppressAutoHyphens/>
              <w:contextualSpacing/>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FC9119" w14:textId="77777777" w:rsidR="009867E2" w:rsidRPr="009867E2" w:rsidRDefault="009867E2" w:rsidP="00005D6C">
            <w:pPr>
              <w:widowControl w:val="0"/>
              <w:suppressAutoHyphens/>
              <w:rPr>
                <w:rFonts w:ascii="Arial" w:eastAsia="Calibri" w:hAnsi="Arial" w:cs="Arial"/>
                <w:b/>
                <w:bCs/>
                <w:sz w:val="18"/>
                <w:szCs w:val="18"/>
              </w:rPr>
            </w:pPr>
            <w:r w:rsidRPr="009867E2">
              <w:rPr>
                <w:rFonts w:ascii="Arial" w:eastAsia="Calibri" w:hAnsi="Arial" w:cs="Arial"/>
                <w:b/>
                <w:bCs/>
                <w:sz w:val="18"/>
                <w:szCs w:val="18"/>
              </w:rPr>
              <w:t>GENERATOR</w:t>
            </w:r>
          </w:p>
        </w:tc>
        <w:tc>
          <w:tcPr>
            <w:tcW w:w="13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7737B" w14:textId="77777777" w:rsidR="009867E2" w:rsidRPr="009867E2" w:rsidRDefault="009867E2" w:rsidP="00005D6C">
            <w:pPr>
              <w:widowControl w:val="0"/>
              <w:suppressAutoHyphens/>
              <w:jc w:val="center"/>
              <w:rPr>
                <w:rFonts w:ascii="Arial" w:eastAsia="Times New Roman" w:hAnsi="Arial" w:cs="Arial"/>
                <w:sz w:val="18"/>
                <w:szCs w:val="18"/>
                <w:lang w:eastAsia="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F5F1D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4C0C91" w14:textId="77777777" w:rsidR="009867E2" w:rsidRPr="009867E2" w:rsidRDefault="009867E2" w:rsidP="00005D6C">
            <w:pPr>
              <w:widowControl w:val="0"/>
              <w:suppressAutoHyphens/>
              <w:rPr>
                <w:rFonts w:ascii="Arial" w:eastAsia="Times New Roman" w:hAnsi="Arial" w:cs="Arial"/>
                <w:sz w:val="18"/>
                <w:szCs w:val="18"/>
                <w:lang w:eastAsia="ar-SA"/>
              </w:rPr>
            </w:pPr>
          </w:p>
        </w:tc>
      </w:tr>
      <w:tr w:rsidR="009867E2" w:rsidRPr="009867E2" w14:paraId="26342EAD"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187E8AA" w14:textId="77777777" w:rsidR="009867E2" w:rsidRPr="009867E2" w:rsidRDefault="009867E2" w:rsidP="00005D6C">
            <w:pPr>
              <w:widowControl w:val="0"/>
              <w:numPr>
                <w:ilvl w:val="0"/>
                <w:numId w:val="105"/>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5F592E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Typ, model, producent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79119D4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3CAB1B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20F762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7CD69B9"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EF7665" w14:textId="77777777" w:rsidR="009867E2" w:rsidRPr="009867E2" w:rsidRDefault="009867E2" w:rsidP="00005D6C">
            <w:pPr>
              <w:widowControl w:val="0"/>
              <w:numPr>
                <w:ilvl w:val="0"/>
                <w:numId w:val="105"/>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F9DDF7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Generator wysokiej częstotliwości min. 100kHz</w:t>
            </w:r>
          </w:p>
        </w:tc>
        <w:tc>
          <w:tcPr>
            <w:tcW w:w="1313" w:type="dxa"/>
            <w:tcBorders>
              <w:top w:val="single" w:sz="4" w:space="0" w:color="000000"/>
              <w:left w:val="single" w:sz="4" w:space="0" w:color="000000"/>
              <w:bottom w:val="single" w:sz="4" w:space="0" w:color="000000"/>
              <w:right w:val="single" w:sz="4" w:space="0" w:color="000000"/>
            </w:tcBorders>
            <w:vAlign w:val="center"/>
          </w:tcPr>
          <w:p w14:paraId="36931C8B"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xml:space="preserve">TAK, </w:t>
            </w:r>
          </w:p>
          <w:p w14:paraId="44BAD67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EC16DA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D97F615" w14:textId="77777777" w:rsidR="009867E2" w:rsidRPr="009867E2" w:rsidRDefault="009867E2" w:rsidP="00005D6C">
            <w:pPr>
              <w:widowControl w:val="0"/>
              <w:numPr>
                <w:ilvl w:val="0"/>
                <w:numId w:val="82"/>
              </w:numPr>
              <w:suppressAutoHyphens/>
              <w:snapToGrid w:val="0"/>
              <w:contextualSpacing/>
              <w:rPr>
                <w:rFonts w:ascii="Arial" w:eastAsia="Calibri" w:hAnsi="Arial" w:cs="Arial"/>
                <w:sz w:val="18"/>
                <w:szCs w:val="18"/>
              </w:rPr>
            </w:pPr>
            <w:r w:rsidRPr="009867E2">
              <w:rPr>
                <w:rFonts w:ascii="Arial" w:eastAsia="Calibri" w:hAnsi="Arial" w:cs="Arial"/>
                <w:sz w:val="18"/>
                <w:szCs w:val="18"/>
              </w:rPr>
              <w:t>≥200kHz– 2 pkt</w:t>
            </w:r>
          </w:p>
          <w:p w14:paraId="79C864BC" w14:textId="77777777" w:rsidR="009867E2" w:rsidRPr="009867E2" w:rsidRDefault="009867E2" w:rsidP="00005D6C">
            <w:pPr>
              <w:widowControl w:val="0"/>
              <w:numPr>
                <w:ilvl w:val="0"/>
                <w:numId w:val="82"/>
              </w:numPr>
              <w:suppressAutoHyphens/>
              <w:snapToGrid w:val="0"/>
              <w:contextualSpacing/>
              <w:rPr>
                <w:rFonts w:ascii="Arial" w:eastAsia="Calibri" w:hAnsi="Arial" w:cs="Arial"/>
                <w:sz w:val="18"/>
                <w:szCs w:val="18"/>
              </w:rPr>
            </w:pPr>
            <w:r w:rsidRPr="009867E2">
              <w:rPr>
                <w:rFonts w:ascii="Arial" w:eastAsia="Calibri" w:hAnsi="Arial" w:cs="Arial"/>
                <w:sz w:val="18"/>
                <w:szCs w:val="18"/>
              </w:rPr>
              <w:t xml:space="preserve">&lt;200kHz – 0 pkt </w:t>
            </w:r>
          </w:p>
        </w:tc>
      </w:tr>
      <w:tr w:rsidR="009867E2" w:rsidRPr="009867E2" w14:paraId="50EA9F70"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E5DA790" w14:textId="77777777" w:rsidR="009867E2" w:rsidRPr="009867E2" w:rsidRDefault="009867E2" w:rsidP="00005D6C">
            <w:pPr>
              <w:widowControl w:val="0"/>
              <w:numPr>
                <w:ilvl w:val="0"/>
                <w:numId w:val="105"/>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9F2127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Moc wyjściowa generatora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46BBEA5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50kW</w:t>
            </w:r>
          </w:p>
          <w:p w14:paraId="321A473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52B4F5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98EA8B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C7E559D"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F35F4E" w14:textId="77777777" w:rsidR="009867E2" w:rsidRPr="009867E2" w:rsidRDefault="009867E2" w:rsidP="00005D6C">
            <w:pPr>
              <w:widowControl w:val="0"/>
              <w:numPr>
                <w:ilvl w:val="0"/>
                <w:numId w:val="105"/>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A9C287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Zakres napięcia roboczego</w:t>
            </w:r>
          </w:p>
        </w:tc>
        <w:tc>
          <w:tcPr>
            <w:tcW w:w="1313" w:type="dxa"/>
            <w:tcBorders>
              <w:top w:val="single" w:sz="4" w:space="0" w:color="000000"/>
              <w:left w:val="single" w:sz="4" w:space="0" w:color="000000"/>
              <w:bottom w:val="single" w:sz="4" w:space="0" w:color="000000"/>
              <w:right w:val="single" w:sz="4" w:space="0" w:color="000000"/>
            </w:tcBorders>
            <w:vAlign w:val="center"/>
          </w:tcPr>
          <w:p w14:paraId="13C899F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40 - 150kV</w:t>
            </w:r>
          </w:p>
          <w:p w14:paraId="11C6AE6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E1DAF4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3DA65C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AC5A4A3"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A719DC" w14:textId="77777777" w:rsidR="009867E2" w:rsidRPr="009867E2" w:rsidRDefault="009867E2" w:rsidP="00005D6C">
            <w:pPr>
              <w:widowControl w:val="0"/>
              <w:numPr>
                <w:ilvl w:val="0"/>
                <w:numId w:val="105"/>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698051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Minimalny czas ekspozycji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2108C42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1ms</w:t>
            </w:r>
          </w:p>
          <w:p w14:paraId="685938B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1E0F78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E84E15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2925B84"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49FFEC" w14:textId="77777777" w:rsidR="009867E2" w:rsidRPr="009867E2" w:rsidRDefault="009867E2" w:rsidP="00005D6C">
            <w:pPr>
              <w:widowControl w:val="0"/>
              <w:numPr>
                <w:ilvl w:val="0"/>
                <w:numId w:val="105"/>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0EBBA3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Maksymalny czas ekspozycji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5E5342F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6000ms</w:t>
            </w:r>
          </w:p>
          <w:p w14:paraId="3B3C008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7ED00E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A47764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C3F741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3CD8DE1" w14:textId="77777777" w:rsidR="009867E2" w:rsidRPr="009867E2" w:rsidRDefault="009867E2" w:rsidP="00005D6C">
            <w:pPr>
              <w:widowControl w:val="0"/>
              <w:numPr>
                <w:ilvl w:val="0"/>
                <w:numId w:val="105"/>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FC8A9A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Zakres miliamperów</w:t>
            </w:r>
          </w:p>
        </w:tc>
        <w:tc>
          <w:tcPr>
            <w:tcW w:w="1313" w:type="dxa"/>
            <w:tcBorders>
              <w:top w:val="single" w:sz="4" w:space="0" w:color="000000"/>
              <w:left w:val="single" w:sz="4" w:space="0" w:color="000000"/>
              <w:bottom w:val="single" w:sz="4" w:space="0" w:color="000000"/>
              <w:right w:val="single" w:sz="4" w:space="0" w:color="000000"/>
            </w:tcBorders>
            <w:vAlign w:val="center"/>
          </w:tcPr>
          <w:p w14:paraId="60227A3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10 - ≥ 600mA</w:t>
            </w:r>
          </w:p>
          <w:p w14:paraId="25B7491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37B477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B71EA8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65ED806"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558CE5" w14:textId="77777777" w:rsidR="009867E2" w:rsidRPr="009867E2" w:rsidRDefault="009867E2" w:rsidP="00005D6C">
            <w:pPr>
              <w:widowControl w:val="0"/>
              <w:numPr>
                <w:ilvl w:val="0"/>
                <w:numId w:val="105"/>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20AEE4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Zakres miliamperosekund </w:t>
            </w:r>
          </w:p>
        </w:tc>
        <w:tc>
          <w:tcPr>
            <w:tcW w:w="1313" w:type="dxa"/>
            <w:tcBorders>
              <w:top w:val="single" w:sz="4" w:space="0" w:color="000000"/>
              <w:left w:val="single" w:sz="4" w:space="0" w:color="000000"/>
              <w:bottom w:val="single" w:sz="4" w:space="0" w:color="000000"/>
              <w:right w:val="single" w:sz="4" w:space="0" w:color="000000"/>
            </w:tcBorders>
            <w:vAlign w:val="center"/>
          </w:tcPr>
          <w:p w14:paraId="1864FA4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xml:space="preserve">≤ 0,1-≥ 600 </w:t>
            </w:r>
            <w:r w:rsidRPr="009867E2">
              <w:rPr>
                <w:rFonts w:ascii="Arial" w:eastAsia="Calibri" w:hAnsi="Arial" w:cs="Arial"/>
                <w:sz w:val="18"/>
                <w:szCs w:val="18"/>
              </w:rPr>
              <w:lastRenderedPageBreak/>
              <w:t>mAs</w:t>
            </w:r>
          </w:p>
          <w:p w14:paraId="74E17A3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91B3BD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4D3A49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7A753D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9258FD" w14:textId="77777777" w:rsidR="009867E2" w:rsidRPr="009867E2" w:rsidRDefault="009867E2" w:rsidP="00005D6C">
            <w:pPr>
              <w:widowControl w:val="0"/>
              <w:numPr>
                <w:ilvl w:val="0"/>
                <w:numId w:val="105"/>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C6CB0A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Możliwość przypisania maksymalnej wartości obciążenia prądowo-czasowego do każdego programu anatomicznego z osobna (tzw. backup mAs dla każdej zaprogramowanej projekcji)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10C2199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015B7EC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E1C885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51535C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948231B" w14:textId="77777777" w:rsidR="009867E2" w:rsidRPr="009867E2" w:rsidRDefault="009867E2" w:rsidP="00005D6C">
            <w:pPr>
              <w:widowControl w:val="0"/>
              <w:numPr>
                <w:ilvl w:val="0"/>
                <w:numId w:val="105"/>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F77834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Automatyczna kontrola ekspozycji </w:t>
            </w:r>
          </w:p>
        </w:tc>
        <w:tc>
          <w:tcPr>
            <w:tcW w:w="1313" w:type="dxa"/>
            <w:tcBorders>
              <w:top w:val="single" w:sz="4" w:space="0" w:color="000000"/>
              <w:left w:val="single" w:sz="4" w:space="0" w:color="000000"/>
              <w:bottom w:val="single" w:sz="4" w:space="0" w:color="000000"/>
              <w:right w:val="single" w:sz="4" w:space="0" w:color="000000"/>
            </w:tcBorders>
            <w:vAlign w:val="center"/>
          </w:tcPr>
          <w:p w14:paraId="16F459C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724153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E4EEE3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8048C43"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9BCFAEC" w14:textId="77777777" w:rsidR="009867E2" w:rsidRPr="009867E2" w:rsidRDefault="009867E2" w:rsidP="00005D6C">
            <w:pPr>
              <w:widowControl w:val="0"/>
              <w:numPr>
                <w:ilvl w:val="0"/>
                <w:numId w:val="105"/>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1F2EB3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Automatyczny i manualny dobór parametrów ekspozycji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4F36F27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0A00129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FD5615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215C929"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85ECFC" w14:textId="77777777" w:rsidR="009867E2" w:rsidRPr="009867E2" w:rsidRDefault="009867E2" w:rsidP="00005D6C">
            <w:pPr>
              <w:widowControl w:val="0"/>
              <w:numPr>
                <w:ilvl w:val="0"/>
                <w:numId w:val="105"/>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9E1691E" w14:textId="77777777" w:rsidR="009867E2" w:rsidRPr="009867E2" w:rsidRDefault="009867E2" w:rsidP="00005D6C">
            <w:pPr>
              <w:widowControl w:val="0"/>
              <w:suppressAutoHyphens/>
              <w:rPr>
                <w:rFonts w:ascii="Arial" w:eastAsia="Calibri" w:hAnsi="Arial" w:cs="Arial"/>
                <w:sz w:val="18"/>
                <w:szCs w:val="18"/>
                <w:lang w:eastAsia="en-US"/>
              </w:rPr>
            </w:pPr>
            <w:r w:rsidRPr="009867E2">
              <w:rPr>
                <w:rFonts w:ascii="Arial" w:eastAsia="Calibri" w:hAnsi="Arial" w:cs="Arial"/>
                <w:sz w:val="18"/>
                <w:szCs w:val="18"/>
                <w:lang w:eastAsia="en-US"/>
              </w:rPr>
              <w:t>Tryb programów anatomicznych zintegrowany z menu wyboru projekcji w systemie akwizycji obrazu DR</w:t>
            </w:r>
          </w:p>
        </w:tc>
        <w:tc>
          <w:tcPr>
            <w:tcW w:w="1313" w:type="dxa"/>
            <w:tcBorders>
              <w:top w:val="single" w:sz="4" w:space="0" w:color="000000"/>
              <w:left w:val="single" w:sz="4" w:space="0" w:color="000000"/>
              <w:bottom w:val="single" w:sz="4" w:space="0" w:color="000000"/>
              <w:right w:val="single" w:sz="4" w:space="0" w:color="000000"/>
            </w:tcBorders>
            <w:vAlign w:val="center"/>
          </w:tcPr>
          <w:p w14:paraId="078AA17B"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C61AFA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A9C1D1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060B3F2"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30BD4" w14:textId="77777777" w:rsidR="009867E2" w:rsidRPr="009867E2" w:rsidRDefault="009867E2" w:rsidP="00005D6C">
            <w:pPr>
              <w:widowControl w:val="0"/>
              <w:numPr>
                <w:ilvl w:val="0"/>
                <w:numId w:val="105"/>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379870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Synchronizacja nastaw programów anatomicznych z generatorem</w:t>
            </w:r>
          </w:p>
        </w:tc>
        <w:tc>
          <w:tcPr>
            <w:tcW w:w="1313" w:type="dxa"/>
            <w:tcBorders>
              <w:top w:val="single" w:sz="4" w:space="0" w:color="000000"/>
              <w:left w:val="single" w:sz="4" w:space="0" w:color="000000"/>
              <w:bottom w:val="single" w:sz="4" w:space="0" w:color="000000"/>
              <w:right w:val="single" w:sz="4" w:space="0" w:color="000000"/>
            </w:tcBorders>
            <w:vAlign w:val="center"/>
          </w:tcPr>
          <w:p w14:paraId="283CF3A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55D042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C75DB0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3DA970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8E43649" w14:textId="77777777" w:rsidR="009867E2" w:rsidRPr="009867E2" w:rsidRDefault="009867E2" w:rsidP="00005D6C">
            <w:pPr>
              <w:widowControl w:val="0"/>
              <w:numPr>
                <w:ilvl w:val="0"/>
                <w:numId w:val="105"/>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6037398" w14:textId="77777777" w:rsidR="009867E2" w:rsidRPr="009867E2" w:rsidRDefault="009867E2" w:rsidP="00005D6C">
            <w:pPr>
              <w:widowControl w:val="0"/>
              <w:suppressAutoHyphens/>
              <w:rPr>
                <w:rFonts w:ascii="Arial" w:eastAsia="Calibri" w:hAnsi="Arial" w:cs="Arial"/>
                <w:color w:val="000000"/>
                <w:sz w:val="18"/>
                <w:szCs w:val="18"/>
              </w:rPr>
            </w:pPr>
            <w:r w:rsidRPr="009867E2">
              <w:rPr>
                <w:rFonts w:ascii="Arial" w:eastAsia="Calibri" w:hAnsi="Arial" w:cs="Arial"/>
                <w:color w:val="000000"/>
                <w:sz w:val="18"/>
                <w:szCs w:val="18"/>
              </w:rPr>
              <w:t>Autodiagnostyka generatora z komunikatami o błędach na konsoli operatora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7D768FB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87374B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05123E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4132D2E"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3E0C009" w14:textId="77777777" w:rsidR="009867E2" w:rsidRPr="009867E2" w:rsidRDefault="009867E2" w:rsidP="00005D6C">
            <w:pPr>
              <w:widowControl w:val="0"/>
              <w:numPr>
                <w:ilvl w:val="0"/>
                <w:numId w:val="105"/>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033E09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Zasilanie trójfazowe</w:t>
            </w:r>
          </w:p>
        </w:tc>
        <w:tc>
          <w:tcPr>
            <w:tcW w:w="1313" w:type="dxa"/>
            <w:tcBorders>
              <w:top w:val="single" w:sz="4" w:space="0" w:color="000000"/>
              <w:left w:val="single" w:sz="4" w:space="0" w:color="000000"/>
              <w:bottom w:val="single" w:sz="4" w:space="0" w:color="000000"/>
              <w:right w:val="single" w:sz="4" w:space="0" w:color="000000"/>
            </w:tcBorders>
            <w:vAlign w:val="center"/>
          </w:tcPr>
          <w:p w14:paraId="013C4ACB"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400V/ 50Hz</w:t>
            </w:r>
          </w:p>
          <w:p w14:paraId="010DEEDE"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E91791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DDE4BE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700BACF"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B925C8" w14:textId="77777777" w:rsidR="009867E2" w:rsidRPr="009867E2" w:rsidRDefault="009867E2" w:rsidP="00005D6C">
            <w:pPr>
              <w:widowControl w:val="0"/>
              <w:numPr>
                <w:ilvl w:val="0"/>
                <w:numId w:val="104"/>
              </w:numPr>
              <w:suppressAutoHyphens/>
              <w:contextualSpacing/>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FEB7553" w14:textId="77777777" w:rsidR="009867E2" w:rsidRPr="009867E2" w:rsidRDefault="009867E2" w:rsidP="00005D6C">
            <w:pPr>
              <w:widowControl w:val="0"/>
              <w:suppressAutoHyphens/>
              <w:rPr>
                <w:rFonts w:ascii="Arial" w:eastAsia="Calibri" w:hAnsi="Arial" w:cs="Arial"/>
                <w:b/>
                <w:bCs/>
                <w:sz w:val="18"/>
                <w:szCs w:val="18"/>
              </w:rPr>
            </w:pPr>
            <w:r w:rsidRPr="009867E2">
              <w:rPr>
                <w:rFonts w:ascii="Arial" w:eastAsia="Calibri" w:hAnsi="Arial" w:cs="Arial"/>
                <w:b/>
                <w:bCs/>
                <w:sz w:val="18"/>
                <w:szCs w:val="18"/>
              </w:rPr>
              <w:t>LAMPA RTG, KOLIMATOR</w:t>
            </w:r>
          </w:p>
        </w:tc>
      </w:tr>
      <w:tr w:rsidR="009867E2" w:rsidRPr="009867E2" w14:paraId="244919B1"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20B5FE1"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96A1BE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Typ, model, producent </w:t>
            </w:r>
          </w:p>
        </w:tc>
        <w:tc>
          <w:tcPr>
            <w:tcW w:w="1313" w:type="dxa"/>
            <w:tcBorders>
              <w:top w:val="single" w:sz="4" w:space="0" w:color="000000"/>
              <w:left w:val="single" w:sz="4" w:space="0" w:color="000000"/>
              <w:bottom w:val="single" w:sz="4" w:space="0" w:color="000000"/>
              <w:right w:val="single" w:sz="4" w:space="0" w:color="000000"/>
            </w:tcBorders>
            <w:vAlign w:val="center"/>
          </w:tcPr>
          <w:p w14:paraId="26BDF6C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0B0825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E85F65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8DBE9FD"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6B4EEE"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6BFB9B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Wielkość małego ogniska</w:t>
            </w:r>
          </w:p>
        </w:tc>
        <w:tc>
          <w:tcPr>
            <w:tcW w:w="1313" w:type="dxa"/>
            <w:tcBorders>
              <w:top w:val="single" w:sz="4" w:space="0" w:color="000000"/>
              <w:left w:val="single" w:sz="4" w:space="0" w:color="000000"/>
              <w:bottom w:val="single" w:sz="4" w:space="0" w:color="000000"/>
              <w:right w:val="single" w:sz="4" w:space="0" w:color="000000"/>
            </w:tcBorders>
            <w:vAlign w:val="center"/>
          </w:tcPr>
          <w:p w14:paraId="644425E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0,6 mm</w:t>
            </w:r>
          </w:p>
          <w:p w14:paraId="256EDDE5"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9435EE7"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89C8D0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B2B7E85"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7AC6694"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BE8032C" w14:textId="77777777" w:rsidR="009867E2" w:rsidRPr="009867E2" w:rsidRDefault="009867E2" w:rsidP="00005D6C">
            <w:pPr>
              <w:widowControl w:val="0"/>
              <w:suppressAutoHyphens/>
              <w:rPr>
                <w:rFonts w:ascii="Arial" w:eastAsia="Calibri" w:hAnsi="Arial" w:cs="Arial"/>
                <w:color w:val="000000"/>
                <w:sz w:val="18"/>
                <w:szCs w:val="18"/>
              </w:rPr>
            </w:pPr>
            <w:r w:rsidRPr="009867E2">
              <w:rPr>
                <w:rFonts w:ascii="Arial" w:eastAsia="Calibri" w:hAnsi="Arial" w:cs="Arial"/>
                <w:color w:val="000000"/>
                <w:sz w:val="18"/>
                <w:szCs w:val="18"/>
              </w:rPr>
              <w:t>Moc małego ogniska</w:t>
            </w:r>
          </w:p>
        </w:tc>
        <w:tc>
          <w:tcPr>
            <w:tcW w:w="1313" w:type="dxa"/>
            <w:tcBorders>
              <w:top w:val="single" w:sz="4" w:space="0" w:color="000000"/>
              <w:left w:val="single" w:sz="4" w:space="0" w:color="000000"/>
              <w:bottom w:val="single" w:sz="4" w:space="0" w:color="000000"/>
              <w:right w:val="single" w:sz="4" w:space="0" w:color="000000"/>
            </w:tcBorders>
            <w:vAlign w:val="center"/>
          </w:tcPr>
          <w:p w14:paraId="3ECE8CCC" w14:textId="77777777" w:rsidR="009867E2" w:rsidRPr="009867E2" w:rsidRDefault="009867E2" w:rsidP="00005D6C">
            <w:pPr>
              <w:widowControl w:val="0"/>
              <w:suppressAutoHyphens/>
              <w:jc w:val="center"/>
              <w:rPr>
                <w:rFonts w:ascii="Arial" w:eastAsia="Calibri" w:hAnsi="Arial" w:cs="Arial"/>
                <w:color w:val="000000"/>
                <w:sz w:val="18"/>
                <w:szCs w:val="18"/>
              </w:rPr>
            </w:pPr>
            <w:r w:rsidRPr="009867E2">
              <w:rPr>
                <w:rFonts w:ascii="Arial" w:eastAsia="Calibri" w:hAnsi="Arial" w:cs="Arial"/>
                <w:color w:val="000000"/>
                <w:sz w:val="18"/>
                <w:szCs w:val="18"/>
              </w:rPr>
              <w:t>≥ 25 kW</w:t>
            </w:r>
          </w:p>
          <w:p w14:paraId="14FC317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A02ADC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3D05A7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D8428A9"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EA16E63"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2149D0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Wielkość dużego ogniska </w:t>
            </w:r>
          </w:p>
        </w:tc>
        <w:tc>
          <w:tcPr>
            <w:tcW w:w="1313" w:type="dxa"/>
            <w:tcBorders>
              <w:top w:val="single" w:sz="4" w:space="0" w:color="000000"/>
              <w:left w:val="single" w:sz="4" w:space="0" w:color="000000"/>
              <w:bottom w:val="single" w:sz="4" w:space="0" w:color="000000"/>
              <w:right w:val="single" w:sz="4" w:space="0" w:color="000000"/>
            </w:tcBorders>
            <w:vAlign w:val="center"/>
          </w:tcPr>
          <w:p w14:paraId="7BD950A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1,2 mm</w:t>
            </w:r>
          </w:p>
          <w:p w14:paraId="5AF76C6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106C0E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B231FB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1825093"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218C74C"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BA2514E" w14:textId="77777777" w:rsidR="009867E2" w:rsidRPr="009867E2" w:rsidRDefault="009867E2" w:rsidP="00005D6C">
            <w:pPr>
              <w:widowControl w:val="0"/>
              <w:suppressAutoHyphens/>
              <w:rPr>
                <w:rFonts w:ascii="Arial" w:eastAsia="Calibri" w:hAnsi="Arial" w:cs="Arial"/>
                <w:color w:val="000000"/>
                <w:sz w:val="18"/>
                <w:szCs w:val="18"/>
              </w:rPr>
            </w:pPr>
            <w:r w:rsidRPr="009867E2">
              <w:rPr>
                <w:rFonts w:ascii="Arial" w:eastAsia="Calibri" w:hAnsi="Arial" w:cs="Arial"/>
                <w:color w:val="000000"/>
                <w:sz w:val="18"/>
                <w:szCs w:val="18"/>
              </w:rPr>
              <w:t>Moc dużego ogniska</w:t>
            </w:r>
          </w:p>
        </w:tc>
        <w:tc>
          <w:tcPr>
            <w:tcW w:w="1313" w:type="dxa"/>
            <w:tcBorders>
              <w:top w:val="single" w:sz="4" w:space="0" w:color="000000"/>
              <w:left w:val="single" w:sz="4" w:space="0" w:color="000000"/>
              <w:bottom w:val="single" w:sz="4" w:space="0" w:color="000000"/>
              <w:right w:val="single" w:sz="4" w:space="0" w:color="000000"/>
            </w:tcBorders>
            <w:vAlign w:val="center"/>
          </w:tcPr>
          <w:p w14:paraId="6D15D4A2" w14:textId="77777777" w:rsidR="009867E2" w:rsidRPr="009867E2" w:rsidRDefault="009867E2" w:rsidP="00005D6C">
            <w:pPr>
              <w:widowControl w:val="0"/>
              <w:suppressAutoHyphens/>
              <w:jc w:val="center"/>
              <w:rPr>
                <w:rFonts w:ascii="Arial" w:eastAsia="Calibri" w:hAnsi="Arial" w:cs="Arial"/>
                <w:color w:val="000000"/>
                <w:sz w:val="18"/>
                <w:szCs w:val="18"/>
              </w:rPr>
            </w:pPr>
            <w:r w:rsidRPr="009867E2">
              <w:rPr>
                <w:rFonts w:ascii="Arial" w:eastAsia="Calibri" w:hAnsi="Arial" w:cs="Arial"/>
                <w:color w:val="000000"/>
                <w:sz w:val="18"/>
                <w:szCs w:val="18"/>
              </w:rPr>
              <w:t>≥ 75 kW</w:t>
            </w:r>
          </w:p>
          <w:p w14:paraId="798B3DA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DC8450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70DA51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137756C"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F59D140"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3BD406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Pojemność cieplna anody</w:t>
            </w:r>
          </w:p>
        </w:tc>
        <w:tc>
          <w:tcPr>
            <w:tcW w:w="1313" w:type="dxa"/>
            <w:tcBorders>
              <w:top w:val="single" w:sz="4" w:space="0" w:color="000000"/>
              <w:left w:val="single" w:sz="4" w:space="0" w:color="000000"/>
              <w:bottom w:val="single" w:sz="4" w:space="0" w:color="000000"/>
              <w:right w:val="single" w:sz="4" w:space="0" w:color="000000"/>
            </w:tcBorders>
            <w:vAlign w:val="center"/>
          </w:tcPr>
          <w:p w14:paraId="1E5D1D3E"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300KHU</w:t>
            </w:r>
          </w:p>
          <w:p w14:paraId="75379B3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714AF9C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45C3A5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0C6366A"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A08B33"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508EAA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Pojemność cieplna kołpaka</w:t>
            </w:r>
          </w:p>
        </w:tc>
        <w:tc>
          <w:tcPr>
            <w:tcW w:w="1313" w:type="dxa"/>
            <w:tcBorders>
              <w:top w:val="single" w:sz="4" w:space="0" w:color="000000"/>
              <w:left w:val="single" w:sz="4" w:space="0" w:color="000000"/>
              <w:bottom w:val="single" w:sz="4" w:space="0" w:color="000000"/>
              <w:right w:val="single" w:sz="4" w:space="0" w:color="000000"/>
            </w:tcBorders>
            <w:vAlign w:val="center"/>
          </w:tcPr>
          <w:p w14:paraId="321E312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1200 KHU</w:t>
            </w:r>
          </w:p>
          <w:p w14:paraId="4B50790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93F4BB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C49A83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F619272"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F227FCF"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98E196A" w14:textId="77777777" w:rsidR="009867E2" w:rsidRPr="009867E2" w:rsidRDefault="009867E2" w:rsidP="00005D6C">
            <w:pPr>
              <w:widowControl w:val="0"/>
              <w:suppressAutoHyphens/>
              <w:rPr>
                <w:rFonts w:ascii="Arial" w:eastAsia="Calibri" w:hAnsi="Arial" w:cs="Arial"/>
                <w:color w:val="000000"/>
                <w:sz w:val="18"/>
                <w:szCs w:val="18"/>
              </w:rPr>
            </w:pPr>
            <w:r w:rsidRPr="009867E2">
              <w:rPr>
                <w:rFonts w:ascii="Arial" w:eastAsia="Calibri" w:hAnsi="Arial" w:cs="Arial"/>
                <w:color w:val="000000"/>
                <w:sz w:val="18"/>
                <w:szCs w:val="18"/>
              </w:rPr>
              <w:t>Nominalne obroty anody</w:t>
            </w:r>
          </w:p>
        </w:tc>
        <w:tc>
          <w:tcPr>
            <w:tcW w:w="1313" w:type="dxa"/>
            <w:tcBorders>
              <w:top w:val="single" w:sz="4" w:space="0" w:color="000000"/>
              <w:left w:val="single" w:sz="4" w:space="0" w:color="000000"/>
              <w:bottom w:val="single" w:sz="4" w:space="0" w:color="000000"/>
              <w:right w:val="single" w:sz="4" w:space="0" w:color="000000"/>
            </w:tcBorders>
            <w:vAlign w:val="center"/>
          </w:tcPr>
          <w:p w14:paraId="0B71E30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8500 obr./ min.</w:t>
            </w:r>
          </w:p>
          <w:p w14:paraId="2B1F767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71113EF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DA8CA3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737B0CB"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D3BCE52"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A66EE6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Miernik dawki zintegrowany z kolimatorem. Prezentacja wartości dawki na konsoli operatora (stacja technika) z zapisem w pliku Dicom</w:t>
            </w:r>
          </w:p>
        </w:tc>
        <w:tc>
          <w:tcPr>
            <w:tcW w:w="1313" w:type="dxa"/>
            <w:tcBorders>
              <w:top w:val="single" w:sz="4" w:space="0" w:color="000000"/>
              <w:left w:val="single" w:sz="4" w:space="0" w:color="000000"/>
              <w:bottom w:val="single" w:sz="4" w:space="0" w:color="000000"/>
              <w:right w:val="single" w:sz="4" w:space="0" w:color="000000"/>
            </w:tcBorders>
            <w:vAlign w:val="center"/>
          </w:tcPr>
          <w:p w14:paraId="09D43A90"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DD75DB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A31E55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65839D3"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861717"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930A1C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Kolimacja manualna</w:t>
            </w:r>
          </w:p>
        </w:tc>
        <w:tc>
          <w:tcPr>
            <w:tcW w:w="1313" w:type="dxa"/>
            <w:tcBorders>
              <w:top w:val="single" w:sz="4" w:space="0" w:color="000000"/>
              <w:left w:val="single" w:sz="4" w:space="0" w:color="000000"/>
              <w:bottom w:val="single" w:sz="4" w:space="0" w:color="000000"/>
              <w:right w:val="single" w:sz="4" w:space="0" w:color="000000"/>
            </w:tcBorders>
            <w:vAlign w:val="center"/>
          </w:tcPr>
          <w:p w14:paraId="79BC0425"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CF7F50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F7F010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89AF8E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1AF0EEB"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3DC413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Automatyka zabezpieczenia lampy przed przegrzaniem</w:t>
            </w:r>
          </w:p>
        </w:tc>
        <w:tc>
          <w:tcPr>
            <w:tcW w:w="1313" w:type="dxa"/>
            <w:tcBorders>
              <w:top w:val="single" w:sz="4" w:space="0" w:color="000000"/>
              <w:left w:val="single" w:sz="4" w:space="0" w:color="000000"/>
              <w:bottom w:val="single" w:sz="4" w:space="0" w:color="000000"/>
              <w:right w:val="single" w:sz="4" w:space="0" w:color="000000"/>
            </w:tcBorders>
            <w:vAlign w:val="center"/>
          </w:tcPr>
          <w:p w14:paraId="73BE8769"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F5DBC5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A0EE60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34C4A2D"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C4B7A7A"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6A67BE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Monitorowanie poziomu wykorzystania pojemności cieplnej lampy (wyświetlanie w % na stacji technika)</w:t>
            </w:r>
          </w:p>
        </w:tc>
        <w:tc>
          <w:tcPr>
            <w:tcW w:w="1313" w:type="dxa"/>
            <w:tcBorders>
              <w:top w:val="single" w:sz="4" w:space="0" w:color="000000"/>
              <w:left w:val="single" w:sz="4" w:space="0" w:color="000000"/>
              <w:bottom w:val="single" w:sz="4" w:space="0" w:color="000000"/>
              <w:right w:val="single" w:sz="4" w:space="0" w:color="000000"/>
            </w:tcBorders>
            <w:vAlign w:val="center"/>
          </w:tcPr>
          <w:p w14:paraId="4BEB2D3F"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833A0C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FACCD4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8F9929B"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C68653"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B1C003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Obrót kolimatora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2C41CEB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+/- 90°</w:t>
            </w:r>
          </w:p>
          <w:p w14:paraId="73A4494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09BF9D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ACD81C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603D67E"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7A105C"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AD2814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Dotykowy, czytelny panel LCD min 8” na kołpaku z możliwością zmiany warunków ekspozycji i pola komory układu ACE, wybór miejsca pracy (stół, statyw, wolna ekspozycja), funkcja wyświetlania obrazu/badania wraz z możliwością akceptacji lub odrzucenia badania, wyświetlanie kąta obrotu lampy, wyświetlanie odległości SID (lampa – detektor)</w:t>
            </w:r>
          </w:p>
        </w:tc>
        <w:tc>
          <w:tcPr>
            <w:tcW w:w="1313" w:type="dxa"/>
            <w:tcBorders>
              <w:top w:val="single" w:sz="4" w:space="0" w:color="000000"/>
              <w:left w:val="single" w:sz="4" w:space="0" w:color="000000"/>
              <w:bottom w:val="single" w:sz="4" w:space="0" w:color="000000"/>
              <w:right w:val="single" w:sz="4" w:space="0" w:color="000000"/>
            </w:tcBorders>
            <w:vAlign w:val="center"/>
          </w:tcPr>
          <w:p w14:paraId="38B62AD4"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 xml:space="preserve">TAK, </w:t>
            </w:r>
          </w:p>
          <w:p w14:paraId="3F95DD09"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734D69D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BE1AF65" w14:textId="77777777" w:rsidR="009867E2" w:rsidRPr="009867E2" w:rsidRDefault="009867E2" w:rsidP="00005D6C">
            <w:pPr>
              <w:widowControl w:val="0"/>
              <w:numPr>
                <w:ilvl w:val="0"/>
                <w:numId w:val="83"/>
              </w:numPr>
              <w:suppressAutoHyphens/>
              <w:contextualSpacing/>
              <w:rPr>
                <w:rFonts w:ascii="Arial" w:eastAsia="Calibri" w:hAnsi="Arial" w:cs="Arial"/>
                <w:sz w:val="18"/>
                <w:szCs w:val="18"/>
              </w:rPr>
            </w:pPr>
            <w:r w:rsidRPr="009867E2">
              <w:rPr>
                <w:rFonts w:ascii="Arial" w:eastAsia="Calibri" w:hAnsi="Arial" w:cs="Arial"/>
                <w:sz w:val="18"/>
                <w:szCs w:val="18"/>
              </w:rPr>
              <w:t>≤ 10” – 0 pkt</w:t>
            </w:r>
          </w:p>
          <w:p w14:paraId="1C12BDB0" w14:textId="77777777" w:rsidR="009867E2" w:rsidRPr="009867E2" w:rsidRDefault="009867E2" w:rsidP="00005D6C">
            <w:pPr>
              <w:widowControl w:val="0"/>
              <w:numPr>
                <w:ilvl w:val="0"/>
                <w:numId w:val="83"/>
              </w:numPr>
              <w:suppressAutoHyphens/>
              <w:contextualSpacing/>
              <w:rPr>
                <w:rFonts w:ascii="Arial" w:eastAsia="Calibri" w:hAnsi="Arial" w:cs="Arial"/>
                <w:sz w:val="18"/>
                <w:szCs w:val="18"/>
              </w:rPr>
            </w:pPr>
            <w:r w:rsidRPr="009867E2">
              <w:rPr>
                <w:rFonts w:ascii="Arial" w:eastAsia="Calibri" w:hAnsi="Arial" w:cs="Arial"/>
                <w:sz w:val="18"/>
                <w:szCs w:val="18"/>
              </w:rPr>
              <w:t>&gt; 10” – 5 pkt</w:t>
            </w:r>
          </w:p>
        </w:tc>
      </w:tr>
      <w:tr w:rsidR="009867E2" w:rsidRPr="009867E2" w14:paraId="0690A439"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C48532D"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DABB00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Dotykowy panel LCD na kołpaku pozwalający na wyświetlenie danych o badaniu oraz imię i nazwisko pacjenta </w:t>
            </w:r>
          </w:p>
        </w:tc>
        <w:tc>
          <w:tcPr>
            <w:tcW w:w="1313" w:type="dxa"/>
            <w:tcBorders>
              <w:top w:val="single" w:sz="4" w:space="0" w:color="000000"/>
              <w:left w:val="single" w:sz="4" w:space="0" w:color="000000"/>
              <w:bottom w:val="single" w:sz="4" w:space="0" w:color="000000"/>
              <w:right w:val="single" w:sz="4" w:space="0" w:color="000000"/>
            </w:tcBorders>
            <w:vAlign w:val="center"/>
          </w:tcPr>
          <w:p w14:paraId="6E8DC03B"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F148BA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23E2EA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FA076F3"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8D33B"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5CC64E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Dotykowy panel LCD z możliwością pionowego odczytu w momencie, kiedy lampa z kołpakiem obrócona jest o 90° np. zdjęcia z użyciem statywu płucnego</w:t>
            </w:r>
          </w:p>
        </w:tc>
        <w:tc>
          <w:tcPr>
            <w:tcW w:w="1313" w:type="dxa"/>
            <w:tcBorders>
              <w:top w:val="single" w:sz="4" w:space="0" w:color="000000"/>
              <w:left w:val="single" w:sz="4" w:space="0" w:color="000000"/>
              <w:bottom w:val="single" w:sz="4" w:space="0" w:color="000000"/>
              <w:right w:val="single" w:sz="4" w:space="0" w:color="000000"/>
            </w:tcBorders>
            <w:vAlign w:val="center"/>
          </w:tcPr>
          <w:p w14:paraId="6D49113E"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727715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F34976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EB721AE"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A0014C8"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02A019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Monitorowanie poziomu wykorzystania pojemności cieplnej lampy (wyświetlanie w % na wyświetlaczu przy lampie rtg)</w:t>
            </w:r>
          </w:p>
        </w:tc>
        <w:tc>
          <w:tcPr>
            <w:tcW w:w="1313" w:type="dxa"/>
            <w:tcBorders>
              <w:top w:val="single" w:sz="4" w:space="0" w:color="000000"/>
              <w:left w:val="single" w:sz="4" w:space="0" w:color="000000"/>
              <w:bottom w:val="single" w:sz="4" w:space="0" w:color="000000"/>
              <w:right w:val="single" w:sz="4" w:space="0" w:color="000000"/>
            </w:tcBorders>
            <w:vAlign w:val="center"/>
          </w:tcPr>
          <w:p w14:paraId="368BDBE4"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TAK/NIE</w:t>
            </w:r>
          </w:p>
        </w:tc>
        <w:tc>
          <w:tcPr>
            <w:tcW w:w="2156" w:type="dxa"/>
            <w:tcBorders>
              <w:top w:val="single" w:sz="4" w:space="0" w:color="000000"/>
              <w:left w:val="single" w:sz="4" w:space="0" w:color="000000"/>
              <w:bottom w:val="single" w:sz="4" w:space="0" w:color="000000"/>
              <w:right w:val="single" w:sz="4" w:space="0" w:color="000000"/>
            </w:tcBorders>
            <w:vAlign w:val="center"/>
          </w:tcPr>
          <w:p w14:paraId="2E7F921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F147B82" w14:textId="77777777" w:rsidR="009867E2" w:rsidRPr="009867E2" w:rsidRDefault="009867E2" w:rsidP="00005D6C">
            <w:pPr>
              <w:widowControl w:val="0"/>
              <w:numPr>
                <w:ilvl w:val="0"/>
                <w:numId w:val="84"/>
              </w:numPr>
              <w:suppressAutoHyphens/>
              <w:snapToGrid w:val="0"/>
              <w:rPr>
                <w:rFonts w:ascii="Arial" w:eastAsia="Times New Roman" w:hAnsi="Arial" w:cs="Arial"/>
                <w:bCs/>
                <w:iCs/>
                <w:kern w:val="2"/>
                <w:sz w:val="18"/>
                <w:szCs w:val="18"/>
              </w:rPr>
            </w:pPr>
            <w:r w:rsidRPr="009867E2">
              <w:rPr>
                <w:rFonts w:ascii="Arial" w:eastAsia="Times New Roman" w:hAnsi="Arial" w:cs="Arial"/>
                <w:bCs/>
                <w:iCs/>
                <w:kern w:val="2"/>
                <w:sz w:val="18"/>
                <w:szCs w:val="18"/>
              </w:rPr>
              <w:t>TAK – 2 pkt.</w:t>
            </w:r>
          </w:p>
          <w:p w14:paraId="7FD30D6E" w14:textId="77777777" w:rsidR="009867E2" w:rsidRPr="009867E2" w:rsidRDefault="009867E2" w:rsidP="00005D6C">
            <w:pPr>
              <w:widowControl w:val="0"/>
              <w:numPr>
                <w:ilvl w:val="0"/>
                <w:numId w:val="84"/>
              </w:numPr>
              <w:suppressAutoHyphens/>
              <w:snapToGrid w:val="0"/>
              <w:rPr>
                <w:rFonts w:ascii="Arial" w:eastAsia="Times New Roman" w:hAnsi="Arial" w:cs="Arial"/>
                <w:bCs/>
                <w:iCs/>
                <w:kern w:val="2"/>
                <w:sz w:val="18"/>
                <w:szCs w:val="18"/>
              </w:rPr>
            </w:pPr>
            <w:r w:rsidRPr="009867E2">
              <w:rPr>
                <w:rFonts w:ascii="Arial" w:eastAsia="Times New Roman" w:hAnsi="Arial" w:cs="Arial"/>
                <w:bCs/>
                <w:iCs/>
                <w:kern w:val="2"/>
                <w:sz w:val="18"/>
                <w:szCs w:val="18"/>
              </w:rPr>
              <w:t>NIE – 0 pkt.</w:t>
            </w:r>
          </w:p>
        </w:tc>
      </w:tr>
      <w:tr w:rsidR="009867E2" w:rsidRPr="009867E2" w14:paraId="1354DDFD"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293FFA1"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2C2A12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Miarka centymetrowa</w:t>
            </w:r>
          </w:p>
        </w:tc>
        <w:tc>
          <w:tcPr>
            <w:tcW w:w="1313" w:type="dxa"/>
            <w:tcBorders>
              <w:top w:val="single" w:sz="4" w:space="0" w:color="000000"/>
              <w:left w:val="single" w:sz="4" w:space="0" w:color="000000"/>
              <w:bottom w:val="single" w:sz="4" w:space="0" w:color="000000"/>
              <w:right w:val="single" w:sz="4" w:space="0" w:color="000000"/>
            </w:tcBorders>
            <w:vAlign w:val="center"/>
          </w:tcPr>
          <w:p w14:paraId="2FAD0A98"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C7C305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356C87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7442F6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D4F034"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90FC4B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Wskaźnik laserowy </w:t>
            </w:r>
          </w:p>
        </w:tc>
        <w:tc>
          <w:tcPr>
            <w:tcW w:w="1313" w:type="dxa"/>
            <w:tcBorders>
              <w:top w:val="single" w:sz="4" w:space="0" w:color="000000"/>
              <w:left w:val="single" w:sz="4" w:space="0" w:color="000000"/>
              <w:bottom w:val="single" w:sz="4" w:space="0" w:color="000000"/>
              <w:right w:val="single" w:sz="4" w:space="0" w:color="000000"/>
            </w:tcBorders>
            <w:vAlign w:val="center"/>
          </w:tcPr>
          <w:p w14:paraId="2CF9B748"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02F91E1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A046FD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4CCE17F"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DDB6326" w14:textId="77777777" w:rsidR="009867E2" w:rsidRPr="009867E2" w:rsidRDefault="009867E2" w:rsidP="00005D6C">
            <w:pPr>
              <w:widowControl w:val="0"/>
              <w:numPr>
                <w:ilvl w:val="0"/>
                <w:numId w:val="107"/>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47795C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Filtry utwardzające promieniowanie rentgenowskie; 2,0mm Al, 1mmAl+0,1mmCu, 1mmAl+0,2mmCu, </w:t>
            </w:r>
            <w:r w:rsidRPr="009867E2">
              <w:rPr>
                <w:rFonts w:ascii="Arial" w:eastAsia="Calibri" w:hAnsi="Arial" w:cs="Arial"/>
                <w:sz w:val="18"/>
                <w:szCs w:val="18"/>
              </w:rPr>
              <w:lastRenderedPageBreak/>
              <w:t>zabudowane w kolimatorze nieprzesłaniające podświetlenia pola ekspozycyjnego</w:t>
            </w:r>
          </w:p>
        </w:tc>
        <w:tc>
          <w:tcPr>
            <w:tcW w:w="1313" w:type="dxa"/>
            <w:tcBorders>
              <w:top w:val="single" w:sz="4" w:space="0" w:color="000000"/>
              <w:left w:val="single" w:sz="4" w:space="0" w:color="000000"/>
              <w:bottom w:val="single" w:sz="4" w:space="0" w:color="000000"/>
              <w:right w:val="single" w:sz="4" w:space="0" w:color="000000"/>
            </w:tcBorders>
            <w:vAlign w:val="center"/>
          </w:tcPr>
          <w:p w14:paraId="3AB8C4A3"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lastRenderedPageBreak/>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D5C6B8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D96948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D2C0F55"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3B8E6" w14:textId="77777777" w:rsidR="009867E2" w:rsidRPr="009867E2" w:rsidRDefault="009867E2" w:rsidP="00005D6C">
            <w:pPr>
              <w:widowControl w:val="0"/>
              <w:numPr>
                <w:ilvl w:val="0"/>
                <w:numId w:val="104"/>
              </w:numPr>
              <w:suppressAutoHyphens/>
              <w:contextualSpacing/>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B0941BE" w14:textId="77777777" w:rsidR="009867E2" w:rsidRPr="009867E2" w:rsidRDefault="009867E2" w:rsidP="00005D6C">
            <w:pPr>
              <w:widowControl w:val="0"/>
              <w:suppressAutoHyphens/>
              <w:rPr>
                <w:rFonts w:ascii="Arial" w:eastAsia="Calibri" w:hAnsi="Arial" w:cs="Arial"/>
                <w:b/>
                <w:sz w:val="18"/>
                <w:szCs w:val="18"/>
              </w:rPr>
            </w:pPr>
            <w:r w:rsidRPr="009867E2">
              <w:rPr>
                <w:rFonts w:ascii="Arial" w:eastAsia="Calibri" w:hAnsi="Arial" w:cs="Arial"/>
                <w:b/>
                <w:sz w:val="18"/>
                <w:szCs w:val="18"/>
              </w:rPr>
              <w:t>RUCHOMA KOLUMNA LAMPY</w:t>
            </w:r>
          </w:p>
        </w:tc>
      </w:tr>
      <w:tr w:rsidR="009867E2" w:rsidRPr="009867E2" w14:paraId="6EDC2902"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E550CB6" w14:textId="77777777" w:rsidR="009867E2" w:rsidRPr="009867E2" w:rsidRDefault="009867E2" w:rsidP="00005D6C">
            <w:pPr>
              <w:widowControl w:val="0"/>
              <w:numPr>
                <w:ilvl w:val="0"/>
                <w:numId w:val="10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FD5A45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Typ, model, producent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620E921E"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408740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358C07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3C987F5"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1E3022" w14:textId="77777777" w:rsidR="009867E2" w:rsidRPr="009867E2" w:rsidRDefault="009867E2" w:rsidP="00005D6C">
            <w:pPr>
              <w:widowControl w:val="0"/>
              <w:numPr>
                <w:ilvl w:val="0"/>
                <w:numId w:val="10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4294C5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bCs/>
                <w:iCs/>
                <w:sz w:val="18"/>
                <w:szCs w:val="18"/>
              </w:rPr>
              <w:t>Kolumna podłogowa, wolnostojąca, niezintegrowana ze stołem</w:t>
            </w:r>
          </w:p>
        </w:tc>
        <w:tc>
          <w:tcPr>
            <w:tcW w:w="1313" w:type="dxa"/>
            <w:tcBorders>
              <w:top w:val="single" w:sz="4" w:space="0" w:color="000000"/>
              <w:left w:val="single" w:sz="4" w:space="0" w:color="000000"/>
              <w:bottom w:val="single" w:sz="4" w:space="0" w:color="000000"/>
              <w:right w:val="single" w:sz="4" w:space="0" w:color="000000"/>
            </w:tcBorders>
            <w:vAlign w:val="center"/>
          </w:tcPr>
          <w:p w14:paraId="0F61693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70F0A4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709F35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7578E25"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57187B1" w14:textId="77777777" w:rsidR="009867E2" w:rsidRPr="009867E2" w:rsidRDefault="009867E2" w:rsidP="00005D6C">
            <w:pPr>
              <w:widowControl w:val="0"/>
              <w:numPr>
                <w:ilvl w:val="0"/>
                <w:numId w:val="10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F6F41ED" w14:textId="77777777" w:rsidR="009867E2" w:rsidRPr="009867E2" w:rsidRDefault="009867E2" w:rsidP="00005D6C">
            <w:pPr>
              <w:widowControl w:val="0"/>
              <w:suppressAutoHyphens/>
              <w:rPr>
                <w:rFonts w:ascii="Arial" w:eastAsia="Calibri" w:hAnsi="Arial" w:cs="Arial"/>
                <w:sz w:val="18"/>
                <w:szCs w:val="18"/>
                <w:lang w:eastAsia="en-US"/>
              </w:rPr>
            </w:pPr>
            <w:r w:rsidRPr="009867E2">
              <w:rPr>
                <w:rFonts w:ascii="Arial" w:eastAsia="Calibri" w:hAnsi="Arial" w:cs="Arial"/>
                <w:sz w:val="18"/>
                <w:szCs w:val="18"/>
                <w:lang w:eastAsia="en-US"/>
              </w:rPr>
              <w:t>Możliwość wykonywania badań odległościowych na stojaku płucnym promieniem poziomym na wysokości poniżej poziomu blatu stołu</w:t>
            </w:r>
          </w:p>
        </w:tc>
        <w:tc>
          <w:tcPr>
            <w:tcW w:w="1313" w:type="dxa"/>
            <w:tcBorders>
              <w:top w:val="single" w:sz="4" w:space="0" w:color="000000"/>
              <w:left w:val="single" w:sz="4" w:space="0" w:color="000000"/>
              <w:bottom w:val="single" w:sz="4" w:space="0" w:color="000000"/>
              <w:right w:val="single" w:sz="4" w:space="0" w:color="000000"/>
            </w:tcBorders>
            <w:vAlign w:val="center"/>
          </w:tcPr>
          <w:p w14:paraId="1A411CE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EFDC04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7C623C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A39976A"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4F4D6DE" w14:textId="77777777" w:rsidR="009867E2" w:rsidRPr="009867E2" w:rsidRDefault="009867E2" w:rsidP="00005D6C">
            <w:pPr>
              <w:widowControl w:val="0"/>
              <w:numPr>
                <w:ilvl w:val="0"/>
                <w:numId w:val="10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FE3C9AD" w14:textId="77777777" w:rsidR="009867E2" w:rsidRPr="009867E2" w:rsidRDefault="009867E2" w:rsidP="00005D6C">
            <w:pPr>
              <w:widowControl w:val="0"/>
              <w:suppressAutoHyphens/>
              <w:rPr>
                <w:rFonts w:ascii="Arial" w:eastAsia="Calibri" w:hAnsi="Arial" w:cs="Arial"/>
                <w:bCs/>
                <w:iCs/>
                <w:sz w:val="18"/>
                <w:szCs w:val="18"/>
              </w:rPr>
            </w:pPr>
            <w:r w:rsidRPr="009867E2">
              <w:rPr>
                <w:rFonts w:ascii="Arial" w:eastAsia="Calibri" w:hAnsi="Arial" w:cs="Arial"/>
                <w:bCs/>
                <w:iCs/>
                <w:sz w:val="18"/>
                <w:szCs w:val="18"/>
              </w:rPr>
              <w:t>Zakres ruchu wzdłużnego lampy RTG</w:t>
            </w:r>
          </w:p>
        </w:tc>
        <w:tc>
          <w:tcPr>
            <w:tcW w:w="1313" w:type="dxa"/>
            <w:tcBorders>
              <w:top w:val="single" w:sz="4" w:space="0" w:color="000000"/>
              <w:left w:val="single" w:sz="4" w:space="0" w:color="000000"/>
              <w:bottom w:val="single" w:sz="4" w:space="0" w:color="000000"/>
              <w:right w:val="single" w:sz="4" w:space="0" w:color="000000"/>
            </w:tcBorders>
            <w:vAlign w:val="center"/>
          </w:tcPr>
          <w:p w14:paraId="60BCF98B"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240 cm</w:t>
            </w:r>
          </w:p>
          <w:p w14:paraId="4CBE218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5196F0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BC4DC0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A7B9A70"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E72910D" w14:textId="77777777" w:rsidR="009867E2" w:rsidRPr="009867E2" w:rsidRDefault="009867E2" w:rsidP="00005D6C">
            <w:pPr>
              <w:widowControl w:val="0"/>
              <w:numPr>
                <w:ilvl w:val="0"/>
                <w:numId w:val="10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C338DDF" w14:textId="77777777" w:rsidR="009867E2" w:rsidRPr="009867E2" w:rsidRDefault="009867E2" w:rsidP="00005D6C">
            <w:pPr>
              <w:widowControl w:val="0"/>
              <w:suppressAutoHyphens/>
              <w:rPr>
                <w:rFonts w:ascii="Arial" w:eastAsia="Calibri" w:hAnsi="Arial" w:cs="Arial"/>
                <w:bCs/>
                <w:iCs/>
                <w:sz w:val="18"/>
                <w:szCs w:val="18"/>
              </w:rPr>
            </w:pPr>
            <w:r w:rsidRPr="009867E2">
              <w:rPr>
                <w:rFonts w:ascii="Arial" w:eastAsia="Calibri" w:hAnsi="Arial" w:cs="Arial"/>
                <w:bCs/>
                <w:iCs/>
                <w:sz w:val="18"/>
                <w:szCs w:val="18"/>
              </w:rPr>
              <w:t>Minimalna wysokość ogniska lampy od podłogi</w:t>
            </w:r>
          </w:p>
        </w:tc>
        <w:tc>
          <w:tcPr>
            <w:tcW w:w="1313" w:type="dxa"/>
            <w:tcBorders>
              <w:top w:val="single" w:sz="4" w:space="0" w:color="000000"/>
              <w:left w:val="single" w:sz="4" w:space="0" w:color="000000"/>
              <w:bottom w:val="single" w:sz="4" w:space="0" w:color="000000"/>
              <w:right w:val="single" w:sz="4" w:space="0" w:color="000000"/>
            </w:tcBorders>
            <w:vAlign w:val="center"/>
          </w:tcPr>
          <w:p w14:paraId="00D657F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40 cm</w:t>
            </w:r>
          </w:p>
          <w:p w14:paraId="39F8674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9A0025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A8785B9" w14:textId="77777777" w:rsidR="009867E2" w:rsidRPr="009867E2" w:rsidRDefault="009867E2" w:rsidP="00005D6C">
            <w:pPr>
              <w:widowControl w:val="0"/>
              <w:numPr>
                <w:ilvl w:val="0"/>
                <w:numId w:val="85"/>
              </w:numPr>
              <w:suppressAutoHyphens/>
              <w:snapToGrid w:val="0"/>
              <w:contextualSpacing/>
              <w:rPr>
                <w:rFonts w:ascii="Arial" w:eastAsia="Calibri" w:hAnsi="Arial" w:cs="Arial"/>
                <w:sz w:val="18"/>
                <w:szCs w:val="18"/>
              </w:rPr>
            </w:pPr>
            <w:r w:rsidRPr="009867E2">
              <w:rPr>
                <w:rFonts w:ascii="Arial" w:eastAsia="Calibri" w:hAnsi="Arial" w:cs="Arial"/>
                <w:sz w:val="18"/>
                <w:szCs w:val="18"/>
              </w:rPr>
              <w:t>36 cm - ≤ 40 cm– 0 pkt</w:t>
            </w:r>
          </w:p>
          <w:p w14:paraId="1C21DF2E" w14:textId="77777777" w:rsidR="009867E2" w:rsidRPr="009867E2" w:rsidRDefault="009867E2" w:rsidP="00005D6C">
            <w:pPr>
              <w:widowControl w:val="0"/>
              <w:numPr>
                <w:ilvl w:val="0"/>
                <w:numId w:val="85"/>
              </w:numPr>
              <w:suppressAutoHyphens/>
              <w:snapToGrid w:val="0"/>
              <w:contextualSpacing/>
              <w:rPr>
                <w:rFonts w:ascii="Arial" w:eastAsia="Calibri" w:hAnsi="Arial" w:cs="Arial"/>
                <w:sz w:val="18"/>
                <w:szCs w:val="18"/>
              </w:rPr>
            </w:pPr>
            <w:r w:rsidRPr="009867E2">
              <w:rPr>
                <w:rFonts w:ascii="Arial" w:eastAsia="Calibri" w:hAnsi="Arial" w:cs="Arial"/>
                <w:sz w:val="18"/>
                <w:szCs w:val="18"/>
              </w:rPr>
              <w:t>≤ 35 cm – 5 pkt</w:t>
            </w:r>
          </w:p>
        </w:tc>
      </w:tr>
      <w:tr w:rsidR="009867E2" w:rsidRPr="009867E2" w14:paraId="445AF71D"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E09367" w14:textId="77777777" w:rsidR="009867E2" w:rsidRPr="009867E2" w:rsidRDefault="009867E2" w:rsidP="00005D6C">
            <w:pPr>
              <w:widowControl w:val="0"/>
              <w:numPr>
                <w:ilvl w:val="0"/>
                <w:numId w:val="10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C83B2A8" w14:textId="77777777" w:rsidR="009867E2" w:rsidRPr="009867E2" w:rsidRDefault="009867E2" w:rsidP="00005D6C">
            <w:pPr>
              <w:widowControl w:val="0"/>
              <w:suppressAutoHyphens/>
              <w:rPr>
                <w:rFonts w:ascii="Arial" w:eastAsia="Calibri" w:hAnsi="Arial" w:cs="Arial"/>
                <w:bCs/>
                <w:iCs/>
                <w:sz w:val="18"/>
                <w:szCs w:val="18"/>
              </w:rPr>
            </w:pPr>
            <w:r w:rsidRPr="009867E2">
              <w:rPr>
                <w:rFonts w:ascii="Arial" w:eastAsia="Calibri" w:hAnsi="Arial" w:cs="Arial"/>
                <w:bCs/>
                <w:iCs/>
                <w:sz w:val="18"/>
                <w:szCs w:val="18"/>
              </w:rPr>
              <w:t>Maksymalna wysokość ogniska lampy od podłogi</w:t>
            </w:r>
          </w:p>
        </w:tc>
        <w:tc>
          <w:tcPr>
            <w:tcW w:w="1313" w:type="dxa"/>
            <w:tcBorders>
              <w:top w:val="single" w:sz="4" w:space="0" w:color="000000"/>
              <w:left w:val="single" w:sz="4" w:space="0" w:color="000000"/>
              <w:bottom w:val="single" w:sz="4" w:space="0" w:color="000000"/>
              <w:right w:val="single" w:sz="4" w:space="0" w:color="000000"/>
            </w:tcBorders>
            <w:vAlign w:val="center"/>
          </w:tcPr>
          <w:p w14:paraId="3369A18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180 cm</w:t>
            </w:r>
          </w:p>
          <w:p w14:paraId="7665E73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E63436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11CAE6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E33769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0C6E3A2" w14:textId="77777777" w:rsidR="009867E2" w:rsidRPr="009867E2" w:rsidRDefault="009867E2" w:rsidP="00005D6C">
            <w:pPr>
              <w:widowControl w:val="0"/>
              <w:numPr>
                <w:ilvl w:val="0"/>
                <w:numId w:val="10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917A9D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Zakres ruchu poprzecznego lampy RTG</w:t>
            </w:r>
          </w:p>
        </w:tc>
        <w:tc>
          <w:tcPr>
            <w:tcW w:w="1313" w:type="dxa"/>
            <w:tcBorders>
              <w:top w:val="single" w:sz="4" w:space="0" w:color="000000"/>
              <w:left w:val="single" w:sz="4" w:space="0" w:color="000000"/>
              <w:bottom w:val="single" w:sz="4" w:space="0" w:color="000000"/>
              <w:right w:val="single" w:sz="4" w:space="0" w:color="000000"/>
            </w:tcBorders>
            <w:vAlign w:val="center"/>
          </w:tcPr>
          <w:p w14:paraId="3BDAD3C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25 cm</w:t>
            </w:r>
          </w:p>
          <w:p w14:paraId="54FA4D4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172B50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89744B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6638AB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5990D1" w14:textId="77777777" w:rsidR="009867E2" w:rsidRPr="009867E2" w:rsidRDefault="009867E2" w:rsidP="00005D6C">
            <w:pPr>
              <w:widowControl w:val="0"/>
              <w:numPr>
                <w:ilvl w:val="0"/>
                <w:numId w:val="10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215757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Automatyczne nadążanie lampy za ruchem pionowym stołu i stojaka płucnego </w:t>
            </w:r>
          </w:p>
        </w:tc>
        <w:tc>
          <w:tcPr>
            <w:tcW w:w="1313" w:type="dxa"/>
            <w:tcBorders>
              <w:top w:val="single" w:sz="4" w:space="0" w:color="000000"/>
              <w:left w:val="single" w:sz="4" w:space="0" w:color="000000"/>
              <w:bottom w:val="single" w:sz="4" w:space="0" w:color="000000"/>
              <w:right w:val="single" w:sz="4" w:space="0" w:color="000000"/>
            </w:tcBorders>
            <w:vAlign w:val="center"/>
          </w:tcPr>
          <w:p w14:paraId="1C486ABE"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133AEF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6CB756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774E5DD"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3CD8551" w14:textId="77777777" w:rsidR="009867E2" w:rsidRPr="009867E2" w:rsidRDefault="009867E2" w:rsidP="00005D6C">
            <w:pPr>
              <w:widowControl w:val="0"/>
              <w:numPr>
                <w:ilvl w:val="0"/>
                <w:numId w:val="10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E80516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System zautomatyzowanego, pionowego pozycjonowania lampy RTG do zaprogramowanej odległości SID względem blatu stołu </w:t>
            </w:r>
          </w:p>
        </w:tc>
        <w:tc>
          <w:tcPr>
            <w:tcW w:w="1313" w:type="dxa"/>
            <w:tcBorders>
              <w:top w:val="single" w:sz="4" w:space="0" w:color="000000"/>
              <w:left w:val="single" w:sz="4" w:space="0" w:color="000000"/>
              <w:bottom w:val="single" w:sz="4" w:space="0" w:color="000000"/>
              <w:right w:val="single" w:sz="4" w:space="0" w:color="000000"/>
            </w:tcBorders>
            <w:vAlign w:val="center"/>
          </w:tcPr>
          <w:p w14:paraId="5BC012F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2A393A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8650B7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CFB6A1C"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AA313C5" w14:textId="77777777" w:rsidR="009867E2" w:rsidRPr="009867E2" w:rsidRDefault="009867E2" w:rsidP="00005D6C">
            <w:pPr>
              <w:widowControl w:val="0"/>
              <w:numPr>
                <w:ilvl w:val="0"/>
                <w:numId w:val="10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D3A472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Obrót kołpaka z lampą RTG wokół osi poziomej (od pozycji środkowej)</w:t>
            </w:r>
          </w:p>
        </w:tc>
        <w:tc>
          <w:tcPr>
            <w:tcW w:w="1313" w:type="dxa"/>
            <w:tcBorders>
              <w:top w:val="single" w:sz="4" w:space="0" w:color="000000"/>
              <w:left w:val="single" w:sz="4" w:space="0" w:color="000000"/>
              <w:bottom w:val="single" w:sz="4" w:space="0" w:color="000000"/>
              <w:right w:val="single" w:sz="4" w:space="0" w:color="000000"/>
            </w:tcBorders>
            <w:vAlign w:val="center"/>
          </w:tcPr>
          <w:p w14:paraId="6FC8942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+/- 120</w:t>
            </w:r>
            <w:r w:rsidRPr="009867E2">
              <w:rPr>
                <w:rFonts w:ascii="Arial" w:eastAsia="Calibri" w:hAnsi="Arial" w:cs="Arial"/>
                <w:sz w:val="18"/>
                <w:szCs w:val="18"/>
                <w:vertAlign w:val="superscript"/>
              </w:rPr>
              <w:t>o</w:t>
            </w:r>
          </w:p>
          <w:p w14:paraId="7CE8BF6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804FDBD"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286EB3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B19580B"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422A40A" w14:textId="77777777" w:rsidR="009867E2" w:rsidRPr="009867E2" w:rsidRDefault="009867E2" w:rsidP="00005D6C">
            <w:pPr>
              <w:widowControl w:val="0"/>
              <w:numPr>
                <w:ilvl w:val="0"/>
                <w:numId w:val="108"/>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FFBF4B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Obrót kolumny wokół osi pionowej (od pozycji środkowej)</w:t>
            </w:r>
          </w:p>
        </w:tc>
        <w:tc>
          <w:tcPr>
            <w:tcW w:w="1313" w:type="dxa"/>
            <w:tcBorders>
              <w:top w:val="single" w:sz="4" w:space="0" w:color="000000"/>
              <w:left w:val="single" w:sz="4" w:space="0" w:color="000000"/>
              <w:bottom w:val="single" w:sz="4" w:space="0" w:color="000000"/>
              <w:right w:val="single" w:sz="4" w:space="0" w:color="000000"/>
            </w:tcBorders>
            <w:vAlign w:val="center"/>
          </w:tcPr>
          <w:p w14:paraId="1FE8E01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+/- 180</w:t>
            </w:r>
            <w:r w:rsidRPr="009867E2">
              <w:rPr>
                <w:rFonts w:ascii="Arial" w:eastAsia="Calibri" w:hAnsi="Arial" w:cs="Arial"/>
                <w:sz w:val="18"/>
                <w:szCs w:val="18"/>
                <w:vertAlign w:val="superscript"/>
              </w:rPr>
              <w:t>o</w:t>
            </w:r>
          </w:p>
          <w:p w14:paraId="43E9754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E44CAA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p w14:paraId="601E784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BF903F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75F7ABF"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384DF" w14:textId="77777777" w:rsidR="009867E2" w:rsidRPr="009867E2" w:rsidRDefault="009867E2" w:rsidP="00005D6C">
            <w:pPr>
              <w:widowControl w:val="0"/>
              <w:numPr>
                <w:ilvl w:val="0"/>
                <w:numId w:val="104"/>
              </w:numPr>
              <w:suppressAutoHyphens/>
              <w:contextualSpacing/>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D1D47FD" w14:textId="77777777" w:rsidR="009867E2" w:rsidRPr="009867E2" w:rsidRDefault="009867E2" w:rsidP="00005D6C">
            <w:pPr>
              <w:widowControl w:val="0"/>
              <w:suppressAutoHyphens/>
              <w:rPr>
                <w:rFonts w:ascii="Arial" w:eastAsia="Calibri" w:hAnsi="Arial" w:cs="Arial"/>
                <w:b/>
                <w:sz w:val="18"/>
                <w:szCs w:val="18"/>
              </w:rPr>
            </w:pPr>
            <w:r w:rsidRPr="009867E2">
              <w:rPr>
                <w:rFonts w:ascii="Arial" w:eastAsia="Calibri" w:hAnsi="Arial" w:cs="Arial"/>
                <w:b/>
                <w:sz w:val="18"/>
                <w:szCs w:val="18"/>
              </w:rPr>
              <w:t>STÓŁ Z PŁYWAJĄCYM, PODNOSZONYM BLATEM</w:t>
            </w:r>
          </w:p>
        </w:tc>
      </w:tr>
      <w:tr w:rsidR="009867E2" w:rsidRPr="009867E2" w14:paraId="033F8FC2"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4F4AFF3"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A0EF0D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Typ, model, producent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4A395F3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160679E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18054B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90B7AF6"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87AC8B0"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971DF2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Automatyczna kontrola ekspozycji min. trzypolowa</w:t>
            </w:r>
          </w:p>
        </w:tc>
        <w:tc>
          <w:tcPr>
            <w:tcW w:w="1313" w:type="dxa"/>
            <w:tcBorders>
              <w:top w:val="single" w:sz="4" w:space="0" w:color="000000"/>
              <w:left w:val="single" w:sz="4" w:space="0" w:color="000000"/>
              <w:bottom w:val="single" w:sz="4" w:space="0" w:color="000000"/>
              <w:right w:val="single" w:sz="4" w:space="0" w:color="000000"/>
            </w:tcBorders>
            <w:vAlign w:val="center"/>
          </w:tcPr>
          <w:p w14:paraId="008ADC8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 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A39BB3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3D121D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8654C20"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8790B01"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6A804D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Szerokość blatu</w:t>
            </w:r>
          </w:p>
        </w:tc>
        <w:tc>
          <w:tcPr>
            <w:tcW w:w="1313" w:type="dxa"/>
            <w:tcBorders>
              <w:top w:val="single" w:sz="4" w:space="0" w:color="000000"/>
              <w:left w:val="single" w:sz="4" w:space="0" w:color="000000"/>
              <w:bottom w:val="single" w:sz="4" w:space="0" w:color="000000"/>
              <w:right w:val="single" w:sz="4" w:space="0" w:color="000000"/>
            </w:tcBorders>
            <w:vAlign w:val="center"/>
          </w:tcPr>
          <w:p w14:paraId="66CDD5D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85 cm</w:t>
            </w:r>
          </w:p>
          <w:p w14:paraId="0192568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60D56D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8C8ACD4" w14:textId="77777777" w:rsidR="009867E2" w:rsidRPr="009867E2" w:rsidRDefault="009867E2" w:rsidP="00005D6C">
            <w:pPr>
              <w:widowControl w:val="0"/>
              <w:numPr>
                <w:ilvl w:val="0"/>
                <w:numId w:val="86"/>
              </w:numPr>
              <w:suppressAutoHyphens/>
              <w:snapToGrid w:val="0"/>
              <w:contextualSpacing/>
              <w:rPr>
                <w:rFonts w:ascii="Arial" w:eastAsia="Calibri" w:hAnsi="Arial" w:cs="Arial"/>
                <w:sz w:val="18"/>
                <w:szCs w:val="18"/>
              </w:rPr>
            </w:pPr>
            <w:r w:rsidRPr="009867E2">
              <w:rPr>
                <w:rFonts w:ascii="Arial" w:eastAsia="Calibri" w:hAnsi="Arial" w:cs="Arial"/>
                <w:sz w:val="18"/>
                <w:szCs w:val="18"/>
              </w:rPr>
              <w:t>&lt; 90 cm - 0pkt</w:t>
            </w:r>
          </w:p>
          <w:p w14:paraId="359B0D98" w14:textId="77777777" w:rsidR="009867E2" w:rsidRPr="009867E2" w:rsidRDefault="009867E2" w:rsidP="00005D6C">
            <w:pPr>
              <w:widowControl w:val="0"/>
              <w:numPr>
                <w:ilvl w:val="0"/>
                <w:numId w:val="86"/>
              </w:numPr>
              <w:suppressAutoHyphens/>
              <w:contextualSpacing/>
              <w:rPr>
                <w:rFonts w:ascii="Arial" w:eastAsia="Calibri" w:hAnsi="Arial" w:cs="Arial"/>
                <w:sz w:val="18"/>
                <w:szCs w:val="18"/>
              </w:rPr>
            </w:pPr>
            <w:r w:rsidRPr="009867E2">
              <w:rPr>
                <w:rFonts w:ascii="Arial" w:eastAsia="Calibri" w:hAnsi="Arial" w:cs="Arial"/>
                <w:sz w:val="18"/>
                <w:szCs w:val="18"/>
              </w:rPr>
              <w:t>≥ 90 cm - 5pkt</w:t>
            </w:r>
          </w:p>
        </w:tc>
      </w:tr>
      <w:tr w:rsidR="009867E2" w:rsidRPr="009867E2" w14:paraId="2FEFAC8A"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1261B2E"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DED65F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Długość blatu</w:t>
            </w:r>
          </w:p>
        </w:tc>
        <w:tc>
          <w:tcPr>
            <w:tcW w:w="1313" w:type="dxa"/>
            <w:tcBorders>
              <w:top w:val="single" w:sz="4" w:space="0" w:color="000000"/>
              <w:left w:val="single" w:sz="4" w:space="0" w:color="000000"/>
              <w:bottom w:val="single" w:sz="4" w:space="0" w:color="000000"/>
              <w:right w:val="single" w:sz="4" w:space="0" w:color="000000"/>
            </w:tcBorders>
            <w:vAlign w:val="center"/>
          </w:tcPr>
          <w:p w14:paraId="076E702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215 cm</w:t>
            </w:r>
          </w:p>
          <w:p w14:paraId="32D26ED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DF1F87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6D4E532" w14:textId="77777777" w:rsidR="009867E2" w:rsidRPr="009867E2" w:rsidRDefault="009867E2" w:rsidP="00005D6C">
            <w:pPr>
              <w:widowControl w:val="0"/>
              <w:numPr>
                <w:ilvl w:val="0"/>
                <w:numId w:val="87"/>
              </w:numPr>
              <w:suppressAutoHyphens/>
              <w:snapToGrid w:val="0"/>
              <w:contextualSpacing/>
              <w:rPr>
                <w:rFonts w:ascii="Arial" w:eastAsia="Calibri" w:hAnsi="Arial" w:cs="Arial"/>
                <w:sz w:val="18"/>
                <w:szCs w:val="18"/>
              </w:rPr>
            </w:pPr>
            <w:r w:rsidRPr="009867E2">
              <w:rPr>
                <w:rFonts w:ascii="Arial" w:eastAsia="Calibri" w:hAnsi="Arial" w:cs="Arial"/>
                <w:sz w:val="18"/>
                <w:szCs w:val="18"/>
              </w:rPr>
              <w:t>≤ 220 cm – 0pkt</w:t>
            </w:r>
          </w:p>
          <w:p w14:paraId="4069A51A" w14:textId="77777777" w:rsidR="009867E2" w:rsidRPr="009867E2" w:rsidRDefault="009867E2" w:rsidP="00005D6C">
            <w:pPr>
              <w:widowControl w:val="0"/>
              <w:numPr>
                <w:ilvl w:val="0"/>
                <w:numId w:val="87"/>
              </w:numPr>
              <w:suppressAutoHyphens/>
              <w:contextualSpacing/>
              <w:rPr>
                <w:rFonts w:ascii="Arial" w:eastAsia="Calibri" w:hAnsi="Arial" w:cs="Arial"/>
                <w:sz w:val="18"/>
                <w:szCs w:val="18"/>
              </w:rPr>
            </w:pPr>
            <w:r w:rsidRPr="009867E2">
              <w:rPr>
                <w:rFonts w:ascii="Arial" w:eastAsia="Calibri" w:hAnsi="Arial" w:cs="Arial"/>
                <w:sz w:val="18"/>
                <w:szCs w:val="18"/>
              </w:rPr>
              <w:t>&gt; 220 cm – 2pkt</w:t>
            </w:r>
          </w:p>
        </w:tc>
      </w:tr>
      <w:tr w:rsidR="009867E2" w:rsidRPr="009867E2" w14:paraId="6C706450"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8BAF8A9"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7E22CA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Zakres ruchu poprzecznego</w:t>
            </w:r>
          </w:p>
        </w:tc>
        <w:tc>
          <w:tcPr>
            <w:tcW w:w="1313" w:type="dxa"/>
            <w:tcBorders>
              <w:top w:val="single" w:sz="4" w:space="0" w:color="000000"/>
              <w:left w:val="single" w:sz="4" w:space="0" w:color="000000"/>
              <w:bottom w:val="single" w:sz="4" w:space="0" w:color="000000"/>
              <w:right w:val="single" w:sz="4" w:space="0" w:color="000000"/>
            </w:tcBorders>
            <w:vAlign w:val="center"/>
          </w:tcPr>
          <w:p w14:paraId="1AD80AE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25cm</w:t>
            </w:r>
          </w:p>
          <w:p w14:paraId="6D2688D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7A5CB34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15607A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E41CA43"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53851"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F0E3A9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Zakres ruchu wzdłużnego </w:t>
            </w:r>
          </w:p>
        </w:tc>
        <w:tc>
          <w:tcPr>
            <w:tcW w:w="1313" w:type="dxa"/>
            <w:tcBorders>
              <w:top w:val="single" w:sz="4" w:space="0" w:color="000000"/>
              <w:left w:val="single" w:sz="4" w:space="0" w:color="000000"/>
              <w:bottom w:val="single" w:sz="4" w:space="0" w:color="000000"/>
              <w:right w:val="single" w:sz="4" w:space="0" w:color="000000"/>
            </w:tcBorders>
            <w:vAlign w:val="center"/>
          </w:tcPr>
          <w:p w14:paraId="3FEA916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≥75cm</w:t>
            </w:r>
          </w:p>
          <w:p w14:paraId="24D9723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4FE7DB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22AC7D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B857C85"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CF9650C"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6A66F2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Zakres regulacji wysokości blatu stołu </w:t>
            </w:r>
          </w:p>
        </w:tc>
        <w:tc>
          <w:tcPr>
            <w:tcW w:w="1313" w:type="dxa"/>
            <w:tcBorders>
              <w:top w:val="single" w:sz="4" w:space="0" w:color="000000"/>
              <w:left w:val="single" w:sz="4" w:space="0" w:color="000000"/>
              <w:bottom w:val="single" w:sz="4" w:space="0" w:color="000000"/>
              <w:right w:val="single" w:sz="4" w:space="0" w:color="000000"/>
            </w:tcBorders>
            <w:vAlign w:val="center"/>
          </w:tcPr>
          <w:p w14:paraId="2A03E7E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25cm</w:t>
            </w:r>
          </w:p>
          <w:p w14:paraId="72E3E7C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C40726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F708AB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7754D20"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B06DA73"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0F7495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Najniższe położenie blatu stołu od podłogi</w:t>
            </w:r>
          </w:p>
        </w:tc>
        <w:tc>
          <w:tcPr>
            <w:tcW w:w="1313" w:type="dxa"/>
            <w:tcBorders>
              <w:top w:val="single" w:sz="4" w:space="0" w:color="000000"/>
              <w:left w:val="single" w:sz="4" w:space="0" w:color="000000"/>
              <w:bottom w:val="single" w:sz="4" w:space="0" w:color="000000"/>
              <w:right w:val="single" w:sz="4" w:space="0" w:color="000000"/>
            </w:tcBorders>
            <w:vAlign w:val="center"/>
          </w:tcPr>
          <w:p w14:paraId="69C56718" w14:textId="77777777" w:rsidR="009867E2" w:rsidRPr="009867E2" w:rsidRDefault="009867E2" w:rsidP="00005D6C">
            <w:pPr>
              <w:widowControl w:val="0"/>
              <w:suppressAutoHyphens/>
              <w:jc w:val="center"/>
              <w:rPr>
                <w:rFonts w:ascii="Arial" w:eastAsia="Calibri" w:hAnsi="Arial" w:cs="Arial"/>
                <w:sz w:val="18"/>
                <w:szCs w:val="18"/>
                <w:lang w:eastAsia="en-US"/>
              </w:rPr>
            </w:pPr>
            <w:r w:rsidRPr="009867E2">
              <w:rPr>
                <w:rFonts w:ascii="Arial" w:eastAsia="Calibri" w:hAnsi="Arial" w:cs="Arial"/>
                <w:sz w:val="18"/>
                <w:szCs w:val="18"/>
                <w:lang w:eastAsia="en-US"/>
              </w:rPr>
              <w:t>≤ 55cm</w:t>
            </w:r>
          </w:p>
          <w:p w14:paraId="5510F16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60A465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339B22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0D3157B"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A1CAA3B"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8BB589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Kratka przeciwrozproszeniowa umożliwiająca wykonanie zdjęć z odległości SID = 100 cm, gęstość kratki 40 linii/cm, współczynnik kratki 10:1</w:t>
            </w:r>
          </w:p>
        </w:tc>
        <w:tc>
          <w:tcPr>
            <w:tcW w:w="1313" w:type="dxa"/>
            <w:tcBorders>
              <w:top w:val="single" w:sz="4" w:space="0" w:color="000000"/>
              <w:left w:val="single" w:sz="4" w:space="0" w:color="000000"/>
              <w:bottom w:val="single" w:sz="4" w:space="0" w:color="000000"/>
              <w:right w:val="single" w:sz="4" w:space="0" w:color="000000"/>
            </w:tcBorders>
            <w:vAlign w:val="center"/>
          </w:tcPr>
          <w:p w14:paraId="2642C425"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A6B7BC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877A3C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81C1E3C"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CEC0A1E"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64CF319" w14:textId="77777777" w:rsidR="009867E2" w:rsidRPr="009867E2" w:rsidRDefault="009867E2" w:rsidP="00005D6C">
            <w:pPr>
              <w:widowControl w:val="0"/>
              <w:suppressAutoHyphens/>
              <w:rPr>
                <w:rFonts w:ascii="Arial" w:eastAsia="Calibri" w:hAnsi="Arial" w:cs="Arial"/>
                <w:sz w:val="18"/>
                <w:szCs w:val="18"/>
                <w:lang w:eastAsia="en-US"/>
              </w:rPr>
            </w:pPr>
            <w:r w:rsidRPr="009867E2">
              <w:rPr>
                <w:rFonts w:ascii="Arial" w:eastAsia="Calibri" w:hAnsi="Arial" w:cs="Arial"/>
                <w:sz w:val="18"/>
                <w:szCs w:val="18"/>
                <w:lang w:eastAsia="en-US"/>
              </w:rPr>
              <w:t>Ręczne wyjmowanie kratki przeciwrozproszeniowej (bez użycia narzędzi)</w:t>
            </w:r>
          </w:p>
        </w:tc>
        <w:tc>
          <w:tcPr>
            <w:tcW w:w="1313" w:type="dxa"/>
            <w:tcBorders>
              <w:top w:val="single" w:sz="4" w:space="0" w:color="000000"/>
              <w:left w:val="single" w:sz="4" w:space="0" w:color="000000"/>
              <w:bottom w:val="single" w:sz="4" w:space="0" w:color="000000"/>
              <w:right w:val="single" w:sz="4" w:space="0" w:color="000000"/>
            </w:tcBorders>
            <w:vAlign w:val="center"/>
          </w:tcPr>
          <w:p w14:paraId="7116C385"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157C36D" w14:textId="77777777" w:rsidR="009867E2" w:rsidRPr="009867E2" w:rsidRDefault="009867E2" w:rsidP="00005D6C">
            <w:pPr>
              <w:widowControl w:val="0"/>
              <w:suppressAutoHyphens/>
              <w:rPr>
                <w:rFonts w:ascii="Arial" w:eastAsia="Times New Roman" w:hAnsi="Arial" w:cs="Arial"/>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EF0D4A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333C76A"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C0A38F"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E4F94E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Dopuszczalne obciążenie stołu przez pacjenta</w:t>
            </w:r>
          </w:p>
        </w:tc>
        <w:tc>
          <w:tcPr>
            <w:tcW w:w="1313" w:type="dxa"/>
            <w:tcBorders>
              <w:top w:val="single" w:sz="4" w:space="0" w:color="000000"/>
              <w:left w:val="single" w:sz="4" w:space="0" w:color="000000"/>
              <w:bottom w:val="single" w:sz="4" w:space="0" w:color="000000"/>
              <w:right w:val="single" w:sz="4" w:space="0" w:color="000000"/>
            </w:tcBorders>
            <w:vAlign w:val="center"/>
          </w:tcPr>
          <w:p w14:paraId="5E0FD6E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275 kg</w:t>
            </w:r>
          </w:p>
          <w:p w14:paraId="20B4413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E36F15D" w14:textId="77777777" w:rsidR="009867E2" w:rsidRPr="009867E2" w:rsidRDefault="009867E2" w:rsidP="00005D6C">
            <w:pPr>
              <w:widowControl w:val="0"/>
              <w:suppressAutoHyphens/>
              <w:rPr>
                <w:rFonts w:ascii="Arial" w:eastAsia="Times New Roman" w:hAnsi="Arial" w:cs="Arial"/>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CD6457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C74AF5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75F78A"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CA62E4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Blat stołu całkowicie płaski bez widocznych ram utrudniających przemieszczanie pacjenta i dezynfekcję blatu</w:t>
            </w:r>
          </w:p>
        </w:tc>
        <w:tc>
          <w:tcPr>
            <w:tcW w:w="1313" w:type="dxa"/>
            <w:tcBorders>
              <w:top w:val="single" w:sz="4" w:space="0" w:color="000000"/>
              <w:left w:val="single" w:sz="4" w:space="0" w:color="000000"/>
              <w:bottom w:val="single" w:sz="4" w:space="0" w:color="000000"/>
              <w:right w:val="single" w:sz="4" w:space="0" w:color="000000"/>
            </w:tcBorders>
            <w:vAlign w:val="center"/>
          </w:tcPr>
          <w:p w14:paraId="5E4ABFD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TAK/NIE</w:t>
            </w:r>
          </w:p>
        </w:tc>
        <w:tc>
          <w:tcPr>
            <w:tcW w:w="2156" w:type="dxa"/>
            <w:tcBorders>
              <w:top w:val="single" w:sz="4" w:space="0" w:color="000000"/>
              <w:left w:val="single" w:sz="4" w:space="0" w:color="000000"/>
              <w:bottom w:val="single" w:sz="4" w:space="0" w:color="000000"/>
              <w:right w:val="single" w:sz="4" w:space="0" w:color="000000"/>
            </w:tcBorders>
            <w:vAlign w:val="center"/>
          </w:tcPr>
          <w:p w14:paraId="74ADCD8D" w14:textId="77777777" w:rsidR="009867E2" w:rsidRPr="009867E2" w:rsidRDefault="009867E2" w:rsidP="00005D6C">
            <w:pPr>
              <w:widowControl w:val="0"/>
              <w:suppressAutoHyphens/>
              <w:rPr>
                <w:rFonts w:ascii="Arial" w:eastAsia="Times New Roman" w:hAnsi="Arial" w:cs="Arial"/>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AB39A80" w14:textId="77777777" w:rsidR="009867E2" w:rsidRPr="009867E2" w:rsidRDefault="009867E2" w:rsidP="00005D6C">
            <w:pPr>
              <w:widowControl w:val="0"/>
              <w:numPr>
                <w:ilvl w:val="0"/>
                <w:numId w:val="88"/>
              </w:numPr>
              <w:suppressAutoHyphens/>
              <w:snapToGrid w:val="0"/>
              <w:contextualSpacing/>
              <w:rPr>
                <w:rFonts w:ascii="Arial" w:eastAsia="Calibri" w:hAnsi="Arial" w:cs="Arial"/>
                <w:sz w:val="18"/>
                <w:szCs w:val="18"/>
              </w:rPr>
            </w:pPr>
            <w:r w:rsidRPr="009867E2">
              <w:rPr>
                <w:rFonts w:ascii="Arial" w:eastAsia="Calibri" w:hAnsi="Arial" w:cs="Arial"/>
                <w:sz w:val="18"/>
                <w:szCs w:val="18"/>
              </w:rPr>
              <w:t>NIE – 0 pkt</w:t>
            </w:r>
          </w:p>
          <w:p w14:paraId="673AF923" w14:textId="77777777" w:rsidR="009867E2" w:rsidRPr="009867E2" w:rsidRDefault="009867E2" w:rsidP="00005D6C">
            <w:pPr>
              <w:widowControl w:val="0"/>
              <w:numPr>
                <w:ilvl w:val="0"/>
                <w:numId w:val="88"/>
              </w:numPr>
              <w:suppressAutoHyphens/>
              <w:snapToGrid w:val="0"/>
              <w:contextualSpacing/>
              <w:rPr>
                <w:rFonts w:ascii="Arial" w:eastAsia="Calibri" w:hAnsi="Arial" w:cs="Arial"/>
                <w:sz w:val="18"/>
                <w:szCs w:val="18"/>
              </w:rPr>
            </w:pPr>
            <w:r w:rsidRPr="009867E2">
              <w:rPr>
                <w:rFonts w:ascii="Arial" w:eastAsia="Calibri" w:hAnsi="Arial" w:cs="Arial"/>
                <w:sz w:val="18"/>
                <w:szCs w:val="18"/>
              </w:rPr>
              <w:t>TAK – 5 pkt</w:t>
            </w:r>
          </w:p>
        </w:tc>
      </w:tr>
      <w:tr w:rsidR="009867E2" w:rsidRPr="009867E2" w14:paraId="28CF203F"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77B7F0"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2D8140F" w14:textId="77777777" w:rsidR="009867E2" w:rsidRPr="009867E2" w:rsidRDefault="009867E2" w:rsidP="00005D6C">
            <w:pPr>
              <w:widowControl w:val="0"/>
              <w:suppressAutoHyphens/>
              <w:rPr>
                <w:rFonts w:ascii="Arial" w:eastAsia="Calibri" w:hAnsi="Arial" w:cs="Arial"/>
                <w:sz w:val="18"/>
                <w:szCs w:val="18"/>
                <w:lang w:eastAsia="en-US"/>
              </w:rPr>
            </w:pPr>
            <w:r w:rsidRPr="009867E2">
              <w:rPr>
                <w:rFonts w:ascii="Arial" w:eastAsia="Calibri" w:hAnsi="Arial" w:cs="Arial"/>
                <w:sz w:val="18"/>
                <w:szCs w:val="18"/>
                <w:lang w:eastAsia="en-US"/>
              </w:rPr>
              <w:t>Odległość powierzchnia płyty stołu-kaseta</w:t>
            </w:r>
          </w:p>
        </w:tc>
        <w:tc>
          <w:tcPr>
            <w:tcW w:w="1313" w:type="dxa"/>
            <w:tcBorders>
              <w:top w:val="single" w:sz="4" w:space="0" w:color="000000"/>
              <w:left w:val="single" w:sz="4" w:space="0" w:color="000000"/>
              <w:bottom w:val="single" w:sz="4" w:space="0" w:color="000000"/>
              <w:right w:val="single" w:sz="4" w:space="0" w:color="000000"/>
            </w:tcBorders>
            <w:vAlign w:val="center"/>
          </w:tcPr>
          <w:p w14:paraId="56863AD2" w14:textId="77777777" w:rsidR="009867E2" w:rsidRPr="009867E2" w:rsidRDefault="009867E2" w:rsidP="00005D6C">
            <w:pPr>
              <w:widowControl w:val="0"/>
              <w:suppressAutoHyphens/>
              <w:jc w:val="center"/>
              <w:rPr>
                <w:rFonts w:ascii="Arial" w:eastAsia="Calibri" w:hAnsi="Arial" w:cs="Arial"/>
                <w:sz w:val="18"/>
                <w:szCs w:val="18"/>
                <w:lang w:eastAsia="en-US"/>
              </w:rPr>
            </w:pPr>
            <w:r w:rsidRPr="009867E2">
              <w:rPr>
                <w:rFonts w:ascii="Arial" w:eastAsia="Calibri" w:hAnsi="Arial" w:cs="Arial"/>
                <w:sz w:val="18"/>
                <w:szCs w:val="18"/>
                <w:lang w:eastAsia="en-US"/>
              </w:rPr>
              <w:t>≤ 80mm</w:t>
            </w:r>
          </w:p>
          <w:p w14:paraId="768B6D0B"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5DE32845" w14:textId="77777777" w:rsidR="009867E2" w:rsidRPr="009867E2" w:rsidRDefault="009867E2" w:rsidP="00005D6C">
            <w:pPr>
              <w:widowControl w:val="0"/>
              <w:suppressAutoHyphens/>
              <w:rPr>
                <w:rFonts w:ascii="Arial" w:eastAsia="Times New Roman" w:hAnsi="Arial" w:cs="Arial"/>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E8CC0D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7ADF4E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14DB71"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4334DA1" w14:textId="77777777" w:rsidR="009867E2" w:rsidRPr="009867E2" w:rsidRDefault="009867E2" w:rsidP="00005D6C">
            <w:pPr>
              <w:widowControl w:val="0"/>
              <w:suppressAutoHyphens/>
              <w:rPr>
                <w:rFonts w:ascii="Arial" w:eastAsia="Calibri" w:hAnsi="Arial" w:cs="Arial"/>
                <w:sz w:val="18"/>
                <w:szCs w:val="18"/>
                <w:lang w:eastAsia="en-US"/>
              </w:rPr>
            </w:pPr>
            <w:r w:rsidRPr="009867E2">
              <w:rPr>
                <w:rFonts w:ascii="Arial" w:eastAsia="Calibri" w:hAnsi="Arial" w:cs="Arial"/>
                <w:sz w:val="18"/>
                <w:szCs w:val="18"/>
                <w:lang w:eastAsia="en-US"/>
              </w:rPr>
              <w:t>Pochłanialność blatu stołu RTG</w:t>
            </w:r>
          </w:p>
        </w:tc>
        <w:tc>
          <w:tcPr>
            <w:tcW w:w="1313" w:type="dxa"/>
            <w:tcBorders>
              <w:top w:val="single" w:sz="4" w:space="0" w:color="000000"/>
              <w:left w:val="single" w:sz="4" w:space="0" w:color="000000"/>
              <w:bottom w:val="single" w:sz="4" w:space="0" w:color="000000"/>
              <w:right w:val="single" w:sz="4" w:space="0" w:color="000000"/>
            </w:tcBorders>
            <w:vAlign w:val="center"/>
          </w:tcPr>
          <w:p w14:paraId="0F35C939" w14:textId="77777777" w:rsidR="009867E2" w:rsidRPr="009867E2" w:rsidRDefault="009867E2" w:rsidP="00005D6C">
            <w:pPr>
              <w:widowControl w:val="0"/>
              <w:suppressAutoHyphens/>
              <w:jc w:val="center"/>
              <w:rPr>
                <w:rFonts w:ascii="Arial" w:eastAsia="Calibri" w:hAnsi="Arial" w:cs="Arial"/>
                <w:sz w:val="18"/>
                <w:szCs w:val="18"/>
                <w:lang w:eastAsia="en-US"/>
              </w:rPr>
            </w:pPr>
            <w:r w:rsidRPr="009867E2">
              <w:rPr>
                <w:rFonts w:ascii="Arial" w:eastAsia="Calibri" w:hAnsi="Arial" w:cs="Arial"/>
                <w:sz w:val="18"/>
                <w:szCs w:val="18"/>
                <w:lang w:eastAsia="en-US"/>
              </w:rPr>
              <w:t>≤1 mm Al.</w:t>
            </w:r>
          </w:p>
          <w:p w14:paraId="1D7537D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4ED274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9088A4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6E36ED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990859"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4E234A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Realizacja funkcji przemieszczania blatu stołu przyciskami nożnymi</w:t>
            </w:r>
          </w:p>
        </w:tc>
        <w:tc>
          <w:tcPr>
            <w:tcW w:w="1313" w:type="dxa"/>
            <w:tcBorders>
              <w:top w:val="single" w:sz="4" w:space="0" w:color="000000"/>
              <w:left w:val="single" w:sz="4" w:space="0" w:color="000000"/>
              <w:bottom w:val="single" w:sz="4" w:space="0" w:color="000000"/>
              <w:right w:val="single" w:sz="4" w:space="0" w:color="000000"/>
            </w:tcBorders>
            <w:vAlign w:val="center"/>
          </w:tcPr>
          <w:p w14:paraId="150A708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C8B31D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305218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8A9173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1FF630"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B345F3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Realizacja funkcji przemieszczania blatu stołu pilotem lub przyciskami ręcznymi</w:t>
            </w:r>
          </w:p>
        </w:tc>
        <w:tc>
          <w:tcPr>
            <w:tcW w:w="1313" w:type="dxa"/>
            <w:tcBorders>
              <w:top w:val="single" w:sz="4" w:space="0" w:color="000000"/>
              <w:left w:val="single" w:sz="4" w:space="0" w:color="000000"/>
              <w:bottom w:val="single" w:sz="4" w:space="0" w:color="000000"/>
              <w:right w:val="single" w:sz="4" w:space="0" w:color="000000"/>
            </w:tcBorders>
            <w:vAlign w:val="center"/>
          </w:tcPr>
          <w:p w14:paraId="33366BC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9D2334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005C6D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FE51AEB"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9EC8A46"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2816B7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Wyłącznik zabezpieczający przed przypadkowym zwolnieniem blokad ruchu blatu stołu  </w:t>
            </w:r>
          </w:p>
        </w:tc>
        <w:tc>
          <w:tcPr>
            <w:tcW w:w="1313" w:type="dxa"/>
            <w:tcBorders>
              <w:top w:val="single" w:sz="4" w:space="0" w:color="000000"/>
              <w:left w:val="single" w:sz="4" w:space="0" w:color="000000"/>
              <w:bottom w:val="single" w:sz="4" w:space="0" w:color="000000"/>
              <w:right w:val="single" w:sz="4" w:space="0" w:color="000000"/>
            </w:tcBorders>
            <w:vAlign w:val="center"/>
          </w:tcPr>
          <w:p w14:paraId="6A05358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4E3995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A7D9C6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1A4676E"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3466F81"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030824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System antykolizyjny wyłączający pionowy ruch blatu po napotkaniu przeszkody</w:t>
            </w:r>
          </w:p>
        </w:tc>
        <w:tc>
          <w:tcPr>
            <w:tcW w:w="1313" w:type="dxa"/>
            <w:tcBorders>
              <w:top w:val="single" w:sz="4" w:space="0" w:color="000000"/>
              <w:left w:val="single" w:sz="4" w:space="0" w:color="000000"/>
              <w:bottom w:val="single" w:sz="4" w:space="0" w:color="000000"/>
              <w:right w:val="single" w:sz="4" w:space="0" w:color="000000"/>
            </w:tcBorders>
            <w:vAlign w:val="center"/>
          </w:tcPr>
          <w:p w14:paraId="0003A70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72B965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E32E5B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7AECCF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B20A7FF"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ED9D4F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Szuflada na detektor bezprzewodowy Wi-Fi z funkcją zasilania/ładowania detektora. Detektor ładuje się automatycznie po włożeniu do szuflady Bucky i nie wymaga podłączania dodatkowych kabli</w:t>
            </w:r>
          </w:p>
        </w:tc>
        <w:tc>
          <w:tcPr>
            <w:tcW w:w="1313" w:type="dxa"/>
            <w:tcBorders>
              <w:top w:val="single" w:sz="4" w:space="0" w:color="000000"/>
              <w:left w:val="single" w:sz="4" w:space="0" w:color="000000"/>
              <w:bottom w:val="single" w:sz="4" w:space="0" w:color="000000"/>
              <w:right w:val="single" w:sz="4" w:space="0" w:color="000000"/>
            </w:tcBorders>
            <w:vAlign w:val="center"/>
          </w:tcPr>
          <w:p w14:paraId="65CB5D1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5BF545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81423D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B640071"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7F9D083"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5C0EE9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Uchwyt do zdjęć promieniem poziomym</w:t>
            </w:r>
          </w:p>
        </w:tc>
        <w:tc>
          <w:tcPr>
            <w:tcW w:w="1313" w:type="dxa"/>
            <w:tcBorders>
              <w:top w:val="single" w:sz="4" w:space="0" w:color="000000"/>
              <w:left w:val="single" w:sz="4" w:space="0" w:color="000000"/>
              <w:bottom w:val="single" w:sz="4" w:space="0" w:color="000000"/>
              <w:right w:val="single" w:sz="4" w:space="0" w:color="000000"/>
            </w:tcBorders>
            <w:vAlign w:val="center"/>
          </w:tcPr>
          <w:p w14:paraId="458D9E6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5037C5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1C5C6A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DC1899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671B2DD" w14:textId="77777777" w:rsidR="009867E2" w:rsidRPr="009867E2" w:rsidRDefault="009867E2" w:rsidP="00005D6C">
            <w:pPr>
              <w:widowControl w:val="0"/>
              <w:numPr>
                <w:ilvl w:val="0"/>
                <w:numId w:val="109"/>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2E78A8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Uchwyty dla rąk po dwóch stronach blatu</w:t>
            </w:r>
          </w:p>
        </w:tc>
        <w:tc>
          <w:tcPr>
            <w:tcW w:w="1313" w:type="dxa"/>
            <w:tcBorders>
              <w:top w:val="single" w:sz="4" w:space="0" w:color="000000"/>
              <w:left w:val="single" w:sz="4" w:space="0" w:color="000000"/>
              <w:bottom w:val="single" w:sz="4" w:space="0" w:color="000000"/>
              <w:right w:val="single" w:sz="4" w:space="0" w:color="000000"/>
            </w:tcBorders>
            <w:vAlign w:val="center"/>
          </w:tcPr>
          <w:p w14:paraId="47BA000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5A02C7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CD5B65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5AE9341"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C8391A" w14:textId="77777777" w:rsidR="009867E2" w:rsidRPr="009867E2" w:rsidRDefault="009867E2" w:rsidP="00005D6C">
            <w:pPr>
              <w:widowControl w:val="0"/>
              <w:numPr>
                <w:ilvl w:val="0"/>
                <w:numId w:val="104"/>
              </w:numPr>
              <w:suppressAutoHyphens/>
              <w:contextualSpacing/>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0436CB8" w14:textId="77777777" w:rsidR="009867E2" w:rsidRPr="009867E2" w:rsidRDefault="009867E2" w:rsidP="00005D6C">
            <w:pPr>
              <w:widowControl w:val="0"/>
              <w:suppressAutoHyphens/>
              <w:rPr>
                <w:rFonts w:ascii="Arial" w:eastAsia="Calibri" w:hAnsi="Arial" w:cs="Arial"/>
                <w:b/>
                <w:bCs/>
                <w:iCs/>
                <w:sz w:val="18"/>
                <w:szCs w:val="18"/>
              </w:rPr>
            </w:pPr>
            <w:r w:rsidRPr="009867E2">
              <w:rPr>
                <w:rFonts w:ascii="Arial" w:eastAsia="Calibri" w:hAnsi="Arial" w:cs="Arial"/>
                <w:b/>
                <w:bCs/>
                <w:iCs/>
                <w:sz w:val="18"/>
                <w:szCs w:val="18"/>
              </w:rPr>
              <w:t>STOJAK DO ZDJĘĆ ODLEGŁOŚCIOWYCH</w:t>
            </w:r>
          </w:p>
        </w:tc>
      </w:tr>
      <w:tr w:rsidR="009867E2" w:rsidRPr="009867E2" w14:paraId="3538D8F1"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53F83C" w14:textId="77777777" w:rsidR="009867E2" w:rsidRPr="009867E2" w:rsidRDefault="009867E2" w:rsidP="00005D6C">
            <w:pPr>
              <w:widowControl w:val="0"/>
              <w:numPr>
                <w:ilvl w:val="0"/>
                <w:numId w:val="110"/>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166E48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Typ, model, producent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135AA50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1779D33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7A7A38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A25A460"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E77528" w14:textId="77777777" w:rsidR="009867E2" w:rsidRPr="009867E2" w:rsidRDefault="009867E2" w:rsidP="00005D6C">
            <w:pPr>
              <w:widowControl w:val="0"/>
              <w:numPr>
                <w:ilvl w:val="0"/>
                <w:numId w:val="110"/>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A86770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Automatyczna kontrola ekspozycji min. trzypolowa</w:t>
            </w:r>
          </w:p>
        </w:tc>
        <w:tc>
          <w:tcPr>
            <w:tcW w:w="1313" w:type="dxa"/>
            <w:tcBorders>
              <w:top w:val="single" w:sz="4" w:space="0" w:color="000000"/>
              <w:left w:val="single" w:sz="4" w:space="0" w:color="000000"/>
              <w:bottom w:val="single" w:sz="4" w:space="0" w:color="000000"/>
              <w:right w:val="single" w:sz="4" w:space="0" w:color="000000"/>
            </w:tcBorders>
            <w:vAlign w:val="center"/>
          </w:tcPr>
          <w:p w14:paraId="0391AFF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 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718A82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7F842C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08C359A"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11FF4E8" w14:textId="77777777" w:rsidR="009867E2" w:rsidRPr="009867E2" w:rsidRDefault="009867E2" w:rsidP="00005D6C">
            <w:pPr>
              <w:widowControl w:val="0"/>
              <w:numPr>
                <w:ilvl w:val="0"/>
                <w:numId w:val="110"/>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2032FB1" w14:textId="77777777" w:rsidR="009867E2" w:rsidRPr="009867E2" w:rsidRDefault="009867E2" w:rsidP="00005D6C">
            <w:pPr>
              <w:widowControl w:val="0"/>
              <w:shd w:val="clear" w:color="auto" w:fill="FFFFFF"/>
              <w:suppressAutoHyphens/>
              <w:ind w:left="22"/>
              <w:rPr>
                <w:rFonts w:ascii="Arial" w:eastAsia="Calibri" w:hAnsi="Arial" w:cs="Arial"/>
                <w:sz w:val="18"/>
                <w:szCs w:val="18"/>
              </w:rPr>
            </w:pPr>
            <w:r w:rsidRPr="009867E2">
              <w:rPr>
                <w:rFonts w:ascii="Arial" w:eastAsia="Calibri" w:hAnsi="Arial" w:cs="Arial"/>
                <w:sz w:val="18"/>
                <w:szCs w:val="18"/>
              </w:rPr>
              <w:t>Najniższe położenie punktu centralnego detektora w stojaku</w:t>
            </w:r>
          </w:p>
        </w:tc>
        <w:tc>
          <w:tcPr>
            <w:tcW w:w="1313" w:type="dxa"/>
            <w:tcBorders>
              <w:top w:val="single" w:sz="4" w:space="0" w:color="000000"/>
              <w:left w:val="single" w:sz="4" w:space="0" w:color="000000"/>
              <w:bottom w:val="single" w:sz="4" w:space="0" w:color="000000"/>
              <w:right w:val="single" w:sz="4" w:space="0" w:color="000000"/>
            </w:tcBorders>
            <w:vAlign w:val="center"/>
          </w:tcPr>
          <w:p w14:paraId="4F4950B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40cm</w:t>
            </w:r>
          </w:p>
          <w:p w14:paraId="4AAB991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41DC35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4DB4687" w14:textId="77777777" w:rsidR="009867E2" w:rsidRPr="009867E2" w:rsidRDefault="009867E2" w:rsidP="00005D6C">
            <w:pPr>
              <w:widowControl w:val="0"/>
              <w:numPr>
                <w:ilvl w:val="0"/>
                <w:numId w:val="89"/>
              </w:numPr>
              <w:suppressAutoHyphens/>
              <w:snapToGrid w:val="0"/>
              <w:contextualSpacing/>
              <w:rPr>
                <w:rFonts w:ascii="Arial" w:eastAsia="Calibri" w:hAnsi="Arial" w:cs="Arial"/>
                <w:sz w:val="18"/>
                <w:szCs w:val="18"/>
              </w:rPr>
            </w:pPr>
            <w:r w:rsidRPr="009867E2">
              <w:rPr>
                <w:rFonts w:ascii="Arial" w:eastAsia="Calibri" w:hAnsi="Arial" w:cs="Arial"/>
                <w:sz w:val="18"/>
                <w:szCs w:val="18"/>
              </w:rPr>
              <w:t>36 cm - ≤ 40 cm– 0 pkt</w:t>
            </w:r>
          </w:p>
          <w:p w14:paraId="1B2DA128" w14:textId="77777777" w:rsidR="009867E2" w:rsidRPr="009867E2" w:rsidRDefault="009867E2" w:rsidP="00005D6C">
            <w:pPr>
              <w:widowControl w:val="0"/>
              <w:numPr>
                <w:ilvl w:val="0"/>
                <w:numId w:val="89"/>
              </w:numPr>
              <w:suppressAutoHyphens/>
              <w:snapToGrid w:val="0"/>
              <w:contextualSpacing/>
              <w:rPr>
                <w:rFonts w:ascii="Arial" w:eastAsia="Calibri" w:hAnsi="Arial" w:cs="Arial"/>
                <w:sz w:val="18"/>
                <w:szCs w:val="18"/>
              </w:rPr>
            </w:pPr>
            <w:r w:rsidRPr="009867E2">
              <w:rPr>
                <w:rFonts w:ascii="Arial" w:eastAsia="Calibri" w:hAnsi="Arial" w:cs="Arial"/>
                <w:sz w:val="18"/>
                <w:szCs w:val="18"/>
              </w:rPr>
              <w:t>≤ 35 – 5 pkt</w:t>
            </w:r>
          </w:p>
        </w:tc>
      </w:tr>
      <w:tr w:rsidR="009867E2" w:rsidRPr="009867E2" w14:paraId="085517CF"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DF12604" w14:textId="77777777" w:rsidR="009867E2" w:rsidRPr="009867E2" w:rsidRDefault="009867E2" w:rsidP="00005D6C">
            <w:pPr>
              <w:widowControl w:val="0"/>
              <w:numPr>
                <w:ilvl w:val="0"/>
                <w:numId w:val="110"/>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74C55D4" w14:textId="77777777" w:rsidR="009867E2" w:rsidRPr="009867E2" w:rsidRDefault="009867E2" w:rsidP="00005D6C">
            <w:pPr>
              <w:widowControl w:val="0"/>
              <w:shd w:val="clear" w:color="auto" w:fill="FFFFFF"/>
              <w:suppressAutoHyphens/>
              <w:ind w:left="22"/>
              <w:rPr>
                <w:rFonts w:ascii="Arial" w:eastAsia="Calibri" w:hAnsi="Arial" w:cs="Arial"/>
                <w:sz w:val="18"/>
                <w:szCs w:val="18"/>
              </w:rPr>
            </w:pPr>
            <w:r w:rsidRPr="009867E2">
              <w:rPr>
                <w:rFonts w:ascii="Arial" w:eastAsia="Calibri" w:hAnsi="Arial" w:cs="Arial"/>
                <w:sz w:val="18"/>
                <w:szCs w:val="18"/>
              </w:rPr>
              <w:t>Zakres ruchu pionowego detektora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1685487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145 cm</w:t>
            </w:r>
          </w:p>
          <w:p w14:paraId="123A85CE"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A2BF19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2E14D0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DD61704"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37F02E4" w14:textId="77777777" w:rsidR="009867E2" w:rsidRPr="009867E2" w:rsidRDefault="009867E2" w:rsidP="00005D6C">
            <w:pPr>
              <w:widowControl w:val="0"/>
              <w:numPr>
                <w:ilvl w:val="0"/>
                <w:numId w:val="110"/>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A9EC27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Możliwość wykonywania badań odległościowych o zakresie 110-180cm</w:t>
            </w:r>
          </w:p>
        </w:tc>
        <w:tc>
          <w:tcPr>
            <w:tcW w:w="1313" w:type="dxa"/>
            <w:tcBorders>
              <w:top w:val="single" w:sz="4" w:space="0" w:color="000000"/>
              <w:left w:val="single" w:sz="4" w:space="0" w:color="000000"/>
              <w:bottom w:val="single" w:sz="4" w:space="0" w:color="000000"/>
              <w:right w:val="single" w:sz="4" w:space="0" w:color="000000"/>
            </w:tcBorders>
            <w:vAlign w:val="center"/>
          </w:tcPr>
          <w:p w14:paraId="3798113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FD898A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364672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0DB7116"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3DB1BE" w14:textId="77777777" w:rsidR="009867E2" w:rsidRPr="009867E2" w:rsidRDefault="009867E2" w:rsidP="00005D6C">
            <w:pPr>
              <w:widowControl w:val="0"/>
              <w:numPr>
                <w:ilvl w:val="0"/>
                <w:numId w:val="110"/>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ED8B630" w14:textId="77777777" w:rsidR="009867E2" w:rsidRPr="009867E2" w:rsidRDefault="009867E2" w:rsidP="00005D6C">
            <w:pPr>
              <w:widowControl w:val="0"/>
              <w:suppressAutoHyphens/>
              <w:rPr>
                <w:rFonts w:ascii="Arial" w:eastAsia="Calibri" w:hAnsi="Arial" w:cs="Arial"/>
                <w:sz w:val="18"/>
                <w:szCs w:val="18"/>
                <w:lang w:eastAsia="en-US"/>
              </w:rPr>
            </w:pPr>
            <w:r w:rsidRPr="009867E2">
              <w:rPr>
                <w:rFonts w:ascii="Arial" w:eastAsia="Calibri" w:hAnsi="Arial" w:cs="Arial"/>
                <w:sz w:val="18"/>
                <w:szCs w:val="18"/>
                <w:lang w:eastAsia="en-US"/>
              </w:rPr>
              <w:t>Kratka przeciwrozproszeniowa umożliwiająca wykonanie zdjęć płuc z odległości SID = 180 cm, gęstość kratki 40 linii/cm, współczynnik kratki 10:1</w:t>
            </w:r>
          </w:p>
        </w:tc>
        <w:tc>
          <w:tcPr>
            <w:tcW w:w="1313" w:type="dxa"/>
            <w:tcBorders>
              <w:top w:val="single" w:sz="4" w:space="0" w:color="000000"/>
              <w:left w:val="single" w:sz="4" w:space="0" w:color="000000"/>
              <w:bottom w:val="single" w:sz="4" w:space="0" w:color="000000"/>
              <w:right w:val="single" w:sz="4" w:space="0" w:color="000000"/>
            </w:tcBorders>
            <w:vAlign w:val="center"/>
          </w:tcPr>
          <w:p w14:paraId="5AD24C6B"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0CA7DC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3495F5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66BF25E"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D8E22B9" w14:textId="77777777" w:rsidR="009867E2" w:rsidRPr="009867E2" w:rsidRDefault="009867E2" w:rsidP="00005D6C">
            <w:pPr>
              <w:widowControl w:val="0"/>
              <w:numPr>
                <w:ilvl w:val="0"/>
                <w:numId w:val="110"/>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0D6F9D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Ręczne wyjmowanie kratki przeciwrozproszeniowej (bez użycia narzędzi)</w:t>
            </w:r>
          </w:p>
        </w:tc>
        <w:tc>
          <w:tcPr>
            <w:tcW w:w="1313" w:type="dxa"/>
            <w:tcBorders>
              <w:top w:val="single" w:sz="4" w:space="0" w:color="000000"/>
              <w:left w:val="single" w:sz="4" w:space="0" w:color="000000"/>
              <w:bottom w:val="single" w:sz="4" w:space="0" w:color="000000"/>
              <w:right w:val="single" w:sz="4" w:space="0" w:color="000000"/>
            </w:tcBorders>
            <w:vAlign w:val="center"/>
          </w:tcPr>
          <w:p w14:paraId="523C411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C990257"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4FBAEC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05685A2"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63DA1DD" w14:textId="77777777" w:rsidR="009867E2" w:rsidRPr="009867E2" w:rsidRDefault="009867E2" w:rsidP="00005D6C">
            <w:pPr>
              <w:widowControl w:val="0"/>
              <w:numPr>
                <w:ilvl w:val="0"/>
                <w:numId w:val="110"/>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5779173" w14:textId="77777777" w:rsidR="009867E2" w:rsidRPr="009867E2" w:rsidRDefault="009867E2" w:rsidP="00005D6C">
            <w:pPr>
              <w:widowControl w:val="0"/>
              <w:suppressAutoHyphens/>
              <w:snapToGrid w:val="0"/>
              <w:rPr>
                <w:rFonts w:ascii="Arial" w:eastAsia="Calibri" w:hAnsi="Arial" w:cs="Arial"/>
                <w:sz w:val="18"/>
                <w:szCs w:val="18"/>
                <w:lang w:eastAsia="en-US"/>
              </w:rPr>
            </w:pPr>
            <w:r w:rsidRPr="009867E2">
              <w:rPr>
                <w:rFonts w:ascii="Arial" w:eastAsia="Calibri" w:hAnsi="Arial" w:cs="Arial"/>
                <w:sz w:val="18"/>
                <w:szCs w:val="18"/>
                <w:lang w:eastAsia="en-US"/>
              </w:rPr>
              <w:t>Zlokalizowany na kolumnie statywu do zdjęć odległościowych wyświetlacz podający min. dane pacjenta oraz informację czy w statywie znajduje się kratka przeciwrozproszeniowa</w:t>
            </w:r>
          </w:p>
        </w:tc>
        <w:tc>
          <w:tcPr>
            <w:tcW w:w="1313" w:type="dxa"/>
            <w:tcBorders>
              <w:top w:val="single" w:sz="4" w:space="0" w:color="000000"/>
              <w:left w:val="single" w:sz="4" w:space="0" w:color="000000"/>
              <w:bottom w:val="single" w:sz="4" w:space="0" w:color="000000"/>
              <w:right w:val="single" w:sz="4" w:space="0" w:color="000000"/>
            </w:tcBorders>
            <w:vAlign w:val="center"/>
          </w:tcPr>
          <w:p w14:paraId="4713AD7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TAK/NIE</w:t>
            </w:r>
          </w:p>
        </w:tc>
        <w:tc>
          <w:tcPr>
            <w:tcW w:w="2156" w:type="dxa"/>
            <w:tcBorders>
              <w:top w:val="single" w:sz="4" w:space="0" w:color="000000"/>
              <w:left w:val="single" w:sz="4" w:space="0" w:color="000000"/>
              <w:bottom w:val="single" w:sz="4" w:space="0" w:color="000000"/>
              <w:right w:val="single" w:sz="4" w:space="0" w:color="000000"/>
            </w:tcBorders>
            <w:vAlign w:val="center"/>
          </w:tcPr>
          <w:p w14:paraId="58F35D8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B585BC4" w14:textId="77777777" w:rsidR="009867E2" w:rsidRPr="009867E2" w:rsidRDefault="009867E2" w:rsidP="00005D6C">
            <w:pPr>
              <w:widowControl w:val="0"/>
              <w:numPr>
                <w:ilvl w:val="0"/>
                <w:numId w:val="90"/>
              </w:numPr>
              <w:suppressAutoHyphens/>
              <w:snapToGrid w:val="0"/>
              <w:contextualSpacing/>
              <w:rPr>
                <w:rFonts w:ascii="Arial" w:eastAsia="Calibri" w:hAnsi="Arial" w:cs="Arial"/>
                <w:sz w:val="18"/>
                <w:szCs w:val="18"/>
              </w:rPr>
            </w:pPr>
            <w:r w:rsidRPr="009867E2">
              <w:rPr>
                <w:rFonts w:ascii="Arial" w:eastAsia="Calibri" w:hAnsi="Arial" w:cs="Arial"/>
                <w:sz w:val="18"/>
                <w:szCs w:val="18"/>
              </w:rPr>
              <w:t>NIE – 0 pkt</w:t>
            </w:r>
          </w:p>
          <w:p w14:paraId="57C51F81" w14:textId="77777777" w:rsidR="009867E2" w:rsidRPr="009867E2" w:rsidRDefault="009867E2" w:rsidP="00005D6C">
            <w:pPr>
              <w:widowControl w:val="0"/>
              <w:numPr>
                <w:ilvl w:val="0"/>
                <w:numId w:val="90"/>
              </w:numPr>
              <w:suppressAutoHyphens/>
              <w:snapToGrid w:val="0"/>
              <w:contextualSpacing/>
              <w:rPr>
                <w:rFonts w:ascii="Arial" w:eastAsia="Calibri" w:hAnsi="Arial" w:cs="Arial"/>
                <w:sz w:val="18"/>
                <w:szCs w:val="18"/>
              </w:rPr>
            </w:pPr>
            <w:r w:rsidRPr="009867E2">
              <w:rPr>
                <w:rFonts w:ascii="Arial" w:eastAsia="Calibri" w:hAnsi="Arial" w:cs="Arial"/>
                <w:sz w:val="18"/>
                <w:szCs w:val="18"/>
              </w:rPr>
              <w:t>TAK – 2 pkt</w:t>
            </w:r>
          </w:p>
        </w:tc>
      </w:tr>
      <w:tr w:rsidR="009867E2" w:rsidRPr="009867E2" w14:paraId="16BA0BEA"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5175A9" w14:textId="77777777" w:rsidR="009867E2" w:rsidRPr="009867E2" w:rsidRDefault="009867E2" w:rsidP="00005D6C">
            <w:pPr>
              <w:widowControl w:val="0"/>
              <w:numPr>
                <w:ilvl w:val="0"/>
                <w:numId w:val="110"/>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A1BBE1F" w14:textId="77777777" w:rsidR="009867E2" w:rsidRPr="009867E2" w:rsidRDefault="009867E2" w:rsidP="00005D6C">
            <w:pPr>
              <w:widowControl w:val="0"/>
              <w:tabs>
                <w:tab w:val="left" w:pos="360"/>
              </w:tabs>
              <w:suppressAutoHyphens/>
              <w:rPr>
                <w:rFonts w:ascii="Arial" w:eastAsia="Calibri" w:hAnsi="Arial" w:cs="Arial"/>
                <w:sz w:val="18"/>
                <w:szCs w:val="18"/>
                <w:lang w:eastAsia="en-US"/>
              </w:rPr>
            </w:pPr>
            <w:r w:rsidRPr="009867E2">
              <w:rPr>
                <w:rFonts w:ascii="Arial" w:eastAsia="Calibri" w:hAnsi="Arial" w:cs="Arial"/>
                <w:sz w:val="18"/>
                <w:szCs w:val="18"/>
                <w:lang w:eastAsia="en-US"/>
              </w:rPr>
              <w:t>Trwałe oznaczenie obszaru aktywnego detektora oraz położenia komór jonizacyjnych systemu AEC</w:t>
            </w:r>
          </w:p>
        </w:tc>
        <w:tc>
          <w:tcPr>
            <w:tcW w:w="1313" w:type="dxa"/>
            <w:tcBorders>
              <w:top w:val="single" w:sz="4" w:space="0" w:color="000000"/>
              <w:left w:val="single" w:sz="4" w:space="0" w:color="000000"/>
              <w:bottom w:val="single" w:sz="4" w:space="0" w:color="000000"/>
              <w:right w:val="single" w:sz="4" w:space="0" w:color="000000"/>
            </w:tcBorders>
            <w:vAlign w:val="center"/>
          </w:tcPr>
          <w:p w14:paraId="35596A0D" w14:textId="77777777" w:rsidR="009867E2" w:rsidRPr="009867E2" w:rsidRDefault="009867E2" w:rsidP="00005D6C">
            <w:pPr>
              <w:widowControl w:val="0"/>
              <w:suppressAutoHyphens/>
              <w:ind w:left="-70" w:right="-70"/>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24656C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F7CEDC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5ED9EC1"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A67BAB7" w14:textId="77777777" w:rsidR="009867E2" w:rsidRPr="009867E2" w:rsidRDefault="009867E2" w:rsidP="00005D6C">
            <w:pPr>
              <w:widowControl w:val="0"/>
              <w:numPr>
                <w:ilvl w:val="0"/>
                <w:numId w:val="110"/>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872ECD9" w14:textId="77777777" w:rsidR="009867E2" w:rsidRPr="009867E2" w:rsidRDefault="009867E2" w:rsidP="00005D6C">
            <w:pPr>
              <w:widowControl w:val="0"/>
              <w:tabs>
                <w:tab w:val="left" w:pos="360"/>
              </w:tabs>
              <w:suppressAutoHyphens/>
              <w:rPr>
                <w:rFonts w:ascii="Arial" w:eastAsia="Calibri" w:hAnsi="Arial" w:cs="Arial"/>
                <w:sz w:val="18"/>
                <w:szCs w:val="18"/>
                <w:lang w:eastAsia="en-US"/>
              </w:rPr>
            </w:pPr>
            <w:r w:rsidRPr="009867E2">
              <w:rPr>
                <w:rFonts w:ascii="Arial" w:eastAsia="Calibri" w:hAnsi="Arial" w:cs="Arial"/>
                <w:sz w:val="18"/>
                <w:szCs w:val="18"/>
                <w:lang w:eastAsia="en-US"/>
              </w:rPr>
              <w:t>Odległość płyta statywu - kaseta</w:t>
            </w:r>
          </w:p>
        </w:tc>
        <w:tc>
          <w:tcPr>
            <w:tcW w:w="1313" w:type="dxa"/>
            <w:tcBorders>
              <w:top w:val="single" w:sz="4" w:space="0" w:color="000000"/>
              <w:left w:val="single" w:sz="4" w:space="0" w:color="000000"/>
              <w:bottom w:val="single" w:sz="4" w:space="0" w:color="000000"/>
              <w:right w:val="single" w:sz="4" w:space="0" w:color="000000"/>
            </w:tcBorders>
            <w:vAlign w:val="center"/>
          </w:tcPr>
          <w:p w14:paraId="6BF53019" w14:textId="77777777" w:rsidR="009867E2" w:rsidRPr="009867E2" w:rsidRDefault="009867E2" w:rsidP="00005D6C">
            <w:pPr>
              <w:widowControl w:val="0"/>
              <w:suppressAutoHyphens/>
              <w:jc w:val="center"/>
              <w:rPr>
                <w:rFonts w:ascii="Arial" w:eastAsia="Calibri" w:hAnsi="Arial" w:cs="Arial"/>
                <w:sz w:val="18"/>
                <w:szCs w:val="18"/>
                <w:lang w:eastAsia="en-US"/>
              </w:rPr>
            </w:pPr>
            <w:r w:rsidRPr="009867E2">
              <w:rPr>
                <w:rFonts w:ascii="Arial" w:eastAsia="Calibri" w:hAnsi="Arial" w:cs="Arial"/>
                <w:sz w:val="18"/>
                <w:szCs w:val="18"/>
                <w:lang w:eastAsia="en-US"/>
              </w:rPr>
              <w:t>≤ 45mm</w:t>
            </w:r>
          </w:p>
          <w:p w14:paraId="3843253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2F8A69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81C04B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1499FDA"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EFF40F" w14:textId="77777777" w:rsidR="009867E2" w:rsidRPr="009867E2" w:rsidRDefault="009867E2" w:rsidP="00005D6C">
            <w:pPr>
              <w:widowControl w:val="0"/>
              <w:numPr>
                <w:ilvl w:val="0"/>
                <w:numId w:val="110"/>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B72A1CB" w14:textId="77777777" w:rsidR="009867E2" w:rsidRPr="009867E2" w:rsidRDefault="009867E2" w:rsidP="00005D6C">
            <w:pPr>
              <w:widowControl w:val="0"/>
              <w:tabs>
                <w:tab w:val="left" w:pos="360"/>
              </w:tabs>
              <w:suppressAutoHyphens/>
              <w:rPr>
                <w:rFonts w:ascii="Arial" w:eastAsia="Calibri" w:hAnsi="Arial" w:cs="Arial"/>
                <w:sz w:val="18"/>
                <w:szCs w:val="18"/>
                <w:lang w:eastAsia="en-US"/>
              </w:rPr>
            </w:pPr>
            <w:r w:rsidRPr="009867E2">
              <w:rPr>
                <w:rFonts w:ascii="Arial" w:eastAsia="Calibri" w:hAnsi="Arial" w:cs="Arial"/>
                <w:sz w:val="18"/>
                <w:szCs w:val="18"/>
                <w:lang w:eastAsia="en-US"/>
              </w:rPr>
              <w:t>Pochłanialność płyty statywu</w:t>
            </w:r>
          </w:p>
        </w:tc>
        <w:tc>
          <w:tcPr>
            <w:tcW w:w="1313" w:type="dxa"/>
            <w:tcBorders>
              <w:top w:val="single" w:sz="4" w:space="0" w:color="000000"/>
              <w:left w:val="single" w:sz="4" w:space="0" w:color="000000"/>
              <w:bottom w:val="single" w:sz="4" w:space="0" w:color="000000"/>
              <w:right w:val="single" w:sz="4" w:space="0" w:color="000000"/>
            </w:tcBorders>
            <w:vAlign w:val="center"/>
          </w:tcPr>
          <w:p w14:paraId="17B5A105" w14:textId="77777777" w:rsidR="009867E2" w:rsidRPr="009867E2" w:rsidRDefault="009867E2" w:rsidP="00005D6C">
            <w:pPr>
              <w:widowControl w:val="0"/>
              <w:suppressAutoHyphens/>
              <w:ind w:left="-70" w:right="-70"/>
              <w:jc w:val="center"/>
              <w:rPr>
                <w:rFonts w:ascii="Arial" w:eastAsia="Calibri" w:hAnsi="Arial" w:cs="Arial"/>
                <w:sz w:val="18"/>
                <w:szCs w:val="18"/>
                <w:lang w:eastAsia="en-US"/>
              </w:rPr>
            </w:pPr>
            <w:r w:rsidRPr="009867E2">
              <w:rPr>
                <w:rFonts w:ascii="Arial" w:eastAsia="Calibri" w:hAnsi="Arial" w:cs="Arial"/>
                <w:sz w:val="18"/>
                <w:szCs w:val="18"/>
                <w:lang w:eastAsia="en-US"/>
              </w:rPr>
              <w:t>≤ 1,0 mm Al.</w:t>
            </w:r>
          </w:p>
          <w:p w14:paraId="2DEF001A" w14:textId="77777777" w:rsidR="009867E2" w:rsidRPr="009867E2" w:rsidRDefault="009867E2" w:rsidP="00005D6C">
            <w:pPr>
              <w:widowControl w:val="0"/>
              <w:suppressAutoHyphens/>
              <w:ind w:left="-70" w:right="-70"/>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4E3C3A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0D4DDB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6179CEC"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0862BDC" w14:textId="77777777" w:rsidR="009867E2" w:rsidRPr="009867E2" w:rsidRDefault="009867E2" w:rsidP="00005D6C">
            <w:pPr>
              <w:widowControl w:val="0"/>
              <w:numPr>
                <w:ilvl w:val="0"/>
                <w:numId w:val="110"/>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64D839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Komplet uchwytów pacjenta do projekcji PA i LAT</w:t>
            </w:r>
          </w:p>
        </w:tc>
        <w:tc>
          <w:tcPr>
            <w:tcW w:w="1313" w:type="dxa"/>
            <w:tcBorders>
              <w:top w:val="single" w:sz="4" w:space="0" w:color="000000"/>
              <w:left w:val="single" w:sz="4" w:space="0" w:color="000000"/>
              <w:bottom w:val="single" w:sz="4" w:space="0" w:color="000000"/>
              <w:right w:val="single" w:sz="4" w:space="0" w:color="000000"/>
            </w:tcBorders>
            <w:vAlign w:val="center"/>
          </w:tcPr>
          <w:p w14:paraId="46BD3A3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46E9F4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2E13E1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729C79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2EBD5CB" w14:textId="77777777" w:rsidR="009867E2" w:rsidRPr="009867E2" w:rsidRDefault="009867E2" w:rsidP="00005D6C">
            <w:pPr>
              <w:widowControl w:val="0"/>
              <w:numPr>
                <w:ilvl w:val="0"/>
                <w:numId w:val="110"/>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C757ED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Blokowanie wysokości pulpitu Bucky za pomocą hamulca elektromagnetycznego </w:t>
            </w:r>
          </w:p>
        </w:tc>
        <w:tc>
          <w:tcPr>
            <w:tcW w:w="1313" w:type="dxa"/>
            <w:tcBorders>
              <w:top w:val="single" w:sz="4" w:space="0" w:color="000000"/>
              <w:left w:val="single" w:sz="4" w:space="0" w:color="000000"/>
              <w:bottom w:val="single" w:sz="4" w:space="0" w:color="000000"/>
              <w:right w:val="single" w:sz="4" w:space="0" w:color="000000"/>
            </w:tcBorders>
            <w:vAlign w:val="center"/>
          </w:tcPr>
          <w:p w14:paraId="52911EB5"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453DC9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042A11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2597559"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8DAD175" w14:textId="77777777" w:rsidR="009867E2" w:rsidRPr="009867E2" w:rsidRDefault="009867E2" w:rsidP="00005D6C">
            <w:pPr>
              <w:widowControl w:val="0"/>
              <w:numPr>
                <w:ilvl w:val="0"/>
                <w:numId w:val="110"/>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DA25B0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Szuflada na detektor bezprzewodowy Wi-Fi z funkcją zasilania/ładowania detektora. Detektor ładuje się automatycznie po włożeniu do szuflady Bucky i nie wymaga podłączania dodatkowych kabli</w:t>
            </w:r>
          </w:p>
        </w:tc>
        <w:tc>
          <w:tcPr>
            <w:tcW w:w="1313" w:type="dxa"/>
            <w:tcBorders>
              <w:top w:val="single" w:sz="4" w:space="0" w:color="000000"/>
              <w:left w:val="single" w:sz="4" w:space="0" w:color="000000"/>
              <w:bottom w:val="single" w:sz="4" w:space="0" w:color="000000"/>
              <w:right w:val="single" w:sz="4" w:space="0" w:color="000000"/>
            </w:tcBorders>
            <w:vAlign w:val="center"/>
          </w:tcPr>
          <w:p w14:paraId="588B208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C6C37D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EA7B1B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F72CD79"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F7B631" w14:textId="77777777" w:rsidR="009867E2" w:rsidRPr="009867E2" w:rsidRDefault="009867E2" w:rsidP="00005D6C">
            <w:pPr>
              <w:widowControl w:val="0"/>
              <w:numPr>
                <w:ilvl w:val="0"/>
                <w:numId w:val="110"/>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6154DF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Przycisk wyłączający automatyczne nadążanie lampy za ruchem pionowym pulpitu stojaka płucnego</w:t>
            </w:r>
          </w:p>
        </w:tc>
        <w:tc>
          <w:tcPr>
            <w:tcW w:w="1313" w:type="dxa"/>
            <w:tcBorders>
              <w:top w:val="single" w:sz="4" w:space="0" w:color="000000"/>
              <w:left w:val="single" w:sz="4" w:space="0" w:color="000000"/>
              <w:bottom w:val="single" w:sz="4" w:space="0" w:color="000000"/>
              <w:right w:val="single" w:sz="4" w:space="0" w:color="000000"/>
            </w:tcBorders>
            <w:vAlign w:val="center"/>
          </w:tcPr>
          <w:p w14:paraId="0A5DDB1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DAB0F0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66D055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FEA758E"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415FE4" w14:textId="77777777" w:rsidR="009867E2" w:rsidRPr="009867E2" w:rsidRDefault="009867E2" w:rsidP="00005D6C">
            <w:pPr>
              <w:widowControl w:val="0"/>
              <w:numPr>
                <w:ilvl w:val="0"/>
                <w:numId w:val="104"/>
              </w:numPr>
              <w:suppressAutoHyphens/>
              <w:contextualSpacing/>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1088BDD" w14:textId="77777777" w:rsidR="009867E2" w:rsidRPr="009867E2" w:rsidRDefault="009867E2" w:rsidP="00005D6C">
            <w:pPr>
              <w:widowControl w:val="0"/>
              <w:suppressAutoHyphens/>
              <w:rPr>
                <w:rFonts w:ascii="Arial" w:eastAsia="Calibri" w:hAnsi="Arial" w:cs="Arial"/>
                <w:b/>
                <w:bCs/>
                <w:sz w:val="18"/>
                <w:szCs w:val="18"/>
              </w:rPr>
            </w:pPr>
            <w:r w:rsidRPr="009867E2">
              <w:rPr>
                <w:rFonts w:ascii="Arial" w:eastAsia="Calibri" w:hAnsi="Arial" w:cs="Arial"/>
                <w:b/>
                <w:bCs/>
                <w:sz w:val="18"/>
                <w:szCs w:val="18"/>
              </w:rPr>
              <w:t>CYFROWY BEZPRZEWODOWY PŁASKI PRZENOŚNY DETEKTOR W STOLE I STATYWIE – 2 SZTUKI</w:t>
            </w:r>
          </w:p>
        </w:tc>
      </w:tr>
      <w:tr w:rsidR="009867E2" w:rsidRPr="009867E2" w14:paraId="5A11042E"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0AC7B04"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3F8054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Typ, model, producent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0CEFFAF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D7BD0A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201CC8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D2101D4"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DA3313"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2E63BFE" w14:textId="77777777" w:rsidR="009867E2" w:rsidRPr="009867E2" w:rsidRDefault="009867E2" w:rsidP="00005D6C">
            <w:pPr>
              <w:widowControl w:val="0"/>
              <w:suppressAutoHyphens/>
              <w:rPr>
                <w:rFonts w:ascii="Arial" w:eastAsia="Calibri" w:hAnsi="Arial" w:cs="Arial"/>
                <w:sz w:val="18"/>
                <w:szCs w:val="18"/>
                <w:lang w:eastAsia="en-US"/>
              </w:rPr>
            </w:pPr>
            <w:r w:rsidRPr="009867E2">
              <w:rPr>
                <w:rFonts w:ascii="Arial" w:eastAsia="Calibri" w:hAnsi="Arial" w:cs="Arial"/>
                <w:sz w:val="18"/>
                <w:szCs w:val="18"/>
                <w:lang w:eastAsia="en-US"/>
              </w:rPr>
              <w:t>Płaski bezprzewodowy detektor cyfrowy do wykonywania badań z wymiennymi akumulatorami bez konieczności ładowania całego detektora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75983BD0"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C3B91C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454327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C1ADDC4"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65012DC"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8F04AA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lang w:eastAsia="en-US"/>
              </w:rPr>
              <w:t>Materiał</w:t>
            </w:r>
            <w:r w:rsidRPr="009867E2">
              <w:rPr>
                <w:rFonts w:ascii="Arial" w:eastAsia="Calibri" w:hAnsi="Arial" w:cs="Arial"/>
                <w:sz w:val="18"/>
                <w:szCs w:val="18"/>
              </w:rPr>
              <w:t xml:space="preserve"> warstwy scyntylacyjnej Csl (jodek cezu)</w:t>
            </w:r>
          </w:p>
        </w:tc>
        <w:tc>
          <w:tcPr>
            <w:tcW w:w="1313" w:type="dxa"/>
            <w:tcBorders>
              <w:top w:val="single" w:sz="4" w:space="0" w:color="000000"/>
              <w:left w:val="single" w:sz="4" w:space="0" w:color="000000"/>
              <w:bottom w:val="single" w:sz="4" w:space="0" w:color="000000"/>
              <w:right w:val="single" w:sz="4" w:space="0" w:color="000000"/>
            </w:tcBorders>
            <w:vAlign w:val="center"/>
          </w:tcPr>
          <w:p w14:paraId="656DB6FF"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D1240E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050F02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8DEF89B"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DBA85DD"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7AE5976"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Max obciążenie detektora (na całej powierzchni detektora)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66AAC62D"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160 kg</w:t>
            </w:r>
          </w:p>
          <w:p w14:paraId="4081A30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8585F5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14D987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24BFC2C"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CF410F3"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A3B19EC"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Waga detektora z baterią</w:t>
            </w:r>
          </w:p>
        </w:tc>
        <w:tc>
          <w:tcPr>
            <w:tcW w:w="1313" w:type="dxa"/>
            <w:tcBorders>
              <w:top w:val="single" w:sz="4" w:space="0" w:color="000000"/>
              <w:left w:val="single" w:sz="4" w:space="0" w:color="000000"/>
              <w:bottom w:val="single" w:sz="4" w:space="0" w:color="000000"/>
              <w:right w:val="single" w:sz="4" w:space="0" w:color="000000"/>
            </w:tcBorders>
            <w:vAlign w:val="center"/>
          </w:tcPr>
          <w:p w14:paraId="485E5A96"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4 kg, 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6C5FD0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4894C9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B1A90A4"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15EA1E"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BC35B56"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xml:space="preserve">Rozmiar aktywny detektora </w:t>
            </w:r>
          </w:p>
        </w:tc>
        <w:tc>
          <w:tcPr>
            <w:tcW w:w="1313" w:type="dxa"/>
            <w:tcBorders>
              <w:top w:val="single" w:sz="4" w:space="0" w:color="000000"/>
              <w:left w:val="single" w:sz="4" w:space="0" w:color="000000"/>
              <w:bottom w:val="single" w:sz="4" w:space="0" w:color="000000"/>
              <w:right w:val="single" w:sz="4" w:space="0" w:color="000000"/>
            </w:tcBorders>
            <w:vAlign w:val="center"/>
          </w:tcPr>
          <w:p w14:paraId="4093D54C"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43 x 43cm ± 1cm</w:t>
            </w:r>
          </w:p>
          <w:p w14:paraId="026AA38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5010EAA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406FCB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AB7BABA"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2B9CFA"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531DB8B"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xml:space="preserve">Rozdzielczość detektora wyrażona liczbą pikseli  </w:t>
            </w:r>
          </w:p>
        </w:tc>
        <w:tc>
          <w:tcPr>
            <w:tcW w:w="1313" w:type="dxa"/>
            <w:tcBorders>
              <w:top w:val="single" w:sz="4" w:space="0" w:color="000000"/>
              <w:left w:val="single" w:sz="4" w:space="0" w:color="000000"/>
              <w:bottom w:val="single" w:sz="4" w:space="0" w:color="000000"/>
              <w:right w:val="single" w:sz="4" w:space="0" w:color="000000"/>
            </w:tcBorders>
            <w:vAlign w:val="center"/>
          </w:tcPr>
          <w:p w14:paraId="24C02A3B"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9 mln, 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7B20DEE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713B947"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Bez punktacji</w:t>
            </w:r>
          </w:p>
        </w:tc>
      </w:tr>
      <w:tr w:rsidR="009867E2" w:rsidRPr="009867E2" w14:paraId="29CDBE79"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583348E"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5841443"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Rozmiar piksela</w:t>
            </w:r>
          </w:p>
        </w:tc>
        <w:tc>
          <w:tcPr>
            <w:tcW w:w="1313" w:type="dxa"/>
            <w:tcBorders>
              <w:top w:val="single" w:sz="4" w:space="0" w:color="000000"/>
              <w:left w:val="single" w:sz="4" w:space="0" w:color="000000"/>
              <w:bottom w:val="single" w:sz="4" w:space="0" w:color="000000"/>
              <w:right w:val="single" w:sz="4" w:space="0" w:color="000000"/>
            </w:tcBorders>
            <w:vAlign w:val="center"/>
          </w:tcPr>
          <w:p w14:paraId="470A1EAA"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145µm</w:t>
            </w:r>
          </w:p>
          <w:p w14:paraId="6A472ECE"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7DB86E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BD22ABF" w14:textId="77777777" w:rsidR="009867E2" w:rsidRPr="009867E2" w:rsidRDefault="009867E2" w:rsidP="00005D6C">
            <w:pPr>
              <w:widowControl w:val="0"/>
              <w:numPr>
                <w:ilvl w:val="0"/>
                <w:numId w:val="91"/>
              </w:numPr>
              <w:suppressAutoHyphens/>
              <w:snapToGrid w:val="0"/>
              <w:contextualSpacing/>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≥140 ≤ 145µm – 0pkt</w:t>
            </w:r>
          </w:p>
          <w:p w14:paraId="58BEC664" w14:textId="77777777" w:rsidR="009867E2" w:rsidRPr="009867E2" w:rsidRDefault="009867E2" w:rsidP="00005D6C">
            <w:pPr>
              <w:widowControl w:val="0"/>
              <w:numPr>
                <w:ilvl w:val="0"/>
                <w:numId w:val="91"/>
              </w:numPr>
              <w:suppressAutoHyphens/>
              <w:snapToGrid w:val="0"/>
              <w:contextualSpacing/>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xml:space="preserve">&lt; 140µm – </w:t>
            </w:r>
            <w:r w:rsidRPr="009867E2">
              <w:rPr>
                <w:rFonts w:ascii="Arial" w:eastAsia="Calibri" w:hAnsi="Arial" w:cs="Arial"/>
                <w:kern w:val="2"/>
                <w:sz w:val="18"/>
                <w:szCs w:val="18"/>
                <w:lang w:eastAsia="hi-IN" w:bidi="hi-IN"/>
              </w:rPr>
              <w:lastRenderedPageBreak/>
              <w:t>5pkt</w:t>
            </w:r>
          </w:p>
        </w:tc>
      </w:tr>
      <w:tr w:rsidR="009867E2" w:rsidRPr="009867E2" w14:paraId="773333D9"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511011F"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864E1F3"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Głębokość akwizycji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213CD908"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16bit</w:t>
            </w:r>
          </w:p>
          <w:p w14:paraId="365ED2C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EC847E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47C14B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BB760FD"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25912B5"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E2F5B6F"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DQE</w:t>
            </w:r>
          </w:p>
        </w:tc>
        <w:tc>
          <w:tcPr>
            <w:tcW w:w="1313" w:type="dxa"/>
            <w:tcBorders>
              <w:top w:val="single" w:sz="4" w:space="0" w:color="000000"/>
              <w:left w:val="single" w:sz="4" w:space="0" w:color="000000"/>
              <w:bottom w:val="single" w:sz="4" w:space="0" w:color="000000"/>
              <w:right w:val="single" w:sz="4" w:space="0" w:color="000000"/>
            </w:tcBorders>
            <w:vAlign w:val="center"/>
          </w:tcPr>
          <w:p w14:paraId="69D37536"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70 %</w:t>
            </w:r>
          </w:p>
          <w:p w14:paraId="704478D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DDC193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FBEF48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543D96B"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10BF78"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E8E5EA6"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Rozdzielczość detektora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56D1CA1D"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3,6 lp/mm</w:t>
            </w:r>
          </w:p>
          <w:p w14:paraId="4943A32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2D63F1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03E68B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9569BCA"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6F8CCC3"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1D44E7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Maksymalna ilość ekspozycji na jednym naładowaniu</w:t>
            </w:r>
          </w:p>
        </w:tc>
        <w:tc>
          <w:tcPr>
            <w:tcW w:w="1313" w:type="dxa"/>
            <w:tcBorders>
              <w:top w:val="single" w:sz="4" w:space="0" w:color="000000"/>
              <w:left w:val="single" w:sz="4" w:space="0" w:color="000000"/>
              <w:bottom w:val="single" w:sz="4" w:space="0" w:color="000000"/>
              <w:right w:val="single" w:sz="4" w:space="0" w:color="000000"/>
            </w:tcBorders>
            <w:vAlign w:val="center"/>
          </w:tcPr>
          <w:p w14:paraId="08D2642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300</w:t>
            </w:r>
          </w:p>
          <w:p w14:paraId="0A57EB0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9DF54D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7C7716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C1B52C4"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AA37BA3"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CCADB6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Czas do pojawienia się obrazu na konsoli ≤4s</w:t>
            </w:r>
          </w:p>
        </w:tc>
        <w:tc>
          <w:tcPr>
            <w:tcW w:w="1313" w:type="dxa"/>
            <w:tcBorders>
              <w:top w:val="single" w:sz="4" w:space="0" w:color="000000"/>
              <w:left w:val="single" w:sz="4" w:space="0" w:color="000000"/>
              <w:bottom w:val="single" w:sz="4" w:space="0" w:color="000000"/>
              <w:right w:val="single" w:sz="4" w:space="0" w:color="000000"/>
            </w:tcBorders>
            <w:vAlign w:val="center"/>
          </w:tcPr>
          <w:p w14:paraId="4D4EF6C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95ED2C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5C971B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2BFFD4C"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F42FD59"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57FE187F" w14:textId="77777777" w:rsidR="009867E2" w:rsidRPr="009867E2" w:rsidRDefault="009867E2" w:rsidP="00005D6C">
            <w:pPr>
              <w:widowControl w:val="0"/>
              <w:suppressAutoHyphens/>
              <w:rPr>
                <w:rFonts w:ascii="Arial" w:eastAsia="Calibri" w:hAnsi="Arial" w:cs="Arial"/>
                <w:color w:val="231F20"/>
                <w:sz w:val="18"/>
                <w:szCs w:val="18"/>
              </w:rPr>
            </w:pPr>
            <w:r w:rsidRPr="009867E2">
              <w:rPr>
                <w:rFonts w:ascii="Arial" w:eastAsia="Calibri" w:hAnsi="Arial" w:cs="Arial"/>
                <w:color w:val="231F20"/>
                <w:sz w:val="18"/>
                <w:szCs w:val="18"/>
              </w:rPr>
              <w:t>Zaawansowana konstrukcja obudowy zapewniająca ochronę przed wnikaniem wody i pyłu min. IP57</w:t>
            </w:r>
          </w:p>
        </w:tc>
        <w:tc>
          <w:tcPr>
            <w:tcW w:w="1313" w:type="dxa"/>
            <w:tcBorders>
              <w:top w:val="single" w:sz="4" w:space="0" w:color="000000"/>
              <w:left w:val="single" w:sz="4" w:space="0" w:color="000000"/>
              <w:bottom w:val="single" w:sz="4" w:space="0" w:color="000000"/>
              <w:right w:val="single" w:sz="4" w:space="0" w:color="000000"/>
            </w:tcBorders>
            <w:vAlign w:val="center"/>
          </w:tcPr>
          <w:p w14:paraId="49FE9FD2"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846136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36347A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2DAB2A3"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A653895"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08387C28" w14:textId="77777777" w:rsidR="009867E2" w:rsidRPr="009867E2" w:rsidRDefault="009867E2" w:rsidP="00005D6C">
            <w:pPr>
              <w:widowControl w:val="0"/>
              <w:suppressAutoHyphens/>
              <w:snapToGrid w:val="0"/>
              <w:rPr>
                <w:rFonts w:ascii="Arial" w:eastAsia="Calibri" w:hAnsi="Arial" w:cs="Arial"/>
                <w:spacing w:val="1"/>
                <w:sz w:val="18"/>
                <w:szCs w:val="18"/>
              </w:rPr>
            </w:pPr>
            <w:r w:rsidRPr="009867E2">
              <w:rPr>
                <w:rFonts w:ascii="Arial" w:eastAsia="Calibri" w:hAnsi="Arial" w:cs="Arial"/>
                <w:spacing w:val="1"/>
                <w:sz w:val="18"/>
                <w:szCs w:val="18"/>
              </w:rPr>
              <w:t>Osłona detektora do wykonywania zdjęć na stojąco o wytrzymałości minimum 200 kg</w:t>
            </w:r>
          </w:p>
          <w:p w14:paraId="79FFBDB4" w14:textId="77777777" w:rsidR="009867E2" w:rsidRPr="009867E2" w:rsidRDefault="009867E2" w:rsidP="00005D6C">
            <w:pPr>
              <w:widowControl w:val="0"/>
              <w:suppressAutoHyphens/>
              <w:rPr>
                <w:rFonts w:ascii="Arial" w:eastAsia="Calibri" w:hAnsi="Arial" w:cs="Arial"/>
                <w:spacing w:val="1"/>
                <w:sz w:val="18"/>
                <w:szCs w:val="18"/>
              </w:rPr>
            </w:pPr>
            <w:r w:rsidRPr="009867E2">
              <w:rPr>
                <w:rFonts w:ascii="Arial" w:eastAsia="Calibri" w:hAnsi="Arial" w:cs="Arial"/>
                <w:spacing w:val="1"/>
                <w:sz w:val="18"/>
                <w:szCs w:val="18"/>
              </w:rPr>
              <w:t>Osłona nie będzie wymagana w przypadku, kiedy wytrzymałość detektora wynosi co najmniej 200 kg</w:t>
            </w:r>
          </w:p>
        </w:tc>
        <w:tc>
          <w:tcPr>
            <w:tcW w:w="1313" w:type="dxa"/>
            <w:tcBorders>
              <w:top w:val="single" w:sz="4" w:space="0" w:color="000000"/>
              <w:left w:val="single" w:sz="4" w:space="0" w:color="000000"/>
              <w:bottom w:val="single" w:sz="4" w:space="0" w:color="000000"/>
              <w:right w:val="single" w:sz="4" w:space="0" w:color="000000"/>
            </w:tcBorders>
            <w:vAlign w:val="center"/>
          </w:tcPr>
          <w:p w14:paraId="631DA4EA"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034C8F0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B18009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DA2C381"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B0400A4" w14:textId="77777777" w:rsidR="009867E2" w:rsidRPr="009867E2" w:rsidRDefault="009867E2" w:rsidP="00005D6C">
            <w:pPr>
              <w:widowControl w:val="0"/>
              <w:numPr>
                <w:ilvl w:val="0"/>
                <w:numId w:val="111"/>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53995CDB" w14:textId="77777777" w:rsidR="009867E2" w:rsidRPr="009867E2" w:rsidRDefault="009867E2" w:rsidP="00005D6C">
            <w:pPr>
              <w:widowControl w:val="0"/>
              <w:suppressAutoHyphens/>
              <w:rPr>
                <w:rFonts w:ascii="Arial" w:eastAsia="Calibri" w:hAnsi="Arial" w:cs="Arial"/>
                <w:spacing w:val="1"/>
                <w:sz w:val="18"/>
                <w:szCs w:val="18"/>
              </w:rPr>
            </w:pPr>
            <w:r w:rsidRPr="009867E2">
              <w:rPr>
                <w:rFonts w:ascii="Arial" w:eastAsia="Calibri" w:hAnsi="Arial" w:cs="Arial"/>
                <w:spacing w:val="1"/>
                <w:sz w:val="18"/>
                <w:szCs w:val="18"/>
              </w:rPr>
              <w:t>Pojemnik/ kieszeń na ścianę do przechowywania detektora lub kratki przeciwrozproszeniowej</w:t>
            </w:r>
          </w:p>
        </w:tc>
        <w:tc>
          <w:tcPr>
            <w:tcW w:w="1313" w:type="dxa"/>
            <w:tcBorders>
              <w:top w:val="single" w:sz="4" w:space="0" w:color="000000"/>
              <w:left w:val="single" w:sz="4" w:space="0" w:color="000000"/>
              <w:bottom w:val="single" w:sz="4" w:space="0" w:color="000000"/>
              <w:right w:val="single" w:sz="4" w:space="0" w:color="000000"/>
            </w:tcBorders>
            <w:vAlign w:val="center"/>
          </w:tcPr>
          <w:p w14:paraId="3D8C3020"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61F0B0D"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FF7B9E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A41E42E"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83312BD" w14:textId="77777777" w:rsidR="009867E2" w:rsidRPr="009867E2" w:rsidRDefault="009867E2" w:rsidP="00005D6C">
            <w:pPr>
              <w:widowControl w:val="0"/>
              <w:numPr>
                <w:ilvl w:val="0"/>
                <w:numId w:val="104"/>
              </w:numPr>
              <w:suppressAutoHyphens/>
              <w:contextualSpacing/>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A62C58F" w14:textId="77777777" w:rsidR="009867E2" w:rsidRPr="009867E2" w:rsidRDefault="009867E2" w:rsidP="00005D6C">
            <w:pPr>
              <w:widowControl w:val="0"/>
              <w:suppressAutoHyphens/>
              <w:rPr>
                <w:rFonts w:ascii="Arial" w:eastAsia="Calibri" w:hAnsi="Arial" w:cs="Arial"/>
                <w:b/>
                <w:bCs/>
                <w:sz w:val="18"/>
                <w:szCs w:val="18"/>
              </w:rPr>
            </w:pPr>
            <w:r w:rsidRPr="009867E2">
              <w:rPr>
                <w:rFonts w:ascii="Arial" w:eastAsia="Calibri" w:hAnsi="Arial" w:cs="Arial"/>
                <w:b/>
                <w:bCs/>
                <w:sz w:val="18"/>
                <w:szCs w:val="18"/>
              </w:rPr>
              <w:t>CYFROWY BEZPRZEWODOWY, PŁASKI, PRZENOŚNY DETEKTOR DO WOLNYCH EKSPOZYCJI</w:t>
            </w:r>
          </w:p>
        </w:tc>
      </w:tr>
      <w:tr w:rsidR="009867E2" w:rsidRPr="009867E2" w14:paraId="6CF5BBBA"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CDB7B65"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B19C4D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Typ, model, producent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66A1E67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C12519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5D023A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A2CF55B"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A2FAF87"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26DA9AF" w14:textId="77777777" w:rsidR="009867E2" w:rsidRPr="009867E2" w:rsidRDefault="009867E2" w:rsidP="00005D6C">
            <w:pPr>
              <w:widowControl w:val="0"/>
              <w:suppressAutoHyphens/>
              <w:rPr>
                <w:rFonts w:ascii="Arial" w:eastAsia="Calibri" w:hAnsi="Arial" w:cs="Arial"/>
                <w:sz w:val="18"/>
                <w:szCs w:val="18"/>
                <w:lang w:eastAsia="en-US"/>
              </w:rPr>
            </w:pPr>
            <w:r w:rsidRPr="009867E2">
              <w:rPr>
                <w:rFonts w:ascii="Arial" w:eastAsia="Calibri" w:hAnsi="Arial" w:cs="Arial"/>
                <w:sz w:val="18"/>
                <w:szCs w:val="18"/>
                <w:lang w:eastAsia="en-US"/>
              </w:rPr>
              <w:t>Płaski bezprzewodowy detektor cyfrowy do wykonywania badań z wymiennymi akumulatorami, bez konieczności ładowania całego detektora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441357AB"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51724B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3E7AEE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5665271"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9CD9B6C"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FD03F5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lang w:eastAsia="en-US"/>
              </w:rPr>
              <w:t>Materiał</w:t>
            </w:r>
            <w:r w:rsidRPr="009867E2">
              <w:rPr>
                <w:rFonts w:ascii="Arial" w:eastAsia="Calibri" w:hAnsi="Arial" w:cs="Arial"/>
                <w:sz w:val="18"/>
                <w:szCs w:val="18"/>
              </w:rPr>
              <w:t xml:space="preserve"> warstwy scyntylacyjnej Csl (jodek cezu)</w:t>
            </w:r>
          </w:p>
        </w:tc>
        <w:tc>
          <w:tcPr>
            <w:tcW w:w="1313" w:type="dxa"/>
            <w:tcBorders>
              <w:top w:val="single" w:sz="4" w:space="0" w:color="000000"/>
              <w:left w:val="single" w:sz="4" w:space="0" w:color="000000"/>
              <w:bottom w:val="single" w:sz="4" w:space="0" w:color="000000"/>
              <w:right w:val="single" w:sz="4" w:space="0" w:color="000000"/>
            </w:tcBorders>
            <w:vAlign w:val="center"/>
          </w:tcPr>
          <w:p w14:paraId="031B0D41"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FD83AE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557690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704D3CB"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175ABC5"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A4B5B90"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Max obciążenie detektora (na całej powierzchni detektora)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78048996"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160 kg</w:t>
            </w:r>
          </w:p>
          <w:p w14:paraId="611F3D5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682455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EAB270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2FB3A10"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3DD895"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2AA8AB1"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Waga detektora z baterią</w:t>
            </w:r>
          </w:p>
        </w:tc>
        <w:tc>
          <w:tcPr>
            <w:tcW w:w="1313" w:type="dxa"/>
            <w:tcBorders>
              <w:top w:val="single" w:sz="4" w:space="0" w:color="000000"/>
              <w:left w:val="single" w:sz="4" w:space="0" w:color="000000"/>
              <w:bottom w:val="single" w:sz="4" w:space="0" w:color="000000"/>
              <w:right w:val="single" w:sz="4" w:space="0" w:color="000000"/>
            </w:tcBorders>
            <w:vAlign w:val="center"/>
          </w:tcPr>
          <w:p w14:paraId="13979BD8"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xml:space="preserve">≤ </w:t>
            </w:r>
            <w:r w:rsidRPr="009867E2">
              <w:rPr>
                <w:rFonts w:ascii="Arial" w:eastAsia="Calibri" w:hAnsi="Arial" w:cs="Arial"/>
                <w:color w:val="FF0000"/>
                <w:kern w:val="2"/>
                <w:sz w:val="18"/>
                <w:szCs w:val="18"/>
                <w:lang w:eastAsia="hi-IN" w:bidi="hi-IN"/>
              </w:rPr>
              <w:t>3,3</w:t>
            </w:r>
            <w:r w:rsidRPr="009867E2">
              <w:rPr>
                <w:rFonts w:ascii="Arial" w:eastAsia="Calibri" w:hAnsi="Arial" w:cs="Arial"/>
                <w:kern w:val="2"/>
                <w:sz w:val="18"/>
                <w:szCs w:val="18"/>
                <w:lang w:eastAsia="hi-IN" w:bidi="hi-IN"/>
              </w:rPr>
              <w:t>kg</w:t>
            </w:r>
          </w:p>
          <w:p w14:paraId="3A42648B"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017EF6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1472FA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BC73312"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AEF33FA"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5A9F88D"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xml:space="preserve">Rozmiar aktywny detektora </w:t>
            </w:r>
          </w:p>
        </w:tc>
        <w:tc>
          <w:tcPr>
            <w:tcW w:w="1313" w:type="dxa"/>
            <w:tcBorders>
              <w:top w:val="single" w:sz="4" w:space="0" w:color="000000"/>
              <w:left w:val="single" w:sz="4" w:space="0" w:color="000000"/>
              <w:bottom w:val="single" w:sz="4" w:space="0" w:color="000000"/>
              <w:right w:val="single" w:sz="4" w:space="0" w:color="000000"/>
            </w:tcBorders>
            <w:vAlign w:val="center"/>
          </w:tcPr>
          <w:p w14:paraId="14B12772"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35 x 43cm ± 1cm</w:t>
            </w:r>
          </w:p>
          <w:p w14:paraId="6B42FB6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3B2B69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A12BC1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AECCFDF"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3FF1CAB"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CFBB1E0"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xml:space="preserve">Grubość detektora </w:t>
            </w:r>
          </w:p>
        </w:tc>
        <w:tc>
          <w:tcPr>
            <w:tcW w:w="1313" w:type="dxa"/>
            <w:tcBorders>
              <w:top w:val="single" w:sz="4" w:space="0" w:color="000000"/>
              <w:left w:val="single" w:sz="4" w:space="0" w:color="000000"/>
              <w:bottom w:val="single" w:sz="4" w:space="0" w:color="000000"/>
              <w:right w:val="single" w:sz="4" w:space="0" w:color="000000"/>
            </w:tcBorders>
            <w:vAlign w:val="center"/>
          </w:tcPr>
          <w:p w14:paraId="6EE3AB79"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&lt; 15 mm</w:t>
            </w:r>
          </w:p>
          <w:p w14:paraId="2F363DA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EE779A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1328A35"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Bez punktacji</w:t>
            </w:r>
          </w:p>
        </w:tc>
      </w:tr>
      <w:tr w:rsidR="009867E2" w:rsidRPr="009867E2" w14:paraId="2974F35A"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EF75D4"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2881B5C"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xml:space="preserve">Rozdzielczość detektora wyrażona liczbą pikseli  </w:t>
            </w:r>
          </w:p>
        </w:tc>
        <w:tc>
          <w:tcPr>
            <w:tcW w:w="1313" w:type="dxa"/>
            <w:tcBorders>
              <w:top w:val="single" w:sz="4" w:space="0" w:color="000000"/>
              <w:left w:val="single" w:sz="4" w:space="0" w:color="000000"/>
              <w:bottom w:val="single" w:sz="4" w:space="0" w:color="000000"/>
              <w:right w:val="single" w:sz="4" w:space="0" w:color="000000"/>
            </w:tcBorders>
            <w:vAlign w:val="center"/>
          </w:tcPr>
          <w:p w14:paraId="4A8E6DFD"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7 mln, 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551E6D6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B5726B7"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Bez punktacji</w:t>
            </w:r>
          </w:p>
        </w:tc>
      </w:tr>
      <w:tr w:rsidR="009867E2" w:rsidRPr="009867E2" w14:paraId="68ABA4D2"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6A8985E"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CEA0B5E"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Rozmiar piksela</w:t>
            </w:r>
          </w:p>
        </w:tc>
        <w:tc>
          <w:tcPr>
            <w:tcW w:w="1313" w:type="dxa"/>
            <w:tcBorders>
              <w:top w:val="single" w:sz="4" w:space="0" w:color="000000"/>
              <w:left w:val="single" w:sz="4" w:space="0" w:color="000000"/>
              <w:bottom w:val="single" w:sz="4" w:space="0" w:color="000000"/>
              <w:right w:val="single" w:sz="4" w:space="0" w:color="000000"/>
            </w:tcBorders>
            <w:vAlign w:val="center"/>
          </w:tcPr>
          <w:p w14:paraId="09C2D7FD"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145µm</w:t>
            </w:r>
          </w:p>
          <w:p w14:paraId="12E4B94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BA4FE1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3B4604B" w14:textId="77777777" w:rsidR="009867E2" w:rsidRPr="009867E2" w:rsidRDefault="009867E2" w:rsidP="00005D6C">
            <w:pPr>
              <w:widowControl w:val="0"/>
              <w:numPr>
                <w:ilvl w:val="0"/>
                <w:numId w:val="92"/>
              </w:numPr>
              <w:suppressAutoHyphens/>
              <w:snapToGrid w:val="0"/>
              <w:contextualSpacing/>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≥140 ≤ 145µm – 0pkt</w:t>
            </w:r>
          </w:p>
          <w:p w14:paraId="29DEF00B" w14:textId="77777777" w:rsidR="009867E2" w:rsidRPr="009867E2" w:rsidRDefault="009867E2" w:rsidP="00005D6C">
            <w:pPr>
              <w:widowControl w:val="0"/>
              <w:numPr>
                <w:ilvl w:val="0"/>
                <w:numId w:val="92"/>
              </w:numPr>
              <w:suppressAutoHyphens/>
              <w:snapToGrid w:val="0"/>
              <w:contextualSpacing/>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&lt; 140µm – 5pkt</w:t>
            </w:r>
          </w:p>
        </w:tc>
      </w:tr>
      <w:tr w:rsidR="009867E2" w:rsidRPr="009867E2" w14:paraId="02485845"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DEE96D"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1ADCBF8"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Głębokość akwizycji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1376CCFA"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16bit</w:t>
            </w:r>
          </w:p>
          <w:p w14:paraId="4FA24B2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02A7AE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8B8BD7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6F823B2"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C6EF5BB"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7D5D649"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DQE</w:t>
            </w:r>
          </w:p>
        </w:tc>
        <w:tc>
          <w:tcPr>
            <w:tcW w:w="1313" w:type="dxa"/>
            <w:tcBorders>
              <w:top w:val="single" w:sz="4" w:space="0" w:color="000000"/>
              <w:left w:val="single" w:sz="4" w:space="0" w:color="000000"/>
              <w:bottom w:val="single" w:sz="4" w:space="0" w:color="000000"/>
              <w:right w:val="single" w:sz="4" w:space="0" w:color="000000"/>
            </w:tcBorders>
            <w:vAlign w:val="center"/>
          </w:tcPr>
          <w:p w14:paraId="218A86B6"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70 %</w:t>
            </w:r>
          </w:p>
          <w:p w14:paraId="5A5EC5F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0DC6F8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3AEE0F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BE99A94"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87E0DBC"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6E1D1FC"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Rozdzielczość detektora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704162F9"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 3,6 lp/mm</w:t>
            </w:r>
          </w:p>
          <w:p w14:paraId="177ECDA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76A4B91D"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85E7CE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F4D815C"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DC0D9C"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402FE74" w14:textId="77777777" w:rsidR="009867E2" w:rsidRPr="009867E2" w:rsidRDefault="009867E2" w:rsidP="00005D6C">
            <w:pPr>
              <w:widowControl w:val="0"/>
              <w:suppressAutoHyphens/>
              <w:rPr>
                <w:rFonts w:ascii="Arial" w:eastAsia="Calibri" w:hAnsi="Arial" w:cs="Arial"/>
                <w:color w:val="FF0000"/>
                <w:kern w:val="2"/>
                <w:sz w:val="18"/>
                <w:szCs w:val="18"/>
                <w:lang w:eastAsia="hi-IN" w:bidi="hi-IN"/>
              </w:rPr>
            </w:pPr>
            <w:r w:rsidRPr="009867E2">
              <w:rPr>
                <w:rFonts w:ascii="Arial" w:eastAsia="Calibri" w:hAnsi="Arial" w:cs="Arial"/>
                <w:kern w:val="2"/>
                <w:sz w:val="18"/>
                <w:szCs w:val="18"/>
                <w:lang w:eastAsia="hi-IN" w:bidi="hi-IN"/>
              </w:rPr>
              <w:t>Ładowarka umożliwiająca jednoczesne ładowanie min. 3 baterii oraz min. 4 baterie w komplecie</w:t>
            </w:r>
            <w:r w:rsidRPr="009867E2">
              <w:rPr>
                <w:rFonts w:ascii="Arial" w:eastAsia="Calibri" w:hAnsi="Arial" w:cs="Arial"/>
                <w:color w:val="FF0000"/>
                <w:kern w:val="2"/>
                <w:sz w:val="18"/>
                <w:szCs w:val="18"/>
                <w:lang w:eastAsia="hi-IN" w:bidi="hi-IN"/>
              </w:rPr>
              <w:t xml:space="preserve"> (rozwiązanie 1) lub dwie ładowarki umożliwiające jednoczesne ładowanie 2 baterii oraz min. 4 baterie w komplecie (rozwiązanie 2)</w:t>
            </w:r>
          </w:p>
        </w:tc>
        <w:tc>
          <w:tcPr>
            <w:tcW w:w="1313" w:type="dxa"/>
            <w:tcBorders>
              <w:top w:val="single" w:sz="4" w:space="0" w:color="000000"/>
              <w:left w:val="single" w:sz="4" w:space="0" w:color="000000"/>
              <w:bottom w:val="single" w:sz="4" w:space="0" w:color="000000"/>
              <w:right w:val="single" w:sz="4" w:space="0" w:color="000000"/>
            </w:tcBorders>
            <w:vAlign w:val="center"/>
          </w:tcPr>
          <w:p w14:paraId="21E86762" w14:textId="77777777" w:rsidR="009867E2" w:rsidRPr="009867E2" w:rsidRDefault="009867E2" w:rsidP="00005D6C">
            <w:pPr>
              <w:widowControl w:val="0"/>
              <w:suppressAutoHyphens/>
              <w:jc w:val="center"/>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BD2D9C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2F912C4" w14:textId="77777777" w:rsidR="009867E2" w:rsidRPr="009867E2" w:rsidRDefault="009867E2" w:rsidP="00005D6C">
            <w:pPr>
              <w:widowControl w:val="0"/>
              <w:suppressAutoHyphens/>
              <w:rPr>
                <w:rFonts w:ascii="Arial" w:eastAsia="Calibri" w:hAnsi="Arial" w:cs="Arial"/>
                <w:color w:val="FF0000"/>
                <w:sz w:val="18"/>
                <w:szCs w:val="18"/>
              </w:rPr>
            </w:pPr>
            <w:r w:rsidRPr="009867E2">
              <w:rPr>
                <w:rFonts w:ascii="Arial" w:eastAsia="Calibri" w:hAnsi="Arial" w:cs="Arial"/>
                <w:color w:val="FF0000"/>
                <w:sz w:val="18"/>
                <w:szCs w:val="18"/>
              </w:rPr>
              <w:t>Rozwiązanie 1 – 5 pkt,</w:t>
            </w:r>
          </w:p>
          <w:p w14:paraId="7851A5A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color w:val="FF0000"/>
                <w:sz w:val="18"/>
                <w:szCs w:val="18"/>
              </w:rPr>
              <w:t>Rozwiązanie 2 – 0 pkt</w:t>
            </w:r>
          </w:p>
        </w:tc>
      </w:tr>
      <w:tr w:rsidR="009867E2" w:rsidRPr="009867E2" w14:paraId="2A2A98CF"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68AA86"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962932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Maksymalna ilość ekspozycji na jednym naładowaniu</w:t>
            </w:r>
          </w:p>
        </w:tc>
        <w:tc>
          <w:tcPr>
            <w:tcW w:w="1313" w:type="dxa"/>
            <w:tcBorders>
              <w:top w:val="single" w:sz="4" w:space="0" w:color="000000"/>
              <w:left w:val="single" w:sz="4" w:space="0" w:color="000000"/>
              <w:bottom w:val="single" w:sz="4" w:space="0" w:color="000000"/>
              <w:right w:val="single" w:sz="4" w:space="0" w:color="000000"/>
            </w:tcBorders>
            <w:vAlign w:val="center"/>
          </w:tcPr>
          <w:p w14:paraId="65B3E2A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300</w:t>
            </w:r>
          </w:p>
          <w:p w14:paraId="410C312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BC6C6B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3C225A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849CB1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3518B0"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300E97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Czas do pojawienia się obrazu na konsoli ≤4s</w:t>
            </w:r>
          </w:p>
        </w:tc>
        <w:tc>
          <w:tcPr>
            <w:tcW w:w="1313" w:type="dxa"/>
            <w:tcBorders>
              <w:top w:val="single" w:sz="4" w:space="0" w:color="000000"/>
              <w:left w:val="single" w:sz="4" w:space="0" w:color="000000"/>
              <w:bottom w:val="single" w:sz="4" w:space="0" w:color="000000"/>
              <w:right w:val="single" w:sz="4" w:space="0" w:color="000000"/>
            </w:tcBorders>
            <w:vAlign w:val="center"/>
          </w:tcPr>
          <w:p w14:paraId="05091F5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A03635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F0685D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ED62630"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2013BE7" w14:textId="77777777" w:rsidR="009867E2" w:rsidRPr="009867E2" w:rsidRDefault="009867E2" w:rsidP="00005D6C">
            <w:pPr>
              <w:widowControl w:val="0"/>
              <w:numPr>
                <w:ilvl w:val="0"/>
                <w:numId w:val="112"/>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0463BAC7" w14:textId="77777777" w:rsidR="009867E2" w:rsidRPr="009867E2" w:rsidRDefault="009867E2" w:rsidP="00005D6C">
            <w:pPr>
              <w:widowControl w:val="0"/>
              <w:suppressAutoHyphens/>
              <w:rPr>
                <w:rFonts w:ascii="Arial" w:eastAsia="Calibri" w:hAnsi="Arial" w:cs="Arial"/>
                <w:color w:val="231F20"/>
                <w:sz w:val="18"/>
                <w:szCs w:val="18"/>
              </w:rPr>
            </w:pPr>
            <w:r w:rsidRPr="009867E2">
              <w:rPr>
                <w:rFonts w:ascii="Arial" w:eastAsia="Calibri" w:hAnsi="Arial" w:cs="Arial"/>
                <w:color w:val="231F20"/>
                <w:sz w:val="18"/>
                <w:szCs w:val="18"/>
              </w:rPr>
              <w:t>Zaawansowana konstrukcja obudowy zapewniająca ochronę przed wnikaniem wody i pyłu min. IP57.</w:t>
            </w:r>
          </w:p>
        </w:tc>
        <w:tc>
          <w:tcPr>
            <w:tcW w:w="1313" w:type="dxa"/>
            <w:tcBorders>
              <w:top w:val="single" w:sz="4" w:space="0" w:color="000000"/>
              <w:left w:val="single" w:sz="4" w:space="0" w:color="000000"/>
              <w:bottom w:val="single" w:sz="4" w:space="0" w:color="000000"/>
              <w:right w:val="single" w:sz="4" w:space="0" w:color="000000"/>
            </w:tcBorders>
            <w:vAlign w:val="center"/>
          </w:tcPr>
          <w:p w14:paraId="01011E12" w14:textId="77777777" w:rsidR="009867E2" w:rsidRPr="009867E2" w:rsidRDefault="009867E2" w:rsidP="00005D6C">
            <w:pPr>
              <w:widowControl w:val="0"/>
              <w:suppressAutoHyphens/>
              <w:jc w:val="center"/>
              <w:rPr>
                <w:rFonts w:ascii="Arial" w:eastAsia="Calibri" w:hAnsi="Arial" w:cs="Arial"/>
                <w:bCs/>
                <w:iCs/>
                <w:sz w:val="18"/>
                <w:szCs w:val="18"/>
              </w:rPr>
            </w:pPr>
            <w:r w:rsidRPr="009867E2">
              <w:rPr>
                <w:rFonts w:ascii="Arial" w:eastAsia="Calibri"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2EB3E5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5C482A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D845793"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883E0D9" w14:textId="77777777" w:rsidR="009867E2" w:rsidRPr="009867E2" w:rsidRDefault="009867E2" w:rsidP="00005D6C">
            <w:pPr>
              <w:widowControl w:val="0"/>
              <w:numPr>
                <w:ilvl w:val="0"/>
                <w:numId w:val="104"/>
              </w:numPr>
              <w:suppressAutoHyphens/>
              <w:contextualSpacing/>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6559D67" w14:textId="77777777" w:rsidR="009867E2" w:rsidRPr="009867E2" w:rsidRDefault="009867E2" w:rsidP="00005D6C">
            <w:pPr>
              <w:widowControl w:val="0"/>
              <w:suppressAutoHyphens/>
              <w:rPr>
                <w:rFonts w:ascii="Arial" w:eastAsia="Calibri" w:hAnsi="Arial" w:cs="Arial"/>
                <w:b/>
                <w:bCs/>
                <w:sz w:val="18"/>
                <w:szCs w:val="18"/>
              </w:rPr>
            </w:pPr>
            <w:r w:rsidRPr="009867E2">
              <w:rPr>
                <w:rFonts w:ascii="Arial" w:eastAsia="Calibri" w:hAnsi="Arial" w:cs="Arial"/>
                <w:b/>
                <w:bCs/>
                <w:sz w:val="18"/>
                <w:szCs w:val="18"/>
              </w:rPr>
              <w:t>KONSOLA OPERATORA APARATU RENTGENOWSKIEGO</w:t>
            </w:r>
          </w:p>
        </w:tc>
      </w:tr>
      <w:tr w:rsidR="009867E2" w:rsidRPr="009867E2" w14:paraId="479FFBA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209678"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2393AE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Typ, model, producent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5896A54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64FBFC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C7D227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0AA2F5B"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F86405C"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C5FEB9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Obsługa aparatu zintegrowana w jednej konsoli do sterowania generatorem i systemem obrazowania cyfrowego</w:t>
            </w:r>
          </w:p>
        </w:tc>
        <w:tc>
          <w:tcPr>
            <w:tcW w:w="1313" w:type="dxa"/>
            <w:tcBorders>
              <w:top w:val="single" w:sz="4" w:space="0" w:color="000000"/>
              <w:left w:val="single" w:sz="4" w:space="0" w:color="000000"/>
              <w:bottom w:val="single" w:sz="4" w:space="0" w:color="000000"/>
              <w:right w:val="single" w:sz="4" w:space="0" w:color="000000"/>
            </w:tcBorders>
            <w:vAlign w:val="center"/>
          </w:tcPr>
          <w:p w14:paraId="46DD64A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66B5D5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FE8CA6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3AB571F"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E790A7"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DA4FAE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Kolorowy monitor dotykowy do sterowania generatorem i systemem obrazowania cyfrowego</w:t>
            </w:r>
          </w:p>
        </w:tc>
        <w:tc>
          <w:tcPr>
            <w:tcW w:w="1313" w:type="dxa"/>
            <w:tcBorders>
              <w:top w:val="single" w:sz="4" w:space="0" w:color="000000"/>
              <w:left w:val="single" w:sz="4" w:space="0" w:color="000000"/>
              <w:bottom w:val="single" w:sz="4" w:space="0" w:color="000000"/>
              <w:right w:val="single" w:sz="4" w:space="0" w:color="000000"/>
            </w:tcBorders>
            <w:vAlign w:val="center"/>
          </w:tcPr>
          <w:p w14:paraId="4D3B795E"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22”</w:t>
            </w:r>
          </w:p>
          <w:p w14:paraId="7DABDD1E"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54EBD2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8BBB21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123CBA0"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F3A2064"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3F99E41" w14:textId="77777777" w:rsidR="009867E2" w:rsidRPr="009867E2" w:rsidRDefault="009867E2" w:rsidP="00005D6C">
            <w:pPr>
              <w:widowControl w:val="0"/>
              <w:suppressAutoHyphens/>
              <w:rPr>
                <w:rFonts w:ascii="Arial" w:eastAsia="Calibri" w:hAnsi="Arial" w:cs="Arial"/>
                <w:color w:val="000000"/>
                <w:sz w:val="18"/>
                <w:szCs w:val="18"/>
              </w:rPr>
            </w:pPr>
            <w:r w:rsidRPr="009867E2">
              <w:rPr>
                <w:rFonts w:ascii="Arial" w:eastAsia="Calibri" w:hAnsi="Arial" w:cs="Arial"/>
                <w:color w:val="000000"/>
                <w:sz w:val="18"/>
                <w:szCs w:val="18"/>
              </w:rPr>
              <w:t xml:space="preserve">Dedykowany komputer stacji technika min. 500GB, </w:t>
            </w:r>
            <w:r w:rsidRPr="009867E2">
              <w:rPr>
                <w:rFonts w:ascii="Arial" w:eastAsia="Calibri" w:hAnsi="Arial" w:cs="Arial"/>
                <w:color w:val="000000"/>
                <w:sz w:val="18"/>
                <w:szCs w:val="18"/>
              </w:rPr>
              <w:lastRenderedPageBreak/>
              <w:t>system operacyjny, oprogramowanie systemowe</w:t>
            </w:r>
          </w:p>
        </w:tc>
        <w:tc>
          <w:tcPr>
            <w:tcW w:w="1313" w:type="dxa"/>
            <w:tcBorders>
              <w:top w:val="single" w:sz="4" w:space="0" w:color="000000"/>
              <w:left w:val="single" w:sz="4" w:space="0" w:color="000000"/>
              <w:bottom w:val="single" w:sz="4" w:space="0" w:color="000000"/>
              <w:right w:val="single" w:sz="4" w:space="0" w:color="000000"/>
            </w:tcBorders>
            <w:vAlign w:val="center"/>
          </w:tcPr>
          <w:p w14:paraId="3A38FC4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lastRenderedPageBreak/>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7321EE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8D792B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A46CF1E"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47707E"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0B39AE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Możliwość obsługi za pomocą klawiatury i myszy</w:t>
            </w:r>
          </w:p>
        </w:tc>
        <w:tc>
          <w:tcPr>
            <w:tcW w:w="1313" w:type="dxa"/>
            <w:tcBorders>
              <w:top w:val="single" w:sz="4" w:space="0" w:color="000000"/>
              <w:left w:val="single" w:sz="4" w:space="0" w:color="000000"/>
              <w:bottom w:val="single" w:sz="4" w:space="0" w:color="000000"/>
              <w:right w:val="single" w:sz="4" w:space="0" w:color="000000"/>
            </w:tcBorders>
            <w:vAlign w:val="center"/>
          </w:tcPr>
          <w:p w14:paraId="154A064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3DEB4E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1CE816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CE0710F"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847A0E"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A4B41D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Oprogramowanie konsoli w całości w języku polskim wraz z systemem pomocy kontekstowej i polskimi znakami</w:t>
            </w:r>
          </w:p>
        </w:tc>
        <w:tc>
          <w:tcPr>
            <w:tcW w:w="1313" w:type="dxa"/>
            <w:tcBorders>
              <w:top w:val="single" w:sz="4" w:space="0" w:color="000000"/>
              <w:left w:val="single" w:sz="4" w:space="0" w:color="000000"/>
              <w:bottom w:val="single" w:sz="4" w:space="0" w:color="000000"/>
              <w:right w:val="single" w:sz="4" w:space="0" w:color="000000"/>
            </w:tcBorders>
            <w:vAlign w:val="center"/>
          </w:tcPr>
          <w:p w14:paraId="442A2F1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15CAE7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B9CE3E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D2B33F0"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5E1966"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A014CCD" w14:textId="77777777" w:rsidR="009867E2" w:rsidRPr="009867E2" w:rsidRDefault="009867E2" w:rsidP="00005D6C">
            <w:pPr>
              <w:widowControl w:val="0"/>
              <w:suppressAutoHyphens/>
              <w:rPr>
                <w:rFonts w:ascii="Calibri" w:eastAsia="Times New Roman" w:hAnsi="Calibri" w:cs="Tahoma"/>
                <w:sz w:val="18"/>
                <w:szCs w:val="18"/>
              </w:rPr>
            </w:pPr>
            <w:r w:rsidRPr="009867E2">
              <w:rPr>
                <w:rFonts w:ascii="Arial" w:eastAsia="Times New Roman" w:hAnsi="Arial" w:cs="Arial"/>
                <w:sz w:val="18"/>
                <w:szCs w:val="18"/>
              </w:rPr>
              <w:t>Wprowadzanie danych pacjenta za pomocą klawiatury i monitora dotykowego bezpośrednio na stanowisku.</w:t>
            </w:r>
            <w:r w:rsidRPr="009867E2">
              <w:rPr>
                <w:rFonts w:ascii="Times New Roman" w:eastAsia="Times New Roman" w:hAnsi="Times New Roman" w:cs="Times New Roman"/>
                <w:sz w:val="18"/>
                <w:szCs w:val="18"/>
              </w:rPr>
              <w:t xml:space="preserve"> </w:t>
            </w:r>
          </w:p>
          <w:p w14:paraId="6EEC19C7" w14:textId="77777777" w:rsidR="009867E2" w:rsidRPr="009867E2" w:rsidRDefault="009867E2" w:rsidP="00005D6C">
            <w:pPr>
              <w:widowControl w:val="0"/>
              <w:suppressAutoHyphens/>
              <w:rPr>
                <w:rFonts w:ascii="Calibri" w:eastAsia="Times New Roman" w:hAnsi="Calibri" w:cs="Tahoma"/>
                <w:sz w:val="18"/>
                <w:szCs w:val="18"/>
              </w:rPr>
            </w:pPr>
            <w:r w:rsidRPr="009867E2">
              <w:rPr>
                <w:rFonts w:ascii="Arial" w:eastAsia="Times New Roman" w:hAnsi="Arial" w:cs="Arial"/>
                <w:sz w:val="18"/>
                <w:szCs w:val="18"/>
              </w:rPr>
              <w:t>Integracja z systemem RIS Zamawiającego</w:t>
            </w:r>
            <w:r w:rsidRPr="009867E2">
              <w:rPr>
                <w:rFonts w:ascii="Times New Roman" w:eastAsia="Times New Roman" w:hAnsi="Times New Roman" w:cs="Times New Roman"/>
                <w:sz w:val="18"/>
                <w:szCs w:val="18"/>
              </w:rPr>
              <w:t xml:space="preserve"> </w:t>
            </w:r>
          </w:p>
          <w:p w14:paraId="72A5E82B" w14:textId="77777777" w:rsidR="009867E2" w:rsidRPr="009867E2" w:rsidRDefault="009867E2" w:rsidP="00005D6C">
            <w:pPr>
              <w:widowControl w:val="0"/>
              <w:suppressAutoHyphens/>
              <w:rPr>
                <w:rFonts w:ascii="Calibri" w:eastAsia="Times New Roman" w:hAnsi="Calibri" w:cs="Tahoma"/>
                <w:sz w:val="18"/>
                <w:szCs w:val="18"/>
              </w:rPr>
            </w:pPr>
            <w:r w:rsidRPr="009867E2">
              <w:rPr>
                <w:rFonts w:ascii="Arial" w:eastAsia="Times New Roman" w:hAnsi="Arial" w:cs="Arial"/>
                <w:sz w:val="18"/>
                <w:szCs w:val="18"/>
              </w:rPr>
              <w:t>RIS - SIS GEM producent GEM sp. z o.o. </w:t>
            </w:r>
            <w:r w:rsidRPr="009867E2">
              <w:rPr>
                <w:rFonts w:ascii="Times New Roman" w:eastAsia="Times New Roman" w:hAnsi="Times New Roman" w:cs="Times New Roman"/>
                <w:sz w:val="18"/>
                <w:szCs w:val="18"/>
              </w:rPr>
              <w:t xml:space="preserve"> </w:t>
            </w:r>
            <w:r w:rsidRPr="009867E2">
              <w:rPr>
                <w:rFonts w:ascii="Arial" w:eastAsia="Times New Roman" w:hAnsi="Arial" w:cs="Arial"/>
                <w:sz w:val="18"/>
                <w:szCs w:val="18"/>
              </w:rPr>
              <w:t>PACS - ExPACS producent PIXEL Technology</w:t>
            </w:r>
            <w:r w:rsidRPr="009867E2">
              <w:rPr>
                <w:rFonts w:ascii="Times New Roman" w:eastAsia="Times New Roman" w:hAnsi="Times New Roman" w:cs="Times New Roman"/>
                <w:sz w:val="18"/>
                <w:szCs w:val="18"/>
              </w:rPr>
              <w:t xml:space="preserve"> </w:t>
            </w:r>
            <w:r w:rsidRPr="009867E2">
              <w:rPr>
                <w:rFonts w:ascii="Arial" w:eastAsia="Times New Roman" w:hAnsi="Arial" w:cs="Arial"/>
                <w:sz w:val="18"/>
                <w:szCs w:val="18"/>
              </w:rPr>
              <w:t>Integracja w zakresie listy zleceń, dystrybucji obrazów </w:t>
            </w:r>
            <w:r w:rsidRPr="009867E2">
              <w:rPr>
                <w:rFonts w:ascii="Times New Roman" w:eastAsia="Times New Roman" w:hAnsi="Times New Roman" w:cs="Times New Roman"/>
                <w:sz w:val="18"/>
                <w:szCs w:val="18"/>
              </w:rPr>
              <w:t xml:space="preserve"> </w:t>
            </w:r>
          </w:p>
          <w:p w14:paraId="61C8A3A5" w14:textId="77777777" w:rsidR="009867E2" w:rsidRPr="009867E2" w:rsidRDefault="009867E2" w:rsidP="00005D6C">
            <w:pPr>
              <w:widowControl w:val="0"/>
              <w:suppressAutoHyphens/>
              <w:rPr>
                <w:rFonts w:ascii="Calibri" w:eastAsia="Times New Roman" w:hAnsi="Calibri" w:cs="Tahoma"/>
                <w:sz w:val="18"/>
                <w:szCs w:val="18"/>
              </w:rPr>
            </w:pPr>
            <w:r w:rsidRPr="009867E2">
              <w:rPr>
                <w:rFonts w:ascii="Arial" w:eastAsia="Times New Roman" w:hAnsi="Arial" w:cs="Arial"/>
                <w:b/>
                <w:sz w:val="18"/>
                <w:szCs w:val="18"/>
              </w:rPr>
              <w:t>Uwaga:</w:t>
            </w:r>
            <w:r w:rsidRPr="009867E2">
              <w:rPr>
                <w:rFonts w:ascii="Arial" w:eastAsia="Times New Roman" w:hAnsi="Arial" w:cs="Arial"/>
                <w:sz w:val="18"/>
                <w:szCs w:val="18"/>
              </w:rPr>
              <w:t xml:space="preserve"> eliminacja kolizji listy zleceń z RTG Focha</w:t>
            </w:r>
            <w:r w:rsidRPr="009867E2">
              <w:rPr>
                <w:rFonts w:ascii="Times New Roman" w:eastAsia="Times New Roman" w:hAnsi="Times New Roman" w:cs="Times New Roman"/>
                <w:sz w:val="18"/>
                <w:szCs w:val="18"/>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693ACBA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0FA4AAC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B38629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3533FA5"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D746C67"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66FB31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Logowanie do konsoli operatora poprzez indywidualne konto użytkownika zabezpieczone hasłem min. 5 kont</w:t>
            </w:r>
          </w:p>
        </w:tc>
        <w:tc>
          <w:tcPr>
            <w:tcW w:w="1313" w:type="dxa"/>
            <w:tcBorders>
              <w:top w:val="single" w:sz="4" w:space="0" w:color="000000"/>
              <w:left w:val="single" w:sz="4" w:space="0" w:color="000000"/>
              <w:bottom w:val="single" w:sz="4" w:space="0" w:color="000000"/>
              <w:right w:val="single" w:sz="4" w:space="0" w:color="000000"/>
            </w:tcBorders>
            <w:vAlign w:val="center"/>
          </w:tcPr>
          <w:p w14:paraId="3637379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F5BECB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4956BB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F7341FD"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BDA529"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575F86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Podział użytkowników systemu na minimum 3 grupy o różnym poziomie dostępu do funkcjonalności</w:t>
            </w:r>
          </w:p>
        </w:tc>
        <w:tc>
          <w:tcPr>
            <w:tcW w:w="1313" w:type="dxa"/>
            <w:tcBorders>
              <w:top w:val="single" w:sz="4" w:space="0" w:color="000000"/>
              <w:left w:val="single" w:sz="4" w:space="0" w:color="000000"/>
              <w:bottom w:val="single" w:sz="4" w:space="0" w:color="000000"/>
              <w:right w:val="single" w:sz="4" w:space="0" w:color="000000"/>
            </w:tcBorders>
            <w:vAlign w:val="center"/>
          </w:tcPr>
          <w:p w14:paraId="69C841F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2978ECD"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B4E21C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B79478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B74733"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933438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Oprogramowanie umożliwiające przypisywanie konkretnym projekcjom warunków ekspozycji, zaczernienia, ostrości i dynamiki obrazów</w:t>
            </w:r>
          </w:p>
        </w:tc>
        <w:tc>
          <w:tcPr>
            <w:tcW w:w="1313" w:type="dxa"/>
            <w:tcBorders>
              <w:top w:val="single" w:sz="4" w:space="0" w:color="000000"/>
              <w:left w:val="single" w:sz="4" w:space="0" w:color="000000"/>
              <w:bottom w:val="single" w:sz="4" w:space="0" w:color="000000"/>
              <w:right w:val="single" w:sz="4" w:space="0" w:color="000000"/>
            </w:tcBorders>
            <w:vAlign w:val="center"/>
          </w:tcPr>
          <w:p w14:paraId="7EB236E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5F14A3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4B8AAB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AD194E1"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6B9F038"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641569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Wybór ustawienia pacjenta (np. AP, bok, itd.)</w:t>
            </w:r>
          </w:p>
        </w:tc>
        <w:tc>
          <w:tcPr>
            <w:tcW w:w="1313" w:type="dxa"/>
            <w:tcBorders>
              <w:top w:val="single" w:sz="4" w:space="0" w:color="000000"/>
              <w:left w:val="single" w:sz="4" w:space="0" w:color="000000"/>
              <w:bottom w:val="single" w:sz="4" w:space="0" w:color="000000"/>
              <w:right w:val="single" w:sz="4" w:space="0" w:color="000000"/>
            </w:tcBorders>
            <w:vAlign w:val="center"/>
          </w:tcPr>
          <w:p w14:paraId="43A35B7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CF9774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9624A8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741A48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54936EF"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4CD355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Ilość obrazów w pamięci (w pełnej matrycy)</w:t>
            </w:r>
          </w:p>
        </w:tc>
        <w:tc>
          <w:tcPr>
            <w:tcW w:w="1313" w:type="dxa"/>
            <w:tcBorders>
              <w:top w:val="single" w:sz="4" w:space="0" w:color="000000"/>
              <w:left w:val="single" w:sz="4" w:space="0" w:color="000000"/>
              <w:bottom w:val="single" w:sz="4" w:space="0" w:color="000000"/>
              <w:right w:val="single" w:sz="4" w:space="0" w:color="000000"/>
            </w:tcBorders>
            <w:vAlign w:val="center"/>
          </w:tcPr>
          <w:p w14:paraId="4F83D4C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 1000 obrazów</w:t>
            </w:r>
          </w:p>
          <w:p w14:paraId="0F87649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5829A29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04FFA4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r w:rsidRPr="009867E2">
              <w:rPr>
                <w:rFonts w:ascii="Arial" w:eastAsia="Calibri" w:hAnsi="Arial" w:cs="Arial"/>
                <w:kern w:val="2"/>
                <w:sz w:val="18"/>
                <w:szCs w:val="18"/>
                <w:lang w:eastAsia="hi-IN" w:bidi="hi-IN"/>
              </w:rPr>
              <w:t xml:space="preserve"> </w:t>
            </w:r>
          </w:p>
        </w:tc>
      </w:tr>
      <w:tr w:rsidR="009867E2" w:rsidRPr="009867E2" w14:paraId="45A28A26"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C519900"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167533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Regulacja okna obrazu, jasności, kontrastu</w:t>
            </w:r>
          </w:p>
        </w:tc>
        <w:tc>
          <w:tcPr>
            <w:tcW w:w="1313" w:type="dxa"/>
            <w:tcBorders>
              <w:top w:val="single" w:sz="4" w:space="0" w:color="000000"/>
              <w:left w:val="single" w:sz="4" w:space="0" w:color="000000"/>
              <w:bottom w:val="single" w:sz="4" w:space="0" w:color="000000"/>
              <w:right w:val="single" w:sz="4" w:space="0" w:color="000000"/>
            </w:tcBorders>
            <w:vAlign w:val="center"/>
          </w:tcPr>
          <w:p w14:paraId="73EF4F7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EC9AD07"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9FFCE8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55890E9"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9AB8BD"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5ADD17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Blendowanie (czarne maskowanie tła) wielokątowe, ręczne z możliwością zmiany powierzchni i </w:t>
            </w:r>
            <w:r w:rsidRPr="009867E2">
              <w:rPr>
                <w:rFonts w:ascii="Arial" w:eastAsia="Calibri" w:hAnsi="Arial" w:cs="Arial"/>
                <w:sz w:val="18"/>
                <w:szCs w:val="18"/>
                <w:lang w:eastAsia="en-US"/>
              </w:rPr>
              <w:t>automatyczne</w:t>
            </w:r>
            <w:r w:rsidRPr="009867E2">
              <w:rPr>
                <w:rFonts w:ascii="Arial" w:eastAsia="Calibri" w:hAnsi="Arial" w:cs="Arial"/>
                <w:sz w:val="18"/>
                <w:szCs w:val="18"/>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0849EC3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6F8E5D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595F80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3B0DE2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1BC2437"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9C64F8F" w14:textId="77777777" w:rsidR="009867E2" w:rsidRPr="009867E2" w:rsidRDefault="009867E2" w:rsidP="00005D6C">
            <w:pPr>
              <w:widowControl w:val="0"/>
              <w:suppressAutoHyphens/>
              <w:rPr>
                <w:rFonts w:ascii="Arial" w:eastAsia="Calibri" w:hAnsi="Arial" w:cs="Arial"/>
                <w:sz w:val="18"/>
                <w:szCs w:val="18"/>
              </w:rPr>
            </w:pPr>
            <w:bookmarkStart w:id="40" w:name="OLE_LINK1"/>
            <w:bookmarkStart w:id="41" w:name="OLE_LINK3"/>
            <w:r w:rsidRPr="009867E2">
              <w:rPr>
                <w:rFonts w:ascii="Arial" w:eastAsia="Calibri" w:hAnsi="Arial" w:cs="Arial"/>
                <w:sz w:val="18"/>
                <w:szCs w:val="18"/>
              </w:rPr>
              <w:t>Funkcja obrotu</w:t>
            </w:r>
            <w:bookmarkEnd w:id="40"/>
            <w:bookmarkEnd w:id="41"/>
            <w:r w:rsidRPr="009867E2">
              <w:rPr>
                <w:rFonts w:ascii="Arial" w:eastAsia="Calibri" w:hAnsi="Arial" w:cs="Arial"/>
                <w:sz w:val="18"/>
                <w:szCs w:val="18"/>
              </w:rPr>
              <w:t xml:space="preserve"> o dowolny kąt, powiększenie i odbicia obrazu</w:t>
            </w:r>
          </w:p>
        </w:tc>
        <w:tc>
          <w:tcPr>
            <w:tcW w:w="1313" w:type="dxa"/>
            <w:tcBorders>
              <w:top w:val="single" w:sz="4" w:space="0" w:color="000000"/>
              <w:left w:val="single" w:sz="4" w:space="0" w:color="000000"/>
              <w:bottom w:val="single" w:sz="4" w:space="0" w:color="000000"/>
              <w:right w:val="single" w:sz="4" w:space="0" w:color="000000"/>
            </w:tcBorders>
            <w:vAlign w:val="center"/>
          </w:tcPr>
          <w:p w14:paraId="27E70B4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5A84C9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48F976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6516E55"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34768CC"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58BF96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Funkcja pozytyw – negatyw</w:t>
            </w:r>
          </w:p>
        </w:tc>
        <w:tc>
          <w:tcPr>
            <w:tcW w:w="1313" w:type="dxa"/>
            <w:tcBorders>
              <w:top w:val="single" w:sz="4" w:space="0" w:color="000000"/>
              <w:left w:val="single" w:sz="4" w:space="0" w:color="000000"/>
              <w:bottom w:val="single" w:sz="4" w:space="0" w:color="000000"/>
              <w:right w:val="single" w:sz="4" w:space="0" w:color="000000"/>
            </w:tcBorders>
            <w:vAlign w:val="center"/>
          </w:tcPr>
          <w:p w14:paraId="45ECC7F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7BFC81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36AE14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8C99CD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D029149"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68C98A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Wprowadzanie danych pacjenta przy pomocy czytnika kodów kreskowych</w:t>
            </w:r>
          </w:p>
        </w:tc>
        <w:tc>
          <w:tcPr>
            <w:tcW w:w="1313" w:type="dxa"/>
            <w:tcBorders>
              <w:top w:val="single" w:sz="4" w:space="0" w:color="000000"/>
              <w:left w:val="single" w:sz="4" w:space="0" w:color="000000"/>
              <w:bottom w:val="single" w:sz="4" w:space="0" w:color="000000"/>
              <w:right w:val="single" w:sz="4" w:space="0" w:color="000000"/>
            </w:tcBorders>
            <w:vAlign w:val="center"/>
          </w:tcPr>
          <w:p w14:paraId="2AC81CC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A03B76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BA0F45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BAF5F2E"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992E701"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3B4F7B8" w14:textId="77777777" w:rsidR="009867E2" w:rsidRPr="009867E2" w:rsidRDefault="009867E2" w:rsidP="00005D6C">
            <w:pPr>
              <w:widowControl w:val="0"/>
              <w:suppressAutoHyphens/>
              <w:rPr>
                <w:rFonts w:ascii="Arial" w:eastAsia="Calibri" w:hAnsi="Arial" w:cs="Arial"/>
                <w:kern w:val="2"/>
                <w:sz w:val="18"/>
                <w:szCs w:val="18"/>
                <w:lang w:eastAsia="hi-IN" w:bidi="hi-IN"/>
              </w:rPr>
            </w:pPr>
            <w:r w:rsidRPr="009867E2">
              <w:rPr>
                <w:rFonts w:ascii="Arial" w:eastAsia="Calibri" w:hAnsi="Arial" w:cs="Arial"/>
                <w:kern w:val="2"/>
                <w:sz w:val="18"/>
                <w:szCs w:val="18"/>
                <w:lang w:eastAsia="hi-IN" w:bidi="hi-IN"/>
              </w:rPr>
              <w:t>Pomiary długości, kątów, kątów Cobba</w:t>
            </w:r>
          </w:p>
        </w:tc>
        <w:tc>
          <w:tcPr>
            <w:tcW w:w="1313" w:type="dxa"/>
            <w:tcBorders>
              <w:top w:val="single" w:sz="4" w:space="0" w:color="000000"/>
              <w:left w:val="single" w:sz="4" w:space="0" w:color="000000"/>
              <w:bottom w:val="single" w:sz="4" w:space="0" w:color="000000"/>
              <w:right w:val="single" w:sz="4" w:space="0" w:color="000000"/>
            </w:tcBorders>
            <w:vAlign w:val="center"/>
          </w:tcPr>
          <w:p w14:paraId="2090061E"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047702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FA7994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A30C824"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1E33842"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4F21FE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Zarządzanie bazą wykonanych badań oraz listą pacjentów</w:t>
            </w:r>
          </w:p>
        </w:tc>
        <w:tc>
          <w:tcPr>
            <w:tcW w:w="1313" w:type="dxa"/>
            <w:tcBorders>
              <w:top w:val="single" w:sz="4" w:space="0" w:color="000000"/>
              <w:left w:val="single" w:sz="4" w:space="0" w:color="000000"/>
              <w:bottom w:val="single" w:sz="4" w:space="0" w:color="000000"/>
              <w:right w:val="single" w:sz="4" w:space="0" w:color="000000"/>
            </w:tcBorders>
            <w:vAlign w:val="center"/>
          </w:tcPr>
          <w:p w14:paraId="27BFD32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0513D237"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4743C0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0786B42"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C7AEBDD"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2B74E82" w14:textId="77777777" w:rsidR="009867E2" w:rsidRPr="009867E2" w:rsidRDefault="009867E2" w:rsidP="00005D6C">
            <w:pPr>
              <w:widowControl w:val="0"/>
              <w:suppressAutoHyphens/>
              <w:snapToGrid w:val="0"/>
              <w:rPr>
                <w:rFonts w:ascii="Arial" w:eastAsia="Calibri" w:hAnsi="Arial" w:cs="Arial"/>
                <w:sz w:val="18"/>
                <w:szCs w:val="18"/>
              </w:rPr>
            </w:pPr>
            <w:r w:rsidRPr="009867E2">
              <w:rPr>
                <w:rFonts w:ascii="Arial" w:eastAsia="Calibri" w:hAnsi="Arial" w:cs="Arial"/>
                <w:sz w:val="18"/>
                <w:szCs w:val="18"/>
              </w:rPr>
              <w:t>Możliwość przypisania różnych kolorów pacjentom na liście roboczej w zależności od statusu badania np.:</w:t>
            </w:r>
          </w:p>
          <w:p w14:paraId="3D4BA72B" w14:textId="77777777" w:rsidR="009867E2" w:rsidRPr="009867E2" w:rsidRDefault="009867E2" w:rsidP="00005D6C">
            <w:pPr>
              <w:widowControl w:val="0"/>
              <w:suppressAutoHyphens/>
              <w:snapToGrid w:val="0"/>
              <w:rPr>
                <w:rFonts w:ascii="Arial" w:eastAsia="Calibri" w:hAnsi="Arial" w:cs="Arial"/>
                <w:sz w:val="18"/>
                <w:szCs w:val="18"/>
              </w:rPr>
            </w:pPr>
            <w:r w:rsidRPr="009867E2">
              <w:rPr>
                <w:rFonts w:ascii="Arial" w:eastAsia="Calibri" w:hAnsi="Arial" w:cs="Arial"/>
                <w:sz w:val="18"/>
                <w:szCs w:val="18"/>
              </w:rPr>
              <w:t xml:space="preserve">- </w:t>
            </w:r>
            <w:r w:rsidRPr="009867E2">
              <w:rPr>
                <w:rFonts w:ascii="Arial" w:eastAsia="Calibri" w:hAnsi="Arial" w:cs="Arial"/>
                <w:color w:val="000000"/>
                <w:sz w:val="18"/>
                <w:szCs w:val="18"/>
              </w:rPr>
              <w:t>zaplanowany</w:t>
            </w:r>
          </w:p>
          <w:p w14:paraId="1A590393" w14:textId="77777777" w:rsidR="009867E2" w:rsidRPr="009867E2" w:rsidRDefault="009867E2" w:rsidP="00005D6C">
            <w:pPr>
              <w:widowControl w:val="0"/>
              <w:suppressAutoHyphens/>
              <w:snapToGrid w:val="0"/>
              <w:rPr>
                <w:rFonts w:ascii="Arial" w:eastAsia="Calibri" w:hAnsi="Arial" w:cs="Arial"/>
                <w:color w:val="000000"/>
                <w:sz w:val="18"/>
                <w:szCs w:val="18"/>
              </w:rPr>
            </w:pPr>
            <w:r w:rsidRPr="009867E2">
              <w:rPr>
                <w:rFonts w:ascii="Arial" w:eastAsia="Calibri" w:hAnsi="Arial" w:cs="Arial"/>
                <w:color w:val="000000"/>
                <w:sz w:val="18"/>
                <w:szCs w:val="18"/>
              </w:rPr>
              <w:t>- rozpoczęty</w:t>
            </w:r>
          </w:p>
          <w:p w14:paraId="63EAE7E8" w14:textId="77777777" w:rsidR="009867E2" w:rsidRPr="009867E2" w:rsidRDefault="009867E2" w:rsidP="00005D6C">
            <w:pPr>
              <w:widowControl w:val="0"/>
              <w:suppressAutoHyphens/>
              <w:snapToGrid w:val="0"/>
              <w:rPr>
                <w:rFonts w:ascii="Arial" w:eastAsia="Calibri" w:hAnsi="Arial" w:cs="Arial"/>
                <w:color w:val="000000"/>
                <w:sz w:val="18"/>
                <w:szCs w:val="18"/>
              </w:rPr>
            </w:pPr>
            <w:r w:rsidRPr="009867E2">
              <w:rPr>
                <w:rFonts w:ascii="Arial" w:eastAsia="Calibri" w:hAnsi="Arial" w:cs="Arial"/>
                <w:color w:val="000000"/>
                <w:sz w:val="18"/>
                <w:szCs w:val="18"/>
              </w:rPr>
              <w:t>- otrzymany</w:t>
            </w:r>
          </w:p>
          <w:p w14:paraId="45CF9063" w14:textId="77777777" w:rsidR="009867E2" w:rsidRPr="009867E2" w:rsidRDefault="009867E2" w:rsidP="00005D6C">
            <w:pPr>
              <w:widowControl w:val="0"/>
              <w:suppressAutoHyphens/>
              <w:snapToGrid w:val="0"/>
              <w:rPr>
                <w:rFonts w:ascii="Arial" w:eastAsia="Calibri" w:hAnsi="Arial" w:cs="Arial"/>
                <w:color w:val="000000"/>
                <w:sz w:val="18"/>
                <w:szCs w:val="18"/>
              </w:rPr>
            </w:pPr>
            <w:r w:rsidRPr="009867E2">
              <w:rPr>
                <w:rFonts w:ascii="Arial" w:eastAsia="Calibri" w:hAnsi="Arial" w:cs="Arial"/>
                <w:color w:val="000000"/>
                <w:sz w:val="18"/>
                <w:szCs w:val="18"/>
              </w:rPr>
              <w:t>- aktualizacja nie powiodła się</w:t>
            </w:r>
          </w:p>
          <w:p w14:paraId="46E30F64" w14:textId="77777777" w:rsidR="009867E2" w:rsidRPr="009867E2" w:rsidRDefault="009867E2" w:rsidP="00005D6C">
            <w:pPr>
              <w:widowControl w:val="0"/>
              <w:suppressAutoHyphens/>
              <w:rPr>
                <w:rFonts w:ascii="Arial" w:eastAsia="Calibri" w:hAnsi="Arial" w:cs="Arial"/>
                <w:color w:val="000000"/>
                <w:sz w:val="18"/>
                <w:szCs w:val="18"/>
              </w:rPr>
            </w:pPr>
            <w:r w:rsidRPr="009867E2">
              <w:rPr>
                <w:rFonts w:ascii="Arial" w:eastAsia="Calibri" w:hAnsi="Arial" w:cs="Arial"/>
                <w:color w:val="000000"/>
                <w:sz w:val="18"/>
                <w:szCs w:val="18"/>
              </w:rPr>
              <w:t>- zakończono</w:t>
            </w:r>
          </w:p>
        </w:tc>
        <w:tc>
          <w:tcPr>
            <w:tcW w:w="1313" w:type="dxa"/>
            <w:tcBorders>
              <w:top w:val="single" w:sz="4" w:space="0" w:color="000000"/>
              <w:left w:val="single" w:sz="4" w:space="0" w:color="000000"/>
              <w:bottom w:val="single" w:sz="4" w:space="0" w:color="000000"/>
              <w:right w:val="single" w:sz="4" w:space="0" w:color="000000"/>
            </w:tcBorders>
            <w:vAlign w:val="center"/>
          </w:tcPr>
          <w:p w14:paraId="0FD2389C" w14:textId="77777777" w:rsidR="009867E2" w:rsidRPr="009867E2" w:rsidRDefault="009867E2" w:rsidP="00005D6C">
            <w:pPr>
              <w:widowControl w:val="0"/>
              <w:suppressAutoHyphens/>
              <w:jc w:val="center"/>
              <w:rPr>
                <w:rFonts w:ascii="Arial" w:eastAsia="Calibri" w:hAnsi="Arial" w:cs="Arial"/>
                <w:color w:val="FF0000"/>
                <w:sz w:val="18"/>
                <w:szCs w:val="18"/>
              </w:rPr>
            </w:pPr>
            <w:r w:rsidRPr="009867E2">
              <w:rPr>
                <w:rFonts w:ascii="Arial" w:eastAsia="Calibri" w:hAnsi="Arial" w:cs="Arial"/>
                <w:color w:val="FF0000"/>
                <w:sz w:val="18"/>
                <w:szCs w:val="18"/>
              </w:rPr>
              <w:t xml:space="preserve">TAK/NIE </w:t>
            </w:r>
          </w:p>
        </w:tc>
        <w:tc>
          <w:tcPr>
            <w:tcW w:w="2156" w:type="dxa"/>
            <w:tcBorders>
              <w:top w:val="single" w:sz="4" w:space="0" w:color="000000"/>
              <w:left w:val="single" w:sz="4" w:space="0" w:color="000000"/>
              <w:bottom w:val="single" w:sz="4" w:space="0" w:color="000000"/>
              <w:right w:val="single" w:sz="4" w:space="0" w:color="000000"/>
            </w:tcBorders>
            <w:vAlign w:val="center"/>
          </w:tcPr>
          <w:p w14:paraId="0ED284E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D4054CD" w14:textId="77777777" w:rsidR="009867E2" w:rsidRPr="009867E2" w:rsidRDefault="009867E2" w:rsidP="00005D6C">
            <w:pPr>
              <w:widowControl w:val="0"/>
              <w:suppressAutoHyphens/>
              <w:rPr>
                <w:rFonts w:ascii="Arial" w:eastAsia="Calibri" w:hAnsi="Arial" w:cs="Arial"/>
                <w:color w:val="FF0000"/>
                <w:sz w:val="18"/>
                <w:szCs w:val="18"/>
              </w:rPr>
            </w:pPr>
            <w:r w:rsidRPr="009867E2">
              <w:rPr>
                <w:rFonts w:ascii="Arial" w:eastAsia="Calibri" w:hAnsi="Arial" w:cs="Arial"/>
                <w:color w:val="FF0000"/>
                <w:sz w:val="18"/>
                <w:szCs w:val="18"/>
              </w:rPr>
              <w:t>Tak – 5 pkt</w:t>
            </w:r>
          </w:p>
          <w:p w14:paraId="680204A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color w:val="FF0000"/>
                <w:sz w:val="18"/>
                <w:szCs w:val="18"/>
              </w:rPr>
              <w:t>Nie- 0 pkt</w:t>
            </w:r>
          </w:p>
        </w:tc>
      </w:tr>
      <w:tr w:rsidR="009867E2" w:rsidRPr="009867E2" w14:paraId="1578A36F"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6B7837E"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93C3B50" w14:textId="77777777" w:rsidR="009867E2" w:rsidRPr="009867E2" w:rsidRDefault="009867E2" w:rsidP="00005D6C">
            <w:pPr>
              <w:widowControl w:val="0"/>
              <w:suppressAutoHyphens/>
              <w:snapToGrid w:val="0"/>
              <w:rPr>
                <w:rFonts w:ascii="Arial" w:eastAsia="Calibri" w:hAnsi="Arial" w:cs="Arial"/>
                <w:sz w:val="18"/>
                <w:szCs w:val="18"/>
              </w:rPr>
            </w:pPr>
            <w:r w:rsidRPr="009867E2">
              <w:rPr>
                <w:rFonts w:ascii="Arial" w:eastAsia="Calibri" w:hAnsi="Arial" w:cs="Arial"/>
                <w:sz w:val="18"/>
                <w:szCs w:val="18"/>
              </w:rPr>
              <w:t>Funkcja wprowadzania:</w:t>
            </w:r>
          </w:p>
          <w:p w14:paraId="36BC2AEE" w14:textId="77777777" w:rsidR="009867E2" w:rsidRPr="009867E2" w:rsidRDefault="009867E2" w:rsidP="00005D6C">
            <w:pPr>
              <w:widowControl w:val="0"/>
              <w:suppressAutoHyphens/>
              <w:snapToGrid w:val="0"/>
              <w:rPr>
                <w:rFonts w:ascii="Arial" w:eastAsia="Calibri" w:hAnsi="Arial" w:cs="Arial"/>
                <w:sz w:val="18"/>
                <w:szCs w:val="18"/>
              </w:rPr>
            </w:pPr>
            <w:r w:rsidRPr="009867E2">
              <w:rPr>
                <w:rFonts w:ascii="Arial" w:eastAsia="Calibri" w:hAnsi="Arial" w:cs="Arial"/>
                <w:sz w:val="18"/>
                <w:szCs w:val="18"/>
              </w:rPr>
              <w:t>- pola tekstowego w dowolnym miejscu na obrazie</w:t>
            </w:r>
          </w:p>
          <w:p w14:paraId="6BC7AF2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elektronicznych markerów z możliwością definiowania własnych</w:t>
            </w:r>
          </w:p>
        </w:tc>
        <w:tc>
          <w:tcPr>
            <w:tcW w:w="1313" w:type="dxa"/>
            <w:tcBorders>
              <w:top w:val="single" w:sz="4" w:space="0" w:color="000000"/>
              <w:left w:val="single" w:sz="4" w:space="0" w:color="000000"/>
              <w:bottom w:val="single" w:sz="4" w:space="0" w:color="000000"/>
              <w:right w:val="single" w:sz="4" w:space="0" w:color="000000"/>
            </w:tcBorders>
            <w:vAlign w:val="center"/>
          </w:tcPr>
          <w:p w14:paraId="6697119B"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C8B483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65D545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2E939D2"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22A467"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C09DD68" w14:textId="77777777" w:rsidR="009867E2" w:rsidRPr="009867E2" w:rsidRDefault="009867E2" w:rsidP="00005D6C">
            <w:pPr>
              <w:widowControl w:val="0"/>
              <w:suppressAutoHyphens/>
              <w:rPr>
                <w:rFonts w:ascii="Calibri" w:eastAsia="Calibri" w:hAnsi="Calibri" w:cs="Tahoma"/>
                <w:sz w:val="18"/>
                <w:szCs w:val="18"/>
              </w:rPr>
            </w:pPr>
            <w:r w:rsidRPr="009867E2">
              <w:rPr>
                <w:rFonts w:ascii="Arial" w:eastAsia="Calibri" w:hAnsi="Arial" w:cs="Arial"/>
                <w:sz w:val="18"/>
                <w:szCs w:val="18"/>
              </w:rPr>
              <w:t xml:space="preserve">Interfejs DICOM: DICOM 3.0, Work List Manager (WLM), Print, Send, nagrywanie płyt CD dla pacjenta z przeglądarką zgodną z Dicom. </w:t>
            </w:r>
            <w:r w:rsidRPr="009867E2">
              <w:rPr>
                <w:rFonts w:ascii="Arial" w:eastAsia="Times New Roman" w:hAnsi="Arial" w:cs="Arial"/>
                <w:sz w:val="18"/>
                <w:szCs w:val="18"/>
              </w:rPr>
              <w:t>Integracja z systemem PACS Zamawiającego</w:t>
            </w:r>
            <w:r w:rsidRPr="009867E2">
              <w:rPr>
                <w:rFonts w:ascii="Times New Roman" w:eastAsia="Times New Roman" w:hAnsi="Times New Roman" w:cs="Times New Roman"/>
                <w:sz w:val="18"/>
                <w:szCs w:val="18"/>
              </w:rPr>
              <w:t xml:space="preserve">. </w:t>
            </w:r>
            <w:r w:rsidRPr="009867E2">
              <w:rPr>
                <w:rFonts w:ascii="Arial" w:eastAsia="Times New Roman" w:hAnsi="Arial" w:cs="Arial"/>
                <w:sz w:val="18"/>
                <w:szCs w:val="18"/>
              </w:rPr>
              <w:t>PACS - ExPACS producent PIXEL Technoilogy</w:t>
            </w:r>
            <w:r w:rsidRPr="009867E2">
              <w:rPr>
                <w:rFonts w:ascii="Times New Roman" w:eastAsia="Times New Roman" w:hAnsi="Times New Roman" w:cs="Times New Roman"/>
                <w:sz w:val="18"/>
                <w:szCs w:val="18"/>
              </w:rPr>
              <w:t xml:space="preserve"> </w:t>
            </w:r>
            <w:r w:rsidRPr="009867E2">
              <w:rPr>
                <w:rFonts w:ascii="Arial" w:eastAsia="Times New Roman" w:hAnsi="Arial" w:cs="Arial"/>
                <w:sz w:val="18"/>
                <w:szCs w:val="18"/>
              </w:rPr>
              <w:t>Integracja w z zakresie dystrybucji obrazów.</w:t>
            </w:r>
          </w:p>
        </w:tc>
        <w:tc>
          <w:tcPr>
            <w:tcW w:w="1313" w:type="dxa"/>
            <w:tcBorders>
              <w:top w:val="single" w:sz="4" w:space="0" w:color="000000"/>
              <w:left w:val="single" w:sz="4" w:space="0" w:color="000000"/>
              <w:bottom w:val="single" w:sz="4" w:space="0" w:color="000000"/>
              <w:right w:val="single" w:sz="4" w:space="0" w:color="000000"/>
            </w:tcBorders>
            <w:vAlign w:val="center"/>
          </w:tcPr>
          <w:p w14:paraId="017FBE65"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CB7D37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338BE4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66FBC15"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85C051C"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D3CB22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Przypisywanie własnych ustawień do programów anatomicznych</w:t>
            </w:r>
          </w:p>
        </w:tc>
        <w:tc>
          <w:tcPr>
            <w:tcW w:w="1313" w:type="dxa"/>
            <w:tcBorders>
              <w:top w:val="single" w:sz="4" w:space="0" w:color="000000"/>
              <w:left w:val="single" w:sz="4" w:space="0" w:color="000000"/>
              <w:bottom w:val="single" w:sz="4" w:space="0" w:color="000000"/>
              <w:right w:val="single" w:sz="4" w:space="0" w:color="000000"/>
            </w:tcBorders>
            <w:vAlign w:val="center"/>
          </w:tcPr>
          <w:p w14:paraId="2C8B57B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8B1B1C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3FDB0A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870EA8F"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8F464C"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E88B53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Oprogramowanie do prowadzenia statystyk zdjęć wykonanych, odrzuconych, wg techników</w:t>
            </w:r>
          </w:p>
        </w:tc>
        <w:tc>
          <w:tcPr>
            <w:tcW w:w="1313" w:type="dxa"/>
            <w:tcBorders>
              <w:top w:val="single" w:sz="4" w:space="0" w:color="000000"/>
              <w:left w:val="single" w:sz="4" w:space="0" w:color="000000"/>
              <w:bottom w:val="single" w:sz="4" w:space="0" w:color="000000"/>
              <w:right w:val="single" w:sz="4" w:space="0" w:color="000000"/>
            </w:tcBorders>
            <w:vAlign w:val="center"/>
          </w:tcPr>
          <w:p w14:paraId="3D9BDBA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F45D6F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554273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6CAF8CE"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EE31C4F"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9C1CA8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Dostęp do badań odrzuconych, min. 100 ostatnich, na aparacie z możliwością wysłania na inny serwer do celów kontroli jakości </w:t>
            </w:r>
          </w:p>
        </w:tc>
        <w:tc>
          <w:tcPr>
            <w:tcW w:w="1313" w:type="dxa"/>
            <w:tcBorders>
              <w:top w:val="single" w:sz="4" w:space="0" w:color="000000"/>
              <w:left w:val="single" w:sz="4" w:space="0" w:color="000000"/>
              <w:bottom w:val="single" w:sz="4" w:space="0" w:color="000000"/>
              <w:right w:val="single" w:sz="4" w:space="0" w:color="000000"/>
            </w:tcBorders>
            <w:vAlign w:val="center"/>
          </w:tcPr>
          <w:p w14:paraId="0A848AD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9CF517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17529A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ADD060F"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3B7BF37"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B2F8CA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Oprogramowanie pediatryczne z podziałem wiekowym i wagowym</w:t>
            </w:r>
          </w:p>
        </w:tc>
        <w:tc>
          <w:tcPr>
            <w:tcW w:w="1313" w:type="dxa"/>
            <w:tcBorders>
              <w:top w:val="single" w:sz="4" w:space="0" w:color="000000"/>
              <w:left w:val="single" w:sz="4" w:space="0" w:color="000000"/>
              <w:bottom w:val="single" w:sz="4" w:space="0" w:color="000000"/>
              <w:right w:val="single" w:sz="4" w:space="0" w:color="000000"/>
            </w:tcBorders>
            <w:vAlign w:val="center"/>
          </w:tcPr>
          <w:p w14:paraId="1A33BD42"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DF057A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8608BB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D5772DB"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C3E3CBA"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AAC65CB" w14:textId="77777777" w:rsidR="009867E2" w:rsidRPr="009867E2" w:rsidRDefault="009867E2" w:rsidP="00005D6C">
            <w:pPr>
              <w:widowControl w:val="0"/>
              <w:suppressAutoHyphens/>
              <w:rPr>
                <w:rFonts w:ascii="Arial" w:eastAsia="Calibri" w:hAnsi="Arial" w:cs="Arial"/>
                <w:iCs/>
                <w:sz w:val="18"/>
                <w:szCs w:val="18"/>
              </w:rPr>
            </w:pPr>
            <w:r w:rsidRPr="009867E2">
              <w:rPr>
                <w:rFonts w:ascii="Arial" w:eastAsia="Calibri" w:hAnsi="Arial" w:cs="Arial"/>
                <w:iCs/>
                <w:sz w:val="18"/>
                <w:szCs w:val="18"/>
              </w:rPr>
              <w:t xml:space="preserve">Automatyczne dodawanie do obrazu skali centymetrowej (na brzegu monitora) lub inna metoda </w:t>
            </w:r>
            <w:r w:rsidRPr="009867E2">
              <w:rPr>
                <w:rFonts w:ascii="Arial" w:eastAsia="Calibri" w:hAnsi="Arial" w:cs="Arial"/>
                <w:iCs/>
                <w:sz w:val="18"/>
                <w:szCs w:val="18"/>
              </w:rPr>
              <w:lastRenderedPageBreak/>
              <w:t>pomiaru długości</w:t>
            </w:r>
          </w:p>
        </w:tc>
        <w:tc>
          <w:tcPr>
            <w:tcW w:w="1313" w:type="dxa"/>
            <w:tcBorders>
              <w:top w:val="single" w:sz="4" w:space="0" w:color="000000"/>
              <w:left w:val="single" w:sz="4" w:space="0" w:color="000000"/>
              <w:bottom w:val="single" w:sz="4" w:space="0" w:color="000000"/>
              <w:right w:val="single" w:sz="4" w:space="0" w:color="000000"/>
            </w:tcBorders>
            <w:vAlign w:val="center"/>
          </w:tcPr>
          <w:p w14:paraId="62C9D564"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lastRenderedPageBreak/>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40C437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584A91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CE5759F"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EDE086F"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6F67219" w14:textId="77777777" w:rsidR="009867E2" w:rsidRPr="009867E2" w:rsidRDefault="009867E2" w:rsidP="00005D6C">
            <w:pPr>
              <w:widowControl w:val="0"/>
              <w:suppressAutoHyphens/>
              <w:rPr>
                <w:rFonts w:ascii="Arial" w:eastAsia="Calibri" w:hAnsi="Arial" w:cs="Arial"/>
                <w:iCs/>
                <w:sz w:val="18"/>
                <w:szCs w:val="18"/>
              </w:rPr>
            </w:pPr>
            <w:r w:rsidRPr="009867E2">
              <w:rPr>
                <w:rFonts w:ascii="Arial" w:eastAsia="Calibri" w:hAnsi="Arial" w:cs="Arial"/>
                <w:iCs/>
                <w:sz w:val="18"/>
                <w:szCs w:val="18"/>
              </w:rPr>
              <w:t>Funkcjonalność przywrócenia obrazu do pierwotnej postaci, cofnięcie wprowadzonych zmian wyglądu obrazu</w:t>
            </w:r>
          </w:p>
        </w:tc>
        <w:tc>
          <w:tcPr>
            <w:tcW w:w="1313" w:type="dxa"/>
            <w:tcBorders>
              <w:top w:val="single" w:sz="4" w:space="0" w:color="000000"/>
              <w:left w:val="single" w:sz="4" w:space="0" w:color="000000"/>
              <w:bottom w:val="single" w:sz="4" w:space="0" w:color="000000"/>
              <w:right w:val="single" w:sz="4" w:space="0" w:color="000000"/>
            </w:tcBorders>
            <w:vAlign w:val="center"/>
          </w:tcPr>
          <w:p w14:paraId="178418E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1BB2384"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34E462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651396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9DE247B"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A2A8D1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Wydruk obrazów w trybie True Size z możliwością podziału na min. 1/2/4/8/12</w:t>
            </w:r>
          </w:p>
        </w:tc>
        <w:tc>
          <w:tcPr>
            <w:tcW w:w="1313" w:type="dxa"/>
            <w:tcBorders>
              <w:top w:val="single" w:sz="4" w:space="0" w:color="000000"/>
              <w:left w:val="single" w:sz="4" w:space="0" w:color="000000"/>
              <w:bottom w:val="single" w:sz="4" w:space="0" w:color="000000"/>
              <w:right w:val="single" w:sz="4" w:space="0" w:color="000000"/>
            </w:tcBorders>
            <w:vAlign w:val="center"/>
          </w:tcPr>
          <w:p w14:paraId="2D72FEA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F9F091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32D278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81DCEB0"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51437CE"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3ADAF5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Wyświetlanie współczynnika ekspozycji zgodnie z IEC</w:t>
            </w:r>
          </w:p>
        </w:tc>
        <w:tc>
          <w:tcPr>
            <w:tcW w:w="1313" w:type="dxa"/>
            <w:tcBorders>
              <w:top w:val="single" w:sz="4" w:space="0" w:color="000000"/>
              <w:left w:val="single" w:sz="4" w:space="0" w:color="000000"/>
              <w:bottom w:val="single" w:sz="4" w:space="0" w:color="000000"/>
              <w:right w:val="single" w:sz="4" w:space="0" w:color="000000"/>
            </w:tcBorders>
            <w:vAlign w:val="center"/>
          </w:tcPr>
          <w:p w14:paraId="092C0D0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9FC5B0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13DBA38"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EAE89BF"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A8EEF55"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8806EF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Wysyłanie sumarycznej dawki po zakończeniu badania</w:t>
            </w:r>
          </w:p>
        </w:tc>
        <w:tc>
          <w:tcPr>
            <w:tcW w:w="1313" w:type="dxa"/>
            <w:tcBorders>
              <w:top w:val="single" w:sz="4" w:space="0" w:color="000000"/>
              <w:left w:val="single" w:sz="4" w:space="0" w:color="000000"/>
              <w:bottom w:val="single" w:sz="4" w:space="0" w:color="000000"/>
              <w:right w:val="single" w:sz="4" w:space="0" w:color="000000"/>
            </w:tcBorders>
            <w:vAlign w:val="center"/>
          </w:tcPr>
          <w:p w14:paraId="222DC07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03D5AB0"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CCCFA6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1CCFF2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8E73FCD"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A876606" w14:textId="77777777" w:rsidR="009867E2" w:rsidRPr="009867E2" w:rsidRDefault="009867E2" w:rsidP="00005D6C">
            <w:pPr>
              <w:widowControl w:val="0"/>
              <w:suppressAutoHyphens/>
              <w:rPr>
                <w:rFonts w:ascii="Arial" w:eastAsia="Garamond" w:hAnsi="Arial" w:cs="Arial"/>
                <w:sz w:val="18"/>
                <w:szCs w:val="18"/>
              </w:rPr>
            </w:pPr>
            <w:r w:rsidRPr="009867E2">
              <w:rPr>
                <w:rFonts w:ascii="Arial" w:eastAsia="Garamond" w:hAnsi="Arial" w:cs="Arial"/>
                <w:sz w:val="18"/>
                <w:szCs w:val="18"/>
              </w:rPr>
              <w:t>Oprogramowanie do wizualizacji rur intubacyjnych, opcja dostępna w chwili składania oferty</w:t>
            </w:r>
          </w:p>
        </w:tc>
        <w:tc>
          <w:tcPr>
            <w:tcW w:w="1313" w:type="dxa"/>
            <w:tcBorders>
              <w:top w:val="single" w:sz="4" w:space="0" w:color="000000"/>
              <w:left w:val="single" w:sz="4" w:space="0" w:color="000000"/>
              <w:bottom w:val="single" w:sz="4" w:space="0" w:color="000000"/>
              <w:right w:val="single" w:sz="4" w:space="0" w:color="000000"/>
            </w:tcBorders>
            <w:vAlign w:val="center"/>
          </w:tcPr>
          <w:p w14:paraId="6761EA1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TAK/NIE</w:t>
            </w:r>
          </w:p>
        </w:tc>
        <w:tc>
          <w:tcPr>
            <w:tcW w:w="2156" w:type="dxa"/>
            <w:tcBorders>
              <w:top w:val="single" w:sz="4" w:space="0" w:color="000000"/>
              <w:left w:val="single" w:sz="4" w:space="0" w:color="000000"/>
              <w:bottom w:val="single" w:sz="4" w:space="0" w:color="000000"/>
              <w:right w:val="single" w:sz="4" w:space="0" w:color="000000"/>
            </w:tcBorders>
            <w:vAlign w:val="center"/>
          </w:tcPr>
          <w:p w14:paraId="325F56F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E991CCD" w14:textId="77777777" w:rsidR="009867E2" w:rsidRPr="009867E2" w:rsidRDefault="009867E2" w:rsidP="00005D6C">
            <w:pPr>
              <w:widowControl w:val="0"/>
              <w:numPr>
                <w:ilvl w:val="0"/>
                <w:numId w:val="93"/>
              </w:numPr>
              <w:suppressAutoHyphens/>
              <w:snapToGrid w:val="0"/>
              <w:contextualSpacing/>
              <w:rPr>
                <w:rFonts w:ascii="Arial" w:eastAsia="Calibri" w:hAnsi="Arial" w:cs="Arial"/>
                <w:sz w:val="18"/>
                <w:szCs w:val="18"/>
              </w:rPr>
            </w:pPr>
            <w:r w:rsidRPr="009867E2">
              <w:rPr>
                <w:rFonts w:ascii="Arial" w:eastAsia="Calibri" w:hAnsi="Arial" w:cs="Arial"/>
                <w:sz w:val="18"/>
                <w:szCs w:val="18"/>
              </w:rPr>
              <w:t>NIE - 0pkt</w:t>
            </w:r>
          </w:p>
          <w:p w14:paraId="22F2A5BD" w14:textId="77777777" w:rsidR="009867E2" w:rsidRPr="009867E2" w:rsidRDefault="009867E2" w:rsidP="00005D6C">
            <w:pPr>
              <w:widowControl w:val="0"/>
              <w:numPr>
                <w:ilvl w:val="0"/>
                <w:numId w:val="93"/>
              </w:numPr>
              <w:suppressAutoHyphens/>
              <w:snapToGrid w:val="0"/>
              <w:contextualSpacing/>
              <w:rPr>
                <w:rFonts w:ascii="Arial" w:eastAsia="Calibri" w:hAnsi="Arial" w:cs="Arial"/>
                <w:sz w:val="18"/>
                <w:szCs w:val="18"/>
              </w:rPr>
            </w:pPr>
            <w:r w:rsidRPr="009867E2">
              <w:rPr>
                <w:rFonts w:ascii="Arial" w:eastAsia="Calibri" w:hAnsi="Arial" w:cs="Arial"/>
                <w:sz w:val="18"/>
                <w:szCs w:val="18"/>
              </w:rPr>
              <w:t>TAK - 5pkt</w:t>
            </w:r>
          </w:p>
        </w:tc>
      </w:tr>
      <w:tr w:rsidR="009867E2" w:rsidRPr="009867E2" w14:paraId="5C11870C"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55D8D"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BC2B0A9" w14:textId="77777777" w:rsidR="009867E2" w:rsidRPr="009867E2" w:rsidRDefault="009867E2" w:rsidP="00005D6C">
            <w:pPr>
              <w:widowControl w:val="0"/>
              <w:suppressAutoHyphens/>
              <w:rPr>
                <w:rFonts w:ascii="Arial" w:eastAsia="Garamond" w:hAnsi="Arial" w:cs="Arial"/>
                <w:sz w:val="18"/>
                <w:szCs w:val="18"/>
              </w:rPr>
            </w:pPr>
            <w:r w:rsidRPr="009867E2">
              <w:rPr>
                <w:rFonts w:ascii="Arial" w:eastAsia="Garamond" w:hAnsi="Arial" w:cs="Arial"/>
                <w:sz w:val="18"/>
                <w:szCs w:val="18"/>
              </w:rPr>
              <w:t>Funkcja separacji (różnicowania) tkanki miękkiej od twardej (kości) realizowana przy użyciu dwóch energii oparta na 2 ekspozycjach z dwoma energiami (ekspozycji niskoenergetycznej i wysokoenergetycznej) lub realizowanej podczas jednej ekspozycji przy użyciu dedykowanego oprogramowania</w:t>
            </w:r>
          </w:p>
        </w:tc>
        <w:tc>
          <w:tcPr>
            <w:tcW w:w="1313" w:type="dxa"/>
            <w:tcBorders>
              <w:top w:val="single" w:sz="4" w:space="0" w:color="000000"/>
              <w:left w:val="single" w:sz="4" w:space="0" w:color="000000"/>
              <w:bottom w:val="single" w:sz="4" w:space="0" w:color="000000"/>
              <w:right w:val="single" w:sz="4" w:space="0" w:color="000000"/>
            </w:tcBorders>
            <w:vAlign w:val="center"/>
          </w:tcPr>
          <w:p w14:paraId="46FFECFB"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TAK/NIE</w:t>
            </w:r>
          </w:p>
        </w:tc>
        <w:tc>
          <w:tcPr>
            <w:tcW w:w="2156" w:type="dxa"/>
            <w:tcBorders>
              <w:top w:val="single" w:sz="4" w:space="0" w:color="000000"/>
              <w:left w:val="single" w:sz="4" w:space="0" w:color="000000"/>
              <w:bottom w:val="single" w:sz="4" w:space="0" w:color="000000"/>
              <w:right w:val="single" w:sz="4" w:space="0" w:color="000000"/>
            </w:tcBorders>
            <w:vAlign w:val="center"/>
          </w:tcPr>
          <w:p w14:paraId="63332BC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D226B66" w14:textId="77777777" w:rsidR="009867E2" w:rsidRPr="009867E2" w:rsidRDefault="009867E2" w:rsidP="00005D6C">
            <w:pPr>
              <w:widowControl w:val="0"/>
              <w:numPr>
                <w:ilvl w:val="0"/>
                <w:numId w:val="94"/>
              </w:numPr>
              <w:suppressAutoHyphens/>
              <w:snapToGrid w:val="0"/>
              <w:contextualSpacing/>
              <w:rPr>
                <w:rFonts w:ascii="Arial" w:eastAsia="Calibri" w:hAnsi="Arial" w:cs="Arial"/>
                <w:sz w:val="18"/>
                <w:szCs w:val="18"/>
              </w:rPr>
            </w:pPr>
            <w:r w:rsidRPr="009867E2">
              <w:rPr>
                <w:rFonts w:ascii="Arial" w:eastAsia="Calibri" w:hAnsi="Arial" w:cs="Arial"/>
                <w:sz w:val="18"/>
                <w:szCs w:val="18"/>
              </w:rPr>
              <w:t>NIE - 0pkt</w:t>
            </w:r>
          </w:p>
          <w:p w14:paraId="6C7EEB30" w14:textId="77777777" w:rsidR="009867E2" w:rsidRPr="009867E2" w:rsidRDefault="009867E2" w:rsidP="00005D6C">
            <w:pPr>
              <w:widowControl w:val="0"/>
              <w:numPr>
                <w:ilvl w:val="0"/>
                <w:numId w:val="94"/>
              </w:numPr>
              <w:suppressAutoHyphens/>
              <w:snapToGrid w:val="0"/>
              <w:contextualSpacing/>
              <w:rPr>
                <w:rFonts w:ascii="Arial" w:eastAsia="Calibri" w:hAnsi="Arial" w:cs="Arial"/>
                <w:sz w:val="18"/>
                <w:szCs w:val="18"/>
              </w:rPr>
            </w:pPr>
            <w:r w:rsidRPr="009867E2">
              <w:rPr>
                <w:rFonts w:ascii="Arial" w:eastAsia="Calibri" w:hAnsi="Arial" w:cs="Arial"/>
                <w:sz w:val="18"/>
                <w:szCs w:val="18"/>
              </w:rPr>
              <w:t>TAK - 5pkt</w:t>
            </w:r>
          </w:p>
        </w:tc>
      </w:tr>
      <w:tr w:rsidR="009867E2" w:rsidRPr="009867E2" w14:paraId="0249976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776C5E1"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2921F8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Garamond" w:hAnsi="Arial" w:cs="Arial"/>
                <w:sz w:val="18"/>
                <w:szCs w:val="18"/>
              </w:rPr>
              <w:t>Zdalna diagnostyka i usuwanie części usterek bez konieczności wizyt serwisu w miejscu instalacji aparatu RTG.</w:t>
            </w:r>
            <w:r w:rsidRPr="009867E2">
              <w:rPr>
                <w:rFonts w:ascii="Arial" w:eastAsia="Calibri" w:hAnsi="Arial" w:cs="Arial"/>
                <w:sz w:val="18"/>
                <w:szCs w:val="18"/>
              </w:rPr>
              <w:t xml:space="preserve"> (Zdalny dostęp serwisu do konsoli przez Internet i VPN)</w:t>
            </w:r>
          </w:p>
        </w:tc>
        <w:tc>
          <w:tcPr>
            <w:tcW w:w="1313" w:type="dxa"/>
            <w:tcBorders>
              <w:top w:val="single" w:sz="4" w:space="0" w:color="000000"/>
              <w:left w:val="single" w:sz="4" w:space="0" w:color="000000"/>
              <w:bottom w:val="single" w:sz="4" w:space="0" w:color="000000"/>
              <w:right w:val="single" w:sz="4" w:space="0" w:color="000000"/>
            </w:tcBorders>
            <w:vAlign w:val="center"/>
          </w:tcPr>
          <w:p w14:paraId="0ACF7EBE"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53E018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6CEB02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293C27C"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C41F0DB"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8C1E25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UPS do podtrzymania zasilania konsoli w przypadku braku napięcia umożliwiający zapis badania oraz bezpieczne wyłączenie konsoli w momencie braku zasilania.</w:t>
            </w:r>
          </w:p>
        </w:tc>
        <w:tc>
          <w:tcPr>
            <w:tcW w:w="1313" w:type="dxa"/>
            <w:tcBorders>
              <w:top w:val="single" w:sz="4" w:space="0" w:color="000000"/>
              <w:left w:val="single" w:sz="4" w:space="0" w:color="000000"/>
              <w:bottom w:val="single" w:sz="4" w:space="0" w:color="000000"/>
              <w:right w:val="single" w:sz="4" w:space="0" w:color="000000"/>
            </w:tcBorders>
            <w:vAlign w:val="center"/>
          </w:tcPr>
          <w:p w14:paraId="711614B3"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7250E1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39A53F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A5A124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98D8C6"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7C119F2"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Przełączenie góra-dół i pozytyw-negatyw</w:t>
            </w:r>
          </w:p>
        </w:tc>
        <w:tc>
          <w:tcPr>
            <w:tcW w:w="1313" w:type="dxa"/>
            <w:tcBorders>
              <w:top w:val="single" w:sz="4" w:space="0" w:color="000000"/>
              <w:left w:val="single" w:sz="4" w:space="0" w:color="000000"/>
              <w:bottom w:val="single" w:sz="4" w:space="0" w:color="000000"/>
              <w:right w:val="single" w:sz="4" w:space="0" w:color="000000"/>
            </w:tcBorders>
            <w:vAlign w:val="center"/>
          </w:tcPr>
          <w:p w14:paraId="360D0F9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E1CC471"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0A8E4B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F1019F2"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C7BD535"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5AF1A8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Możliwość zmiany jasności i kontrastu</w:t>
            </w:r>
          </w:p>
        </w:tc>
        <w:tc>
          <w:tcPr>
            <w:tcW w:w="1313" w:type="dxa"/>
            <w:tcBorders>
              <w:top w:val="single" w:sz="4" w:space="0" w:color="000000"/>
              <w:left w:val="single" w:sz="4" w:space="0" w:color="000000"/>
              <w:bottom w:val="single" w:sz="4" w:space="0" w:color="000000"/>
              <w:right w:val="single" w:sz="4" w:space="0" w:color="000000"/>
            </w:tcBorders>
            <w:vAlign w:val="center"/>
          </w:tcPr>
          <w:p w14:paraId="599AC4A7"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177194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112889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8AEE785"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C03F31"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545126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Regulacja skali szarości wg. histogramu</w:t>
            </w:r>
          </w:p>
        </w:tc>
        <w:tc>
          <w:tcPr>
            <w:tcW w:w="1313" w:type="dxa"/>
            <w:tcBorders>
              <w:top w:val="single" w:sz="4" w:space="0" w:color="000000"/>
              <w:left w:val="single" w:sz="4" w:space="0" w:color="000000"/>
              <w:bottom w:val="single" w:sz="4" w:space="0" w:color="000000"/>
              <w:right w:val="single" w:sz="4" w:space="0" w:color="000000"/>
            </w:tcBorders>
            <w:vAlign w:val="center"/>
          </w:tcPr>
          <w:p w14:paraId="45DF6D2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76A6CEC"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8E15CB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DEBFFEA"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F4A9A4"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D1CC7A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Bezpieczny sposób zapisu obrazu</w:t>
            </w:r>
          </w:p>
        </w:tc>
        <w:tc>
          <w:tcPr>
            <w:tcW w:w="1313" w:type="dxa"/>
            <w:tcBorders>
              <w:top w:val="single" w:sz="4" w:space="0" w:color="000000"/>
              <w:left w:val="single" w:sz="4" w:space="0" w:color="000000"/>
              <w:bottom w:val="single" w:sz="4" w:space="0" w:color="000000"/>
              <w:right w:val="single" w:sz="4" w:space="0" w:color="000000"/>
            </w:tcBorders>
            <w:vAlign w:val="center"/>
          </w:tcPr>
          <w:p w14:paraId="6423372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60831A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364D27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46B06E5"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C5B39C"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8884E6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Zgodność z DICOM 3.0</w:t>
            </w:r>
          </w:p>
        </w:tc>
        <w:tc>
          <w:tcPr>
            <w:tcW w:w="1313" w:type="dxa"/>
            <w:tcBorders>
              <w:top w:val="single" w:sz="4" w:space="0" w:color="000000"/>
              <w:left w:val="single" w:sz="4" w:space="0" w:color="000000"/>
              <w:bottom w:val="single" w:sz="4" w:space="0" w:color="000000"/>
              <w:right w:val="single" w:sz="4" w:space="0" w:color="000000"/>
            </w:tcBorders>
            <w:vAlign w:val="center"/>
          </w:tcPr>
          <w:p w14:paraId="20347A05"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839D91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E497DC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D231DDD"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8F463AB" w14:textId="77777777" w:rsidR="009867E2" w:rsidRPr="009867E2" w:rsidRDefault="009867E2" w:rsidP="00005D6C">
            <w:pPr>
              <w:widowControl w:val="0"/>
              <w:numPr>
                <w:ilvl w:val="0"/>
                <w:numId w:val="113"/>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2A0873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Realizacja funkcjonalności DICOM Print, Worklist, MPPS, Store</w:t>
            </w:r>
          </w:p>
        </w:tc>
        <w:tc>
          <w:tcPr>
            <w:tcW w:w="1313" w:type="dxa"/>
            <w:tcBorders>
              <w:top w:val="single" w:sz="4" w:space="0" w:color="000000"/>
              <w:left w:val="single" w:sz="4" w:space="0" w:color="000000"/>
              <w:bottom w:val="single" w:sz="4" w:space="0" w:color="000000"/>
              <w:right w:val="single" w:sz="4" w:space="0" w:color="000000"/>
            </w:tcBorders>
            <w:vAlign w:val="center"/>
          </w:tcPr>
          <w:p w14:paraId="737018A0"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E6DB58D"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1DAACC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769885C"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3DA3BE" w14:textId="77777777" w:rsidR="009867E2" w:rsidRPr="009867E2" w:rsidRDefault="009867E2" w:rsidP="00005D6C">
            <w:pPr>
              <w:widowControl w:val="0"/>
              <w:numPr>
                <w:ilvl w:val="0"/>
                <w:numId w:val="104"/>
              </w:numPr>
              <w:suppressAutoHyphens/>
              <w:contextualSpacing/>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2BF7EA0" w14:textId="77777777" w:rsidR="009867E2" w:rsidRPr="009867E2" w:rsidRDefault="009867E2" w:rsidP="00005D6C">
            <w:pPr>
              <w:widowControl w:val="0"/>
              <w:suppressAutoHyphens/>
              <w:rPr>
                <w:rFonts w:ascii="Arial" w:eastAsia="Calibri" w:hAnsi="Arial" w:cs="Arial"/>
                <w:b/>
                <w:sz w:val="18"/>
                <w:szCs w:val="18"/>
              </w:rPr>
            </w:pPr>
            <w:r w:rsidRPr="009867E2">
              <w:rPr>
                <w:rFonts w:ascii="Arial" w:eastAsia="Calibri" w:hAnsi="Arial" w:cs="Arial"/>
                <w:b/>
                <w:sz w:val="18"/>
                <w:szCs w:val="18"/>
              </w:rPr>
              <w:t>INNE WYMAGANIA</w:t>
            </w:r>
          </w:p>
        </w:tc>
      </w:tr>
      <w:tr w:rsidR="009867E2" w:rsidRPr="009867E2" w14:paraId="439E31B4"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6A0E8CC" w14:textId="77777777" w:rsidR="009867E2" w:rsidRPr="009867E2" w:rsidRDefault="009867E2" w:rsidP="00005D6C">
            <w:pPr>
              <w:widowControl w:val="0"/>
              <w:numPr>
                <w:ilvl w:val="0"/>
                <w:numId w:val="114"/>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360F968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Wykonawca dostarcza po wykonaniu instalacji sprzętu:</w:t>
            </w:r>
          </w:p>
          <w:p w14:paraId="0F0D95C7" w14:textId="77777777" w:rsidR="009867E2" w:rsidRPr="009867E2" w:rsidRDefault="009867E2" w:rsidP="00005D6C">
            <w:pPr>
              <w:widowControl w:val="0"/>
              <w:numPr>
                <w:ilvl w:val="0"/>
                <w:numId w:val="106"/>
              </w:numPr>
              <w:suppressAutoHyphens/>
              <w:contextualSpacing/>
              <w:rPr>
                <w:rFonts w:ascii="Arial" w:eastAsia="Calibri" w:hAnsi="Arial" w:cs="Arial"/>
                <w:sz w:val="18"/>
                <w:szCs w:val="18"/>
              </w:rPr>
            </w:pPr>
            <w:r w:rsidRPr="009867E2">
              <w:rPr>
                <w:rFonts w:ascii="Arial" w:eastAsia="Calibri" w:hAnsi="Arial" w:cs="Arial"/>
                <w:sz w:val="18"/>
                <w:szCs w:val="18"/>
              </w:rPr>
              <w:t>karty gwarancyjne w języku polskim,</w:t>
            </w:r>
          </w:p>
          <w:p w14:paraId="1737AEA4" w14:textId="77777777" w:rsidR="009867E2" w:rsidRPr="009867E2" w:rsidRDefault="009867E2" w:rsidP="00005D6C">
            <w:pPr>
              <w:widowControl w:val="0"/>
              <w:numPr>
                <w:ilvl w:val="0"/>
                <w:numId w:val="106"/>
              </w:numPr>
              <w:suppressAutoHyphens/>
              <w:contextualSpacing/>
              <w:rPr>
                <w:rFonts w:ascii="Arial" w:eastAsia="Calibri" w:hAnsi="Arial" w:cs="Arial"/>
                <w:sz w:val="18"/>
                <w:szCs w:val="18"/>
              </w:rPr>
            </w:pPr>
            <w:r w:rsidRPr="009867E2">
              <w:rPr>
                <w:rFonts w:ascii="Arial" w:eastAsia="Calibri" w:hAnsi="Arial" w:cs="Arial"/>
                <w:sz w:val="18"/>
                <w:szCs w:val="18"/>
              </w:rPr>
              <w:t xml:space="preserve">instrukcje użytkowania w języku polskim, </w:t>
            </w:r>
          </w:p>
          <w:p w14:paraId="4E3377A9" w14:textId="77777777" w:rsidR="009867E2" w:rsidRPr="009867E2" w:rsidRDefault="009867E2" w:rsidP="00005D6C">
            <w:pPr>
              <w:widowControl w:val="0"/>
              <w:numPr>
                <w:ilvl w:val="0"/>
                <w:numId w:val="106"/>
              </w:numPr>
              <w:suppressAutoHyphens/>
              <w:contextualSpacing/>
              <w:rPr>
                <w:rFonts w:ascii="Arial" w:eastAsia="Calibri" w:hAnsi="Arial" w:cs="Arial"/>
                <w:sz w:val="18"/>
                <w:szCs w:val="18"/>
              </w:rPr>
            </w:pPr>
            <w:r w:rsidRPr="009867E2">
              <w:rPr>
                <w:rFonts w:ascii="Arial" w:eastAsia="Calibri" w:hAnsi="Arial" w:cs="Arial"/>
                <w:sz w:val="18"/>
                <w:szCs w:val="18"/>
              </w:rPr>
              <w:t xml:space="preserve">wykaz autoryzowanych serwisów, </w:t>
            </w:r>
          </w:p>
          <w:p w14:paraId="27825D12" w14:textId="77777777" w:rsidR="009867E2" w:rsidRPr="009867E2" w:rsidRDefault="009867E2" w:rsidP="00005D6C">
            <w:pPr>
              <w:widowControl w:val="0"/>
              <w:numPr>
                <w:ilvl w:val="0"/>
                <w:numId w:val="106"/>
              </w:numPr>
              <w:suppressAutoHyphens/>
              <w:contextualSpacing/>
              <w:rPr>
                <w:rFonts w:ascii="Arial" w:eastAsia="Calibri" w:hAnsi="Arial" w:cs="Arial"/>
                <w:sz w:val="18"/>
                <w:szCs w:val="18"/>
              </w:rPr>
            </w:pPr>
            <w:r w:rsidRPr="009867E2">
              <w:rPr>
                <w:rFonts w:ascii="Arial" w:eastAsia="Calibri" w:hAnsi="Arial" w:cs="Arial"/>
                <w:sz w:val="18"/>
                <w:szCs w:val="18"/>
              </w:rPr>
              <w:t>paszporty techniczne urządzenia</w:t>
            </w:r>
          </w:p>
        </w:tc>
        <w:tc>
          <w:tcPr>
            <w:tcW w:w="1313" w:type="dxa"/>
            <w:tcBorders>
              <w:top w:val="single" w:sz="4" w:space="0" w:color="000000"/>
              <w:left w:val="single" w:sz="4" w:space="0" w:color="000000"/>
              <w:bottom w:val="single" w:sz="4" w:space="0" w:color="000000"/>
              <w:right w:val="single" w:sz="4" w:space="0" w:color="000000"/>
            </w:tcBorders>
            <w:vAlign w:val="center"/>
          </w:tcPr>
          <w:p w14:paraId="4F394AB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3F50E46"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B31768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50CE318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6E5937E" w14:textId="77777777" w:rsidR="009867E2" w:rsidRPr="009867E2" w:rsidRDefault="009867E2" w:rsidP="00005D6C">
            <w:pPr>
              <w:widowControl w:val="0"/>
              <w:numPr>
                <w:ilvl w:val="0"/>
                <w:numId w:val="114"/>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50581F1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Aktualizacja oprogramowania zainstalowanego w dostarczonych urządzeniach komputerowych w okresie trwania gwarancji.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5FAD98C9"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1CB3249"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B54D72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0F6F2CF2"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14F03C1" w14:textId="77777777" w:rsidR="009867E2" w:rsidRPr="009867E2" w:rsidRDefault="009867E2" w:rsidP="00005D6C">
            <w:pPr>
              <w:widowControl w:val="0"/>
              <w:numPr>
                <w:ilvl w:val="0"/>
                <w:numId w:val="114"/>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1F4FB252" w14:textId="77777777" w:rsidR="009867E2" w:rsidRPr="009867E2" w:rsidRDefault="009867E2" w:rsidP="00005D6C">
            <w:pPr>
              <w:widowControl w:val="0"/>
              <w:suppressAutoHyphens/>
              <w:rPr>
                <w:rFonts w:ascii="Arial" w:eastAsia="Times New Roman" w:hAnsi="Arial" w:cs="Arial"/>
                <w:sz w:val="18"/>
                <w:szCs w:val="18"/>
                <w:lang w:eastAsia="en-US"/>
              </w:rPr>
            </w:pPr>
            <w:r w:rsidRPr="009867E2">
              <w:rPr>
                <w:rFonts w:ascii="Arial" w:eastAsia="Times New Roman" w:hAnsi="Arial" w:cs="Arial"/>
                <w:sz w:val="18"/>
                <w:szCs w:val="18"/>
                <w:lang w:eastAsia="en-US"/>
              </w:rPr>
              <w:t xml:space="preserve">Aparat/y jest pozbawiony haseł, kodów, blokad serwisowych, itp., które po upływie gwarancji utrudniałyby właścicielowi dostęp do opcji serwisowych lub naprawę aparatu przez inny niż Wykonawca umowy podmiot, w przypadku nie korzystania przez zamawiającego z serwisu pogwarancyjnego Wykonawcy </w:t>
            </w:r>
          </w:p>
        </w:tc>
        <w:tc>
          <w:tcPr>
            <w:tcW w:w="1313" w:type="dxa"/>
            <w:tcBorders>
              <w:top w:val="single" w:sz="4" w:space="0" w:color="000000"/>
              <w:left w:val="single" w:sz="4" w:space="0" w:color="000000"/>
              <w:bottom w:val="single" w:sz="4" w:space="0" w:color="000000"/>
              <w:right w:val="single" w:sz="4" w:space="0" w:color="000000"/>
            </w:tcBorders>
            <w:vAlign w:val="center"/>
          </w:tcPr>
          <w:p w14:paraId="4F78B7E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533D0A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FD8E8F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44EEC7E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71BFD22" w14:textId="77777777" w:rsidR="009867E2" w:rsidRPr="009867E2" w:rsidRDefault="009867E2" w:rsidP="00005D6C">
            <w:pPr>
              <w:widowControl w:val="0"/>
              <w:numPr>
                <w:ilvl w:val="0"/>
                <w:numId w:val="114"/>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47CAC430" w14:textId="77777777" w:rsidR="009867E2" w:rsidRPr="009867E2" w:rsidRDefault="009867E2" w:rsidP="00005D6C">
            <w:pPr>
              <w:widowControl w:val="0"/>
              <w:suppressAutoHyphens/>
              <w:outlineLvl w:val="0"/>
              <w:rPr>
                <w:rFonts w:ascii="Arial" w:eastAsia="Calibri" w:hAnsi="Arial" w:cs="Arial"/>
                <w:color w:val="2F5496"/>
                <w:sz w:val="18"/>
                <w:szCs w:val="18"/>
              </w:rPr>
            </w:pPr>
            <w:r w:rsidRPr="009867E2">
              <w:rPr>
                <w:rFonts w:ascii="Arial" w:eastAsia="Calibri" w:hAnsi="Arial" w:cs="Arial"/>
                <w:sz w:val="18"/>
                <w:szCs w:val="18"/>
              </w:rPr>
              <w:t xml:space="preserve">Szkolenie aplikacyjne dla techników i lekarzy w </w:t>
            </w:r>
            <w:r w:rsidRPr="009867E2">
              <w:rPr>
                <w:rFonts w:ascii="Arial" w:eastAsia="Times New Roman" w:hAnsi="Arial" w:cs="Arial"/>
                <w:sz w:val="18"/>
                <w:szCs w:val="18"/>
              </w:rPr>
              <w:t>miejscu zamontowania aparatu u Zamawiającego</w:t>
            </w:r>
            <w:r w:rsidRPr="009867E2">
              <w:rPr>
                <w:rFonts w:ascii="Arial" w:eastAsia="Calibri" w:hAnsi="Arial" w:cs="Arial"/>
                <w:sz w:val="18"/>
                <w:szCs w:val="18"/>
              </w:rPr>
              <w:t xml:space="preserve"> lub w innym uzgodnionym miejscu </w:t>
            </w:r>
          </w:p>
          <w:p w14:paraId="48D5402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 pierwsze po uzyskaniu pozwoleń min. 2 dni po 5 godzin/dzień potwierdzone wydanymi certyfikatami, </w:t>
            </w:r>
          </w:p>
          <w:p w14:paraId="380BD6EA"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Drugie szkolenie </w:t>
            </w:r>
            <w:r w:rsidRPr="009867E2">
              <w:rPr>
                <w:rFonts w:ascii="Arial" w:eastAsia="Calibri" w:hAnsi="Arial" w:cs="Arial"/>
                <w:sz w:val="18"/>
                <w:szCs w:val="18"/>
                <w:u w:val="single"/>
              </w:rPr>
              <w:t>w razie potrzeby</w:t>
            </w:r>
            <w:r w:rsidRPr="009867E2">
              <w:rPr>
                <w:rFonts w:ascii="Arial" w:eastAsia="Calibri" w:hAnsi="Arial" w:cs="Arial"/>
                <w:sz w:val="18"/>
                <w:szCs w:val="18"/>
              </w:rPr>
              <w:t xml:space="preserve"> po upływie 25 dni od ostatniego szkolenia.</w:t>
            </w:r>
          </w:p>
          <w:p w14:paraId="39409D4F" w14:textId="77777777" w:rsidR="009867E2" w:rsidRPr="009867E2" w:rsidRDefault="009867E2" w:rsidP="00005D6C">
            <w:pPr>
              <w:widowControl w:val="0"/>
              <w:suppressAutoHyphens/>
              <w:rPr>
                <w:rFonts w:ascii="Arial" w:eastAsia="Calibri" w:hAnsi="Arial" w:cs="Arial"/>
                <w:sz w:val="18"/>
                <w:szCs w:val="18"/>
              </w:rPr>
            </w:pPr>
            <w:bookmarkStart w:id="42" w:name="_Hlk57117204"/>
            <w:r w:rsidRPr="009867E2">
              <w:rPr>
                <w:rFonts w:ascii="Arial" w:eastAsia="Calibri" w:hAnsi="Arial" w:cs="Arial"/>
                <w:sz w:val="18"/>
                <w:szCs w:val="18"/>
              </w:rPr>
              <w:t>Szkolenia muszą odbywać się w języku polskim.</w:t>
            </w:r>
            <w:bookmarkEnd w:id="42"/>
          </w:p>
        </w:tc>
        <w:tc>
          <w:tcPr>
            <w:tcW w:w="1313" w:type="dxa"/>
            <w:tcBorders>
              <w:top w:val="single" w:sz="4" w:space="0" w:color="000000"/>
              <w:left w:val="single" w:sz="4" w:space="0" w:color="000000"/>
              <w:bottom w:val="single" w:sz="4" w:space="0" w:color="000000"/>
              <w:right w:val="single" w:sz="4" w:space="0" w:color="000000"/>
            </w:tcBorders>
            <w:vAlign w:val="center"/>
          </w:tcPr>
          <w:p w14:paraId="7EDFB26B"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6CCA117"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34CD0B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FC340A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77CC33" w14:textId="77777777" w:rsidR="009867E2" w:rsidRPr="009867E2" w:rsidRDefault="009867E2" w:rsidP="00005D6C">
            <w:pPr>
              <w:widowControl w:val="0"/>
              <w:numPr>
                <w:ilvl w:val="0"/>
                <w:numId w:val="114"/>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69E18DDA" w14:textId="77777777" w:rsidR="009867E2" w:rsidRPr="009867E2" w:rsidRDefault="009867E2" w:rsidP="00005D6C">
            <w:pPr>
              <w:widowControl w:val="0"/>
              <w:suppressAutoHyphens/>
              <w:rPr>
                <w:rFonts w:ascii="Arial" w:eastAsia="Times New Roman" w:hAnsi="Arial" w:cs="Arial"/>
                <w:sz w:val="18"/>
                <w:szCs w:val="18"/>
              </w:rPr>
            </w:pPr>
            <w:r w:rsidRPr="009867E2">
              <w:rPr>
                <w:rFonts w:ascii="Arial" w:eastAsia="Times New Roman" w:hAnsi="Arial" w:cs="Arial"/>
                <w:sz w:val="18"/>
                <w:szCs w:val="18"/>
              </w:rPr>
              <w:t>Szkolenia dla personelu technicznego (min. 1 osoba dla wszystkich etapów szkoleń) z zakresu podstawowej diagnostyki stanu technicznego i wykonywania podstawowych czynności konserwacyjnych, naprawczych i przeglądowych</w:t>
            </w:r>
            <w:r w:rsidRPr="009867E2">
              <w:rPr>
                <w:rFonts w:ascii="Arial" w:eastAsia="Times New Roman" w:hAnsi="Arial" w:cs="Arial"/>
                <w:sz w:val="18"/>
                <w:szCs w:val="18"/>
                <w:lang w:eastAsia="en-US"/>
              </w:rPr>
              <w:t xml:space="preserve"> </w:t>
            </w:r>
          </w:p>
          <w:p w14:paraId="0D0BCF6C" w14:textId="77777777" w:rsidR="009867E2" w:rsidRPr="009867E2" w:rsidRDefault="009867E2" w:rsidP="00005D6C">
            <w:pPr>
              <w:widowControl w:val="0"/>
              <w:suppressAutoHyphens/>
              <w:rPr>
                <w:rFonts w:ascii="Arial" w:eastAsia="Times New Roman" w:hAnsi="Arial" w:cs="Arial"/>
                <w:sz w:val="18"/>
                <w:szCs w:val="18"/>
              </w:rPr>
            </w:pPr>
            <w:r w:rsidRPr="009867E2">
              <w:rPr>
                <w:rFonts w:ascii="Arial" w:eastAsia="Times New Roman" w:hAnsi="Arial" w:cs="Arial"/>
                <w:sz w:val="18"/>
                <w:szCs w:val="18"/>
              </w:rPr>
              <w:t xml:space="preserve">oraz szkolenia dla informatyków (min. 1 osoba dla wszystkich etapów szkoleń) z zakresu podstawowej konfiguracji i diagnostyki elementów komunikacji </w:t>
            </w:r>
            <w:r w:rsidRPr="009867E2">
              <w:rPr>
                <w:rFonts w:ascii="Arial" w:eastAsia="Times New Roman" w:hAnsi="Arial" w:cs="Arial"/>
                <w:sz w:val="18"/>
                <w:szCs w:val="18"/>
              </w:rPr>
              <w:lastRenderedPageBreak/>
              <w:t>sieciowej.</w:t>
            </w:r>
          </w:p>
        </w:tc>
        <w:tc>
          <w:tcPr>
            <w:tcW w:w="1313" w:type="dxa"/>
            <w:tcBorders>
              <w:top w:val="single" w:sz="4" w:space="0" w:color="000000"/>
              <w:left w:val="single" w:sz="4" w:space="0" w:color="000000"/>
              <w:bottom w:val="single" w:sz="4" w:space="0" w:color="000000"/>
              <w:right w:val="single" w:sz="4" w:space="0" w:color="000000"/>
            </w:tcBorders>
            <w:vAlign w:val="center"/>
          </w:tcPr>
          <w:p w14:paraId="192112F1"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lastRenderedPageBreak/>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4E05D93"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E72A8D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6B770F4"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09421A2" w14:textId="77777777" w:rsidR="009867E2" w:rsidRPr="009867E2" w:rsidRDefault="009867E2" w:rsidP="00005D6C">
            <w:pPr>
              <w:widowControl w:val="0"/>
              <w:numPr>
                <w:ilvl w:val="0"/>
                <w:numId w:val="114"/>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6DDB0AF5"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Przeglądy zgodnie z dokumentacją producenta dokonywane na koszt Wykonawcy po uprzednim uzgodnieniu terminu z Zamawiającym (min. 1 raz w roku w okresie gwarancji)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0740414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716212E"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703C55E"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C31479D"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6751741" w14:textId="77777777" w:rsidR="009867E2" w:rsidRPr="009867E2" w:rsidRDefault="009867E2" w:rsidP="00005D6C">
            <w:pPr>
              <w:widowControl w:val="0"/>
              <w:numPr>
                <w:ilvl w:val="0"/>
                <w:numId w:val="114"/>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350A17EB"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Czas reakcji serwisu (liczony w dni robocze od poniedziałku do piątku z wyłączeniem dni ustawowo wolnych od pracy):</w:t>
            </w:r>
          </w:p>
          <w:p w14:paraId="5F445D2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kontakt telefoniczny lub połączenie zdalne od zgłoszenia do 12 godzin</w:t>
            </w:r>
          </w:p>
        </w:tc>
        <w:tc>
          <w:tcPr>
            <w:tcW w:w="1313" w:type="dxa"/>
            <w:tcBorders>
              <w:top w:val="single" w:sz="4" w:space="0" w:color="000000"/>
              <w:left w:val="single" w:sz="4" w:space="0" w:color="000000"/>
              <w:bottom w:val="single" w:sz="4" w:space="0" w:color="000000"/>
              <w:right w:val="single" w:sz="4" w:space="0" w:color="000000"/>
            </w:tcBorders>
            <w:vAlign w:val="center"/>
          </w:tcPr>
          <w:p w14:paraId="5CB65F48"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B723D3F"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8A48FE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7BCAE41E"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9542CE" w14:textId="77777777" w:rsidR="009867E2" w:rsidRPr="009867E2" w:rsidRDefault="009867E2" w:rsidP="00005D6C">
            <w:pPr>
              <w:widowControl w:val="0"/>
              <w:numPr>
                <w:ilvl w:val="0"/>
                <w:numId w:val="114"/>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E309A8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Usuwanie awarii zgodnie z zaleceniami i procedurami producenta</w:t>
            </w:r>
          </w:p>
        </w:tc>
        <w:tc>
          <w:tcPr>
            <w:tcW w:w="1313" w:type="dxa"/>
            <w:tcBorders>
              <w:top w:val="single" w:sz="4" w:space="0" w:color="000000"/>
              <w:left w:val="single" w:sz="4" w:space="0" w:color="000000"/>
              <w:bottom w:val="single" w:sz="4" w:space="0" w:color="000000"/>
              <w:right w:val="single" w:sz="4" w:space="0" w:color="000000"/>
            </w:tcBorders>
            <w:vAlign w:val="center"/>
          </w:tcPr>
          <w:p w14:paraId="19A5D22A"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097C5EE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351FFB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353E6461"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19E434B" w14:textId="77777777" w:rsidR="009867E2" w:rsidRPr="009867E2" w:rsidRDefault="009867E2" w:rsidP="00005D6C">
            <w:pPr>
              <w:widowControl w:val="0"/>
              <w:numPr>
                <w:ilvl w:val="0"/>
                <w:numId w:val="114"/>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1F88707C"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Czas usunięcia usterki (liczony w dni robocze od poniedziałku do piątku z wyłączeniem dni ustawowo wolnych od pracy):</w:t>
            </w:r>
          </w:p>
          <w:p w14:paraId="50500F8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bez sprowadzania części do 48 godzin.</w:t>
            </w:r>
          </w:p>
        </w:tc>
        <w:tc>
          <w:tcPr>
            <w:tcW w:w="1313" w:type="dxa"/>
            <w:tcBorders>
              <w:top w:val="single" w:sz="4" w:space="0" w:color="000000"/>
              <w:left w:val="single" w:sz="4" w:space="0" w:color="000000"/>
              <w:bottom w:val="single" w:sz="4" w:space="0" w:color="000000"/>
              <w:right w:val="single" w:sz="4" w:space="0" w:color="000000"/>
            </w:tcBorders>
            <w:vAlign w:val="center"/>
          </w:tcPr>
          <w:p w14:paraId="2A7076A6"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7849885"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4DBF477"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134A65A2"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9DAD7D" w14:textId="77777777" w:rsidR="009867E2" w:rsidRPr="009867E2" w:rsidRDefault="009867E2" w:rsidP="00005D6C">
            <w:pPr>
              <w:widowControl w:val="0"/>
              <w:numPr>
                <w:ilvl w:val="0"/>
                <w:numId w:val="114"/>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7D155C7D"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Czas usunięcia usterki:</w:t>
            </w:r>
          </w:p>
          <w:p w14:paraId="378A1D93"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z koniecznością sprowadzenia części zamiennych do 96 godzin (liczony w dni robocze od poniedziałku do piątku z wyłączeniem dni ustawowo wolnych od pracy)</w:t>
            </w:r>
          </w:p>
        </w:tc>
        <w:tc>
          <w:tcPr>
            <w:tcW w:w="1313" w:type="dxa"/>
            <w:tcBorders>
              <w:top w:val="single" w:sz="4" w:space="0" w:color="000000"/>
              <w:left w:val="single" w:sz="4" w:space="0" w:color="000000"/>
              <w:bottom w:val="single" w:sz="4" w:space="0" w:color="000000"/>
              <w:right w:val="single" w:sz="4" w:space="0" w:color="000000"/>
            </w:tcBorders>
            <w:vAlign w:val="center"/>
          </w:tcPr>
          <w:p w14:paraId="489D551D"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6D702AA"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18E1864"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271AC6E3"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29BF43" w14:textId="77777777" w:rsidR="009867E2" w:rsidRPr="009867E2" w:rsidRDefault="009867E2" w:rsidP="00005D6C">
            <w:pPr>
              <w:widowControl w:val="0"/>
              <w:numPr>
                <w:ilvl w:val="0"/>
                <w:numId w:val="114"/>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649B24C9"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 xml:space="preserve">Gwarancja zapewnienia części zamiennych oraz płatnego serwisu przez okres 10 lat po zakończeniu gwarancji   </w:t>
            </w:r>
          </w:p>
        </w:tc>
        <w:tc>
          <w:tcPr>
            <w:tcW w:w="1313" w:type="dxa"/>
            <w:tcBorders>
              <w:top w:val="single" w:sz="4" w:space="0" w:color="000000"/>
              <w:left w:val="single" w:sz="4" w:space="0" w:color="000000"/>
              <w:bottom w:val="single" w:sz="4" w:space="0" w:color="000000"/>
              <w:right w:val="single" w:sz="4" w:space="0" w:color="000000"/>
            </w:tcBorders>
            <w:vAlign w:val="center"/>
          </w:tcPr>
          <w:p w14:paraId="2EDF1CBF"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05E8A2D"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5E7C26F"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3529A68"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94CAC89" w14:textId="77777777" w:rsidR="009867E2" w:rsidRPr="009867E2" w:rsidRDefault="009867E2" w:rsidP="00005D6C">
            <w:pPr>
              <w:widowControl w:val="0"/>
              <w:numPr>
                <w:ilvl w:val="0"/>
                <w:numId w:val="114"/>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3D4D8" w14:textId="77777777" w:rsidR="009867E2" w:rsidRPr="009867E2" w:rsidRDefault="009867E2" w:rsidP="00005D6C">
            <w:pPr>
              <w:widowControl w:val="0"/>
              <w:suppressAutoHyphens/>
              <w:rPr>
                <w:rFonts w:ascii="Calibri" w:eastAsia="Calibri" w:hAnsi="Calibri" w:cs="Tahoma"/>
                <w:color w:val="000000"/>
              </w:rPr>
            </w:pPr>
            <w:r w:rsidRPr="009867E2">
              <w:rPr>
                <w:rFonts w:ascii="Arial" w:eastAsia="Calibri" w:hAnsi="Arial" w:cs="Arial"/>
                <w:color w:val="000000"/>
                <w:sz w:val="18"/>
                <w:szCs w:val="18"/>
              </w:rPr>
              <w:t xml:space="preserve">Pełna gwarancja (bez wyłączeń) na dostarczony sprzęt i oprogramowanie na okres minimum 36 miesięcy (liczona od daty odbioru przedmiotu umowy protokołem technicznym), obejmująca wszystkie elementy systemu, w tym lampę rtg, detektory, naprawy, dojazdy, przeglądy (ilość zgodna z zaleceniami producenta) </w:t>
            </w:r>
          </w:p>
          <w:p w14:paraId="65892A79" w14:textId="77777777" w:rsidR="009867E2" w:rsidRPr="009867E2" w:rsidRDefault="009867E2" w:rsidP="00005D6C">
            <w:pPr>
              <w:widowControl w:val="0"/>
              <w:suppressAutoHyphens/>
              <w:rPr>
                <w:rFonts w:ascii="Calibri" w:eastAsia="Calibri" w:hAnsi="Calibri" w:cs="Tahoma"/>
                <w:color w:val="000000"/>
              </w:rPr>
            </w:pPr>
            <w:r w:rsidRPr="009867E2">
              <w:rPr>
                <w:rFonts w:ascii="Arial" w:eastAsia="Calibri" w:hAnsi="Arial" w:cs="Arial"/>
                <w:color w:val="000000"/>
                <w:sz w:val="18"/>
                <w:szCs w:val="18"/>
              </w:rPr>
              <w:t>Serwis ma być realizowany w sposób niepowodujący</w:t>
            </w:r>
            <w:r w:rsidRPr="009867E2">
              <w:rPr>
                <w:rFonts w:ascii="Arial" w:eastAsia="Calibri" w:hAnsi="Arial" w:cs="Arial"/>
                <w:color w:val="000000"/>
                <w:sz w:val="18"/>
                <w:szCs w:val="18"/>
                <w:shd w:val="clear" w:color="auto" w:fill="FF00FF"/>
              </w:rPr>
              <w:t xml:space="preserve"> </w:t>
            </w:r>
            <w:r w:rsidRPr="009867E2">
              <w:rPr>
                <w:rFonts w:ascii="Arial" w:eastAsia="Calibri" w:hAnsi="Arial" w:cs="Arial"/>
                <w:color w:val="000000"/>
                <w:sz w:val="18"/>
                <w:szCs w:val="18"/>
              </w:rPr>
              <w:t>utraty gwarancji</w:t>
            </w:r>
          </w:p>
          <w:p w14:paraId="5A2F5326"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color w:val="000000"/>
                <w:sz w:val="18"/>
                <w:szCs w:val="18"/>
              </w:rPr>
              <w:t>Komunikacja z serwisem musi się odbywać w języku</w:t>
            </w:r>
            <w:r w:rsidRPr="009867E2">
              <w:rPr>
                <w:rFonts w:ascii="Arial" w:eastAsia="Calibri" w:hAnsi="Arial" w:cs="Arial"/>
                <w:color w:val="000000"/>
                <w:sz w:val="18"/>
                <w:szCs w:val="18"/>
                <w:shd w:val="clear" w:color="auto" w:fill="FF00FF"/>
              </w:rPr>
              <w:t xml:space="preserve"> </w:t>
            </w:r>
            <w:r w:rsidRPr="009867E2">
              <w:rPr>
                <w:rFonts w:ascii="Arial" w:eastAsia="Calibri" w:hAnsi="Arial" w:cs="Arial"/>
                <w:color w:val="000000"/>
                <w:sz w:val="18"/>
                <w:szCs w:val="18"/>
              </w:rPr>
              <w:t>polskim.</w:t>
            </w:r>
          </w:p>
        </w:tc>
        <w:tc>
          <w:tcPr>
            <w:tcW w:w="1313" w:type="dxa"/>
            <w:tcBorders>
              <w:top w:val="single" w:sz="4" w:space="0" w:color="000000"/>
              <w:left w:val="single" w:sz="4" w:space="0" w:color="000000"/>
              <w:bottom w:val="single" w:sz="4" w:space="0" w:color="000000"/>
              <w:right w:val="single" w:sz="4" w:space="0" w:color="000000"/>
            </w:tcBorders>
            <w:vAlign w:val="center"/>
          </w:tcPr>
          <w:p w14:paraId="6495C7EC" w14:textId="77777777" w:rsidR="009867E2" w:rsidRPr="009867E2" w:rsidRDefault="009867E2" w:rsidP="00005D6C">
            <w:pPr>
              <w:widowControl w:val="0"/>
              <w:suppressAutoHyphens/>
              <w:jc w:val="center"/>
              <w:rPr>
                <w:rFonts w:ascii="Arial" w:eastAsia="Calibri" w:hAnsi="Arial" w:cs="Arial"/>
                <w:sz w:val="18"/>
                <w:szCs w:val="18"/>
              </w:rPr>
            </w:pPr>
            <w:r w:rsidRPr="009867E2">
              <w:rPr>
                <w:rFonts w:ascii="Arial" w:eastAsia="Calibri" w:hAnsi="Arial" w:cs="Arial"/>
                <w:sz w:val="18"/>
                <w:szCs w:val="18"/>
              </w:rPr>
              <w:t>TAK, 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12390E2"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C7A1A60"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sz w:val="18"/>
                <w:szCs w:val="18"/>
              </w:rPr>
              <w:t>Bez punktacji</w:t>
            </w:r>
          </w:p>
        </w:tc>
      </w:tr>
      <w:tr w:rsidR="009867E2" w:rsidRPr="009867E2" w14:paraId="6194BE67"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2FA7732" w14:textId="77777777" w:rsidR="009867E2" w:rsidRPr="009867E2" w:rsidRDefault="009867E2" w:rsidP="00005D6C">
            <w:pPr>
              <w:widowControl w:val="0"/>
              <w:numPr>
                <w:ilvl w:val="0"/>
                <w:numId w:val="114"/>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BD31" w14:textId="77777777" w:rsidR="009867E2" w:rsidRPr="009867E2" w:rsidRDefault="009867E2" w:rsidP="00005D6C">
            <w:pPr>
              <w:widowControl w:val="0"/>
              <w:suppressAutoHyphens/>
              <w:rPr>
                <w:rFonts w:ascii="Arial" w:eastAsia="Calibri" w:hAnsi="Arial" w:cs="Arial"/>
                <w:sz w:val="18"/>
                <w:szCs w:val="18"/>
              </w:rPr>
            </w:pPr>
            <w:r w:rsidRPr="009867E2">
              <w:rPr>
                <w:rFonts w:ascii="Arial" w:eastAsia="Calibri" w:hAnsi="Arial" w:cs="Arial"/>
                <w:kern w:val="2"/>
                <w:sz w:val="18"/>
                <w:szCs w:val="18"/>
                <w:lang w:eastAsia="ar-SA"/>
              </w:rPr>
              <w:t xml:space="preserve">Wykonawca we własnym zakresie przystosuje pracownię RTG do potrzeb oferowanego aparatu w zakresie niezbędnym do jego prawidłowego montażu i funkcjonowania. </w:t>
            </w:r>
            <w:r w:rsidRPr="009867E2">
              <w:rPr>
                <w:rFonts w:ascii="Arial" w:eastAsia="Calibri" w:hAnsi="Arial" w:cs="Arial"/>
                <w:sz w:val="18"/>
                <w:szCs w:val="18"/>
              </w:rPr>
              <w:t>Wykonanie prac adaptacyjnych (budowlanych) Pracowni RTG 1 (pokój badań, sterówka, kabina pacjenta). W załączeniu rzut ZDO. Dotyczy pomieszczeń: 0.47, 0.48, 0.49. Zakres prac: projekt techniczny, osłon radiologicznych, dokumentacja powykonawcza; wymiana posadzki – wykładzina antyelektrostatyczna, homogeniczna, termozgrzewalna; kanały instalacyjne; poszerzenie otworów drzwiowych do 110 cm (obecnie 100 cm), wymiana drzwi; wykonanie sufitów podwieszanych; wymiana instalacji klimatyzacji; modernizacja instalacji elektrycznej i oświetleniowej; wykonanie instalacji sieci logicznej kat. 6 ekranowanej wraz z urządzeniami; narożniki i listwy ochronne pcv; malowanie;</w:t>
            </w:r>
          </w:p>
        </w:tc>
        <w:tc>
          <w:tcPr>
            <w:tcW w:w="1313" w:type="dxa"/>
            <w:tcBorders>
              <w:top w:val="single" w:sz="4" w:space="0" w:color="000000"/>
              <w:left w:val="single" w:sz="4" w:space="0" w:color="000000"/>
              <w:bottom w:val="single" w:sz="4" w:space="0" w:color="000000"/>
              <w:right w:val="single" w:sz="4" w:space="0" w:color="000000"/>
            </w:tcBorders>
            <w:vAlign w:val="center"/>
          </w:tcPr>
          <w:p w14:paraId="7655B65F" w14:textId="77777777" w:rsidR="009867E2" w:rsidRPr="009867E2" w:rsidRDefault="009867E2" w:rsidP="00005D6C">
            <w:pPr>
              <w:widowControl w:val="0"/>
              <w:suppressAutoHyphens/>
              <w:jc w:val="center"/>
              <w:rPr>
                <w:rFonts w:ascii="Arial" w:eastAsia="Calibri" w:hAnsi="Arial" w:cs="Arial"/>
                <w:kern w:val="2"/>
                <w:sz w:val="18"/>
                <w:szCs w:val="18"/>
              </w:rPr>
            </w:pPr>
            <w:r w:rsidRPr="009867E2">
              <w:rPr>
                <w:rFonts w:ascii="Arial" w:eastAsia="Calibri" w:hAnsi="Arial" w:cs="Arial"/>
                <w:kern w:val="2"/>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14255D8"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8E418B5" w14:textId="77777777" w:rsidR="009867E2" w:rsidRPr="009867E2" w:rsidRDefault="009867E2" w:rsidP="00005D6C">
            <w:pPr>
              <w:widowControl w:val="0"/>
              <w:suppressAutoHyphens/>
              <w:rPr>
                <w:rFonts w:ascii="Arial" w:eastAsia="SimSun" w:hAnsi="Arial" w:cs="Arial"/>
                <w:kern w:val="2"/>
                <w:sz w:val="18"/>
                <w:szCs w:val="18"/>
              </w:rPr>
            </w:pPr>
            <w:r w:rsidRPr="009867E2">
              <w:rPr>
                <w:rFonts w:ascii="Arial" w:eastAsia="SimSun" w:hAnsi="Arial" w:cs="Arial"/>
                <w:kern w:val="2"/>
                <w:sz w:val="18"/>
                <w:szCs w:val="18"/>
              </w:rPr>
              <w:t>Bez punktacji</w:t>
            </w:r>
          </w:p>
        </w:tc>
      </w:tr>
      <w:tr w:rsidR="009867E2" w:rsidRPr="009867E2" w14:paraId="2F44C051" w14:textId="77777777" w:rsidTr="009867E2">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2596FEE" w14:textId="77777777" w:rsidR="009867E2" w:rsidRPr="009867E2" w:rsidRDefault="009867E2" w:rsidP="00005D6C">
            <w:pPr>
              <w:widowControl w:val="0"/>
              <w:numPr>
                <w:ilvl w:val="0"/>
                <w:numId w:val="114"/>
              </w:numPr>
              <w:suppressAutoHyphens/>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C27B043" w14:textId="77777777" w:rsidR="009867E2" w:rsidRPr="009867E2" w:rsidRDefault="009867E2" w:rsidP="00005D6C">
            <w:pPr>
              <w:widowControl w:val="0"/>
              <w:suppressAutoHyphens/>
              <w:rPr>
                <w:rFonts w:ascii="Arial" w:eastAsia="Calibri" w:hAnsi="Arial" w:cs="Arial"/>
                <w:color w:val="000000"/>
                <w:kern w:val="2"/>
                <w:sz w:val="18"/>
                <w:szCs w:val="18"/>
                <w:lang w:eastAsia="ar-SA"/>
              </w:rPr>
            </w:pPr>
            <w:r w:rsidRPr="009867E2">
              <w:rPr>
                <w:rFonts w:ascii="Arial" w:eastAsia="Calibri" w:hAnsi="Arial" w:cs="Arial"/>
                <w:color w:val="000000"/>
                <w:kern w:val="2"/>
                <w:sz w:val="18"/>
                <w:szCs w:val="18"/>
                <w:lang w:eastAsia="ar-SA"/>
              </w:rPr>
              <w:t>Demontaż i utylizacja w całości obecnie zainstalowanego aparatu rtg.</w:t>
            </w:r>
          </w:p>
        </w:tc>
        <w:tc>
          <w:tcPr>
            <w:tcW w:w="1313" w:type="dxa"/>
            <w:tcBorders>
              <w:top w:val="single" w:sz="4" w:space="0" w:color="000000"/>
              <w:left w:val="single" w:sz="4" w:space="0" w:color="000000"/>
              <w:bottom w:val="single" w:sz="4" w:space="0" w:color="000000"/>
              <w:right w:val="single" w:sz="4" w:space="0" w:color="000000"/>
            </w:tcBorders>
            <w:vAlign w:val="center"/>
          </w:tcPr>
          <w:p w14:paraId="79A1DA05" w14:textId="77777777" w:rsidR="009867E2" w:rsidRPr="009867E2" w:rsidRDefault="009867E2" w:rsidP="00005D6C">
            <w:pPr>
              <w:widowControl w:val="0"/>
              <w:suppressAutoHyphens/>
              <w:jc w:val="center"/>
              <w:rPr>
                <w:rFonts w:ascii="Arial" w:eastAsia="Calibri" w:hAnsi="Arial" w:cs="Arial"/>
                <w:kern w:val="2"/>
                <w:sz w:val="18"/>
                <w:szCs w:val="18"/>
              </w:rPr>
            </w:pPr>
            <w:r w:rsidRPr="009867E2">
              <w:rPr>
                <w:rFonts w:ascii="Arial" w:eastAsia="Calibri" w:hAnsi="Arial" w:cs="Arial"/>
                <w:kern w:val="2"/>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135F04B" w14:textId="77777777" w:rsidR="009867E2" w:rsidRPr="009867E2" w:rsidRDefault="009867E2" w:rsidP="00005D6C">
            <w:pPr>
              <w:widowControl w:val="0"/>
              <w:suppressAutoHyphens/>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D505E77" w14:textId="77777777" w:rsidR="009867E2" w:rsidRPr="009867E2" w:rsidRDefault="009867E2" w:rsidP="00005D6C">
            <w:pPr>
              <w:widowControl w:val="0"/>
              <w:suppressAutoHyphens/>
              <w:rPr>
                <w:rFonts w:ascii="Arial" w:eastAsia="SimSun" w:hAnsi="Arial" w:cs="Arial"/>
                <w:kern w:val="2"/>
                <w:sz w:val="18"/>
                <w:szCs w:val="18"/>
              </w:rPr>
            </w:pPr>
            <w:r w:rsidRPr="009867E2">
              <w:rPr>
                <w:rFonts w:ascii="Arial" w:eastAsia="SimSun" w:hAnsi="Arial" w:cs="Arial"/>
                <w:kern w:val="2"/>
                <w:sz w:val="18"/>
                <w:szCs w:val="18"/>
              </w:rPr>
              <w:t>Bez punktacji</w:t>
            </w:r>
          </w:p>
        </w:tc>
      </w:tr>
    </w:tbl>
    <w:p w14:paraId="7B92A908" w14:textId="77777777" w:rsidR="009867E2" w:rsidRPr="009867E2" w:rsidRDefault="009867E2" w:rsidP="009867E2">
      <w:pPr>
        <w:widowControl w:val="0"/>
        <w:shd w:val="clear" w:color="auto" w:fill="FFFFFF"/>
        <w:tabs>
          <w:tab w:val="left" w:pos="0"/>
        </w:tabs>
        <w:suppressAutoHyphens/>
        <w:ind w:left="5103"/>
        <w:jc w:val="center"/>
        <w:rPr>
          <w:rFonts w:ascii="Arial" w:eastAsia="Times New Roman" w:hAnsi="Arial" w:cs="Arial"/>
          <w:sz w:val="18"/>
          <w:szCs w:val="18"/>
          <w:lang w:eastAsia="ar-SA"/>
        </w:rPr>
      </w:pPr>
    </w:p>
    <w:p w14:paraId="446B8E4B" w14:textId="77777777" w:rsidR="009867E2" w:rsidRPr="009867E2" w:rsidRDefault="009867E2" w:rsidP="009867E2">
      <w:pPr>
        <w:widowControl w:val="0"/>
        <w:shd w:val="clear" w:color="auto" w:fill="FFFFFF"/>
        <w:tabs>
          <w:tab w:val="left" w:pos="0"/>
        </w:tabs>
        <w:suppressAutoHyphens/>
        <w:ind w:left="5103"/>
        <w:jc w:val="center"/>
        <w:rPr>
          <w:rFonts w:ascii="Arial" w:eastAsia="Times New Roman" w:hAnsi="Arial" w:cs="Arial"/>
          <w:sz w:val="18"/>
          <w:szCs w:val="18"/>
          <w:lang w:eastAsia="ar-SA"/>
        </w:rPr>
      </w:pPr>
    </w:p>
    <w:p w14:paraId="6D3EACC8" w14:textId="77777777" w:rsidR="009867E2" w:rsidRPr="009867E2" w:rsidRDefault="009867E2" w:rsidP="009867E2">
      <w:pPr>
        <w:widowControl w:val="0"/>
        <w:suppressAutoHyphens/>
        <w:spacing w:after="160" w:line="252" w:lineRule="auto"/>
        <w:rPr>
          <w:rFonts w:ascii="Arial" w:eastAsia="Times New Roman" w:hAnsi="Arial" w:cs="Arial"/>
          <w:b/>
          <w:bCs/>
          <w:color w:val="00B050"/>
          <w:szCs w:val="24"/>
          <w:lang w:eastAsia="ar-SA"/>
        </w:rPr>
      </w:pPr>
    </w:p>
    <w:tbl>
      <w:tblPr>
        <w:tblW w:w="5000" w:type="pct"/>
        <w:tblLayout w:type="fixed"/>
        <w:tblCellMar>
          <w:left w:w="70" w:type="dxa"/>
          <w:right w:w="70" w:type="dxa"/>
        </w:tblCellMar>
        <w:tblLook w:val="04A0" w:firstRow="1" w:lastRow="0" w:firstColumn="1" w:lastColumn="0" w:noHBand="0" w:noVBand="1"/>
      </w:tblPr>
      <w:tblGrid>
        <w:gridCol w:w="2210"/>
        <w:gridCol w:w="8267"/>
      </w:tblGrid>
      <w:tr w:rsidR="009867E2" w:rsidRPr="009867E2" w14:paraId="13964BF7" w14:textId="77777777" w:rsidTr="009867E2">
        <w:trPr>
          <w:trHeight w:val="20"/>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1877772F" w14:textId="77777777" w:rsidR="009867E2" w:rsidRPr="009867E2" w:rsidRDefault="009867E2" w:rsidP="009867E2">
            <w:pPr>
              <w:widowControl w:val="0"/>
              <w:suppressAutoHyphens/>
              <w:jc w:val="center"/>
              <w:rPr>
                <w:rFonts w:ascii="Arial" w:eastAsia="Times New Roman" w:hAnsi="Arial" w:cs="Arial"/>
                <w:b/>
                <w:bCs/>
                <w:sz w:val="18"/>
                <w:szCs w:val="18"/>
                <w:lang w:eastAsia="ar-SA"/>
              </w:rPr>
            </w:pPr>
            <w:r w:rsidRPr="009867E2">
              <w:rPr>
                <w:rFonts w:ascii="Arial" w:eastAsia="Times New Roman" w:hAnsi="Arial" w:cs="Arial"/>
                <w:b/>
                <w:bCs/>
                <w:sz w:val="18"/>
                <w:szCs w:val="18"/>
                <w:lang w:eastAsia="ar-SA"/>
              </w:rPr>
              <w:t>SERWIS GWARANCYJNY</w:t>
            </w:r>
          </w:p>
          <w:p w14:paraId="3A2409BC" w14:textId="77777777" w:rsidR="009867E2" w:rsidRPr="009867E2" w:rsidRDefault="009867E2" w:rsidP="009867E2">
            <w:pPr>
              <w:widowControl w:val="0"/>
              <w:suppressAutoHyphens/>
              <w:jc w:val="center"/>
              <w:rPr>
                <w:rFonts w:ascii="Arial" w:eastAsia="Times New Roman" w:hAnsi="Arial" w:cs="Arial"/>
                <w:b/>
                <w:bCs/>
                <w:sz w:val="18"/>
                <w:szCs w:val="18"/>
                <w:lang w:eastAsia="ar-SA"/>
              </w:rPr>
            </w:pPr>
            <w:r w:rsidRPr="009867E2">
              <w:rPr>
                <w:rFonts w:ascii="Arial" w:eastAsia="Times New Roman" w:hAnsi="Arial" w:cs="Arial"/>
                <w:b/>
                <w:bCs/>
                <w:sz w:val="18"/>
                <w:szCs w:val="18"/>
                <w:lang w:eastAsia="ar-SA"/>
              </w:rPr>
              <w:t>(WYPEŁNIA OFERENT):</w:t>
            </w:r>
          </w:p>
        </w:tc>
      </w:tr>
      <w:tr w:rsidR="009867E2" w:rsidRPr="009867E2" w14:paraId="58F07D83" w14:textId="77777777" w:rsidTr="009867E2">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ECEDF8" w14:textId="77777777" w:rsidR="009867E2" w:rsidRPr="009867E2" w:rsidRDefault="009867E2" w:rsidP="009867E2">
            <w:pPr>
              <w:widowControl w:val="0"/>
              <w:suppressAutoHyphens/>
              <w:rPr>
                <w:rFonts w:ascii="Arial" w:eastAsia="Times New Roman" w:hAnsi="Arial" w:cs="Arial"/>
                <w:bCs/>
                <w:sz w:val="18"/>
                <w:szCs w:val="18"/>
                <w:lang w:eastAsia="ar-SA"/>
              </w:rPr>
            </w:pPr>
            <w:r w:rsidRPr="009867E2">
              <w:rPr>
                <w:rFonts w:ascii="Arial" w:eastAsia="Times New Roman" w:hAnsi="Arial" w:cs="Arial"/>
                <w:bCs/>
                <w:sz w:val="18"/>
                <w:szCs w:val="18"/>
                <w:lang w:eastAsia="ar-SA"/>
              </w:rPr>
              <w:t>Adres:</w:t>
            </w:r>
          </w:p>
        </w:tc>
        <w:tc>
          <w:tcPr>
            <w:tcW w:w="7941" w:type="dxa"/>
            <w:tcBorders>
              <w:top w:val="single" w:sz="4" w:space="0" w:color="000000"/>
              <w:left w:val="single" w:sz="4" w:space="0" w:color="000000"/>
              <w:bottom w:val="single" w:sz="4" w:space="0" w:color="000000"/>
              <w:right w:val="single" w:sz="4" w:space="0" w:color="000000"/>
            </w:tcBorders>
            <w:vAlign w:val="center"/>
          </w:tcPr>
          <w:p w14:paraId="2771EF27" w14:textId="77777777" w:rsidR="009867E2" w:rsidRPr="009867E2" w:rsidRDefault="009867E2" w:rsidP="009867E2">
            <w:pPr>
              <w:widowControl w:val="0"/>
              <w:suppressAutoHyphens/>
              <w:rPr>
                <w:rFonts w:ascii="Arial" w:eastAsia="Times New Roman" w:hAnsi="Arial" w:cs="Arial"/>
                <w:sz w:val="18"/>
                <w:szCs w:val="18"/>
                <w:lang w:eastAsia="ar-SA"/>
              </w:rPr>
            </w:pPr>
          </w:p>
        </w:tc>
      </w:tr>
      <w:tr w:rsidR="009867E2" w:rsidRPr="009867E2" w14:paraId="69A0105C" w14:textId="77777777" w:rsidTr="009867E2">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D0BFC55" w14:textId="77777777" w:rsidR="009867E2" w:rsidRPr="009867E2" w:rsidRDefault="009867E2" w:rsidP="009867E2">
            <w:pPr>
              <w:widowControl w:val="0"/>
              <w:suppressAutoHyphens/>
              <w:rPr>
                <w:rFonts w:ascii="Arial" w:eastAsia="Times New Roman" w:hAnsi="Arial" w:cs="Arial"/>
                <w:bCs/>
                <w:sz w:val="18"/>
                <w:szCs w:val="18"/>
                <w:lang w:eastAsia="ar-SA"/>
              </w:rPr>
            </w:pPr>
            <w:r w:rsidRPr="009867E2">
              <w:rPr>
                <w:rFonts w:ascii="Arial" w:eastAsia="Times New Roman" w:hAnsi="Arial" w:cs="Arial"/>
                <w:bCs/>
                <w:sz w:val="18"/>
                <w:szCs w:val="18"/>
                <w:lang w:eastAsia="ar-SA"/>
              </w:rPr>
              <w:t>Telefon:</w:t>
            </w:r>
          </w:p>
        </w:tc>
        <w:tc>
          <w:tcPr>
            <w:tcW w:w="7941" w:type="dxa"/>
            <w:tcBorders>
              <w:top w:val="single" w:sz="4" w:space="0" w:color="000000"/>
              <w:left w:val="single" w:sz="4" w:space="0" w:color="000000"/>
              <w:bottom w:val="single" w:sz="4" w:space="0" w:color="000000"/>
              <w:right w:val="single" w:sz="4" w:space="0" w:color="000000"/>
            </w:tcBorders>
            <w:vAlign w:val="center"/>
          </w:tcPr>
          <w:p w14:paraId="6FDC1860" w14:textId="77777777" w:rsidR="009867E2" w:rsidRPr="009867E2" w:rsidRDefault="009867E2" w:rsidP="009867E2">
            <w:pPr>
              <w:widowControl w:val="0"/>
              <w:suppressAutoHyphens/>
              <w:rPr>
                <w:rFonts w:ascii="Arial" w:eastAsia="Times New Roman" w:hAnsi="Arial" w:cs="Arial"/>
                <w:sz w:val="18"/>
                <w:szCs w:val="18"/>
                <w:lang w:eastAsia="ar-SA"/>
              </w:rPr>
            </w:pPr>
          </w:p>
        </w:tc>
      </w:tr>
      <w:tr w:rsidR="009867E2" w:rsidRPr="009867E2" w14:paraId="655095FE" w14:textId="77777777" w:rsidTr="009867E2">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CA0926E" w14:textId="77777777" w:rsidR="009867E2" w:rsidRPr="009867E2" w:rsidRDefault="009867E2" w:rsidP="009867E2">
            <w:pPr>
              <w:widowControl w:val="0"/>
              <w:suppressAutoHyphens/>
              <w:rPr>
                <w:rFonts w:ascii="Arial" w:eastAsia="Times New Roman" w:hAnsi="Arial" w:cs="Arial"/>
                <w:bCs/>
                <w:sz w:val="18"/>
                <w:szCs w:val="18"/>
                <w:lang w:eastAsia="ar-SA"/>
              </w:rPr>
            </w:pPr>
            <w:r w:rsidRPr="009867E2">
              <w:rPr>
                <w:rFonts w:ascii="Arial" w:eastAsia="Times New Roman" w:hAnsi="Arial" w:cs="Arial"/>
                <w:bCs/>
                <w:sz w:val="18"/>
                <w:szCs w:val="18"/>
                <w:lang w:eastAsia="ar-SA"/>
              </w:rPr>
              <w:t>e-mail:</w:t>
            </w:r>
          </w:p>
        </w:tc>
        <w:tc>
          <w:tcPr>
            <w:tcW w:w="7941" w:type="dxa"/>
            <w:tcBorders>
              <w:top w:val="single" w:sz="4" w:space="0" w:color="000000"/>
              <w:left w:val="single" w:sz="4" w:space="0" w:color="000000"/>
              <w:bottom w:val="single" w:sz="4" w:space="0" w:color="000000"/>
              <w:right w:val="single" w:sz="4" w:space="0" w:color="000000"/>
            </w:tcBorders>
            <w:vAlign w:val="center"/>
          </w:tcPr>
          <w:p w14:paraId="771E6D36" w14:textId="77777777" w:rsidR="009867E2" w:rsidRPr="009867E2" w:rsidRDefault="009867E2" w:rsidP="009867E2">
            <w:pPr>
              <w:widowControl w:val="0"/>
              <w:suppressAutoHyphens/>
              <w:rPr>
                <w:rFonts w:ascii="Arial" w:eastAsia="Times New Roman" w:hAnsi="Arial" w:cs="Arial"/>
                <w:sz w:val="18"/>
                <w:szCs w:val="18"/>
                <w:lang w:eastAsia="ar-SA"/>
              </w:rPr>
            </w:pPr>
          </w:p>
        </w:tc>
      </w:tr>
      <w:tr w:rsidR="009867E2" w:rsidRPr="009867E2" w14:paraId="41890101" w14:textId="77777777" w:rsidTr="009867E2">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F972855" w14:textId="77777777" w:rsidR="009867E2" w:rsidRPr="009867E2" w:rsidRDefault="009867E2" w:rsidP="009867E2">
            <w:pPr>
              <w:widowControl w:val="0"/>
              <w:suppressAutoHyphens/>
              <w:rPr>
                <w:rFonts w:ascii="Arial" w:eastAsia="Times New Roman" w:hAnsi="Arial" w:cs="Arial"/>
                <w:bCs/>
                <w:sz w:val="18"/>
                <w:szCs w:val="18"/>
                <w:lang w:eastAsia="ar-SA"/>
              </w:rPr>
            </w:pPr>
            <w:r w:rsidRPr="009867E2">
              <w:rPr>
                <w:rFonts w:ascii="Arial" w:eastAsia="Times New Roman" w:hAnsi="Arial" w:cs="Arial"/>
                <w:bCs/>
                <w:sz w:val="18"/>
                <w:szCs w:val="18"/>
                <w:lang w:eastAsia="ar-SA"/>
              </w:rPr>
              <w:t>Godz. urzędowania serwisu:</w:t>
            </w:r>
          </w:p>
        </w:tc>
        <w:tc>
          <w:tcPr>
            <w:tcW w:w="7941" w:type="dxa"/>
            <w:tcBorders>
              <w:top w:val="single" w:sz="4" w:space="0" w:color="000000"/>
              <w:left w:val="single" w:sz="4" w:space="0" w:color="000000"/>
              <w:bottom w:val="single" w:sz="4" w:space="0" w:color="000000"/>
              <w:right w:val="single" w:sz="4" w:space="0" w:color="000000"/>
            </w:tcBorders>
            <w:vAlign w:val="center"/>
          </w:tcPr>
          <w:p w14:paraId="44F336C5" w14:textId="77777777" w:rsidR="009867E2" w:rsidRPr="009867E2" w:rsidRDefault="009867E2" w:rsidP="009867E2">
            <w:pPr>
              <w:widowControl w:val="0"/>
              <w:suppressAutoHyphens/>
              <w:rPr>
                <w:rFonts w:ascii="Arial" w:eastAsia="Times New Roman" w:hAnsi="Arial" w:cs="Arial"/>
                <w:sz w:val="18"/>
                <w:szCs w:val="18"/>
                <w:lang w:eastAsia="ar-SA"/>
              </w:rPr>
            </w:pPr>
          </w:p>
        </w:tc>
      </w:tr>
    </w:tbl>
    <w:p w14:paraId="3FF84A3F" w14:textId="77777777" w:rsidR="009867E2" w:rsidRPr="009867E2" w:rsidRDefault="009867E2" w:rsidP="009867E2">
      <w:pPr>
        <w:widowControl w:val="0"/>
        <w:suppressAutoHyphens/>
        <w:jc w:val="both"/>
        <w:rPr>
          <w:rFonts w:ascii="Arial" w:eastAsia="Times New Roman" w:hAnsi="Arial" w:cs="Arial"/>
          <w:color w:val="00B050"/>
          <w:sz w:val="24"/>
          <w:szCs w:val="24"/>
        </w:rPr>
      </w:pPr>
    </w:p>
    <w:p w14:paraId="33452648" w14:textId="77777777" w:rsidR="009867E2" w:rsidRPr="009867E2" w:rsidRDefault="009867E2" w:rsidP="009867E2">
      <w:pPr>
        <w:widowControl w:val="0"/>
        <w:suppressAutoHyphens/>
        <w:jc w:val="both"/>
        <w:rPr>
          <w:rFonts w:ascii="Arial" w:eastAsia="Times New Roman" w:hAnsi="Arial" w:cs="Arial"/>
          <w:b/>
          <w:lang w:eastAsia="ar-SA"/>
        </w:rPr>
      </w:pPr>
    </w:p>
    <w:p w14:paraId="7EDA785C" w14:textId="77777777" w:rsidR="009867E2" w:rsidRPr="009867E2" w:rsidRDefault="009867E2" w:rsidP="009867E2">
      <w:pPr>
        <w:widowControl w:val="0"/>
        <w:suppressAutoHyphens/>
        <w:jc w:val="both"/>
        <w:rPr>
          <w:rFonts w:ascii="Arial" w:eastAsia="Times New Roman" w:hAnsi="Arial" w:cs="Arial"/>
          <w:b/>
          <w:lang w:eastAsia="ar-SA"/>
        </w:rPr>
      </w:pPr>
    </w:p>
    <w:p w14:paraId="1E486A51" w14:textId="77777777" w:rsidR="009867E2" w:rsidRPr="009867E2" w:rsidRDefault="009867E2" w:rsidP="009867E2">
      <w:pPr>
        <w:widowControl w:val="0"/>
        <w:suppressAutoHyphens/>
        <w:jc w:val="both"/>
        <w:rPr>
          <w:rFonts w:ascii="Arial" w:eastAsia="Times New Roman" w:hAnsi="Arial" w:cs="Arial"/>
          <w:b/>
          <w:lang w:eastAsia="ar-SA"/>
        </w:rPr>
      </w:pPr>
    </w:p>
    <w:p w14:paraId="5B2379DE" w14:textId="77777777" w:rsidR="009867E2" w:rsidRPr="009867E2" w:rsidRDefault="009867E2" w:rsidP="009867E2">
      <w:pPr>
        <w:widowControl w:val="0"/>
        <w:suppressAutoHyphens/>
        <w:jc w:val="both"/>
        <w:rPr>
          <w:rFonts w:ascii="Arial" w:eastAsia="Times New Roman" w:hAnsi="Arial" w:cs="Arial"/>
          <w:b/>
          <w:sz w:val="20"/>
          <w:szCs w:val="20"/>
          <w:lang w:eastAsia="ar-SA"/>
        </w:rPr>
      </w:pPr>
      <w:r w:rsidRPr="009867E2">
        <w:rPr>
          <w:rFonts w:ascii="Arial" w:eastAsia="Times New Roman" w:hAnsi="Arial" w:cs="Arial"/>
          <w:b/>
          <w:sz w:val="20"/>
          <w:szCs w:val="20"/>
          <w:lang w:eastAsia="ar-SA"/>
        </w:rPr>
        <w:t>UWAGA:</w:t>
      </w:r>
    </w:p>
    <w:p w14:paraId="7B072EAF" w14:textId="77777777" w:rsidR="009867E2" w:rsidRPr="009867E2" w:rsidRDefault="009867E2" w:rsidP="00005D6C">
      <w:pPr>
        <w:widowControl w:val="0"/>
        <w:numPr>
          <w:ilvl w:val="0"/>
          <w:numId w:val="99"/>
        </w:numPr>
        <w:suppressAutoHyphens/>
        <w:spacing w:after="160" w:line="259" w:lineRule="auto"/>
        <w:jc w:val="both"/>
        <w:rPr>
          <w:rFonts w:ascii="Arial" w:eastAsia="Calibri" w:hAnsi="Arial" w:cs="Arial"/>
          <w:sz w:val="20"/>
          <w:szCs w:val="20"/>
        </w:rPr>
      </w:pPr>
      <w:r w:rsidRPr="009867E2">
        <w:rPr>
          <w:rFonts w:ascii="Arial" w:eastAsia="Calibri" w:hAnsi="Arial" w:cs="Arial"/>
          <w:sz w:val="20"/>
          <w:szCs w:val="20"/>
        </w:rPr>
        <w:t xml:space="preserve">Oświadczam, że   oferowane   powyżej, wyspecyfikowane urządzenia   są   kompletne   i   będą   po zainstalowaniu gotowe do użytkowania bez żadnych dodatkowych zakupów i inwestycji, poza materiałami eksploatacyjnymi.  </w:t>
      </w:r>
    </w:p>
    <w:p w14:paraId="5D96E523" w14:textId="77777777" w:rsidR="009867E2" w:rsidRPr="009867E2" w:rsidRDefault="009867E2" w:rsidP="00005D6C">
      <w:pPr>
        <w:widowControl w:val="0"/>
        <w:numPr>
          <w:ilvl w:val="0"/>
          <w:numId w:val="99"/>
        </w:numPr>
        <w:tabs>
          <w:tab w:val="center" w:pos="4536"/>
          <w:tab w:val="right" w:pos="9072"/>
        </w:tabs>
        <w:suppressAutoHyphens/>
        <w:spacing w:after="160" w:line="259" w:lineRule="auto"/>
        <w:jc w:val="both"/>
        <w:textAlignment w:val="baseline"/>
        <w:rPr>
          <w:rFonts w:ascii="Arial" w:eastAsia="Times New Roman" w:hAnsi="Arial" w:cs="Arial"/>
          <w:kern w:val="2"/>
          <w:sz w:val="20"/>
          <w:szCs w:val="20"/>
        </w:rPr>
      </w:pPr>
      <w:r w:rsidRPr="009867E2">
        <w:rPr>
          <w:rFonts w:ascii="Arial" w:eastAsia="Times New Roman" w:hAnsi="Arial" w:cs="Arial"/>
          <w:kern w:val="2"/>
          <w:sz w:val="20"/>
          <w:szCs w:val="20"/>
        </w:rPr>
        <w:t>Oferowane urządzenia, oprócz spełnienia odpowiednich parametrów funkcyjnych, gwarantuje bezpieczeństwo pacjentów i personelu medycznego oraz zapewnia wymagany poziom świadczonych usług medycznych.</w:t>
      </w:r>
    </w:p>
    <w:p w14:paraId="00E14968" w14:textId="77777777" w:rsidR="009867E2" w:rsidRPr="009867E2" w:rsidRDefault="009867E2" w:rsidP="00005D6C">
      <w:pPr>
        <w:widowControl w:val="0"/>
        <w:numPr>
          <w:ilvl w:val="0"/>
          <w:numId w:val="99"/>
        </w:numPr>
        <w:tabs>
          <w:tab w:val="center" w:pos="4536"/>
          <w:tab w:val="right" w:pos="9072"/>
        </w:tabs>
        <w:suppressAutoHyphens/>
        <w:spacing w:after="160" w:line="259" w:lineRule="auto"/>
        <w:jc w:val="both"/>
        <w:textAlignment w:val="baseline"/>
        <w:rPr>
          <w:rFonts w:ascii="Arial" w:eastAsia="Times New Roman" w:hAnsi="Arial" w:cs="Arial"/>
          <w:kern w:val="2"/>
          <w:sz w:val="20"/>
          <w:szCs w:val="20"/>
        </w:rPr>
      </w:pPr>
      <w:r w:rsidRPr="009867E2">
        <w:rPr>
          <w:rFonts w:ascii="Arial" w:eastAsia="Times New Roman" w:hAnsi="Arial" w:cs="Arial"/>
          <w:kern w:val="2"/>
          <w:sz w:val="20"/>
          <w:szCs w:val="20"/>
        </w:rPr>
        <w:t>Wszystkie parametry techniczne muszą być spełnione łącznie (aby oferta była ważna i spełniała wszystkie wymagania, we wszystkich pozycjach Dostawca winien wpisać ,,TAK”, a tam, gdzie jest wymagane dokładnie opisać operowane parametry oraz parametry liczbowe (min. lub ≥ lub&gt; lub ≤ lub &lt;).</w:t>
      </w:r>
    </w:p>
    <w:p w14:paraId="5DC9DE84" w14:textId="77777777" w:rsidR="009867E2" w:rsidRPr="009867E2" w:rsidRDefault="009867E2" w:rsidP="00005D6C">
      <w:pPr>
        <w:widowControl w:val="0"/>
        <w:numPr>
          <w:ilvl w:val="0"/>
          <w:numId w:val="99"/>
        </w:numPr>
        <w:tabs>
          <w:tab w:val="center" w:pos="4536"/>
          <w:tab w:val="right" w:pos="9072"/>
        </w:tabs>
        <w:suppressAutoHyphens/>
        <w:spacing w:after="160" w:line="259" w:lineRule="auto"/>
        <w:textAlignment w:val="baseline"/>
        <w:rPr>
          <w:rFonts w:ascii="Arial" w:eastAsia="Times New Roman" w:hAnsi="Arial" w:cs="Arial"/>
          <w:kern w:val="2"/>
          <w:sz w:val="20"/>
          <w:szCs w:val="20"/>
        </w:rPr>
      </w:pPr>
      <w:r w:rsidRPr="009867E2">
        <w:rPr>
          <w:rFonts w:ascii="Arial" w:eastAsia="Times New Roman" w:hAnsi="Arial" w:cs="Arial"/>
          <w:kern w:val="2"/>
          <w:sz w:val="20"/>
          <w:szCs w:val="20"/>
        </w:rPr>
        <w:t>Niespełnienie wymaganych parametrów i warunków granicznych spowoduje odrzucenie oferty.</w:t>
      </w:r>
    </w:p>
    <w:p w14:paraId="246A4F96" w14:textId="77777777" w:rsidR="009867E2" w:rsidRPr="009867E2" w:rsidRDefault="009867E2" w:rsidP="009867E2">
      <w:pPr>
        <w:widowControl w:val="0"/>
        <w:suppressAutoHyphens/>
        <w:ind w:left="360"/>
        <w:jc w:val="both"/>
        <w:rPr>
          <w:rFonts w:ascii="Times New Roman" w:eastAsia="Times New Roman" w:hAnsi="Times New Roman" w:cs="Times New Roman"/>
        </w:rPr>
      </w:pPr>
    </w:p>
    <w:p w14:paraId="1D7C066F" w14:textId="77777777" w:rsidR="009867E2" w:rsidRPr="009867E2" w:rsidRDefault="009867E2" w:rsidP="009867E2">
      <w:pPr>
        <w:widowControl w:val="0"/>
        <w:suppressAutoHyphens/>
        <w:rPr>
          <w:rFonts w:ascii="Times New Roman" w:eastAsia="Times New Roman" w:hAnsi="Times New Roman" w:cs="Times New Roman"/>
        </w:rPr>
      </w:pPr>
    </w:p>
    <w:p w14:paraId="3A0F9B1A" w14:textId="77777777" w:rsidR="009867E2" w:rsidRPr="009867E2" w:rsidRDefault="009867E2" w:rsidP="009867E2">
      <w:pPr>
        <w:widowControl w:val="0"/>
        <w:shd w:val="clear" w:color="auto" w:fill="FFFFFF"/>
        <w:tabs>
          <w:tab w:val="left" w:pos="0"/>
        </w:tabs>
        <w:suppressAutoHyphens/>
        <w:ind w:left="5103"/>
        <w:jc w:val="center"/>
        <w:rPr>
          <w:rFonts w:ascii="Arial" w:eastAsia="Times New Roman" w:hAnsi="Arial" w:cs="Arial"/>
          <w:sz w:val="18"/>
          <w:szCs w:val="18"/>
          <w:lang w:eastAsia="ar-SA"/>
        </w:rPr>
      </w:pPr>
    </w:p>
    <w:p w14:paraId="03BE18EE" w14:textId="77777777" w:rsidR="009867E2" w:rsidRPr="009867E2" w:rsidRDefault="009867E2" w:rsidP="009867E2">
      <w:pPr>
        <w:widowControl w:val="0"/>
        <w:shd w:val="clear" w:color="auto" w:fill="FFFFFF"/>
        <w:tabs>
          <w:tab w:val="left" w:pos="0"/>
        </w:tabs>
        <w:suppressAutoHyphens/>
        <w:ind w:left="5103"/>
        <w:jc w:val="center"/>
        <w:rPr>
          <w:rFonts w:ascii="Arial" w:eastAsia="Times New Roman" w:hAnsi="Arial" w:cs="Arial"/>
          <w:sz w:val="18"/>
          <w:szCs w:val="18"/>
          <w:lang w:eastAsia="ar-SA"/>
        </w:rPr>
      </w:pPr>
    </w:p>
    <w:p w14:paraId="2ECF05D4" w14:textId="77777777" w:rsidR="009867E2" w:rsidRPr="009867E2" w:rsidRDefault="009867E2" w:rsidP="009867E2">
      <w:pPr>
        <w:widowControl w:val="0"/>
        <w:shd w:val="clear" w:color="auto" w:fill="FFFFFF"/>
        <w:tabs>
          <w:tab w:val="left" w:pos="0"/>
        </w:tabs>
        <w:suppressAutoHyphens/>
        <w:ind w:left="5103"/>
        <w:jc w:val="center"/>
        <w:rPr>
          <w:rFonts w:ascii="Arial" w:eastAsia="Times New Roman" w:hAnsi="Arial" w:cs="Arial"/>
          <w:sz w:val="18"/>
          <w:szCs w:val="18"/>
          <w:lang w:eastAsia="ar-SA"/>
        </w:rPr>
      </w:pPr>
      <w:r w:rsidRPr="009867E2">
        <w:rPr>
          <w:rFonts w:ascii="Arial" w:eastAsia="Times New Roman" w:hAnsi="Arial" w:cs="Arial"/>
          <w:sz w:val="18"/>
          <w:szCs w:val="18"/>
          <w:lang w:eastAsia="ar-SA"/>
        </w:rPr>
        <w:t>………………………………………………….</w:t>
      </w:r>
    </w:p>
    <w:p w14:paraId="571F65AA" w14:textId="77777777" w:rsidR="009867E2" w:rsidRPr="009867E2" w:rsidRDefault="009867E2" w:rsidP="009867E2">
      <w:pPr>
        <w:widowControl w:val="0"/>
        <w:suppressAutoHyphens/>
        <w:ind w:left="5529"/>
        <w:jc w:val="center"/>
        <w:rPr>
          <w:rFonts w:ascii="Arial" w:eastAsia="Times New Roman" w:hAnsi="Arial" w:cs="Arial"/>
          <w:i/>
          <w:iCs/>
          <w:sz w:val="18"/>
          <w:szCs w:val="18"/>
          <w:lang w:eastAsia="ar-SA"/>
        </w:rPr>
      </w:pPr>
      <w:r w:rsidRPr="009867E2">
        <w:rPr>
          <w:rFonts w:ascii="Arial" w:eastAsia="Times New Roman" w:hAnsi="Arial" w:cs="Arial"/>
          <w:i/>
          <w:iCs/>
          <w:sz w:val="18"/>
          <w:szCs w:val="18"/>
          <w:lang w:eastAsia="ar-SA"/>
        </w:rPr>
        <w:t xml:space="preserve"> (Podpis elektroniczny upełnomocnionego przedstawiciela Wykonawcy)</w:t>
      </w:r>
    </w:p>
    <w:p w14:paraId="2CB9CBF1" w14:textId="36F4B573" w:rsidR="00E96CEC" w:rsidRDefault="009867E2" w:rsidP="00005D6C">
      <w:pPr>
        <w:widowControl w:val="0"/>
        <w:suppressAutoHyphens/>
        <w:spacing w:after="160" w:line="259" w:lineRule="auto"/>
        <w:rPr>
          <w:rFonts w:ascii="Arial" w:hAnsi="Arial" w:cs="Arial"/>
          <w:b/>
          <w:bCs/>
        </w:rPr>
      </w:pPr>
      <w:r w:rsidRPr="009867E2">
        <w:rPr>
          <w:rFonts w:ascii="Calibri" w:eastAsia="Calibri" w:hAnsi="Calibri" w:cs="Tahoma"/>
        </w:rPr>
        <w:br w:type="page"/>
      </w:r>
      <w:r w:rsidR="00E96CEC">
        <w:rPr>
          <w:rFonts w:ascii="Arial" w:hAnsi="Arial" w:cs="Arial"/>
          <w:b/>
          <w:bCs/>
        </w:rPr>
        <w:lastRenderedPageBreak/>
        <w:br w:type="page"/>
      </w:r>
    </w:p>
    <w:p w14:paraId="40782122" w14:textId="1D03900C" w:rsidR="00C61DDC" w:rsidRDefault="00C61DDC" w:rsidP="00C61DDC">
      <w:pPr>
        <w:widowControl w:val="0"/>
        <w:ind w:left="680"/>
        <w:jc w:val="right"/>
        <w:rPr>
          <w:rFonts w:ascii="Arial" w:hAnsi="Arial" w:cs="Arial"/>
          <w:b/>
          <w:bCs/>
        </w:rPr>
      </w:pPr>
      <w:r>
        <w:rPr>
          <w:rFonts w:ascii="Arial" w:hAnsi="Arial" w:cs="Arial"/>
          <w:b/>
          <w:bCs/>
        </w:rPr>
        <w:lastRenderedPageBreak/>
        <w:t xml:space="preserve">Załącznik nr </w:t>
      </w:r>
      <w:r w:rsidR="00E96CEC">
        <w:rPr>
          <w:rFonts w:ascii="Arial" w:hAnsi="Arial" w:cs="Arial"/>
          <w:b/>
          <w:bCs/>
        </w:rPr>
        <w:t xml:space="preserve">2 </w:t>
      </w:r>
      <w:r>
        <w:rPr>
          <w:rFonts w:ascii="Arial" w:hAnsi="Arial" w:cs="Arial"/>
          <w:b/>
          <w:bCs/>
        </w:rPr>
        <w:t>do odpowiedzi</w:t>
      </w:r>
    </w:p>
    <w:p w14:paraId="2D7A6362" w14:textId="0D5CE98B" w:rsidR="00C61DDC" w:rsidRPr="00C61DDC" w:rsidRDefault="00C61DDC" w:rsidP="00C61DDC">
      <w:pPr>
        <w:widowControl w:val="0"/>
        <w:ind w:left="680"/>
        <w:jc w:val="right"/>
        <w:rPr>
          <w:rFonts w:ascii="Arial" w:hAnsi="Arial" w:cs="Arial"/>
          <w:b/>
          <w:bCs/>
        </w:rPr>
      </w:pPr>
      <w:r w:rsidRPr="00C61DDC">
        <w:rPr>
          <w:rFonts w:ascii="Arial" w:hAnsi="Arial" w:cs="Arial"/>
          <w:b/>
          <w:bCs/>
        </w:rPr>
        <w:t>ZAŁĄCZNIK NR 7</w:t>
      </w:r>
    </w:p>
    <w:p w14:paraId="4B436983" w14:textId="77777777" w:rsidR="00C61DDC" w:rsidRPr="00C61DDC" w:rsidRDefault="00C61DDC" w:rsidP="00C61DDC">
      <w:pPr>
        <w:widowControl w:val="0"/>
        <w:tabs>
          <w:tab w:val="center" w:pos="4536"/>
          <w:tab w:val="left" w:pos="6754"/>
        </w:tabs>
        <w:jc w:val="center"/>
        <w:rPr>
          <w:rFonts w:ascii="Arial" w:hAnsi="Arial" w:cs="Arial"/>
          <w:b/>
          <w:bCs/>
          <w:u w:val="single"/>
        </w:rPr>
      </w:pPr>
      <w:r w:rsidRPr="00C61DDC">
        <w:rPr>
          <w:rFonts w:ascii="Arial" w:hAnsi="Arial" w:cs="Arial"/>
          <w:b/>
          <w:bCs/>
          <w:u w:val="single"/>
        </w:rPr>
        <w:t>WZÓR</w:t>
      </w:r>
    </w:p>
    <w:p w14:paraId="7433A84B" w14:textId="77777777" w:rsidR="00C61DDC" w:rsidRPr="00C61DDC" w:rsidRDefault="00C61DDC" w:rsidP="00C61DDC">
      <w:pPr>
        <w:widowControl w:val="0"/>
        <w:tabs>
          <w:tab w:val="center" w:pos="4536"/>
          <w:tab w:val="left" w:pos="6754"/>
        </w:tabs>
        <w:jc w:val="center"/>
        <w:rPr>
          <w:rFonts w:ascii="Arial" w:hAnsi="Arial" w:cs="Arial"/>
          <w:b/>
          <w:bCs/>
        </w:rPr>
      </w:pPr>
      <w:r w:rsidRPr="00C61DDC">
        <w:rPr>
          <w:rFonts w:ascii="Arial" w:hAnsi="Arial" w:cs="Arial"/>
          <w:b/>
          <w:bCs/>
        </w:rPr>
        <w:t>Umowa nr ...../SZP/……</w:t>
      </w:r>
    </w:p>
    <w:p w14:paraId="7CCC400D" w14:textId="77777777" w:rsidR="00C61DDC" w:rsidRPr="00C61DDC" w:rsidRDefault="00C61DDC" w:rsidP="00C61DDC">
      <w:pPr>
        <w:widowControl w:val="0"/>
        <w:jc w:val="center"/>
        <w:rPr>
          <w:rFonts w:ascii="Arial" w:hAnsi="Arial" w:cs="Arial"/>
          <w:b/>
          <w:bCs/>
        </w:rPr>
      </w:pPr>
      <w:r w:rsidRPr="00C61DDC">
        <w:rPr>
          <w:rFonts w:ascii="Arial" w:hAnsi="Arial" w:cs="Arial"/>
          <w:b/>
          <w:bCs/>
        </w:rPr>
        <w:t>na Zamówienie Publiczne</w:t>
      </w:r>
    </w:p>
    <w:p w14:paraId="42C227D6" w14:textId="77777777" w:rsidR="00C61DDC" w:rsidRPr="00C61DDC" w:rsidRDefault="00C61DDC" w:rsidP="00C61DDC">
      <w:pPr>
        <w:widowControl w:val="0"/>
        <w:jc w:val="center"/>
        <w:rPr>
          <w:rFonts w:ascii="Arial" w:hAnsi="Arial" w:cs="Arial"/>
          <w:b/>
          <w:bCs/>
        </w:rPr>
      </w:pPr>
      <w:r w:rsidRPr="00C61DDC">
        <w:rPr>
          <w:rFonts w:ascii="Arial" w:hAnsi="Arial" w:cs="Arial"/>
          <w:b/>
          <w:bCs/>
        </w:rPr>
        <w:t>nr SZP/27/2020</w:t>
      </w:r>
    </w:p>
    <w:p w14:paraId="2D7F12FC" w14:textId="77777777" w:rsidR="00C61DDC" w:rsidRPr="00C61DDC" w:rsidRDefault="00C61DDC" w:rsidP="00C61DDC">
      <w:pPr>
        <w:widowControl w:val="0"/>
        <w:ind w:left="680"/>
        <w:jc w:val="both"/>
        <w:rPr>
          <w:rFonts w:ascii="Arial" w:hAnsi="Arial" w:cs="Arial"/>
          <w:b/>
          <w:bCs/>
        </w:rPr>
      </w:pPr>
    </w:p>
    <w:p w14:paraId="7F082A01" w14:textId="77777777" w:rsidR="00C61DDC" w:rsidRPr="00C61DDC" w:rsidRDefault="00C61DDC" w:rsidP="00C61DDC">
      <w:pPr>
        <w:widowControl w:val="0"/>
        <w:jc w:val="both"/>
        <w:rPr>
          <w:rFonts w:ascii="Arial" w:hAnsi="Arial" w:cs="Arial"/>
        </w:rPr>
      </w:pPr>
      <w:r w:rsidRPr="00C61DDC">
        <w:rPr>
          <w:rFonts w:ascii="Arial" w:hAnsi="Arial" w:cs="Arial"/>
        </w:rPr>
        <w:t>zawarta w dniu ............................ roku w Krakowie pomiędzy:</w:t>
      </w:r>
    </w:p>
    <w:p w14:paraId="77406E1B" w14:textId="77777777" w:rsidR="00C61DDC" w:rsidRPr="00C61DDC" w:rsidRDefault="00C61DDC" w:rsidP="00C61DDC">
      <w:pPr>
        <w:widowControl w:val="0"/>
        <w:jc w:val="both"/>
        <w:rPr>
          <w:rFonts w:ascii="Calibri" w:eastAsia="Calibri" w:hAnsi="Calibri" w:cs="Tahoma"/>
        </w:rPr>
      </w:pPr>
      <w:r w:rsidRPr="00C61DDC">
        <w:rPr>
          <w:rFonts w:ascii="Arial" w:hAnsi="Arial" w:cs="Arial"/>
          <w:b/>
          <w:bCs/>
        </w:rPr>
        <w:t>Szpitalem Specjalistycznym im. J. Dietla w Krakowie</w:t>
      </w:r>
      <w:r w:rsidRPr="00C61DDC">
        <w:rPr>
          <w:rFonts w:ascii="Certa" w:eastAsia="Certa" w:hAnsi="Certa" w:cs="Certa"/>
          <w:b/>
          <w:bCs/>
          <w:vertAlign w:val="superscript"/>
        </w:rPr>
        <w:t>A</w:t>
      </w:r>
      <w:r w:rsidRPr="00C61DDC">
        <w:rPr>
          <w:rFonts w:ascii="Arial" w:hAnsi="Arial" w:cs="Arial"/>
          <w:b/>
          <w:bCs/>
        </w:rPr>
        <w:t>, 31-121 Kraków, ul. Skarbowa 4</w:t>
      </w:r>
      <w:r w:rsidRPr="00C61DDC">
        <w:rPr>
          <w:rFonts w:ascii="Arial" w:hAnsi="Arial" w:cs="Arial"/>
        </w:rPr>
        <w:t xml:space="preserve">, zarejestrowanym w KRS pod nr 0000032179, NIP: 676-20-83-306, REGON: 351564179, </w:t>
      </w:r>
    </w:p>
    <w:p w14:paraId="7DCD0AD9" w14:textId="77777777" w:rsidR="00C61DDC" w:rsidRPr="00C61DDC" w:rsidRDefault="00C61DDC" w:rsidP="00C61DDC">
      <w:pPr>
        <w:widowControl w:val="0"/>
        <w:jc w:val="both"/>
        <w:rPr>
          <w:rFonts w:ascii="Calibri" w:eastAsia="Calibri" w:hAnsi="Calibri" w:cs="Tahoma"/>
        </w:rPr>
      </w:pPr>
      <w:r w:rsidRPr="00C61DDC">
        <w:rPr>
          <w:rFonts w:ascii="Arial" w:hAnsi="Arial" w:cs="Arial"/>
        </w:rPr>
        <w:t>reprezentowanym przez:</w:t>
      </w:r>
      <w:r w:rsidRPr="00C61DDC">
        <w:rPr>
          <w:rFonts w:ascii="Arial" w:hAnsi="Arial" w:cs="Arial"/>
          <w:b/>
          <w:bCs/>
        </w:rPr>
        <w:t xml:space="preserve"> dr n. med. Andrzeja Kosiniaka-Kamysza - Dyrektora</w:t>
      </w:r>
    </w:p>
    <w:p w14:paraId="3E262F94" w14:textId="77777777" w:rsidR="00C61DDC" w:rsidRPr="00C61DDC" w:rsidRDefault="00C61DDC" w:rsidP="00C61DDC">
      <w:pPr>
        <w:widowControl w:val="0"/>
        <w:jc w:val="both"/>
        <w:rPr>
          <w:rFonts w:ascii="Arial" w:hAnsi="Arial" w:cs="Arial"/>
          <w:u w:val="single"/>
        </w:rPr>
      </w:pPr>
      <w:r w:rsidRPr="00C61DDC">
        <w:rPr>
          <w:rFonts w:ascii="Arial" w:hAnsi="Arial" w:cs="Arial"/>
          <w:u w:val="single"/>
        </w:rPr>
        <w:t>zwanym dalej Zamawiającym,</w:t>
      </w:r>
    </w:p>
    <w:p w14:paraId="59FC0746" w14:textId="77777777" w:rsidR="00C61DDC" w:rsidRPr="00C61DDC" w:rsidRDefault="00C61DDC" w:rsidP="00C61DDC">
      <w:pPr>
        <w:widowControl w:val="0"/>
        <w:ind w:left="680"/>
        <w:jc w:val="both"/>
        <w:rPr>
          <w:rFonts w:ascii="Arial" w:hAnsi="Arial" w:cs="Arial"/>
          <w:b/>
          <w:bCs/>
        </w:rPr>
      </w:pPr>
    </w:p>
    <w:p w14:paraId="34AFDF59" w14:textId="77777777" w:rsidR="00C61DDC" w:rsidRPr="00C61DDC" w:rsidRDefault="00C61DDC" w:rsidP="00C61DDC">
      <w:pPr>
        <w:widowControl w:val="0"/>
        <w:jc w:val="both"/>
        <w:rPr>
          <w:rFonts w:ascii="Arial" w:hAnsi="Arial" w:cs="Arial"/>
          <w:b/>
          <w:bCs/>
        </w:rPr>
      </w:pPr>
      <w:r w:rsidRPr="00C61DDC">
        <w:rPr>
          <w:rFonts w:ascii="Arial" w:hAnsi="Arial" w:cs="Arial"/>
          <w:b/>
          <w:bCs/>
        </w:rPr>
        <w:t>a</w:t>
      </w:r>
    </w:p>
    <w:p w14:paraId="5A1827C8" w14:textId="77777777" w:rsidR="00C61DDC" w:rsidRPr="00C61DDC" w:rsidRDefault="00C61DDC" w:rsidP="00C61DDC">
      <w:pPr>
        <w:widowControl w:val="0"/>
        <w:jc w:val="both"/>
        <w:rPr>
          <w:rFonts w:ascii="Arial" w:hAnsi="Arial" w:cs="Arial"/>
        </w:rPr>
      </w:pPr>
      <w:r w:rsidRPr="00C61DDC">
        <w:rPr>
          <w:rFonts w:ascii="Arial" w:hAnsi="Arial" w:cs="Arial"/>
        </w:rPr>
        <w:t xml:space="preserve">..........................................................................., REGON: ..............; NIP: ............................................., </w:t>
      </w:r>
    </w:p>
    <w:p w14:paraId="6BBB0450" w14:textId="77777777" w:rsidR="00C61DDC" w:rsidRPr="00C61DDC" w:rsidRDefault="00C61DDC" w:rsidP="00C61DDC">
      <w:pPr>
        <w:widowControl w:val="0"/>
        <w:jc w:val="both"/>
        <w:rPr>
          <w:rFonts w:ascii="Arial" w:hAnsi="Arial" w:cs="Arial"/>
        </w:rPr>
      </w:pPr>
      <w:r w:rsidRPr="00C61DDC">
        <w:rPr>
          <w:rFonts w:ascii="Arial" w:hAnsi="Arial" w:cs="Arial"/>
        </w:rPr>
        <w:t>reprezentowaną przez: .........................................................................................</w:t>
      </w:r>
    </w:p>
    <w:p w14:paraId="00A1570B" w14:textId="77777777" w:rsidR="00C61DDC" w:rsidRPr="00C61DDC" w:rsidRDefault="00C61DDC" w:rsidP="00C61DDC">
      <w:pPr>
        <w:widowControl w:val="0"/>
        <w:jc w:val="both"/>
        <w:rPr>
          <w:rFonts w:ascii="Arial" w:hAnsi="Arial" w:cs="Arial"/>
          <w:u w:val="single"/>
        </w:rPr>
      </w:pPr>
      <w:r w:rsidRPr="00C61DDC">
        <w:rPr>
          <w:rFonts w:ascii="Arial" w:hAnsi="Arial" w:cs="Arial"/>
          <w:u w:val="single"/>
        </w:rPr>
        <w:t>zwaną dalej Dostawcą.</w:t>
      </w:r>
    </w:p>
    <w:p w14:paraId="4894FCB7" w14:textId="77777777" w:rsidR="00C61DDC" w:rsidRPr="00C61DDC" w:rsidRDefault="00C61DDC" w:rsidP="00C61DDC">
      <w:pPr>
        <w:widowControl w:val="0"/>
        <w:ind w:left="680"/>
        <w:jc w:val="both"/>
        <w:rPr>
          <w:rFonts w:ascii="Arial" w:hAnsi="Arial" w:cs="Arial"/>
        </w:rPr>
      </w:pPr>
    </w:p>
    <w:p w14:paraId="16AFC968" w14:textId="77B2779D" w:rsidR="00C61DDC" w:rsidRPr="00C61DDC" w:rsidRDefault="00C61DDC" w:rsidP="00C61DDC">
      <w:pPr>
        <w:widowControl w:val="0"/>
        <w:jc w:val="both"/>
        <w:rPr>
          <w:rFonts w:ascii="Arial" w:hAnsi="Arial" w:cs="Arial"/>
          <w:i/>
          <w:iCs/>
        </w:rPr>
      </w:pPr>
      <w:r w:rsidRPr="00C61DDC">
        <w:rPr>
          <w:rFonts w:ascii="Arial" w:hAnsi="Arial" w:cs="Arial"/>
          <w:i/>
          <w:iCs/>
        </w:rPr>
        <w:t>Umowę zawarto w wyniku postępowania o zamówienie publiczne nr SZP/27/2020 przeprowadzonego</w:t>
      </w:r>
      <w:r>
        <w:rPr>
          <w:rFonts w:ascii="Arial" w:hAnsi="Arial" w:cs="Arial"/>
          <w:i/>
          <w:iCs/>
        </w:rPr>
        <w:t xml:space="preserve"> </w:t>
      </w:r>
      <w:r w:rsidRPr="00C61DDC">
        <w:rPr>
          <w:rFonts w:ascii="Arial" w:hAnsi="Arial" w:cs="Arial"/>
          <w:i/>
          <w:iCs/>
        </w:rPr>
        <w:t>w trybie przetargu nieograniczonego, zgodnie z art. 39 ustawy z dnia 29.01.2004 r. Prawo zamówień publicznych (Dz. U. z 2019 r., poz. 1843 ze zm.).</w:t>
      </w:r>
      <w:bookmarkStart w:id="43" w:name="_Hlk51676788"/>
      <w:bookmarkEnd w:id="43"/>
    </w:p>
    <w:p w14:paraId="70CE6050" w14:textId="77777777" w:rsidR="00C61DDC" w:rsidRPr="00C61DDC" w:rsidRDefault="00C61DDC" w:rsidP="00C61DDC">
      <w:pPr>
        <w:widowControl w:val="0"/>
        <w:ind w:left="680"/>
        <w:jc w:val="both"/>
        <w:rPr>
          <w:rFonts w:ascii="Arial" w:hAnsi="Arial" w:cs="Arial"/>
          <w:b/>
          <w:bCs/>
          <w:color w:val="FF0000"/>
        </w:rPr>
      </w:pPr>
    </w:p>
    <w:p w14:paraId="3851CC7B" w14:textId="77777777" w:rsidR="00C61DDC" w:rsidRPr="00C61DDC" w:rsidRDefault="00C61DDC" w:rsidP="00C61DDC">
      <w:pPr>
        <w:widowControl w:val="0"/>
        <w:jc w:val="center"/>
        <w:rPr>
          <w:rFonts w:ascii="Arial" w:hAnsi="Arial" w:cs="Arial"/>
          <w:b/>
          <w:bCs/>
          <w:color w:val="FF0000"/>
        </w:rPr>
      </w:pPr>
    </w:p>
    <w:p w14:paraId="351E686B" w14:textId="77777777" w:rsidR="00C61DDC" w:rsidRPr="00C61DDC" w:rsidRDefault="00C61DDC" w:rsidP="00C61DDC">
      <w:pPr>
        <w:widowControl w:val="0"/>
        <w:jc w:val="center"/>
        <w:rPr>
          <w:rFonts w:ascii="Arial" w:hAnsi="Arial" w:cs="Arial"/>
          <w:b/>
        </w:rPr>
      </w:pPr>
      <w:r w:rsidRPr="00C61DDC">
        <w:rPr>
          <w:rFonts w:ascii="Arial" w:hAnsi="Arial" w:cs="Arial"/>
          <w:b/>
        </w:rPr>
        <w:t>Przedmiot umowy</w:t>
      </w:r>
    </w:p>
    <w:p w14:paraId="6A98B3A0" w14:textId="77777777" w:rsidR="00C61DDC" w:rsidRPr="00C61DDC" w:rsidRDefault="00C61DDC" w:rsidP="00C61DDC">
      <w:pPr>
        <w:widowControl w:val="0"/>
        <w:jc w:val="center"/>
        <w:rPr>
          <w:rFonts w:ascii="Arial" w:hAnsi="Arial" w:cs="Arial"/>
          <w:b/>
        </w:rPr>
      </w:pPr>
      <w:r w:rsidRPr="00C61DDC">
        <w:rPr>
          <w:rFonts w:ascii="Arial" w:hAnsi="Arial" w:cs="Arial"/>
          <w:b/>
        </w:rPr>
        <w:t>§ 1</w:t>
      </w:r>
    </w:p>
    <w:p w14:paraId="7F2FEA65" w14:textId="77777777" w:rsidR="00C61DDC" w:rsidRPr="00C61DDC" w:rsidRDefault="00C61DDC" w:rsidP="00005D6C">
      <w:pPr>
        <w:widowControl w:val="0"/>
        <w:numPr>
          <w:ilvl w:val="0"/>
          <w:numId w:val="24"/>
        </w:numPr>
        <w:contextualSpacing/>
        <w:jc w:val="both"/>
        <w:rPr>
          <w:rFonts w:ascii="Calibri" w:eastAsia="Calibri" w:hAnsi="Calibri" w:cs="Tahoma"/>
        </w:rPr>
      </w:pPr>
      <w:r w:rsidRPr="00C61DDC">
        <w:rPr>
          <w:rFonts w:ascii="Arial" w:hAnsi="Arial" w:cs="Arial"/>
          <w:bCs/>
        </w:rPr>
        <w:t xml:space="preserve">Przedmiotem umowy jest: </w:t>
      </w:r>
      <w:r w:rsidRPr="00C61DDC">
        <w:rPr>
          <w:rFonts w:ascii="Arial" w:hAnsi="Arial" w:cs="Arial"/>
          <w:b/>
          <w:bCs/>
        </w:rPr>
        <w:t xml:space="preserve">dostawa ……………, </w:t>
      </w:r>
      <w:r w:rsidRPr="00C61DDC">
        <w:rPr>
          <w:rFonts w:ascii="Arial" w:hAnsi="Arial" w:cs="Arial"/>
        </w:rPr>
        <w:t xml:space="preserve">zwanego w dalszej części „aparatem”, zgodnie </w:t>
      </w:r>
      <w:r w:rsidRPr="00C61DDC">
        <w:rPr>
          <w:rFonts w:ascii="Arial" w:hAnsi="Arial" w:cs="Arial"/>
        </w:rPr>
        <w:br/>
        <w:t>z warunkami określonymi w ofercie Dostawcy.</w:t>
      </w:r>
    </w:p>
    <w:p w14:paraId="6C402CC2" w14:textId="77777777" w:rsidR="00C61DDC" w:rsidRPr="00C61DDC" w:rsidRDefault="00C61DDC" w:rsidP="00005D6C">
      <w:pPr>
        <w:widowControl w:val="0"/>
        <w:numPr>
          <w:ilvl w:val="0"/>
          <w:numId w:val="24"/>
        </w:numPr>
        <w:contextualSpacing/>
        <w:jc w:val="both"/>
        <w:rPr>
          <w:rFonts w:ascii="Arial" w:hAnsi="Arial" w:cs="Arial"/>
        </w:rPr>
      </w:pPr>
      <w:r w:rsidRPr="00C61DDC">
        <w:rPr>
          <w:rFonts w:ascii="Arial" w:hAnsi="Arial" w:cs="Arial"/>
        </w:rPr>
        <w:t>Zakup współfinansowany jest przez Unię Europejską ze środków Europejskiego Funduszu Społecznego w ramach Regionalnego Programu Operacyjnego Województwa Małopolskiego na lata 2014 – 2020.</w:t>
      </w:r>
    </w:p>
    <w:p w14:paraId="75020948" w14:textId="77777777" w:rsidR="00C61DDC" w:rsidRPr="00C61DDC" w:rsidRDefault="00C61DDC" w:rsidP="00C61DDC">
      <w:pPr>
        <w:widowControl w:val="0"/>
        <w:rPr>
          <w:rFonts w:ascii="Arial" w:hAnsi="Arial" w:cs="Arial"/>
          <w:b/>
          <w:bCs/>
        </w:rPr>
      </w:pPr>
    </w:p>
    <w:p w14:paraId="6A2B0444" w14:textId="77777777" w:rsidR="00C61DDC" w:rsidRPr="00C61DDC" w:rsidRDefault="00C61DDC" w:rsidP="00C61DDC">
      <w:pPr>
        <w:widowControl w:val="0"/>
        <w:jc w:val="center"/>
        <w:rPr>
          <w:rFonts w:ascii="Arial" w:hAnsi="Arial" w:cs="Arial"/>
          <w:b/>
          <w:bCs/>
        </w:rPr>
      </w:pPr>
      <w:r w:rsidRPr="00C61DDC">
        <w:rPr>
          <w:rFonts w:ascii="Arial" w:hAnsi="Arial" w:cs="Arial"/>
          <w:b/>
          <w:bCs/>
        </w:rPr>
        <w:t>Warunki realizacji umowy</w:t>
      </w:r>
    </w:p>
    <w:p w14:paraId="0F4FA150" w14:textId="77777777" w:rsidR="00C61DDC" w:rsidRPr="00C61DDC" w:rsidRDefault="00C61DDC" w:rsidP="00C61DDC">
      <w:pPr>
        <w:widowControl w:val="0"/>
        <w:jc w:val="center"/>
        <w:rPr>
          <w:rFonts w:ascii="Arial" w:eastAsia="Calibri" w:hAnsi="Arial" w:cs="Arial"/>
          <w:b/>
        </w:rPr>
      </w:pPr>
      <w:r w:rsidRPr="00C61DDC">
        <w:rPr>
          <w:rFonts w:ascii="Arial" w:eastAsia="Calibri" w:hAnsi="Arial" w:cs="Arial"/>
          <w:b/>
        </w:rPr>
        <w:t>§ 2</w:t>
      </w:r>
    </w:p>
    <w:p w14:paraId="7CEC3028" w14:textId="77777777" w:rsidR="00C61DDC" w:rsidRPr="00C61DDC" w:rsidRDefault="00C61DDC" w:rsidP="00005D6C">
      <w:pPr>
        <w:widowControl w:val="0"/>
        <w:numPr>
          <w:ilvl w:val="0"/>
          <w:numId w:val="25"/>
        </w:numPr>
        <w:tabs>
          <w:tab w:val="left" w:pos="3162"/>
        </w:tabs>
        <w:contextualSpacing/>
        <w:jc w:val="both"/>
        <w:rPr>
          <w:rFonts w:ascii="Arial" w:eastAsia="Calibri" w:hAnsi="Arial" w:cs="Arial"/>
        </w:rPr>
      </w:pPr>
      <w:r w:rsidRPr="00C61DDC">
        <w:rPr>
          <w:rFonts w:ascii="Arial" w:eastAsia="Calibri" w:hAnsi="Arial" w:cs="Arial"/>
        </w:rPr>
        <w:t xml:space="preserve">Dostawca zobowiązuje się do: </w:t>
      </w:r>
    </w:p>
    <w:p w14:paraId="0C007448" w14:textId="77777777" w:rsidR="00C61DDC" w:rsidRPr="00C61DDC" w:rsidRDefault="00C61DDC" w:rsidP="00005D6C">
      <w:pPr>
        <w:widowControl w:val="0"/>
        <w:numPr>
          <w:ilvl w:val="0"/>
          <w:numId w:val="26"/>
        </w:numPr>
        <w:jc w:val="both"/>
        <w:rPr>
          <w:rFonts w:ascii="Calibri" w:eastAsia="Calibri" w:hAnsi="Calibri" w:cs="Tahoma"/>
        </w:rPr>
      </w:pPr>
      <w:r w:rsidRPr="00C61DDC">
        <w:rPr>
          <w:rFonts w:ascii="Arial" w:eastAsia="Calibri" w:hAnsi="Arial" w:cs="Arial"/>
        </w:rPr>
        <w:t xml:space="preserve">dostarczenia Zamawiającemu do szpitala przy ul. Skarbowej 1 w Krakowie aparatu stanowiącego przedmiot umowy w konfiguracji i cenie określonej w załączniku nr 1 do umowy, zgodnym z ofertą Dostawcy </w:t>
      </w:r>
      <w:r w:rsidRPr="00C61DDC">
        <w:rPr>
          <w:rFonts w:ascii="Arial" w:hAnsi="Arial" w:cs="Arial"/>
        </w:rPr>
        <w:t>– z uwzględnieniem postanowień niniejszej umowy</w:t>
      </w:r>
      <w:r w:rsidRPr="00C61DDC">
        <w:rPr>
          <w:rFonts w:ascii="Arial" w:eastAsia="Calibri" w:hAnsi="Arial" w:cs="Arial"/>
        </w:rPr>
        <w:t>;</w:t>
      </w:r>
    </w:p>
    <w:p w14:paraId="0879AA7A" w14:textId="77777777" w:rsidR="00C61DDC" w:rsidRPr="00C61DDC" w:rsidRDefault="00C61DDC" w:rsidP="00005D6C">
      <w:pPr>
        <w:widowControl w:val="0"/>
        <w:numPr>
          <w:ilvl w:val="0"/>
          <w:numId w:val="26"/>
        </w:numPr>
        <w:jc w:val="both"/>
        <w:rPr>
          <w:rFonts w:ascii="Arial" w:eastAsia="Calibri" w:hAnsi="Arial" w:cs="Arial"/>
        </w:rPr>
      </w:pPr>
      <w:r w:rsidRPr="00C61DDC">
        <w:rPr>
          <w:rFonts w:ascii="Arial" w:eastAsia="Calibri" w:hAnsi="Arial" w:cs="Arial"/>
        </w:rPr>
        <w:t xml:space="preserve">terminowej dostawy, montażu i uruchomienia aparatu stanowiącego przedmiot umowy </w:t>
      </w:r>
      <w:r w:rsidRPr="00C61DDC">
        <w:rPr>
          <w:rFonts w:ascii="Arial" w:eastAsia="Calibri" w:hAnsi="Arial" w:cs="Arial"/>
        </w:rPr>
        <w:br/>
        <w:t>w miejscu użytkowania wskazanego w pkt. 1;</w:t>
      </w:r>
    </w:p>
    <w:p w14:paraId="3E8DC643" w14:textId="77777777" w:rsidR="00C61DDC" w:rsidRPr="00C61DDC" w:rsidRDefault="00C61DDC" w:rsidP="00005D6C">
      <w:pPr>
        <w:widowControl w:val="0"/>
        <w:numPr>
          <w:ilvl w:val="0"/>
          <w:numId w:val="26"/>
        </w:numPr>
        <w:jc w:val="both"/>
        <w:rPr>
          <w:rFonts w:ascii="Arial" w:eastAsia="Calibri" w:hAnsi="Arial" w:cs="Arial"/>
        </w:rPr>
      </w:pPr>
      <w:r w:rsidRPr="00C61DDC">
        <w:rPr>
          <w:rFonts w:ascii="Arial" w:eastAsia="Calibri" w:hAnsi="Arial" w:cs="Arial"/>
        </w:rPr>
        <w:t xml:space="preserve">dostarczenia aparatu fabrycznie nowego, w pełni sprawnego, wolnego od wad fizycznych </w:t>
      </w:r>
      <w:r w:rsidRPr="00C61DDC">
        <w:rPr>
          <w:rFonts w:ascii="Arial" w:eastAsia="Calibri" w:hAnsi="Arial" w:cs="Arial"/>
        </w:rPr>
        <w:br/>
        <w:t xml:space="preserve">i prawnych oraz spełniającego wymogi określone przez Zamawiającego jak i te określone </w:t>
      </w:r>
      <w:r w:rsidRPr="00C61DDC">
        <w:rPr>
          <w:rFonts w:ascii="Arial" w:eastAsia="Calibri" w:hAnsi="Arial" w:cs="Arial"/>
        </w:rPr>
        <w:br/>
        <w:t>w odrębnych, właściwych dla tego typu aparatów przepisach;</w:t>
      </w:r>
    </w:p>
    <w:p w14:paraId="5FFBDE2A" w14:textId="77777777" w:rsidR="00C61DDC" w:rsidRPr="00C61DDC" w:rsidRDefault="00C61DDC" w:rsidP="00005D6C">
      <w:pPr>
        <w:widowControl w:val="0"/>
        <w:numPr>
          <w:ilvl w:val="0"/>
          <w:numId w:val="26"/>
        </w:numPr>
        <w:jc w:val="both"/>
        <w:rPr>
          <w:rFonts w:ascii="Arial" w:eastAsia="Calibri" w:hAnsi="Arial" w:cs="Arial"/>
        </w:rPr>
      </w:pPr>
      <w:r w:rsidRPr="00C61DDC">
        <w:rPr>
          <w:rFonts w:ascii="Arial" w:eastAsia="Calibri" w:hAnsi="Arial" w:cs="Arial"/>
        </w:rPr>
        <w:t>dostarczenia dokumentacji (zgłoszenie do rejestru wyrobów medycznych, testy akceptacyjne, karta gwarancyjna i instrukcja obsługi) aparatu, stanowiącego przedmiot umowy, w języku polskim w momencie dostawy przedmiotu zamówienia;</w:t>
      </w:r>
    </w:p>
    <w:p w14:paraId="5C86EBB0" w14:textId="77777777" w:rsidR="00C61DDC" w:rsidRPr="00C61DDC" w:rsidRDefault="00C61DDC" w:rsidP="00005D6C">
      <w:pPr>
        <w:widowControl w:val="0"/>
        <w:numPr>
          <w:ilvl w:val="0"/>
          <w:numId w:val="26"/>
        </w:numPr>
        <w:jc w:val="both"/>
        <w:rPr>
          <w:rFonts w:ascii="Arial" w:eastAsia="Calibri" w:hAnsi="Arial" w:cs="Arial"/>
        </w:rPr>
      </w:pPr>
      <w:r w:rsidRPr="00C61DDC">
        <w:rPr>
          <w:rFonts w:ascii="Arial" w:eastAsia="Calibri" w:hAnsi="Arial" w:cs="Arial"/>
        </w:rPr>
        <w:t>zapewnienia kadry, nadzoru i sprzętu do prawidłowej realizacji przedmiotu umowy;</w:t>
      </w:r>
    </w:p>
    <w:p w14:paraId="3F0CB77F" w14:textId="77777777" w:rsidR="00C61DDC" w:rsidRPr="00C61DDC" w:rsidRDefault="00C61DDC" w:rsidP="00005D6C">
      <w:pPr>
        <w:widowControl w:val="0"/>
        <w:numPr>
          <w:ilvl w:val="0"/>
          <w:numId w:val="26"/>
        </w:numPr>
        <w:jc w:val="both"/>
        <w:rPr>
          <w:rFonts w:ascii="Arial" w:eastAsia="Calibri" w:hAnsi="Arial" w:cs="Arial"/>
        </w:rPr>
      </w:pPr>
      <w:r w:rsidRPr="00C61DDC">
        <w:rPr>
          <w:rFonts w:ascii="Arial" w:eastAsia="Calibri" w:hAnsi="Arial" w:cs="Arial"/>
        </w:rPr>
        <w:t xml:space="preserve">przeprowadzenie szkolenia pracowników szpitala w zakresie obsługi aparatu stanowiącego przedmiot umowy- zgodnie z załącznikiem nr 1 do umowy. </w:t>
      </w:r>
    </w:p>
    <w:p w14:paraId="65E866F0" w14:textId="77777777" w:rsidR="00C61DDC" w:rsidRPr="00C61DDC" w:rsidRDefault="00C61DDC" w:rsidP="00005D6C">
      <w:pPr>
        <w:widowControl w:val="0"/>
        <w:numPr>
          <w:ilvl w:val="0"/>
          <w:numId w:val="25"/>
        </w:numPr>
        <w:contextualSpacing/>
        <w:jc w:val="both"/>
        <w:rPr>
          <w:rFonts w:ascii="Arial" w:eastAsia="Calibri" w:hAnsi="Arial" w:cs="Arial"/>
        </w:rPr>
      </w:pPr>
      <w:r w:rsidRPr="00C61DDC">
        <w:rPr>
          <w:rFonts w:ascii="Arial" w:eastAsia="Calibri" w:hAnsi="Arial" w:cs="Arial"/>
        </w:rPr>
        <w:t>Zamawiający zobowiązuje się do:</w:t>
      </w:r>
    </w:p>
    <w:p w14:paraId="1FC2034B" w14:textId="77777777" w:rsidR="00C61DDC" w:rsidRPr="00C61DDC" w:rsidRDefault="00C61DDC" w:rsidP="00005D6C">
      <w:pPr>
        <w:widowControl w:val="0"/>
        <w:numPr>
          <w:ilvl w:val="0"/>
          <w:numId w:val="27"/>
        </w:numPr>
        <w:jc w:val="both"/>
        <w:rPr>
          <w:rFonts w:ascii="Arial" w:eastAsia="Calibri" w:hAnsi="Arial" w:cs="Arial"/>
        </w:rPr>
      </w:pPr>
      <w:r w:rsidRPr="00C61DDC">
        <w:rPr>
          <w:rFonts w:ascii="Arial" w:eastAsia="Calibri" w:hAnsi="Arial" w:cs="Arial"/>
        </w:rPr>
        <w:t>udostępnienia Dostawcy miejsca realizacji przedmiotu umowy określonego w ust. 1 pkt 1,</w:t>
      </w:r>
    </w:p>
    <w:p w14:paraId="7105229E" w14:textId="77777777" w:rsidR="00C61DDC" w:rsidRPr="00C61DDC" w:rsidRDefault="00C61DDC" w:rsidP="00005D6C">
      <w:pPr>
        <w:widowControl w:val="0"/>
        <w:numPr>
          <w:ilvl w:val="0"/>
          <w:numId w:val="27"/>
        </w:numPr>
        <w:jc w:val="both"/>
        <w:rPr>
          <w:rFonts w:ascii="Arial" w:eastAsia="Calibri" w:hAnsi="Arial" w:cs="Arial"/>
        </w:rPr>
      </w:pPr>
      <w:r w:rsidRPr="00C61DDC">
        <w:rPr>
          <w:rFonts w:ascii="Arial" w:eastAsia="Calibri" w:hAnsi="Arial" w:cs="Arial"/>
        </w:rPr>
        <w:t>współdziałania z Dostawcą w czasie realizacji umowy,</w:t>
      </w:r>
    </w:p>
    <w:p w14:paraId="6D0E0773" w14:textId="77777777" w:rsidR="00C61DDC" w:rsidRPr="00C61DDC" w:rsidRDefault="00C61DDC" w:rsidP="00005D6C">
      <w:pPr>
        <w:widowControl w:val="0"/>
        <w:numPr>
          <w:ilvl w:val="0"/>
          <w:numId w:val="27"/>
        </w:numPr>
        <w:jc w:val="both"/>
        <w:rPr>
          <w:rFonts w:ascii="Arial" w:eastAsia="Calibri" w:hAnsi="Arial" w:cs="Arial"/>
        </w:rPr>
      </w:pPr>
      <w:r w:rsidRPr="00C61DDC">
        <w:rPr>
          <w:rFonts w:ascii="Arial" w:eastAsia="Calibri" w:hAnsi="Arial" w:cs="Arial"/>
        </w:rPr>
        <w:t>ustanowienia osoby upoważnionej do kontaktów z Dostawcą zgodnie z § 8 ust. 1.</w:t>
      </w:r>
    </w:p>
    <w:p w14:paraId="4E40B0F3" w14:textId="77777777" w:rsidR="00C61DDC" w:rsidRPr="00C61DDC" w:rsidRDefault="00C61DDC" w:rsidP="00C61DDC">
      <w:pPr>
        <w:widowControl w:val="0"/>
        <w:ind w:left="360"/>
        <w:jc w:val="both"/>
        <w:rPr>
          <w:rFonts w:ascii="Arial" w:hAnsi="Arial" w:cs="Arial"/>
          <w:color w:val="FF0000"/>
        </w:rPr>
      </w:pPr>
    </w:p>
    <w:p w14:paraId="22D142F4" w14:textId="77777777" w:rsidR="00C61DDC" w:rsidRPr="00C61DDC" w:rsidRDefault="00C61DDC" w:rsidP="00C61DDC">
      <w:pPr>
        <w:widowControl w:val="0"/>
        <w:jc w:val="center"/>
        <w:rPr>
          <w:rFonts w:ascii="Arial" w:hAnsi="Arial" w:cs="Arial"/>
          <w:b/>
        </w:rPr>
      </w:pPr>
      <w:r w:rsidRPr="00C61DDC">
        <w:rPr>
          <w:rFonts w:ascii="Arial" w:hAnsi="Arial" w:cs="Arial"/>
          <w:b/>
        </w:rPr>
        <w:lastRenderedPageBreak/>
        <w:t>Termin wykonania umowy</w:t>
      </w:r>
    </w:p>
    <w:p w14:paraId="51025AF7" w14:textId="77777777" w:rsidR="00C61DDC" w:rsidRPr="00C61DDC" w:rsidRDefault="00C61DDC" w:rsidP="00C61DDC">
      <w:pPr>
        <w:widowControl w:val="0"/>
        <w:jc w:val="center"/>
        <w:rPr>
          <w:rFonts w:ascii="Arial" w:hAnsi="Arial" w:cs="Arial"/>
          <w:b/>
        </w:rPr>
      </w:pPr>
      <w:r w:rsidRPr="00C61DDC">
        <w:rPr>
          <w:rFonts w:ascii="Arial" w:hAnsi="Arial" w:cs="Arial"/>
          <w:b/>
        </w:rPr>
        <w:t>§ 3</w:t>
      </w:r>
    </w:p>
    <w:p w14:paraId="626884C7" w14:textId="77777777" w:rsidR="00C61DDC" w:rsidRPr="00C61DDC" w:rsidRDefault="00C61DDC" w:rsidP="00005D6C">
      <w:pPr>
        <w:widowControl w:val="0"/>
        <w:numPr>
          <w:ilvl w:val="0"/>
          <w:numId w:val="28"/>
        </w:numPr>
        <w:jc w:val="both"/>
        <w:rPr>
          <w:rFonts w:ascii="Calibri" w:eastAsia="Calibri" w:hAnsi="Calibri" w:cs="Tahoma"/>
        </w:rPr>
      </w:pPr>
      <w:r w:rsidRPr="00C61DDC">
        <w:rPr>
          <w:rFonts w:ascii="Arial" w:hAnsi="Arial" w:cs="Arial"/>
        </w:rPr>
        <w:t xml:space="preserve">Realizacja przedmiotu umowy nastąpi w terminie do </w:t>
      </w:r>
      <w:r w:rsidRPr="00C61DDC">
        <w:rPr>
          <w:rFonts w:ascii="Arial" w:hAnsi="Arial" w:cs="Arial"/>
          <w:b/>
          <w:bCs/>
        </w:rPr>
        <w:t xml:space="preserve">90 dni </w:t>
      </w:r>
      <w:r w:rsidRPr="00C61DDC">
        <w:rPr>
          <w:rFonts w:ascii="Arial" w:hAnsi="Arial" w:cs="Arial"/>
        </w:rPr>
        <w:t>od daty zawarcia umowy.</w:t>
      </w:r>
    </w:p>
    <w:p w14:paraId="05C606B5" w14:textId="677A2244" w:rsidR="00F55AC7" w:rsidRPr="00F55AC7" w:rsidRDefault="00F55AC7" w:rsidP="00005D6C">
      <w:pPr>
        <w:pStyle w:val="Akapitzlist"/>
        <w:widowControl w:val="0"/>
        <w:numPr>
          <w:ilvl w:val="0"/>
          <w:numId w:val="28"/>
        </w:numPr>
        <w:jc w:val="both"/>
        <w:rPr>
          <w:rFonts w:ascii="Arial" w:hAnsi="Arial" w:cs="Arial"/>
          <w:szCs w:val="24"/>
          <w:lang w:eastAsia="en-US"/>
        </w:rPr>
      </w:pPr>
      <w:r w:rsidRPr="00F55AC7">
        <w:rPr>
          <w:rFonts w:ascii="Arial" w:hAnsi="Arial" w:cs="Arial"/>
          <w:lang w:eastAsia="en-US"/>
        </w:rPr>
        <w:t xml:space="preserve">Zamawiający najpóźniej do </w:t>
      </w:r>
      <w:r w:rsidRPr="00F55AC7">
        <w:rPr>
          <w:rFonts w:ascii="Arial" w:hAnsi="Arial" w:cs="Arial"/>
          <w:color w:val="FF0000"/>
          <w:lang w:eastAsia="en-US"/>
        </w:rPr>
        <w:t xml:space="preserve">40 </w:t>
      </w:r>
      <w:r w:rsidRPr="00F55AC7">
        <w:rPr>
          <w:rFonts w:ascii="Arial" w:hAnsi="Arial" w:cs="Arial"/>
          <w:lang w:eastAsia="en-US"/>
        </w:rPr>
        <w:t xml:space="preserve">dni przed planowanym zakończeniem realizacji przedmiotu umowy przekaże protokolarnie Wykonawcy pomieszczenia pracowni </w:t>
      </w:r>
      <w:r w:rsidRPr="00F55AC7">
        <w:rPr>
          <w:rFonts w:ascii="Arial" w:hAnsi="Arial" w:cs="Arial"/>
          <w:color w:val="FF0000"/>
        </w:rPr>
        <w:t>do przeprowadzenia prac adaptacyjnych oraz instalacji aparatu</w:t>
      </w:r>
      <w:r w:rsidRPr="00F55AC7">
        <w:rPr>
          <w:rFonts w:ascii="Arial" w:hAnsi="Arial" w:cs="Arial"/>
          <w:lang w:eastAsia="en-US"/>
        </w:rPr>
        <w:t xml:space="preserve"> (konkretna data zostanie z wyprzedzeniem uzgodniona przez Strony) – chyba, że z przyczyn leżących po stronie Zamawiającego, w szczególności związanych z koniecznością zapewnienia ciągłości udzielania świadczeń zdrowotnych lub sytuacji epidemiologicznej, a także na wniosek Wykonawcy, po uzyskaniu zgody Zamawiającego - termin przekazania ulegnie zmianie.     </w:t>
      </w:r>
    </w:p>
    <w:p w14:paraId="3C3E8040" w14:textId="6742B927" w:rsidR="00C61DDC" w:rsidRPr="00C61DDC" w:rsidRDefault="00C61DDC" w:rsidP="00005D6C">
      <w:pPr>
        <w:widowControl w:val="0"/>
        <w:numPr>
          <w:ilvl w:val="0"/>
          <w:numId w:val="28"/>
        </w:numPr>
        <w:jc w:val="both"/>
        <w:rPr>
          <w:rFonts w:ascii="Arial" w:hAnsi="Arial" w:cs="Arial"/>
        </w:rPr>
      </w:pPr>
      <w:r w:rsidRPr="00C61DDC">
        <w:rPr>
          <w:rFonts w:ascii="Arial" w:hAnsi="Arial" w:cs="Arial"/>
        </w:rPr>
        <w:t>Dostawca na 5 dni przed planowanym terminem poszczególnych etapów realizacji przedmiotu zamówienia uzgodni szczegółowy termin ich realizacji z przedstawicielem Zamawiającego wymienionym w dalszej części umowy. W przypadku szkoleń termin ten wynosi przynajmniej 10 dni.</w:t>
      </w:r>
    </w:p>
    <w:p w14:paraId="44CAFC41" w14:textId="77777777" w:rsidR="00C61DDC" w:rsidRPr="00C61DDC" w:rsidRDefault="00C61DDC" w:rsidP="00005D6C">
      <w:pPr>
        <w:widowControl w:val="0"/>
        <w:numPr>
          <w:ilvl w:val="0"/>
          <w:numId w:val="28"/>
        </w:numPr>
        <w:jc w:val="both"/>
        <w:rPr>
          <w:rFonts w:ascii="Calibri" w:eastAsia="Calibri" w:hAnsi="Calibri" w:cs="Tahoma"/>
        </w:rPr>
      </w:pPr>
      <w:r w:rsidRPr="00C61DDC">
        <w:rPr>
          <w:rFonts w:ascii="Arial" w:hAnsi="Arial" w:cs="Arial"/>
        </w:rPr>
        <w:t xml:space="preserve">Dokumentem potwierdzającym dostarczenie przez Dostawcę przedmiotu umowy wraz </w:t>
      </w:r>
      <w:r w:rsidRPr="00C61DDC">
        <w:rPr>
          <w:rFonts w:ascii="Arial" w:hAnsi="Arial" w:cs="Arial"/>
        </w:rPr>
        <w:br/>
        <w:t>z dokumentacją,</w:t>
      </w:r>
      <w:r w:rsidRPr="00C61DDC">
        <w:rPr>
          <w:rFonts w:ascii="Arial" w:hAnsi="Arial" w:cs="Arial"/>
          <w:b/>
        </w:rPr>
        <w:t xml:space="preserve"> </w:t>
      </w:r>
      <w:r w:rsidRPr="00C61DDC">
        <w:rPr>
          <w:rFonts w:ascii="Arial" w:hAnsi="Arial" w:cs="Arial"/>
        </w:rPr>
        <w:t>o której mowa w § 2 ust. 1 pkt 4,</w:t>
      </w:r>
      <w:r w:rsidRPr="00C61DDC">
        <w:rPr>
          <w:rFonts w:ascii="Arial" w:hAnsi="Arial" w:cs="Arial"/>
          <w:b/>
        </w:rPr>
        <w:t xml:space="preserve"> </w:t>
      </w:r>
      <w:r w:rsidRPr="00C61DDC">
        <w:rPr>
          <w:rFonts w:ascii="Arial" w:hAnsi="Arial" w:cs="Arial"/>
        </w:rPr>
        <w:t>oraz przeprowadzenie jego montażu i uruchomienia jest protokół zdawczo-odbiorczy stanowiący Załącznik nr 2 część A, a w zakresie przeprowadzonego szkolenia pracowników szpitala w zakresie obsługi aparatu – Załącznik nr 2 cześć B – protokół ze szkolenia personelu.</w:t>
      </w:r>
    </w:p>
    <w:p w14:paraId="3A3C1DC2" w14:textId="77777777" w:rsidR="00C61DDC" w:rsidRPr="00C61DDC" w:rsidRDefault="00C61DDC" w:rsidP="00005D6C">
      <w:pPr>
        <w:widowControl w:val="0"/>
        <w:numPr>
          <w:ilvl w:val="0"/>
          <w:numId w:val="28"/>
        </w:numPr>
        <w:jc w:val="both"/>
        <w:rPr>
          <w:rFonts w:ascii="Arial" w:hAnsi="Arial" w:cs="Arial"/>
        </w:rPr>
      </w:pPr>
      <w:r w:rsidRPr="00C61DDC">
        <w:rPr>
          <w:rFonts w:ascii="Arial" w:hAnsi="Arial" w:cs="Arial"/>
        </w:rPr>
        <w:t xml:space="preserve">Zamawiający zastrzega sobie prawo odstąpienia od umowy w przypadku opóźnienia Dostawcy </w:t>
      </w:r>
      <w:r w:rsidRPr="00C61DDC">
        <w:rPr>
          <w:rFonts w:ascii="Arial" w:hAnsi="Arial" w:cs="Arial"/>
        </w:rPr>
        <w:br/>
        <w:t>w realizacji przedmiotu umowy dłuższego niż 14 dni.</w:t>
      </w:r>
    </w:p>
    <w:p w14:paraId="2F4E74A4" w14:textId="77777777" w:rsidR="00C61DDC" w:rsidRPr="00C61DDC" w:rsidRDefault="00C61DDC" w:rsidP="00C61DDC">
      <w:pPr>
        <w:widowControl w:val="0"/>
        <w:ind w:left="360"/>
        <w:jc w:val="both"/>
        <w:rPr>
          <w:rFonts w:ascii="Arial" w:hAnsi="Arial" w:cs="Arial"/>
          <w:color w:val="FF0000"/>
        </w:rPr>
      </w:pPr>
    </w:p>
    <w:p w14:paraId="6FDD9742" w14:textId="77777777" w:rsidR="00C61DDC" w:rsidRPr="00C61DDC" w:rsidRDefault="00C61DDC" w:rsidP="00C61DDC">
      <w:pPr>
        <w:widowControl w:val="0"/>
        <w:jc w:val="center"/>
        <w:rPr>
          <w:rFonts w:ascii="Arial" w:hAnsi="Arial" w:cs="Arial"/>
          <w:b/>
        </w:rPr>
      </w:pPr>
      <w:r w:rsidRPr="00C61DDC">
        <w:rPr>
          <w:rFonts w:ascii="Arial" w:hAnsi="Arial" w:cs="Arial"/>
          <w:b/>
        </w:rPr>
        <w:t>Wartość przedmiotu umowy</w:t>
      </w:r>
    </w:p>
    <w:p w14:paraId="2300BD75" w14:textId="77777777" w:rsidR="00C61DDC" w:rsidRPr="00C61DDC" w:rsidRDefault="00C61DDC" w:rsidP="00C61DDC">
      <w:pPr>
        <w:widowControl w:val="0"/>
        <w:jc w:val="center"/>
        <w:rPr>
          <w:rFonts w:ascii="Arial" w:hAnsi="Arial" w:cs="Arial"/>
          <w:b/>
        </w:rPr>
      </w:pPr>
      <w:r w:rsidRPr="00C61DDC">
        <w:rPr>
          <w:rFonts w:ascii="Arial" w:hAnsi="Arial" w:cs="Arial"/>
          <w:b/>
        </w:rPr>
        <w:t>§ 4</w:t>
      </w:r>
    </w:p>
    <w:p w14:paraId="6E70FC5B" w14:textId="77777777" w:rsidR="00C61DDC" w:rsidRPr="00C61DDC" w:rsidRDefault="00C61DDC" w:rsidP="00005D6C">
      <w:pPr>
        <w:widowControl w:val="0"/>
        <w:numPr>
          <w:ilvl w:val="0"/>
          <w:numId w:val="29"/>
        </w:numPr>
        <w:jc w:val="both"/>
        <w:rPr>
          <w:rFonts w:ascii="Arial" w:hAnsi="Arial" w:cs="Arial"/>
        </w:rPr>
      </w:pPr>
      <w:r w:rsidRPr="00C61DDC">
        <w:rPr>
          <w:rFonts w:ascii="Arial" w:hAnsi="Arial" w:cs="Arial"/>
        </w:rPr>
        <w:t xml:space="preserve">Zamawiający zobowiązuje się zapłacić Dostawcy za wykonanie przedmiotu umowy kwotę: </w:t>
      </w:r>
    </w:p>
    <w:p w14:paraId="7F8E1A81" w14:textId="77777777" w:rsidR="00C61DDC" w:rsidRPr="00C61DDC" w:rsidRDefault="00C61DDC" w:rsidP="00005D6C">
      <w:pPr>
        <w:widowControl w:val="0"/>
        <w:numPr>
          <w:ilvl w:val="0"/>
          <w:numId w:val="30"/>
        </w:numPr>
        <w:jc w:val="both"/>
        <w:rPr>
          <w:rFonts w:ascii="Arial" w:hAnsi="Arial" w:cs="Arial"/>
        </w:rPr>
      </w:pPr>
      <w:r w:rsidRPr="00C61DDC">
        <w:rPr>
          <w:rFonts w:ascii="Arial" w:hAnsi="Arial" w:cs="Arial"/>
        </w:rPr>
        <w:t>............................... brutto (słownie: .........................).</w:t>
      </w:r>
    </w:p>
    <w:p w14:paraId="099BB2FD" w14:textId="77777777" w:rsidR="00C61DDC" w:rsidRPr="00C61DDC" w:rsidRDefault="00C61DDC" w:rsidP="00005D6C">
      <w:pPr>
        <w:widowControl w:val="0"/>
        <w:numPr>
          <w:ilvl w:val="0"/>
          <w:numId w:val="30"/>
        </w:numPr>
        <w:jc w:val="both"/>
        <w:rPr>
          <w:rFonts w:ascii="Arial" w:hAnsi="Arial" w:cs="Arial"/>
        </w:rPr>
      </w:pPr>
      <w:r w:rsidRPr="00C61DDC">
        <w:rPr>
          <w:rFonts w:ascii="Arial" w:hAnsi="Arial" w:cs="Arial"/>
        </w:rPr>
        <w:t>............................... netto (słownie: .........................).</w:t>
      </w:r>
    </w:p>
    <w:p w14:paraId="352E4B95" w14:textId="77777777" w:rsidR="00C61DDC" w:rsidRPr="00C61DDC" w:rsidRDefault="00C61DDC" w:rsidP="00005D6C">
      <w:pPr>
        <w:widowControl w:val="0"/>
        <w:numPr>
          <w:ilvl w:val="0"/>
          <w:numId w:val="29"/>
        </w:numPr>
        <w:jc w:val="both"/>
        <w:rPr>
          <w:rFonts w:ascii="Arial" w:hAnsi="Arial" w:cs="Arial"/>
        </w:rPr>
      </w:pPr>
      <w:r w:rsidRPr="00C61DDC">
        <w:rPr>
          <w:rFonts w:ascii="Arial" w:hAnsi="Arial" w:cs="Arial"/>
        </w:rPr>
        <w:t>Kwota wskazana w ust. 1 zawiera w sobie:</w:t>
      </w:r>
    </w:p>
    <w:p w14:paraId="4C166B65" w14:textId="77777777" w:rsidR="00C61DDC" w:rsidRPr="00C61DDC" w:rsidRDefault="00C61DDC" w:rsidP="00005D6C">
      <w:pPr>
        <w:widowControl w:val="0"/>
        <w:numPr>
          <w:ilvl w:val="0"/>
          <w:numId w:val="31"/>
        </w:numPr>
        <w:jc w:val="both"/>
        <w:rPr>
          <w:rFonts w:ascii="Arial" w:hAnsi="Arial" w:cs="Arial"/>
        </w:rPr>
      </w:pPr>
      <w:r w:rsidRPr="00C61DDC">
        <w:rPr>
          <w:rFonts w:ascii="Arial" w:hAnsi="Arial" w:cs="Arial"/>
        </w:rPr>
        <w:t>koszt aparatu oraz koszt opakowania, oznakowania, dostarczenia i rozładunku aparatu stanowiącego przedmiot umowy wraz ze stosownym ubezpieczeniem przewozowym,</w:t>
      </w:r>
    </w:p>
    <w:p w14:paraId="1322DA7C" w14:textId="77777777" w:rsidR="00C61DDC" w:rsidRPr="00C61DDC" w:rsidRDefault="00C61DDC" w:rsidP="00005D6C">
      <w:pPr>
        <w:widowControl w:val="0"/>
        <w:numPr>
          <w:ilvl w:val="0"/>
          <w:numId w:val="31"/>
        </w:numPr>
        <w:jc w:val="both"/>
        <w:rPr>
          <w:rFonts w:ascii="Arial" w:hAnsi="Arial" w:cs="Arial"/>
        </w:rPr>
      </w:pPr>
      <w:r w:rsidRPr="00C61DDC">
        <w:rPr>
          <w:rFonts w:ascii="Arial" w:hAnsi="Arial" w:cs="Arial"/>
        </w:rPr>
        <w:t>koszt koniecznej modernizacji pomieszczeń, w której funkcjonować będzie aparat, jak i montażu oraz uruchomienia aparatu stanowiącego przedmiot umowy,</w:t>
      </w:r>
    </w:p>
    <w:p w14:paraId="3B2483E4" w14:textId="77777777" w:rsidR="00C61DDC" w:rsidRPr="00C61DDC" w:rsidRDefault="00C61DDC" w:rsidP="00005D6C">
      <w:pPr>
        <w:widowControl w:val="0"/>
        <w:numPr>
          <w:ilvl w:val="0"/>
          <w:numId w:val="31"/>
        </w:numPr>
        <w:jc w:val="both"/>
        <w:rPr>
          <w:rFonts w:ascii="Arial" w:hAnsi="Arial" w:cs="Arial"/>
        </w:rPr>
      </w:pPr>
      <w:r w:rsidRPr="00C61DDC">
        <w:rPr>
          <w:rFonts w:ascii="Arial" w:hAnsi="Arial" w:cs="Arial"/>
        </w:rPr>
        <w:t>koszt instrukcji obsługi i dokumentacji dostarczonego aparatu stanowiącego przedmiot umowy, sporządzonych w języku polskim, oraz wymaganych szkoleń,</w:t>
      </w:r>
    </w:p>
    <w:p w14:paraId="02E48831" w14:textId="77777777" w:rsidR="00C61DDC" w:rsidRPr="00C61DDC" w:rsidRDefault="00C61DDC" w:rsidP="00005D6C">
      <w:pPr>
        <w:widowControl w:val="0"/>
        <w:numPr>
          <w:ilvl w:val="0"/>
          <w:numId w:val="31"/>
        </w:numPr>
        <w:jc w:val="both"/>
        <w:rPr>
          <w:rFonts w:ascii="Arial" w:hAnsi="Arial" w:cs="Arial"/>
        </w:rPr>
      </w:pPr>
      <w:r w:rsidRPr="00C61DDC">
        <w:rPr>
          <w:rFonts w:ascii="Arial" w:hAnsi="Arial" w:cs="Arial"/>
        </w:rPr>
        <w:t>koszt obsługi gwarancyjnej, w tym koszty materiałów, robocizny, konsultacji, dojazdów, etc. (termin biegu gwarancji liczony jest od daty sporządzenia protokołu zdawczo-odbiorczego przedmiotu umowy).</w:t>
      </w:r>
    </w:p>
    <w:p w14:paraId="1449626C" w14:textId="77777777" w:rsidR="00C61DDC" w:rsidRPr="00C61DDC" w:rsidRDefault="00C61DDC" w:rsidP="00005D6C">
      <w:pPr>
        <w:widowControl w:val="0"/>
        <w:numPr>
          <w:ilvl w:val="0"/>
          <w:numId w:val="29"/>
        </w:numPr>
        <w:contextualSpacing/>
        <w:jc w:val="both"/>
        <w:rPr>
          <w:rFonts w:ascii="Arial" w:hAnsi="Arial" w:cs="Arial"/>
          <w:lang w:eastAsia="en-US"/>
        </w:rPr>
      </w:pPr>
      <w:r w:rsidRPr="00C61DDC">
        <w:rPr>
          <w:rFonts w:ascii="Arial" w:hAnsi="Arial" w:cs="Arial"/>
          <w:lang w:eastAsia="en-US"/>
        </w:rPr>
        <w:t>Zamawiający dopuszcza możliwość zmiany cen jednostkowych za przedmiot umowy w dół. Zmiana ta, co do zasady, nie wymaga aneksu do umowy (chyba, że wniesie o to Zamawiający). Dostawca zawiadomi Zamawiającego na piśmie o wprowadzeniu nowych cen.</w:t>
      </w:r>
    </w:p>
    <w:p w14:paraId="5E517990" w14:textId="77777777" w:rsidR="00C61DDC" w:rsidRPr="00C61DDC" w:rsidRDefault="00C61DDC" w:rsidP="00C61DDC">
      <w:pPr>
        <w:widowControl w:val="0"/>
        <w:jc w:val="center"/>
        <w:rPr>
          <w:rFonts w:ascii="Arial" w:hAnsi="Arial" w:cs="Arial"/>
          <w:b/>
          <w:bCs/>
          <w:color w:val="FF0000"/>
        </w:rPr>
      </w:pPr>
    </w:p>
    <w:p w14:paraId="76B18038" w14:textId="77777777" w:rsidR="00C61DDC" w:rsidRPr="00C61DDC" w:rsidRDefault="00C61DDC" w:rsidP="00C61DDC">
      <w:pPr>
        <w:widowControl w:val="0"/>
        <w:jc w:val="center"/>
        <w:rPr>
          <w:rFonts w:ascii="Arial" w:hAnsi="Arial" w:cs="Arial"/>
          <w:b/>
          <w:bCs/>
        </w:rPr>
      </w:pPr>
      <w:r w:rsidRPr="00C61DDC">
        <w:rPr>
          <w:rFonts w:ascii="Arial" w:hAnsi="Arial" w:cs="Arial"/>
          <w:b/>
          <w:bCs/>
        </w:rPr>
        <w:t>Warunki płatności</w:t>
      </w:r>
    </w:p>
    <w:p w14:paraId="1290EEAA" w14:textId="77777777" w:rsidR="00C61DDC" w:rsidRPr="00C61DDC" w:rsidRDefault="00C61DDC" w:rsidP="00C61DDC">
      <w:pPr>
        <w:widowControl w:val="0"/>
        <w:tabs>
          <w:tab w:val="left" w:pos="360"/>
        </w:tabs>
        <w:jc w:val="center"/>
        <w:rPr>
          <w:rFonts w:ascii="Arial" w:hAnsi="Arial" w:cs="Arial"/>
          <w:b/>
          <w:bCs/>
        </w:rPr>
      </w:pPr>
      <w:r w:rsidRPr="00C61DDC">
        <w:rPr>
          <w:rFonts w:ascii="Arial" w:hAnsi="Arial" w:cs="Arial"/>
          <w:b/>
          <w:bCs/>
        </w:rPr>
        <w:t>§ 5</w:t>
      </w:r>
    </w:p>
    <w:p w14:paraId="5D20AF38" w14:textId="77777777" w:rsidR="00C61DDC" w:rsidRPr="00C61DDC" w:rsidRDefault="00C61DDC" w:rsidP="00005D6C">
      <w:pPr>
        <w:widowControl w:val="0"/>
        <w:numPr>
          <w:ilvl w:val="0"/>
          <w:numId w:val="32"/>
        </w:numPr>
        <w:tabs>
          <w:tab w:val="clear" w:pos="357"/>
          <w:tab w:val="left" w:pos="360"/>
        </w:tabs>
        <w:jc w:val="both"/>
        <w:rPr>
          <w:rFonts w:ascii="Arial" w:hAnsi="Arial" w:cs="Arial"/>
        </w:rPr>
      </w:pPr>
      <w:r w:rsidRPr="00C61DDC">
        <w:rPr>
          <w:rFonts w:ascii="Arial" w:hAnsi="Arial" w:cs="Arial"/>
        </w:rPr>
        <w:t xml:space="preserve">Zamawiający zobowiązuje się dokonać zapłaty za przedmiot umowy w terminie do 30 dni od daty otrzymania oryginału prawidłowo wystawionej faktury i po zrealizowaniu zamówienia potwierdzonego przez upoważnionego pracownika Zamawiającego. Wpłaty dokonywane będą przelewem na rachunek bankowy Dostawcy nr …………………………………………………………………………... </w:t>
      </w:r>
      <w:r w:rsidRPr="00C61DDC">
        <w:rPr>
          <w:rFonts w:ascii="Arial" w:hAnsi="Arial" w:cs="Arial"/>
        </w:rPr>
        <w:br/>
        <w:t>W przypadku zmiany rachunku bankowego Dostawca sporządzi stosowny aneks i dostarczy go Zamawiającemu.</w:t>
      </w:r>
    </w:p>
    <w:p w14:paraId="49EEF1C7" w14:textId="14A3AE03" w:rsidR="00C61DDC" w:rsidRPr="00C61DDC" w:rsidRDefault="00C61DDC" w:rsidP="00005D6C">
      <w:pPr>
        <w:widowControl w:val="0"/>
        <w:numPr>
          <w:ilvl w:val="0"/>
          <w:numId w:val="32"/>
        </w:numPr>
        <w:jc w:val="both"/>
        <w:rPr>
          <w:rFonts w:ascii="Arial" w:eastAsia="Calibri" w:hAnsi="Arial" w:cs="Arial"/>
        </w:rPr>
      </w:pPr>
      <w:r w:rsidRPr="00C61DDC">
        <w:rPr>
          <w:rFonts w:ascii="Arial" w:eastAsia="Calibri" w:hAnsi="Arial" w:cs="Arial"/>
        </w:rPr>
        <w:t xml:space="preserve">Dostawca zobowiązany jest do wystawienia faktury nie wcześniej niż w dniu podpisania przez Strony bezusterkowego protokołu zdawczo-odbiorczego oraz protokołu I szkolenia, określonych w § 3 ust. 3. </w:t>
      </w:r>
    </w:p>
    <w:p w14:paraId="6EBE317D" w14:textId="77777777" w:rsidR="00C61DDC" w:rsidRPr="00C61DDC" w:rsidRDefault="00C61DDC" w:rsidP="00005D6C">
      <w:pPr>
        <w:widowControl w:val="0"/>
        <w:numPr>
          <w:ilvl w:val="0"/>
          <w:numId w:val="32"/>
        </w:numPr>
        <w:jc w:val="both"/>
        <w:rPr>
          <w:rFonts w:ascii="Arial" w:hAnsi="Arial" w:cs="Arial"/>
        </w:rPr>
      </w:pPr>
      <w:r w:rsidRPr="00C61DDC">
        <w:rPr>
          <w:rFonts w:ascii="Arial" w:hAnsi="Arial" w:cs="Arial"/>
        </w:rPr>
        <w:t>Dostawca ma obowiązek wystawić fakturę korygującą cenę wyższą od ceny z umowy, w terminie 2 dni roboczych, licząc od dnia zgłoszenia niezgodności.</w:t>
      </w:r>
    </w:p>
    <w:p w14:paraId="117D6C38" w14:textId="153081F0" w:rsidR="00C61DDC" w:rsidRPr="00C61DDC" w:rsidRDefault="00C61DDC" w:rsidP="00005D6C">
      <w:pPr>
        <w:widowControl w:val="0"/>
        <w:numPr>
          <w:ilvl w:val="0"/>
          <w:numId w:val="32"/>
        </w:numPr>
        <w:tabs>
          <w:tab w:val="clear" w:pos="357"/>
          <w:tab w:val="left" w:pos="360"/>
        </w:tabs>
        <w:jc w:val="both"/>
        <w:rPr>
          <w:rFonts w:ascii="Calibri" w:eastAsia="Calibri" w:hAnsi="Calibri" w:cs="Tahoma"/>
        </w:rPr>
      </w:pPr>
      <w:r w:rsidRPr="00C61DDC">
        <w:rPr>
          <w:rFonts w:ascii="Arial" w:hAnsi="Arial" w:cs="Arial"/>
        </w:rPr>
        <w:t xml:space="preserve">Zamawiający dokona płatności na rachunek bankowy wskazany w ust. 1, jeśli widnieć on będzie </w:t>
      </w:r>
      <w:r>
        <w:rPr>
          <w:rFonts w:ascii="Arial" w:hAnsi="Arial" w:cs="Arial"/>
        </w:rPr>
        <w:br/>
      </w:r>
      <w:r w:rsidRPr="00C61DDC">
        <w:rPr>
          <w:rFonts w:ascii="Arial" w:hAnsi="Arial" w:cs="Arial"/>
        </w:rPr>
        <w:lastRenderedPageBreak/>
        <w:t xml:space="preserve">w Wykazie podmiotów zarejestrowanych jako podatnicy VAT, niezarejestrowanych oraz wykreślonych </w:t>
      </w:r>
      <w:r>
        <w:rPr>
          <w:rFonts w:ascii="Arial" w:hAnsi="Arial" w:cs="Arial"/>
        </w:rPr>
        <w:br/>
      </w:r>
      <w:r w:rsidRPr="00C61DDC">
        <w:rPr>
          <w:rFonts w:ascii="Arial" w:hAnsi="Arial" w:cs="Arial"/>
        </w:rPr>
        <w:t xml:space="preserve">i przywróconych do rejestru VAT. W przypadku gdy rachunek ten nie widnieje w tym wykazie Zamawiający ma prawo wstrzymać się z dokonaniem płatności do czasu gdy rachunek ten będzie ujęty w tymże Wykazie o czym Dostawca poinformuje Zamawiającego </w:t>
      </w:r>
      <w:r w:rsidRPr="00C61DDC">
        <w:rPr>
          <w:rFonts w:ascii="Arial" w:eastAsia="Calibri" w:hAnsi="Arial" w:cs="Arial"/>
          <w:lang w:eastAsia="en-US"/>
        </w:rPr>
        <w:t xml:space="preserve">– dotyczy podatników VAT zarejestrowanych jako podatnik VAT czynny.  </w:t>
      </w:r>
      <w:bookmarkStart w:id="44" w:name="_Hlk51742710"/>
      <w:bookmarkEnd w:id="44"/>
    </w:p>
    <w:p w14:paraId="13AD51B9" w14:textId="77777777" w:rsidR="00C61DDC" w:rsidRPr="00C61DDC" w:rsidRDefault="00C61DDC" w:rsidP="00005D6C">
      <w:pPr>
        <w:widowControl w:val="0"/>
        <w:numPr>
          <w:ilvl w:val="0"/>
          <w:numId w:val="32"/>
        </w:numPr>
        <w:tabs>
          <w:tab w:val="clear" w:pos="357"/>
          <w:tab w:val="left" w:pos="360"/>
        </w:tabs>
        <w:jc w:val="both"/>
        <w:rPr>
          <w:rFonts w:ascii="Arial" w:hAnsi="Arial" w:cs="Arial"/>
        </w:rPr>
      </w:pPr>
      <w:r w:rsidRPr="00C61DDC">
        <w:rPr>
          <w:rFonts w:ascii="Arial" w:hAnsi="Arial" w:cs="Arial"/>
        </w:rPr>
        <w:t xml:space="preserve">Zamawiający dopuszcza przesyłanie faktur na adres email: faktury@dietl.krakow.pl jak i za pośrednictwem Platformy Elektronicznego Fakturowania (PEF). </w:t>
      </w:r>
    </w:p>
    <w:p w14:paraId="7B24F494" w14:textId="77777777" w:rsidR="00C61DDC" w:rsidRPr="00C61DDC" w:rsidRDefault="00C61DDC" w:rsidP="00005D6C">
      <w:pPr>
        <w:widowControl w:val="0"/>
        <w:numPr>
          <w:ilvl w:val="0"/>
          <w:numId w:val="32"/>
        </w:numPr>
        <w:tabs>
          <w:tab w:val="clear" w:pos="357"/>
          <w:tab w:val="left" w:pos="360"/>
        </w:tabs>
        <w:jc w:val="both"/>
        <w:rPr>
          <w:rFonts w:ascii="Arial" w:hAnsi="Arial" w:cs="Arial"/>
        </w:rPr>
      </w:pPr>
      <w:r w:rsidRPr="00C61DDC">
        <w:rPr>
          <w:rFonts w:ascii="Arial" w:hAnsi="Arial" w:cs="Arial"/>
        </w:rPr>
        <w:t>Ceny i nazwy na fakturze muszą odpowiadać cenom i nazwom ujętym w załączniku nr 1 do umowy, </w:t>
      </w:r>
      <w:r w:rsidRPr="00C61DDC">
        <w:rPr>
          <w:rFonts w:ascii="Arial" w:hAnsi="Arial" w:cs="Arial"/>
        </w:rPr>
        <w:br/>
        <w:t xml:space="preserve">z zastrzeżeniem postanowień niniejszej umowy. </w:t>
      </w:r>
    </w:p>
    <w:p w14:paraId="53C7D1D1" w14:textId="77777777" w:rsidR="00C61DDC" w:rsidRPr="00C61DDC" w:rsidRDefault="00C61DDC" w:rsidP="00005D6C">
      <w:pPr>
        <w:widowControl w:val="0"/>
        <w:numPr>
          <w:ilvl w:val="0"/>
          <w:numId w:val="32"/>
        </w:numPr>
        <w:jc w:val="both"/>
        <w:rPr>
          <w:rFonts w:ascii="Arial" w:hAnsi="Arial" w:cs="Arial"/>
        </w:rPr>
      </w:pPr>
      <w:r w:rsidRPr="00C61DDC">
        <w:rPr>
          <w:rFonts w:ascii="Arial" w:hAnsi="Arial" w:cs="Arial"/>
        </w:rPr>
        <w:t>Za termin dokonania zapłaty przyjmuje się datę obciążenia rachunku bankowego Zamawiającego.</w:t>
      </w:r>
    </w:p>
    <w:p w14:paraId="33C9291A" w14:textId="00F59814" w:rsidR="00C61DDC" w:rsidRPr="00C61DDC" w:rsidRDefault="00C61DDC" w:rsidP="00005D6C">
      <w:pPr>
        <w:widowControl w:val="0"/>
        <w:numPr>
          <w:ilvl w:val="0"/>
          <w:numId w:val="32"/>
        </w:numPr>
        <w:jc w:val="both"/>
        <w:rPr>
          <w:rFonts w:ascii="Arial" w:hAnsi="Arial" w:cs="Arial"/>
        </w:rPr>
      </w:pPr>
      <w:r w:rsidRPr="00C61DDC">
        <w:rPr>
          <w:rFonts w:ascii="Arial" w:hAnsi="Arial" w:cs="Arial"/>
        </w:rPr>
        <w:t>Do ewentualnych opóźnień w zapłacie zastosowanie ma ustawa z dnia 8.03.2013 r. o przeciwdziałaniu nadmiernym opóźnieniom w transakcjach handlowych.</w:t>
      </w:r>
    </w:p>
    <w:p w14:paraId="473A8CAF" w14:textId="77777777" w:rsidR="00C61DDC" w:rsidRPr="00C61DDC" w:rsidRDefault="00C61DDC" w:rsidP="00005D6C">
      <w:pPr>
        <w:widowControl w:val="0"/>
        <w:numPr>
          <w:ilvl w:val="0"/>
          <w:numId w:val="32"/>
        </w:numPr>
        <w:jc w:val="both"/>
        <w:rPr>
          <w:rFonts w:ascii="Arial" w:hAnsi="Arial" w:cs="Arial"/>
        </w:rPr>
      </w:pPr>
      <w:r w:rsidRPr="00C61DDC">
        <w:rPr>
          <w:rFonts w:ascii="Arial" w:hAnsi="Arial" w:cs="Aria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2C33DEEE" w14:textId="77777777" w:rsidR="00C61DDC" w:rsidRPr="00C61DDC" w:rsidRDefault="00C61DDC" w:rsidP="00C61DDC">
      <w:pPr>
        <w:widowControl w:val="0"/>
        <w:tabs>
          <w:tab w:val="left" w:pos="360"/>
        </w:tabs>
        <w:jc w:val="center"/>
        <w:rPr>
          <w:rFonts w:ascii="Arial" w:hAnsi="Arial" w:cs="Arial"/>
          <w:b/>
          <w:bCs/>
          <w:color w:val="FF0000"/>
        </w:rPr>
      </w:pPr>
    </w:p>
    <w:p w14:paraId="5CFC23A1" w14:textId="77777777" w:rsidR="00C61DDC" w:rsidRPr="00C61DDC" w:rsidRDefault="00C61DDC" w:rsidP="00C61DDC">
      <w:pPr>
        <w:widowControl w:val="0"/>
        <w:tabs>
          <w:tab w:val="left" w:pos="708"/>
          <w:tab w:val="center" w:pos="4536"/>
          <w:tab w:val="right" w:pos="9072"/>
        </w:tabs>
        <w:jc w:val="center"/>
        <w:rPr>
          <w:rFonts w:ascii="Arial" w:hAnsi="Arial" w:cs="Arial"/>
          <w:b/>
        </w:rPr>
      </w:pPr>
      <w:r w:rsidRPr="00C61DDC">
        <w:rPr>
          <w:rFonts w:ascii="Arial" w:hAnsi="Arial" w:cs="Arial"/>
          <w:b/>
        </w:rPr>
        <w:t>Serwis gwarancyjny i pogwarancyjny</w:t>
      </w:r>
    </w:p>
    <w:p w14:paraId="4FEFC927" w14:textId="77777777" w:rsidR="00C61DDC" w:rsidRPr="00C61DDC" w:rsidRDefault="00C61DDC" w:rsidP="00C61DDC">
      <w:pPr>
        <w:widowControl w:val="0"/>
        <w:tabs>
          <w:tab w:val="left" w:pos="708"/>
          <w:tab w:val="center" w:pos="4536"/>
          <w:tab w:val="right" w:pos="9072"/>
        </w:tabs>
        <w:jc w:val="center"/>
        <w:rPr>
          <w:rFonts w:ascii="Arial" w:hAnsi="Arial" w:cs="Arial"/>
          <w:b/>
        </w:rPr>
      </w:pPr>
      <w:r w:rsidRPr="00C61DDC">
        <w:rPr>
          <w:rFonts w:ascii="Arial" w:hAnsi="Arial" w:cs="Arial"/>
          <w:b/>
        </w:rPr>
        <w:t>§ 6</w:t>
      </w:r>
    </w:p>
    <w:p w14:paraId="3D04CC10" w14:textId="77777777" w:rsidR="00C61DDC" w:rsidRPr="00C61DDC" w:rsidRDefault="00C61DDC" w:rsidP="00005D6C">
      <w:pPr>
        <w:widowControl w:val="0"/>
        <w:numPr>
          <w:ilvl w:val="0"/>
          <w:numId w:val="33"/>
        </w:numPr>
        <w:jc w:val="both"/>
        <w:rPr>
          <w:rFonts w:ascii="Arial" w:hAnsi="Arial" w:cs="Arial"/>
        </w:rPr>
      </w:pPr>
      <w:r w:rsidRPr="00C61DDC">
        <w:rPr>
          <w:rFonts w:ascii="Arial" w:hAnsi="Arial" w:cs="Arial"/>
        </w:rPr>
        <w:t>Dostawca udziela Zamawiającemu gwarancji na okres …………. miesięcy od dnia podpisania protokołu odbioru określonego w § 3 ust. 3 niniejszej umowy, na warunkach określonych szczegółowo w niniejszej umowie oraz w dokumencie gwarancyjnym. W razie sprzeczności pomiędzy dokumentem gwarancyjnym, a niniejszą umową rozstrzygające znaczenie ma umowa.</w:t>
      </w:r>
    </w:p>
    <w:p w14:paraId="7C15550E" w14:textId="77777777" w:rsidR="00C61DDC" w:rsidRPr="00C61DDC" w:rsidRDefault="00C61DDC" w:rsidP="00005D6C">
      <w:pPr>
        <w:widowControl w:val="0"/>
        <w:numPr>
          <w:ilvl w:val="0"/>
          <w:numId w:val="33"/>
        </w:numPr>
        <w:jc w:val="both"/>
        <w:rPr>
          <w:rFonts w:ascii="Arial" w:hAnsi="Arial" w:cs="Arial"/>
        </w:rPr>
      </w:pPr>
      <w:r w:rsidRPr="00C61DDC">
        <w:rPr>
          <w:rFonts w:ascii="Arial" w:hAnsi="Arial" w:cs="Arial"/>
        </w:rPr>
        <w:t xml:space="preserve">W okresie gwarancji Dostawca zobowiązuje się do świadczenia usług serwisowych zgodnie </w:t>
      </w:r>
      <w:r w:rsidRPr="00C61DDC">
        <w:rPr>
          <w:rFonts w:ascii="Arial" w:hAnsi="Arial" w:cs="Arial"/>
        </w:rPr>
        <w:br/>
        <w:t>z zapisami i terminami określonymi w załączniku nr 1 do umowy.</w:t>
      </w:r>
    </w:p>
    <w:p w14:paraId="596CF2B8" w14:textId="3BD72968" w:rsidR="00C61DDC" w:rsidRPr="00C61DDC" w:rsidRDefault="00C61DDC" w:rsidP="00005D6C">
      <w:pPr>
        <w:widowControl w:val="0"/>
        <w:numPr>
          <w:ilvl w:val="0"/>
          <w:numId w:val="33"/>
        </w:numPr>
        <w:jc w:val="both"/>
        <w:rPr>
          <w:rFonts w:ascii="Arial" w:hAnsi="Arial" w:cs="Arial"/>
        </w:rPr>
      </w:pPr>
      <w:r w:rsidRPr="00C61DDC">
        <w:rPr>
          <w:rFonts w:ascii="Arial" w:hAnsi="Arial" w:cs="Arial"/>
        </w:rPr>
        <w:t xml:space="preserve">W okresie gwarancyjnym Dostawca będzie wykonywał bezpłatnie przeglądy aparatu w ilości </w:t>
      </w:r>
      <w:r>
        <w:rPr>
          <w:rFonts w:ascii="Arial" w:hAnsi="Arial" w:cs="Arial"/>
        </w:rPr>
        <w:br/>
      </w:r>
      <w:r w:rsidRPr="00C61DDC">
        <w:rPr>
          <w:rFonts w:ascii="Arial" w:hAnsi="Arial" w:cs="Arial"/>
        </w:rPr>
        <w:t xml:space="preserve">i częstotliwości określonej przez producenta, z tym, że ostatni przegląd zostanie wykonany </w:t>
      </w:r>
      <w:r w:rsidRPr="00C61DDC">
        <w:rPr>
          <w:rFonts w:ascii="Arial" w:hAnsi="Arial" w:cs="Arial"/>
        </w:rPr>
        <w:br/>
        <w:t xml:space="preserve">w ostatnim miesiącu upływu okresu gwarancji. </w:t>
      </w:r>
    </w:p>
    <w:p w14:paraId="43A867C4" w14:textId="77777777" w:rsidR="00C61DDC" w:rsidRPr="00C61DDC" w:rsidRDefault="00C61DDC" w:rsidP="00005D6C">
      <w:pPr>
        <w:widowControl w:val="0"/>
        <w:numPr>
          <w:ilvl w:val="0"/>
          <w:numId w:val="33"/>
        </w:numPr>
        <w:jc w:val="both"/>
        <w:rPr>
          <w:rFonts w:ascii="Arial" w:hAnsi="Arial" w:cs="Arial"/>
        </w:rPr>
      </w:pPr>
      <w:r w:rsidRPr="00C61DDC">
        <w:rPr>
          <w:rFonts w:ascii="Arial" w:hAnsi="Arial" w:cs="Arial"/>
        </w:rPr>
        <w:t>Naprawa gwarancyjna trwająca dłużej niż 5 dni przypadających w dni robocze przedłuża okres gwarancji o całkowity czas trwania naprawy</w:t>
      </w:r>
    </w:p>
    <w:p w14:paraId="2EA1ABC3" w14:textId="77777777" w:rsidR="00C61DDC" w:rsidRPr="00C61DDC" w:rsidRDefault="00C61DDC" w:rsidP="00C61DDC">
      <w:pPr>
        <w:widowControl w:val="0"/>
        <w:tabs>
          <w:tab w:val="left" w:pos="360"/>
        </w:tabs>
        <w:rPr>
          <w:rFonts w:ascii="Arial" w:hAnsi="Arial" w:cs="Arial"/>
          <w:b/>
          <w:bCs/>
          <w:color w:val="FF0000"/>
        </w:rPr>
      </w:pPr>
    </w:p>
    <w:p w14:paraId="0B471E5A" w14:textId="77777777" w:rsidR="00C61DDC" w:rsidRPr="00C61DDC" w:rsidRDefault="00C61DDC" w:rsidP="00C61DDC">
      <w:pPr>
        <w:widowControl w:val="0"/>
        <w:jc w:val="center"/>
        <w:rPr>
          <w:rFonts w:ascii="Arial" w:hAnsi="Arial" w:cs="Arial"/>
          <w:b/>
        </w:rPr>
      </w:pPr>
      <w:r w:rsidRPr="00C61DDC">
        <w:rPr>
          <w:rFonts w:ascii="Arial" w:hAnsi="Arial" w:cs="Arial"/>
          <w:b/>
        </w:rPr>
        <w:t>Kary umowne</w:t>
      </w:r>
    </w:p>
    <w:p w14:paraId="42641340" w14:textId="77777777" w:rsidR="00C61DDC" w:rsidRPr="00C61DDC" w:rsidRDefault="00C61DDC" w:rsidP="00C61DDC">
      <w:pPr>
        <w:widowControl w:val="0"/>
        <w:jc w:val="center"/>
        <w:rPr>
          <w:rFonts w:ascii="Arial" w:hAnsi="Arial" w:cs="Arial"/>
          <w:b/>
        </w:rPr>
      </w:pPr>
      <w:r w:rsidRPr="00C61DDC">
        <w:rPr>
          <w:rFonts w:ascii="Arial" w:hAnsi="Arial" w:cs="Arial"/>
          <w:b/>
        </w:rPr>
        <w:t>§ 7</w:t>
      </w:r>
    </w:p>
    <w:p w14:paraId="300A40E2" w14:textId="29C18EA2" w:rsidR="000D06ED" w:rsidRPr="000D06ED" w:rsidRDefault="00C61DDC" w:rsidP="00005D6C">
      <w:pPr>
        <w:widowControl w:val="0"/>
        <w:numPr>
          <w:ilvl w:val="0"/>
          <w:numId w:val="34"/>
        </w:numPr>
        <w:jc w:val="both"/>
        <w:rPr>
          <w:rFonts w:ascii="Arial" w:hAnsi="Arial" w:cs="Arial"/>
        </w:rPr>
      </w:pPr>
      <w:r w:rsidRPr="00C61DDC">
        <w:rPr>
          <w:rFonts w:ascii="Arial" w:hAnsi="Arial" w:cs="Arial"/>
        </w:rPr>
        <w:t xml:space="preserve">Strony ustalają, że obowiązującą ich formą odszkodowania będą kary umowne przysługujące </w:t>
      </w:r>
      <w:r w:rsidRPr="00C61DDC">
        <w:rPr>
          <w:rFonts w:ascii="Arial" w:hAnsi="Arial" w:cs="Arial"/>
        </w:rPr>
        <w:br/>
        <w:t xml:space="preserve">z </w:t>
      </w:r>
      <w:r w:rsidRPr="000D06ED">
        <w:rPr>
          <w:rFonts w:ascii="Arial" w:hAnsi="Arial" w:cs="Arial"/>
        </w:rPr>
        <w:t>następujących tytułów:</w:t>
      </w:r>
    </w:p>
    <w:p w14:paraId="287B0A95" w14:textId="796AC2CE" w:rsidR="000D06ED" w:rsidRPr="000D06ED" w:rsidRDefault="000D06ED" w:rsidP="00005D6C">
      <w:pPr>
        <w:widowControl w:val="0"/>
        <w:numPr>
          <w:ilvl w:val="0"/>
          <w:numId w:val="62"/>
        </w:numPr>
        <w:tabs>
          <w:tab w:val="left" w:pos="1440"/>
        </w:tabs>
        <w:jc w:val="both"/>
        <w:rPr>
          <w:rFonts w:ascii="Arial" w:hAnsi="Arial" w:cs="Arial"/>
        </w:rPr>
      </w:pPr>
      <w:r w:rsidRPr="000D06ED">
        <w:rPr>
          <w:rFonts w:ascii="Arial" w:hAnsi="Arial" w:cs="Arial"/>
        </w:rPr>
        <w:t>Dostawca płaci Zamawiającemu kary umowne:</w:t>
      </w:r>
    </w:p>
    <w:p w14:paraId="36E73332" w14:textId="77777777" w:rsidR="000D06ED" w:rsidRPr="000D06ED" w:rsidRDefault="000D06ED" w:rsidP="00005D6C">
      <w:pPr>
        <w:pStyle w:val="Akapitzlist"/>
        <w:widowControl w:val="0"/>
        <w:numPr>
          <w:ilvl w:val="0"/>
          <w:numId w:val="66"/>
        </w:numPr>
        <w:tabs>
          <w:tab w:val="left" w:pos="1800"/>
        </w:tabs>
        <w:jc w:val="both"/>
        <w:rPr>
          <w:rFonts w:ascii="Calibri" w:eastAsia="Calibri" w:hAnsi="Calibri" w:cs="Tahoma"/>
        </w:rPr>
      </w:pPr>
      <w:r w:rsidRPr="000D06ED">
        <w:rPr>
          <w:rFonts w:ascii="Arial" w:hAnsi="Arial" w:cs="Arial"/>
        </w:rPr>
        <w:t xml:space="preserve">za nieterminową dostawę, montaż i uruchomienie aparatu stanowiącego przedmiot umowy </w:t>
      </w:r>
      <w:r w:rsidRPr="000D06ED">
        <w:rPr>
          <w:rFonts w:ascii="Arial" w:hAnsi="Arial" w:cs="Arial"/>
        </w:rPr>
        <w:br/>
        <w:t>w wysokości 0,5% całkowitej ceny brutto zamówienia (pakietu) - za każdy rozpoczęty dzień zwłoki,</w:t>
      </w:r>
    </w:p>
    <w:p w14:paraId="6B795458" w14:textId="77777777" w:rsidR="000D06ED" w:rsidRPr="000D06ED" w:rsidRDefault="000D06ED" w:rsidP="00005D6C">
      <w:pPr>
        <w:pStyle w:val="Akapitzlist"/>
        <w:widowControl w:val="0"/>
        <w:numPr>
          <w:ilvl w:val="0"/>
          <w:numId w:val="66"/>
        </w:numPr>
        <w:tabs>
          <w:tab w:val="left" w:pos="1800"/>
        </w:tabs>
        <w:jc w:val="both"/>
        <w:rPr>
          <w:rFonts w:ascii="Calibri" w:eastAsia="Calibri" w:hAnsi="Calibri" w:cs="Tahoma"/>
        </w:rPr>
      </w:pPr>
      <w:r w:rsidRPr="000D06ED">
        <w:rPr>
          <w:rFonts w:ascii="Arial" w:hAnsi="Arial" w:cs="Arial"/>
        </w:rPr>
        <w:t xml:space="preserve">za nieterminowe usunięcie wad lub usterek przedmiotu umowy w okresie gwarancji – </w:t>
      </w:r>
      <w:r w:rsidRPr="000D06ED">
        <w:rPr>
          <w:rFonts w:ascii="Arial" w:hAnsi="Arial" w:cs="Arial"/>
        </w:rPr>
        <w:br/>
        <w:t>w wysokości 0,3% całkowitej ceny brutto zamówienia (pakietu) za każdy rozpoczęty dzień zwłoki,</w:t>
      </w:r>
    </w:p>
    <w:p w14:paraId="55D6428E" w14:textId="77777777" w:rsidR="000D06ED" w:rsidRPr="000D06ED" w:rsidRDefault="000D06ED" w:rsidP="00005D6C">
      <w:pPr>
        <w:pStyle w:val="Akapitzlist"/>
        <w:widowControl w:val="0"/>
        <w:numPr>
          <w:ilvl w:val="0"/>
          <w:numId w:val="66"/>
        </w:numPr>
        <w:tabs>
          <w:tab w:val="left" w:pos="1800"/>
        </w:tabs>
        <w:jc w:val="both"/>
        <w:rPr>
          <w:rFonts w:ascii="Calibri" w:eastAsia="Calibri" w:hAnsi="Calibri" w:cs="Tahoma"/>
        </w:rPr>
      </w:pPr>
      <w:r w:rsidRPr="000D06ED">
        <w:rPr>
          <w:rFonts w:ascii="Arial" w:hAnsi="Arial" w:cs="Arial"/>
        </w:rPr>
        <w:t xml:space="preserve">za zwłokę w przekazaniu dokumentów Zamawiającemu wymaganych niniejszą umową - 100,00 zł za każdy rozpoczęty dzień zwłoki (odrębnie w stosunku do każdego dokumentu); </w:t>
      </w:r>
    </w:p>
    <w:p w14:paraId="2DAA9511" w14:textId="4666F425" w:rsidR="000D06ED" w:rsidRPr="000D06ED" w:rsidRDefault="000D06ED" w:rsidP="00005D6C">
      <w:pPr>
        <w:pStyle w:val="Akapitzlist"/>
        <w:widowControl w:val="0"/>
        <w:numPr>
          <w:ilvl w:val="0"/>
          <w:numId w:val="66"/>
        </w:numPr>
        <w:tabs>
          <w:tab w:val="left" w:pos="1800"/>
        </w:tabs>
        <w:jc w:val="both"/>
        <w:rPr>
          <w:rFonts w:ascii="Calibri" w:eastAsia="Calibri" w:hAnsi="Calibri" w:cs="Tahoma"/>
        </w:rPr>
      </w:pPr>
      <w:r w:rsidRPr="000D06ED">
        <w:rPr>
          <w:rFonts w:ascii="Arial" w:hAnsi="Arial" w:cs="Arial"/>
        </w:rPr>
        <w:t xml:space="preserve">w wysokości </w:t>
      </w:r>
      <w:r w:rsidRPr="000D06ED">
        <w:rPr>
          <w:rFonts w:ascii="Arial" w:hAnsi="Arial" w:cs="Arial"/>
          <w:color w:val="FF0000"/>
        </w:rPr>
        <w:t xml:space="preserve">15 % </w:t>
      </w:r>
      <w:r w:rsidRPr="000D06ED">
        <w:rPr>
          <w:rFonts w:ascii="Arial" w:hAnsi="Arial" w:cs="Arial"/>
        </w:rPr>
        <w:t xml:space="preserve">całkowitej ceny brutto zamówienia (pakietu) w przypadku odstąpienia od umowy lub jej części z przyczyn leżących po stronie Dostawcy, którymi mogą być </w:t>
      </w:r>
      <w:r w:rsidRPr="000D06ED">
        <w:rPr>
          <w:rFonts w:ascii="Arial" w:hAnsi="Arial" w:cs="Arial"/>
        </w:rPr>
        <w:br/>
        <w:t>w szczególności:</w:t>
      </w:r>
    </w:p>
    <w:p w14:paraId="08623486" w14:textId="77777777" w:rsidR="000D06ED" w:rsidRDefault="000D06ED" w:rsidP="00005D6C">
      <w:pPr>
        <w:pStyle w:val="Akapitzlist"/>
        <w:widowControl w:val="0"/>
        <w:numPr>
          <w:ilvl w:val="0"/>
          <w:numId w:val="67"/>
        </w:numPr>
        <w:tabs>
          <w:tab w:val="left" w:pos="1800"/>
        </w:tabs>
        <w:jc w:val="both"/>
        <w:rPr>
          <w:rFonts w:ascii="Arial" w:hAnsi="Arial" w:cs="Arial"/>
        </w:rPr>
      </w:pPr>
      <w:r w:rsidRPr="000D06ED">
        <w:rPr>
          <w:rFonts w:ascii="Arial" w:hAnsi="Arial" w:cs="Arial"/>
        </w:rPr>
        <w:t>stwierdzenie przez Zamawiającego nie dającej się usunąć wady fizycznej lub prawnej przedmiotu umowy,</w:t>
      </w:r>
    </w:p>
    <w:p w14:paraId="2D384775" w14:textId="1BA447C6" w:rsidR="000D06ED" w:rsidRPr="000D06ED" w:rsidRDefault="000D06ED" w:rsidP="00005D6C">
      <w:pPr>
        <w:pStyle w:val="Akapitzlist"/>
        <w:widowControl w:val="0"/>
        <w:numPr>
          <w:ilvl w:val="0"/>
          <w:numId w:val="67"/>
        </w:numPr>
        <w:tabs>
          <w:tab w:val="left" w:pos="1800"/>
        </w:tabs>
        <w:jc w:val="both"/>
        <w:rPr>
          <w:rFonts w:ascii="Arial" w:hAnsi="Arial" w:cs="Arial"/>
        </w:rPr>
      </w:pPr>
      <w:r w:rsidRPr="000D06ED">
        <w:rPr>
          <w:rFonts w:ascii="Arial" w:hAnsi="Arial" w:cs="Arial"/>
        </w:rPr>
        <w:t>opóźnienie w dostawie przedmiotu umowy przekraczające 14 dni.</w:t>
      </w:r>
    </w:p>
    <w:p w14:paraId="631A15AA" w14:textId="7CF031A0" w:rsidR="000D06ED" w:rsidRPr="000D06ED" w:rsidRDefault="000D06ED" w:rsidP="00005D6C">
      <w:pPr>
        <w:pStyle w:val="Akapitzlist"/>
        <w:widowControl w:val="0"/>
        <w:numPr>
          <w:ilvl w:val="0"/>
          <w:numId w:val="62"/>
        </w:numPr>
        <w:tabs>
          <w:tab w:val="left" w:pos="1440"/>
        </w:tabs>
        <w:jc w:val="both"/>
        <w:rPr>
          <w:rFonts w:ascii="Calibri" w:eastAsia="Calibri" w:hAnsi="Calibri" w:cs="Tahoma"/>
        </w:rPr>
      </w:pPr>
      <w:r w:rsidRPr="000D06ED">
        <w:rPr>
          <w:rFonts w:ascii="Arial" w:hAnsi="Arial" w:cs="Arial"/>
        </w:rPr>
        <w:t>Dostawca może żądać od Zamawiającego zapłaty kary umownej z tytułu odstąpienia od umowy lub jej części z przyczyn zawinionych przez Zamawiającego w wysokości</w:t>
      </w:r>
      <w:r w:rsidR="000F15FD">
        <w:rPr>
          <w:rFonts w:ascii="Arial" w:hAnsi="Arial" w:cs="Arial"/>
        </w:rPr>
        <w:t xml:space="preserve"> </w:t>
      </w:r>
      <w:r w:rsidRPr="000D06ED">
        <w:rPr>
          <w:rFonts w:ascii="Arial" w:hAnsi="Arial" w:cs="Arial"/>
          <w:color w:val="FF0000"/>
        </w:rPr>
        <w:t xml:space="preserve">15 </w:t>
      </w:r>
      <w:r w:rsidRPr="000D06ED">
        <w:rPr>
          <w:rFonts w:ascii="Arial" w:hAnsi="Arial" w:cs="Arial"/>
        </w:rPr>
        <w:t xml:space="preserve">% ceny brutto danego </w:t>
      </w:r>
      <w:r w:rsidRPr="000D06ED">
        <w:rPr>
          <w:rFonts w:ascii="Arial" w:hAnsi="Arial" w:cs="Arial"/>
          <w:color w:val="000000"/>
        </w:rPr>
        <w:t xml:space="preserve">aparatu, </w:t>
      </w:r>
      <w:r w:rsidRPr="000D06ED">
        <w:rPr>
          <w:rFonts w:ascii="Arial" w:hAnsi="Arial" w:cs="Arial"/>
        </w:rPr>
        <w:t>chyba że odstąpienie od umowy nastąpiło na podstawie art. 145 § 1 Prawa zamówień publicznych lub z innych przyczyn uzasadnionych ważnym interesem Zamawiającego.</w:t>
      </w:r>
    </w:p>
    <w:p w14:paraId="391E57CD" w14:textId="77777777" w:rsidR="00C61DDC" w:rsidRPr="00C61DDC" w:rsidRDefault="00C61DDC" w:rsidP="00005D6C">
      <w:pPr>
        <w:widowControl w:val="0"/>
        <w:numPr>
          <w:ilvl w:val="0"/>
          <w:numId w:val="34"/>
        </w:numPr>
        <w:jc w:val="both"/>
        <w:rPr>
          <w:rFonts w:ascii="Arial" w:hAnsi="Arial" w:cs="Arial"/>
          <w:lang w:eastAsia="en-US"/>
        </w:rPr>
      </w:pPr>
      <w:r w:rsidRPr="000D06ED">
        <w:rPr>
          <w:rFonts w:ascii="Arial" w:hAnsi="Arial" w:cs="Arial"/>
          <w:lang w:eastAsia="en-US"/>
        </w:rPr>
        <w:lastRenderedPageBreak/>
        <w:t>Kary umowne wymienione w ust. 1 pkt</w:t>
      </w:r>
      <w:r w:rsidRPr="00C61DDC">
        <w:rPr>
          <w:rFonts w:ascii="Arial" w:hAnsi="Arial" w:cs="Arial"/>
          <w:lang w:eastAsia="en-US"/>
        </w:rPr>
        <w:t xml:space="preserve"> 1) podlegają sumowaniu, w przypadku jednoczesnego zaistnienia kilku okoliczności uzasadniających ich nałożenie. </w:t>
      </w:r>
    </w:p>
    <w:p w14:paraId="5C1B1542" w14:textId="77777777" w:rsidR="00C61DDC" w:rsidRPr="00C61DDC" w:rsidRDefault="00C61DDC" w:rsidP="00005D6C">
      <w:pPr>
        <w:widowControl w:val="0"/>
        <w:numPr>
          <w:ilvl w:val="0"/>
          <w:numId w:val="34"/>
        </w:numPr>
        <w:jc w:val="both"/>
        <w:rPr>
          <w:rFonts w:ascii="Arial" w:hAnsi="Arial" w:cs="Arial"/>
        </w:rPr>
      </w:pPr>
      <w:r w:rsidRPr="00C61DDC">
        <w:rPr>
          <w:rFonts w:ascii="Arial" w:hAnsi="Arial" w:cs="Arial"/>
        </w:rPr>
        <w:t>Zamawiającemu przysługuje prawo do dochodzenia odszkodowania uzupełniającego na zasadach ogólnych określonych w Kodeksie cywilnym, gdy wartość kar umownych jest niższa niż wartość powstałej szkody. Dochodzenie roszczeń jest możliwe jedynie do wartości powstałej szkody.</w:t>
      </w:r>
    </w:p>
    <w:p w14:paraId="160B7140" w14:textId="77777777" w:rsidR="00C61DDC" w:rsidRPr="00C61DDC" w:rsidRDefault="00C61DDC" w:rsidP="00005D6C">
      <w:pPr>
        <w:widowControl w:val="0"/>
        <w:numPr>
          <w:ilvl w:val="0"/>
          <w:numId w:val="34"/>
        </w:numPr>
        <w:jc w:val="both"/>
        <w:rPr>
          <w:rFonts w:ascii="Calibri" w:eastAsia="Calibri" w:hAnsi="Calibri" w:cs="Tahoma"/>
        </w:rPr>
      </w:pPr>
      <w:r w:rsidRPr="00C61DDC">
        <w:rPr>
          <w:rFonts w:ascii="Arial" w:hAnsi="Arial" w:cs="Arial"/>
        </w:rPr>
        <w:t xml:space="preserve">Zamawiający (jeśli powszechnie obowiązujące przepisy nie będą stanowić odmiennie), potrąci kwotę kar umownych, o których mowa w ust. 1 pkt 1 lit. a), </w:t>
      </w:r>
      <w:r w:rsidRPr="00C61DDC">
        <w:rPr>
          <w:rFonts w:ascii="Arial" w:hAnsi="Arial" w:cs="Arial"/>
          <w:shd w:val="clear" w:color="auto" w:fill="FFFFFF"/>
        </w:rPr>
        <w:t>b)</w:t>
      </w:r>
      <w:r w:rsidRPr="00C61DDC">
        <w:rPr>
          <w:rFonts w:ascii="Arial" w:hAnsi="Arial" w:cs="Arial"/>
        </w:rPr>
        <w:t xml:space="preserve"> i c), bezpośrednio przy zapłacie faktury dotyczącej realizacji przedmiotu umowy, na co Dostawca wyraża zgodę - o fakcie tym Dostawca zostanie poinformowany.</w:t>
      </w:r>
    </w:p>
    <w:p w14:paraId="500469C8" w14:textId="77777777" w:rsidR="00C61DDC" w:rsidRPr="00C61DDC" w:rsidRDefault="00C61DDC" w:rsidP="00C61DDC">
      <w:pPr>
        <w:widowControl w:val="0"/>
        <w:tabs>
          <w:tab w:val="left" w:pos="360"/>
        </w:tabs>
        <w:rPr>
          <w:rFonts w:ascii="Arial" w:hAnsi="Arial" w:cs="Arial"/>
          <w:b/>
          <w:bCs/>
          <w:color w:val="FF0000"/>
        </w:rPr>
      </w:pPr>
    </w:p>
    <w:p w14:paraId="545B0D13" w14:textId="77777777" w:rsidR="00C61DDC" w:rsidRPr="00C61DDC" w:rsidRDefault="00C61DDC" w:rsidP="00C61DDC">
      <w:pPr>
        <w:widowControl w:val="0"/>
        <w:ind w:left="284" w:hanging="284"/>
        <w:jc w:val="center"/>
        <w:rPr>
          <w:rFonts w:ascii="Arial" w:hAnsi="Arial" w:cs="Arial"/>
          <w:b/>
        </w:rPr>
      </w:pPr>
      <w:r w:rsidRPr="00C61DDC">
        <w:rPr>
          <w:rFonts w:ascii="Arial" w:hAnsi="Arial" w:cs="Arial"/>
          <w:b/>
        </w:rPr>
        <w:t>Postanowienia końcowe</w:t>
      </w:r>
    </w:p>
    <w:p w14:paraId="44116F90" w14:textId="77777777" w:rsidR="00C61DDC" w:rsidRPr="00C61DDC" w:rsidRDefault="00C61DDC" w:rsidP="00C61DDC">
      <w:pPr>
        <w:widowControl w:val="0"/>
        <w:ind w:left="284" w:hanging="284"/>
        <w:jc w:val="center"/>
        <w:rPr>
          <w:rFonts w:ascii="Arial" w:hAnsi="Arial" w:cs="Arial"/>
          <w:b/>
        </w:rPr>
      </w:pPr>
      <w:r w:rsidRPr="00C61DDC">
        <w:rPr>
          <w:rFonts w:ascii="Arial" w:hAnsi="Arial" w:cs="Arial"/>
          <w:b/>
        </w:rPr>
        <w:t>§ 8</w:t>
      </w:r>
    </w:p>
    <w:p w14:paraId="6BF1C319" w14:textId="7A87E1F9" w:rsidR="00C61DDC" w:rsidRPr="00C61DDC" w:rsidRDefault="00C61DDC" w:rsidP="00005D6C">
      <w:pPr>
        <w:widowControl w:val="0"/>
        <w:numPr>
          <w:ilvl w:val="0"/>
          <w:numId w:val="37"/>
        </w:numPr>
        <w:tabs>
          <w:tab w:val="left" w:pos="390"/>
          <w:tab w:val="left" w:pos="1134"/>
        </w:tabs>
        <w:contextualSpacing/>
        <w:jc w:val="both"/>
        <w:rPr>
          <w:rFonts w:ascii="Arial" w:hAnsi="Arial" w:cs="Arial"/>
        </w:rPr>
      </w:pPr>
      <w:r w:rsidRPr="00C61DDC">
        <w:rPr>
          <w:rFonts w:ascii="Arial" w:hAnsi="Arial" w:cs="Arial"/>
        </w:rPr>
        <w:t xml:space="preserve">Strony dopuszczają zmiany umowy, poza przypadkami wskazanymi w Pzp i kodeksie cywilnym, </w:t>
      </w:r>
      <w:r w:rsidR="002F6DAB">
        <w:rPr>
          <w:rFonts w:ascii="Arial" w:hAnsi="Arial" w:cs="Arial"/>
        </w:rPr>
        <w:br/>
      </w:r>
      <w:r w:rsidRPr="00C61DDC">
        <w:rPr>
          <w:rFonts w:ascii="Arial" w:hAnsi="Arial" w:cs="Arial"/>
        </w:rPr>
        <w:t>w zakresie:</w:t>
      </w:r>
    </w:p>
    <w:p w14:paraId="34D6837A" w14:textId="77777777" w:rsidR="00C61DDC" w:rsidRPr="00C61DDC" w:rsidRDefault="00C61DDC" w:rsidP="00005D6C">
      <w:pPr>
        <w:widowControl w:val="0"/>
        <w:numPr>
          <w:ilvl w:val="0"/>
          <w:numId w:val="38"/>
        </w:numPr>
        <w:contextualSpacing/>
        <w:jc w:val="both"/>
        <w:rPr>
          <w:rFonts w:ascii="Arial" w:hAnsi="Arial" w:cs="Arial"/>
        </w:rPr>
      </w:pPr>
      <w:r w:rsidRPr="00C61DDC">
        <w:rPr>
          <w:rFonts w:ascii="Arial" w:hAnsi="Arial" w:cs="Arial"/>
        </w:rPr>
        <w:t>zmiany osób odpowiedzialnych za realizację umowy – zmiany w tym zakresie nie wymagają formy aneksu do umowy.</w:t>
      </w:r>
    </w:p>
    <w:p w14:paraId="247EC0A7" w14:textId="77777777" w:rsidR="00C61DDC" w:rsidRPr="00C61DDC" w:rsidRDefault="00C61DDC" w:rsidP="00005D6C">
      <w:pPr>
        <w:widowControl w:val="0"/>
        <w:numPr>
          <w:ilvl w:val="0"/>
          <w:numId w:val="38"/>
        </w:numPr>
        <w:contextualSpacing/>
        <w:jc w:val="both"/>
        <w:rPr>
          <w:rFonts w:ascii="Arial" w:hAnsi="Arial" w:cs="Arial"/>
        </w:rPr>
      </w:pPr>
      <w:r w:rsidRPr="00C61DDC">
        <w:rPr>
          <w:rFonts w:ascii="Arial" w:hAnsi="Arial" w:cs="Arial"/>
        </w:rPr>
        <w:t>zmiany numeru konta bankowego, o którym mowa w § 5 ust. 1,</w:t>
      </w:r>
    </w:p>
    <w:p w14:paraId="2DB19EA3" w14:textId="49F50AA9" w:rsidR="00C61DDC" w:rsidRPr="00C61DDC" w:rsidRDefault="00C61DDC" w:rsidP="00005D6C">
      <w:pPr>
        <w:widowControl w:val="0"/>
        <w:numPr>
          <w:ilvl w:val="0"/>
          <w:numId w:val="38"/>
        </w:numPr>
        <w:contextualSpacing/>
        <w:jc w:val="both"/>
        <w:rPr>
          <w:rFonts w:ascii="Arial" w:hAnsi="Arial" w:cs="Arial"/>
        </w:rPr>
      </w:pPr>
      <w:r w:rsidRPr="00C61DDC">
        <w:rPr>
          <w:rFonts w:ascii="Arial" w:hAnsi="Arial" w:cs="Arial"/>
        </w:rPr>
        <w:t xml:space="preserve">zmiany obowiązujących przepisów, jeżeli konieczne będzie dostosowanie treści umowy do aktualnego stanu prawnego, nastąpiła zmiana danych podmiotów zawierających umowę </w:t>
      </w:r>
      <w:r w:rsidR="002F6DAB">
        <w:rPr>
          <w:rFonts w:ascii="Arial" w:hAnsi="Arial" w:cs="Arial"/>
        </w:rPr>
        <w:br/>
      </w:r>
      <w:r w:rsidRPr="00C61DDC">
        <w:rPr>
          <w:rFonts w:ascii="Arial" w:hAnsi="Arial" w:cs="Arial"/>
        </w:rPr>
        <w:t>(np. w wyniku przekształceń, przejęć, itp.),</w:t>
      </w:r>
    </w:p>
    <w:p w14:paraId="121F9022" w14:textId="77777777" w:rsidR="00C61DDC" w:rsidRPr="00C61DDC" w:rsidRDefault="00C61DDC" w:rsidP="00005D6C">
      <w:pPr>
        <w:widowControl w:val="0"/>
        <w:numPr>
          <w:ilvl w:val="0"/>
          <w:numId w:val="38"/>
        </w:numPr>
        <w:contextualSpacing/>
        <w:jc w:val="both"/>
        <w:rPr>
          <w:rFonts w:ascii="Arial" w:hAnsi="Arial" w:cs="Arial"/>
        </w:rPr>
      </w:pPr>
      <w:r w:rsidRPr="00C61DDC">
        <w:rPr>
          <w:rFonts w:ascii="Arial" w:hAnsi="Arial" w:cs="Arial"/>
        </w:rPr>
        <w:t>obniżenia ceny przedmiotu umowy przez Dostawcę.</w:t>
      </w:r>
    </w:p>
    <w:p w14:paraId="5FE935AD" w14:textId="77777777" w:rsidR="00C61DDC" w:rsidRPr="00C61DDC" w:rsidRDefault="00C61DDC" w:rsidP="00005D6C">
      <w:pPr>
        <w:widowControl w:val="0"/>
        <w:numPr>
          <w:ilvl w:val="0"/>
          <w:numId w:val="38"/>
        </w:numPr>
        <w:contextualSpacing/>
        <w:jc w:val="both"/>
        <w:rPr>
          <w:rFonts w:ascii="Arial" w:hAnsi="Arial" w:cs="Arial"/>
        </w:rPr>
      </w:pPr>
      <w:r w:rsidRPr="00C61DDC">
        <w:rPr>
          <w:rFonts w:ascii="Arial" w:hAnsi="Arial" w:cs="Arial"/>
        </w:rPr>
        <w:t xml:space="preserve">zmiany terminu wykonania przedmiotu umowy </w:t>
      </w:r>
      <w:r w:rsidRPr="00C61DDC">
        <w:rPr>
          <w:rFonts w:ascii="Arial" w:hAnsi="Arial" w:cs="Arial"/>
          <w:lang w:eastAsia="en-US"/>
        </w:rPr>
        <w:t>o okres trwania przyczyn, z powodu których będzie zagrożone dotrzymanie tego terminu, w następujących sytuacjach:</w:t>
      </w:r>
    </w:p>
    <w:p w14:paraId="10BD1913" w14:textId="77777777" w:rsidR="00C61DDC" w:rsidRPr="00C61DDC" w:rsidRDefault="00C61DDC" w:rsidP="00005D6C">
      <w:pPr>
        <w:widowControl w:val="0"/>
        <w:numPr>
          <w:ilvl w:val="0"/>
          <w:numId w:val="39"/>
        </w:numPr>
        <w:contextualSpacing/>
        <w:jc w:val="both"/>
        <w:rPr>
          <w:rFonts w:ascii="Calibri" w:eastAsia="Calibri" w:hAnsi="Calibri" w:cs="Tahoma"/>
        </w:rPr>
      </w:pPr>
      <w:r w:rsidRPr="00C61DDC">
        <w:rPr>
          <w:rFonts w:ascii="Arial" w:hAnsi="Arial" w:cs="Arial"/>
          <w:lang w:eastAsia="en-US"/>
        </w:rPr>
        <w:t>jeżeli przyczyny, z powodu których będzie zagrożone dotrzymanie terminu zakończenia koniecznych robót adaptacyjnych w pracowni, będą następstwem okoliczności, za które odpowiedzialność ponosi Zamawiający, w szczególności będą następstwem nieterminowego przekazania pracowni (późniejszego niż pierwotnie przewidziany</w:t>
      </w:r>
      <w:r w:rsidRPr="00C61DDC">
        <w:rPr>
          <w:rFonts w:ascii="Arial" w:hAnsi="Arial" w:cs="Arial"/>
          <w:color w:val="000000"/>
          <w:lang w:eastAsia="en-US"/>
        </w:rPr>
        <w:t xml:space="preserve"> w § 3 ust. 2)</w:t>
      </w:r>
      <w:r w:rsidRPr="00C61DDC">
        <w:rPr>
          <w:rFonts w:ascii="Arial" w:hAnsi="Arial" w:cs="Arial"/>
          <w:lang w:eastAsia="en-US"/>
        </w:rPr>
        <w:t xml:space="preserve"> lub występujących kolizji z równocześnie prowadzonymi innymi inwestycjami na terenie Szpitala - w zakresie w jakim ma lub może mieć wpływ na dotrzymanie terminu zakończenia robót,</w:t>
      </w:r>
    </w:p>
    <w:p w14:paraId="41779E9B" w14:textId="77777777" w:rsidR="00C61DDC" w:rsidRPr="00C61DDC" w:rsidRDefault="00C61DDC" w:rsidP="00005D6C">
      <w:pPr>
        <w:widowControl w:val="0"/>
        <w:numPr>
          <w:ilvl w:val="0"/>
          <w:numId w:val="39"/>
        </w:numPr>
        <w:contextualSpacing/>
        <w:jc w:val="both"/>
        <w:rPr>
          <w:rFonts w:ascii="Arial" w:hAnsi="Arial" w:cs="Arial"/>
          <w:lang w:eastAsia="en-US"/>
        </w:rPr>
      </w:pPr>
      <w:r w:rsidRPr="00C61DDC">
        <w:rPr>
          <w:rFonts w:ascii="Arial" w:hAnsi="Arial" w:cs="Arial"/>
          <w:lang w:eastAsia="en-US"/>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250C7CB2" w14:textId="77777777" w:rsidR="00C61DDC" w:rsidRPr="00C61DDC" w:rsidRDefault="00C61DDC" w:rsidP="00005D6C">
      <w:pPr>
        <w:widowControl w:val="0"/>
        <w:numPr>
          <w:ilvl w:val="0"/>
          <w:numId w:val="39"/>
        </w:numPr>
        <w:contextualSpacing/>
        <w:jc w:val="both"/>
        <w:rPr>
          <w:rFonts w:ascii="Arial" w:hAnsi="Arial" w:cs="Arial"/>
          <w:lang w:eastAsia="en-US"/>
        </w:rPr>
      </w:pPr>
      <w:r w:rsidRPr="00C61DDC">
        <w:rPr>
          <w:rFonts w:ascii="Arial" w:hAnsi="Arial" w:cs="Arial"/>
          <w:lang w:eastAsia="en-US"/>
        </w:rPr>
        <w:t>wystąpią opóźnienia w dokonaniu określonych czynności lub ich zaniechanie przez właściwe organy administracji państwowej, które nie są następstwem okoliczności, za które Wykonawca ponosi odpowiedzialność,</w:t>
      </w:r>
    </w:p>
    <w:p w14:paraId="6B189114" w14:textId="77777777" w:rsidR="00C61DDC" w:rsidRPr="00C61DDC" w:rsidRDefault="00C61DDC" w:rsidP="00005D6C">
      <w:pPr>
        <w:widowControl w:val="0"/>
        <w:numPr>
          <w:ilvl w:val="0"/>
          <w:numId w:val="39"/>
        </w:numPr>
        <w:contextualSpacing/>
        <w:jc w:val="both"/>
        <w:rPr>
          <w:rFonts w:ascii="Arial" w:hAnsi="Arial" w:cs="Arial"/>
          <w:lang w:eastAsia="en-US"/>
        </w:rPr>
      </w:pPr>
      <w:r w:rsidRPr="00C61DDC">
        <w:rPr>
          <w:rFonts w:ascii="Arial" w:hAnsi="Arial" w:cs="Arial"/>
          <w:lang w:eastAsia="en-US"/>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88292FE" w14:textId="58A6E350" w:rsidR="00C61DDC" w:rsidRPr="00C61DDC" w:rsidRDefault="00C61DDC" w:rsidP="00005D6C">
      <w:pPr>
        <w:widowControl w:val="0"/>
        <w:numPr>
          <w:ilvl w:val="0"/>
          <w:numId w:val="39"/>
        </w:numPr>
        <w:contextualSpacing/>
        <w:jc w:val="both"/>
        <w:rPr>
          <w:rFonts w:ascii="Arial" w:hAnsi="Arial" w:cs="Arial"/>
          <w:lang w:eastAsia="en-US"/>
        </w:rPr>
      </w:pPr>
      <w:r w:rsidRPr="00C61DDC">
        <w:rPr>
          <w:rFonts w:ascii="Arial" w:hAnsi="Arial" w:cs="Arial"/>
          <w:lang w:eastAsia="en-US"/>
        </w:rPr>
        <w:t xml:space="preserve">jeżeli wystąpi brak możliwości wykonywania robót z powodu nie dopuszczania do ich wykonywania przez uprawniony organ lub nakazania ich wstrzymania przez uprawniony organ, </w:t>
      </w:r>
      <w:r w:rsidR="002F6DAB">
        <w:rPr>
          <w:rFonts w:ascii="Arial" w:hAnsi="Arial" w:cs="Arial"/>
          <w:lang w:eastAsia="en-US"/>
        </w:rPr>
        <w:br/>
      </w:r>
      <w:r w:rsidRPr="00C61DDC">
        <w:rPr>
          <w:rFonts w:ascii="Arial" w:hAnsi="Arial" w:cs="Arial"/>
          <w:lang w:eastAsia="en-US"/>
        </w:rPr>
        <w:t>z przyczyn niezależnych od Wykonawcy,</w:t>
      </w:r>
    </w:p>
    <w:p w14:paraId="344DF550" w14:textId="77777777" w:rsidR="00C61DDC" w:rsidRPr="00C61DDC" w:rsidRDefault="00C61DDC" w:rsidP="00005D6C">
      <w:pPr>
        <w:widowControl w:val="0"/>
        <w:numPr>
          <w:ilvl w:val="0"/>
          <w:numId w:val="39"/>
        </w:numPr>
        <w:contextualSpacing/>
        <w:jc w:val="both"/>
        <w:rPr>
          <w:rFonts w:ascii="Arial" w:hAnsi="Arial" w:cs="Arial"/>
          <w:lang w:eastAsia="en-US"/>
        </w:rPr>
      </w:pPr>
      <w:r w:rsidRPr="00C61DDC">
        <w:rPr>
          <w:rFonts w:ascii="Arial" w:hAnsi="Arial" w:cs="Arial"/>
          <w:lang w:eastAsia="en-US"/>
        </w:rPr>
        <w:t xml:space="preserve">wystąpiły okoliczności, których przyczyny leżą po stronie Zamawiającego (w szczególności uniemożliwienie rozpoczęcia realizacji prac lub wstrzymanie prac przez Zamawiającego), </w:t>
      </w:r>
      <w:r w:rsidRPr="00C61DDC">
        <w:rPr>
          <w:rFonts w:ascii="Arial" w:hAnsi="Arial" w:cs="Arial"/>
          <w:lang w:eastAsia="en-US"/>
        </w:rPr>
        <w:br/>
        <w:t>a których wystąpienia w danym okresie nie można było przewidzieć przed zawarciem umowy.</w:t>
      </w:r>
    </w:p>
    <w:p w14:paraId="2DC8CC24" w14:textId="77777777" w:rsidR="00C61DDC" w:rsidRPr="00C61DDC" w:rsidRDefault="00C61DDC" w:rsidP="00005D6C">
      <w:pPr>
        <w:widowControl w:val="0"/>
        <w:numPr>
          <w:ilvl w:val="0"/>
          <w:numId w:val="37"/>
        </w:numPr>
        <w:contextualSpacing/>
        <w:jc w:val="both"/>
        <w:rPr>
          <w:rFonts w:ascii="Arial" w:hAnsi="Arial" w:cs="Arial"/>
          <w:lang w:eastAsia="en-US"/>
        </w:rPr>
      </w:pPr>
      <w:r w:rsidRPr="00C61DDC">
        <w:rPr>
          <w:rFonts w:ascii="Arial" w:hAnsi="Arial" w:cs="Arial"/>
        </w:rPr>
        <w:t>Ponadto, dopuszczalne są zmiany umowy w zakresie trybie zgodnym z zapisami art. 144 Prawa zamówień publicznych.</w:t>
      </w:r>
    </w:p>
    <w:p w14:paraId="0B4C3EE6" w14:textId="77777777" w:rsidR="00C61DDC" w:rsidRPr="00C61DDC" w:rsidRDefault="00C61DDC" w:rsidP="00005D6C">
      <w:pPr>
        <w:widowControl w:val="0"/>
        <w:numPr>
          <w:ilvl w:val="0"/>
          <w:numId w:val="37"/>
        </w:numPr>
        <w:contextualSpacing/>
        <w:jc w:val="both"/>
        <w:rPr>
          <w:rFonts w:ascii="Arial" w:hAnsi="Arial" w:cs="Arial"/>
          <w:lang w:eastAsia="en-US"/>
        </w:rPr>
      </w:pPr>
      <w:r w:rsidRPr="00C61DDC">
        <w:rPr>
          <w:rFonts w:ascii="Arial" w:hAnsi="Arial" w:cs="Arial"/>
        </w:rPr>
        <w:t xml:space="preserve">Zmiany umowy wymagają formy pisemnej pod rygorem nieważności, z zastrzeżeniem sytuacji, </w:t>
      </w:r>
      <w:r w:rsidRPr="00C61DDC">
        <w:rPr>
          <w:rFonts w:ascii="Arial" w:hAnsi="Arial" w:cs="Arial"/>
        </w:rPr>
        <w:br/>
        <w:t>w których wyraźny zapis umowy stanowi inaczej.</w:t>
      </w:r>
    </w:p>
    <w:p w14:paraId="0715AB6A" w14:textId="77777777" w:rsidR="00C61DDC" w:rsidRPr="00C61DDC" w:rsidRDefault="00C61DDC" w:rsidP="00C61DDC">
      <w:pPr>
        <w:widowControl w:val="0"/>
        <w:tabs>
          <w:tab w:val="left" w:pos="360"/>
        </w:tabs>
        <w:rPr>
          <w:rFonts w:ascii="Arial" w:hAnsi="Arial" w:cs="Arial"/>
          <w:b/>
          <w:bCs/>
          <w:color w:val="FF0000"/>
        </w:rPr>
      </w:pPr>
    </w:p>
    <w:p w14:paraId="655DBB47" w14:textId="77777777" w:rsidR="00C61DDC" w:rsidRPr="00C61DDC" w:rsidRDefault="00C61DDC" w:rsidP="00C61DDC">
      <w:pPr>
        <w:widowControl w:val="0"/>
        <w:ind w:left="357" w:hanging="357"/>
        <w:jc w:val="center"/>
        <w:rPr>
          <w:rFonts w:ascii="Arial" w:hAnsi="Arial" w:cs="Arial"/>
          <w:b/>
          <w:bCs/>
        </w:rPr>
      </w:pPr>
      <w:r w:rsidRPr="00C61DDC">
        <w:rPr>
          <w:rFonts w:ascii="Arial" w:hAnsi="Arial" w:cs="Arial"/>
          <w:b/>
          <w:bCs/>
        </w:rPr>
        <w:lastRenderedPageBreak/>
        <w:t>§ 9</w:t>
      </w:r>
    </w:p>
    <w:p w14:paraId="57E66E5B" w14:textId="77777777" w:rsidR="00C61DDC" w:rsidRPr="00C61DDC" w:rsidRDefault="00C61DDC" w:rsidP="00005D6C">
      <w:pPr>
        <w:widowControl w:val="0"/>
        <w:numPr>
          <w:ilvl w:val="0"/>
          <w:numId w:val="40"/>
        </w:numPr>
        <w:shd w:val="clear" w:color="auto" w:fill="FFFFFF"/>
        <w:jc w:val="both"/>
        <w:rPr>
          <w:rFonts w:ascii="Calibri" w:eastAsia="Calibri" w:hAnsi="Calibri" w:cs="Tahoma"/>
        </w:rPr>
      </w:pPr>
      <w:r w:rsidRPr="00C61DDC">
        <w:rPr>
          <w:rFonts w:ascii="Arial" w:hAnsi="Arial" w:cs="Arial"/>
        </w:rPr>
        <w:t xml:space="preserve">Ze strony Zamawiającego nadzór nad realizacją przedmiotu umowy wykonuje Robert Szlachta - kierownik Działu Technicznego: 12 68 76 348; e-mail: </w:t>
      </w:r>
      <w:hyperlink r:id="rId8" w:history="1">
        <w:r w:rsidRPr="00C61DDC">
          <w:rPr>
            <w:rFonts w:ascii="Arial" w:hAnsi="Arial" w:cs="Arial"/>
            <w:color w:val="0000FF"/>
            <w:u w:val="single"/>
          </w:rPr>
          <w:t>techniczny@dietl.krakow.pl</w:t>
        </w:r>
      </w:hyperlink>
      <w:r w:rsidRPr="00C61DDC">
        <w:rPr>
          <w:rFonts w:ascii="Arial" w:hAnsi="Arial" w:cs="Arial"/>
        </w:rPr>
        <w:t>.</w:t>
      </w:r>
    </w:p>
    <w:p w14:paraId="3E24718D" w14:textId="77777777" w:rsidR="00C61DDC" w:rsidRPr="00C61DDC" w:rsidRDefault="00C61DDC" w:rsidP="00005D6C">
      <w:pPr>
        <w:widowControl w:val="0"/>
        <w:numPr>
          <w:ilvl w:val="0"/>
          <w:numId w:val="40"/>
        </w:numPr>
        <w:shd w:val="clear" w:color="auto" w:fill="FFFFFF"/>
        <w:jc w:val="both"/>
        <w:rPr>
          <w:rFonts w:ascii="Arial" w:hAnsi="Arial" w:cs="Arial"/>
        </w:rPr>
      </w:pPr>
      <w:r w:rsidRPr="00C61DDC">
        <w:rPr>
          <w:rFonts w:ascii="Arial" w:hAnsi="Arial" w:cs="Arial"/>
        </w:rPr>
        <w:t xml:space="preserve">Ze strony Dostawcy nadzór nad realizacją przedmiotu umowy wykonuje:  ......................................... </w:t>
      </w:r>
    </w:p>
    <w:p w14:paraId="1724F58F" w14:textId="77777777" w:rsidR="00C61DDC" w:rsidRPr="00C61DDC" w:rsidRDefault="00C61DDC" w:rsidP="00C61DDC">
      <w:pPr>
        <w:widowControl w:val="0"/>
        <w:shd w:val="clear" w:color="auto" w:fill="FFFFFF"/>
        <w:tabs>
          <w:tab w:val="left" w:pos="360"/>
        </w:tabs>
        <w:ind w:left="360"/>
        <w:rPr>
          <w:rFonts w:ascii="Arial" w:hAnsi="Arial" w:cs="Arial"/>
        </w:rPr>
      </w:pPr>
      <w:r w:rsidRPr="00C61DDC">
        <w:rPr>
          <w:rFonts w:ascii="Arial" w:hAnsi="Arial" w:cs="Arial"/>
        </w:rPr>
        <w:t>……………………………………………………………………………………………………………</w:t>
      </w:r>
    </w:p>
    <w:p w14:paraId="7FED1F6D" w14:textId="77777777" w:rsidR="00C61DDC" w:rsidRPr="00C61DDC" w:rsidRDefault="00C61DDC" w:rsidP="00C61DDC">
      <w:pPr>
        <w:widowControl w:val="0"/>
        <w:rPr>
          <w:rFonts w:ascii="Arial" w:hAnsi="Arial" w:cs="Arial"/>
          <w:b/>
          <w:bCs/>
        </w:rPr>
      </w:pPr>
    </w:p>
    <w:p w14:paraId="46DB8671" w14:textId="77777777" w:rsidR="00C61DDC" w:rsidRPr="00C61DDC" w:rsidRDefault="00C61DDC" w:rsidP="00C61DDC">
      <w:pPr>
        <w:widowControl w:val="0"/>
        <w:jc w:val="center"/>
        <w:rPr>
          <w:rFonts w:ascii="Arial" w:hAnsi="Arial" w:cs="Arial"/>
          <w:b/>
          <w:bCs/>
        </w:rPr>
      </w:pPr>
      <w:r w:rsidRPr="00C61DDC">
        <w:rPr>
          <w:rFonts w:ascii="Arial" w:hAnsi="Arial" w:cs="Arial"/>
          <w:b/>
          <w:bCs/>
        </w:rPr>
        <w:t>§ 10</w:t>
      </w:r>
    </w:p>
    <w:p w14:paraId="6EC181FA" w14:textId="77777777" w:rsidR="00C61DDC" w:rsidRPr="00C61DDC" w:rsidRDefault="00C61DDC" w:rsidP="00005D6C">
      <w:pPr>
        <w:widowControl w:val="0"/>
        <w:numPr>
          <w:ilvl w:val="0"/>
          <w:numId w:val="41"/>
        </w:numPr>
        <w:tabs>
          <w:tab w:val="left" w:pos="0"/>
        </w:tabs>
        <w:jc w:val="both"/>
        <w:rPr>
          <w:rFonts w:ascii="Arial" w:hAnsi="Arial" w:cs="Arial"/>
          <w:kern w:val="2"/>
          <w:lang w:eastAsia="fa-IR" w:bidi="fa-IR"/>
        </w:rPr>
      </w:pPr>
      <w:r w:rsidRPr="00C61DDC">
        <w:rPr>
          <w:rFonts w:ascii="Arial" w:hAnsi="Arial" w:cs="Arial"/>
          <w:kern w:val="2"/>
          <w:lang w:eastAsia="fa-IR" w:bidi="fa-IR"/>
        </w:rPr>
        <w:t>Dostawca odpowiada jak za własne działania, uchybienia lub zaniechania również za osoby, którym powierzył lub za pomocą których wykonuje przedmiot umowy.</w:t>
      </w:r>
    </w:p>
    <w:p w14:paraId="10A4475D" w14:textId="77777777" w:rsidR="00C61DDC" w:rsidRPr="00C61DDC" w:rsidRDefault="00C61DDC" w:rsidP="00005D6C">
      <w:pPr>
        <w:widowControl w:val="0"/>
        <w:numPr>
          <w:ilvl w:val="0"/>
          <w:numId w:val="41"/>
        </w:numPr>
        <w:tabs>
          <w:tab w:val="left" w:pos="0"/>
        </w:tabs>
        <w:jc w:val="both"/>
        <w:rPr>
          <w:rFonts w:ascii="Calibri" w:eastAsia="Calibri" w:hAnsi="Calibri" w:cs="Tahoma"/>
        </w:rPr>
      </w:pPr>
      <w:r w:rsidRPr="00C61DDC">
        <w:rPr>
          <w:rFonts w:ascii="Arial" w:hAnsi="Arial" w:cs="Arial"/>
          <w:kern w:val="2"/>
          <w:lang w:eastAsia="fa-IR" w:bidi="fa-IR"/>
        </w:rPr>
        <w:t xml:space="preserve">*) Dostawca zamierza wykonać usługę bez użycia podwykonawcy/ z użyciem podwykonawcy ………………… w zakresie ……………………  </w:t>
      </w:r>
      <w:r w:rsidRPr="00C61DDC">
        <w:rPr>
          <w:rFonts w:ascii="Arial" w:hAnsi="Arial" w:cs="Arial"/>
        </w:rPr>
        <w:t>………% udziału podwykonawcy, ……………………………………… (nazwa i adres podwykonawcy). W sytuacji wykonywania zamówienia z udziałem podwykonawców, na podwykonawcy ciążą te same obowiązki, jakie spoczywają na Dostawcy.</w:t>
      </w:r>
    </w:p>
    <w:p w14:paraId="095271DC" w14:textId="77777777" w:rsidR="00C61DDC" w:rsidRPr="00C61DDC" w:rsidRDefault="00C61DDC" w:rsidP="00005D6C">
      <w:pPr>
        <w:widowControl w:val="0"/>
        <w:numPr>
          <w:ilvl w:val="0"/>
          <w:numId w:val="41"/>
        </w:numPr>
        <w:shd w:val="clear" w:color="auto" w:fill="FFFFFF"/>
        <w:jc w:val="both"/>
        <w:rPr>
          <w:rFonts w:ascii="Calibri" w:eastAsia="Calibri" w:hAnsi="Calibri" w:cs="Tahoma"/>
        </w:rPr>
      </w:pPr>
      <w:r w:rsidRPr="00C61DDC">
        <w:rPr>
          <w:rFonts w:ascii="Arial" w:hAnsi="Arial" w:cs="Arial"/>
        </w:rPr>
        <w:t xml:space="preserve">Dostawca przyjmuje pełną odpowiedzialność za wszelkie szkody wyrządzone Zamawiającemu oraz osobom trzecim będące następstwem niewłaściwego wypełniania obowiązków oraz stosowania nieodpowiednich środków i urządzeń. </w:t>
      </w:r>
    </w:p>
    <w:p w14:paraId="3AE6CBCE" w14:textId="77777777" w:rsidR="00C61DDC" w:rsidRPr="00C61DDC" w:rsidRDefault="00C61DDC" w:rsidP="00005D6C">
      <w:pPr>
        <w:widowControl w:val="0"/>
        <w:numPr>
          <w:ilvl w:val="0"/>
          <w:numId w:val="41"/>
        </w:numPr>
        <w:shd w:val="clear" w:color="auto" w:fill="FFFFFF"/>
        <w:jc w:val="both"/>
        <w:rPr>
          <w:rFonts w:ascii="Arial" w:hAnsi="Arial" w:cs="Arial"/>
        </w:rPr>
      </w:pPr>
      <w:r w:rsidRPr="00C61DDC">
        <w:rPr>
          <w:rFonts w:ascii="Arial" w:hAnsi="Arial" w:cs="Arial"/>
        </w:rPr>
        <w:t>Dostawca odpowiada jak za własne działania, uchybienia lub zaniechania również za osoby, którym powierzył lub za pomocą których wykonuje przedmiot umowy.</w:t>
      </w:r>
    </w:p>
    <w:p w14:paraId="4325713B" w14:textId="77777777" w:rsidR="00C61DDC" w:rsidRPr="00C61DDC" w:rsidRDefault="00C61DDC" w:rsidP="00005D6C">
      <w:pPr>
        <w:widowControl w:val="0"/>
        <w:numPr>
          <w:ilvl w:val="0"/>
          <w:numId w:val="41"/>
        </w:numPr>
        <w:tabs>
          <w:tab w:val="left" w:pos="0"/>
        </w:tabs>
        <w:jc w:val="both"/>
        <w:rPr>
          <w:rFonts w:ascii="Arial" w:hAnsi="Arial" w:cs="Arial"/>
        </w:rPr>
      </w:pPr>
      <w:r w:rsidRPr="00C61DDC">
        <w:rPr>
          <w:rFonts w:ascii="Arial" w:hAnsi="Arial" w:cs="Arial"/>
        </w:rPr>
        <w:t xml:space="preserve">Dostawca jest odpowiedzialny, na zasadzie ryzyka, za działania lub zaniechania podwykonawcy, jego przedstawicieli, współpracowników lub pracowników, jak za własne działania lub zaniechania. </w:t>
      </w:r>
    </w:p>
    <w:p w14:paraId="0E75C4A5" w14:textId="77777777" w:rsidR="00C61DDC" w:rsidRPr="00C61DDC" w:rsidRDefault="00C61DDC" w:rsidP="00005D6C">
      <w:pPr>
        <w:widowControl w:val="0"/>
        <w:numPr>
          <w:ilvl w:val="0"/>
          <w:numId w:val="41"/>
        </w:numPr>
        <w:jc w:val="both"/>
        <w:rPr>
          <w:rFonts w:ascii="Arial" w:hAnsi="Arial" w:cs="Arial"/>
        </w:rPr>
      </w:pPr>
      <w:r w:rsidRPr="00C61DDC">
        <w:rPr>
          <w:rFonts w:ascii="Arial" w:hAnsi="Arial" w:cs="Arial"/>
        </w:rPr>
        <w:t xml:space="preserve">Dostawca może: </w:t>
      </w:r>
    </w:p>
    <w:p w14:paraId="5705AA1C" w14:textId="77777777" w:rsidR="00C61DDC" w:rsidRPr="00C61DDC" w:rsidRDefault="00C61DDC" w:rsidP="00005D6C">
      <w:pPr>
        <w:widowControl w:val="0"/>
        <w:numPr>
          <w:ilvl w:val="0"/>
          <w:numId w:val="42"/>
        </w:numPr>
        <w:jc w:val="both"/>
        <w:rPr>
          <w:rFonts w:ascii="Arial" w:hAnsi="Arial" w:cs="Arial"/>
        </w:rPr>
      </w:pPr>
      <w:r w:rsidRPr="00C61DDC">
        <w:rPr>
          <w:rFonts w:ascii="Arial" w:hAnsi="Arial" w:cs="Arial"/>
        </w:rPr>
        <w:t xml:space="preserve">powierzyć realizację części zamówienia podwykonawcom, mimo niewskazania w ofercie takiej części do powierzenia podwykonawcom; </w:t>
      </w:r>
    </w:p>
    <w:p w14:paraId="0F5BC88B" w14:textId="77777777" w:rsidR="00C61DDC" w:rsidRPr="00C61DDC" w:rsidRDefault="00C61DDC" w:rsidP="00005D6C">
      <w:pPr>
        <w:widowControl w:val="0"/>
        <w:numPr>
          <w:ilvl w:val="0"/>
          <w:numId w:val="42"/>
        </w:numPr>
        <w:jc w:val="both"/>
        <w:rPr>
          <w:rFonts w:ascii="Arial" w:hAnsi="Arial" w:cs="Arial"/>
        </w:rPr>
      </w:pPr>
      <w:r w:rsidRPr="00C61DDC">
        <w:rPr>
          <w:rFonts w:ascii="Arial" w:hAnsi="Arial" w:cs="Arial"/>
        </w:rPr>
        <w:t xml:space="preserve">wskazać inny zakres podwykonawstwa niż przedstawiony w ofercie; </w:t>
      </w:r>
    </w:p>
    <w:p w14:paraId="4F294434" w14:textId="77777777" w:rsidR="00C61DDC" w:rsidRPr="00C61DDC" w:rsidRDefault="00C61DDC" w:rsidP="00005D6C">
      <w:pPr>
        <w:widowControl w:val="0"/>
        <w:numPr>
          <w:ilvl w:val="0"/>
          <w:numId w:val="42"/>
        </w:numPr>
        <w:jc w:val="both"/>
        <w:rPr>
          <w:rFonts w:ascii="Arial" w:hAnsi="Arial" w:cs="Arial"/>
        </w:rPr>
      </w:pPr>
      <w:r w:rsidRPr="00C61DDC">
        <w:rPr>
          <w:rFonts w:ascii="Arial" w:hAnsi="Arial" w:cs="Arial"/>
        </w:rPr>
        <w:t xml:space="preserve">wskazać innych podwykonawców niż przedstawieni w ofercie; </w:t>
      </w:r>
    </w:p>
    <w:p w14:paraId="7D2A5235" w14:textId="77777777" w:rsidR="00C61DDC" w:rsidRPr="00C61DDC" w:rsidRDefault="00C61DDC" w:rsidP="00005D6C">
      <w:pPr>
        <w:widowControl w:val="0"/>
        <w:numPr>
          <w:ilvl w:val="0"/>
          <w:numId w:val="42"/>
        </w:numPr>
        <w:jc w:val="both"/>
        <w:rPr>
          <w:rFonts w:ascii="Arial" w:hAnsi="Arial" w:cs="Arial"/>
        </w:rPr>
      </w:pPr>
      <w:r w:rsidRPr="00C61DDC">
        <w:rPr>
          <w:rFonts w:ascii="Arial" w:hAnsi="Arial" w:cs="Arial"/>
        </w:rPr>
        <w:t xml:space="preserve">zrezygnować z podwykonawstwa. </w:t>
      </w:r>
    </w:p>
    <w:p w14:paraId="5BA0BADB" w14:textId="534769AE" w:rsidR="00C61DDC" w:rsidRPr="00C61DDC" w:rsidRDefault="00C61DDC" w:rsidP="00005D6C">
      <w:pPr>
        <w:widowControl w:val="0"/>
        <w:numPr>
          <w:ilvl w:val="0"/>
          <w:numId w:val="41"/>
        </w:numPr>
        <w:jc w:val="both"/>
        <w:rPr>
          <w:rFonts w:ascii="Arial" w:hAnsi="Arial" w:cs="Arial"/>
        </w:rPr>
      </w:pPr>
      <w:r w:rsidRPr="00C61DDC">
        <w:rPr>
          <w:rFonts w:ascii="Arial" w:hAnsi="Arial" w:cs="Arial"/>
        </w:rPr>
        <w:t xml:space="preserve">W przypadku, gdy zmiana lub rezygnacja z podwykonawcy, dotyczy podmiotu, na którego zasoby Dostawca powoływał się na zasadach określonych w art. 26 ust. 2b prawa zamówień publicznych, w celu wykazania spełniania warunków udziału w postępowaniu, o których mowa w art. 22 ust. 1 wymienionej ustawy, Dostawca jest zobowiązany wykazać Zamawiającemu, iż proponowany inny podwykonawca lub Dostawca samodzielnie spełniają je w stopniu nie mniejszym niż wymagany w trakcie postępowania </w:t>
      </w:r>
      <w:r w:rsidR="002F6DAB">
        <w:rPr>
          <w:rFonts w:ascii="Arial" w:hAnsi="Arial" w:cs="Arial"/>
        </w:rPr>
        <w:br/>
      </w:r>
      <w:r w:rsidRPr="00C61DDC">
        <w:rPr>
          <w:rFonts w:ascii="Arial" w:hAnsi="Arial" w:cs="Arial"/>
        </w:rPr>
        <w:t xml:space="preserve">o udzielenie zamówienia. </w:t>
      </w:r>
    </w:p>
    <w:p w14:paraId="402D4A49" w14:textId="77777777" w:rsidR="00C61DDC" w:rsidRPr="00C61DDC" w:rsidRDefault="00C61DDC" w:rsidP="00C61DDC">
      <w:pPr>
        <w:widowControl w:val="0"/>
        <w:jc w:val="center"/>
        <w:rPr>
          <w:rFonts w:ascii="Arial" w:hAnsi="Arial" w:cs="Arial"/>
          <w:b/>
          <w:bCs/>
        </w:rPr>
      </w:pPr>
    </w:p>
    <w:p w14:paraId="2487AD7C" w14:textId="77777777" w:rsidR="00C61DDC" w:rsidRPr="00C61DDC" w:rsidRDefault="00C61DDC" w:rsidP="00C61DDC">
      <w:pPr>
        <w:widowControl w:val="0"/>
        <w:jc w:val="center"/>
        <w:rPr>
          <w:rFonts w:ascii="Arial" w:hAnsi="Arial" w:cs="Arial"/>
          <w:b/>
          <w:bCs/>
        </w:rPr>
      </w:pPr>
      <w:r w:rsidRPr="00C61DDC">
        <w:rPr>
          <w:rFonts w:ascii="Arial" w:hAnsi="Arial" w:cs="Arial"/>
          <w:b/>
          <w:bCs/>
        </w:rPr>
        <w:t>§ 11</w:t>
      </w:r>
    </w:p>
    <w:p w14:paraId="04173528" w14:textId="77777777" w:rsidR="00C61DDC" w:rsidRPr="00C61DDC" w:rsidRDefault="00C61DDC" w:rsidP="00005D6C">
      <w:pPr>
        <w:widowControl w:val="0"/>
        <w:numPr>
          <w:ilvl w:val="0"/>
          <w:numId w:val="43"/>
        </w:numPr>
        <w:jc w:val="both"/>
        <w:rPr>
          <w:rFonts w:ascii="Arial" w:hAnsi="Arial" w:cs="Arial"/>
          <w:lang w:eastAsia="en-US"/>
        </w:rPr>
      </w:pPr>
      <w:r w:rsidRPr="00C61DDC">
        <w:rPr>
          <w:rFonts w:ascii="Arial" w:hAnsi="Arial" w:cs="Arial"/>
          <w:lang w:eastAsia="en-US"/>
        </w:rPr>
        <w:t>Wszystkie dokumenty powinny być wystawione przez Dostawcę w języku polskim.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095F0179" w14:textId="77777777" w:rsidR="00C61DDC" w:rsidRPr="00C61DDC" w:rsidRDefault="00C61DDC" w:rsidP="00005D6C">
      <w:pPr>
        <w:widowControl w:val="0"/>
        <w:numPr>
          <w:ilvl w:val="0"/>
          <w:numId w:val="43"/>
        </w:numPr>
        <w:jc w:val="both"/>
        <w:rPr>
          <w:rFonts w:ascii="Arial" w:hAnsi="Arial" w:cs="Arial"/>
          <w:lang w:eastAsia="en-US"/>
        </w:rPr>
      </w:pPr>
      <w:r w:rsidRPr="00C61DDC">
        <w:rPr>
          <w:rFonts w:ascii="Arial" w:hAnsi="Arial" w:cs="Arial"/>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Start w:id="45" w:name="_Hlk51747064"/>
      <w:bookmarkEnd w:id="45"/>
    </w:p>
    <w:p w14:paraId="1CC82C71" w14:textId="77777777" w:rsidR="00C61DDC" w:rsidRPr="00C61DDC" w:rsidRDefault="00C61DDC" w:rsidP="00C61DDC">
      <w:pPr>
        <w:widowControl w:val="0"/>
        <w:jc w:val="center"/>
        <w:rPr>
          <w:rFonts w:ascii="Arial" w:hAnsi="Arial" w:cs="Arial"/>
          <w:b/>
        </w:rPr>
      </w:pPr>
    </w:p>
    <w:p w14:paraId="465DA858" w14:textId="77777777" w:rsidR="00C61DDC" w:rsidRPr="00C61DDC" w:rsidRDefault="00C61DDC" w:rsidP="00C61DDC">
      <w:pPr>
        <w:widowControl w:val="0"/>
        <w:jc w:val="center"/>
        <w:rPr>
          <w:rFonts w:ascii="Arial" w:hAnsi="Arial" w:cs="Arial"/>
          <w:b/>
        </w:rPr>
      </w:pPr>
      <w:r w:rsidRPr="00C61DDC">
        <w:rPr>
          <w:rFonts w:ascii="Arial" w:hAnsi="Arial" w:cs="Arial"/>
          <w:b/>
        </w:rPr>
        <w:t>§ 12</w:t>
      </w:r>
    </w:p>
    <w:p w14:paraId="121001C7" w14:textId="75AE1E1C" w:rsidR="00C61DDC" w:rsidRPr="00C61DDC" w:rsidRDefault="00C61DDC" w:rsidP="00005D6C">
      <w:pPr>
        <w:widowControl w:val="0"/>
        <w:numPr>
          <w:ilvl w:val="0"/>
          <w:numId w:val="44"/>
        </w:numPr>
        <w:jc w:val="both"/>
        <w:rPr>
          <w:rFonts w:ascii="Arial" w:hAnsi="Arial" w:cs="Arial"/>
        </w:rPr>
      </w:pPr>
      <w:r w:rsidRPr="00C61DDC">
        <w:rPr>
          <w:rFonts w:ascii="Arial" w:hAnsi="Arial" w:cs="Arial"/>
        </w:rPr>
        <w:t xml:space="preserve">Dostawca nie może bez pisemnej zgody podmiotu tworzącego dla Zamawiającego (w rozumieniu ustawy z dnia 15.04.2011 r. o działalności leczniczej) zbywać jakichkolwiek wierzytelności wynikających </w:t>
      </w:r>
      <w:r w:rsidR="002F6DAB">
        <w:rPr>
          <w:rFonts w:ascii="Arial" w:hAnsi="Arial" w:cs="Arial"/>
        </w:rPr>
        <w:br/>
      </w:r>
      <w:r w:rsidRPr="00C61DDC">
        <w:rPr>
          <w:rFonts w:ascii="Arial" w:hAnsi="Arial" w:cs="Arial"/>
        </w:rPr>
        <w:t>z niniejszej umowy.</w:t>
      </w:r>
    </w:p>
    <w:p w14:paraId="0B20DF8D" w14:textId="33C61993" w:rsidR="00C61DDC" w:rsidRPr="00C61DDC" w:rsidRDefault="00C61DDC" w:rsidP="00005D6C">
      <w:pPr>
        <w:widowControl w:val="0"/>
        <w:numPr>
          <w:ilvl w:val="0"/>
          <w:numId w:val="44"/>
        </w:numPr>
        <w:contextualSpacing/>
        <w:jc w:val="both"/>
        <w:rPr>
          <w:rFonts w:ascii="Calibri" w:eastAsia="Calibri" w:hAnsi="Calibri" w:cs="Tahoma"/>
        </w:rPr>
      </w:pPr>
      <w:r w:rsidRPr="00C61DDC">
        <w:rPr>
          <w:rFonts w:ascii="Arial" w:hAnsi="Arial" w:cs="Arial"/>
          <w:color w:val="000000"/>
        </w:rPr>
        <w:t xml:space="preserve">We wszystkich sprawach nieuregulowanych umową mają zastosowanie przepisy ustawy Prawo zamówień publicznych, Kodeksu Cywilnego, zapisy SIWZ oraz inne, odpowiednie przepisy powszechnie obowiązujące właściwe z uwagi na przedmiot umowy, w szczególności ustawa z dnia 2 marca 2020 r. </w:t>
      </w:r>
      <w:r w:rsidR="002F6DAB">
        <w:rPr>
          <w:rFonts w:ascii="Arial" w:hAnsi="Arial" w:cs="Arial"/>
          <w:color w:val="000000"/>
        </w:rPr>
        <w:br/>
      </w:r>
      <w:r w:rsidRPr="00C61DDC">
        <w:rPr>
          <w:rFonts w:ascii="Arial" w:hAnsi="Arial" w:cs="Arial"/>
          <w:color w:val="000000"/>
        </w:rPr>
        <w:lastRenderedPageBreak/>
        <w:t>o szczególnych rozwiązaniach związanych z zapobieganiem, przeciwdziałaniem i zwalczaniem COVID-19, innych chorób zakaźnych oraz wywołanych nimi sytuacji kryzysowych.</w:t>
      </w:r>
    </w:p>
    <w:p w14:paraId="072CD6CE" w14:textId="77777777" w:rsidR="00C61DDC" w:rsidRPr="00C61DDC" w:rsidRDefault="00C61DDC" w:rsidP="00005D6C">
      <w:pPr>
        <w:widowControl w:val="0"/>
        <w:numPr>
          <w:ilvl w:val="0"/>
          <w:numId w:val="44"/>
        </w:numPr>
        <w:contextualSpacing/>
        <w:jc w:val="both"/>
        <w:rPr>
          <w:rFonts w:ascii="Calibri" w:eastAsia="Calibri" w:hAnsi="Calibri" w:cs="Tahoma"/>
        </w:rPr>
      </w:pPr>
      <w:r w:rsidRPr="00C61DDC">
        <w:rPr>
          <w:rFonts w:ascii="Arial" w:hAnsi="Arial" w:cs="Arial"/>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5E394140" w14:textId="77777777" w:rsidR="00C61DDC" w:rsidRPr="00C61DDC" w:rsidRDefault="00C61DDC" w:rsidP="00C61DDC">
      <w:pPr>
        <w:widowControl w:val="0"/>
        <w:ind w:left="357" w:hanging="357"/>
        <w:jc w:val="center"/>
        <w:rPr>
          <w:rFonts w:ascii="Arial" w:hAnsi="Arial" w:cs="Arial"/>
          <w:b/>
          <w:bCs/>
        </w:rPr>
      </w:pPr>
    </w:p>
    <w:p w14:paraId="558918BA" w14:textId="77777777" w:rsidR="00C61DDC" w:rsidRPr="00C61DDC" w:rsidRDefault="00C61DDC" w:rsidP="00C61DDC">
      <w:pPr>
        <w:widowControl w:val="0"/>
        <w:jc w:val="center"/>
        <w:rPr>
          <w:rFonts w:ascii="Arial" w:hAnsi="Arial" w:cs="Arial"/>
          <w:b/>
        </w:rPr>
      </w:pPr>
      <w:r w:rsidRPr="00C61DDC">
        <w:rPr>
          <w:rFonts w:ascii="Arial" w:hAnsi="Arial" w:cs="Arial"/>
          <w:b/>
        </w:rPr>
        <w:t>§ 13</w:t>
      </w:r>
    </w:p>
    <w:p w14:paraId="078687AB" w14:textId="77777777" w:rsidR="00C61DDC" w:rsidRPr="00C61DDC" w:rsidRDefault="00C61DDC" w:rsidP="00C61DDC">
      <w:pPr>
        <w:widowControl w:val="0"/>
        <w:ind w:left="360"/>
        <w:jc w:val="center"/>
        <w:rPr>
          <w:rFonts w:ascii="Arial" w:hAnsi="Arial" w:cs="Arial"/>
          <w:b/>
        </w:rPr>
      </w:pPr>
      <w:r w:rsidRPr="00C61DDC">
        <w:rPr>
          <w:rFonts w:ascii="Arial" w:hAnsi="Arial" w:cs="Arial"/>
          <w:b/>
        </w:rPr>
        <w:t>Ochrona Danych Osobowych</w:t>
      </w:r>
    </w:p>
    <w:p w14:paraId="4F0F5468" w14:textId="30660E5F" w:rsidR="00C61DDC" w:rsidRPr="00C61DDC" w:rsidRDefault="00C61DDC" w:rsidP="00005D6C">
      <w:pPr>
        <w:widowControl w:val="0"/>
        <w:numPr>
          <w:ilvl w:val="0"/>
          <w:numId w:val="45"/>
        </w:numPr>
        <w:ind w:left="357"/>
        <w:contextualSpacing/>
        <w:jc w:val="both"/>
        <w:rPr>
          <w:rFonts w:ascii="Arial" w:eastAsia="Calibri" w:hAnsi="Arial" w:cs="Arial"/>
          <w:lang w:eastAsia="en-US"/>
        </w:rPr>
      </w:pPr>
      <w:r w:rsidRPr="00C61DDC">
        <w:rPr>
          <w:rFonts w:ascii="Arial" w:eastAsia="Calibri" w:hAnsi="Arial" w:cs="Arial"/>
          <w:lang w:eastAsia="en-US"/>
        </w:rPr>
        <w:t xml:space="preserve">Dostawca zobowiązany jest do zachowania w tajemnicy wszelkich informacji uzyskanych w związku </w:t>
      </w:r>
      <w:r w:rsidR="002F6DAB">
        <w:rPr>
          <w:rFonts w:ascii="Arial" w:eastAsia="Calibri" w:hAnsi="Arial" w:cs="Arial"/>
          <w:lang w:eastAsia="en-US"/>
        </w:rPr>
        <w:br/>
      </w:r>
      <w:r w:rsidRPr="00C61DDC">
        <w:rPr>
          <w:rFonts w:ascii="Arial" w:eastAsia="Calibri" w:hAnsi="Arial" w:cs="Arial"/>
          <w:lang w:eastAsia="en-US"/>
        </w:rPr>
        <w:t xml:space="preserve">z realizacją niniejszej umowy, stanowiących tajemnicę prawnie chronioną dotyczącą Zamawiającego. </w:t>
      </w:r>
    </w:p>
    <w:p w14:paraId="1A25F6D8" w14:textId="5642229C" w:rsidR="00C61DDC" w:rsidRPr="00C61DDC" w:rsidRDefault="00C61DDC" w:rsidP="00005D6C">
      <w:pPr>
        <w:widowControl w:val="0"/>
        <w:numPr>
          <w:ilvl w:val="0"/>
          <w:numId w:val="45"/>
        </w:numPr>
        <w:jc w:val="both"/>
        <w:rPr>
          <w:rFonts w:ascii="Arial" w:hAnsi="Arial" w:cs="Arial"/>
        </w:rPr>
      </w:pPr>
      <w:r w:rsidRPr="00C61DDC">
        <w:rPr>
          <w:rFonts w:ascii="Arial" w:hAnsi="Arial" w:cs="Arial"/>
        </w:rPr>
        <w:t xml:space="preserve">Strony zobowiązują się do przetwarzania danych osobowych zgodnie z Rozporządzeniem Parlamentu Europejskiego i Rady (UE) 2016/679 z dnia 27 kwietnia 2016 r. w sprawie ochrony osób fizycznych </w:t>
      </w:r>
      <w:r w:rsidR="002F6DAB">
        <w:rPr>
          <w:rFonts w:ascii="Arial" w:hAnsi="Arial" w:cs="Arial"/>
        </w:rPr>
        <w:br/>
      </w:r>
      <w:r w:rsidRPr="00C61DDC">
        <w:rPr>
          <w:rFonts w:ascii="Arial" w:hAnsi="Arial" w:cs="Arial"/>
        </w:rPr>
        <w:t xml:space="preserve">w związku z przetwarzaniem danych osobowych i w sprawie swobodnego przepływu takich danych oraz uchylenia dyrektywy 95/46/WE (ogólne rozporządzenie o ochronie danych). </w:t>
      </w:r>
    </w:p>
    <w:p w14:paraId="3D7B86DF" w14:textId="77777777" w:rsidR="00C61DDC" w:rsidRPr="00C61DDC" w:rsidRDefault="00C61DDC" w:rsidP="00005D6C">
      <w:pPr>
        <w:widowControl w:val="0"/>
        <w:numPr>
          <w:ilvl w:val="0"/>
          <w:numId w:val="45"/>
        </w:numPr>
        <w:jc w:val="both"/>
        <w:rPr>
          <w:rFonts w:ascii="Arial" w:eastAsia="Calibri" w:hAnsi="Arial" w:cs="Arial"/>
          <w:lang w:eastAsia="en-US"/>
        </w:rPr>
      </w:pPr>
      <w:r w:rsidRPr="00C61DDC">
        <w:rPr>
          <w:rFonts w:ascii="Arial" w:eastAsia="Calibri" w:hAnsi="Arial" w:cs="Arial"/>
          <w:lang w:eastAsia="en-US"/>
        </w:rPr>
        <w:t>Zamawiający jako Administrator, zawrze z Wykonawcą, jako Podmiotem przetwarzającym, odrębną umowę, o której mowa w art. 28 ust. 3 Rozporządzenia wskazanego w ust. 1 - załącznik nr 3 do niniejszej umowy.</w:t>
      </w:r>
    </w:p>
    <w:p w14:paraId="46F20103" w14:textId="77777777" w:rsidR="00C61DDC" w:rsidRPr="00C61DDC" w:rsidRDefault="00C61DDC" w:rsidP="00C61DDC">
      <w:pPr>
        <w:widowControl w:val="0"/>
        <w:jc w:val="both"/>
        <w:rPr>
          <w:rFonts w:ascii="Arial" w:hAnsi="Arial" w:cs="Arial"/>
        </w:rPr>
      </w:pPr>
    </w:p>
    <w:p w14:paraId="4D1DAE6D" w14:textId="77777777" w:rsidR="00C61DDC" w:rsidRPr="00C61DDC" w:rsidRDefault="00C61DDC" w:rsidP="00C61DDC">
      <w:pPr>
        <w:widowControl w:val="0"/>
        <w:jc w:val="center"/>
        <w:rPr>
          <w:rFonts w:ascii="Arial" w:hAnsi="Arial" w:cs="Arial"/>
          <w:b/>
          <w:bCs/>
        </w:rPr>
      </w:pPr>
      <w:r w:rsidRPr="00C61DDC">
        <w:rPr>
          <w:rFonts w:ascii="Arial" w:hAnsi="Arial" w:cs="Arial"/>
          <w:b/>
          <w:bCs/>
        </w:rPr>
        <w:t>§ 14</w:t>
      </w:r>
    </w:p>
    <w:p w14:paraId="06B95961" w14:textId="77777777" w:rsidR="00C61DDC" w:rsidRPr="00C61DDC" w:rsidRDefault="00C61DDC" w:rsidP="00C61DDC">
      <w:pPr>
        <w:widowControl w:val="0"/>
        <w:jc w:val="both"/>
        <w:rPr>
          <w:rFonts w:ascii="Arial" w:hAnsi="Arial" w:cs="Arial"/>
        </w:rPr>
      </w:pPr>
      <w:r w:rsidRPr="00C61DDC">
        <w:rPr>
          <w:rFonts w:ascii="Arial" w:hAnsi="Arial" w:cs="Arial"/>
        </w:rPr>
        <w:t>Umowę sporządzono w dwóch jednobrzmiących egzemplarzach, po jednym egzemplarzu dla każdej Strony.</w:t>
      </w:r>
    </w:p>
    <w:p w14:paraId="0FA6802F" w14:textId="77777777" w:rsidR="00C61DDC" w:rsidRPr="00C61DDC" w:rsidRDefault="00C61DDC" w:rsidP="00C61DDC">
      <w:pPr>
        <w:widowControl w:val="0"/>
        <w:jc w:val="both"/>
        <w:rPr>
          <w:rFonts w:ascii="Arial" w:hAnsi="Arial" w:cs="Arial"/>
        </w:rPr>
      </w:pPr>
    </w:p>
    <w:p w14:paraId="0190496B" w14:textId="77777777" w:rsidR="00C61DDC" w:rsidRPr="00C61DDC" w:rsidRDefault="00C61DDC" w:rsidP="00C61DDC">
      <w:pPr>
        <w:widowControl w:val="0"/>
        <w:jc w:val="both"/>
        <w:rPr>
          <w:rFonts w:ascii="Arial" w:hAnsi="Arial" w:cs="Arial"/>
        </w:rPr>
      </w:pPr>
    </w:p>
    <w:p w14:paraId="175D4625" w14:textId="77777777" w:rsidR="00C61DDC" w:rsidRPr="00C61DDC" w:rsidRDefault="00C61DDC" w:rsidP="00C61DDC">
      <w:pPr>
        <w:widowControl w:val="0"/>
        <w:jc w:val="both"/>
        <w:rPr>
          <w:rFonts w:ascii="Arial" w:hAnsi="Arial" w:cs="Arial"/>
        </w:rPr>
      </w:pPr>
    </w:p>
    <w:p w14:paraId="7058BCBA" w14:textId="77777777" w:rsidR="00C61DDC" w:rsidRPr="00C61DDC" w:rsidRDefault="00C61DDC" w:rsidP="00C61DDC">
      <w:pPr>
        <w:widowControl w:val="0"/>
        <w:jc w:val="both"/>
        <w:rPr>
          <w:rFonts w:ascii="Calibri" w:eastAsia="Calibri" w:hAnsi="Calibri" w:cs="Tahoma"/>
        </w:rPr>
      </w:pPr>
      <w:r w:rsidRPr="00C61DDC">
        <w:rPr>
          <w:rFonts w:ascii="Arial" w:hAnsi="Arial" w:cs="Arial"/>
          <w:b/>
          <w:bCs/>
        </w:rPr>
        <w:t xml:space="preserve">   DOSTAWCA</w:t>
      </w:r>
      <w:r w:rsidRPr="00C61DDC">
        <w:rPr>
          <w:rFonts w:ascii="Arial" w:hAnsi="Arial" w:cs="Arial"/>
        </w:rPr>
        <w:tab/>
      </w:r>
      <w:r w:rsidRPr="00C61DDC">
        <w:rPr>
          <w:rFonts w:ascii="Arial" w:hAnsi="Arial" w:cs="Arial"/>
        </w:rPr>
        <w:tab/>
      </w:r>
      <w:r w:rsidRPr="00C61DDC">
        <w:rPr>
          <w:rFonts w:ascii="Arial" w:hAnsi="Arial" w:cs="Arial"/>
        </w:rPr>
        <w:tab/>
      </w:r>
      <w:r w:rsidRPr="00C61DDC">
        <w:rPr>
          <w:rFonts w:ascii="Arial" w:hAnsi="Arial" w:cs="Arial"/>
        </w:rPr>
        <w:tab/>
      </w:r>
      <w:r w:rsidRPr="00C61DDC">
        <w:rPr>
          <w:rFonts w:ascii="Arial" w:hAnsi="Arial" w:cs="Arial"/>
          <w:b/>
          <w:bCs/>
        </w:rPr>
        <w:t xml:space="preserve">                                         ZAMAWIAJĄCY</w:t>
      </w:r>
    </w:p>
    <w:p w14:paraId="174D1542" w14:textId="77777777" w:rsidR="00C61DDC" w:rsidRPr="00C61DDC" w:rsidRDefault="00C61DDC" w:rsidP="00C61DDC">
      <w:pPr>
        <w:widowControl w:val="0"/>
        <w:jc w:val="right"/>
        <w:rPr>
          <w:rFonts w:ascii="Arial" w:hAnsi="Arial" w:cs="Arial"/>
        </w:rPr>
      </w:pPr>
    </w:p>
    <w:p w14:paraId="03355395" w14:textId="77777777" w:rsidR="00C61DDC" w:rsidRPr="00C61DDC" w:rsidRDefault="00C61DDC" w:rsidP="00C61DDC">
      <w:pPr>
        <w:widowControl w:val="0"/>
        <w:rPr>
          <w:rFonts w:ascii="Arial" w:hAnsi="Arial" w:cs="Arial"/>
        </w:rPr>
      </w:pPr>
    </w:p>
    <w:p w14:paraId="2FD41CFF" w14:textId="77777777" w:rsidR="00C61DDC" w:rsidRPr="00C61DDC" w:rsidRDefault="00C61DDC" w:rsidP="00C61DDC">
      <w:pPr>
        <w:widowControl w:val="0"/>
        <w:rPr>
          <w:rFonts w:ascii="Arial" w:hAnsi="Arial" w:cs="Arial"/>
        </w:rPr>
      </w:pPr>
    </w:p>
    <w:p w14:paraId="7769405F" w14:textId="77777777" w:rsidR="00C61DDC" w:rsidRPr="00C61DDC" w:rsidRDefault="00C61DDC" w:rsidP="00C61DDC">
      <w:pPr>
        <w:widowControl w:val="0"/>
        <w:rPr>
          <w:rFonts w:ascii="Arial" w:hAnsi="Arial" w:cs="Arial"/>
        </w:rPr>
      </w:pPr>
    </w:p>
    <w:p w14:paraId="1BD77646" w14:textId="77777777" w:rsidR="00C61DDC" w:rsidRPr="00C61DDC" w:rsidRDefault="00C61DDC" w:rsidP="00C61DDC">
      <w:pPr>
        <w:widowControl w:val="0"/>
        <w:rPr>
          <w:rFonts w:ascii="Arial" w:hAnsi="Arial" w:cs="Arial"/>
        </w:rPr>
      </w:pPr>
      <w:r w:rsidRPr="00C61DDC">
        <w:rPr>
          <w:rFonts w:ascii="Arial" w:hAnsi="Arial" w:cs="Arial"/>
        </w:rPr>
        <w:t>Załączniki do umowy:</w:t>
      </w:r>
    </w:p>
    <w:p w14:paraId="639FAF3E" w14:textId="77777777" w:rsidR="006851F7" w:rsidRDefault="00C61DDC" w:rsidP="00005D6C">
      <w:pPr>
        <w:widowControl w:val="0"/>
        <w:numPr>
          <w:ilvl w:val="0"/>
          <w:numId w:val="46"/>
        </w:numPr>
        <w:rPr>
          <w:rFonts w:ascii="Arial" w:hAnsi="Arial" w:cs="Arial"/>
        </w:rPr>
      </w:pPr>
      <w:r w:rsidRPr="00C61DDC">
        <w:rPr>
          <w:rFonts w:ascii="Arial" w:hAnsi="Arial" w:cs="Arial"/>
        </w:rPr>
        <w:t>Opis przedmiotu zamówienia.</w:t>
      </w:r>
    </w:p>
    <w:p w14:paraId="1C159865" w14:textId="77777777" w:rsidR="006851F7" w:rsidRDefault="00C61DDC" w:rsidP="00005D6C">
      <w:pPr>
        <w:widowControl w:val="0"/>
        <w:numPr>
          <w:ilvl w:val="0"/>
          <w:numId w:val="46"/>
        </w:numPr>
        <w:rPr>
          <w:rFonts w:ascii="Arial" w:hAnsi="Arial" w:cs="Arial"/>
        </w:rPr>
      </w:pPr>
      <w:r w:rsidRPr="006851F7">
        <w:rPr>
          <w:rFonts w:ascii="Arial" w:hAnsi="Arial" w:cs="Arial"/>
        </w:rPr>
        <w:t>Protokół zdawczo-odbiorczy/protokół ze szkolenia.</w:t>
      </w:r>
    </w:p>
    <w:p w14:paraId="6C4A1BA0" w14:textId="604D99E4" w:rsidR="00C61DDC" w:rsidRPr="006851F7" w:rsidRDefault="00C61DDC" w:rsidP="00005D6C">
      <w:pPr>
        <w:widowControl w:val="0"/>
        <w:numPr>
          <w:ilvl w:val="0"/>
          <w:numId w:val="46"/>
        </w:numPr>
        <w:rPr>
          <w:rFonts w:ascii="Arial" w:hAnsi="Arial" w:cs="Arial"/>
        </w:rPr>
      </w:pPr>
      <w:r w:rsidRPr="006851F7">
        <w:rPr>
          <w:rFonts w:ascii="Arial" w:hAnsi="Arial" w:cs="Arial"/>
        </w:rPr>
        <w:t>Umowa powierzenia przetwarzania danych</w:t>
      </w:r>
    </w:p>
    <w:p w14:paraId="7212B791" w14:textId="77777777" w:rsidR="00C61DDC" w:rsidRPr="00C61DDC" w:rsidRDefault="00C61DDC" w:rsidP="00C61DDC">
      <w:pPr>
        <w:widowControl w:val="0"/>
        <w:tabs>
          <w:tab w:val="left" w:pos="396"/>
        </w:tabs>
        <w:rPr>
          <w:rFonts w:ascii="Arial" w:hAnsi="Arial" w:cs="Arial"/>
        </w:rPr>
      </w:pPr>
    </w:p>
    <w:p w14:paraId="53192BFD" w14:textId="77777777" w:rsidR="00C61DDC" w:rsidRPr="00C61DDC" w:rsidRDefault="00C61DDC" w:rsidP="00C61DDC">
      <w:pPr>
        <w:widowControl w:val="0"/>
        <w:rPr>
          <w:rFonts w:ascii="Arial" w:hAnsi="Arial" w:cs="Arial"/>
          <w:b/>
          <w:bCs/>
          <w:color w:val="FF0000"/>
        </w:rPr>
      </w:pPr>
      <w:r w:rsidRPr="00C61DDC">
        <w:rPr>
          <w:rFonts w:ascii="Calibri" w:eastAsia="Calibri" w:hAnsi="Calibri" w:cs="Tahoma"/>
        </w:rPr>
        <w:br w:type="page"/>
      </w:r>
    </w:p>
    <w:p w14:paraId="07B95B8F" w14:textId="77777777" w:rsidR="00C61DDC" w:rsidRPr="00C61DDC" w:rsidRDefault="00C61DDC" w:rsidP="00C61DDC">
      <w:pPr>
        <w:widowControl w:val="0"/>
        <w:ind w:left="6381"/>
        <w:jc w:val="right"/>
        <w:rPr>
          <w:rFonts w:ascii="Arial" w:hAnsi="Arial" w:cs="Arial"/>
          <w:b/>
          <w:bCs/>
        </w:rPr>
      </w:pPr>
      <w:r w:rsidRPr="00C61DDC">
        <w:rPr>
          <w:rFonts w:ascii="Arial" w:hAnsi="Arial" w:cs="Arial"/>
          <w:b/>
          <w:bCs/>
        </w:rPr>
        <w:lastRenderedPageBreak/>
        <w:t>ZAŁĄCZNIK NR 2 DO UMOWY</w:t>
      </w:r>
    </w:p>
    <w:p w14:paraId="6CFA3DD6" w14:textId="77777777" w:rsidR="00C61DDC" w:rsidRPr="00C61DDC" w:rsidRDefault="00C61DDC" w:rsidP="00C61DDC">
      <w:pPr>
        <w:widowControl w:val="0"/>
        <w:jc w:val="right"/>
        <w:rPr>
          <w:rFonts w:ascii="Calibri" w:eastAsia="Calibri" w:hAnsi="Calibri" w:cs="Tahoma"/>
        </w:rPr>
      </w:pPr>
      <w:r w:rsidRPr="00C61DDC">
        <w:rPr>
          <w:rFonts w:ascii="Arial" w:hAnsi="Arial" w:cs="Arial"/>
        </w:rPr>
        <w:tab/>
      </w:r>
      <w:r w:rsidRPr="00C61DDC">
        <w:rPr>
          <w:rFonts w:ascii="Arial" w:hAnsi="Arial" w:cs="Arial"/>
          <w:b/>
        </w:rPr>
        <w:t xml:space="preserve">                                                                                                                     CZĘŚĆ A</w:t>
      </w:r>
    </w:p>
    <w:p w14:paraId="5723201E" w14:textId="77777777" w:rsidR="00C61DDC" w:rsidRPr="00C61DDC" w:rsidRDefault="00C61DDC" w:rsidP="00C61DDC">
      <w:pPr>
        <w:widowControl w:val="0"/>
        <w:rPr>
          <w:rFonts w:ascii="Arial" w:hAnsi="Arial" w:cs="Arial"/>
          <w:b/>
          <w:color w:val="FF0000"/>
          <w:sz w:val="20"/>
          <w:szCs w:val="20"/>
        </w:rPr>
      </w:pPr>
      <w:r w:rsidRPr="00C61DDC">
        <w:rPr>
          <w:rFonts w:ascii="Arial" w:hAnsi="Arial" w:cs="Arial"/>
          <w:b/>
          <w:color w:val="FF0000"/>
          <w:sz w:val="20"/>
          <w:szCs w:val="20"/>
        </w:rPr>
        <w:t>UWAGA: Wypełnić oddzielnie dla każdego pakietu</w:t>
      </w:r>
    </w:p>
    <w:p w14:paraId="799415F5" w14:textId="77777777" w:rsidR="00C61DDC" w:rsidRPr="00C61DDC" w:rsidRDefault="00C61DDC" w:rsidP="00C61DDC">
      <w:pPr>
        <w:widowControl w:val="0"/>
        <w:jc w:val="center"/>
        <w:rPr>
          <w:rFonts w:ascii="Arial" w:hAnsi="Arial" w:cs="Arial"/>
          <w:b/>
        </w:rPr>
      </w:pPr>
    </w:p>
    <w:p w14:paraId="411B49E5" w14:textId="77777777" w:rsidR="00C61DDC" w:rsidRPr="00C61DDC" w:rsidRDefault="00C61DDC" w:rsidP="00C61DDC">
      <w:pPr>
        <w:widowControl w:val="0"/>
        <w:jc w:val="center"/>
        <w:rPr>
          <w:rFonts w:ascii="Arial" w:hAnsi="Arial" w:cs="Arial"/>
          <w:b/>
        </w:rPr>
      </w:pPr>
      <w:r w:rsidRPr="00C61DDC">
        <w:rPr>
          <w:rFonts w:ascii="Arial" w:hAnsi="Arial" w:cs="Arial"/>
          <w:b/>
        </w:rPr>
        <w:t>Protokół zdawczo-odbiorczy</w:t>
      </w:r>
    </w:p>
    <w:p w14:paraId="4EEEB3A0" w14:textId="77777777" w:rsidR="00C61DDC" w:rsidRPr="00C61DDC" w:rsidRDefault="00C61DDC" w:rsidP="00C61DDC">
      <w:pPr>
        <w:widowControl w:val="0"/>
        <w:jc w:val="center"/>
        <w:rPr>
          <w:rFonts w:ascii="Arial" w:hAnsi="Arial" w:cs="Arial"/>
          <w:b/>
        </w:rPr>
      </w:pPr>
      <w:r w:rsidRPr="00C61DDC">
        <w:rPr>
          <w:rFonts w:ascii="Arial" w:hAnsi="Arial" w:cs="Arial"/>
          <w:b/>
        </w:rPr>
        <w:t>Dotyczy umowy nr ............ z dnia ...................</w:t>
      </w:r>
    </w:p>
    <w:p w14:paraId="366DEE5F" w14:textId="77777777" w:rsidR="00C61DDC" w:rsidRPr="00C61DDC" w:rsidRDefault="00C61DDC" w:rsidP="00C61DDC">
      <w:pPr>
        <w:widowControl w:val="0"/>
        <w:rPr>
          <w:rFonts w:ascii="Arial" w:hAnsi="Arial" w:cs="Arial"/>
          <w:b/>
        </w:rPr>
      </w:pPr>
    </w:p>
    <w:p w14:paraId="325E85E8" w14:textId="77777777" w:rsidR="00C61DDC" w:rsidRPr="00C61DDC" w:rsidRDefault="00C61DDC" w:rsidP="00C61DDC">
      <w:pPr>
        <w:widowControl w:val="0"/>
        <w:rPr>
          <w:rFonts w:ascii="Arial" w:hAnsi="Arial" w:cs="Arial"/>
          <w:b/>
        </w:rPr>
      </w:pPr>
      <w:r w:rsidRPr="00C61DDC">
        <w:rPr>
          <w:rFonts w:ascii="Arial" w:hAnsi="Arial" w:cs="Arial"/>
          <w:b/>
        </w:rPr>
        <w:t xml:space="preserve">CZĘŚĆ A </w:t>
      </w:r>
    </w:p>
    <w:p w14:paraId="6F43F57D" w14:textId="77777777" w:rsidR="00C61DDC" w:rsidRPr="00C61DDC" w:rsidRDefault="00C61DDC" w:rsidP="00C61DDC">
      <w:pPr>
        <w:widowControl w:val="0"/>
        <w:jc w:val="center"/>
        <w:rPr>
          <w:rFonts w:ascii="Arial" w:hAnsi="Arial" w:cs="Arial"/>
          <w:b/>
        </w:rPr>
      </w:pPr>
      <w:r w:rsidRPr="00C61DDC">
        <w:rPr>
          <w:rFonts w:ascii="Arial" w:hAnsi="Arial" w:cs="Arial"/>
          <w:b/>
        </w:rPr>
        <w:t>DOSTAWA, MONTAŻ, URUCHOMIENIE</w:t>
      </w:r>
    </w:p>
    <w:p w14:paraId="1D2D9EF1" w14:textId="77777777" w:rsidR="00C61DDC" w:rsidRPr="00C61DDC" w:rsidRDefault="00C61DDC" w:rsidP="00C61DDC">
      <w:pPr>
        <w:widowControl w:val="0"/>
        <w:rPr>
          <w:rFonts w:ascii="Arial" w:hAnsi="Arial" w:cs="Arial"/>
          <w:b/>
        </w:rPr>
      </w:pPr>
    </w:p>
    <w:p w14:paraId="7A3757FE" w14:textId="77777777" w:rsidR="00C61DDC" w:rsidRPr="00C61DDC" w:rsidRDefault="00C61DDC" w:rsidP="00C61DDC">
      <w:pPr>
        <w:widowControl w:val="0"/>
        <w:jc w:val="both"/>
        <w:rPr>
          <w:rFonts w:ascii="Arial" w:hAnsi="Arial" w:cs="Arial"/>
          <w:bCs/>
        </w:rPr>
      </w:pPr>
      <w:r w:rsidRPr="00C61DDC">
        <w:rPr>
          <w:rFonts w:ascii="Arial" w:hAnsi="Arial" w:cs="Arial"/>
          <w:bCs/>
        </w:rPr>
        <w:t>W dniu ....................... dostarczono do Zamawiającego, do budynku Szpitala przy ul. Skarbowej 1 w Krakowie niżej wymieniony aparat wraz z niezbędnym wyposażeniem i oprzyrządowaniem.</w:t>
      </w:r>
    </w:p>
    <w:p w14:paraId="3837A050" w14:textId="77777777" w:rsidR="00C61DDC" w:rsidRPr="00C61DDC" w:rsidRDefault="00C61DDC" w:rsidP="00C61DDC">
      <w:pPr>
        <w:widowControl w:val="0"/>
        <w:jc w:val="both"/>
        <w:rPr>
          <w:rFonts w:ascii="Arial" w:hAnsi="Arial" w:cs="Arial"/>
          <w:bCs/>
        </w:rPr>
      </w:pPr>
    </w:p>
    <w:tbl>
      <w:tblPr>
        <w:tblW w:w="5000" w:type="pct"/>
        <w:tblLayout w:type="fixed"/>
        <w:tblCellMar>
          <w:left w:w="70" w:type="dxa"/>
          <w:right w:w="70" w:type="dxa"/>
        </w:tblCellMar>
        <w:tblLook w:val="04A0" w:firstRow="1" w:lastRow="0" w:firstColumn="1" w:lastColumn="0" w:noHBand="0" w:noVBand="1"/>
      </w:tblPr>
      <w:tblGrid>
        <w:gridCol w:w="2387"/>
        <w:gridCol w:w="1098"/>
        <w:gridCol w:w="1073"/>
        <w:gridCol w:w="1312"/>
        <w:gridCol w:w="1907"/>
        <w:gridCol w:w="1364"/>
        <w:gridCol w:w="1336"/>
      </w:tblGrid>
      <w:tr w:rsidR="00C61DDC" w:rsidRPr="00C61DDC" w14:paraId="0D342620" w14:textId="77777777" w:rsidTr="00C61DDC">
        <w:tc>
          <w:tcPr>
            <w:tcW w:w="229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90DEC69" w14:textId="77777777" w:rsidR="00C61DDC" w:rsidRPr="00C61DDC" w:rsidRDefault="00C61DDC" w:rsidP="00C61DDC">
            <w:pPr>
              <w:widowControl w:val="0"/>
              <w:jc w:val="center"/>
              <w:rPr>
                <w:rFonts w:ascii="Arial" w:hAnsi="Arial" w:cs="Arial"/>
                <w:b/>
              </w:rPr>
            </w:pPr>
            <w:r w:rsidRPr="00C61DDC">
              <w:rPr>
                <w:rFonts w:ascii="Arial" w:hAnsi="Arial" w:cs="Arial"/>
                <w:b/>
              </w:rPr>
              <w:t>Nazwa urządzenia</w:t>
            </w:r>
          </w:p>
        </w:tc>
        <w:tc>
          <w:tcPr>
            <w:tcW w:w="10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6335FB2" w14:textId="77777777" w:rsidR="00C61DDC" w:rsidRPr="00C61DDC" w:rsidRDefault="00C61DDC" w:rsidP="00C61DDC">
            <w:pPr>
              <w:widowControl w:val="0"/>
              <w:jc w:val="center"/>
              <w:rPr>
                <w:rFonts w:ascii="Arial" w:hAnsi="Arial" w:cs="Arial"/>
                <w:b/>
              </w:rPr>
            </w:pPr>
            <w:r w:rsidRPr="00C61DDC">
              <w:rPr>
                <w:rFonts w:ascii="Arial" w:hAnsi="Arial" w:cs="Arial"/>
                <w:b/>
              </w:rPr>
              <w:t>Typ (model)</w:t>
            </w:r>
          </w:p>
        </w:tc>
        <w:tc>
          <w:tcPr>
            <w:tcW w:w="10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BEB0A8D" w14:textId="77777777" w:rsidR="00C61DDC" w:rsidRPr="00C61DDC" w:rsidRDefault="00C61DDC" w:rsidP="00C61DDC">
            <w:pPr>
              <w:widowControl w:val="0"/>
              <w:jc w:val="center"/>
              <w:rPr>
                <w:rFonts w:ascii="Arial" w:hAnsi="Arial" w:cs="Arial"/>
                <w:b/>
              </w:rPr>
            </w:pPr>
            <w:r w:rsidRPr="00C61DDC">
              <w:rPr>
                <w:rFonts w:ascii="Arial" w:hAnsi="Arial" w:cs="Arial"/>
                <w:b/>
              </w:rPr>
              <w:t>Nr seryjny</w:t>
            </w:r>
          </w:p>
        </w:tc>
        <w:tc>
          <w:tcPr>
            <w:tcW w:w="126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300A9BA" w14:textId="77777777" w:rsidR="00C61DDC" w:rsidRPr="00C61DDC" w:rsidRDefault="00C61DDC" w:rsidP="00C61DDC">
            <w:pPr>
              <w:widowControl w:val="0"/>
              <w:jc w:val="center"/>
              <w:rPr>
                <w:rFonts w:ascii="Arial" w:hAnsi="Arial" w:cs="Arial"/>
                <w:b/>
              </w:rPr>
            </w:pPr>
            <w:r w:rsidRPr="00C61DDC">
              <w:rPr>
                <w:rFonts w:ascii="Arial" w:hAnsi="Arial" w:cs="Arial"/>
                <w:b/>
              </w:rPr>
              <w:t>Rok produkcji</w:t>
            </w:r>
          </w:p>
        </w:tc>
        <w:tc>
          <w:tcPr>
            <w:tcW w:w="183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B7C0AA1" w14:textId="77777777" w:rsidR="00C61DDC" w:rsidRPr="00C61DDC" w:rsidRDefault="00C61DDC" w:rsidP="00C61DDC">
            <w:pPr>
              <w:widowControl w:val="0"/>
              <w:jc w:val="center"/>
              <w:rPr>
                <w:rFonts w:ascii="Arial" w:hAnsi="Arial" w:cs="Arial"/>
                <w:b/>
              </w:rPr>
            </w:pPr>
            <w:r w:rsidRPr="00C61DDC">
              <w:rPr>
                <w:rFonts w:ascii="Arial" w:hAnsi="Arial" w:cs="Arial"/>
                <w:b/>
              </w:rPr>
              <w:t>Wyposażenie (części składowe, itp.) (szt.)</w:t>
            </w:r>
          </w:p>
        </w:tc>
        <w:tc>
          <w:tcPr>
            <w:tcW w:w="131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0B095F6" w14:textId="77777777" w:rsidR="00C61DDC" w:rsidRPr="00C61DDC" w:rsidRDefault="00C61DDC" w:rsidP="00C61DDC">
            <w:pPr>
              <w:widowControl w:val="0"/>
              <w:jc w:val="center"/>
              <w:rPr>
                <w:rFonts w:ascii="Arial" w:hAnsi="Arial" w:cs="Arial"/>
                <w:b/>
              </w:rPr>
            </w:pPr>
            <w:r w:rsidRPr="00C61DDC">
              <w:rPr>
                <w:rFonts w:ascii="Arial" w:hAnsi="Arial" w:cs="Arial"/>
                <w:b/>
              </w:rPr>
              <w:t>Producent</w:t>
            </w:r>
          </w:p>
        </w:tc>
        <w:tc>
          <w:tcPr>
            <w:tcW w:w="128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175BF2E" w14:textId="77777777" w:rsidR="00C61DDC" w:rsidRPr="00C61DDC" w:rsidRDefault="00C61DDC" w:rsidP="00C61DDC">
            <w:pPr>
              <w:widowControl w:val="0"/>
              <w:jc w:val="center"/>
              <w:rPr>
                <w:rFonts w:ascii="Arial" w:hAnsi="Arial" w:cs="Arial"/>
                <w:b/>
              </w:rPr>
            </w:pPr>
            <w:r w:rsidRPr="00C61DDC">
              <w:rPr>
                <w:rFonts w:ascii="Arial" w:hAnsi="Arial" w:cs="Arial"/>
                <w:b/>
              </w:rPr>
              <w:t>Uwagi dotyczące instalacji</w:t>
            </w:r>
          </w:p>
        </w:tc>
      </w:tr>
      <w:tr w:rsidR="00C61DDC" w:rsidRPr="00C61DDC" w14:paraId="3F1883EF" w14:textId="77777777" w:rsidTr="00C61DDC">
        <w:tc>
          <w:tcPr>
            <w:tcW w:w="2293" w:type="dxa"/>
            <w:tcBorders>
              <w:top w:val="single" w:sz="4" w:space="0" w:color="000000"/>
              <w:left w:val="single" w:sz="4" w:space="0" w:color="000000"/>
              <w:bottom w:val="single" w:sz="4" w:space="0" w:color="000000"/>
              <w:right w:val="single" w:sz="4" w:space="0" w:color="000000"/>
            </w:tcBorders>
          </w:tcPr>
          <w:p w14:paraId="24A74802" w14:textId="77777777" w:rsidR="00C61DDC" w:rsidRPr="00C61DDC" w:rsidRDefault="00C61DDC" w:rsidP="00C61DDC">
            <w:pPr>
              <w:widowControl w:val="0"/>
              <w:rPr>
                <w:rFonts w:ascii="Arial" w:hAnsi="Arial" w:cs="Arial"/>
                <w:b/>
              </w:rPr>
            </w:pPr>
            <w:r w:rsidRPr="00C61DDC">
              <w:rPr>
                <w:rFonts w:ascii="Arial" w:hAnsi="Arial" w:cs="Arial"/>
                <w:b/>
              </w:rPr>
              <w:t>1.</w:t>
            </w:r>
          </w:p>
          <w:p w14:paraId="408238E9" w14:textId="77777777" w:rsidR="00C61DDC" w:rsidRPr="00C61DDC" w:rsidRDefault="00C61DDC" w:rsidP="00C61DDC">
            <w:pPr>
              <w:widowControl w:val="0"/>
              <w:rPr>
                <w:rFonts w:ascii="Arial" w:hAnsi="Arial" w:cs="Arial"/>
                <w:b/>
              </w:rPr>
            </w:pPr>
          </w:p>
          <w:p w14:paraId="5ECE27B9" w14:textId="77777777" w:rsidR="00C61DDC" w:rsidRPr="00C61DDC" w:rsidRDefault="00C61DDC" w:rsidP="00C61DDC">
            <w:pPr>
              <w:widowControl w:val="0"/>
              <w:rPr>
                <w:rFonts w:ascii="Arial" w:hAnsi="Arial" w:cs="Arial"/>
                <w:b/>
              </w:rPr>
            </w:pPr>
          </w:p>
        </w:tc>
        <w:tc>
          <w:tcPr>
            <w:tcW w:w="1055" w:type="dxa"/>
            <w:tcBorders>
              <w:top w:val="single" w:sz="4" w:space="0" w:color="000000"/>
              <w:left w:val="single" w:sz="4" w:space="0" w:color="000000"/>
              <w:bottom w:val="single" w:sz="4" w:space="0" w:color="000000"/>
              <w:right w:val="single" w:sz="4" w:space="0" w:color="000000"/>
            </w:tcBorders>
          </w:tcPr>
          <w:p w14:paraId="25D6BF52" w14:textId="77777777" w:rsidR="00C61DDC" w:rsidRPr="00C61DDC" w:rsidRDefault="00C61DDC" w:rsidP="00C61DDC">
            <w:pPr>
              <w:widowControl w:val="0"/>
              <w:rPr>
                <w:rFonts w:ascii="Arial" w:hAnsi="Arial" w:cs="Arial"/>
                <w:b/>
              </w:rPr>
            </w:pPr>
          </w:p>
        </w:tc>
        <w:tc>
          <w:tcPr>
            <w:tcW w:w="1031" w:type="dxa"/>
            <w:tcBorders>
              <w:top w:val="single" w:sz="4" w:space="0" w:color="000000"/>
              <w:left w:val="single" w:sz="4" w:space="0" w:color="000000"/>
              <w:bottom w:val="single" w:sz="4" w:space="0" w:color="000000"/>
              <w:right w:val="single" w:sz="4" w:space="0" w:color="000000"/>
            </w:tcBorders>
          </w:tcPr>
          <w:p w14:paraId="3A7681D5" w14:textId="77777777" w:rsidR="00C61DDC" w:rsidRPr="00C61DDC" w:rsidRDefault="00C61DDC" w:rsidP="00C61DDC">
            <w:pPr>
              <w:widowControl w:val="0"/>
              <w:rPr>
                <w:rFonts w:ascii="Arial" w:hAnsi="Arial" w:cs="Arial"/>
                <w:b/>
              </w:rPr>
            </w:pPr>
          </w:p>
        </w:tc>
        <w:tc>
          <w:tcPr>
            <w:tcW w:w="1260" w:type="dxa"/>
            <w:tcBorders>
              <w:top w:val="single" w:sz="4" w:space="0" w:color="000000"/>
              <w:left w:val="single" w:sz="4" w:space="0" w:color="000000"/>
              <w:bottom w:val="single" w:sz="4" w:space="0" w:color="000000"/>
              <w:right w:val="single" w:sz="4" w:space="0" w:color="000000"/>
            </w:tcBorders>
          </w:tcPr>
          <w:p w14:paraId="6F5FA86F" w14:textId="77777777" w:rsidR="00C61DDC" w:rsidRPr="00C61DDC" w:rsidRDefault="00C61DDC" w:rsidP="00C61DDC">
            <w:pPr>
              <w:widowControl w:val="0"/>
              <w:rPr>
                <w:rFonts w:ascii="Arial" w:hAnsi="Arial" w:cs="Arial"/>
                <w:b/>
              </w:rPr>
            </w:pPr>
          </w:p>
        </w:tc>
        <w:tc>
          <w:tcPr>
            <w:tcW w:w="1832" w:type="dxa"/>
            <w:tcBorders>
              <w:top w:val="single" w:sz="4" w:space="0" w:color="000000"/>
              <w:left w:val="single" w:sz="4" w:space="0" w:color="000000"/>
              <w:bottom w:val="single" w:sz="4" w:space="0" w:color="000000"/>
              <w:right w:val="single" w:sz="4" w:space="0" w:color="000000"/>
            </w:tcBorders>
          </w:tcPr>
          <w:p w14:paraId="43CDA548" w14:textId="77777777" w:rsidR="00C61DDC" w:rsidRPr="00C61DDC" w:rsidRDefault="00C61DDC" w:rsidP="00C61DDC">
            <w:pPr>
              <w:widowControl w:val="0"/>
              <w:rPr>
                <w:rFonts w:ascii="Arial" w:hAnsi="Arial" w:cs="Arial"/>
                <w:b/>
              </w:rPr>
            </w:pPr>
          </w:p>
        </w:tc>
        <w:tc>
          <w:tcPr>
            <w:tcW w:w="1310" w:type="dxa"/>
            <w:tcBorders>
              <w:top w:val="single" w:sz="4" w:space="0" w:color="000000"/>
              <w:left w:val="single" w:sz="4" w:space="0" w:color="000000"/>
              <w:bottom w:val="single" w:sz="4" w:space="0" w:color="000000"/>
              <w:right w:val="single" w:sz="4" w:space="0" w:color="000000"/>
            </w:tcBorders>
          </w:tcPr>
          <w:p w14:paraId="434A97D8" w14:textId="77777777" w:rsidR="00C61DDC" w:rsidRPr="00C61DDC" w:rsidRDefault="00C61DDC" w:rsidP="00C61DDC">
            <w:pPr>
              <w:widowControl w:val="0"/>
              <w:rPr>
                <w:rFonts w:ascii="Arial" w:hAnsi="Arial" w:cs="Arial"/>
                <w:b/>
              </w:rPr>
            </w:pPr>
          </w:p>
        </w:tc>
        <w:tc>
          <w:tcPr>
            <w:tcW w:w="1283" w:type="dxa"/>
            <w:tcBorders>
              <w:top w:val="single" w:sz="4" w:space="0" w:color="000000"/>
              <w:left w:val="single" w:sz="4" w:space="0" w:color="000000"/>
              <w:bottom w:val="single" w:sz="4" w:space="0" w:color="000000"/>
              <w:right w:val="single" w:sz="4" w:space="0" w:color="000000"/>
            </w:tcBorders>
          </w:tcPr>
          <w:p w14:paraId="1FB00765" w14:textId="77777777" w:rsidR="00C61DDC" w:rsidRPr="00C61DDC" w:rsidRDefault="00C61DDC" w:rsidP="00C61DDC">
            <w:pPr>
              <w:widowControl w:val="0"/>
              <w:rPr>
                <w:rFonts w:ascii="Arial" w:hAnsi="Arial" w:cs="Arial"/>
                <w:b/>
              </w:rPr>
            </w:pPr>
          </w:p>
        </w:tc>
      </w:tr>
    </w:tbl>
    <w:p w14:paraId="2A8A444A" w14:textId="77777777" w:rsidR="00C61DDC" w:rsidRPr="00C61DDC" w:rsidRDefault="00C61DDC" w:rsidP="00C61DDC">
      <w:pPr>
        <w:widowControl w:val="0"/>
        <w:rPr>
          <w:rFonts w:ascii="Arial" w:hAnsi="Arial" w:cs="Arial"/>
        </w:rPr>
      </w:pPr>
    </w:p>
    <w:p w14:paraId="156A83E8" w14:textId="77777777" w:rsidR="00C61DDC" w:rsidRPr="00C61DDC" w:rsidRDefault="00C61DDC" w:rsidP="00C61DDC">
      <w:pPr>
        <w:widowControl w:val="0"/>
        <w:rPr>
          <w:rFonts w:ascii="Arial" w:hAnsi="Arial" w:cs="Arial"/>
        </w:rPr>
      </w:pPr>
      <w:r w:rsidRPr="00C61DDC">
        <w:rPr>
          <w:rFonts w:ascii="Arial" w:hAnsi="Arial" w:cs="Arial"/>
        </w:rPr>
        <w:t>Strony zgodnie stwierdzają:</w:t>
      </w:r>
    </w:p>
    <w:p w14:paraId="32531786" w14:textId="77777777" w:rsidR="00C61DDC" w:rsidRPr="00C61DDC" w:rsidRDefault="00C61DDC" w:rsidP="00005D6C">
      <w:pPr>
        <w:widowControl w:val="0"/>
        <w:numPr>
          <w:ilvl w:val="0"/>
          <w:numId w:val="47"/>
        </w:numPr>
        <w:tabs>
          <w:tab w:val="left" w:pos="1992"/>
        </w:tabs>
        <w:contextualSpacing/>
        <w:jc w:val="both"/>
        <w:textAlignment w:val="baseline"/>
        <w:rPr>
          <w:rFonts w:ascii="Arial" w:hAnsi="Arial" w:cs="Arial"/>
        </w:rPr>
      </w:pPr>
      <w:r w:rsidRPr="00C61DDC">
        <w:rPr>
          <w:rFonts w:ascii="Arial" w:hAnsi="Arial" w:cs="Arial"/>
        </w:rPr>
        <w:t>terminowe wywiązanie się Dostawcy z postanowień zawartej z nim umowy,</w:t>
      </w:r>
    </w:p>
    <w:p w14:paraId="38BA4B05" w14:textId="77777777" w:rsidR="00C61DDC" w:rsidRPr="00C61DDC" w:rsidRDefault="00C61DDC" w:rsidP="00005D6C">
      <w:pPr>
        <w:widowControl w:val="0"/>
        <w:numPr>
          <w:ilvl w:val="0"/>
          <w:numId w:val="47"/>
        </w:numPr>
        <w:tabs>
          <w:tab w:val="left" w:pos="1992"/>
        </w:tabs>
        <w:contextualSpacing/>
        <w:jc w:val="both"/>
        <w:textAlignment w:val="baseline"/>
        <w:rPr>
          <w:rFonts w:ascii="Arial" w:hAnsi="Arial" w:cs="Arial"/>
        </w:rPr>
      </w:pPr>
      <w:r w:rsidRPr="00C61DDC">
        <w:rPr>
          <w:rFonts w:ascii="Arial" w:hAnsi="Arial" w:cs="Arial"/>
        </w:rPr>
        <w:t>dokonanie prawidłowej instalacji – montażu i uruchomienia przedmiotu zamówienia,</w:t>
      </w:r>
    </w:p>
    <w:p w14:paraId="5DDCC266" w14:textId="77777777" w:rsidR="00C61DDC" w:rsidRPr="00C61DDC" w:rsidRDefault="00C61DDC" w:rsidP="00005D6C">
      <w:pPr>
        <w:widowControl w:val="0"/>
        <w:numPr>
          <w:ilvl w:val="0"/>
          <w:numId w:val="47"/>
        </w:numPr>
        <w:tabs>
          <w:tab w:val="left" w:pos="1992"/>
        </w:tabs>
        <w:contextualSpacing/>
        <w:jc w:val="both"/>
        <w:textAlignment w:val="baseline"/>
        <w:rPr>
          <w:rFonts w:ascii="Arial" w:hAnsi="Arial" w:cs="Arial"/>
        </w:rPr>
      </w:pPr>
      <w:r w:rsidRPr="00C61DDC">
        <w:rPr>
          <w:rFonts w:ascii="Arial" w:hAnsi="Arial" w:cs="Arial"/>
        </w:rPr>
        <w:t>dostarczenie kompletnej dokumentacji (</w:t>
      </w:r>
      <w:r w:rsidRPr="00C61DDC">
        <w:rPr>
          <w:rFonts w:ascii="Arial" w:eastAsia="Calibri" w:hAnsi="Arial" w:cs="Arial"/>
        </w:rPr>
        <w:t>zgłoszenie do rejestru wyrobów medycznych, testy akceptacyjne, karta gwarancyjna i instrukcja obsługi, paszporty techniczne</w:t>
      </w:r>
      <w:r w:rsidRPr="00C61DDC">
        <w:rPr>
          <w:rFonts w:ascii="Arial" w:hAnsi="Arial" w:cs="Arial"/>
        </w:rPr>
        <w:t>) w języku polskim,</w:t>
      </w:r>
    </w:p>
    <w:p w14:paraId="791ABD1C" w14:textId="42369B2E" w:rsidR="00C61DDC" w:rsidRPr="00C61DDC" w:rsidRDefault="00C61DDC" w:rsidP="00005D6C">
      <w:pPr>
        <w:widowControl w:val="0"/>
        <w:numPr>
          <w:ilvl w:val="0"/>
          <w:numId w:val="47"/>
        </w:numPr>
        <w:tabs>
          <w:tab w:val="left" w:pos="1992"/>
        </w:tabs>
        <w:contextualSpacing/>
        <w:jc w:val="both"/>
        <w:textAlignment w:val="baseline"/>
        <w:rPr>
          <w:rFonts w:ascii="Arial" w:hAnsi="Arial" w:cs="Arial"/>
        </w:rPr>
      </w:pPr>
      <w:r w:rsidRPr="00C61DDC">
        <w:rPr>
          <w:rFonts w:ascii="Arial" w:hAnsi="Arial" w:cs="Arial"/>
        </w:rPr>
        <w:t xml:space="preserve">przeszkolenie wskazanego personelu Zamawiającego bezpośrednio po montażu i uruchomieniu </w:t>
      </w:r>
      <w:r w:rsidR="002F6DAB">
        <w:rPr>
          <w:rFonts w:ascii="Arial" w:hAnsi="Arial" w:cs="Arial"/>
        </w:rPr>
        <w:br/>
      </w:r>
      <w:r w:rsidRPr="00C61DDC">
        <w:rPr>
          <w:rFonts w:ascii="Arial" w:hAnsi="Arial" w:cs="Arial"/>
        </w:rPr>
        <w:t xml:space="preserve">(I szkolenie w miejscu zamontowania aparatu u Zamawiającego). </w:t>
      </w:r>
    </w:p>
    <w:p w14:paraId="11D5D742" w14:textId="77777777" w:rsidR="00C61DDC" w:rsidRPr="00C61DDC" w:rsidRDefault="00C61DDC" w:rsidP="00C61DDC">
      <w:pPr>
        <w:widowControl w:val="0"/>
        <w:ind w:left="180"/>
        <w:contextualSpacing/>
        <w:rPr>
          <w:rFonts w:ascii="Arial" w:hAnsi="Arial" w:cs="Arial"/>
          <w:u w:val="single"/>
        </w:rPr>
      </w:pPr>
    </w:p>
    <w:p w14:paraId="53AFAAA9" w14:textId="77777777" w:rsidR="00C61DDC" w:rsidRPr="00C61DDC" w:rsidRDefault="00C61DDC" w:rsidP="00C61DDC">
      <w:pPr>
        <w:widowControl w:val="0"/>
        <w:ind w:left="180"/>
        <w:contextualSpacing/>
        <w:rPr>
          <w:rFonts w:ascii="Arial" w:hAnsi="Arial" w:cs="Arial"/>
        </w:rPr>
      </w:pPr>
      <w:r w:rsidRPr="00C61DDC">
        <w:rPr>
          <w:rFonts w:ascii="Arial" w:hAnsi="Arial" w:cs="Arial"/>
        </w:rPr>
        <w:t>Uwagi: .................................................................................................................................</w:t>
      </w:r>
    </w:p>
    <w:p w14:paraId="1532EB44" w14:textId="77777777" w:rsidR="00C61DDC" w:rsidRPr="00C61DDC" w:rsidRDefault="00C61DDC" w:rsidP="00C61DDC">
      <w:pPr>
        <w:widowControl w:val="0"/>
        <w:ind w:left="180"/>
        <w:rPr>
          <w:rFonts w:ascii="Arial" w:hAnsi="Arial" w:cs="Arial"/>
          <w:u w:val="single"/>
        </w:rPr>
      </w:pPr>
    </w:p>
    <w:p w14:paraId="5D784952" w14:textId="77777777" w:rsidR="00C61DDC" w:rsidRPr="00C61DDC" w:rsidRDefault="00C61DDC" w:rsidP="00C61DDC">
      <w:pPr>
        <w:widowControl w:val="0"/>
        <w:ind w:left="180"/>
        <w:rPr>
          <w:rFonts w:ascii="Arial" w:hAnsi="Arial" w:cs="Arial"/>
          <w:u w:val="single"/>
        </w:rPr>
      </w:pPr>
      <w:r w:rsidRPr="00C61DDC">
        <w:rPr>
          <w:rFonts w:ascii="Arial" w:hAnsi="Arial" w:cs="Arial"/>
          <w:u w:val="single"/>
        </w:rPr>
        <w:t>Przyjęto bez zastrzeżeń</w:t>
      </w:r>
    </w:p>
    <w:p w14:paraId="6AA1C2C7" w14:textId="77777777" w:rsidR="00C61DDC" w:rsidRPr="00C61DDC" w:rsidRDefault="00C61DDC" w:rsidP="00C61DDC">
      <w:pPr>
        <w:widowControl w:val="0"/>
        <w:ind w:left="180"/>
        <w:rPr>
          <w:rFonts w:ascii="Arial" w:hAnsi="Arial" w:cs="Arial"/>
          <w:u w:val="single"/>
        </w:rPr>
      </w:pPr>
    </w:p>
    <w:p w14:paraId="5ABA2D06" w14:textId="77777777" w:rsidR="00C61DDC" w:rsidRPr="00C61DDC" w:rsidRDefault="00C61DDC" w:rsidP="00C61DDC">
      <w:pPr>
        <w:widowControl w:val="0"/>
        <w:ind w:left="180"/>
        <w:rPr>
          <w:rFonts w:ascii="Arial" w:hAnsi="Arial" w:cs="Arial"/>
          <w:u w:val="single"/>
        </w:rPr>
      </w:pPr>
    </w:p>
    <w:p w14:paraId="335E2C20" w14:textId="77777777" w:rsidR="00C61DDC" w:rsidRPr="00C61DDC" w:rsidRDefault="00C61DDC" w:rsidP="00C61DDC">
      <w:pPr>
        <w:widowControl w:val="0"/>
        <w:ind w:firstLine="180"/>
        <w:rPr>
          <w:rFonts w:ascii="Arial" w:hAnsi="Arial" w:cs="Arial"/>
        </w:rPr>
      </w:pPr>
      <w:r w:rsidRPr="00C61DDC">
        <w:rPr>
          <w:rFonts w:ascii="Arial" w:hAnsi="Arial" w:cs="Arial"/>
        </w:rPr>
        <w:t>Kraków, dn. ………………………..</w:t>
      </w:r>
    </w:p>
    <w:p w14:paraId="3ECFA583" w14:textId="77777777" w:rsidR="00C61DDC" w:rsidRPr="00C61DDC" w:rsidRDefault="00C61DDC" w:rsidP="00C61DDC">
      <w:pPr>
        <w:widowControl w:val="0"/>
        <w:rPr>
          <w:rFonts w:ascii="Arial" w:hAnsi="Arial" w:cs="Arial"/>
          <w:u w:val="single"/>
        </w:rPr>
      </w:pPr>
    </w:p>
    <w:p w14:paraId="3F0D5CEB" w14:textId="77777777" w:rsidR="00C61DDC" w:rsidRPr="00C61DDC" w:rsidRDefault="00C61DDC" w:rsidP="00C61DDC">
      <w:pPr>
        <w:widowControl w:val="0"/>
        <w:jc w:val="center"/>
        <w:rPr>
          <w:rFonts w:ascii="Arial" w:hAnsi="Arial" w:cs="Arial"/>
          <w:u w:val="single"/>
        </w:rPr>
      </w:pPr>
    </w:p>
    <w:p w14:paraId="7EB28466" w14:textId="77777777" w:rsidR="00C61DDC" w:rsidRPr="00C61DDC" w:rsidRDefault="00C61DDC" w:rsidP="00C61DDC">
      <w:pPr>
        <w:widowControl w:val="0"/>
        <w:jc w:val="center"/>
        <w:rPr>
          <w:rFonts w:ascii="Arial" w:hAnsi="Arial" w:cs="Arial"/>
          <w:u w:val="single"/>
        </w:rPr>
      </w:pPr>
      <w:r w:rsidRPr="00C61DDC">
        <w:rPr>
          <w:rFonts w:ascii="Arial" w:hAnsi="Arial" w:cs="Arial"/>
          <w:u w:val="single"/>
        </w:rPr>
        <w:t>Podpisy osób upoważnionych</w:t>
      </w:r>
    </w:p>
    <w:p w14:paraId="218E45E0" w14:textId="77777777" w:rsidR="00C61DDC" w:rsidRPr="00C61DDC" w:rsidRDefault="00C61DDC" w:rsidP="00C61DDC">
      <w:pPr>
        <w:widowControl w:val="0"/>
        <w:ind w:left="708" w:firstLine="708"/>
        <w:rPr>
          <w:rFonts w:ascii="Arial" w:hAnsi="Arial" w:cs="Arial"/>
        </w:rPr>
      </w:pPr>
      <w:r w:rsidRPr="00C61DDC">
        <w:rPr>
          <w:rFonts w:ascii="Arial" w:hAnsi="Arial" w:cs="Arial"/>
        </w:rPr>
        <w:t>DOSTAWCA</w:t>
      </w:r>
      <w:r w:rsidRPr="00C61DDC">
        <w:rPr>
          <w:rFonts w:ascii="Arial" w:hAnsi="Arial" w:cs="Arial"/>
        </w:rPr>
        <w:tab/>
      </w:r>
      <w:r w:rsidRPr="00C61DDC">
        <w:rPr>
          <w:rFonts w:ascii="Arial" w:hAnsi="Arial" w:cs="Arial"/>
        </w:rPr>
        <w:tab/>
      </w:r>
      <w:r w:rsidRPr="00C61DDC">
        <w:rPr>
          <w:rFonts w:ascii="Arial" w:hAnsi="Arial" w:cs="Arial"/>
        </w:rPr>
        <w:tab/>
      </w:r>
      <w:r w:rsidRPr="00C61DDC">
        <w:rPr>
          <w:rFonts w:ascii="Arial" w:hAnsi="Arial" w:cs="Arial"/>
        </w:rPr>
        <w:tab/>
      </w:r>
      <w:r w:rsidRPr="00C61DDC">
        <w:rPr>
          <w:rFonts w:ascii="Arial" w:hAnsi="Arial" w:cs="Arial"/>
        </w:rPr>
        <w:tab/>
      </w:r>
      <w:r w:rsidRPr="00C61DDC">
        <w:rPr>
          <w:rFonts w:ascii="Arial" w:hAnsi="Arial" w:cs="Arial"/>
        </w:rPr>
        <w:tab/>
        <w:t>ZAMAWIAJĄCY</w:t>
      </w:r>
    </w:p>
    <w:p w14:paraId="6A1B6FEC" w14:textId="77777777" w:rsidR="00C61DDC" w:rsidRPr="00C61DDC" w:rsidRDefault="00C61DDC" w:rsidP="00C61DDC">
      <w:pPr>
        <w:widowControl w:val="0"/>
        <w:rPr>
          <w:rFonts w:ascii="Arial" w:hAnsi="Arial" w:cs="Arial"/>
        </w:rPr>
      </w:pPr>
    </w:p>
    <w:tbl>
      <w:tblPr>
        <w:tblW w:w="9210" w:type="dxa"/>
        <w:jc w:val="center"/>
        <w:tblLayout w:type="fixed"/>
        <w:tblLook w:val="04A0" w:firstRow="1" w:lastRow="0" w:firstColumn="1" w:lastColumn="0" w:noHBand="0" w:noVBand="1"/>
      </w:tblPr>
      <w:tblGrid>
        <w:gridCol w:w="4605"/>
        <w:gridCol w:w="4605"/>
      </w:tblGrid>
      <w:tr w:rsidR="00C61DDC" w:rsidRPr="00C61DDC" w14:paraId="595D66E2" w14:textId="77777777" w:rsidTr="00C61DDC">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39A1B0DD" w14:textId="77777777" w:rsidR="00C61DDC" w:rsidRPr="00C61DDC" w:rsidRDefault="00C61DDC" w:rsidP="00C61DDC">
            <w:pPr>
              <w:widowControl w:val="0"/>
              <w:snapToGrid w:val="0"/>
              <w:rPr>
                <w:rFonts w:ascii="Arial" w:hAnsi="Arial" w:cs="Arial"/>
                <w:sz w:val="20"/>
                <w:szCs w:val="20"/>
              </w:rPr>
            </w:pPr>
          </w:p>
          <w:p w14:paraId="0B0AD8FE"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w:t>
            </w:r>
          </w:p>
          <w:p w14:paraId="3A333F6C"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Imię i nazwisko</w:t>
            </w:r>
          </w:p>
          <w:p w14:paraId="5B14E015" w14:textId="77777777" w:rsidR="00C61DDC" w:rsidRPr="00C61DDC" w:rsidRDefault="00C61DDC" w:rsidP="00C61DDC">
            <w:pPr>
              <w:widowControl w:val="0"/>
              <w:rPr>
                <w:rFonts w:ascii="Arial" w:hAnsi="Arial" w:cs="Arial"/>
                <w:sz w:val="20"/>
                <w:szCs w:val="20"/>
              </w:rPr>
            </w:pPr>
          </w:p>
          <w:p w14:paraId="4AE57B44"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w:t>
            </w:r>
          </w:p>
          <w:p w14:paraId="60B6C049"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Stanowisko</w:t>
            </w:r>
          </w:p>
          <w:p w14:paraId="5DFB8F87" w14:textId="77777777" w:rsidR="00C61DDC" w:rsidRPr="00C61DDC" w:rsidRDefault="00C61DDC" w:rsidP="00C61DDC">
            <w:pPr>
              <w:widowControl w:val="0"/>
              <w:rPr>
                <w:rFonts w:ascii="Arial" w:hAnsi="Arial" w:cs="Arial"/>
                <w:sz w:val="20"/>
                <w:szCs w:val="20"/>
              </w:rPr>
            </w:pPr>
          </w:p>
          <w:p w14:paraId="16BE142C" w14:textId="77777777" w:rsidR="00C61DDC" w:rsidRPr="00C61DDC" w:rsidRDefault="00C61DDC" w:rsidP="00C61DDC">
            <w:pPr>
              <w:widowControl w:val="0"/>
              <w:rPr>
                <w:rFonts w:ascii="Arial" w:hAnsi="Arial" w:cs="Arial"/>
                <w:sz w:val="20"/>
                <w:szCs w:val="20"/>
              </w:rPr>
            </w:pPr>
          </w:p>
          <w:p w14:paraId="1518A591"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w:t>
            </w:r>
          </w:p>
          <w:p w14:paraId="6D946D63"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Podpis i pieczątka</w:t>
            </w:r>
          </w:p>
        </w:tc>
        <w:tc>
          <w:tcPr>
            <w:tcW w:w="4605" w:type="dxa"/>
            <w:tcBorders>
              <w:top w:val="single" w:sz="4" w:space="0" w:color="000000"/>
              <w:left w:val="single" w:sz="4" w:space="0" w:color="000000"/>
              <w:bottom w:val="single" w:sz="4" w:space="0" w:color="000000"/>
              <w:right w:val="single" w:sz="4" w:space="0" w:color="000000"/>
            </w:tcBorders>
            <w:vAlign w:val="center"/>
          </w:tcPr>
          <w:p w14:paraId="72355444" w14:textId="77777777" w:rsidR="00C61DDC" w:rsidRPr="00C61DDC" w:rsidRDefault="00C61DDC" w:rsidP="00C61DDC">
            <w:pPr>
              <w:widowControl w:val="0"/>
              <w:snapToGrid w:val="0"/>
              <w:jc w:val="center"/>
              <w:rPr>
                <w:rFonts w:ascii="Arial" w:hAnsi="Arial" w:cs="Arial"/>
                <w:sz w:val="20"/>
                <w:szCs w:val="20"/>
              </w:rPr>
            </w:pPr>
          </w:p>
          <w:p w14:paraId="02EEA4BA"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w:t>
            </w:r>
          </w:p>
          <w:p w14:paraId="183215F7"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Imię i nazwisko</w:t>
            </w:r>
          </w:p>
          <w:p w14:paraId="54816685" w14:textId="77777777" w:rsidR="00C61DDC" w:rsidRPr="00C61DDC" w:rsidRDefault="00C61DDC" w:rsidP="00C61DDC">
            <w:pPr>
              <w:widowControl w:val="0"/>
              <w:rPr>
                <w:rFonts w:ascii="Arial" w:hAnsi="Arial" w:cs="Arial"/>
                <w:sz w:val="20"/>
                <w:szCs w:val="20"/>
              </w:rPr>
            </w:pPr>
          </w:p>
          <w:p w14:paraId="0346D93B"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w:t>
            </w:r>
          </w:p>
          <w:p w14:paraId="500868E6"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Stanowisko</w:t>
            </w:r>
          </w:p>
          <w:p w14:paraId="6DAD2FCC" w14:textId="77777777" w:rsidR="00C61DDC" w:rsidRPr="00C61DDC" w:rsidRDefault="00C61DDC" w:rsidP="00C61DDC">
            <w:pPr>
              <w:widowControl w:val="0"/>
              <w:rPr>
                <w:rFonts w:ascii="Arial" w:hAnsi="Arial" w:cs="Arial"/>
                <w:sz w:val="20"/>
                <w:szCs w:val="20"/>
              </w:rPr>
            </w:pPr>
          </w:p>
          <w:p w14:paraId="280F99B3" w14:textId="77777777" w:rsidR="00C61DDC" w:rsidRPr="00C61DDC" w:rsidRDefault="00C61DDC" w:rsidP="00C61DDC">
            <w:pPr>
              <w:widowControl w:val="0"/>
              <w:rPr>
                <w:rFonts w:ascii="Arial" w:hAnsi="Arial" w:cs="Arial"/>
                <w:sz w:val="20"/>
                <w:szCs w:val="20"/>
              </w:rPr>
            </w:pPr>
          </w:p>
          <w:p w14:paraId="798833C7"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w:t>
            </w:r>
          </w:p>
          <w:p w14:paraId="79374BA1"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Podpis i pieczątka</w:t>
            </w:r>
          </w:p>
        </w:tc>
      </w:tr>
    </w:tbl>
    <w:p w14:paraId="6F40CEA1" w14:textId="77777777" w:rsidR="00C61DDC" w:rsidRPr="00C61DDC" w:rsidRDefault="00C61DDC" w:rsidP="00C61DDC">
      <w:pPr>
        <w:widowControl w:val="0"/>
        <w:rPr>
          <w:rFonts w:ascii="Arial" w:hAnsi="Arial" w:cs="Arial"/>
          <w:b/>
          <w:bCs/>
        </w:rPr>
      </w:pPr>
      <w:r w:rsidRPr="00C61DDC">
        <w:rPr>
          <w:rFonts w:ascii="Calibri" w:eastAsia="Calibri" w:hAnsi="Calibri" w:cs="Tahoma"/>
        </w:rPr>
        <w:br w:type="page"/>
      </w:r>
    </w:p>
    <w:p w14:paraId="2443F139" w14:textId="77777777" w:rsidR="00C61DDC" w:rsidRPr="00C61DDC" w:rsidRDefault="00C61DDC" w:rsidP="00C61DDC">
      <w:pPr>
        <w:widowControl w:val="0"/>
        <w:jc w:val="right"/>
        <w:rPr>
          <w:rFonts w:ascii="Arial" w:hAnsi="Arial" w:cs="Arial"/>
          <w:b/>
        </w:rPr>
      </w:pPr>
      <w:r w:rsidRPr="00C61DDC">
        <w:rPr>
          <w:rFonts w:ascii="Arial" w:hAnsi="Arial" w:cs="Arial"/>
          <w:b/>
        </w:rPr>
        <w:lastRenderedPageBreak/>
        <w:t xml:space="preserve">CZĘŚĆ B </w:t>
      </w:r>
    </w:p>
    <w:p w14:paraId="5D89DF90" w14:textId="77777777" w:rsidR="00C61DDC" w:rsidRPr="00C61DDC" w:rsidRDefault="00C61DDC" w:rsidP="00C61DDC">
      <w:pPr>
        <w:widowControl w:val="0"/>
        <w:jc w:val="center"/>
        <w:rPr>
          <w:rFonts w:ascii="Arial" w:hAnsi="Arial" w:cs="Arial"/>
          <w:b/>
        </w:rPr>
      </w:pPr>
      <w:r w:rsidRPr="00C61DDC">
        <w:rPr>
          <w:rFonts w:ascii="Arial" w:hAnsi="Arial" w:cs="Arial"/>
          <w:b/>
        </w:rPr>
        <w:t>PROTOKÓŁ ZE SZKOLENIA PERSONELU</w:t>
      </w:r>
    </w:p>
    <w:p w14:paraId="0D527893" w14:textId="77777777" w:rsidR="00C61DDC" w:rsidRPr="00C61DDC" w:rsidRDefault="00C61DDC" w:rsidP="00C61DDC">
      <w:pPr>
        <w:widowControl w:val="0"/>
        <w:jc w:val="both"/>
        <w:rPr>
          <w:rFonts w:ascii="Arial" w:hAnsi="Arial" w:cs="Arial"/>
        </w:rPr>
      </w:pPr>
    </w:p>
    <w:p w14:paraId="2FE84A0A" w14:textId="77777777" w:rsidR="00C61DDC" w:rsidRPr="00C61DDC" w:rsidRDefault="00C61DDC" w:rsidP="00C61DDC">
      <w:pPr>
        <w:widowControl w:val="0"/>
        <w:jc w:val="both"/>
        <w:rPr>
          <w:rFonts w:ascii="Arial" w:hAnsi="Arial" w:cs="Arial"/>
          <w:i/>
          <w:iCs/>
        </w:rPr>
      </w:pPr>
      <w:r w:rsidRPr="00C61DDC">
        <w:rPr>
          <w:rFonts w:ascii="Arial" w:hAnsi="Arial" w:cs="Arial"/>
          <w:i/>
          <w:iCs/>
        </w:rPr>
        <w:t>*) niewłaściwe skreślić</w:t>
      </w:r>
    </w:p>
    <w:p w14:paraId="7D6D22AB" w14:textId="77777777" w:rsidR="00C61DDC" w:rsidRPr="00C61DDC" w:rsidRDefault="00C61DDC" w:rsidP="00C61DDC">
      <w:pPr>
        <w:widowControl w:val="0"/>
        <w:jc w:val="both"/>
        <w:rPr>
          <w:rFonts w:ascii="Arial" w:hAnsi="Arial" w:cs="Arial"/>
        </w:rPr>
      </w:pPr>
    </w:p>
    <w:p w14:paraId="5ED7ED6F" w14:textId="43EC0BC0" w:rsidR="00C61DDC" w:rsidRPr="00C61DDC" w:rsidRDefault="00C61DDC" w:rsidP="00C61DDC">
      <w:pPr>
        <w:widowControl w:val="0"/>
        <w:jc w:val="both"/>
        <w:rPr>
          <w:rFonts w:ascii="Arial" w:hAnsi="Arial" w:cs="Arial"/>
        </w:rPr>
      </w:pPr>
      <w:r w:rsidRPr="00C61DDC">
        <w:rPr>
          <w:rFonts w:ascii="Arial" w:hAnsi="Arial" w:cs="Arial"/>
        </w:rPr>
        <w:t xml:space="preserve">Dostawca dokonał szkolenia personelu w zakresie działania i obsługi przedmiotu zamówienia opisanego </w:t>
      </w:r>
      <w:r w:rsidR="002F6DAB">
        <w:rPr>
          <w:rFonts w:ascii="Arial" w:hAnsi="Arial" w:cs="Arial"/>
        </w:rPr>
        <w:br/>
      </w:r>
      <w:r w:rsidRPr="00C61DDC">
        <w:rPr>
          <w:rFonts w:ascii="Arial" w:hAnsi="Arial" w:cs="Arial"/>
        </w:rPr>
        <w:t>w Protokole zdawczo-odbiorczym w części A – Dostawa, montaż, uruchomienie</w:t>
      </w:r>
    </w:p>
    <w:p w14:paraId="1CBCAA25" w14:textId="77777777" w:rsidR="00C61DDC" w:rsidRPr="00C61DDC" w:rsidRDefault="00C61DDC" w:rsidP="00C61DDC">
      <w:pPr>
        <w:widowControl w:val="0"/>
        <w:jc w:val="both"/>
        <w:rPr>
          <w:rFonts w:ascii="Arial" w:hAnsi="Arial" w:cs="Arial"/>
        </w:rPr>
      </w:pPr>
    </w:p>
    <w:p w14:paraId="0CD819B9" w14:textId="77777777" w:rsidR="00C61DDC" w:rsidRPr="00C61DDC" w:rsidRDefault="00C61DDC" w:rsidP="00C61DDC">
      <w:pPr>
        <w:widowControl w:val="0"/>
        <w:jc w:val="both"/>
        <w:outlineLvl w:val="0"/>
        <w:rPr>
          <w:rFonts w:ascii="Arial" w:eastAsia="Calibri" w:hAnsi="Arial" w:cs="Arial"/>
        </w:rPr>
      </w:pPr>
      <w:bookmarkStart w:id="46" w:name="_Hlk61001152"/>
      <w:r w:rsidRPr="00C61DDC">
        <w:rPr>
          <w:rFonts w:ascii="Arial" w:eastAsia="Calibri" w:hAnsi="Arial" w:cs="Arial"/>
        </w:rPr>
        <w:t>*) dotyczy pakietu 1</w:t>
      </w:r>
    </w:p>
    <w:p w14:paraId="595F7E3C" w14:textId="77777777" w:rsidR="00C61DDC" w:rsidRPr="00C61DDC" w:rsidRDefault="00C61DDC" w:rsidP="00C61DDC">
      <w:pPr>
        <w:widowControl w:val="0"/>
        <w:jc w:val="both"/>
        <w:outlineLvl w:val="0"/>
        <w:rPr>
          <w:rFonts w:ascii="Calibri" w:eastAsia="Calibri" w:hAnsi="Calibri" w:cs="Tahoma"/>
        </w:rPr>
      </w:pPr>
      <w:r w:rsidRPr="00C61DDC">
        <w:rPr>
          <w:rFonts w:ascii="Arial" w:eastAsia="Calibri" w:hAnsi="Arial" w:cs="Arial"/>
        </w:rPr>
        <w:t xml:space="preserve">Szkolenie aplikacyjne dla techników i lekarzy w </w:t>
      </w:r>
      <w:r w:rsidRPr="00C61DDC">
        <w:rPr>
          <w:rFonts w:ascii="Arial" w:hAnsi="Arial" w:cs="Arial"/>
        </w:rPr>
        <w:t>miejscu zamontowania aparatu u Zamawiającego</w:t>
      </w:r>
      <w:r w:rsidRPr="00C61DDC">
        <w:rPr>
          <w:rFonts w:ascii="Arial" w:eastAsia="Calibri" w:hAnsi="Arial" w:cs="Arial"/>
        </w:rPr>
        <w:t xml:space="preserve"> lub w innym uzgodnionym miejscu </w:t>
      </w:r>
    </w:p>
    <w:p w14:paraId="3F7AAE32" w14:textId="20010D23" w:rsidR="00C61DDC" w:rsidRPr="004B1F96" w:rsidRDefault="00C61DDC" w:rsidP="004B1F96">
      <w:pPr>
        <w:widowControl w:val="0"/>
        <w:numPr>
          <w:ilvl w:val="0"/>
          <w:numId w:val="48"/>
        </w:numPr>
        <w:contextualSpacing/>
        <w:jc w:val="both"/>
        <w:rPr>
          <w:rFonts w:ascii="Arial" w:eastAsia="Calibri" w:hAnsi="Arial" w:cs="Arial"/>
          <w:color w:val="FF0000"/>
        </w:rPr>
      </w:pPr>
      <w:r w:rsidRPr="004B1F96">
        <w:rPr>
          <w:rFonts w:ascii="Arial" w:eastAsia="Calibri" w:hAnsi="Arial" w:cs="Arial"/>
          <w:color w:val="FF0000"/>
        </w:rPr>
        <w:t xml:space="preserve">pierwsze </w:t>
      </w:r>
      <w:r w:rsidR="004B1F96" w:rsidRPr="004B1F96">
        <w:rPr>
          <w:rFonts w:ascii="Arial" w:eastAsia="Calibri" w:hAnsi="Arial" w:cs="Arial"/>
          <w:color w:val="FF0000"/>
        </w:rPr>
        <w:t xml:space="preserve">szkolenie </w:t>
      </w:r>
      <w:r w:rsidR="004B1F96" w:rsidRPr="004B1F96">
        <w:rPr>
          <w:rFonts w:ascii="Arial" w:hAnsi="Arial" w:cs="Arial"/>
          <w:bCs/>
          <w:color w:val="FF0000"/>
        </w:rPr>
        <w:t>powinno odbyć się tuż po instalacji i uruchomieniu aparatu, w celu podpisania protokołu zdawczo-odbiorczego</w:t>
      </w:r>
      <w:r w:rsidR="004B1F96" w:rsidRPr="004B1F96">
        <w:rPr>
          <w:rFonts w:ascii="Arial" w:eastAsia="Calibri" w:hAnsi="Arial" w:cs="Arial"/>
          <w:color w:val="FF0000"/>
        </w:rPr>
        <w:t xml:space="preserve"> </w:t>
      </w:r>
    </w:p>
    <w:p w14:paraId="60798B4E" w14:textId="39695500" w:rsidR="00C61DDC" w:rsidRPr="004B1F96" w:rsidRDefault="00C61DDC" w:rsidP="00005D6C">
      <w:pPr>
        <w:widowControl w:val="0"/>
        <w:numPr>
          <w:ilvl w:val="0"/>
          <w:numId w:val="48"/>
        </w:numPr>
        <w:contextualSpacing/>
        <w:jc w:val="both"/>
        <w:rPr>
          <w:rFonts w:ascii="Arial" w:eastAsia="Calibri" w:hAnsi="Arial" w:cs="Arial"/>
          <w:color w:val="FF0000"/>
        </w:rPr>
      </w:pPr>
      <w:r w:rsidRPr="004B1F96">
        <w:rPr>
          <w:rFonts w:ascii="Arial" w:eastAsia="Calibri" w:hAnsi="Arial" w:cs="Arial"/>
          <w:color w:val="FF0000"/>
        </w:rPr>
        <w:t>drugie</w:t>
      </w:r>
      <w:r w:rsidR="004B1F96" w:rsidRPr="004B1F96">
        <w:rPr>
          <w:rFonts w:ascii="Arial" w:eastAsia="Calibri" w:hAnsi="Arial" w:cs="Arial"/>
          <w:color w:val="FF0000"/>
        </w:rPr>
        <w:t xml:space="preserve"> szkolenie </w:t>
      </w:r>
      <w:r w:rsidRPr="004B1F96">
        <w:rPr>
          <w:rFonts w:ascii="Arial" w:eastAsia="Calibri" w:hAnsi="Arial" w:cs="Arial"/>
          <w:color w:val="FF0000"/>
        </w:rPr>
        <w:t xml:space="preserve">w terminie i wymiarze uzgodnionym z zamawiającym w wymiarze (nie więcej niż 5 dni x 8 </w:t>
      </w:r>
      <w:r w:rsidR="002F6DAB" w:rsidRPr="004B1F96">
        <w:rPr>
          <w:rFonts w:ascii="Arial" w:eastAsia="Calibri" w:hAnsi="Arial" w:cs="Arial"/>
          <w:color w:val="FF0000"/>
        </w:rPr>
        <w:t>godz.</w:t>
      </w:r>
      <w:r w:rsidRPr="004B1F96">
        <w:rPr>
          <w:rFonts w:ascii="Arial" w:eastAsia="Calibri" w:hAnsi="Arial" w:cs="Arial"/>
          <w:color w:val="FF0000"/>
        </w:rPr>
        <w:t xml:space="preserve">) </w:t>
      </w:r>
      <w:r w:rsidR="004B1F96" w:rsidRPr="004B1F96">
        <w:rPr>
          <w:rFonts w:ascii="Arial" w:eastAsia="Calibri" w:hAnsi="Arial" w:cs="Arial"/>
          <w:color w:val="FF0000"/>
        </w:rPr>
        <w:t>- potwierdzone wydanymi certyfikatami,</w:t>
      </w:r>
    </w:p>
    <w:p w14:paraId="31E212B1" w14:textId="42F3E142" w:rsidR="00C61DDC" w:rsidRPr="00C61DDC" w:rsidRDefault="00C61DDC" w:rsidP="00005D6C">
      <w:pPr>
        <w:widowControl w:val="0"/>
        <w:numPr>
          <w:ilvl w:val="0"/>
          <w:numId w:val="48"/>
        </w:numPr>
        <w:contextualSpacing/>
        <w:jc w:val="both"/>
        <w:rPr>
          <w:rFonts w:ascii="Calibri" w:eastAsia="Calibri" w:hAnsi="Calibri" w:cs="Tahoma"/>
        </w:rPr>
      </w:pPr>
      <w:r w:rsidRPr="00C61DDC">
        <w:rPr>
          <w:rFonts w:ascii="Arial" w:eastAsia="Calibri" w:hAnsi="Arial" w:cs="Arial"/>
        </w:rPr>
        <w:t xml:space="preserve">trzecie szkolenie </w:t>
      </w:r>
      <w:r w:rsidRPr="00C61DDC">
        <w:rPr>
          <w:rFonts w:ascii="Arial" w:eastAsia="Calibri" w:hAnsi="Arial" w:cs="Arial"/>
          <w:u w:val="single"/>
        </w:rPr>
        <w:t>w razie potrzeby</w:t>
      </w:r>
      <w:r w:rsidRPr="00C61DDC">
        <w:rPr>
          <w:rFonts w:ascii="Arial" w:eastAsia="Calibri" w:hAnsi="Arial" w:cs="Arial"/>
        </w:rPr>
        <w:t xml:space="preserve"> po upływie 25 dni od ostatniego szkolenia.</w:t>
      </w:r>
    </w:p>
    <w:p w14:paraId="126F3093" w14:textId="77777777" w:rsidR="004B1F96" w:rsidRPr="00C61DDC" w:rsidRDefault="004B1F96" w:rsidP="00C61DDC">
      <w:pPr>
        <w:widowControl w:val="0"/>
        <w:jc w:val="both"/>
        <w:rPr>
          <w:rFonts w:ascii="Arial" w:eastAsia="Calibri" w:hAnsi="Arial" w:cs="Arial"/>
        </w:rPr>
      </w:pPr>
    </w:p>
    <w:p w14:paraId="4F958252" w14:textId="77777777" w:rsidR="00C61DDC" w:rsidRPr="00C61DDC" w:rsidRDefault="00C61DDC" w:rsidP="00C61DDC">
      <w:pPr>
        <w:widowControl w:val="0"/>
        <w:jc w:val="both"/>
        <w:rPr>
          <w:rFonts w:ascii="Calibri" w:eastAsia="Calibri" w:hAnsi="Calibri" w:cs="Tahoma"/>
        </w:rPr>
      </w:pPr>
      <w:r w:rsidRPr="00C61DDC">
        <w:rPr>
          <w:rFonts w:ascii="Arial" w:hAnsi="Arial" w:cs="Arial"/>
        </w:rPr>
        <w:t xml:space="preserve">Szkolenia </w:t>
      </w:r>
      <w:r w:rsidRPr="00C61DDC">
        <w:rPr>
          <w:rFonts w:ascii="Arial" w:hAnsi="Arial" w:cs="Arial"/>
          <w:u w:val="single"/>
        </w:rPr>
        <w:t>dla personelu technicznego</w:t>
      </w:r>
      <w:r w:rsidRPr="00C61DDC">
        <w:rPr>
          <w:rFonts w:ascii="Arial" w:hAnsi="Arial" w:cs="Arial"/>
        </w:rPr>
        <w:t xml:space="preserve"> (min. 1 osoba dla wszystkich etapów szkoleń) z zakresu podstawowej diagnostyki stanu technicznego i wykonywania podstawowych czynności konserwacyjnych, naprawczych i przeglądowych</w:t>
      </w:r>
      <w:r w:rsidRPr="00C61DDC">
        <w:rPr>
          <w:rFonts w:ascii="Arial" w:hAnsi="Arial" w:cs="Arial"/>
          <w:lang w:eastAsia="en-US"/>
        </w:rPr>
        <w:t xml:space="preserve"> </w:t>
      </w:r>
      <w:r w:rsidRPr="00C61DDC">
        <w:rPr>
          <w:rFonts w:ascii="Arial" w:hAnsi="Arial" w:cs="Arial"/>
        </w:rPr>
        <w:t xml:space="preserve">oraz szkolenia </w:t>
      </w:r>
      <w:r w:rsidRPr="00C61DDC">
        <w:rPr>
          <w:rFonts w:ascii="Arial" w:hAnsi="Arial" w:cs="Arial"/>
          <w:u w:val="single"/>
        </w:rPr>
        <w:t>dla informatyków</w:t>
      </w:r>
      <w:r w:rsidRPr="00C61DDC">
        <w:rPr>
          <w:rFonts w:ascii="Arial" w:hAnsi="Arial" w:cs="Arial"/>
        </w:rPr>
        <w:t xml:space="preserve"> (min. 1 osoba dla wszystkich etapów szkoleń) z zakresu podstawowej konfiguracji i diagnostyki elementów komunikacji sieciowej.</w:t>
      </w:r>
    </w:p>
    <w:p w14:paraId="35B55B3B" w14:textId="77777777" w:rsidR="00C61DDC" w:rsidRPr="00C61DDC" w:rsidRDefault="00C61DDC" w:rsidP="00C61DDC">
      <w:pPr>
        <w:widowControl w:val="0"/>
        <w:jc w:val="both"/>
        <w:rPr>
          <w:rFonts w:ascii="Arial" w:eastAsia="Calibri" w:hAnsi="Arial" w:cs="Arial"/>
        </w:rPr>
      </w:pPr>
    </w:p>
    <w:p w14:paraId="0979BF4D" w14:textId="77777777" w:rsidR="00C61DDC" w:rsidRPr="00C61DDC" w:rsidRDefault="00C61DDC" w:rsidP="00C61DDC">
      <w:pPr>
        <w:widowControl w:val="0"/>
        <w:jc w:val="both"/>
        <w:rPr>
          <w:rFonts w:ascii="Arial" w:eastAsia="Calibri" w:hAnsi="Arial" w:cs="Arial"/>
        </w:rPr>
      </w:pPr>
      <w:r w:rsidRPr="00C61DDC">
        <w:rPr>
          <w:rFonts w:ascii="Arial" w:eastAsia="Calibri" w:hAnsi="Arial" w:cs="Arial"/>
        </w:rPr>
        <w:t>Szkolenia muszą odbywać się w języku polskim.</w:t>
      </w:r>
    </w:p>
    <w:p w14:paraId="1EACB0C9" w14:textId="77777777" w:rsidR="00C61DDC" w:rsidRPr="00C61DDC" w:rsidRDefault="00C61DDC" w:rsidP="00C61DDC">
      <w:pPr>
        <w:widowControl w:val="0"/>
        <w:jc w:val="both"/>
        <w:rPr>
          <w:rFonts w:ascii="Arial" w:eastAsia="Calibri" w:hAnsi="Arial" w:cs="Arial"/>
        </w:rPr>
      </w:pPr>
    </w:p>
    <w:p w14:paraId="6206D141" w14:textId="77777777" w:rsidR="00C61DDC" w:rsidRPr="00C61DDC" w:rsidRDefault="00C61DDC" w:rsidP="00C61DDC">
      <w:pPr>
        <w:widowControl w:val="0"/>
        <w:jc w:val="both"/>
        <w:outlineLvl w:val="0"/>
        <w:rPr>
          <w:rFonts w:ascii="Arial" w:eastAsia="Calibri" w:hAnsi="Arial" w:cs="Arial"/>
        </w:rPr>
      </w:pPr>
      <w:r w:rsidRPr="00C61DDC">
        <w:rPr>
          <w:rFonts w:ascii="Arial" w:eastAsia="Calibri" w:hAnsi="Arial" w:cs="Arial"/>
        </w:rPr>
        <w:t>*) dotyczy pakietu 2</w:t>
      </w:r>
    </w:p>
    <w:p w14:paraId="3A969A55" w14:textId="77777777" w:rsidR="00C61DDC" w:rsidRPr="00C61DDC" w:rsidRDefault="00C61DDC" w:rsidP="00C61DDC">
      <w:pPr>
        <w:widowControl w:val="0"/>
        <w:jc w:val="both"/>
        <w:outlineLvl w:val="0"/>
        <w:rPr>
          <w:rFonts w:ascii="Calibri" w:eastAsia="Calibri" w:hAnsi="Calibri" w:cs="Tahoma"/>
        </w:rPr>
      </w:pPr>
      <w:r w:rsidRPr="00C61DDC">
        <w:rPr>
          <w:rFonts w:ascii="Arial" w:hAnsi="Arial" w:cs="Arial"/>
        </w:rPr>
        <w:t>Szkolenie aplikacyjne dla techników i lekarzy w miejscu zamontowania aparatu u Zamawiającego</w:t>
      </w:r>
      <w:r w:rsidRPr="00C61DDC">
        <w:rPr>
          <w:rFonts w:ascii="Arial" w:eastAsia="Calibri" w:hAnsi="Arial" w:cs="Arial"/>
        </w:rPr>
        <w:t xml:space="preserve"> lub w innym uzgodnionym miejscu </w:t>
      </w:r>
    </w:p>
    <w:p w14:paraId="3EAB820D" w14:textId="77777777" w:rsidR="00C61DDC" w:rsidRPr="00C61DDC" w:rsidRDefault="00C61DDC" w:rsidP="00005D6C">
      <w:pPr>
        <w:widowControl w:val="0"/>
        <w:numPr>
          <w:ilvl w:val="0"/>
          <w:numId w:val="49"/>
        </w:numPr>
        <w:contextualSpacing/>
        <w:jc w:val="both"/>
        <w:rPr>
          <w:rFonts w:ascii="Arial" w:eastAsia="Calibri" w:hAnsi="Arial" w:cs="Arial"/>
        </w:rPr>
      </w:pPr>
      <w:r w:rsidRPr="00C61DDC">
        <w:rPr>
          <w:rFonts w:ascii="Arial" w:eastAsia="Calibri" w:hAnsi="Arial" w:cs="Arial"/>
        </w:rPr>
        <w:t xml:space="preserve">pierwsze po uzyskaniu pozwoleń min. 2 dni po 5 godzin/dzień potwierdzone wydanymi certyfikatami, </w:t>
      </w:r>
    </w:p>
    <w:p w14:paraId="54A8F806" w14:textId="77777777" w:rsidR="00C61DDC" w:rsidRPr="00C61DDC" w:rsidRDefault="00C61DDC" w:rsidP="00005D6C">
      <w:pPr>
        <w:widowControl w:val="0"/>
        <w:numPr>
          <w:ilvl w:val="0"/>
          <w:numId w:val="49"/>
        </w:numPr>
        <w:contextualSpacing/>
        <w:jc w:val="both"/>
        <w:rPr>
          <w:rFonts w:ascii="Calibri" w:eastAsia="Calibri" w:hAnsi="Calibri" w:cs="Tahoma"/>
        </w:rPr>
      </w:pPr>
      <w:r w:rsidRPr="00C61DDC">
        <w:rPr>
          <w:rFonts w:ascii="Arial" w:eastAsia="Calibri" w:hAnsi="Arial" w:cs="Arial"/>
        </w:rPr>
        <w:t xml:space="preserve">drugie szkolenie </w:t>
      </w:r>
      <w:r w:rsidRPr="00C61DDC">
        <w:rPr>
          <w:rFonts w:ascii="Arial" w:eastAsia="Calibri" w:hAnsi="Arial" w:cs="Arial"/>
          <w:u w:val="single"/>
        </w:rPr>
        <w:t>w razie potrzeby</w:t>
      </w:r>
      <w:r w:rsidRPr="00C61DDC">
        <w:rPr>
          <w:rFonts w:ascii="Arial" w:eastAsia="Calibri" w:hAnsi="Arial" w:cs="Arial"/>
        </w:rPr>
        <w:t xml:space="preserve"> po upływie 25 dni od ostatniego szkolenia.</w:t>
      </w:r>
    </w:p>
    <w:p w14:paraId="713FED12" w14:textId="77777777" w:rsidR="00C61DDC" w:rsidRPr="00C61DDC" w:rsidRDefault="00C61DDC" w:rsidP="00C61DDC">
      <w:pPr>
        <w:widowControl w:val="0"/>
        <w:jc w:val="both"/>
        <w:rPr>
          <w:rFonts w:ascii="Arial" w:eastAsia="Calibri" w:hAnsi="Arial" w:cs="Arial"/>
        </w:rPr>
      </w:pPr>
    </w:p>
    <w:p w14:paraId="3C76C526" w14:textId="77777777" w:rsidR="00C61DDC" w:rsidRPr="00C61DDC" w:rsidRDefault="00C61DDC" w:rsidP="00C61DDC">
      <w:pPr>
        <w:widowControl w:val="0"/>
        <w:jc w:val="both"/>
        <w:rPr>
          <w:rFonts w:ascii="Calibri" w:eastAsia="Calibri" w:hAnsi="Calibri" w:cs="Tahoma"/>
        </w:rPr>
      </w:pPr>
      <w:r w:rsidRPr="00C61DDC">
        <w:rPr>
          <w:rFonts w:ascii="Arial" w:hAnsi="Arial" w:cs="Arial"/>
        </w:rPr>
        <w:t xml:space="preserve">Szkolenia </w:t>
      </w:r>
      <w:r w:rsidRPr="00C61DDC">
        <w:rPr>
          <w:rFonts w:ascii="Arial" w:hAnsi="Arial" w:cs="Arial"/>
          <w:u w:val="single"/>
        </w:rPr>
        <w:t>dla personelu technicznego</w:t>
      </w:r>
      <w:r w:rsidRPr="00C61DDC">
        <w:rPr>
          <w:rFonts w:ascii="Arial" w:hAnsi="Arial" w:cs="Arial"/>
        </w:rPr>
        <w:t xml:space="preserve"> (min. 1 osoba dla wszystkich etapów szkoleń) z zakresu podstawowej diagnostyki stanu technicznego i wykonywania podstawowych czynności konserwacyjnych, naprawczych i przeglądowych</w:t>
      </w:r>
      <w:r w:rsidRPr="00C61DDC">
        <w:rPr>
          <w:rFonts w:ascii="Arial" w:hAnsi="Arial" w:cs="Arial"/>
          <w:lang w:eastAsia="en-US"/>
        </w:rPr>
        <w:t xml:space="preserve"> </w:t>
      </w:r>
      <w:r w:rsidRPr="00C61DDC">
        <w:rPr>
          <w:rFonts w:ascii="Arial" w:hAnsi="Arial" w:cs="Arial"/>
        </w:rPr>
        <w:t xml:space="preserve">oraz szkolenia </w:t>
      </w:r>
      <w:r w:rsidRPr="00C61DDC">
        <w:rPr>
          <w:rFonts w:ascii="Arial" w:hAnsi="Arial" w:cs="Arial"/>
          <w:u w:val="single"/>
        </w:rPr>
        <w:t>dla informatyków</w:t>
      </w:r>
      <w:r w:rsidRPr="00C61DDC">
        <w:rPr>
          <w:rFonts w:ascii="Arial" w:hAnsi="Arial" w:cs="Arial"/>
        </w:rPr>
        <w:t xml:space="preserve"> (min. 1 osoba dla wszystkich etapów szkoleń) z zakresu podstawowej konfiguracji i diagnostyki elementów komunikacji sieciowej.</w:t>
      </w:r>
    </w:p>
    <w:p w14:paraId="33761527" w14:textId="77777777" w:rsidR="00C61DDC" w:rsidRPr="00C61DDC" w:rsidRDefault="00C61DDC" w:rsidP="00C61DDC">
      <w:pPr>
        <w:widowControl w:val="0"/>
        <w:jc w:val="both"/>
        <w:rPr>
          <w:rFonts w:ascii="Arial" w:eastAsia="Calibri" w:hAnsi="Arial" w:cs="Arial"/>
        </w:rPr>
      </w:pPr>
    </w:p>
    <w:p w14:paraId="5416448C" w14:textId="77777777" w:rsidR="00C61DDC" w:rsidRPr="00C61DDC" w:rsidRDefault="00C61DDC" w:rsidP="00C61DDC">
      <w:pPr>
        <w:widowControl w:val="0"/>
        <w:jc w:val="both"/>
        <w:rPr>
          <w:rFonts w:ascii="Arial" w:eastAsia="Calibri" w:hAnsi="Arial" w:cs="Arial"/>
        </w:rPr>
      </w:pPr>
      <w:r w:rsidRPr="00C61DDC">
        <w:rPr>
          <w:rFonts w:ascii="Arial" w:eastAsia="Calibri" w:hAnsi="Arial" w:cs="Arial"/>
        </w:rPr>
        <w:t>Szkolenia muszą odbywać się w języku polskim.</w:t>
      </w:r>
    </w:p>
    <w:p w14:paraId="75507E5B" w14:textId="77777777" w:rsidR="00C61DDC" w:rsidRPr="00C61DDC" w:rsidRDefault="00C61DDC" w:rsidP="00C61DDC">
      <w:pPr>
        <w:widowControl w:val="0"/>
        <w:jc w:val="both"/>
        <w:rPr>
          <w:sz w:val="24"/>
        </w:rPr>
      </w:pPr>
    </w:p>
    <w:p w14:paraId="2C0C5E8C" w14:textId="77777777" w:rsidR="00C61DDC" w:rsidRPr="00C61DDC" w:rsidRDefault="00C61DDC" w:rsidP="00C61DDC">
      <w:pPr>
        <w:widowControl w:val="0"/>
        <w:jc w:val="both"/>
        <w:rPr>
          <w:rFonts w:ascii="Arial" w:hAnsi="Arial" w:cs="Arial"/>
        </w:rPr>
      </w:pPr>
    </w:p>
    <w:p w14:paraId="7193F381" w14:textId="77777777" w:rsidR="00C61DDC" w:rsidRPr="00C61DDC" w:rsidRDefault="00C61DDC" w:rsidP="00C61DDC">
      <w:pPr>
        <w:widowControl w:val="0"/>
        <w:jc w:val="both"/>
        <w:rPr>
          <w:rFonts w:ascii="Arial" w:hAnsi="Arial" w:cs="Arial"/>
        </w:rPr>
      </w:pPr>
      <w:r w:rsidRPr="00C61DDC">
        <w:rPr>
          <w:rFonts w:ascii="Arial" w:hAnsi="Arial" w:cs="Arial"/>
        </w:rPr>
        <w:t>Osoba szkoląca .............................................................. – podpis .................................</w:t>
      </w:r>
    </w:p>
    <w:bookmarkEnd w:id="46"/>
    <w:p w14:paraId="53F1831D" w14:textId="77777777" w:rsidR="00C61DDC" w:rsidRPr="00C61DDC" w:rsidRDefault="00C61DDC" w:rsidP="00C61DDC">
      <w:pPr>
        <w:widowControl w:val="0"/>
        <w:jc w:val="both"/>
        <w:rPr>
          <w:rFonts w:ascii="Arial" w:hAnsi="Arial" w:cs="Arial"/>
        </w:rPr>
      </w:pPr>
    </w:p>
    <w:p w14:paraId="733FD50F" w14:textId="77777777" w:rsidR="00C61DDC" w:rsidRPr="00C61DDC" w:rsidRDefault="00C61DDC" w:rsidP="00C61DDC">
      <w:pPr>
        <w:widowControl w:val="0"/>
        <w:jc w:val="both"/>
        <w:rPr>
          <w:rFonts w:ascii="Arial" w:hAnsi="Arial" w:cs="Arial"/>
        </w:rPr>
      </w:pPr>
      <w:r w:rsidRPr="00C61DDC">
        <w:rPr>
          <w:rFonts w:ascii="Arial" w:hAnsi="Arial" w:cs="Arial"/>
        </w:rPr>
        <w:t>Ilość przeszkolonych osób:</w:t>
      </w:r>
    </w:p>
    <w:tbl>
      <w:tblPr>
        <w:tblW w:w="5000" w:type="pct"/>
        <w:tblLayout w:type="fixed"/>
        <w:tblLook w:val="04A0" w:firstRow="1" w:lastRow="0" w:firstColumn="1" w:lastColumn="0" w:noHBand="0" w:noVBand="1"/>
      </w:tblPr>
      <w:tblGrid>
        <w:gridCol w:w="632"/>
        <w:gridCol w:w="6352"/>
        <w:gridCol w:w="3493"/>
      </w:tblGrid>
      <w:tr w:rsidR="00C61DDC" w:rsidRPr="00C61DDC" w14:paraId="2400474A"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2DDA55F" w14:textId="77777777" w:rsidR="00C61DDC" w:rsidRPr="00C61DDC" w:rsidRDefault="00C61DDC" w:rsidP="00C61DDC">
            <w:pPr>
              <w:widowControl w:val="0"/>
              <w:jc w:val="center"/>
              <w:rPr>
                <w:rFonts w:ascii="Arial" w:hAnsi="Arial" w:cs="Arial"/>
                <w:b/>
              </w:rPr>
            </w:pPr>
            <w:r w:rsidRPr="00C61DDC">
              <w:rPr>
                <w:rFonts w:ascii="Arial" w:hAnsi="Arial" w:cs="Arial"/>
                <w:b/>
              </w:rPr>
              <w:t>L.p.</w:t>
            </w:r>
          </w:p>
        </w:tc>
        <w:tc>
          <w:tcPr>
            <w:tcW w:w="610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C1E1058" w14:textId="77777777" w:rsidR="00C61DDC" w:rsidRPr="00C61DDC" w:rsidRDefault="00C61DDC" w:rsidP="00C61DDC">
            <w:pPr>
              <w:widowControl w:val="0"/>
              <w:jc w:val="center"/>
              <w:rPr>
                <w:rFonts w:ascii="Arial" w:hAnsi="Arial" w:cs="Arial"/>
                <w:b/>
              </w:rPr>
            </w:pPr>
            <w:r w:rsidRPr="00C61DDC">
              <w:rPr>
                <w:rFonts w:ascii="Arial" w:hAnsi="Arial" w:cs="Arial"/>
                <w:b/>
              </w:rPr>
              <w:t>Imię i nazwisko</w:t>
            </w:r>
          </w:p>
        </w:tc>
        <w:tc>
          <w:tcPr>
            <w:tcW w:w="33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865C9EC" w14:textId="77777777" w:rsidR="00C61DDC" w:rsidRPr="00C61DDC" w:rsidRDefault="00C61DDC" w:rsidP="00C61DDC">
            <w:pPr>
              <w:widowControl w:val="0"/>
              <w:jc w:val="center"/>
              <w:rPr>
                <w:rFonts w:ascii="Arial" w:hAnsi="Arial" w:cs="Arial"/>
                <w:b/>
              </w:rPr>
            </w:pPr>
            <w:r w:rsidRPr="00C61DDC">
              <w:rPr>
                <w:rFonts w:ascii="Arial" w:hAnsi="Arial" w:cs="Arial"/>
                <w:b/>
              </w:rPr>
              <w:t>Podpis</w:t>
            </w:r>
          </w:p>
        </w:tc>
      </w:tr>
      <w:tr w:rsidR="00C61DDC" w:rsidRPr="00C61DDC" w14:paraId="749D358C"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BBB295" w14:textId="77777777" w:rsidR="00C61DDC" w:rsidRPr="00C61DDC" w:rsidRDefault="00C61DDC" w:rsidP="00005D6C">
            <w:pPr>
              <w:widowControl w:val="0"/>
              <w:numPr>
                <w:ilvl w:val="0"/>
                <w:numId w:val="50"/>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70BEC9A7"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624B0F77" w14:textId="77777777" w:rsidR="00C61DDC" w:rsidRPr="00C61DDC" w:rsidRDefault="00C61DDC" w:rsidP="00C61DDC">
            <w:pPr>
              <w:widowControl w:val="0"/>
              <w:jc w:val="both"/>
              <w:rPr>
                <w:rFonts w:ascii="Arial" w:hAnsi="Arial" w:cs="Arial"/>
              </w:rPr>
            </w:pPr>
          </w:p>
        </w:tc>
      </w:tr>
      <w:tr w:rsidR="00C61DDC" w:rsidRPr="00C61DDC" w14:paraId="2079ED1E"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E1C3C96"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2C4D22BB"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263A2A6A" w14:textId="77777777" w:rsidR="00C61DDC" w:rsidRPr="00C61DDC" w:rsidRDefault="00C61DDC" w:rsidP="00C61DDC">
            <w:pPr>
              <w:widowControl w:val="0"/>
              <w:jc w:val="both"/>
              <w:rPr>
                <w:rFonts w:ascii="Arial" w:hAnsi="Arial" w:cs="Arial"/>
              </w:rPr>
            </w:pPr>
          </w:p>
        </w:tc>
      </w:tr>
      <w:tr w:rsidR="00C61DDC" w:rsidRPr="00C61DDC" w14:paraId="146150F5"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08A4BC1"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5488D2E6"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200FACB5" w14:textId="77777777" w:rsidR="00C61DDC" w:rsidRPr="00C61DDC" w:rsidRDefault="00C61DDC" w:rsidP="00C61DDC">
            <w:pPr>
              <w:widowControl w:val="0"/>
              <w:jc w:val="both"/>
              <w:rPr>
                <w:rFonts w:ascii="Arial" w:hAnsi="Arial" w:cs="Arial"/>
              </w:rPr>
            </w:pPr>
          </w:p>
        </w:tc>
      </w:tr>
      <w:tr w:rsidR="00C61DDC" w:rsidRPr="00C61DDC" w14:paraId="0FFA145B"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6B7921"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5A12D4AF"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1F76146B" w14:textId="77777777" w:rsidR="00C61DDC" w:rsidRPr="00C61DDC" w:rsidRDefault="00C61DDC" w:rsidP="00C61DDC">
            <w:pPr>
              <w:widowControl w:val="0"/>
              <w:jc w:val="both"/>
              <w:rPr>
                <w:rFonts w:ascii="Arial" w:hAnsi="Arial" w:cs="Arial"/>
              </w:rPr>
            </w:pPr>
          </w:p>
        </w:tc>
      </w:tr>
      <w:tr w:rsidR="00C61DDC" w:rsidRPr="00C61DDC" w14:paraId="3AF305F5"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EBA57A"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7637F88F"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5C476B7A" w14:textId="77777777" w:rsidR="00C61DDC" w:rsidRPr="00C61DDC" w:rsidRDefault="00C61DDC" w:rsidP="00C61DDC">
            <w:pPr>
              <w:widowControl w:val="0"/>
              <w:jc w:val="both"/>
              <w:rPr>
                <w:rFonts w:ascii="Arial" w:hAnsi="Arial" w:cs="Arial"/>
              </w:rPr>
            </w:pPr>
          </w:p>
        </w:tc>
      </w:tr>
      <w:tr w:rsidR="00C61DDC" w:rsidRPr="00C61DDC" w14:paraId="400597C9"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8384B4B"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42AD3411"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09B35662" w14:textId="77777777" w:rsidR="00C61DDC" w:rsidRPr="00C61DDC" w:rsidRDefault="00C61DDC" w:rsidP="00C61DDC">
            <w:pPr>
              <w:widowControl w:val="0"/>
              <w:jc w:val="both"/>
              <w:rPr>
                <w:rFonts w:ascii="Arial" w:hAnsi="Arial" w:cs="Arial"/>
              </w:rPr>
            </w:pPr>
          </w:p>
        </w:tc>
      </w:tr>
      <w:tr w:rsidR="00C61DDC" w:rsidRPr="00C61DDC" w14:paraId="7F538A44"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19CDDFA"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69FC7F22"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16A627DA" w14:textId="77777777" w:rsidR="00C61DDC" w:rsidRPr="00C61DDC" w:rsidRDefault="00C61DDC" w:rsidP="00C61DDC">
            <w:pPr>
              <w:widowControl w:val="0"/>
              <w:jc w:val="both"/>
              <w:rPr>
                <w:rFonts w:ascii="Arial" w:hAnsi="Arial" w:cs="Arial"/>
              </w:rPr>
            </w:pPr>
          </w:p>
        </w:tc>
      </w:tr>
      <w:tr w:rsidR="00C61DDC" w:rsidRPr="00C61DDC" w14:paraId="6CFF76DA"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EC5C1F"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0096F033"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39898D53" w14:textId="77777777" w:rsidR="00C61DDC" w:rsidRPr="00C61DDC" w:rsidRDefault="00C61DDC" w:rsidP="00C61DDC">
            <w:pPr>
              <w:widowControl w:val="0"/>
              <w:jc w:val="both"/>
              <w:rPr>
                <w:rFonts w:ascii="Arial" w:hAnsi="Arial" w:cs="Arial"/>
              </w:rPr>
            </w:pPr>
          </w:p>
        </w:tc>
      </w:tr>
      <w:tr w:rsidR="00C61DDC" w:rsidRPr="00C61DDC" w14:paraId="4E7C8133"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F7F7C5D"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78D2B64D"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46A8A2DB" w14:textId="77777777" w:rsidR="00C61DDC" w:rsidRPr="00C61DDC" w:rsidRDefault="00C61DDC" w:rsidP="00C61DDC">
            <w:pPr>
              <w:widowControl w:val="0"/>
              <w:jc w:val="both"/>
              <w:rPr>
                <w:rFonts w:ascii="Arial" w:hAnsi="Arial" w:cs="Arial"/>
              </w:rPr>
            </w:pPr>
          </w:p>
        </w:tc>
      </w:tr>
      <w:tr w:rsidR="00C61DDC" w:rsidRPr="00C61DDC" w14:paraId="4A3A244F"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7572F9"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49C86E15"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2933FB3D" w14:textId="77777777" w:rsidR="00C61DDC" w:rsidRPr="00C61DDC" w:rsidRDefault="00C61DDC" w:rsidP="00C61DDC">
            <w:pPr>
              <w:widowControl w:val="0"/>
              <w:jc w:val="both"/>
              <w:rPr>
                <w:rFonts w:ascii="Arial" w:hAnsi="Arial" w:cs="Arial"/>
              </w:rPr>
            </w:pPr>
          </w:p>
        </w:tc>
      </w:tr>
      <w:tr w:rsidR="00C61DDC" w:rsidRPr="00C61DDC" w14:paraId="410C74E5"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38FB9AD"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2BD2E68F"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54E3C514" w14:textId="77777777" w:rsidR="00C61DDC" w:rsidRPr="00C61DDC" w:rsidRDefault="00C61DDC" w:rsidP="00C61DDC">
            <w:pPr>
              <w:widowControl w:val="0"/>
              <w:jc w:val="both"/>
              <w:rPr>
                <w:rFonts w:ascii="Arial" w:hAnsi="Arial" w:cs="Arial"/>
              </w:rPr>
            </w:pPr>
          </w:p>
        </w:tc>
      </w:tr>
      <w:tr w:rsidR="00C61DDC" w:rsidRPr="00C61DDC" w14:paraId="4D80F0E0"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ED4CDC"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4BAA5B54"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617E8353" w14:textId="77777777" w:rsidR="00C61DDC" w:rsidRPr="00C61DDC" w:rsidRDefault="00C61DDC" w:rsidP="00C61DDC">
            <w:pPr>
              <w:widowControl w:val="0"/>
              <w:jc w:val="both"/>
              <w:rPr>
                <w:rFonts w:ascii="Arial" w:hAnsi="Arial" w:cs="Arial"/>
              </w:rPr>
            </w:pPr>
          </w:p>
        </w:tc>
      </w:tr>
      <w:tr w:rsidR="00C61DDC" w:rsidRPr="00C61DDC" w14:paraId="2D048A4B"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6A5A687"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7BF26B1F"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1E047B8D" w14:textId="77777777" w:rsidR="00C61DDC" w:rsidRPr="00C61DDC" w:rsidRDefault="00C61DDC" w:rsidP="00C61DDC">
            <w:pPr>
              <w:widowControl w:val="0"/>
              <w:jc w:val="both"/>
              <w:rPr>
                <w:rFonts w:ascii="Arial" w:hAnsi="Arial" w:cs="Arial"/>
              </w:rPr>
            </w:pPr>
          </w:p>
        </w:tc>
      </w:tr>
      <w:tr w:rsidR="00C61DDC" w:rsidRPr="00C61DDC" w14:paraId="112AE14F"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23A3052"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2D5C81CC"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50EC37F0" w14:textId="77777777" w:rsidR="00C61DDC" w:rsidRPr="00C61DDC" w:rsidRDefault="00C61DDC" w:rsidP="00C61DDC">
            <w:pPr>
              <w:widowControl w:val="0"/>
              <w:jc w:val="both"/>
              <w:rPr>
                <w:rFonts w:ascii="Arial" w:hAnsi="Arial" w:cs="Arial"/>
              </w:rPr>
            </w:pPr>
          </w:p>
        </w:tc>
      </w:tr>
      <w:tr w:rsidR="00C61DDC" w:rsidRPr="00C61DDC" w14:paraId="632A9E35"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12557D"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1B666252"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41D6A953" w14:textId="77777777" w:rsidR="00C61DDC" w:rsidRPr="00C61DDC" w:rsidRDefault="00C61DDC" w:rsidP="00C61DDC">
            <w:pPr>
              <w:widowControl w:val="0"/>
              <w:jc w:val="both"/>
              <w:rPr>
                <w:rFonts w:ascii="Arial" w:hAnsi="Arial" w:cs="Arial"/>
              </w:rPr>
            </w:pPr>
          </w:p>
        </w:tc>
      </w:tr>
      <w:tr w:rsidR="00C61DDC" w:rsidRPr="00C61DDC" w14:paraId="249BCB48"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0434E9"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3D6ED0CC"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5F4CE937" w14:textId="77777777" w:rsidR="00C61DDC" w:rsidRPr="00C61DDC" w:rsidRDefault="00C61DDC" w:rsidP="00C61DDC">
            <w:pPr>
              <w:widowControl w:val="0"/>
              <w:jc w:val="both"/>
              <w:rPr>
                <w:rFonts w:ascii="Arial" w:hAnsi="Arial" w:cs="Arial"/>
              </w:rPr>
            </w:pPr>
          </w:p>
        </w:tc>
      </w:tr>
      <w:tr w:rsidR="00C61DDC" w:rsidRPr="00C61DDC" w14:paraId="5EF4525C"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D25D01"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2C46ACA8"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2E5A72D6" w14:textId="77777777" w:rsidR="00C61DDC" w:rsidRPr="00C61DDC" w:rsidRDefault="00C61DDC" w:rsidP="00C61DDC">
            <w:pPr>
              <w:widowControl w:val="0"/>
              <w:jc w:val="both"/>
              <w:rPr>
                <w:rFonts w:ascii="Arial" w:hAnsi="Arial" w:cs="Arial"/>
              </w:rPr>
            </w:pPr>
          </w:p>
        </w:tc>
      </w:tr>
      <w:tr w:rsidR="00C61DDC" w:rsidRPr="00C61DDC" w14:paraId="4C58F37A" w14:textId="77777777" w:rsidTr="00C61DDC">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E086C5C" w14:textId="77777777" w:rsidR="00C61DDC" w:rsidRPr="00C61DDC" w:rsidRDefault="00C61DDC" w:rsidP="00005D6C">
            <w:pPr>
              <w:widowControl w:val="0"/>
              <w:numPr>
                <w:ilvl w:val="0"/>
                <w:numId w:val="51"/>
              </w:numPr>
              <w:jc w:val="center"/>
              <w:textAlignment w:val="baseline"/>
              <w:rPr>
                <w:rFonts w:ascii="Arial" w:hAnsi="Arial" w:cs="Arial"/>
                <w:b/>
              </w:rPr>
            </w:pPr>
          </w:p>
        </w:tc>
        <w:tc>
          <w:tcPr>
            <w:tcW w:w="6102" w:type="dxa"/>
            <w:tcBorders>
              <w:top w:val="single" w:sz="4" w:space="0" w:color="000000"/>
              <w:left w:val="single" w:sz="4" w:space="0" w:color="000000"/>
              <w:bottom w:val="single" w:sz="4" w:space="0" w:color="000000"/>
              <w:right w:val="single" w:sz="4" w:space="0" w:color="000000"/>
            </w:tcBorders>
          </w:tcPr>
          <w:p w14:paraId="0431F691" w14:textId="77777777" w:rsidR="00C61DDC" w:rsidRPr="00C61DDC" w:rsidRDefault="00C61DDC" w:rsidP="00C61DDC">
            <w:pPr>
              <w:widowControl w:val="0"/>
              <w:jc w:val="both"/>
              <w:rPr>
                <w:rFonts w:ascii="Arial" w:hAnsi="Arial" w:cs="Arial"/>
              </w:rPr>
            </w:pPr>
          </w:p>
        </w:tc>
        <w:tc>
          <w:tcPr>
            <w:tcW w:w="3355" w:type="dxa"/>
            <w:tcBorders>
              <w:top w:val="single" w:sz="4" w:space="0" w:color="000000"/>
              <w:left w:val="single" w:sz="4" w:space="0" w:color="000000"/>
              <w:bottom w:val="single" w:sz="4" w:space="0" w:color="000000"/>
              <w:right w:val="single" w:sz="4" w:space="0" w:color="000000"/>
            </w:tcBorders>
          </w:tcPr>
          <w:p w14:paraId="0BCCD6CB" w14:textId="77777777" w:rsidR="00C61DDC" w:rsidRPr="00C61DDC" w:rsidRDefault="00C61DDC" w:rsidP="00C61DDC">
            <w:pPr>
              <w:widowControl w:val="0"/>
              <w:jc w:val="both"/>
              <w:rPr>
                <w:rFonts w:ascii="Arial" w:hAnsi="Arial" w:cs="Arial"/>
              </w:rPr>
            </w:pPr>
          </w:p>
        </w:tc>
      </w:tr>
    </w:tbl>
    <w:p w14:paraId="0B815EF9" w14:textId="77777777" w:rsidR="00C61DDC" w:rsidRPr="00C61DDC" w:rsidRDefault="00C61DDC" w:rsidP="00C61DDC">
      <w:pPr>
        <w:widowControl w:val="0"/>
        <w:jc w:val="both"/>
        <w:rPr>
          <w:rFonts w:ascii="Arial" w:hAnsi="Arial" w:cs="Arial"/>
          <w:b/>
          <w:bCs/>
        </w:rPr>
      </w:pPr>
    </w:p>
    <w:p w14:paraId="7D252D27" w14:textId="77777777" w:rsidR="00C61DDC" w:rsidRPr="00C61DDC" w:rsidRDefault="00C61DDC" w:rsidP="00C61DDC">
      <w:pPr>
        <w:widowControl w:val="0"/>
        <w:ind w:firstLine="180"/>
        <w:rPr>
          <w:rFonts w:ascii="Arial" w:hAnsi="Arial" w:cs="Arial"/>
        </w:rPr>
      </w:pPr>
      <w:r w:rsidRPr="00C61DDC">
        <w:rPr>
          <w:rFonts w:ascii="Arial" w:hAnsi="Arial" w:cs="Arial"/>
        </w:rPr>
        <w:t>Kraków, dn. ………………………..</w:t>
      </w:r>
    </w:p>
    <w:p w14:paraId="164221F0" w14:textId="77777777" w:rsidR="00C61DDC" w:rsidRPr="00C61DDC" w:rsidRDefault="00C61DDC" w:rsidP="00C61DDC">
      <w:pPr>
        <w:widowControl w:val="0"/>
        <w:rPr>
          <w:rFonts w:ascii="Arial" w:hAnsi="Arial" w:cs="Arial"/>
          <w:u w:val="single"/>
        </w:rPr>
      </w:pPr>
    </w:p>
    <w:p w14:paraId="021CB5E7" w14:textId="77777777" w:rsidR="00C61DDC" w:rsidRPr="00C61DDC" w:rsidRDefault="00C61DDC" w:rsidP="00C61DDC">
      <w:pPr>
        <w:widowControl w:val="0"/>
        <w:jc w:val="center"/>
        <w:rPr>
          <w:rFonts w:ascii="Arial" w:hAnsi="Arial" w:cs="Arial"/>
          <w:u w:val="single"/>
        </w:rPr>
      </w:pPr>
      <w:r w:rsidRPr="00C61DDC">
        <w:rPr>
          <w:rFonts w:ascii="Arial" w:hAnsi="Arial" w:cs="Arial"/>
          <w:u w:val="single"/>
        </w:rPr>
        <w:t>Podpisy osób upoważnionych</w:t>
      </w:r>
    </w:p>
    <w:p w14:paraId="227B1DDC" w14:textId="77777777" w:rsidR="00C61DDC" w:rsidRPr="00C61DDC" w:rsidRDefault="00C61DDC" w:rsidP="00C61DDC">
      <w:pPr>
        <w:widowControl w:val="0"/>
        <w:ind w:left="708" w:firstLine="708"/>
        <w:rPr>
          <w:rFonts w:ascii="Arial" w:hAnsi="Arial" w:cs="Arial"/>
        </w:rPr>
      </w:pPr>
      <w:r w:rsidRPr="00C61DDC">
        <w:rPr>
          <w:rFonts w:ascii="Arial" w:hAnsi="Arial" w:cs="Arial"/>
        </w:rPr>
        <w:t>DOSTAWCA</w:t>
      </w:r>
      <w:r w:rsidRPr="00C61DDC">
        <w:rPr>
          <w:rFonts w:ascii="Arial" w:hAnsi="Arial" w:cs="Arial"/>
        </w:rPr>
        <w:tab/>
      </w:r>
      <w:r w:rsidRPr="00C61DDC">
        <w:rPr>
          <w:rFonts w:ascii="Arial" w:hAnsi="Arial" w:cs="Arial"/>
        </w:rPr>
        <w:tab/>
      </w:r>
      <w:r w:rsidRPr="00C61DDC">
        <w:rPr>
          <w:rFonts w:ascii="Arial" w:hAnsi="Arial" w:cs="Arial"/>
        </w:rPr>
        <w:tab/>
      </w:r>
      <w:r w:rsidRPr="00C61DDC">
        <w:rPr>
          <w:rFonts w:ascii="Arial" w:hAnsi="Arial" w:cs="Arial"/>
        </w:rPr>
        <w:tab/>
      </w:r>
      <w:r w:rsidRPr="00C61DDC">
        <w:rPr>
          <w:rFonts w:ascii="Arial" w:hAnsi="Arial" w:cs="Arial"/>
        </w:rPr>
        <w:tab/>
      </w:r>
      <w:r w:rsidRPr="00C61DDC">
        <w:rPr>
          <w:rFonts w:ascii="Arial" w:hAnsi="Arial" w:cs="Arial"/>
        </w:rPr>
        <w:tab/>
        <w:t>ZAMAWIAJĄCY</w:t>
      </w:r>
    </w:p>
    <w:tbl>
      <w:tblPr>
        <w:tblW w:w="9210" w:type="dxa"/>
        <w:jc w:val="center"/>
        <w:tblLayout w:type="fixed"/>
        <w:tblLook w:val="04A0" w:firstRow="1" w:lastRow="0" w:firstColumn="1" w:lastColumn="0" w:noHBand="0" w:noVBand="1"/>
      </w:tblPr>
      <w:tblGrid>
        <w:gridCol w:w="4605"/>
        <w:gridCol w:w="4605"/>
      </w:tblGrid>
      <w:tr w:rsidR="00C61DDC" w:rsidRPr="00C61DDC" w14:paraId="39DDF221" w14:textId="77777777" w:rsidTr="00C61DDC">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68354A94" w14:textId="77777777" w:rsidR="00C61DDC" w:rsidRPr="00C61DDC" w:rsidRDefault="00C61DDC" w:rsidP="00C61DDC">
            <w:pPr>
              <w:widowControl w:val="0"/>
              <w:snapToGrid w:val="0"/>
              <w:jc w:val="center"/>
              <w:rPr>
                <w:rFonts w:ascii="Arial" w:hAnsi="Arial" w:cs="Arial"/>
                <w:sz w:val="20"/>
                <w:szCs w:val="20"/>
              </w:rPr>
            </w:pPr>
          </w:p>
          <w:p w14:paraId="5F7AEF73" w14:textId="77777777" w:rsidR="00C61DDC" w:rsidRPr="00C61DDC" w:rsidRDefault="00C61DDC" w:rsidP="00C61DDC">
            <w:pPr>
              <w:widowControl w:val="0"/>
              <w:snapToGrid w:val="0"/>
              <w:jc w:val="center"/>
              <w:rPr>
                <w:rFonts w:ascii="Arial" w:hAnsi="Arial" w:cs="Arial"/>
                <w:sz w:val="20"/>
                <w:szCs w:val="20"/>
              </w:rPr>
            </w:pPr>
          </w:p>
          <w:p w14:paraId="0A40E6E6"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w:t>
            </w:r>
          </w:p>
          <w:p w14:paraId="76E6AA0B"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Imię i nazwisko</w:t>
            </w:r>
          </w:p>
          <w:p w14:paraId="0A165372" w14:textId="77777777" w:rsidR="00C61DDC" w:rsidRPr="00C61DDC" w:rsidRDefault="00C61DDC" w:rsidP="00C61DDC">
            <w:pPr>
              <w:widowControl w:val="0"/>
              <w:jc w:val="center"/>
              <w:rPr>
                <w:rFonts w:ascii="Arial" w:hAnsi="Arial" w:cs="Arial"/>
                <w:sz w:val="20"/>
                <w:szCs w:val="20"/>
              </w:rPr>
            </w:pPr>
          </w:p>
          <w:p w14:paraId="158C022D" w14:textId="77777777" w:rsidR="00C61DDC" w:rsidRPr="00C61DDC" w:rsidRDefault="00C61DDC" w:rsidP="00C61DDC">
            <w:pPr>
              <w:widowControl w:val="0"/>
              <w:jc w:val="center"/>
              <w:rPr>
                <w:rFonts w:ascii="Arial" w:hAnsi="Arial" w:cs="Arial"/>
                <w:sz w:val="20"/>
                <w:szCs w:val="20"/>
              </w:rPr>
            </w:pPr>
          </w:p>
          <w:p w14:paraId="373C2FF2"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w:t>
            </w:r>
          </w:p>
          <w:p w14:paraId="1B082837"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Stanowisko</w:t>
            </w:r>
          </w:p>
          <w:p w14:paraId="22FB7C88" w14:textId="77777777" w:rsidR="00C61DDC" w:rsidRPr="00C61DDC" w:rsidRDefault="00C61DDC" w:rsidP="00C61DDC">
            <w:pPr>
              <w:widowControl w:val="0"/>
              <w:rPr>
                <w:rFonts w:ascii="Arial" w:hAnsi="Arial" w:cs="Arial"/>
                <w:sz w:val="20"/>
                <w:szCs w:val="20"/>
              </w:rPr>
            </w:pPr>
          </w:p>
          <w:p w14:paraId="24E529E0" w14:textId="77777777" w:rsidR="00C61DDC" w:rsidRPr="00C61DDC" w:rsidRDefault="00C61DDC" w:rsidP="00C61DDC">
            <w:pPr>
              <w:widowControl w:val="0"/>
              <w:rPr>
                <w:rFonts w:ascii="Arial" w:hAnsi="Arial" w:cs="Arial"/>
                <w:sz w:val="20"/>
                <w:szCs w:val="20"/>
              </w:rPr>
            </w:pPr>
          </w:p>
          <w:p w14:paraId="06844042"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w:t>
            </w:r>
          </w:p>
          <w:p w14:paraId="1AA1DB34"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Podpis i pieczątka</w:t>
            </w:r>
          </w:p>
          <w:p w14:paraId="4E630858" w14:textId="77777777" w:rsidR="00C61DDC" w:rsidRPr="00C61DDC" w:rsidRDefault="00C61DDC" w:rsidP="00C61DDC">
            <w:pPr>
              <w:widowControl w:val="0"/>
              <w:rPr>
                <w:rFonts w:ascii="Arial" w:hAnsi="Arial" w:cs="Arial"/>
                <w:sz w:val="20"/>
                <w:szCs w:val="20"/>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4844097C" w14:textId="77777777" w:rsidR="00C61DDC" w:rsidRPr="00C61DDC" w:rsidRDefault="00C61DDC" w:rsidP="00C61DDC">
            <w:pPr>
              <w:widowControl w:val="0"/>
              <w:jc w:val="center"/>
              <w:rPr>
                <w:rFonts w:ascii="Arial" w:hAnsi="Arial" w:cs="Arial"/>
                <w:sz w:val="20"/>
                <w:szCs w:val="20"/>
              </w:rPr>
            </w:pPr>
          </w:p>
          <w:p w14:paraId="752CBB00" w14:textId="77777777" w:rsidR="00C61DDC" w:rsidRPr="00C61DDC" w:rsidRDefault="00C61DDC" w:rsidP="00C61DDC">
            <w:pPr>
              <w:widowControl w:val="0"/>
              <w:jc w:val="center"/>
              <w:rPr>
                <w:rFonts w:ascii="Arial" w:hAnsi="Arial" w:cs="Arial"/>
                <w:sz w:val="20"/>
                <w:szCs w:val="20"/>
              </w:rPr>
            </w:pPr>
          </w:p>
          <w:p w14:paraId="500EF0DA"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w:t>
            </w:r>
          </w:p>
          <w:p w14:paraId="683AACCA"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Imię i nazwisko</w:t>
            </w:r>
          </w:p>
          <w:p w14:paraId="2E03BA2B" w14:textId="77777777" w:rsidR="00C61DDC" w:rsidRPr="00C61DDC" w:rsidRDefault="00C61DDC" w:rsidP="00C61DDC">
            <w:pPr>
              <w:widowControl w:val="0"/>
              <w:jc w:val="center"/>
              <w:rPr>
                <w:rFonts w:ascii="Arial" w:hAnsi="Arial" w:cs="Arial"/>
                <w:sz w:val="20"/>
                <w:szCs w:val="20"/>
              </w:rPr>
            </w:pPr>
          </w:p>
          <w:p w14:paraId="6009D5F7" w14:textId="77777777" w:rsidR="00C61DDC" w:rsidRPr="00C61DDC" w:rsidRDefault="00C61DDC" w:rsidP="00C61DDC">
            <w:pPr>
              <w:widowControl w:val="0"/>
              <w:jc w:val="center"/>
              <w:rPr>
                <w:rFonts w:ascii="Arial" w:hAnsi="Arial" w:cs="Arial"/>
                <w:sz w:val="20"/>
                <w:szCs w:val="20"/>
              </w:rPr>
            </w:pPr>
          </w:p>
          <w:p w14:paraId="74625678"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w:t>
            </w:r>
          </w:p>
          <w:p w14:paraId="7B9C2F74"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Stanowisko</w:t>
            </w:r>
          </w:p>
          <w:p w14:paraId="31D56AB4" w14:textId="77777777" w:rsidR="00C61DDC" w:rsidRPr="00C61DDC" w:rsidRDefault="00C61DDC" w:rsidP="00C61DDC">
            <w:pPr>
              <w:widowControl w:val="0"/>
              <w:rPr>
                <w:rFonts w:ascii="Arial" w:hAnsi="Arial" w:cs="Arial"/>
                <w:sz w:val="20"/>
                <w:szCs w:val="20"/>
              </w:rPr>
            </w:pPr>
          </w:p>
          <w:p w14:paraId="636B5514" w14:textId="77777777" w:rsidR="00C61DDC" w:rsidRPr="00C61DDC" w:rsidRDefault="00C61DDC" w:rsidP="00C61DDC">
            <w:pPr>
              <w:widowControl w:val="0"/>
              <w:rPr>
                <w:rFonts w:ascii="Arial" w:hAnsi="Arial" w:cs="Arial"/>
                <w:sz w:val="20"/>
                <w:szCs w:val="20"/>
              </w:rPr>
            </w:pPr>
          </w:p>
          <w:p w14:paraId="27ABCA5E"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w:t>
            </w:r>
          </w:p>
          <w:p w14:paraId="047F336C" w14:textId="77777777" w:rsidR="00C61DDC" w:rsidRPr="00C61DDC" w:rsidRDefault="00C61DDC" w:rsidP="00C61DDC">
            <w:pPr>
              <w:widowControl w:val="0"/>
              <w:jc w:val="center"/>
              <w:rPr>
                <w:rFonts w:ascii="Arial" w:hAnsi="Arial" w:cs="Arial"/>
                <w:sz w:val="20"/>
                <w:szCs w:val="20"/>
              </w:rPr>
            </w:pPr>
            <w:r w:rsidRPr="00C61DDC">
              <w:rPr>
                <w:rFonts w:ascii="Arial" w:hAnsi="Arial" w:cs="Arial"/>
                <w:sz w:val="20"/>
                <w:szCs w:val="20"/>
              </w:rPr>
              <w:t>Podpis i pieczątka</w:t>
            </w:r>
          </w:p>
          <w:p w14:paraId="1EE45D59" w14:textId="77777777" w:rsidR="00C61DDC" w:rsidRPr="00C61DDC" w:rsidRDefault="00C61DDC" w:rsidP="00C61DDC">
            <w:pPr>
              <w:widowControl w:val="0"/>
              <w:rPr>
                <w:rFonts w:ascii="Arial" w:hAnsi="Arial" w:cs="Arial"/>
                <w:sz w:val="20"/>
                <w:szCs w:val="20"/>
              </w:rPr>
            </w:pPr>
          </w:p>
        </w:tc>
      </w:tr>
    </w:tbl>
    <w:p w14:paraId="129EAAD1" w14:textId="77777777" w:rsidR="00C61DDC" w:rsidRPr="00C61DDC" w:rsidRDefault="00C61DDC" w:rsidP="00C61DDC">
      <w:pPr>
        <w:widowControl w:val="0"/>
        <w:rPr>
          <w:rFonts w:ascii="Arial" w:hAnsi="Arial" w:cs="Arial"/>
        </w:rPr>
      </w:pPr>
      <w:r w:rsidRPr="00C61DDC">
        <w:rPr>
          <w:rFonts w:ascii="Calibri" w:eastAsia="Calibri" w:hAnsi="Calibri" w:cs="Tahoma"/>
        </w:rPr>
        <w:br w:type="page"/>
      </w:r>
    </w:p>
    <w:p w14:paraId="6C0BCAB2" w14:textId="77777777" w:rsidR="00C61DDC" w:rsidRPr="00C61DDC" w:rsidRDefault="00C61DDC" w:rsidP="00C61DDC">
      <w:pPr>
        <w:widowControl w:val="0"/>
        <w:ind w:left="6381"/>
        <w:jc w:val="right"/>
        <w:rPr>
          <w:rFonts w:ascii="Arial" w:hAnsi="Arial" w:cs="Arial"/>
          <w:b/>
          <w:bCs/>
        </w:rPr>
      </w:pPr>
      <w:r w:rsidRPr="00C61DDC">
        <w:rPr>
          <w:rFonts w:ascii="Arial" w:hAnsi="Arial" w:cs="Arial"/>
          <w:b/>
          <w:bCs/>
        </w:rPr>
        <w:lastRenderedPageBreak/>
        <w:t>ZAŁĄCZNIK NR 3 DO UMOWY</w:t>
      </w:r>
    </w:p>
    <w:p w14:paraId="1B6C0667" w14:textId="77777777" w:rsidR="00C61DDC" w:rsidRPr="00C61DDC" w:rsidRDefault="00C61DDC" w:rsidP="00C61DDC">
      <w:pPr>
        <w:widowControl w:val="0"/>
        <w:jc w:val="center"/>
        <w:rPr>
          <w:rFonts w:ascii="Arial" w:hAnsi="Arial" w:cs="Arial"/>
          <w:b/>
          <w:bCs/>
        </w:rPr>
      </w:pPr>
    </w:p>
    <w:p w14:paraId="1A3E5B16" w14:textId="77777777" w:rsidR="00C61DDC" w:rsidRPr="00C61DDC" w:rsidRDefault="00C61DDC" w:rsidP="00C61DDC">
      <w:pPr>
        <w:widowControl w:val="0"/>
        <w:jc w:val="center"/>
        <w:rPr>
          <w:rFonts w:ascii="Arial" w:hAnsi="Arial" w:cs="Arial"/>
          <w:b/>
          <w:bCs/>
        </w:rPr>
      </w:pPr>
      <w:r w:rsidRPr="00C61DDC">
        <w:rPr>
          <w:rFonts w:ascii="Arial" w:hAnsi="Arial" w:cs="Arial"/>
          <w:b/>
          <w:bCs/>
        </w:rPr>
        <w:t>UMOWA POWIERZENIA PRZETWARZANIA DANYCH OSOBOWYCH</w:t>
      </w:r>
    </w:p>
    <w:p w14:paraId="65392146" w14:textId="77777777" w:rsidR="00C61DDC" w:rsidRPr="00C61DDC" w:rsidRDefault="00C61DDC" w:rsidP="00C61DDC">
      <w:pPr>
        <w:widowControl w:val="0"/>
        <w:jc w:val="center"/>
        <w:rPr>
          <w:rFonts w:ascii="Arial" w:hAnsi="Arial" w:cs="Arial"/>
          <w:b/>
          <w:bCs/>
        </w:rPr>
      </w:pPr>
    </w:p>
    <w:p w14:paraId="5BBE62CE" w14:textId="77777777" w:rsidR="00C61DDC" w:rsidRPr="00C61DDC" w:rsidRDefault="00C61DDC" w:rsidP="00C61DDC">
      <w:pPr>
        <w:widowControl w:val="0"/>
        <w:jc w:val="center"/>
        <w:rPr>
          <w:rFonts w:ascii="Arial" w:hAnsi="Arial" w:cs="Arial"/>
          <w:b/>
          <w:bCs/>
        </w:rPr>
      </w:pPr>
    </w:p>
    <w:p w14:paraId="31E153A6" w14:textId="77777777" w:rsidR="00C61DDC" w:rsidRPr="00C61DDC" w:rsidRDefault="00C61DDC" w:rsidP="00C61DDC">
      <w:pPr>
        <w:widowControl w:val="0"/>
        <w:rPr>
          <w:rFonts w:ascii="Arial" w:hAnsi="Arial" w:cs="Arial"/>
          <w:bCs/>
        </w:rPr>
      </w:pPr>
      <w:r w:rsidRPr="00C61DDC">
        <w:rPr>
          <w:rFonts w:ascii="Arial" w:hAnsi="Arial" w:cs="Arial"/>
          <w:bCs/>
        </w:rPr>
        <w:t>Zawarta w dniu …………………... pomiędzy:</w:t>
      </w:r>
    </w:p>
    <w:p w14:paraId="2C52E6D7" w14:textId="77777777" w:rsidR="00C61DDC" w:rsidRPr="00C61DDC" w:rsidRDefault="00C61DDC" w:rsidP="00C61DDC">
      <w:pPr>
        <w:widowControl w:val="0"/>
        <w:rPr>
          <w:rFonts w:ascii="Arial" w:hAnsi="Arial" w:cs="Arial"/>
          <w:bCs/>
        </w:rPr>
      </w:pPr>
    </w:p>
    <w:p w14:paraId="036E904A" w14:textId="77777777" w:rsidR="00C61DDC" w:rsidRPr="00C61DDC" w:rsidRDefault="00C61DDC" w:rsidP="00C61DDC">
      <w:pPr>
        <w:widowControl w:val="0"/>
        <w:jc w:val="both"/>
        <w:rPr>
          <w:rFonts w:ascii="Calibri" w:eastAsia="Calibri" w:hAnsi="Calibri" w:cs="Tahoma"/>
        </w:rPr>
      </w:pPr>
      <w:r w:rsidRPr="00C61DDC">
        <w:rPr>
          <w:rFonts w:ascii="Arial" w:hAnsi="Arial" w:cs="Arial"/>
          <w:b/>
        </w:rPr>
        <w:t>Szpitalem Specjalistycznym im. J. Dietla w Krakowie</w:t>
      </w:r>
      <w:r w:rsidRPr="00C61DDC">
        <w:rPr>
          <w:rFonts w:ascii="Certa" w:eastAsia="Certa" w:hAnsi="Certa" w:cs="Certa"/>
          <w:b/>
          <w:vertAlign w:val="superscript"/>
        </w:rPr>
        <w:t>A</w:t>
      </w:r>
      <w:r w:rsidRPr="00C61DDC">
        <w:rPr>
          <w:rFonts w:ascii="Arial" w:hAnsi="Arial" w:cs="Arial"/>
          <w:bCs/>
        </w:rPr>
        <w:t xml:space="preserve"> przy ul. Skarbowej 4; 31-121 Kraków, reprezentowanym przez: </w:t>
      </w:r>
      <w:r w:rsidRPr="00C61DDC">
        <w:rPr>
          <w:rFonts w:ascii="Arial" w:hAnsi="Arial" w:cs="Arial"/>
          <w:b/>
          <w:bCs/>
        </w:rPr>
        <w:t>dr n. med. Andrzeja Kosiniaka-Kamysza - Dyrektora Szpitala</w:t>
      </w:r>
    </w:p>
    <w:p w14:paraId="43A2139D" w14:textId="77777777" w:rsidR="00C61DDC" w:rsidRPr="00C61DDC" w:rsidRDefault="00C61DDC" w:rsidP="00C61DDC">
      <w:pPr>
        <w:widowControl w:val="0"/>
        <w:jc w:val="both"/>
        <w:rPr>
          <w:rFonts w:ascii="Calibri" w:eastAsia="Calibri" w:hAnsi="Calibri" w:cs="Tahoma"/>
        </w:rPr>
      </w:pPr>
      <w:r w:rsidRPr="00C61DDC">
        <w:rPr>
          <w:rFonts w:ascii="Arial" w:hAnsi="Arial" w:cs="Arial"/>
          <w:bCs/>
        </w:rPr>
        <w:t xml:space="preserve">zwany w dalszej części umowy </w:t>
      </w:r>
      <w:r w:rsidRPr="00C61DDC">
        <w:rPr>
          <w:rFonts w:ascii="Arial" w:hAnsi="Arial" w:cs="Arial"/>
          <w:u w:val="single"/>
        </w:rPr>
        <w:t>Administratorem</w:t>
      </w:r>
      <w:r w:rsidRPr="00C61DDC">
        <w:rPr>
          <w:rFonts w:ascii="Arial" w:hAnsi="Arial" w:cs="Arial"/>
          <w:bCs/>
          <w:u w:val="single"/>
        </w:rPr>
        <w:t>,</w:t>
      </w:r>
      <w:r w:rsidRPr="00C61DDC">
        <w:rPr>
          <w:rFonts w:ascii="Arial" w:hAnsi="Arial" w:cs="Arial"/>
          <w:bCs/>
        </w:rPr>
        <w:t xml:space="preserve"> </w:t>
      </w:r>
    </w:p>
    <w:p w14:paraId="3BD758BC" w14:textId="77777777" w:rsidR="00C61DDC" w:rsidRPr="00C61DDC" w:rsidRDefault="00C61DDC" w:rsidP="00C61DDC">
      <w:pPr>
        <w:widowControl w:val="0"/>
        <w:jc w:val="both"/>
        <w:rPr>
          <w:rFonts w:ascii="Arial" w:hAnsi="Arial" w:cs="Arial"/>
          <w:bCs/>
        </w:rPr>
      </w:pPr>
    </w:p>
    <w:p w14:paraId="4F73F0F3" w14:textId="77777777" w:rsidR="00C61DDC" w:rsidRPr="00C61DDC" w:rsidRDefault="00C61DDC" w:rsidP="00C61DDC">
      <w:pPr>
        <w:widowControl w:val="0"/>
        <w:jc w:val="both"/>
        <w:rPr>
          <w:rFonts w:ascii="Arial" w:hAnsi="Arial" w:cs="Arial"/>
          <w:bCs/>
        </w:rPr>
      </w:pPr>
      <w:r w:rsidRPr="00C61DDC">
        <w:rPr>
          <w:rFonts w:ascii="Arial" w:hAnsi="Arial" w:cs="Arial"/>
          <w:bCs/>
        </w:rPr>
        <w:t>a</w:t>
      </w:r>
    </w:p>
    <w:p w14:paraId="2DEF6D26" w14:textId="77777777" w:rsidR="00C61DDC" w:rsidRPr="00C61DDC" w:rsidRDefault="00C61DDC" w:rsidP="00C61DDC">
      <w:pPr>
        <w:widowControl w:val="0"/>
        <w:jc w:val="both"/>
        <w:rPr>
          <w:rFonts w:ascii="Arial" w:hAnsi="Arial" w:cs="Arial"/>
        </w:rPr>
      </w:pPr>
    </w:p>
    <w:p w14:paraId="553B2099" w14:textId="77777777" w:rsidR="00C61DDC" w:rsidRPr="00C61DDC" w:rsidRDefault="00C61DDC" w:rsidP="00C61DDC">
      <w:pPr>
        <w:widowControl w:val="0"/>
        <w:jc w:val="both"/>
        <w:rPr>
          <w:rFonts w:ascii="Arial" w:hAnsi="Arial" w:cs="Arial"/>
          <w:b/>
        </w:rPr>
      </w:pPr>
      <w:r w:rsidRPr="00C61DDC">
        <w:rPr>
          <w:rFonts w:ascii="Arial" w:hAnsi="Arial" w:cs="Arial"/>
          <w:b/>
        </w:rPr>
        <w:t>………………………………………………………………….</w:t>
      </w:r>
    </w:p>
    <w:p w14:paraId="585E6698" w14:textId="77777777" w:rsidR="00C61DDC" w:rsidRPr="00C61DDC" w:rsidRDefault="00C61DDC" w:rsidP="00C61DDC">
      <w:pPr>
        <w:widowControl w:val="0"/>
        <w:jc w:val="both"/>
        <w:rPr>
          <w:rFonts w:ascii="Calibri" w:eastAsia="Calibri" w:hAnsi="Calibri" w:cs="Tahoma"/>
        </w:rPr>
      </w:pPr>
      <w:r w:rsidRPr="00C61DDC">
        <w:rPr>
          <w:rFonts w:ascii="Arial" w:hAnsi="Arial" w:cs="Arial"/>
        </w:rPr>
        <w:t xml:space="preserve">reprezentowanym przez: </w:t>
      </w:r>
      <w:r w:rsidRPr="00C61DDC">
        <w:rPr>
          <w:rFonts w:ascii="Arial" w:hAnsi="Arial" w:cs="Arial"/>
          <w:b/>
        </w:rPr>
        <w:t>……………………………………………,</w:t>
      </w:r>
      <w:r w:rsidRPr="00C61DDC">
        <w:rPr>
          <w:rFonts w:ascii="Arial" w:hAnsi="Arial" w:cs="Arial"/>
        </w:rPr>
        <w:t xml:space="preserve"> </w:t>
      </w:r>
    </w:p>
    <w:p w14:paraId="3892CD54" w14:textId="77777777" w:rsidR="00C61DDC" w:rsidRPr="00C61DDC" w:rsidRDefault="00C61DDC" w:rsidP="00C61DDC">
      <w:pPr>
        <w:widowControl w:val="0"/>
        <w:rPr>
          <w:rFonts w:ascii="Calibri" w:eastAsia="Calibri" w:hAnsi="Calibri" w:cs="Tahoma"/>
        </w:rPr>
      </w:pPr>
      <w:r w:rsidRPr="00C61DDC">
        <w:rPr>
          <w:rFonts w:ascii="Arial" w:hAnsi="Arial" w:cs="Arial"/>
          <w:bCs/>
        </w:rPr>
        <w:t xml:space="preserve">zwana w dalszej części umowy </w:t>
      </w:r>
      <w:r w:rsidRPr="00C61DDC">
        <w:rPr>
          <w:rFonts w:ascii="Arial" w:hAnsi="Arial" w:cs="Arial"/>
          <w:bCs/>
          <w:u w:val="single"/>
        </w:rPr>
        <w:t>Podmiotem Przetwarzający</w:t>
      </w:r>
    </w:p>
    <w:p w14:paraId="72DBEFDF" w14:textId="77777777" w:rsidR="00C61DDC" w:rsidRPr="00C61DDC" w:rsidRDefault="00C61DDC" w:rsidP="00C61DDC">
      <w:pPr>
        <w:widowControl w:val="0"/>
        <w:rPr>
          <w:rFonts w:ascii="Arial" w:hAnsi="Arial" w:cs="Arial"/>
          <w:bCs/>
        </w:rPr>
      </w:pPr>
    </w:p>
    <w:p w14:paraId="7A8E2E7A" w14:textId="77777777" w:rsidR="00C61DDC" w:rsidRPr="00C61DDC" w:rsidRDefault="00C61DDC" w:rsidP="00C61DDC">
      <w:pPr>
        <w:widowControl w:val="0"/>
        <w:ind w:left="805"/>
        <w:jc w:val="center"/>
        <w:rPr>
          <w:rFonts w:ascii="Arial" w:hAnsi="Arial" w:cs="Arial"/>
          <w:b/>
          <w:lang w:eastAsia="en-US"/>
        </w:rPr>
      </w:pPr>
    </w:p>
    <w:p w14:paraId="3B99F0E3" w14:textId="77777777" w:rsidR="00C61DDC" w:rsidRPr="00C61DDC" w:rsidRDefault="00C61DDC" w:rsidP="00C61DDC">
      <w:pPr>
        <w:widowControl w:val="0"/>
        <w:jc w:val="center"/>
        <w:rPr>
          <w:rFonts w:ascii="Arial" w:hAnsi="Arial" w:cs="Arial"/>
          <w:b/>
          <w:lang w:eastAsia="en-US"/>
        </w:rPr>
      </w:pPr>
      <w:r w:rsidRPr="00C61DDC">
        <w:rPr>
          <w:rFonts w:ascii="Arial" w:hAnsi="Arial" w:cs="Arial"/>
          <w:b/>
          <w:lang w:eastAsia="en-US"/>
        </w:rPr>
        <w:t>§ 1</w:t>
      </w:r>
    </w:p>
    <w:p w14:paraId="1BBB03F7" w14:textId="77777777" w:rsidR="00C61DDC" w:rsidRPr="00C61DDC" w:rsidRDefault="00C61DDC" w:rsidP="00C61DDC">
      <w:pPr>
        <w:widowControl w:val="0"/>
        <w:jc w:val="center"/>
        <w:rPr>
          <w:rFonts w:ascii="Arial" w:hAnsi="Arial" w:cs="Arial"/>
          <w:b/>
          <w:lang w:eastAsia="en-US"/>
        </w:rPr>
      </w:pPr>
      <w:r w:rsidRPr="00C61DDC">
        <w:rPr>
          <w:rFonts w:ascii="Arial" w:hAnsi="Arial" w:cs="Arial"/>
          <w:b/>
          <w:lang w:eastAsia="en-US"/>
        </w:rPr>
        <w:t>Przedmiot umowy</w:t>
      </w:r>
    </w:p>
    <w:p w14:paraId="7093E9DA" w14:textId="1E8AE8F5" w:rsidR="00C61DDC" w:rsidRPr="00C61DDC" w:rsidRDefault="00C61DDC" w:rsidP="00005D6C">
      <w:pPr>
        <w:widowControl w:val="0"/>
        <w:numPr>
          <w:ilvl w:val="0"/>
          <w:numId w:val="52"/>
        </w:numPr>
        <w:jc w:val="both"/>
        <w:rPr>
          <w:rFonts w:ascii="Calibri" w:eastAsia="Calibri" w:hAnsi="Calibri" w:cs="Tahoma"/>
        </w:rPr>
      </w:pPr>
      <w:r w:rsidRPr="00C61DDC">
        <w:rPr>
          <w:rFonts w:ascii="Arial" w:hAnsi="Arial" w:cs="Arial"/>
          <w:lang w:eastAsia="en-US"/>
        </w:rPr>
        <w:t>Administrator danych powierza Podmiotowi Przetwarzającemu, w trybie art. 28</w:t>
      </w:r>
      <w:r w:rsidRPr="00C61DDC">
        <w:rPr>
          <w:rFonts w:ascii="Arial" w:hAnsi="Arial" w:cs="Arial"/>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C61DDC">
        <w:rPr>
          <w:rFonts w:ascii="Arial" w:hAnsi="Arial" w:cs="Arial"/>
          <w:lang w:eastAsia="en-US"/>
        </w:rPr>
        <w:t>zwanego w dalszej części „RODO”),</w:t>
      </w:r>
      <w:r w:rsidRPr="00C61DDC">
        <w:rPr>
          <w:rFonts w:ascii="Arial" w:hAnsi="Arial" w:cs="Arial"/>
          <w:shd w:val="clear" w:color="auto" w:fill="FFFFFF"/>
          <w:lang w:eastAsia="en-US"/>
        </w:rPr>
        <w:t xml:space="preserve"> oraz ustawy o ochronie danych osobowych z 10.05.2018 roku (Dz.U. 2019 r. poz. 1781), </w:t>
      </w:r>
      <w:r w:rsidRPr="00C61DDC">
        <w:rPr>
          <w:rFonts w:ascii="Arial" w:hAnsi="Arial" w:cs="Arial"/>
          <w:lang w:eastAsia="en-US"/>
        </w:rPr>
        <w:t xml:space="preserve">dane osobowe do przetwarzania, na zasadach i w celu określonym </w:t>
      </w:r>
      <w:r w:rsidR="002F6DAB">
        <w:rPr>
          <w:rFonts w:ascii="Arial" w:hAnsi="Arial" w:cs="Arial"/>
          <w:lang w:eastAsia="en-US"/>
        </w:rPr>
        <w:br/>
      </w:r>
      <w:r w:rsidRPr="00C61DDC">
        <w:rPr>
          <w:rFonts w:ascii="Arial" w:hAnsi="Arial" w:cs="Arial"/>
          <w:lang w:eastAsia="en-US"/>
        </w:rPr>
        <w:t>w niniejszej Umowie.</w:t>
      </w:r>
    </w:p>
    <w:p w14:paraId="757F4934" w14:textId="5217C6C9" w:rsidR="00C61DDC" w:rsidRPr="00C61DDC" w:rsidRDefault="00C61DDC" w:rsidP="00005D6C">
      <w:pPr>
        <w:widowControl w:val="0"/>
        <w:numPr>
          <w:ilvl w:val="0"/>
          <w:numId w:val="52"/>
        </w:numPr>
        <w:jc w:val="both"/>
        <w:rPr>
          <w:rFonts w:ascii="Arial" w:hAnsi="Arial" w:cs="Arial"/>
          <w:lang w:eastAsia="en-US"/>
        </w:rPr>
      </w:pPr>
      <w:r w:rsidRPr="00C61DDC">
        <w:rPr>
          <w:rFonts w:ascii="Arial" w:hAnsi="Arial" w:cs="Arial"/>
          <w:lang w:eastAsia="en-US"/>
        </w:rPr>
        <w:t>Podmiot Przetwarzający zobowiązuje się przetwarzać powierzone mu dane osobowe zgodnie z niniejszą umową, Rozporządzeniem oraz z innymi przepisami prawa powszechnie obowiązującego, które chronią prawa osób, których dane dotyczą.</w:t>
      </w:r>
    </w:p>
    <w:p w14:paraId="2F283738" w14:textId="77777777" w:rsidR="00C61DDC" w:rsidRPr="00C61DDC" w:rsidRDefault="00C61DDC" w:rsidP="00005D6C">
      <w:pPr>
        <w:widowControl w:val="0"/>
        <w:numPr>
          <w:ilvl w:val="0"/>
          <w:numId w:val="52"/>
        </w:numPr>
        <w:jc w:val="both"/>
        <w:rPr>
          <w:rFonts w:ascii="Arial" w:hAnsi="Arial" w:cs="Arial"/>
          <w:lang w:eastAsia="en-US"/>
        </w:rPr>
      </w:pPr>
      <w:r w:rsidRPr="00C61DDC">
        <w:rPr>
          <w:rFonts w:ascii="Arial" w:hAnsi="Arial" w:cs="Arial"/>
          <w:lang w:eastAsia="en-US"/>
        </w:rPr>
        <w:t xml:space="preserve">Podmiot Przetwarzający oświadcza, iż stosuje środki bezpieczeństwa spełniające wymogi Rozporządzenia. </w:t>
      </w:r>
    </w:p>
    <w:p w14:paraId="34DB2567" w14:textId="77777777" w:rsidR="00C61DDC" w:rsidRPr="00C61DDC" w:rsidRDefault="00C61DDC" w:rsidP="00005D6C">
      <w:pPr>
        <w:widowControl w:val="0"/>
        <w:numPr>
          <w:ilvl w:val="0"/>
          <w:numId w:val="52"/>
        </w:numPr>
        <w:jc w:val="both"/>
        <w:rPr>
          <w:rFonts w:ascii="Arial" w:hAnsi="Arial" w:cs="Arial"/>
          <w:lang w:eastAsia="en-US"/>
        </w:rPr>
      </w:pPr>
      <w:r w:rsidRPr="00C61DDC">
        <w:rPr>
          <w:rFonts w:ascii="Arial" w:hAnsi="Arial" w:cs="Arial"/>
          <w:lang w:eastAsia="en-US"/>
        </w:rPr>
        <w:t>Przedmiotem niniejszej Umowy jest powierzenie Podmiotowi Przetwarzającemu przez Administratora danych osobowych do przetwarzania, w związku z realizacją umowy nr ………………. zawartej w dniu ……………………….</w:t>
      </w:r>
    </w:p>
    <w:p w14:paraId="5636B3E3" w14:textId="77777777" w:rsidR="00C61DDC" w:rsidRPr="00C61DDC" w:rsidRDefault="00C61DDC" w:rsidP="00005D6C">
      <w:pPr>
        <w:widowControl w:val="0"/>
        <w:numPr>
          <w:ilvl w:val="0"/>
          <w:numId w:val="52"/>
        </w:numPr>
        <w:jc w:val="both"/>
        <w:rPr>
          <w:rFonts w:ascii="Arial" w:hAnsi="Arial" w:cs="Arial"/>
          <w:lang w:eastAsia="en-US"/>
        </w:rPr>
      </w:pPr>
      <w:r w:rsidRPr="00C61DDC">
        <w:rPr>
          <w:rFonts w:ascii="Arial" w:hAnsi="Arial" w:cs="Arial"/>
          <w:lang w:eastAsia="en-US"/>
        </w:rPr>
        <w:t xml:space="preserve">Powierzający powierza Podmiotowi Przetwarzającemu, na podstawie RODO dane osobowe, </w:t>
      </w:r>
      <w:r w:rsidRPr="00C61DDC">
        <w:rPr>
          <w:rFonts w:ascii="Arial" w:hAnsi="Arial" w:cs="Arial"/>
          <w:lang w:eastAsia="en-US"/>
        </w:rPr>
        <w:br/>
        <w:t xml:space="preserve">a Przyjmujący zobowiązuje się do ich przetwarzania zgodnego z prawem i niniejszą Umową. </w:t>
      </w:r>
    </w:p>
    <w:p w14:paraId="0B9FF2A5" w14:textId="77777777" w:rsidR="00C61DDC" w:rsidRPr="00C61DDC" w:rsidRDefault="00C61DDC" w:rsidP="00005D6C">
      <w:pPr>
        <w:widowControl w:val="0"/>
        <w:numPr>
          <w:ilvl w:val="0"/>
          <w:numId w:val="52"/>
        </w:numPr>
        <w:jc w:val="both"/>
        <w:rPr>
          <w:rFonts w:ascii="Arial" w:hAnsi="Arial" w:cs="Arial"/>
          <w:lang w:eastAsia="en-US"/>
        </w:rPr>
      </w:pPr>
      <w:r w:rsidRPr="00C61DDC">
        <w:rPr>
          <w:rFonts w:ascii="Arial" w:hAnsi="Arial" w:cs="Arial"/>
          <w:lang w:eastAsia="en-US"/>
        </w:rPr>
        <w:t xml:space="preserve">Podmiot Przetwarzający będzie przetwarzać dane osobowe wyłącznie w zakresie i celu przewidzianym w niniejszej Umowie Powierzenia oraz Umowach jak w §1 ust. 4  </w:t>
      </w:r>
    </w:p>
    <w:p w14:paraId="122C5BFE" w14:textId="77777777" w:rsidR="00C61DDC" w:rsidRPr="00C61DDC" w:rsidRDefault="00C61DDC" w:rsidP="00C61DDC">
      <w:pPr>
        <w:widowControl w:val="0"/>
        <w:jc w:val="center"/>
        <w:rPr>
          <w:rFonts w:ascii="Arial" w:hAnsi="Arial" w:cs="Arial"/>
          <w:b/>
          <w:lang w:eastAsia="en-US"/>
        </w:rPr>
      </w:pPr>
    </w:p>
    <w:p w14:paraId="4AD1CDA7" w14:textId="77777777" w:rsidR="00C61DDC" w:rsidRPr="00C61DDC" w:rsidRDefault="00C61DDC" w:rsidP="00C61DDC">
      <w:pPr>
        <w:widowControl w:val="0"/>
        <w:jc w:val="center"/>
        <w:rPr>
          <w:rFonts w:ascii="Arial" w:hAnsi="Arial" w:cs="Arial"/>
          <w:b/>
          <w:lang w:eastAsia="en-US"/>
        </w:rPr>
      </w:pPr>
      <w:r w:rsidRPr="00C61DDC">
        <w:rPr>
          <w:rFonts w:ascii="Arial" w:hAnsi="Arial" w:cs="Arial"/>
          <w:b/>
          <w:lang w:eastAsia="en-US"/>
        </w:rPr>
        <w:t>§ 2</w:t>
      </w:r>
    </w:p>
    <w:p w14:paraId="6DCB6A37" w14:textId="77777777" w:rsidR="00C61DDC" w:rsidRPr="00C61DDC" w:rsidRDefault="00C61DDC" w:rsidP="00C61DDC">
      <w:pPr>
        <w:widowControl w:val="0"/>
        <w:jc w:val="center"/>
        <w:rPr>
          <w:rFonts w:ascii="Arial" w:hAnsi="Arial" w:cs="Arial"/>
          <w:b/>
          <w:lang w:eastAsia="en-US"/>
        </w:rPr>
      </w:pPr>
      <w:r w:rsidRPr="00C61DDC">
        <w:rPr>
          <w:rFonts w:ascii="Arial" w:hAnsi="Arial" w:cs="Arial"/>
          <w:b/>
          <w:lang w:eastAsia="en-US"/>
        </w:rPr>
        <w:t>Zakres przetwarzania danych osobowych</w:t>
      </w:r>
    </w:p>
    <w:p w14:paraId="2FB6A50F" w14:textId="77777777" w:rsidR="00C61DDC" w:rsidRPr="00C61DDC" w:rsidRDefault="00C61DDC" w:rsidP="00C61DDC">
      <w:pPr>
        <w:widowControl w:val="0"/>
        <w:jc w:val="both"/>
        <w:rPr>
          <w:rFonts w:ascii="Arial" w:hAnsi="Arial" w:cs="Arial"/>
        </w:rPr>
      </w:pPr>
      <w:r w:rsidRPr="00C61DDC">
        <w:rPr>
          <w:rFonts w:ascii="Arial" w:hAnsi="Arial" w:cs="Arial"/>
        </w:rPr>
        <w:t>Zakres powierzonych do przetwarzania danych osobowych obejmuje:</w:t>
      </w:r>
    </w:p>
    <w:p w14:paraId="0CE70BA4" w14:textId="77777777" w:rsidR="00C61DDC" w:rsidRPr="00C61DDC" w:rsidRDefault="00C61DDC" w:rsidP="00005D6C">
      <w:pPr>
        <w:widowControl w:val="0"/>
        <w:numPr>
          <w:ilvl w:val="0"/>
          <w:numId w:val="53"/>
        </w:numPr>
        <w:jc w:val="both"/>
        <w:rPr>
          <w:rFonts w:ascii="Arial" w:hAnsi="Arial" w:cs="Arial"/>
        </w:rPr>
      </w:pPr>
      <w:r w:rsidRPr="00C61DDC">
        <w:rPr>
          <w:rFonts w:ascii="Arial" w:hAnsi="Arial" w:cs="Arial"/>
        </w:rPr>
        <w:t>dane osobowe pacjentów (m.in. imię, nazwisko, PESEL, adres);</w:t>
      </w:r>
    </w:p>
    <w:p w14:paraId="16B6483B" w14:textId="77777777" w:rsidR="00C61DDC" w:rsidRPr="00C61DDC" w:rsidRDefault="00C61DDC" w:rsidP="00005D6C">
      <w:pPr>
        <w:widowControl w:val="0"/>
        <w:numPr>
          <w:ilvl w:val="0"/>
          <w:numId w:val="53"/>
        </w:numPr>
        <w:jc w:val="both"/>
        <w:rPr>
          <w:rFonts w:ascii="Arial" w:hAnsi="Arial" w:cs="Arial"/>
        </w:rPr>
      </w:pPr>
      <w:r w:rsidRPr="00C61DDC">
        <w:rPr>
          <w:rFonts w:ascii="Arial" w:hAnsi="Arial" w:cs="Arial"/>
        </w:rPr>
        <w:t>dane medyczne (m.in. stan zdrowia, rozpoznanie, wyniki badań).</w:t>
      </w:r>
    </w:p>
    <w:p w14:paraId="69FDB501" w14:textId="77777777" w:rsidR="00C61DDC" w:rsidRPr="00C61DDC" w:rsidRDefault="00C61DDC" w:rsidP="00C61DDC">
      <w:pPr>
        <w:widowControl w:val="0"/>
        <w:jc w:val="center"/>
        <w:rPr>
          <w:rFonts w:ascii="Arial" w:hAnsi="Arial" w:cs="Arial"/>
          <w:b/>
          <w:lang w:eastAsia="en-US"/>
        </w:rPr>
      </w:pPr>
    </w:p>
    <w:p w14:paraId="4515E2B2" w14:textId="77777777" w:rsidR="00C61DDC" w:rsidRPr="00C61DDC" w:rsidRDefault="00C61DDC" w:rsidP="00C61DDC">
      <w:pPr>
        <w:widowControl w:val="0"/>
        <w:jc w:val="center"/>
        <w:rPr>
          <w:rFonts w:ascii="Arial" w:hAnsi="Arial" w:cs="Arial"/>
          <w:b/>
          <w:lang w:eastAsia="en-US"/>
        </w:rPr>
      </w:pPr>
      <w:r w:rsidRPr="00C61DDC">
        <w:rPr>
          <w:rFonts w:ascii="Arial" w:hAnsi="Arial" w:cs="Arial"/>
          <w:b/>
          <w:lang w:eastAsia="en-US"/>
        </w:rPr>
        <w:t>§ 3</w:t>
      </w:r>
    </w:p>
    <w:p w14:paraId="73A69FC0" w14:textId="77777777" w:rsidR="00C61DDC" w:rsidRPr="00C61DDC" w:rsidRDefault="00C61DDC" w:rsidP="00C61DDC">
      <w:pPr>
        <w:widowControl w:val="0"/>
        <w:jc w:val="center"/>
        <w:rPr>
          <w:rFonts w:ascii="Arial" w:hAnsi="Arial" w:cs="Arial"/>
          <w:b/>
          <w:lang w:eastAsia="en-US"/>
        </w:rPr>
      </w:pPr>
      <w:r w:rsidRPr="00C61DDC">
        <w:rPr>
          <w:rFonts w:ascii="Arial" w:hAnsi="Arial" w:cs="Arial"/>
          <w:b/>
          <w:lang w:eastAsia="en-US"/>
        </w:rPr>
        <w:t>Cel przetwarzania danych osobowych</w:t>
      </w:r>
    </w:p>
    <w:p w14:paraId="5A4B87D4" w14:textId="7531E74E" w:rsidR="00C61DDC" w:rsidRPr="00C61DDC" w:rsidRDefault="00C61DDC" w:rsidP="00005D6C">
      <w:pPr>
        <w:widowControl w:val="0"/>
        <w:numPr>
          <w:ilvl w:val="0"/>
          <w:numId w:val="54"/>
        </w:numPr>
        <w:jc w:val="both"/>
        <w:rPr>
          <w:rFonts w:ascii="Calibri" w:eastAsia="Calibri" w:hAnsi="Calibri" w:cs="Tahoma"/>
        </w:rPr>
      </w:pPr>
      <w:r w:rsidRPr="00C61DDC">
        <w:rPr>
          <w:rFonts w:ascii="Arial" w:hAnsi="Arial" w:cs="Arial"/>
          <w:lang w:eastAsia="en-US"/>
        </w:rPr>
        <w:t xml:space="preserve">Celem przetwarzania danych osobowych jest wykonanie zawartej pomiędzy Stronami Umowy zgodnie </w:t>
      </w:r>
      <w:r w:rsidR="002F6DAB">
        <w:rPr>
          <w:rFonts w:ascii="Arial" w:hAnsi="Arial" w:cs="Arial"/>
          <w:lang w:eastAsia="en-US"/>
        </w:rPr>
        <w:br/>
      </w:r>
      <w:r w:rsidRPr="00C61DDC">
        <w:rPr>
          <w:rFonts w:ascii="Arial" w:hAnsi="Arial" w:cs="Arial"/>
          <w:lang w:eastAsia="en-US"/>
        </w:rPr>
        <w:t>z §</w:t>
      </w:r>
      <w:r w:rsidRPr="00C61DDC">
        <w:rPr>
          <w:rFonts w:ascii="Arial" w:hAnsi="Arial" w:cs="Arial"/>
          <w:b/>
          <w:lang w:eastAsia="en-US"/>
        </w:rPr>
        <w:t xml:space="preserve"> </w:t>
      </w:r>
      <w:r w:rsidRPr="00C61DDC">
        <w:rPr>
          <w:rFonts w:ascii="Arial" w:hAnsi="Arial" w:cs="Arial"/>
          <w:lang w:eastAsia="en-US"/>
        </w:rPr>
        <w:t xml:space="preserve">1 ust 4. </w:t>
      </w:r>
    </w:p>
    <w:p w14:paraId="1EA6AC41" w14:textId="168396D2" w:rsidR="00C61DDC" w:rsidRPr="00C61DDC" w:rsidRDefault="00C61DDC" w:rsidP="00005D6C">
      <w:pPr>
        <w:widowControl w:val="0"/>
        <w:numPr>
          <w:ilvl w:val="0"/>
          <w:numId w:val="54"/>
        </w:numPr>
        <w:jc w:val="both"/>
        <w:rPr>
          <w:rFonts w:ascii="Arial" w:hAnsi="Arial" w:cs="Arial"/>
          <w:lang w:eastAsia="en-US"/>
        </w:rPr>
      </w:pPr>
      <w:r w:rsidRPr="00C61DDC">
        <w:rPr>
          <w:rFonts w:ascii="Arial" w:hAnsi="Arial" w:cs="Arial"/>
          <w:lang w:eastAsia="en-US"/>
        </w:rPr>
        <w:t xml:space="preserve">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w:t>
      </w:r>
      <w:r w:rsidRPr="00C61DDC">
        <w:rPr>
          <w:rFonts w:ascii="Arial" w:hAnsi="Arial" w:cs="Arial"/>
          <w:lang w:eastAsia="en-US"/>
        </w:rPr>
        <w:lastRenderedPageBreak/>
        <w:t>danych osobowych, o których mowa w art. 32 Rozporządzenia.</w:t>
      </w:r>
    </w:p>
    <w:p w14:paraId="7B2B0417" w14:textId="77777777" w:rsidR="00C61DDC" w:rsidRPr="00C61DDC" w:rsidRDefault="00C61DDC" w:rsidP="00005D6C">
      <w:pPr>
        <w:widowControl w:val="0"/>
        <w:numPr>
          <w:ilvl w:val="0"/>
          <w:numId w:val="54"/>
        </w:numPr>
        <w:jc w:val="both"/>
        <w:rPr>
          <w:rFonts w:ascii="Arial" w:hAnsi="Arial" w:cs="Arial"/>
          <w:lang w:eastAsia="en-US"/>
        </w:rPr>
      </w:pPr>
      <w:r w:rsidRPr="00C61DDC">
        <w:rPr>
          <w:rFonts w:ascii="Arial" w:hAnsi="Arial" w:cs="Arial"/>
          <w:lang w:eastAsia="en-US"/>
        </w:rPr>
        <w:t>Podmiot przetwarzający zobowiązuje się dołożyć należytej staranności przy przetwarzaniu powierzonych danych osobowych.</w:t>
      </w:r>
    </w:p>
    <w:p w14:paraId="3C48D553" w14:textId="77777777" w:rsidR="00C61DDC" w:rsidRPr="00C61DDC" w:rsidRDefault="00C61DDC" w:rsidP="00005D6C">
      <w:pPr>
        <w:widowControl w:val="0"/>
        <w:numPr>
          <w:ilvl w:val="0"/>
          <w:numId w:val="54"/>
        </w:numPr>
        <w:jc w:val="both"/>
        <w:rPr>
          <w:rFonts w:ascii="Arial" w:hAnsi="Arial" w:cs="Arial"/>
          <w:lang w:eastAsia="en-US"/>
        </w:rPr>
      </w:pPr>
      <w:r w:rsidRPr="00C61DDC">
        <w:rPr>
          <w:rFonts w:ascii="Arial" w:hAnsi="Arial" w:cs="Arial"/>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512CAB71" w14:textId="513DB6F4" w:rsidR="00C61DDC" w:rsidRPr="00C61DDC" w:rsidRDefault="00C61DDC" w:rsidP="00005D6C">
      <w:pPr>
        <w:widowControl w:val="0"/>
        <w:numPr>
          <w:ilvl w:val="0"/>
          <w:numId w:val="54"/>
        </w:numPr>
        <w:jc w:val="both"/>
        <w:rPr>
          <w:rFonts w:ascii="Arial" w:hAnsi="Arial" w:cs="Arial"/>
          <w:lang w:eastAsia="en-US"/>
        </w:rPr>
      </w:pPr>
      <w:r w:rsidRPr="00C61DDC">
        <w:rPr>
          <w:rFonts w:ascii="Arial" w:hAnsi="Arial" w:cs="Arial"/>
          <w:lang w:eastAsia="en-US"/>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9B9E32C" w14:textId="77777777" w:rsidR="00C61DDC" w:rsidRPr="00C61DDC" w:rsidRDefault="00C61DDC" w:rsidP="00005D6C">
      <w:pPr>
        <w:widowControl w:val="0"/>
        <w:numPr>
          <w:ilvl w:val="0"/>
          <w:numId w:val="54"/>
        </w:numPr>
        <w:jc w:val="both"/>
        <w:rPr>
          <w:rFonts w:ascii="Arial" w:hAnsi="Arial" w:cs="Arial"/>
          <w:lang w:eastAsia="en-US"/>
        </w:rPr>
      </w:pPr>
      <w:r w:rsidRPr="00C61DDC">
        <w:rPr>
          <w:rFonts w:ascii="Arial" w:hAnsi="Arial" w:cs="Arial"/>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2B4CCFA6" w14:textId="77777777" w:rsidR="00C61DDC" w:rsidRPr="00C61DDC" w:rsidRDefault="00C61DDC" w:rsidP="00005D6C">
      <w:pPr>
        <w:widowControl w:val="0"/>
        <w:numPr>
          <w:ilvl w:val="0"/>
          <w:numId w:val="54"/>
        </w:numPr>
        <w:jc w:val="both"/>
        <w:rPr>
          <w:rFonts w:ascii="Arial" w:hAnsi="Arial" w:cs="Arial"/>
          <w:lang w:eastAsia="en-US"/>
        </w:rPr>
      </w:pPr>
      <w:r w:rsidRPr="00C61DDC">
        <w:rPr>
          <w:rFonts w:ascii="Arial" w:hAnsi="Arial" w:cs="Arial"/>
          <w:lang w:eastAsia="en-US"/>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422F9B01" w14:textId="18E793ED" w:rsidR="000D06ED" w:rsidRPr="000D06ED" w:rsidRDefault="000D06ED" w:rsidP="00005D6C">
      <w:pPr>
        <w:pStyle w:val="Akapitzlist"/>
        <w:widowControl w:val="0"/>
        <w:numPr>
          <w:ilvl w:val="0"/>
          <w:numId w:val="54"/>
        </w:numPr>
        <w:jc w:val="both"/>
        <w:rPr>
          <w:rFonts w:ascii="Arial" w:hAnsi="Arial" w:cs="Arial"/>
          <w:lang w:eastAsia="en-US"/>
        </w:rPr>
      </w:pPr>
      <w:r w:rsidRPr="000D06ED">
        <w:rPr>
          <w:rFonts w:ascii="Arial" w:hAnsi="Arial" w:cs="Arial"/>
          <w:lang w:eastAsia="en-US"/>
        </w:rPr>
        <w:t xml:space="preserve">Podmiot Przetwarzający po stwierdzeniu naruszenia ochrony danych osobowych bez zbędnej zwłoki </w:t>
      </w:r>
      <w:r w:rsidRPr="000D06ED">
        <w:rPr>
          <w:rFonts w:ascii="Arial" w:hAnsi="Arial" w:cs="Arial"/>
          <w:color w:val="FF0000"/>
          <w:lang w:eastAsia="en-US"/>
        </w:rPr>
        <w:t>tj. nie później niż w ciągu 72 godz. od stwierdzenia naruszenia</w:t>
      </w:r>
      <w:r w:rsidRPr="000D06ED">
        <w:rPr>
          <w:rFonts w:ascii="Arial" w:hAnsi="Arial" w:cs="Arial"/>
          <w:lang w:eastAsia="en-US"/>
        </w:rPr>
        <w:t>, zgłasza je Administratorowi.</w:t>
      </w:r>
    </w:p>
    <w:p w14:paraId="351D2648" w14:textId="77777777" w:rsidR="00C61DDC" w:rsidRPr="00C61DDC" w:rsidRDefault="00C61DDC" w:rsidP="00C61DDC">
      <w:pPr>
        <w:widowControl w:val="0"/>
        <w:ind w:left="360"/>
        <w:jc w:val="both"/>
        <w:rPr>
          <w:rFonts w:ascii="Arial" w:hAnsi="Arial" w:cs="Arial"/>
          <w:lang w:eastAsia="en-US"/>
        </w:rPr>
      </w:pPr>
    </w:p>
    <w:p w14:paraId="3A525B98" w14:textId="77777777" w:rsidR="00C61DDC" w:rsidRPr="00C61DDC" w:rsidRDefault="00C61DDC" w:rsidP="00C61DDC">
      <w:pPr>
        <w:widowControl w:val="0"/>
        <w:ind w:left="805"/>
        <w:jc w:val="center"/>
        <w:rPr>
          <w:rFonts w:ascii="Arial" w:hAnsi="Arial" w:cs="Arial"/>
          <w:b/>
          <w:lang w:eastAsia="en-US"/>
        </w:rPr>
      </w:pPr>
      <w:r w:rsidRPr="00C61DDC">
        <w:rPr>
          <w:rFonts w:ascii="Arial" w:hAnsi="Arial" w:cs="Arial"/>
          <w:b/>
          <w:lang w:eastAsia="en-US"/>
        </w:rPr>
        <w:t>§ 4</w:t>
      </w:r>
    </w:p>
    <w:p w14:paraId="04909BFB" w14:textId="77777777" w:rsidR="00C61DDC" w:rsidRPr="00C61DDC" w:rsidRDefault="00C61DDC" w:rsidP="00C61DDC">
      <w:pPr>
        <w:widowControl w:val="0"/>
        <w:ind w:left="805"/>
        <w:jc w:val="center"/>
        <w:rPr>
          <w:rFonts w:ascii="Arial" w:hAnsi="Arial" w:cs="Arial"/>
          <w:b/>
          <w:lang w:eastAsia="en-US"/>
        </w:rPr>
      </w:pPr>
      <w:r w:rsidRPr="00C61DDC">
        <w:rPr>
          <w:rFonts w:ascii="Arial" w:hAnsi="Arial" w:cs="Arial"/>
          <w:b/>
          <w:lang w:eastAsia="en-US"/>
        </w:rPr>
        <w:t>Sposób wykonania Umowy</w:t>
      </w:r>
    </w:p>
    <w:p w14:paraId="3ABCA3C8" w14:textId="77777777" w:rsidR="00C61DDC" w:rsidRPr="00C61DDC" w:rsidRDefault="00C61DDC" w:rsidP="00005D6C">
      <w:pPr>
        <w:widowControl w:val="0"/>
        <w:numPr>
          <w:ilvl w:val="0"/>
          <w:numId w:val="55"/>
        </w:numPr>
        <w:tabs>
          <w:tab w:val="left" w:pos="0"/>
        </w:tabs>
        <w:jc w:val="both"/>
        <w:rPr>
          <w:rFonts w:ascii="Calibri" w:eastAsia="Calibri" w:hAnsi="Calibri" w:cs="Tahoma"/>
        </w:rPr>
      </w:pPr>
      <w:r w:rsidRPr="00C61DDC">
        <w:rPr>
          <w:rFonts w:ascii="Arial" w:hAnsi="Arial" w:cs="Arial"/>
          <w:lang w:eastAsia="en-US"/>
        </w:rPr>
        <w:t xml:space="preserve">Podmiot Przetwarzający oświadcza, że będzie realizował przetwarzanie danych na warunkach </w:t>
      </w:r>
      <w:r w:rsidRPr="00C61DDC">
        <w:rPr>
          <w:rFonts w:ascii="Arial" w:hAnsi="Arial" w:cs="Arial"/>
          <w:lang w:eastAsia="en-US"/>
        </w:rPr>
        <w:br/>
        <w:t xml:space="preserve">i zgodnie z treścią przepisów nowego unijnego rozporządzenia tj: </w:t>
      </w:r>
      <w:r w:rsidRPr="00C61DDC">
        <w:rPr>
          <w:rFonts w:ascii="Arial" w:hAnsi="Arial" w:cs="Arial"/>
          <w:shd w:val="clear" w:color="auto" w:fill="FFFFFF"/>
          <w:lang w:eastAsia="en-US"/>
        </w:rPr>
        <w:t xml:space="preserve">RODO oraz Ustawy o Ochronie danych osobowych z 10.05.2018 roku (Dz.U. 2019 poz. 1781) </w:t>
      </w:r>
      <w:r w:rsidRPr="00C61DDC">
        <w:rPr>
          <w:rFonts w:ascii="Arial" w:hAnsi="Arial" w:cs="Arial"/>
          <w:lang w:eastAsia="en-US"/>
        </w:rPr>
        <w:t>w szczególności zastosuje przy przetwarzaniu danych środki techniczne i organizacyjne zapewniające ochronę danych, określone Rozporządzeniem RODO.</w:t>
      </w:r>
    </w:p>
    <w:p w14:paraId="71E400F3" w14:textId="77777777" w:rsidR="00C61DDC" w:rsidRPr="00C61DDC" w:rsidRDefault="00C61DDC" w:rsidP="00005D6C">
      <w:pPr>
        <w:widowControl w:val="0"/>
        <w:numPr>
          <w:ilvl w:val="0"/>
          <w:numId w:val="55"/>
        </w:numPr>
        <w:tabs>
          <w:tab w:val="left" w:pos="0"/>
        </w:tabs>
        <w:jc w:val="both"/>
        <w:rPr>
          <w:rFonts w:ascii="Arial" w:hAnsi="Arial" w:cs="Arial"/>
          <w:lang w:eastAsia="en-US"/>
        </w:rPr>
      </w:pPr>
      <w:r w:rsidRPr="00C61DDC">
        <w:rPr>
          <w:rFonts w:ascii="Arial" w:hAnsi="Arial" w:cs="Arial"/>
          <w:lang w:eastAsia="en-US"/>
        </w:rPr>
        <w:t xml:space="preserve">Podmiot Przetwarzający oświadcza, że dane osobowe, o których mowa w § 1 niniejszej Umowy, są zabezpieczone przed ich udostępnieniem osobom nieupoważnionym, zabraniem przez osobę nieuprawnioną, przetwarzaniem z naruszeniem ustawy o ochronie danych osobowych oraz zmianą, utratą, uszkodzeniem lub zniszczeniem. </w:t>
      </w:r>
    </w:p>
    <w:p w14:paraId="53056D8D" w14:textId="77777777" w:rsidR="00C61DDC" w:rsidRPr="00C61DDC" w:rsidRDefault="00C61DDC" w:rsidP="00005D6C">
      <w:pPr>
        <w:widowControl w:val="0"/>
        <w:numPr>
          <w:ilvl w:val="0"/>
          <w:numId w:val="55"/>
        </w:numPr>
        <w:tabs>
          <w:tab w:val="left" w:pos="0"/>
        </w:tabs>
        <w:jc w:val="both"/>
        <w:rPr>
          <w:rFonts w:ascii="Arial" w:hAnsi="Arial" w:cs="Arial"/>
          <w:lang w:eastAsia="en-US"/>
        </w:rPr>
      </w:pPr>
      <w:r w:rsidRPr="00C61DDC">
        <w:rPr>
          <w:rFonts w:ascii="Arial" w:hAnsi="Arial" w:cs="Arial"/>
          <w:lang w:eastAsia="en-US"/>
        </w:rPr>
        <w:t>Strony ustalają, że podczas realizacji niniejszej umowy będą ze sobą ściśle współpracować za pośrednictwem Inspektorów Ochrony Danych Osobowych, informując się wzajemnie o wszystkich okolicznościach mających lub mogących mieć wpływ na wykonanie niniejszej Umowy.</w:t>
      </w:r>
    </w:p>
    <w:p w14:paraId="12489D0E" w14:textId="77777777" w:rsidR="00C61DDC" w:rsidRPr="00C61DDC" w:rsidRDefault="00C61DDC" w:rsidP="00005D6C">
      <w:pPr>
        <w:widowControl w:val="0"/>
        <w:numPr>
          <w:ilvl w:val="0"/>
          <w:numId w:val="55"/>
        </w:numPr>
        <w:tabs>
          <w:tab w:val="left" w:pos="0"/>
        </w:tabs>
        <w:jc w:val="both"/>
        <w:rPr>
          <w:rFonts w:ascii="Arial" w:hAnsi="Arial" w:cs="Arial"/>
          <w:lang w:eastAsia="en-US"/>
        </w:rPr>
      </w:pPr>
      <w:r w:rsidRPr="00C61DDC">
        <w:rPr>
          <w:rFonts w:ascii="Arial" w:hAnsi="Arial" w:cs="Arial"/>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06BDEBF8" w14:textId="77777777" w:rsidR="00C61DDC" w:rsidRPr="00C61DDC" w:rsidRDefault="00C61DDC" w:rsidP="00005D6C">
      <w:pPr>
        <w:widowControl w:val="0"/>
        <w:numPr>
          <w:ilvl w:val="0"/>
          <w:numId w:val="55"/>
        </w:numPr>
        <w:tabs>
          <w:tab w:val="left" w:pos="0"/>
        </w:tabs>
        <w:jc w:val="both"/>
        <w:rPr>
          <w:rFonts w:ascii="Arial" w:hAnsi="Arial" w:cs="Arial"/>
          <w:lang w:eastAsia="en-US"/>
        </w:rPr>
      </w:pPr>
      <w:r w:rsidRPr="00C61DDC">
        <w:rPr>
          <w:rFonts w:ascii="Arial" w:hAnsi="Arial" w:cs="Arial"/>
          <w:lang w:eastAsia="en-US"/>
        </w:rPr>
        <w:t>Podmiot Przetwarzający ma prawo podpowierzania danych osobowych, o których mowa w § 2 podwykonawcom w zakresie i celu niezbędnym do realizacji czynności związanych z wykonaniem Umowy o współpracy, jedynie za pisemną zgodą Administratora.</w:t>
      </w:r>
    </w:p>
    <w:p w14:paraId="69804EA0" w14:textId="508D3652" w:rsidR="00E53D2D" w:rsidRPr="00E53D2D" w:rsidRDefault="00E53D2D" w:rsidP="00005D6C">
      <w:pPr>
        <w:widowControl w:val="0"/>
        <w:numPr>
          <w:ilvl w:val="0"/>
          <w:numId w:val="55"/>
        </w:numPr>
        <w:tabs>
          <w:tab w:val="left" w:pos="0"/>
        </w:tabs>
        <w:jc w:val="both"/>
        <w:rPr>
          <w:rFonts w:ascii="Arial" w:hAnsi="Arial" w:cs="Arial"/>
          <w:lang w:eastAsia="en-US"/>
        </w:rPr>
      </w:pPr>
      <w:r w:rsidRPr="00E53D2D">
        <w:rPr>
          <w:rFonts w:ascii="Arial" w:hAnsi="Arial" w:cs="Arial"/>
          <w:lang w:eastAsia="en-US"/>
        </w:rPr>
        <w:t xml:space="preserve">Dane osobowe przekazane na podstawie niniejszej Umowy powierzenia będą przetwarzane również przez podmiot świadczący na rzecz Podmiotu Przetwarzającego usługę dostawy poczty elektronicznej oraz usługę hostingu </w:t>
      </w:r>
      <w:r w:rsidRPr="00E53D2D">
        <w:rPr>
          <w:rFonts w:ascii="Arial" w:eastAsia="Calibri" w:hAnsi="Arial" w:cs="Arial"/>
          <w:color w:val="FF0000"/>
          <w:lang w:eastAsia="en-US"/>
        </w:rPr>
        <w:t xml:space="preserve">lub współpracujących z Podmiotem Przetwarzającym w zakresie związanym </w:t>
      </w:r>
      <w:r>
        <w:rPr>
          <w:rFonts w:ascii="Arial" w:eastAsia="Calibri" w:hAnsi="Arial" w:cs="Arial"/>
          <w:color w:val="FF0000"/>
          <w:lang w:eastAsia="en-US"/>
        </w:rPr>
        <w:br/>
      </w:r>
      <w:r w:rsidRPr="00E53D2D">
        <w:rPr>
          <w:rFonts w:ascii="Arial" w:eastAsia="Calibri" w:hAnsi="Arial" w:cs="Arial"/>
          <w:color w:val="FF0000"/>
          <w:lang w:eastAsia="en-US"/>
        </w:rPr>
        <w:t>z realizacją umowy, o której mowa w par. 1 ust. 4, których lista zostaje dołączone do niniejszej Umowy jako załącznik („Lista Podmiotów Podprzetwarzających)</w:t>
      </w:r>
      <w:r w:rsidRPr="00E53D2D">
        <w:rPr>
          <w:rFonts w:ascii="Arial" w:hAnsi="Arial" w:cs="Arial"/>
          <w:color w:val="FF0000"/>
          <w:lang w:eastAsia="en-US"/>
        </w:rPr>
        <w:t xml:space="preserve">. </w:t>
      </w:r>
      <w:r w:rsidRPr="00E53D2D">
        <w:rPr>
          <w:rFonts w:ascii="Arial" w:hAnsi="Arial" w:cs="Arial"/>
          <w:lang w:eastAsia="en-US"/>
        </w:rPr>
        <w:t xml:space="preserve">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w:t>
      </w:r>
      <w:r w:rsidRPr="00E53D2D">
        <w:rPr>
          <w:rFonts w:ascii="Arial" w:hAnsi="Arial" w:cs="Arial"/>
          <w:lang w:eastAsia="en-US"/>
        </w:rPr>
        <w:lastRenderedPageBreak/>
        <w:t>sprzeciw wobec takich zmian w ciągu 14 dni od otrzymania od Podmiotu Przetwarzającego zawiadomienia w tym zakresie.</w:t>
      </w:r>
    </w:p>
    <w:p w14:paraId="3A3A383F" w14:textId="47A6EA88" w:rsidR="00C61DDC" w:rsidRPr="00C61DDC" w:rsidRDefault="00C61DDC" w:rsidP="00005D6C">
      <w:pPr>
        <w:widowControl w:val="0"/>
        <w:numPr>
          <w:ilvl w:val="0"/>
          <w:numId w:val="55"/>
        </w:numPr>
        <w:tabs>
          <w:tab w:val="left" w:pos="0"/>
        </w:tabs>
        <w:jc w:val="both"/>
        <w:rPr>
          <w:rFonts w:ascii="Arial" w:hAnsi="Arial" w:cs="Arial"/>
          <w:lang w:eastAsia="en-US"/>
        </w:rPr>
      </w:pPr>
      <w:r w:rsidRPr="00C61DDC">
        <w:rPr>
          <w:rFonts w:ascii="Arial" w:hAnsi="Arial" w:cs="Arial"/>
          <w:lang w:eastAsia="en-US"/>
        </w:rPr>
        <w:t xml:space="preserve">W sytuacjach nadzwyczajnych, nieprzewidzianych w Umowie, Podmiot Przetwarzający zobowiązuje się do przetwarzania danych osobowych mając na uwadze ochronę powierzonych danych oraz interes Administratora. </w:t>
      </w:r>
    </w:p>
    <w:p w14:paraId="668C940A" w14:textId="77777777" w:rsidR="00C61DDC" w:rsidRPr="00C61DDC" w:rsidRDefault="00C61DDC" w:rsidP="00005D6C">
      <w:pPr>
        <w:widowControl w:val="0"/>
        <w:numPr>
          <w:ilvl w:val="0"/>
          <w:numId w:val="55"/>
        </w:numPr>
        <w:tabs>
          <w:tab w:val="left" w:pos="0"/>
        </w:tabs>
        <w:jc w:val="both"/>
        <w:rPr>
          <w:rFonts w:ascii="Arial" w:hAnsi="Arial" w:cs="Arial"/>
          <w:lang w:eastAsia="en-US"/>
        </w:rPr>
      </w:pPr>
      <w:r w:rsidRPr="00C61DDC">
        <w:rPr>
          <w:rFonts w:ascii="Arial" w:hAnsi="Arial" w:cs="Arial"/>
          <w:lang w:eastAsia="en-US"/>
        </w:rPr>
        <w:t xml:space="preserve">Podmiot Przetwarzający zobowiązuje się niezwłocznie zawiadomić Administratora o: </w:t>
      </w:r>
    </w:p>
    <w:p w14:paraId="3A182497" w14:textId="47A07F1D" w:rsidR="00C61DDC" w:rsidRPr="00C61DDC" w:rsidRDefault="00C61DDC" w:rsidP="00005D6C">
      <w:pPr>
        <w:widowControl w:val="0"/>
        <w:numPr>
          <w:ilvl w:val="0"/>
          <w:numId w:val="56"/>
        </w:numPr>
        <w:tabs>
          <w:tab w:val="left" w:pos="0"/>
        </w:tabs>
        <w:jc w:val="both"/>
        <w:rPr>
          <w:rFonts w:ascii="Arial" w:hAnsi="Arial" w:cs="Arial"/>
          <w:lang w:eastAsia="en-US"/>
        </w:rPr>
      </w:pPr>
      <w:r w:rsidRPr="00C61DDC">
        <w:rPr>
          <w:rFonts w:ascii="Arial" w:hAnsi="Arial" w:cs="Arial"/>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4B409058" w14:textId="77777777" w:rsidR="00C61DDC" w:rsidRPr="00C61DDC" w:rsidRDefault="00C61DDC" w:rsidP="00005D6C">
      <w:pPr>
        <w:widowControl w:val="0"/>
        <w:numPr>
          <w:ilvl w:val="0"/>
          <w:numId w:val="56"/>
        </w:numPr>
        <w:tabs>
          <w:tab w:val="left" w:pos="0"/>
        </w:tabs>
        <w:jc w:val="both"/>
        <w:rPr>
          <w:rFonts w:ascii="Arial" w:hAnsi="Arial" w:cs="Arial"/>
          <w:lang w:eastAsia="en-US"/>
        </w:rPr>
      </w:pPr>
      <w:r w:rsidRPr="00C61DDC">
        <w:rPr>
          <w:rFonts w:ascii="Arial" w:hAnsi="Arial" w:cs="Arial"/>
          <w:lang w:eastAsia="en-US"/>
        </w:rPr>
        <w:t xml:space="preserve">każdym nieupoważnionym dostępie do danych osobowych, </w:t>
      </w:r>
    </w:p>
    <w:p w14:paraId="06EE517F" w14:textId="77777777" w:rsidR="00C61DDC" w:rsidRPr="00C61DDC" w:rsidRDefault="00C61DDC" w:rsidP="00005D6C">
      <w:pPr>
        <w:widowControl w:val="0"/>
        <w:numPr>
          <w:ilvl w:val="0"/>
          <w:numId w:val="56"/>
        </w:numPr>
        <w:tabs>
          <w:tab w:val="left" w:pos="0"/>
        </w:tabs>
        <w:jc w:val="both"/>
        <w:rPr>
          <w:rFonts w:ascii="Calibri" w:eastAsia="Calibri" w:hAnsi="Calibri" w:cs="Tahoma"/>
        </w:rPr>
      </w:pPr>
      <w:r w:rsidRPr="00C61DDC">
        <w:rPr>
          <w:rFonts w:ascii="Arial" w:hAnsi="Arial" w:cs="Arial"/>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7FB91A39" w14:textId="77777777" w:rsidR="00C61DDC" w:rsidRPr="00C61DDC" w:rsidRDefault="00C61DDC" w:rsidP="00C61DDC">
      <w:pPr>
        <w:widowControl w:val="0"/>
        <w:ind w:left="805"/>
        <w:jc w:val="center"/>
        <w:rPr>
          <w:rFonts w:ascii="Arial" w:hAnsi="Arial" w:cs="Arial"/>
          <w:lang w:eastAsia="en-US"/>
        </w:rPr>
      </w:pPr>
    </w:p>
    <w:p w14:paraId="7B2FF989" w14:textId="77777777" w:rsidR="00C61DDC" w:rsidRPr="00C61DDC" w:rsidRDefault="00C61DDC" w:rsidP="00C61DDC">
      <w:pPr>
        <w:widowControl w:val="0"/>
        <w:jc w:val="center"/>
        <w:rPr>
          <w:rFonts w:ascii="Arial" w:hAnsi="Arial" w:cs="Arial"/>
          <w:b/>
          <w:lang w:eastAsia="en-US"/>
        </w:rPr>
      </w:pPr>
      <w:r w:rsidRPr="00C61DDC">
        <w:rPr>
          <w:rFonts w:ascii="Arial" w:hAnsi="Arial" w:cs="Arial"/>
          <w:b/>
          <w:lang w:eastAsia="en-US"/>
        </w:rPr>
        <w:t>§ 5</w:t>
      </w:r>
    </w:p>
    <w:p w14:paraId="7A84EE48" w14:textId="77777777" w:rsidR="00C61DDC" w:rsidRPr="00C61DDC" w:rsidRDefault="00C61DDC" w:rsidP="00C61DDC">
      <w:pPr>
        <w:widowControl w:val="0"/>
        <w:jc w:val="center"/>
        <w:rPr>
          <w:rFonts w:ascii="Arial" w:hAnsi="Arial" w:cs="Arial"/>
          <w:b/>
          <w:lang w:eastAsia="en-US"/>
        </w:rPr>
      </w:pPr>
      <w:r w:rsidRPr="00C61DDC">
        <w:rPr>
          <w:rFonts w:ascii="Arial" w:hAnsi="Arial" w:cs="Arial"/>
          <w:b/>
          <w:lang w:eastAsia="en-US"/>
        </w:rPr>
        <w:t>Odpowiedzialność Podmiotu Przetwarzającego za powierzone dane osobowe oraz kontrole</w:t>
      </w:r>
    </w:p>
    <w:p w14:paraId="58B6478D" w14:textId="77777777" w:rsidR="00C61DDC" w:rsidRPr="00C61DDC" w:rsidRDefault="00C61DDC" w:rsidP="00005D6C">
      <w:pPr>
        <w:widowControl w:val="0"/>
        <w:numPr>
          <w:ilvl w:val="0"/>
          <w:numId w:val="57"/>
        </w:numPr>
        <w:jc w:val="both"/>
        <w:rPr>
          <w:rFonts w:ascii="Arial" w:hAnsi="Arial" w:cs="Arial"/>
          <w:lang w:eastAsia="en-US"/>
        </w:rPr>
      </w:pPr>
      <w:r w:rsidRPr="00C61DDC">
        <w:rPr>
          <w:rFonts w:ascii="Arial" w:hAnsi="Arial" w:cs="Arial"/>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0D139328" w14:textId="5DDEF424" w:rsidR="00E53D2D" w:rsidRPr="00E53D2D" w:rsidRDefault="00E53D2D" w:rsidP="00005D6C">
      <w:pPr>
        <w:widowControl w:val="0"/>
        <w:numPr>
          <w:ilvl w:val="0"/>
          <w:numId w:val="57"/>
        </w:numPr>
        <w:jc w:val="both"/>
        <w:rPr>
          <w:rFonts w:ascii="Arial" w:hAnsi="Arial" w:cs="Arial"/>
          <w:lang w:eastAsia="en-US"/>
        </w:rPr>
      </w:pPr>
      <w:r w:rsidRPr="00E53D2D">
        <w:rPr>
          <w:rFonts w:ascii="Arial" w:hAnsi="Arial" w:cs="Arial"/>
          <w:lang w:eastAsia="en-US"/>
        </w:rPr>
        <w:t xml:space="preserve">Administrator danych realizować będzie prawo kontroli w godzinach pracy Podmiotu Przetwarzającego, informacja o terminie audytu, o którym mowa w ust. 1 będzie przekazana Przyjmującemu z co najmniej </w:t>
      </w:r>
      <w:r w:rsidRPr="00E53D2D">
        <w:rPr>
          <w:rFonts w:ascii="Arial" w:eastAsia="Calibri" w:hAnsi="Arial" w:cs="Arial"/>
          <w:color w:val="FF0000"/>
          <w:lang w:eastAsia="en-US"/>
        </w:rPr>
        <w:t>7-dniowym wyprzedzeniem, z tym zastrzeżeniem, że żaden taki audyt nie może doprowadzić do ujawnienia tajemnicy przedsiębiorstwa Podmiotu Przetwarzającego.</w:t>
      </w:r>
    </w:p>
    <w:p w14:paraId="357F967C" w14:textId="77777777" w:rsidR="00C61DDC" w:rsidRPr="00C61DDC" w:rsidRDefault="00C61DDC" w:rsidP="00005D6C">
      <w:pPr>
        <w:widowControl w:val="0"/>
        <w:numPr>
          <w:ilvl w:val="0"/>
          <w:numId w:val="57"/>
        </w:numPr>
        <w:jc w:val="both"/>
        <w:rPr>
          <w:rFonts w:ascii="Arial" w:hAnsi="Arial" w:cs="Arial"/>
          <w:lang w:eastAsia="en-US"/>
        </w:rPr>
      </w:pPr>
      <w:r w:rsidRPr="00C61DDC">
        <w:rPr>
          <w:rFonts w:ascii="Arial" w:hAnsi="Arial" w:cs="Arial"/>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7ABCDAC0" w14:textId="77777777" w:rsidR="00C61DDC" w:rsidRPr="00C61DDC" w:rsidRDefault="00C61DDC" w:rsidP="00005D6C">
      <w:pPr>
        <w:widowControl w:val="0"/>
        <w:numPr>
          <w:ilvl w:val="0"/>
          <w:numId w:val="57"/>
        </w:numPr>
        <w:jc w:val="both"/>
        <w:rPr>
          <w:rFonts w:ascii="Arial" w:hAnsi="Arial" w:cs="Arial"/>
          <w:lang w:eastAsia="en-US"/>
        </w:rPr>
      </w:pPr>
      <w:r w:rsidRPr="00C61DDC">
        <w:rPr>
          <w:rFonts w:ascii="Arial" w:hAnsi="Arial" w:cs="Arial"/>
          <w:lang w:eastAsia="en-US"/>
        </w:rPr>
        <w:t xml:space="preserve">Podmiot Przetwarzający zobowiązuje się do usunięcia uchybień stwierdzonych podczas kontroli </w:t>
      </w:r>
      <w:r w:rsidRPr="00C61DDC">
        <w:rPr>
          <w:rFonts w:ascii="Arial" w:hAnsi="Arial" w:cs="Arial"/>
          <w:lang w:eastAsia="en-US"/>
        </w:rPr>
        <w:br/>
        <w:t>w terminie wskazanym przez Administratora danych nie dłuższym niż 7 dni.</w:t>
      </w:r>
    </w:p>
    <w:p w14:paraId="3A20F16F" w14:textId="77777777" w:rsidR="00C61DDC" w:rsidRPr="00C61DDC" w:rsidRDefault="00C61DDC" w:rsidP="00005D6C">
      <w:pPr>
        <w:widowControl w:val="0"/>
        <w:numPr>
          <w:ilvl w:val="0"/>
          <w:numId w:val="57"/>
        </w:numPr>
        <w:jc w:val="both"/>
        <w:rPr>
          <w:rFonts w:ascii="Arial" w:hAnsi="Arial" w:cs="Arial"/>
          <w:lang w:eastAsia="en-US"/>
        </w:rPr>
      </w:pPr>
      <w:r w:rsidRPr="00C61DDC">
        <w:rPr>
          <w:rFonts w:ascii="Arial" w:hAnsi="Arial" w:cs="Arial"/>
          <w:lang w:eastAsia="en-US"/>
        </w:rPr>
        <w:t>Podmiot Przetwarzający udostępnia Administratorowi wszelkie informacje niezbędne do wykazania spełnienia obowiązków określonych w art. 28 Rozporządzenia.</w:t>
      </w:r>
    </w:p>
    <w:p w14:paraId="3F8D8A22" w14:textId="5474CD77" w:rsidR="00E53D2D" w:rsidRPr="00E53D2D" w:rsidRDefault="00C61DDC" w:rsidP="00005D6C">
      <w:pPr>
        <w:widowControl w:val="0"/>
        <w:numPr>
          <w:ilvl w:val="0"/>
          <w:numId w:val="57"/>
        </w:numPr>
        <w:jc w:val="both"/>
        <w:rPr>
          <w:rFonts w:ascii="Arial" w:hAnsi="Arial" w:cs="Arial"/>
          <w:lang w:eastAsia="en-US"/>
        </w:rPr>
      </w:pPr>
      <w:r w:rsidRPr="00C61DDC">
        <w:rPr>
          <w:rFonts w:ascii="Arial" w:hAnsi="Arial" w:cs="Arial"/>
          <w:lang w:eastAsia="en-US"/>
        </w:rPr>
        <w:t xml:space="preserve">Podmiot Przetwarzający jest odpowiedzialny za udostępnienie lub wykorzystanie danych osobowych niezgodnie z Umową, a w szczególności udostępnione osobom trzecim. </w:t>
      </w:r>
    </w:p>
    <w:p w14:paraId="424A0619" w14:textId="2F8F2ABE" w:rsidR="00E53D2D" w:rsidRPr="00E53D2D" w:rsidRDefault="00E53D2D" w:rsidP="00005D6C">
      <w:pPr>
        <w:pStyle w:val="Akapitzlist"/>
        <w:widowControl w:val="0"/>
        <w:numPr>
          <w:ilvl w:val="0"/>
          <w:numId w:val="57"/>
        </w:numPr>
        <w:jc w:val="both"/>
        <w:rPr>
          <w:rFonts w:ascii="Arial" w:hAnsi="Arial" w:cs="Arial"/>
          <w:lang w:eastAsia="en-US"/>
        </w:rPr>
      </w:pPr>
      <w:r w:rsidRPr="00E53D2D">
        <w:rPr>
          <w:rFonts w:ascii="Arial" w:hAnsi="Arial" w:cs="Arial"/>
          <w:lang w:eastAsia="en-US"/>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E53D2D">
        <w:rPr>
          <w:rFonts w:ascii="Arial" w:eastAsia="Calibri" w:hAnsi="Arial" w:cs="Arial"/>
          <w:color w:val="FF0000"/>
          <w:lang w:eastAsia="en-US"/>
        </w:rPr>
        <w:t>lub też przekazanie następuje do podmiotu znajdującego się na Liście Podmiotów Przetwarzających, załączonej do niniejszej Umowy</w:t>
      </w:r>
      <w:r w:rsidRPr="00E53D2D">
        <w:rPr>
          <w:rFonts w:ascii="Arial" w:hAnsi="Arial" w:cs="Arial"/>
          <w:lang w:eastAsia="en-US"/>
        </w:rPr>
        <w:t>. W takim przypadku przed rozpoczęciem przetwarzania Podmiot Przetwarzający informuje Administratora danych o tym obowiązku prawnym, o ile prawo to nie zabrania udzielania takiej informacji z uwagi na ważny interes publiczny.</w:t>
      </w:r>
      <w:r w:rsidRPr="00E53D2D">
        <w:rPr>
          <w:rFonts w:ascii="Arial" w:eastAsia="Calibri" w:hAnsi="Arial" w:cs="Arial"/>
          <w:lang w:eastAsia="en-US"/>
        </w:rPr>
        <w:t xml:space="preserve"> </w:t>
      </w:r>
      <w:r w:rsidRPr="00E53D2D">
        <w:rPr>
          <w:rFonts w:ascii="Arial" w:eastAsia="Calibri" w:hAnsi="Arial" w:cs="Arial"/>
          <w:color w:val="FF0000"/>
          <w:lang w:eastAsia="en-US"/>
        </w:rPr>
        <w:t>Przekazanie danych do podmiotu znajdującego się na Liście Podmiotów Przetwarzających nie wymaga informowania Administratora.</w:t>
      </w:r>
    </w:p>
    <w:p w14:paraId="69B571B9" w14:textId="5A1DBF8A" w:rsidR="00C61DDC" w:rsidRPr="00C61DDC" w:rsidRDefault="00C61DDC" w:rsidP="00005D6C">
      <w:pPr>
        <w:widowControl w:val="0"/>
        <w:numPr>
          <w:ilvl w:val="0"/>
          <w:numId w:val="57"/>
        </w:numPr>
        <w:jc w:val="both"/>
        <w:rPr>
          <w:rFonts w:ascii="Arial" w:hAnsi="Arial" w:cs="Arial"/>
          <w:lang w:eastAsia="en-US"/>
        </w:rPr>
      </w:pPr>
      <w:r w:rsidRPr="00C61DDC">
        <w:rPr>
          <w:rFonts w:ascii="Arial" w:hAnsi="Arial" w:cs="Arial"/>
          <w:lang w:eastAsia="en-US"/>
        </w:rPr>
        <w:t xml:space="preserve">Podmiot Przetwarzający zobowiązuje się do niezwłocznego poinformowania Administratora danych </w:t>
      </w:r>
      <w:r w:rsidRPr="00C61DDC">
        <w:rPr>
          <w:rFonts w:ascii="Arial" w:hAnsi="Arial" w:cs="Arial"/>
          <w:lang w:eastAsia="en-US"/>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70D8B7CC" w14:textId="77777777" w:rsidR="00C61DDC" w:rsidRPr="00C61DDC" w:rsidRDefault="00C61DDC" w:rsidP="00C61DDC">
      <w:pPr>
        <w:widowControl w:val="0"/>
        <w:ind w:left="805"/>
        <w:jc w:val="center"/>
        <w:rPr>
          <w:rFonts w:ascii="Arial" w:hAnsi="Arial" w:cs="Arial"/>
          <w:b/>
          <w:lang w:eastAsia="en-US"/>
        </w:rPr>
      </w:pPr>
    </w:p>
    <w:p w14:paraId="450FF509" w14:textId="77777777" w:rsidR="00C61DDC" w:rsidRPr="00C61DDC" w:rsidRDefault="00C61DDC" w:rsidP="00C61DDC">
      <w:pPr>
        <w:widowControl w:val="0"/>
        <w:ind w:left="805"/>
        <w:jc w:val="center"/>
        <w:rPr>
          <w:rFonts w:ascii="Arial" w:hAnsi="Arial" w:cs="Arial"/>
          <w:b/>
          <w:lang w:eastAsia="en-US"/>
        </w:rPr>
      </w:pPr>
      <w:r w:rsidRPr="00C61DDC">
        <w:rPr>
          <w:rFonts w:ascii="Arial" w:hAnsi="Arial" w:cs="Arial"/>
          <w:b/>
          <w:lang w:eastAsia="en-US"/>
        </w:rPr>
        <w:t>§ 6</w:t>
      </w:r>
    </w:p>
    <w:p w14:paraId="103831B7" w14:textId="77777777" w:rsidR="00C61DDC" w:rsidRPr="00C61DDC" w:rsidRDefault="00C61DDC" w:rsidP="00C61DDC">
      <w:pPr>
        <w:widowControl w:val="0"/>
        <w:ind w:left="805"/>
        <w:jc w:val="center"/>
        <w:rPr>
          <w:rFonts w:ascii="Arial" w:hAnsi="Arial" w:cs="Arial"/>
          <w:b/>
          <w:lang w:eastAsia="en-US"/>
        </w:rPr>
      </w:pPr>
      <w:r w:rsidRPr="00C61DDC">
        <w:rPr>
          <w:rFonts w:ascii="Arial" w:hAnsi="Arial" w:cs="Arial"/>
          <w:b/>
          <w:lang w:eastAsia="en-US"/>
        </w:rPr>
        <w:t>Czas trwania i wypowiedzenie Umowy</w:t>
      </w:r>
    </w:p>
    <w:p w14:paraId="474C5EDD" w14:textId="41AD5F88" w:rsidR="00E53D2D" w:rsidRPr="00E53D2D" w:rsidRDefault="00C61DDC" w:rsidP="00005D6C">
      <w:pPr>
        <w:widowControl w:val="0"/>
        <w:numPr>
          <w:ilvl w:val="0"/>
          <w:numId w:val="58"/>
        </w:numPr>
        <w:jc w:val="both"/>
        <w:rPr>
          <w:rFonts w:ascii="Arial" w:hAnsi="Arial" w:cs="Arial"/>
          <w:lang w:eastAsia="en-US"/>
        </w:rPr>
      </w:pPr>
      <w:r w:rsidRPr="00C61DDC">
        <w:rPr>
          <w:rFonts w:ascii="Arial" w:hAnsi="Arial" w:cs="Arial"/>
          <w:lang w:eastAsia="en-US"/>
        </w:rPr>
        <w:t xml:space="preserve">Umowa niniejsza zawarta jest na czas określony. Czas trwania Umowy Powierzenia danych osobowych kończy się z chwilą wykonania czynności wynikających z Umowy głównej nr ……………………….…. </w:t>
      </w:r>
      <w:r w:rsidRPr="00C61DDC">
        <w:rPr>
          <w:rFonts w:ascii="Arial" w:hAnsi="Arial" w:cs="Arial"/>
          <w:lang w:eastAsia="en-US"/>
        </w:rPr>
        <w:lastRenderedPageBreak/>
        <w:t>zgodnie z § 1 ust 4.</w:t>
      </w:r>
      <w:bookmarkStart w:id="47" w:name="_Hlk60043010"/>
    </w:p>
    <w:p w14:paraId="6DF0F5BE" w14:textId="20979E0D" w:rsidR="00E53D2D" w:rsidRPr="00E53D2D" w:rsidRDefault="00E53D2D" w:rsidP="00005D6C">
      <w:pPr>
        <w:widowControl w:val="0"/>
        <w:numPr>
          <w:ilvl w:val="0"/>
          <w:numId w:val="58"/>
        </w:numPr>
        <w:jc w:val="both"/>
        <w:rPr>
          <w:rFonts w:ascii="Arial" w:hAnsi="Arial" w:cs="Arial"/>
          <w:lang w:eastAsia="en-US"/>
        </w:rPr>
      </w:pPr>
      <w:r w:rsidRPr="00E53D2D">
        <w:rPr>
          <w:rFonts w:ascii="Arial" w:hAnsi="Arial" w:cs="Arial"/>
          <w:lang w:eastAsia="en-US"/>
        </w:rPr>
        <w:t xml:space="preserve">Administrator ma prawo wypowiedzieć Umowę, gdy Podmiot Przetwarzający: </w:t>
      </w:r>
    </w:p>
    <w:p w14:paraId="501060C0" w14:textId="77777777" w:rsidR="00E53D2D" w:rsidRPr="00E53D2D" w:rsidRDefault="00E53D2D" w:rsidP="00005D6C">
      <w:pPr>
        <w:widowControl w:val="0"/>
        <w:numPr>
          <w:ilvl w:val="0"/>
          <w:numId w:val="68"/>
        </w:numPr>
        <w:jc w:val="both"/>
        <w:rPr>
          <w:rFonts w:ascii="Arial" w:hAnsi="Arial" w:cs="Arial"/>
          <w:lang w:eastAsia="en-US"/>
        </w:rPr>
      </w:pPr>
      <w:r w:rsidRPr="00E53D2D">
        <w:rPr>
          <w:rFonts w:ascii="Arial" w:hAnsi="Arial" w:cs="Arial"/>
          <w:lang w:eastAsia="en-US"/>
        </w:rPr>
        <w:t xml:space="preserve">wykorzystał dane osobowe w sposób niezgodny z Umową, </w:t>
      </w:r>
    </w:p>
    <w:p w14:paraId="1F5C80CA" w14:textId="77777777" w:rsidR="00E53D2D" w:rsidRPr="00E53D2D" w:rsidRDefault="00E53D2D" w:rsidP="00005D6C">
      <w:pPr>
        <w:widowControl w:val="0"/>
        <w:numPr>
          <w:ilvl w:val="0"/>
          <w:numId w:val="68"/>
        </w:numPr>
        <w:jc w:val="both"/>
        <w:rPr>
          <w:rFonts w:ascii="Arial" w:hAnsi="Arial" w:cs="Arial"/>
          <w:lang w:eastAsia="en-US"/>
        </w:rPr>
      </w:pPr>
      <w:r w:rsidRPr="00E53D2D">
        <w:rPr>
          <w:rFonts w:ascii="Arial" w:hAnsi="Arial" w:cs="Arial"/>
          <w:lang w:eastAsia="en-US"/>
        </w:rPr>
        <w:t xml:space="preserve">powierzył wykonanie Umowy osobie trzeciej bez zgody Administratora, </w:t>
      </w:r>
    </w:p>
    <w:p w14:paraId="3AC59375" w14:textId="77777777" w:rsidR="00E53D2D" w:rsidRPr="00E53D2D" w:rsidRDefault="00E53D2D" w:rsidP="00005D6C">
      <w:pPr>
        <w:widowControl w:val="0"/>
        <w:numPr>
          <w:ilvl w:val="0"/>
          <w:numId w:val="68"/>
        </w:numPr>
        <w:jc w:val="both"/>
        <w:rPr>
          <w:rFonts w:ascii="Arial" w:hAnsi="Arial" w:cs="Arial"/>
          <w:lang w:eastAsia="en-US"/>
        </w:rPr>
      </w:pPr>
      <w:r w:rsidRPr="00E53D2D">
        <w:rPr>
          <w:rFonts w:ascii="Arial" w:hAnsi="Arial" w:cs="Arial"/>
          <w:lang w:eastAsia="en-US"/>
        </w:rPr>
        <w:t xml:space="preserve">nie zaprzestał niewłaściwego przetwarzania danych osobowych, </w:t>
      </w:r>
    </w:p>
    <w:p w14:paraId="48B6D3AF" w14:textId="77777777" w:rsidR="00E53D2D" w:rsidRPr="00E53D2D" w:rsidRDefault="00E53D2D" w:rsidP="00005D6C">
      <w:pPr>
        <w:widowControl w:val="0"/>
        <w:numPr>
          <w:ilvl w:val="0"/>
          <w:numId w:val="68"/>
        </w:numPr>
        <w:jc w:val="both"/>
        <w:rPr>
          <w:rFonts w:ascii="Arial" w:hAnsi="Arial" w:cs="Arial"/>
          <w:lang w:eastAsia="en-US"/>
        </w:rPr>
      </w:pPr>
      <w:r w:rsidRPr="00E53D2D">
        <w:rPr>
          <w:rFonts w:ascii="Arial" w:hAnsi="Arial" w:cs="Arial"/>
          <w:lang w:eastAsia="en-US"/>
        </w:rPr>
        <w:t>zawiadomił o swojej niezdolności do wypełnienia Umowy, a w szczególności wymagań określonych w § 5.</w:t>
      </w:r>
    </w:p>
    <w:p w14:paraId="28E3B4CC" w14:textId="77777777" w:rsidR="00E53D2D" w:rsidRPr="00E53D2D" w:rsidRDefault="00E53D2D" w:rsidP="00005D6C">
      <w:pPr>
        <w:pStyle w:val="Akapitzlist"/>
        <w:widowControl w:val="0"/>
        <w:numPr>
          <w:ilvl w:val="0"/>
          <w:numId w:val="68"/>
        </w:numPr>
        <w:jc w:val="both"/>
        <w:rPr>
          <w:rFonts w:ascii="Arial" w:hAnsi="Arial" w:cs="Arial"/>
          <w:color w:val="FF0000"/>
          <w:lang w:eastAsia="en-US"/>
        </w:rPr>
      </w:pPr>
      <w:r w:rsidRPr="00E53D2D">
        <w:rPr>
          <w:rFonts w:ascii="Arial" w:hAnsi="Arial" w:cs="Arial"/>
          <w:color w:val="FF0000"/>
          <w:lang w:eastAsia="en-US"/>
        </w:rPr>
        <w:t xml:space="preserve">pomimo zobowiązania go do usunięcia uchybień stwierdzonych podczas kontroli nie usunie ich </w:t>
      </w:r>
      <w:r w:rsidRPr="00E53D2D">
        <w:rPr>
          <w:rFonts w:ascii="Arial" w:hAnsi="Arial" w:cs="Arial"/>
          <w:color w:val="FF0000"/>
          <w:lang w:eastAsia="en-US"/>
        </w:rPr>
        <w:br/>
        <w:t>w wyznaczonym terminie;</w:t>
      </w:r>
    </w:p>
    <w:p w14:paraId="429BAFE1" w14:textId="77777777" w:rsidR="00E53D2D" w:rsidRPr="00E53D2D" w:rsidRDefault="00E53D2D" w:rsidP="00005D6C">
      <w:pPr>
        <w:widowControl w:val="0"/>
        <w:numPr>
          <w:ilvl w:val="0"/>
          <w:numId w:val="68"/>
        </w:numPr>
        <w:jc w:val="both"/>
        <w:rPr>
          <w:rFonts w:ascii="Arial" w:hAnsi="Arial" w:cs="Arial"/>
          <w:color w:val="FF0000"/>
          <w:lang w:eastAsia="en-US"/>
        </w:rPr>
      </w:pPr>
      <w:r w:rsidRPr="00E53D2D">
        <w:rPr>
          <w:rFonts w:ascii="Arial" w:hAnsi="Arial" w:cs="Arial"/>
          <w:color w:val="FF0000"/>
          <w:lang w:eastAsia="en-US"/>
        </w:rPr>
        <w:t>przetwarza dane osobowe w sposób niezgodny z umową;</w:t>
      </w:r>
    </w:p>
    <w:p w14:paraId="4C2F1E53" w14:textId="148BAE9F" w:rsidR="00E53D2D" w:rsidRPr="00E53D2D" w:rsidRDefault="00E53D2D" w:rsidP="00005D6C">
      <w:pPr>
        <w:pStyle w:val="Akapitzlist"/>
        <w:widowControl w:val="0"/>
        <w:numPr>
          <w:ilvl w:val="0"/>
          <w:numId w:val="58"/>
        </w:numPr>
        <w:jc w:val="both"/>
        <w:rPr>
          <w:rFonts w:ascii="Arial" w:hAnsi="Arial" w:cs="Arial"/>
          <w:color w:val="FF0000"/>
          <w:lang w:eastAsia="en-US"/>
        </w:rPr>
      </w:pPr>
      <w:r w:rsidRPr="00E53D2D">
        <w:rPr>
          <w:rFonts w:ascii="Arial" w:hAnsi="Arial" w:cs="Arial"/>
          <w:color w:val="FF0000"/>
          <w:lang w:eastAsia="en-US"/>
        </w:rPr>
        <w:t>Jeżeli jedna ze Stron rażąco narusza zobowiązania wynikające z Umowy, druga Strona może wypowiedzieć Umowę ze skutkiem natychmiastowym oraz żądać naprawienia szkody poniesionej na skutek takiego naruszenia.”</w:t>
      </w:r>
    </w:p>
    <w:bookmarkEnd w:id="47"/>
    <w:p w14:paraId="3D9090A3" w14:textId="77777777" w:rsidR="00C61DDC" w:rsidRPr="00C61DDC" w:rsidRDefault="00C61DDC" w:rsidP="00C61DDC">
      <w:pPr>
        <w:widowControl w:val="0"/>
        <w:ind w:left="805"/>
        <w:jc w:val="center"/>
        <w:rPr>
          <w:rFonts w:ascii="Arial" w:hAnsi="Arial" w:cs="Arial"/>
          <w:b/>
          <w:lang w:eastAsia="en-US"/>
        </w:rPr>
      </w:pPr>
    </w:p>
    <w:p w14:paraId="6E099361" w14:textId="77777777" w:rsidR="00C61DDC" w:rsidRPr="00C61DDC" w:rsidRDefault="00C61DDC" w:rsidP="00C61DDC">
      <w:pPr>
        <w:widowControl w:val="0"/>
        <w:ind w:left="805"/>
        <w:jc w:val="center"/>
        <w:rPr>
          <w:rFonts w:ascii="Arial" w:hAnsi="Arial" w:cs="Arial"/>
          <w:b/>
          <w:lang w:eastAsia="en-US"/>
        </w:rPr>
      </w:pPr>
      <w:r w:rsidRPr="00C61DDC">
        <w:rPr>
          <w:rFonts w:ascii="Arial" w:hAnsi="Arial" w:cs="Arial"/>
          <w:b/>
          <w:lang w:eastAsia="en-US"/>
        </w:rPr>
        <w:t>§ 7</w:t>
      </w:r>
    </w:p>
    <w:p w14:paraId="0067EC19" w14:textId="77777777" w:rsidR="00C61DDC" w:rsidRPr="00C61DDC" w:rsidRDefault="00C61DDC" w:rsidP="00C61DDC">
      <w:pPr>
        <w:widowControl w:val="0"/>
        <w:ind w:left="805"/>
        <w:jc w:val="center"/>
        <w:rPr>
          <w:rFonts w:ascii="Arial" w:hAnsi="Arial" w:cs="Arial"/>
          <w:b/>
          <w:lang w:eastAsia="en-US"/>
        </w:rPr>
      </w:pPr>
      <w:r w:rsidRPr="00C61DDC">
        <w:rPr>
          <w:rFonts w:ascii="Arial" w:hAnsi="Arial" w:cs="Arial"/>
          <w:b/>
          <w:lang w:eastAsia="en-US"/>
        </w:rPr>
        <w:t>Postanowienia końcowe</w:t>
      </w:r>
    </w:p>
    <w:p w14:paraId="2DD9384D" w14:textId="4C0DD4A8" w:rsidR="00C61DDC" w:rsidRPr="00C61DDC" w:rsidRDefault="00C61DDC" w:rsidP="00005D6C">
      <w:pPr>
        <w:widowControl w:val="0"/>
        <w:numPr>
          <w:ilvl w:val="0"/>
          <w:numId w:val="60"/>
        </w:numPr>
        <w:jc w:val="both"/>
        <w:rPr>
          <w:rFonts w:ascii="Arial" w:hAnsi="Arial" w:cs="Arial"/>
          <w:lang w:eastAsia="en-US"/>
        </w:rPr>
      </w:pPr>
      <w:r w:rsidRPr="00C61DDC">
        <w:rPr>
          <w:rFonts w:ascii="Arial" w:hAnsi="Arial" w:cs="Arial"/>
          <w:lang w:eastAsia="en-US"/>
        </w:rPr>
        <w:t xml:space="preserve">W sprawach nieuregulowanych zastosowanie będą miały przepisy Kodeksu cywilnego oraz RODO </w:t>
      </w:r>
      <w:r w:rsidR="002F6DAB">
        <w:rPr>
          <w:rFonts w:ascii="Arial" w:hAnsi="Arial" w:cs="Arial"/>
          <w:lang w:eastAsia="en-US"/>
        </w:rPr>
        <w:br/>
      </w:r>
      <w:r w:rsidRPr="00C61DDC">
        <w:rPr>
          <w:rFonts w:ascii="Arial" w:hAnsi="Arial" w:cs="Arial"/>
          <w:lang w:eastAsia="en-US"/>
        </w:rPr>
        <w:t xml:space="preserve">i ustawy o ochronie danych osobowych z 10 maja 2018 roku (Dz.U. 2019 poz. 1781). </w:t>
      </w:r>
    </w:p>
    <w:p w14:paraId="0151A4D0" w14:textId="77777777" w:rsidR="00C61DDC" w:rsidRPr="00C61DDC" w:rsidRDefault="00C61DDC" w:rsidP="00005D6C">
      <w:pPr>
        <w:widowControl w:val="0"/>
        <w:numPr>
          <w:ilvl w:val="0"/>
          <w:numId w:val="60"/>
        </w:numPr>
        <w:jc w:val="both"/>
        <w:rPr>
          <w:rFonts w:ascii="Arial" w:hAnsi="Arial" w:cs="Arial"/>
          <w:lang w:eastAsia="en-US"/>
        </w:rPr>
      </w:pPr>
      <w:r w:rsidRPr="00C61DDC">
        <w:rPr>
          <w:rFonts w:ascii="Arial" w:hAnsi="Arial" w:cs="Arial"/>
          <w:lang w:eastAsia="en-US"/>
        </w:rPr>
        <w:t xml:space="preserve">Sądem właściwym dla rozpatrzenia sporów wynikających z niniejszej umowy będzie sąd właściwy dla Administratora danych. </w:t>
      </w:r>
    </w:p>
    <w:p w14:paraId="342C8253" w14:textId="49A40F11" w:rsidR="00C61DDC" w:rsidRPr="00C61DDC" w:rsidRDefault="00C61DDC" w:rsidP="00005D6C">
      <w:pPr>
        <w:widowControl w:val="0"/>
        <w:numPr>
          <w:ilvl w:val="0"/>
          <w:numId w:val="60"/>
        </w:numPr>
        <w:jc w:val="both"/>
        <w:rPr>
          <w:rFonts w:ascii="Arial" w:hAnsi="Arial" w:cs="Arial"/>
          <w:lang w:eastAsia="en-US"/>
        </w:rPr>
      </w:pPr>
      <w:r w:rsidRPr="00C61DDC">
        <w:rPr>
          <w:rFonts w:ascii="Arial" w:hAnsi="Arial" w:cs="Arial"/>
          <w:lang w:eastAsia="en-US"/>
        </w:rPr>
        <w:t xml:space="preserve">Wszelkie zmiany, uzupełnienia lub rozwiązanie niniejszej Umowy powinny być sporządzone na piśmie </w:t>
      </w:r>
      <w:r w:rsidR="002F6DAB">
        <w:rPr>
          <w:rFonts w:ascii="Arial" w:hAnsi="Arial" w:cs="Arial"/>
          <w:lang w:eastAsia="en-US"/>
        </w:rPr>
        <w:br/>
      </w:r>
      <w:r w:rsidRPr="00C61DDC">
        <w:rPr>
          <w:rFonts w:ascii="Arial" w:hAnsi="Arial" w:cs="Arial"/>
          <w:lang w:eastAsia="en-US"/>
        </w:rPr>
        <w:t xml:space="preserve">i podpisane przez należycie upoważnionych przedstawicieli Stron pod rygorem nieważności. </w:t>
      </w:r>
    </w:p>
    <w:p w14:paraId="2A907DED" w14:textId="77777777" w:rsidR="00C61DDC" w:rsidRPr="00C61DDC" w:rsidRDefault="00C61DDC" w:rsidP="00005D6C">
      <w:pPr>
        <w:widowControl w:val="0"/>
        <w:numPr>
          <w:ilvl w:val="0"/>
          <w:numId w:val="60"/>
        </w:numPr>
        <w:jc w:val="both"/>
        <w:rPr>
          <w:rFonts w:ascii="Arial" w:hAnsi="Arial" w:cs="Arial"/>
          <w:lang w:eastAsia="en-US"/>
        </w:rPr>
      </w:pPr>
      <w:r w:rsidRPr="00C61DDC">
        <w:rPr>
          <w:rFonts w:ascii="Arial" w:hAnsi="Arial" w:cs="Arial"/>
          <w:lang w:eastAsia="en-US"/>
        </w:rPr>
        <w:t>Umowa została sporządzona w dwóch jednobrzmiących egzemplarzach, po jednym dla każdej ze Stron.</w:t>
      </w:r>
    </w:p>
    <w:p w14:paraId="043BAEED" w14:textId="77777777" w:rsidR="00C61DDC" w:rsidRPr="00C61DDC" w:rsidRDefault="00C61DDC" w:rsidP="00C61DDC">
      <w:pPr>
        <w:widowControl w:val="0"/>
        <w:jc w:val="both"/>
        <w:rPr>
          <w:rFonts w:ascii="Arial" w:hAnsi="Arial" w:cs="Arial"/>
          <w:lang w:eastAsia="en-US"/>
        </w:rPr>
      </w:pPr>
    </w:p>
    <w:p w14:paraId="00B27050" w14:textId="77777777" w:rsidR="00C61DDC" w:rsidRPr="00C61DDC" w:rsidRDefault="00C61DDC" w:rsidP="00C61DDC">
      <w:pPr>
        <w:widowControl w:val="0"/>
        <w:jc w:val="center"/>
        <w:rPr>
          <w:rFonts w:ascii="Arial" w:hAnsi="Arial" w:cs="Arial"/>
          <w:b/>
          <w:bCs/>
        </w:rPr>
      </w:pPr>
    </w:p>
    <w:p w14:paraId="588B5D5A" w14:textId="77777777" w:rsidR="00C61DDC" w:rsidRPr="00C61DDC" w:rsidRDefault="00C61DDC" w:rsidP="00C61DDC">
      <w:pPr>
        <w:widowControl w:val="0"/>
        <w:jc w:val="center"/>
        <w:rPr>
          <w:rFonts w:ascii="Arial" w:hAnsi="Arial" w:cs="Arial"/>
          <w:b/>
          <w:bCs/>
        </w:rPr>
      </w:pPr>
    </w:p>
    <w:p w14:paraId="7589354D" w14:textId="77777777" w:rsidR="00C61DDC" w:rsidRPr="00C61DDC" w:rsidRDefault="00C61DDC" w:rsidP="00C61DDC">
      <w:pPr>
        <w:widowControl w:val="0"/>
        <w:jc w:val="center"/>
        <w:rPr>
          <w:rFonts w:ascii="Arial" w:hAnsi="Arial" w:cs="Arial"/>
          <w:b/>
          <w:bCs/>
        </w:rPr>
      </w:pPr>
    </w:p>
    <w:p w14:paraId="2BCEB260" w14:textId="77777777" w:rsidR="00C61DDC" w:rsidRPr="00C61DDC" w:rsidRDefault="00C61DDC" w:rsidP="00C61DDC">
      <w:pPr>
        <w:widowControl w:val="0"/>
        <w:jc w:val="center"/>
        <w:rPr>
          <w:rFonts w:ascii="Arial" w:hAnsi="Arial" w:cs="Arial"/>
          <w:b/>
          <w:bCs/>
        </w:rPr>
      </w:pPr>
    </w:p>
    <w:p w14:paraId="339DD9D4" w14:textId="77777777" w:rsidR="00C61DDC" w:rsidRPr="00C61DDC" w:rsidRDefault="00C61DDC" w:rsidP="00C61DDC">
      <w:pPr>
        <w:widowControl w:val="0"/>
        <w:jc w:val="center"/>
        <w:rPr>
          <w:rFonts w:ascii="Arial" w:hAnsi="Arial" w:cs="Arial"/>
          <w:b/>
          <w:bCs/>
        </w:rPr>
      </w:pPr>
    </w:p>
    <w:p w14:paraId="49BA6265" w14:textId="77777777" w:rsidR="00C61DDC" w:rsidRPr="00C61DDC" w:rsidRDefault="00C61DDC" w:rsidP="00C61DDC">
      <w:pPr>
        <w:widowControl w:val="0"/>
        <w:ind w:left="805"/>
        <w:jc w:val="both"/>
        <w:rPr>
          <w:rFonts w:ascii="Arial" w:hAnsi="Arial" w:cs="Arial"/>
          <w:b/>
          <w:lang w:eastAsia="en-US"/>
        </w:rPr>
      </w:pPr>
      <w:r w:rsidRPr="00C61DDC">
        <w:rPr>
          <w:rFonts w:ascii="Arial" w:hAnsi="Arial" w:cs="Arial"/>
          <w:b/>
          <w:lang w:eastAsia="en-US"/>
        </w:rPr>
        <w:t>Administrator:</w:t>
      </w:r>
      <w:r w:rsidRPr="00C61DDC">
        <w:rPr>
          <w:rFonts w:ascii="Arial" w:hAnsi="Arial" w:cs="Arial"/>
          <w:b/>
          <w:lang w:eastAsia="en-US"/>
        </w:rPr>
        <w:tab/>
      </w:r>
      <w:r w:rsidRPr="00C61DDC">
        <w:rPr>
          <w:rFonts w:ascii="Arial" w:hAnsi="Arial" w:cs="Arial"/>
          <w:b/>
          <w:lang w:eastAsia="en-US"/>
        </w:rPr>
        <w:tab/>
      </w:r>
      <w:r w:rsidRPr="00C61DDC">
        <w:rPr>
          <w:rFonts w:ascii="Arial" w:hAnsi="Arial" w:cs="Arial"/>
          <w:b/>
          <w:lang w:eastAsia="en-US"/>
        </w:rPr>
        <w:tab/>
      </w:r>
      <w:r w:rsidRPr="00C61DDC">
        <w:rPr>
          <w:rFonts w:ascii="Arial" w:hAnsi="Arial" w:cs="Arial"/>
          <w:b/>
          <w:lang w:eastAsia="en-US"/>
        </w:rPr>
        <w:tab/>
      </w:r>
      <w:r w:rsidRPr="00C61DDC">
        <w:rPr>
          <w:rFonts w:ascii="Arial" w:hAnsi="Arial" w:cs="Arial"/>
          <w:b/>
          <w:lang w:eastAsia="en-US"/>
        </w:rPr>
        <w:tab/>
        <w:t xml:space="preserve"> Podmiot Przetwarzający</w:t>
      </w:r>
    </w:p>
    <w:p w14:paraId="0E5DA85E" w14:textId="77777777" w:rsidR="00C61DDC" w:rsidRPr="00C61DDC" w:rsidRDefault="00C61DDC" w:rsidP="00C61DDC">
      <w:pPr>
        <w:widowControl w:val="0"/>
        <w:ind w:left="805"/>
        <w:jc w:val="both"/>
        <w:rPr>
          <w:rFonts w:ascii="Arial" w:hAnsi="Arial" w:cs="Arial"/>
          <w:color w:val="FF0000"/>
          <w:lang w:eastAsia="en-US"/>
        </w:rPr>
      </w:pPr>
    </w:p>
    <w:p w14:paraId="3A10D24D" w14:textId="77777777" w:rsidR="00C61DDC" w:rsidRPr="00C61DDC" w:rsidRDefault="00C61DDC" w:rsidP="00C61DDC">
      <w:pPr>
        <w:widowControl w:val="0"/>
        <w:rPr>
          <w:rFonts w:ascii="Arial" w:hAnsi="Arial" w:cs="Arial"/>
          <w:color w:val="FF0000"/>
        </w:rPr>
      </w:pPr>
    </w:p>
    <w:p w14:paraId="326097A2" w14:textId="77777777" w:rsidR="00C61DDC" w:rsidRPr="00C61DDC" w:rsidRDefault="00C61DDC" w:rsidP="00C61DDC">
      <w:pPr>
        <w:widowControl w:val="0"/>
        <w:rPr>
          <w:rFonts w:ascii="Arial" w:hAnsi="Arial" w:cs="Arial"/>
          <w:color w:val="FF0000"/>
        </w:rPr>
      </w:pPr>
    </w:p>
    <w:p w14:paraId="3EA5FC84" w14:textId="77777777" w:rsidR="00C61DDC" w:rsidRPr="00C61DDC" w:rsidRDefault="00C61DDC" w:rsidP="00C61DDC">
      <w:pPr>
        <w:widowControl w:val="0"/>
        <w:jc w:val="both"/>
        <w:rPr>
          <w:rFonts w:ascii="Arial" w:hAnsi="Arial" w:cs="Arial"/>
          <w:color w:val="FF0000"/>
        </w:rPr>
      </w:pPr>
    </w:p>
    <w:p w14:paraId="00D5258E" w14:textId="77777777" w:rsidR="00C61DDC" w:rsidRPr="00C61DDC" w:rsidRDefault="00C61DDC" w:rsidP="00C61DDC">
      <w:pPr>
        <w:widowControl w:val="0"/>
        <w:rPr>
          <w:rFonts w:ascii="Arial" w:hAnsi="Arial" w:cs="Arial"/>
          <w:color w:val="FF0000"/>
        </w:rPr>
      </w:pPr>
    </w:p>
    <w:p w14:paraId="0C0E64A6" w14:textId="77777777" w:rsidR="00C61DDC" w:rsidRPr="00C61DDC" w:rsidRDefault="00C61DDC" w:rsidP="00C61DDC">
      <w:pPr>
        <w:widowControl w:val="0"/>
        <w:rPr>
          <w:color w:val="FF0000"/>
        </w:rPr>
      </w:pPr>
    </w:p>
    <w:p w14:paraId="0DF43900" w14:textId="77777777" w:rsidR="00C61DDC" w:rsidRPr="00C61DDC" w:rsidRDefault="00C61DDC" w:rsidP="00C61DDC">
      <w:pPr>
        <w:ind w:firstLine="708"/>
        <w:rPr>
          <w:rFonts w:ascii="Arial" w:hAnsi="Arial" w:cs="Arial"/>
        </w:rPr>
      </w:pPr>
    </w:p>
    <w:sectPr w:rsidR="00C61DDC" w:rsidRPr="00C61DDC" w:rsidSect="00A85DE0">
      <w:headerReference w:type="default" r:id="rId9"/>
      <w:footerReference w:type="default" r:id="rId10"/>
      <w:footnotePr>
        <w:pos w:val="beneathText"/>
      </w:footnotePr>
      <w:pgSz w:w="11905" w:h="16837"/>
      <w:pgMar w:top="2381" w:right="709" w:bottom="1077" w:left="709"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560EC" w14:textId="77777777" w:rsidR="009867E2" w:rsidRDefault="009867E2" w:rsidP="006E2A73">
      <w:r>
        <w:separator/>
      </w:r>
    </w:p>
  </w:endnote>
  <w:endnote w:type="continuationSeparator" w:id="0">
    <w:p w14:paraId="49AA734C" w14:textId="77777777" w:rsidR="009867E2" w:rsidRDefault="009867E2" w:rsidP="006E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rta">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Aller">
    <w:altName w:val="Times New Roman"/>
    <w:charset w:val="EE"/>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B7393" w14:textId="77777777" w:rsidR="009867E2" w:rsidRPr="00CF4AB2" w:rsidRDefault="009867E2" w:rsidP="00AC6540">
    <w:pPr>
      <w:pStyle w:val="Stopka"/>
      <w:jc w:val="center"/>
      <w:rPr>
        <w:rFonts w:ascii="Aller" w:hAnsi="Aller"/>
        <w:b/>
        <w:sz w:val="20"/>
        <w:szCs w:val="20"/>
      </w:rPr>
    </w:pPr>
    <w:r w:rsidRPr="00CF4AB2">
      <w:rPr>
        <w:noProof/>
        <w:sz w:val="20"/>
        <w:szCs w:val="20"/>
      </w:rPr>
      <w:drawing>
        <wp:anchor distT="0" distB="0" distL="114300" distR="114300" simplePos="0" relativeHeight="251657216" behindDoc="0" locked="0" layoutInCell="1" allowOverlap="1" wp14:anchorId="70B6B1BD" wp14:editId="2BCD9C7E">
          <wp:simplePos x="0" y="0"/>
          <wp:positionH relativeFrom="column">
            <wp:posOffset>2643505</wp:posOffset>
          </wp:positionH>
          <wp:positionV relativeFrom="paragraph">
            <wp:posOffset>-2540</wp:posOffset>
          </wp:positionV>
          <wp:extent cx="1449705" cy="289560"/>
          <wp:effectExtent l="0" t="0" r="0" b="0"/>
          <wp:wrapNone/>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AB2">
      <w:rPr>
        <w:noProof/>
        <w:sz w:val="20"/>
        <w:szCs w:val="20"/>
      </w:rPr>
      <mc:AlternateContent>
        <mc:Choice Requires="wps">
          <w:drawing>
            <wp:anchor distT="4294967295" distB="4294967295" distL="114300" distR="114300" simplePos="0" relativeHeight="251658240" behindDoc="0" locked="0" layoutInCell="1" allowOverlap="1" wp14:anchorId="09F958EE" wp14:editId="3DD55D0E">
              <wp:simplePos x="0" y="0"/>
              <wp:positionH relativeFrom="column">
                <wp:posOffset>-345440</wp:posOffset>
              </wp:positionH>
              <wp:positionV relativeFrom="paragraph">
                <wp:posOffset>-33656</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CBBC7"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pt,-2.65pt" to="55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" strokeweight="1pt">
              <v:stroke joinstyle="miter"/>
            </v:line>
          </w:pict>
        </mc:Fallback>
      </mc:AlternateContent>
    </w:r>
  </w:p>
  <w:p w14:paraId="070DA34D" w14:textId="77777777" w:rsidR="009867E2" w:rsidRPr="00CF4AB2" w:rsidRDefault="009867E2" w:rsidP="00940369">
    <w:pPr>
      <w:pStyle w:val="Nagwek"/>
      <w:jc w:val="center"/>
      <w:rPr>
        <w:rFonts w:ascii="Aller" w:hAnsi="Aller"/>
        <w:b/>
        <w:sz w:val="20"/>
        <w:szCs w:val="20"/>
      </w:rPr>
    </w:pPr>
  </w:p>
  <w:p w14:paraId="313E6CBB" w14:textId="77777777" w:rsidR="009867E2" w:rsidRPr="00CF4AB2" w:rsidRDefault="009867E2" w:rsidP="00940369">
    <w:pPr>
      <w:pStyle w:val="Nagwek"/>
      <w:jc w:val="center"/>
      <w:rPr>
        <w:rFonts w:ascii="Aller" w:hAnsi="Aller"/>
        <w:b/>
        <w:sz w:val="20"/>
        <w:szCs w:val="20"/>
      </w:rPr>
    </w:pPr>
    <w:r w:rsidRPr="00CF4AB2">
      <w:rPr>
        <w:rFonts w:ascii="Aller" w:hAnsi="Aller"/>
        <w:b/>
        <w:sz w:val="20"/>
        <w:szCs w:val="20"/>
      </w:rPr>
      <w:t>KRS   0000032179     NIP   6762083306     REGON   351564179     RPL   000000005592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442B4" w14:textId="77777777" w:rsidR="009867E2" w:rsidRDefault="009867E2" w:rsidP="006E2A73">
      <w:r>
        <w:separator/>
      </w:r>
    </w:p>
  </w:footnote>
  <w:footnote w:type="continuationSeparator" w:id="0">
    <w:p w14:paraId="33134108" w14:textId="77777777" w:rsidR="009867E2" w:rsidRDefault="009867E2" w:rsidP="006E2A73">
      <w:r>
        <w:continuationSeparator/>
      </w:r>
    </w:p>
  </w:footnote>
  <w:footnote w:id="1">
    <w:p w14:paraId="335567E4" w14:textId="77777777" w:rsidR="009867E2" w:rsidRPr="00E729F5" w:rsidRDefault="009867E2" w:rsidP="004C103C">
      <w:pPr>
        <w:pStyle w:val="Tekstprzypisudolnego"/>
        <w:rPr>
          <w:rFonts w:cstheme="minorHAnsi"/>
        </w:rPr>
      </w:pPr>
      <w:r w:rsidRPr="00E729F5">
        <w:rPr>
          <w:rStyle w:val="Odwoanieprzypisudolnego"/>
          <w:rFonts w:eastAsia="Calibri" w:cstheme="minorHAnsi"/>
        </w:rPr>
        <w:footnoteRef/>
      </w:r>
      <w:r w:rsidRPr="00E729F5">
        <w:rPr>
          <w:rFonts w:cstheme="minorHAnsi"/>
        </w:rPr>
        <w:t xml:space="preserve"> </w:t>
      </w:r>
      <w:r w:rsidRPr="00E729F5">
        <w:rPr>
          <w:rFonts w:cstheme="minorHAnsi"/>
          <w:i/>
        </w:rPr>
        <w:t>Rekomendacje udzielania zamówień publicznych na systemy informatyczne</w:t>
      </w:r>
      <w:r w:rsidRPr="00E729F5">
        <w:rPr>
          <w:rFonts w:cstheme="minorHAnsi"/>
        </w:rPr>
        <w:t xml:space="preserve"> wydane w 2009 roku dostępne są na stronie internetowej Urzędu Zamówień Publicznych pod adresem </w:t>
      </w:r>
      <w:hyperlink r:id="rId1" w:history="1">
        <w:r w:rsidRPr="00E729F5">
          <w:rPr>
            <w:rStyle w:val="Hipercze"/>
            <w:rFonts w:cstheme="minorHAnsi"/>
          </w:rPr>
          <w:t>https://www.uzp.gov.pl/__data/assets/pdf_file/0025/27574/Rekomendacje_UZP20ws._zamowiec584_na_systemy_informatyczne.pdf</w:t>
        </w:r>
      </w:hyperlink>
      <w:r w:rsidRPr="00E729F5">
        <w:rPr>
          <w:rFonts w:cstheme="minorHAnsi"/>
        </w:rPr>
        <w:t xml:space="preserve"> </w:t>
      </w:r>
    </w:p>
  </w:footnote>
  <w:footnote w:id="2">
    <w:p w14:paraId="6E7F6CE4" w14:textId="77777777" w:rsidR="009867E2" w:rsidRPr="00E729F5" w:rsidRDefault="009867E2" w:rsidP="004C103C">
      <w:pPr>
        <w:pStyle w:val="Tekstprzypisudolnego"/>
        <w:jc w:val="both"/>
        <w:rPr>
          <w:rFonts w:cstheme="minorHAnsi"/>
          <w:sz w:val="18"/>
          <w:szCs w:val="18"/>
        </w:rPr>
      </w:pPr>
      <w:r w:rsidRPr="00E729F5">
        <w:rPr>
          <w:rStyle w:val="Odwoanieprzypisudolnego"/>
          <w:rFonts w:eastAsia="Calibri" w:cstheme="minorHAnsi"/>
          <w:sz w:val="18"/>
          <w:szCs w:val="18"/>
        </w:rPr>
        <w:footnoteRef/>
      </w:r>
      <w:r w:rsidRPr="00E729F5">
        <w:rPr>
          <w:rFonts w:cstheme="minorHAnsi"/>
          <w:sz w:val="18"/>
          <w:szCs w:val="18"/>
        </w:rPr>
        <w:t xml:space="preserve"> Ustawa z dnia 27 sierpnia 2009 r. o finansach publicznych (tekst jednolity: (Dz.U. z 2017 r. poz. 2077 ze zm.).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A852" w14:textId="77777777" w:rsidR="009867E2" w:rsidRPr="009C28DA" w:rsidRDefault="009867E2" w:rsidP="00663FD6">
    <w:pPr>
      <w:pStyle w:val="Tekstpodstawowy21"/>
      <w:rPr>
        <w:sz w:val="20"/>
        <w:szCs w:val="20"/>
      </w:rPr>
    </w:pPr>
    <w:r>
      <w:rPr>
        <w:noProof/>
      </w:rPr>
      <w:drawing>
        <wp:anchor distT="0" distB="0" distL="114300" distR="114300" simplePos="0" relativeHeight="251655168" behindDoc="1" locked="0" layoutInCell="1" allowOverlap="1" wp14:anchorId="227414F7" wp14:editId="5A54FE94">
          <wp:simplePos x="0" y="0"/>
          <wp:positionH relativeFrom="column">
            <wp:posOffset>6531610</wp:posOffset>
          </wp:positionH>
          <wp:positionV relativeFrom="paragraph">
            <wp:posOffset>-249555</wp:posOffset>
          </wp:positionV>
          <wp:extent cx="406400" cy="398780"/>
          <wp:effectExtent l="0" t="0" r="0" b="0"/>
          <wp:wrapTight wrapText="bothSides">
            <wp:wrapPolygon edited="0">
              <wp:start x="0" y="0"/>
              <wp:lineTo x="0" y="20637"/>
              <wp:lineTo x="20250" y="20637"/>
              <wp:lineTo x="20250" y="0"/>
              <wp:lineTo x="0" y="0"/>
            </wp:wrapPolygon>
          </wp:wrapTight>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9B74C1C" wp14:editId="57EF8791">
              <wp:simplePos x="0" y="0"/>
              <wp:positionH relativeFrom="column">
                <wp:posOffset>1550035</wp:posOffset>
              </wp:positionH>
              <wp:positionV relativeFrom="paragraph">
                <wp:posOffset>-354330</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3D5FBD93" w14:textId="77777777" w:rsidR="009867E2" w:rsidRPr="003B75FC" w:rsidRDefault="009867E2" w:rsidP="00E62E55">
                          <w:pPr>
                            <w:spacing w:line="276" w:lineRule="auto"/>
                            <w:ind w:left="-426" w:right="-390"/>
                            <w:jc w:val="center"/>
                            <w:rPr>
                              <w:rFonts w:ascii="Aller" w:hAnsi="Aller"/>
                              <w:spacing w:val="-10"/>
                              <w:sz w:val="38"/>
                              <w:szCs w:val="38"/>
                            </w:rPr>
                          </w:pPr>
                          <w:r w:rsidRPr="003B75FC">
                            <w:rPr>
                              <w:rFonts w:ascii="Aller" w:hAnsi="Aller"/>
                              <w:spacing w:val="-10"/>
                              <w:sz w:val="38"/>
                              <w:szCs w:val="38"/>
                            </w:rPr>
                            <w:t>Szpital Specjalistyczny im. J. Dietla w Krakowie</w:t>
                          </w:r>
                        </w:p>
                        <w:p w14:paraId="1CF881ED" w14:textId="315D0D74" w:rsidR="009867E2" w:rsidRPr="003B75FC" w:rsidRDefault="009867E2" w:rsidP="00E62E55">
                          <w:pPr>
                            <w:spacing w:line="276" w:lineRule="auto"/>
                            <w:ind w:left="-426" w:right="-390"/>
                            <w:jc w:val="center"/>
                            <w:rPr>
                              <w:rFonts w:ascii="Aller" w:hAnsi="Aller"/>
                              <w:sz w:val="32"/>
                            </w:rPr>
                          </w:pPr>
                          <w:r>
                            <w:rPr>
                              <w:rFonts w:ascii="Aller" w:hAnsi="Aller"/>
                              <w:sz w:val="32"/>
                            </w:rPr>
                            <w:t>u</w:t>
                          </w:r>
                          <w:r w:rsidRPr="003B75FC">
                            <w:rPr>
                              <w:rFonts w:ascii="Aller" w:hAnsi="Aller"/>
                              <w:sz w:val="32"/>
                            </w:rPr>
                            <w:t>l. Skarbowa 4, 31-121 Kraków</w:t>
                          </w:r>
                        </w:p>
                        <w:p w14:paraId="049D2C8E" w14:textId="77777777" w:rsidR="009867E2" w:rsidRPr="00E20A42" w:rsidRDefault="009867E2" w:rsidP="00E62E55">
                          <w:pPr>
                            <w:spacing w:line="276" w:lineRule="auto"/>
                            <w:ind w:left="-426" w:right="-390"/>
                            <w:jc w:val="center"/>
                            <w:rPr>
                              <w:rFonts w:ascii="Aller" w:hAnsi="Aller"/>
                              <w:spacing w:val="-8"/>
                              <w:szCs w:val="26"/>
                            </w:rPr>
                          </w:pPr>
                          <w:r w:rsidRPr="00E20A42">
                            <w:rPr>
                              <w:rFonts w:ascii="Aller" w:hAnsi="Aller"/>
                              <w:spacing w:val="-8"/>
                              <w:szCs w:val="26"/>
                            </w:rPr>
                            <w:t>centrala 12 687 62 00,   sekretariat 12 687 63 30,   fax 12 687 63 31</w:t>
                          </w:r>
                        </w:p>
                        <w:p w14:paraId="1CC2F3B1" w14:textId="77777777" w:rsidR="009867E2" w:rsidRPr="002221F4" w:rsidRDefault="009867E2" w:rsidP="00E62E55">
                          <w:pPr>
                            <w:pStyle w:val="Nagwek"/>
                            <w:jc w:val="center"/>
                            <w:rPr>
                              <w:rStyle w:val="Hipercze"/>
                              <w:rFonts w:ascii="Aller" w:hAnsi="Aller"/>
                              <w:b/>
                              <w:spacing w:val="-10"/>
                            </w:rPr>
                          </w:pPr>
                          <w:r w:rsidRPr="002221F4">
                            <w:rPr>
                              <w:rFonts w:ascii="Aller" w:hAnsi="Aller"/>
                              <w:b/>
                              <w:spacing w:val="-10"/>
                              <w:szCs w:val="26"/>
                            </w:rPr>
                            <w:t xml:space="preserve">e-mail:    </w:t>
                          </w:r>
                          <w:hyperlink r:id="rId2" w:history="1">
                            <w:r w:rsidRPr="002221F4">
                              <w:rPr>
                                <w:rStyle w:val="Hipercze"/>
                                <w:rFonts w:ascii="Aller" w:hAnsi="Aller"/>
                                <w:b/>
                                <w:spacing w:val="-10"/>
                                <w:szCs w:val="26"/>
                              </w:rPr>
                              <w:t>sekretariat@dietl.krakow.pl</w:t>
                            </w:r>
                          </w:hyperlink>
                          <w:r w:rsidRPr="002221F4">
                            <w:rPr>
                              <w:rStyle w:val="Hipercze"/>
                              <w:rFonts w:ascii="Aller" w:hAnsi="Aller"/>
                              <w:b/>
                              <w:spacing w:val="-10"/>
                              <w:szCs w:val="26"/>
                              <w:u w:val="none"/>
                            </w:rPr>
                            <w:t xml:space="preserve">   </w:t>
                          </w:r>
                          <w:r w:rsidRPr="002221F4">
                            <w:rPr>
                              <w:rFonts w:ascii="Aller" w:hAnsi="Aller"/>
                              <w:b/>
                              <w:spacing w:val="-10"/>
                              <w:szCs w:val="26"/>
                            </w:rPr>
                            <w:t>strona internetowa:</w:t>
                          </w:r>
                          <w:r w:rsidRPr="002221F4">
                            <w:rPr>
                              <w:rFonts w:ascii="Aller" w:hAnsi="Aller"/>
                              <w:b/>
                              <w:spacing w:val="-10"/>
                            </w:rPr>
                            <w:t xml:space="preserve">   </w:t>
                          </w:r>
                          <w:hyperlink r:id="rId3" w:history="1">
                            <w:r w:rsidRPr="002221F4">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74C1C" id="_x0000_t202" coordsize="21600,21600" o:spt="202" path="m,l,21600r21600,l21600,xe">
              <v:stroke joinstyle="miter"/>
              <v:path gradientshapeok="t" o:connecttype="rect"/>
            </v:shapetype>
            <v:shape id="Pole tekstowe 2" o:spid="_x0000_s1026" type="#_x0000_t202" style="position:absolute;left:0;text-align:left;margin-left:122.05pt;margin-top:-27.9pt;width:392.2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" stroked="f">
              <v:textbox>
                <w:txbxContent>
                  <w:p w14:paraId="3D5FBD93" w14:textId="77777777" w:rsidR="009867E2" w:rsidRPr="003B75FC" w:rsidRDefault="009867E2" w:rsidP="00E62E55">
                    <w:pPr>
                      <w:spacing w:line="276" w:lineRule="auto"/>
                      <w:ind w:left="-426" w:right="-390"/>
                      <w:jc w:val="center"/>
                      <w:rPr>
                        <w:rFonts w:ascii="Aller" w:hAnsi="Aller"/>
                        <w:spacing w:val="-10"/>
                        <w:sz w:val="38"/>
                        <w:szCs w:val="38"/>
                      </w:rPr>
                    </w:pPr>
                    <w:r w:rsidRPr="003B75FC">
                      <w:rPr>
                        <w:rFonts w:ascii="Aller" w:hAnsi="Aller"/>
                        <w:spacing w:val="-10"/>
                        <w:sz w:val="38"/>
                        <w:szCs w:val="38"/>
                      </w:rPr>
                      <w:t>Szpital Specjalistyczny im. J. Dietla w Krakowie</w:t>
                    </w:r>
                  </w:p>
                  <w:p w14:paraId="1CF881ED" w14:textId="315D0D74" w:rsidR="009867E2" w:rsidRPr="003B75FC" w:rsidRDefault="009867E2" w:rsidP="00E62E55">
                    <w:pPr>
                      <w:spacing w:line="276" w:lineRule="auto"/>
                      <w:ind w:left="-426" w:right="-390"/>
                      <w:jc w:val="center"/>
                      <w:rPr>
                        <w:rFonts w:ascii="Aller" w:hAnsi="Aller"/>
                        <w:sz w:val="32"/>
                      </w:rPr>
                    </w:pPr>
                    <w:r>
                      <w:rPr>
                        <w:rFonts w:ascii="Aller" w:hAnsi="Aller"/>
                        <w:sz w:val="32"/>
                      </w:rPr>
                      <w:t>u</w:t>
                    </w:r>
                    <w:r w:rsidRPr="003B75FC">
                      <w:rPr>
                        <w:rFonts w:ascii="Aller" w:hAnsi="Aller"/>
                        <w:sz w:val="32"/>
                      </w:rPr>
                      <w:t>l. Skarbowa 4, 31-121 Kraków</w:t>
                    </w:r>
                  </w:p>
                  <w:p w14:paraId="049D2C8E" w14:textId="77777777" w:rsidR="009867E2" w:rsidRPr="00E20A42" w:rsidRDefault="009867E2" w:rsidP="00E62E55">
                    <w:pPr>
                      <w:spacing w:line="276" w:lineRule="auto"/>
                      <w:ind w:left="-426" w:right="-390"/>
                      <w:jc w:val="center"/>
                      <w:rPr>
                        <w:rFonts w:ascii="Aller" w:hAnsi="Aller"/>
                        <w:spacing w:val="-8"/>
                        <w:szCs w:val="26"/>
                      </w:rPr>
                    </w:pPr>
                    <w:r w:rsidRPr="00E20A42">
                      <w:rPr>
                        <w:rFonts w:ascii="Aller" w:hAnsi="Aller"/>
                        <w:spacing w:val="-8"/>
                        <w:szCs w:val="26"/>
                      </w:rPr>
                      <w:t>centrala 12 687 62 00,   sekretariat 12 687 63 30,   fax 12 687 63 31</w:t>
                    </w:r>
                  </w:p>
                  <w:p w14:paraId="1CC2F3B1" w14:textId="77777777" w:rsidR="009867E2" w:rsidRPr="002221F4" w:rsidRDefault="009867E2" w:rsidP="00E62E55">
                    <w:pPr>
                      <w:pStyle w:val="Nagwek"/>
                      <w:jc w:val="center"/>
                      <w:rPr>
                        <w:rStyle w:val="Hipercze"/>
                        <w:rFonts w:ascii="Aller" w:hAnsi="Aller"/>
                        <w:b/>
                        <w:spacing w:val="-10"/>
                      </w:rPr>
                    </w:pPr>
                    <w:r w:rsidRPr="002221F4">
                      <w:rPr>
                        <w:rFonts w:ascii="Aller" w:hAnsi="Aller"/>
                        <w:b/>
                        <w:spacing w:val="-10"/>
                        <w:szCs w:val="26"/>
                      </w:rPr>
                      <w:t xml:space="preserve">e-mail:    </w:t>
                    </w:r>
                    <w:hyperlink r:id="rId4" w:history="1">
                      <w:r w:rsidRPr="002221F4">
                        <w:rPr>
                          <w:rStyle w:val="Hipercze"/>
                          <w:rFonts w:ascii="Aller" w:hAnsi="Aller"/>
                          <w:b/>
                          <w:spacing w:val="-10"/>
                          <w:szCs w:val="26"/>
                        </w:rPr>
                        <w:t>sekretariat@dietl.krakow.pl</w:t>
                      </w:r>
                    </w:hyperlink>
                    <w:r w:rsidRPr="002221F4">
                      <w:rPr>
                        <w:rStyle w:val="Hipercze"/>
                        <w:rFonts w:ascii="Aller" w:hAnsi="Aller"/>
                        <w:b/>
                        <w:spacing w:val="-10"/>
                        <w:szCs w:val="26"/>
                        <w:u w:val="none"/>
                      </w:rPr>
                      <w:t xml:space="preserve">   </w:t>
                    </w:r>
                    <w:r w:rsidRPr="002221F4">
                      <w:rPr>
                        <w:rFonts w:ascii="Aller" w:hAnsi="Aller"/>
                        <w:b/>
                        <w:spacing w:val="-10"/>
                        <w:szCs w:val="26"/>
                      </w:rPr>
                      <w:t>strona internetowa:</w:t>
                    </w:r>
                    <w:r w:rsidRPr="002221F4">
                      <w:rPr>
                        <w:rFonts w:ascii="Aller" w:hAnsi="Aller"/>
                        <w:b/>
                        <w:spacing w:val="-10"/>
                      </w:rPr>
                      <w:t xml:space="preserve">   </w:t>
                    </w:r>
                    <w:hyperlink r:id="rId5" w:history="1">
                      <w:r w:rsidRPr="002221F4">
                        <w:rPr>
                          <w:rStyle w:val="Hipercze"/>
                          <w:rFonts w:ascii="Aller" w:hAnsi="Aller"/>
                          <w:b/>
                          <w:spacing w:val="-10"/>
                        </w:rPr>
                        <w:t>www.szpitaldietla.pl</w:t>
                      </w:r>
                    </w:hyperlink>
                  </w:p>
                </w:txbxContent>
              </v:textbox>
            </v:shape>
          </w:pict>
        </mc:Fallback>
      </mc:AlternateContent>
    </w:r>
    <w:r>
      <w:rPr>
        <w:noProof/>
      </w:rPr>
      <w:object w:dxaOrig="1440" w:dyaOrig="1440" w14:anchorId="1B30A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8.95pt;margin-top:-25.5pt;width:139.5pt;height:79.45pt;z-index:-251655168;mso-position-horizontal-relative:text;mso-position-vertical-relative:text">
          <v:imagedata r:id="rId6" o:title=""/>
        </v:shape>
        <o:OLEObject Type="Embed" ProgID="PBrush" ShapeID="_x0000_s2052" DrawAspect="Content" ObjectID="_1671615218" r:id="rId7"/>
      </w:object>
    </w:r>
  </w:p>
  <w:p w14:paraId="2485343F" w14:textId="77777777" w:rsidR="009867E2" w:rsidRPr="007B18B5" w:rsidRDefault="009867E2" w:rsidP="00663FD6">
    <w:pPr>
      <w:pStyle w:val="Tekstpodstawowy21"/>
    </w:pPr>
    <w:r>
      <w:rPr>
        <w:noProof/>
      </w:rPr>
      <w:drawing>
        <wp:anchor distT="0" distB="0" distL="114300" distR="114300" simplePos="0" relativeHeight="251656192" behindDoc="0" locked="0" layoutInCell="1" allowOverlap="1" wp14:anchorId="342D9393" wp14:editId="538333DC">
          <wp:simplePos x="0" y="0"/>
          <wp:positionH relativeFrom="column">
            <wp:posOffset>6590665</wp:posOffset>
          </wp:positionH>
          <wp:positionV relativeFrom="paragraph">
            <wp:posOffset>80645</wp:posOffset>
          </wp:positionV>
          <wp:extent cx="300355" cy="419100"/>
          <wp:effectExtent l="0" t="0" r="0" b="0"/>
          <wp:wrapNone/>
          <wp:docPr id="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8B5">
      <w:tab/>
    </w:r>
    <w:r w:rsidRPr="007B18B5">
      <w:tab/>
    </w:r>
    <w:r w:rsidRPr="007B18B5">
      <w:tab/>
    </w:r>
    <w:r w:rsidRPr="007B18B5">
      <w:tab/>
    </w:r>
    <w:r>
      <w:tab/>
    </w:r>
    <w:r w:rsidRPr="007B18B5">
      <w:tab/>
    </w:r>
    <w:r w:rsidRPr="007B18B5">
      <w:tab/>
    </w:r>
    <w:r w:rsidRPr="007B18B5">
      <w:tab/>
    </w:r>
    <w:r>
      <w:tab/>
    </w:r>
  </w:p>
  <w:p w14:paraId="2532224A" w14:textId="77777777" w:rsidR="009867E2" w:rsidRPr="007B18B5" w:rsidRDefault="009867E2" w:rsidP="00663FD6">
    <w:pPr>
      <w:pStyle w:val="Tekstpodstawowy21"/>
      <w:tabs>
        <w:tab w:val="right" w:pos="10490"/>
      </w:tabs>
      <w:spacing w:line="360" w:lineRule="auto"/>
      <w:ind w:left="142"/>
    </w:pPr>
    <w:r>
      <w:rPr>
        <w:noProof/>
      </w:rPr>
      <mc:AlternateContent>
        <mc:Choice Requires="wps">
          <w:drawing>
            <wp:anchor distT="0" distB="0" distL="114300" distR="114300" simplePos="0" relativeHeight="251659264" behindDoc="0" locked="0" layoutInCell="1" allowOverlap="1" wp14:anchorId="6B69675F" wp14:editId="45AF894B">
              <wp:simplePos x="0" y="0"/>
              <wp:positionH relativeFrom="column">
                <wp:posOffset>-345440</wp:posOffset>
              </wp:positionH>
              <wp:positionV relativeFrom="paragraph">
                <wp:posOffset>285115</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4CA19728" w14:textId="77777777" w:rsidR="009867E2" w:rsidRPr="009E493C" w:rsidRDefault="009867E2">
                          <w:pPr>
                            <w:rPr>
                              <w:rFonts w:ascii="Aller" w:hAnsi="Aller" w:cs="Arial"/>
                              <w:sz w:val="12"/>
                              <w:szCs w:val="12"/>
                            </w:rPr>
                          </w:pPr>
                          <w:r w:rsidRPr="009E493C">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9675F" id="_x0000_s1027" type="#_x0000_t202" style="position:absolute;left:0;text-align:left;margin-left:-27.2pt;margin-top:22.45pt;width:16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" stroked="f">
              <v:textbox>
                <w:txbxContent>
                  <w:p w14:paraId="4CA19728" w14:textId="77777777" w:rsidR="009867E2" w:rsidRPr="009E493C" w:rsidRDefault="009867E2">
                    <w:pPr>
                      <w:rPr>
                        <w:rFonts w:ascii="Aller" w:hAnsi="Aller" w:cs="Arial"/>
                        <w:sz w:val="12"/>
                        <w:szCs w:val="12"/>
                      </w:rPr>
                    </w:pPr>
                    <w:r w:rsidRPr="009E493C">
                      <w:rPr>
                        <w:rFonts w:ascii="Aller" w:hAnsi="Aller" w:cs="Arial"/>
                        <w:sz w:val="12"/>
                        <w:szCs w:val="12"/>
                      </w:rPr>
                      <w:t>INSTYTUCJA WOJEWÓDZTWA MAŁOPOLSKIEGO</w:t>
                    </w:r>
                  </w:p>
                </w:txbxContent>
              </v:textbox>
            </v:shape>
          </w:pict>
        </mc:Fallback>
      </mc:AlternateContent>
    </w:r>
    <w:r>
      <w:tab/>
    </w:r>
  </w:p>
  <w:p w14:paraId="0F5A3CB7" w14:textId="77777777" w:rsidR="009867E2" w:rsidRPr="004A5203" w:rsidRDefault="009867E2" w:rsidP="00663FD6">
    <w:pPr>
      <w:pStyle w:val="Tekstpodstawowy21"/>
      <w:rPr>
        <w:rFonts w:ascii="Arial" w:hAnsi="Arial" w:cs="Arial"/>
        <w:sz w:val="16"/>
        <w:szCs w:val="16"/>
      </w:rPr>
    </w:pPr>
    <w:r>
      <w:rPr>
        <w:noProof/>
      </w:rPr>
      <mc:AlternateContent>
        <mc:Choice Requires="wps">
          <w:drawing>
            <wp:anchor distT="4294967295" distB="4294967295" distL="114300" distR="114300" simplePos="0" relativeHeight="251654144" behindDoc="0" locked="0" layoutInCell="1" allowOverlap="1" wp14:anchorId="7A32DDBB" wp14:editId="0C7146D3">
              <wp:simplePos x="0" y="0"/>
              <wp:positionH relativeFrom="column">
                <wp:posOffset>-354965</wp:posOffset>
              </wp:positionH>
              <wp:positionV relativeFrom="paragraph">
                <wp:posOffset>217169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B860A" id="Line 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5pt,17.1pt" to="550.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50C46D8"/>
    <w:lvl w:ilvl="0">
      <w:numFmt w:val="decimal"/>
      <w:pStyle w:val="Listapunktowana2"/>
      <w:lvlText w:val="*"/>
      <w:lvlJc w:val="left"/>
      <w:pPr>
        <w:ind w:left="44" w:firstLine="0"/>
      </w:pPr>
    </w:lvl>
  </w:abstractNum>
  <w:abstractNum w:abstractNumId="1"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lvl>
    <w:lvl w:ilvl="2">
      <w:start w:val="1"/>
      <w:numFmt w:val="lowerRoman"/>
      <w:lvlText w:val="%3."/>
      <w:lvlJc w:val="right"/>
      <w:pPr>
        <w:tabs>
          <w:tab w:val="num" w:pos="1992"/>
        </w:tabs>
        <w:ind w:left="1992" w:hanging="180"/>
      </w:pPr>
    </w:lvl>
    <w:lvl w:ilvl="3">
      <w:start w:val="1"/>
      <w:numFmt w:val="decimal"/>
      <w:lvlText w:val="%4."/>
      <w:lvlJc w:val="left"/>
      <w:pPr>
        <w:tabs>
          <w:tab w:val="num" w:pos="2712"/>
        </w:tabs>
        <w:ind w:left="2712" w:hanging="360"/>
      </w:pPr>
    </w:lvl>
    <w:lvl w:ilvl="4">
      <w:start w:val="1"/>
      <w:numFmt w:val="lowerLetter"/>
      <w:lvlText w:val="%5."/>
      <w:lvlJc w:val="left"/>
      <w:pPr>
        <w:tabs>
          <w:tab w:val="num" w:pos="3432"/>
        </w:tabs>
        <w:ind w:left="3432" w:hanging="360"/>
      </w:pPr>
    </w:lvl>
    <w:lvl w:ilvl="5">
      <w:start w:val="1"/>
      <w:numFmt w:val="lowerRoman"/>
      <w:lvlText w:val="%6."/>
      <w:lvlJc w:val="right"/>
      <w:pPr>
        <w:tabs>
          <w:tab w:val="num" w:pos="4152"/>
        </w:tabs>
        <w:ind w:left="4152" w:hanging="180"/>
      </w:pPr>
    </w:lvl>
    <w:lvl w:ilvl="6">
      <w:start w:val="1"/>
      <w:numFmt w:val="decimal"/>
      <w:lvlText w:val="%7."/>
      <w:lvlJc w:val="left"/>
      <w:pPr>
        <w:tabs>
          <w:tab w:val="num" w:pos="4872"/>
        </w:tabs>
        <w:ind w:left="4872" w:hanging="360"/>
      </w:pPr>
    </w:lvl>
    <w:lvl w:ilvl="7">
      <w:start w:val="1"/>
      <w:numFmt w:val="lowerLetter"/>
      <w:lvlText w:val="%8."/>
      <w:lvlJc w:val="left"/>
      <w:pPr>
        <w:tabs>
          <w:tab w:val="num" w:pos="5592"/>
        </w:tabs>
        <w:ind w:left="5592" w:hanging="360"/>
      </w:pPr>
    </w:lvl>
    <w:lvl w:ilvl="8">
      <w:start w:val="1"/>
      <w:numFmt w:val="lowerRoman"/>
      <w:lvlText w:val="%9."/>
      <w:lvlJc w:val="right"/>
      <w:pPr>
        <w:tabs>
          <w:tab w:val="num" w:pos="6312"/>
        </w:tabs>
        <w:ind w:left="6312" w:hanging="180"/>
      </w:pPr>
    </w:lvl>
  </w:abstractNum>
  <w:abstractNum w:abstractNumId="5" w15:restartNumberingAfterBreak="0">
    <w:nsid w:val="00000008"/>
    <w:multiLevelType w:val="singleLevel"/>
    <w:tmpl w:val="00000008"/>
    <w:name w:val="WW8Num8"/>
    <w:lvl w:ilvl="0">
      <w:start w:val="1"/>
      <w:numFmt w:val="bullet"/>
      <w:lvlText w:val=""/>
      <w:lvlJc w:val="left"/>
      <w:pPr>
        <w:tabs>
          <w:tab w:val="num" w:pos="1724"/>
        </w:tabs>
        <w:ind w:left="1724" w:hanging="360"/>
      </w:pPr>
      <w:rPr>
        <w:rFonts w:ascii="Wingdings" w:hAnsi="Wingdings" w:cs="Times New Roman"/>
      </w:rPr>
    </w:lvl>
  </w:abstractNum>
  <w:abstractNum w:abstractNumId="6"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7" w15:restartNumberingAfterBreak="0">
    <w:nsid w:val="00000017"/>
    <w:multiLevelType w:val="singleLevel"/>
    <w:tmpl w:val="00000017"/>
    <w:name w:val="WW8Num74"/>
    <w:lvl w:ilvl="0">
      <w:start w:val="1"/>
      <w:numFmt w:val="lowerLetter"/>
      <w:lvlText w:val="%1)"/>
      <w:lvlJc w:val="left"/>
      <w:pPr>
        <w:tabs>
          <w:tab w:val="num" w:pos="0"/>
        </w:tabs>
        <w:ind w:left="1429" w:hanging="360"/>
      </w:pPr>
    </w:lvl>
  </w:abstractNum>
  <w:abstractNum w:abstractNumId="8"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9" w15:restartNumberingAfterBreak="0">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10" w15:restartNumberingAfterBreak="0">
    <w:nsid w:val="0000001D"/>
    <w:multiLevelType w:val="singleLevel"/>
    <w:tmpl w:val="0000001D"/>
    <w:name w:val="WW8Num83"/>
    <w:lvl w:ilvl="0">
      <w:start w:val="1"/>
      <w:numFmt w:val="decimal"/>
      <w:lvlText w:val="%1."/>
      <w:lvlJc w:val="left"/>
      <w:pPr>
        <w:tabs>
          <w:tab w:val="num" w:pos="357"/>
        </w:tabs>
        <w:ind w:left="357" w:hanging="357"/>
      </w:pPr>
      <w:rPr>
        <w:rFonts w:cs="Times New Roman"/>
      </w:rPr>
    </w:lvl>
  </w:abstractNum>
  <w:abstractNum w:abstractNumId="11" w15:restartNumberingAfterBreak="0">
    <w:nsid w:val="00000028"/>
    <w:multiLevelType w:val="multilevel"/>
    <w:tmpl w:val="719A8ACE"/>
    <w:name w:val="WW8Num40"/>
    <w:lvl w:ilvl="0">
      <w:start w:val="1"/>
      <w:numFmt w:val="decimal"/>
      <w:lvlText w:val="%1."/>
      <w:lvlJc w:val="left"/>
      <w:pPr>
        <w:tabs>
          <w:tab w:val="num" w:pos="357"/>
        </w:tabs>
        <w:ind w:left="357" w:hanging="357"/>
      </w:pPr>
      <w:rPr>
        <w:rFonts w:cs="Times New Roman"/>
        <w:strike w:val="0"/>
        <w:dstrike w:val="0"/>
        <w:color w:val="auto"/>
        <w:u w:val="none"/>
        <w:effect w:val="none"/>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2" w15:restartNumberingAfterBreak="0">
    <w:nsid w:val="0000002A"/>
    <w:multiLevelType w:val="multilevel"/>
    <w:tmpl w:val="0000002A"/>
    <w:name w:val="WW8Num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2D"/>
    <w:multiLevelType w:val="singleLevel"/>
    <w:tmpl w:val="0000002D"/>
    <w:name w:val="WW8Num45"/>
    <w:lvl w:ilvl="0">
      <w:start w:val="1"/>
      <w:numFmt w:val="lowerLetter"/>
      <w:lvlText w:val="%1)"/>
      <w:lvlJc w:val="left"/>
      <w:pPr>
        <w:tabs>
          <w:tab w:val="num" w:pos="1137"/>
        </w:tabs>
        <w:ind w:left="1364" w:hanging="284"/>
      </w:pPr>
    </w:lvl>
  </w:abstractNum>
  <w:abstractNum w:abstractNumId="14" w15:restartNumberingAfterBreak="0">
    <w:nsid w:val="0000002F"/>
    <w:multiLevelType w:val="singleLevel"/>
    <w:tmpl w:val="7A349F74"/>
    <w:name w:val="WW8Num47"/>
    <w:lvl w:ilvl="0">
      <w:start w:val="1"/>
      <w:numFmt w:val="decimal"/>
      <w:lvlText w:val="%1."/>
      <w:lvlJc w:val="left"/>
      <w:pPr>
        <w:tabs>
          <w:tab w:val="num" w:pos="360"/>
        </w:tabs>
        <w:ind w:left="360" w:hanging="360"/>
      </w:pPr>
      <w:rPr>
        <w:strike w:val="0"/>
        <w:dstrike w:val="0"/>
        <w:u w:val="none"/>
        <w:effect w:val="none"/>
      </w:rPr>
    </w:lvl>
  </w:abstractNum>
  <w:abstractNum w:abstractNumId="15" w15:restartNumberingAfterBreak="0">
    <w:nsid w:val="00000031"/>
    <w:multiLevelType w:val="singleLevel"/>
    <w:tmpl w:val="00000031"/>
    <w:name w:val="WW8Num49"/>
    <w:lvl w:ilvl="0">
      <w:start w:val="1"/>
      <w:numFmt w:val="bullet"/>
      <w:lvlText w:val=""/>
      <w:lvlJc w:val="left"/>
      <w:pPr>
        <w:tabs>
          <w:tab w:val="num" w:pos="2084"/>
        </w:tabs>
        <w:ind w:left="2084" w:hanging="360"/>
      </w:pPr>
      <w:rPr>
        <w:rFonts w:ascii="Symbol" w:hAnsi="Symbol"/>
      </w:rPr>
    </w:lvl>
  </w:abstractNum>
  <w:abstractNum w:abstractNumId="16" w15:restartNumberingAfterBreak="0">
    <w:nsid w:val="00000032"/>
    <w:multiLevelType w:val="singleLevel"/>
    <w:tmpl w:val="00000032"/>
    <w:name w:val="WW8Num50"/>
    <w:lvl w:ilvl="0">
      <w:start w:val="1"/>
      <w:numFmt w:val="bullet"/>
      <w:lvlText w:val=""/>
      <w:lvlJc w:val="left"/>
      <w:pPr>
        <w:tabs>
          <w:tab w:val="num" w:pos="0"/>
        </w:tabs>
        <w:ind w:left="1080" w:hanging="360"/>
      </w:pPr>
      <w:rPr>
        <w:rFonts w:ascii="Symbol" w:hAnsi="Symbol"/>
      </w:rPr>
    </w:lvl>
  </w:abstractNum>
  <w:abstractNum w:abstractNumId="17" w15:restartNumberingAfterBreak="0">
    <w:nsid w:val="00000033"/>
    <w:multiLevelType w:val="singleLevel"/>
    <w:tmpl w:val="00000033"/>
    <w:name w:val="WW8Num51"/>
    <w:lvl w:ilvl="0">
      <w:start w:val="1"/>
      <w:numFmt w:val="bullet"/>
      <w:lvlText w:val=""/>
      <w:lvlJc w:val="left"/>
      <w:pPr>
        <w:tabs>
          <w:tab w:val="num" w:pos="1070"/>
        </w:tabs>
        <w:ind w:left="1070" w:hanging="360"/>
      </w:pPr>
      <w:rPr>
        <w:rFonts w:ascii="Symbol" w:hAnsi="Symbol"/>
      </w:rPr>
    </w:lvl>
  </w:abstractNum>
  <w:abstractNum w:abstractNumId="18" w15:restartNumberingAfterBreak="0">
    <w:nsid w:val="00000034"/>
    <w:multiLevelType w:val="multilevel"/>
    <w:tmpl w:val="00000034"/>
    <w:name w:val="WW8Num5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31"/>
        </w:tabs>
        <w:ind w:left="731" w:hanging="360"/>
      </w:pPr>
      <w:rPr>
        <w:rFonts w:cs="Times New Roman"/>
        <w:b w:val="0"/>
      </w:rPr>
    </w:lvl>
    <w:lvl w:ilvl="2">
      <w:start w:val="1"/>
      <w:numFmt w:val="decimal"/>
      <w:lvlText w:val="%3)"/>
      <w:lvlJc w:val="left"/>
      <w:pPr>
        <w:tabs>
          <w:tab w:val="num" w:pos="786"/>
        </w:tabs>
        <w:ind w:left="786" w:hanging="36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lef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left"/>
      <w:pPr>
        <w:tabs>
          <w:tab w:val="num" w:pos="5771"/>
        </w:tabs>
        <w:ind w:left="5771" w:hanging="180"/>
      </w:pPr>
    </w:lvl>
  </w:abstractNum>
  <w:abstractNum w:abstractNumId="19" w15:restartNumberingAfterBreak="0">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20" w15:restartNumberingAfterBreak="0">
    <w:nsid w:val="0000003A"/>
    <w:multiLevelType w:val="singleLevel"/>
    <w:tmpl w:val="0000003A"/>
    <w:name w:val="WW8Num58"/>
    <w:lvl w:ilvl="0">
      <w:start w:val="1"/>
      <w:numFmt w:val="decimal"/>
      <w:lvlText w:val="%1)"/>
      <w:lvlJc w:val="left"/>
      <w:pPr>
        <w:tabs>
          <w:tab w:val="num" w:pos="0"/>
        </w:tabs>
        <w:ind w:left="720" w:hanging="360"/>
      </w:pPr>
      <w:rPr>
        <w:rFonts w:cs="Times New Roman"/>
      </w:rPr>
    </w:lvl>
  </w:abstractNum>
  <w:abstractNum w:abstractNumId="21" w15:restartNumberingAfterBreak="0">
    <w:nsid w:val="0000003B"/>
    <w:multiLevelType w:val="singleLevel"/>
    <w:tmpl w:val="0000003B"/>
    <w:name w:val="WW8Num59"/>
    <w:lvl w:ilvl="0">
      <w:start w:val="1"/>
      <w:numFmt w:val="decimal"/>
      <w:lvlText w:val="%1)"/>
      <w:lvlJc w:val="left"/>
      <w:pPr>
        <w:tabs>
          <w:tab w:val="num" w:pos="0"/>
        </w:tabs>
        <w:ind w:left="720" w:hanging="360"/>
      </w:pPr>
    </w:lvl>
  </w:abstractNum>
  <w:abstractNum w:abstractNumId="22" w15:restartNumberingAfterBreak="0">
    <w:nsid w:val="0000003D"/>
    <w:multiLevelType w:val="singleLevel"/>
    <w:tmpl w:val="0000003D"/>
    <w:name w:val="WW8Num61"/>
    <w:lvl w:ilvl="0">
      <w:start w:val="1"/>
      <w:numFmt w:val="decimal"/>
      <w:lvlText w:val="%1."/>
      <w:lvlJc w:val="left"/>
      <w:pPr>
        <w:tabs>
          <w:tab w:val="num" w:pos="360"/>
        </w:tabs>
        <w:ind w:left="360" w:hanging="360"/>
      </w:pPr>
    </w:lvl>
  </w:abstractNum>
  <w:abstractNum w:abstractNumId="23" w15:restartNumberingAfterBreak="0">
    <w:nsid w:val="00000040"/>
    <w:multiLevelType w:val="singleLevel"/>
    <w:tmpl w:val="D4EAB06C"/>
    <w:name w:val="WW8Num64"/>
    <w:lvl w:ilvl="0">
      <w:start w:val="1"/>
      <w:numFmt w:val="decimal"/>
      <w:lvlText w:val="%1."/>
      <w:lvlJc w:val="left"/>
      <w:pPr>
        <w:tabs>
          <w:tab w:val="num" w:pos="360"/>
        </w:tabs>
        <w:ind w:left="360" w:hanging="360"/>
      </w:pPr>
      <w:rPr>
        <w:rFonts w:ascii="Arial" w:eastAsia="Times New Roman" w:hAnsi="Arial" w:cs="Arial" w:hint="default"/>
        <w:color w:val="auto"/>
      </w:rPr>
    </w:lvl>
  </w:abstractNum>
  <w:abstractNum w:abstractNumId="24" w15:restartNumberingAfterBreak="0">
    <w:nsid w:val="00000041"/>
    <w:multiLevelType w:val="singleLevel"/>
    <w:tmpl w:val="34E23DE0"/>
    <w:name w:val="WW8Num65"/>
    <w:lvl w:ilvl="0">
      <w:start w:val="1"/>
      <w:numFmt w:val="decimal"/>
      <w:lvlText w:val="%1."/>
      <w:lvlJc w:val="left"/>
      <w:pPr>
        <w:tabs>
          <w:tab w:val="num" w:pos="0"/>
        </w:tabs>
        <w:ind w:left="360" w:hanging="360"/>
      </w:pPr>
      <w:rPr>
        <w:color w:val="auto"/>
      </w:rPr>
    </w:lvl>
  </w:abstractNum>
  <w:abstractNum w:abstractNumId="25" w15:restartNumberingAfterBreak="0">
    <w:nsid w:val="00000043"/>
    <w:multiLevelType w:val="singleLevel"/>
    <w:tmpl w:val="00000043"/>
    <w:name w:val="WW8Num63"/>
    <w:lvl w:ilvl="0">
      <w:start w:val="1"/>
      <w:numFmt w:val="decimal"/>
      <w:lvlText w:val="%1)"/>
      <w:lvlJc w:val="left"/>
      <w:pPr>
        <w:tabs>
          <w:tab w:val="num" w:pos="360"/>
        </w:tabs>
        <w:ind w:left="360" w:hanging="360"/>
      </w:pPr>
      <w:rPr>
        <w:rFonts w:cs="Times New Roman"/>
      </w:rPr>
    </w:lvl>
  </w:abstractNum>
  <w:abstractNum w:abstractNumId="26" w15:restartNumberingAfterBreak="0">
    <w:nsid w:val="0000004D"/>
    <w:multiLevelType w:val="singleLevel"/>
    <w:tmpl w:val="0000004D"/>
    <w:name w:val="WW8Num77"/>
    <w:lvl w:ilvl="0">
      <w:start w:val="1"/>
      <w:numFmt w:val="decimal"/>
      <w:lvlText w:val="%1)"/>
      <w:lvlJc w:val="left"/>
      <w:pPr>
        <w:tabs>
          <w:tab w:val="num" w:pos="0"/>
        </w:tabs>
        <w:ind w:left="720" w:hanging="360"/>
      </w:pPr>
    </w:lvl>
  </w:abstractNum>
  <w:abstractNum w:abstractNumId="27" w15:restartNumberingAfterBreak="0">
    <w:nsid w:val="0000004E"/>
    <w:multiLevelType w:val="singleLevel"/>
    <w:tmpl w:val="0000004E"/>
    <w:name w:val="WW8Num78"/>
    <w:lvl w:ilvl="0">
      <w:start w:val="1"/>
      <w:numFmt w:val="decimal"/>
      <w:lvlText w:val="%1)"/>
      <w:lvlJc w:val="left"/>
      <w:pPr>
        <w:tabs>
          <w:tab w:val="num" w:pos="1080"/>
        </w:tabs>
        <w:ind w:left="1080" w:hanging="360"/>
      </w:pPr>
    </w:lvl>
  </w:abstractNum>
  <w:abstractNum w:abstractNumId="28" w15:restartNumberingAfterBreak="0">
    <w:nsid w:val="0000004F"/>
    <w:multiLevelType w:val="singleLevel"/>
    <w:tmpl w:val="0000004F"/>
    <w:name w:val="WW8Num79"/>
    <w:lvl w:ilvl="0">
      <w:start w:val="1"/>
      <w:numFmt w:val="decimal"/>
      <w:lvlText w:val="%1."/>
      <w:lvlJc w:val="left"/>
      <w:pPr>
        <w:tabs>
          <w:tab w:val="num" w:pos="0"/>
        </w:tabs>
        <w:ind w:left="360" w:hanging="360"/>
      </w:pPr>
      <w:rPr>
        <w:b w:val="0"/>
        <w:color w:val="auto"/>
      </w:rPr>
    </w:lvl>
  </w:abstractNum>
  <w:abstractNum w:abstractNumId="29" w15:restartNumberingAfterBreak="0">
    <w:nsid w:val="00000056"/>
    <w:multiLevelType w:val="multilevel"/>
    <w:tmpl w:val="BB7ACF7C"/>
    <w:name w:val="WW8Num86"/>
    <w:lvl w:ilvl="0">
      <w:start w:val="1"/>
      <w:numFmt w:val="decimal"/>
      <w:lvlText w:val="%1)"/>
      <w:lvlJc w:val="left"/>
      <w:pPr>
        <w:tabs>
          <w:tab w:val="num" w:pos="0"/>
        </w:tabs>
        <w:ind w:left="72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00000057"/>
    <w:multiLevelType w:val="singleLevel"/>
    <w:tmpl w:val="00000057"/>
    <w:name w:val="WW8Num87"/>
    <w:lvl w:ilvl="0">
      <w:start w:val="1"/>
      <w:numFmt w:val="bullet"/>
      <w:lvlText w:val=""/>
      <w:lvlJc w:val="left"/>
      <w:pPr>
        <w:tabs>
          <w:tab w:val="num" w:pos="0"/>
        </w:tabs>
        <w:ind w:left="1069" w:hanging="360"/>
      </w:pPr>
      <w:rPr>
        <w:rFonts w:ascii="Symbol" w:hAnsi="Symbol"/>
      </w:rPr>
    </w:lvl>
  </w:abstractNum>
  <w:abstractNum w:abstractNumId="31" w15:restartNumberingAfterBreak="0">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32" w15:restartNumberingAfterBreak="0">
    <w:nsid w:val="0000005A"/>
    <w:multiLevelType w:val="singleLevel"/>
    <w:tmpl w:val="0000005A"/>
    <w:name w:val="WW8Num90"/>
    <w:lvl w:ilvl="0">
      <w:start w:val="1"/>
      <w:numFmt w:val="decimal"/>
      <w:lvlText w:val="%1."/>
      <w:lvlJc w:val="left"/>
      <w:pPr>
        <w:tabs>
          <w:tab w:val="num" w:pos="360"/>
        </w:tabs>
        <w:ind w:left="360" w:hanging="360"/>
      </w:pPr>
    </w:lvl>
  </w:abstractNum>
  <w:abstractNum w:abstractNumId="33" w15:restartNumberingAfterBreak="0">
    <w:nsid w:val="0000005B"/>
    <w:multiLevelType w:val="singleLevel"/>
    <w:tmpl w:val="0000005B"/>
    <w:name w:val="WW8Num91"/>
    <w:lvl w:ilvl="0">
      <w:start w:val="1"/>
      <w:numFmt w:val="decimal"/>
      <w:lvlText w:val="%1."/>
      <w:lvlJc w:val="left"/>
      <w:pPr>
        <w:tabs>
          <w:tab w:val="num" w:pos="360"/>
        </w:tabs>
        <w:ind w:left="360" w:hanging="360"/>
      </w:pPr>
      <w:rPr>
        <w:rFonts w:cs="Times New Roman"/>
      </w:rPr>
    </w:lvl>
  </w:abstractNum>
  <w:abstractNum w:abstractNumId="34" w15:restartNumberingAfterBreak="0">
    <w:nsid w:val="004A567C"/>
    <w:multiLevelType w:val="multilevel"/>
    <w:tmpl w:val="28DC0C54"/>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01320F5B"/>
    <w:multiLevelType w:val="multilevel"/>
    <w:tmpl w:val="E5EE5F8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36" w15:restartNumberingAfterBreak="0">
    <w:nsid w:val="028261A9"/>
    <w:multiLevelType w:val="multilevel"/>
    <w:tmpl w:val="5DEEF1B0"/>
    <w:lvl w:ilvl="0">
      <w:start w:val="1"/>
      <w:numFmt w:val="decimal"/>
      <w:lvlText w:val="%1."/>
      <w:lvlJc w:val="left"/>
      <w:pPr>
        <w:tabs>
          <w:tab w:val="num" w:pos="360"/>
        </w:tabs>
        <w:ind w:left="360" w:hanging="360"/>
      </w:pPr>
      <w:rPr>
        <w:b w:val="0"/>
        <w:i w:val="0"/>
        <w:strike w:val="0"/>
        <w:dstrike w:val="0"/>
        <w:color w:val="000000"/>
        <w:sz w:val="22"/>
        <w:szCs w:val="22"/>
        <w:u w:val="none"/>
        <w:effect w:val="none"/>
      </w:rPr>
    </w:lvl>
    <w:lvl w:ilvl="1">
      <w:start w:val="1"/>
      <w:numFmt w:val="bullet"/>
      <w:lvlText w:val=""/>
      <w:lvlJc w:val="left"/>
      <w:pPr>
        <w:tabs>
          <w:tab w:val="num" w:pos="1364"/>
        </w:tabs>
        <w:ind w:left="1364" w:hanging="284"/>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7" w15:restartNumberingAfterBreak="0">
    <w:nsid w:val="02C277D0"/>
    <w:multiLevelType w:val="hybridMultilevel"/>
    <w:tmpl w:val="4E1C1E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2C604B6"/>
    <w:multiLevelType w:val="multilevel"/>
    <w:tmpl w:val="BADC3636"/>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39" w15:restartNumberingAfterBreak="0">
    <w:nsid w:val="052342EC"/>
    <w:multiLevelType w:val="multilevel"/>
    <w:tmpl w:val="50DEBC2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0" w15:restartNumberingAfterBreak="0">
    <w:nsid w:val="05524440"/>
    <w:multiLevelType w:val="multilevel"/>
    <w:tmpl w:val="8DBC11C4"/>
    <w:lvl w:ilvl="0">
      <w:start w:val="1"/>
      <w:numFmt w:val="lowerLetter"/>
      <w:lvlText w:val="%1)"/>
      <w:lvlJc w:val="left"/>
      <w:pPr>
        <w:tabs>
          <w:tab w:val="num" w:pos="0"/>
        </w:tabs>
        <w:ind w:left="1080" w:hanging="360"/>
      </w:pPr>
      <w:rPr>
        <w:rFonts w:ascii="Arial" w:hAnsi="Arial" w:cs="Arial" w:hint="default"/>
        <w:sz w:val="22"/>
        <w:szCs w:val="22"/>
      </w:r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41" w15:restartNumberingAfterBreak="0">
    <w:nsid w:val="05B22632"/>
    <w:multiLevelType w:val="multilevel"/>
    <w:tmpl w:val="21B2F2EC"/>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2" w15:restartNumberingAfterBreak="0">
    <w:nsid w:val="06CE335D"/>
    <w:multiLevelType w:val="multilevel"/>
    <w:tmpl w:val="4B2AF9E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44" w15:restartNumberingAfterBreak="0">
    <w:nsid w:val="07587228"/>
    <w:multiLevelType w:val="multilevel"/>
    <w:tmpl w:val="66BEFFBE"/>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5" w15:restartNumberingAfterBreak="0">
    <w:nsid w:val="07B9747F"/>
    <w:multiLevelType w:val="hybridMultilevel"/>
    <w:tmpl w:val="D8EA11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08500A7A"/>
    <w:multiLevelType w:val="multilevel"/>
    <w:tmpl w:val="1EC83512"/>
    <w:lvl w:ilvl="0">
      <w:start w:val="1"/>
      <w:numFmt w:val="decimal"/>
      <w:lvlText w:val="%1."/>
      <w:lvlJc w:val="left"/>
      <w:pPr>
        <w:tabs>
          <w:tab w:val="num" w:pos="0"/>
        </w:tabs>
        <w:ind w:left="360" w:hanging="360"/>
      </w:pPr>
      <w:rPr>
        <w:rFonts w:ascii="Arial" w:hAnsi="Arial" w:cs="Arial"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47" w15:restartNumberingAfterBreak="0">
    <w:nsid w:val="09605CCB"/>
    <w:multiLevelType w:val="multilevel"/>
    <w:tmpl w:val="32949E5C"/>
    <w:lvl w:ilvl="0">
      <w:start w:val="1"/>
      <w:numFmt w:val="bullet"/>
      <w:lvlText w:val=""/>
      <w:lvlJc w:val="left"/>
      <w:pPr>
        <w:tabs>
          <w:tab w:val="num" w:pos="644"/>
        </w:tabs>
        <w:ind w:left="644" w:hanging="284"/>
      </w:pPr>
      <w:rPr>
        <w:rFonts w:ascii="Symbol" w:hAnsi="Symbol" w:cs="Symbol" w:hint="default"/>
      </w:rPr>
    </w:lvl>
    <w:lvl w:ilvl="1">
      <w:start w:val="1"/>
      <w:numFmt w:val="decimal"/>
      <w:lvlText w:val="%1.%2"/>
      <w:lvlJc w:val="left"/>
      <w:pPr>
        <w:tabs>
          <w:tab w:val="num" w:pos="1800"/>
        </w:tabs>
        <w:ind w:left="1800" w:hanging="360"/>
      </w:pPr>
      <w:rPr>
        <w:b/>
        <w:i w:val="0"/>
        <w:sz w:val="16"/>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8" w15:restartNumberingAfterBreak="0">
    <w:nsid w:val="0A1A4927"/>
    <w:multiLevelType w:val="multilevel"/>
    <w:tmpl w:val="0C161A1A"/>
    <w:lvl w:ilvl="0">
      <w:start w:val="1"/>
      <w:numFmt w:val="decimal"/>
      <w:lvlText w:val="%1."/>
      <w:lvlJc w:val="left"/>
      <w:pPr>
        <w:tabs>
          <w:tab w:val="num" w:pos="360"/>
        </w:tabs>
        <w:ind w:left="360" w:hanging="360"/>
      </w:pPr>
      <w:rPr>
        <w:rFonts w:ascii="Arial" w:hAnsi="Arial" w:cs="Arial" w:hint="default"/>
        <w:b w:val="0"/>
        <w:i w:val="0"/>
        <w:strike w:val="0"/>
        <w:dstrike w:val="0"/>
        <w:color w:val="000000"/>
        <w:sz w:val="22"/>
        <w:szCs w:val="22"/>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9" w15:restartNumberingAfterBreak="0">
    <w:nsid w:val="0A9521C5"/>
    <w:multiLevelType w:val="multilevel"/>
    <w:tmpl w:val="80C0E518"/>
    <w:lvl w:ilvl="0">
      <w:start w:val="1"/>
      <w:numFmt w:val="decimal"/>
      <w:lvlText w:val="%1"/>
      <w:lvlJc w:val="left"/>
      <w:pPr>
        <w:tabs>
          <w:tab w:val="num" w:pos="360"/>
        </w:tabs>
        <w:ind w:left="360" w:hanging="360"/>
      </w:pPr>
      <w:rPr>
        <w:rFonts w:ascii="Arial" w:hAnsi="Arial" w:cs="Arial"/>
        <w:b w:val="0"/>
        <w:i w:val="0"/>
        <w:strike w:val="0"/>
        <w:dstrike w:val="0"/>
        <w:color w:val="000000"/>
        <w:sz w:val="20"/>
        <w:szCs w:val="18"/>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0" w15:restartNumberingAfterBreak="0">
    <w:nsid w:val="0BD33E02"/>
    <w:multiLevelType w:val="hybridMultilevel"/>
    <w:tmpl w:val="1DF6E6A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1" w15:restartNumberingAfterBreak="0">
    <w:nsid w:val="0C75076A"/>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0DD842A3"/>
    <w:multiLevelType w:val="multilevel"/>
    <w:tmpl w:val="763C7956"/>
    <w:lvl w:ilvl="0">
      <w:start w:val="1"/>
      <w:numFmt w:val="bullet"/>
      <w:lvlText w:val="-"/>
      <w:lvlJc w:val="left"/>
      <w:pPr>
        <w:tabs>
          <w:tab w:val="num" w:pos="0"/>
        </w:tabs>
        <w:ind w:left="540" w:hanging="360"/>
      </w:pPr>
      <w:rPr>
        <w:rFonts w:ascii="Courier New" w:hAnsi="Courier New" w:cs="Courier New" w:hint="default"/>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abstractNum w:abstractNumId="53" w15:restartNumberingAfterBreak="0">
    <w:nsid w:val="0E517143"/>
    <w:multiLevelType w:val="multilevel"/>
    <w:tmpl w:val="CC22D806"/>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4" w15:restartNumberingAfterBreak="0">
    <w:nsid w:val="0EBB48F8"/>
    <w:multiLevelType w:val="multilevel"/>
    <w:tmpl w:val="3698EC2A"/>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15:restartNumberingAfterBreak="0">
    <w:nsid w:val="0FF00AD9"/>
    <w:multiLevelType w:val="multilevel"/>
    <w:tmpl w:val="195C3752"/>
    <w:lvl w:ilvl="0">
      <w:start w:val="1"/>
      <w:numFmt w:val="decimal"/>
      <w:lvlText w:val="%1."/>
      <w:lvlJc w:val="left"/>
      <w:pPr>
        <w:tabs>
          <w:tab w:val="num" w:pos="360"/>
        </w:tabs>
        <w:ind w:left="360" w:hanging="360"/>
      </w:pPr>
      <w:rPr>
        <w:b w:val="0"/>
        <w:i w:val="0"/>
        <w:strike w:val="0"/>
        <w:dstrike w:val="0"/>
        <w:color w:val="000000"/>
        <w:sz w:val="22"/>
        <w:szCs w:val="22"/>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6" w15:restartNumberingAfterBreak="0">
    <w:nsid w:val="10082C33"/>
    <w:multiLevelType w:val="hybridMultilevel"/>
    <w:tmpl w:val="81D407F0"/>
    <w:name w:val="WW8Num5422322222222"/>
    <w:lvl w:ilvl="0" w:tplc="04150011">
      <w:start w:val="1"/>
      <w:numFmt w:val="bullet"/>
      <w:lvlText w:val=""/>
      <w:lvlJc w:val="left"/>
      <w:pPr>
        <w:tabs>
          <w:tab w:val="num" w:pos="360"/>
        </w:tabs>
        <w:ind w:left="360" w:hanging="360"/>
      </w:pPr>
      <w:rPr>
        <w:rFonts w:ascii="Wingdings" w:hAnsi="Wingdings" w:hint="default"/>
      </w:rPr>
    </w:lvl>
    <w:lvl w:ilvl="1" w:tplc="04150019" w:tentative="1">
      <w:start w:val="1"/>
      <w:numFmt w:val="bullet"/>
      <w:lvlText w:val="o"/>
      <w:lvlJc w:val="left"/>
      <w:pPr>
        <w:tabs>
          <w:tab w:val="num" w:pos="1080"/>
        </w:tabs>
        <w:ind w:left="1080" w:hanging="360"/>
      </w:pPr>
      <w:rPr>
        <w:rFonts w:ascii="Courier New" w:hAnsi="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10525BE9"/>
    <w:multiLevelType w:val="hybridMultilevel"/>
    <w:tmpl w:val="BADE5BE6"/>
    <w:lvl w:ilvl="0" w:tplc="069E25DE">
      <w:start w:val="1"/>
      <w:numFmt w:val="lowerLetter"/>
      <w:lvlText w:val="%1)"/>
      <w:lvlJc w:val="left"/>
      <w:pPr>
        <w:ind w:left="1068" w:hanging="360"/>
      </w:pPr>
      <w:rPr>
        <w:rFonts w:ascii="Arial" w:hAnsi="Arial" w:cs="Arial"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105D7C04"/>
    <w:multiLevelType w:val="hybridMultilevel"/>
    <w:tmpl w:val="D904FBBA"/>
    <w:name w:val="WW8Num4022332"/>
    <w:lvl w:ilvl="0" w:tplc="00000028">
      <w:start w:val="1"/>
      <w:numFmt w:val="decimal"/>
      <w:lvlText w:val="%1)"/>
      <w:lvlJc w:val="left"/>
      <w:pPr>
        <w:tabs>
          <w:tab w:val="num" w:pos="717"/>
        </w:tabs>
        <w:ind w:left="717" w:hanging="360"/>
      </w:pPr>
    </w:lvl>
    <w:lvl w:ilvl="1" w:tplc="985A5120">
      <w:start w:val="1"/>
      <w:numFmt w:val="bullet"/>
      <w:lvlText w:val=""/>
      <w:lvlJc w:val="left"/>
      <w:pPr>
        <w:tabs>
          <w:tab w:val="num" w:pos="1353"/>
        </w:tabs>
        <w:ind w:left="1440" w:hanging="363"/>
      </w:pPr>
      <w:rPr>
        <w:rFonts w:ascii="Symbol" w:hAnsi="Symbol" w:hint="default"/>
      </w:rPr>
    </w:lvl>
    <w:lvl w:ilvl="2" w:tplc="0415001B">
      <w:start w:val="1"/>
      <w:numFmt w:val="lowerRoman"/>
      <w:lvlText w:val="%3."/>
      <w:lvlJc w:val="right"/>
      <w:pPr>
        <w:tabs>
          <w:tab w:val="num" w:pos="1808"/>
        </w:tabs>
        <w:ind w:left="1808" w:hanging="180"/>
      </w:pPr>
    </w:lvl>
    <w:lvl w:ilvl="3" w:tplc="0415000F">
      <w:start w:val="1"/>
      <w:numFmt w:val="decimal"/>
      <w:lvlText w:val="%4."/>
      <w:lvlJc w:val="left"/>
      <w:pPr>
        <w:tabs>
          <w:tab w:val="num" w:pos="2528"/>
        </w:tabs>
        <w:ind w:left="2528" w:hanging="360"/>
      </w:pPr>
    </w:lvl>
    <w:lvl w:ilvl="4" w:tplc="04150019">
      <w:start w:val="1"/>
      <w:numFmt w:val="lowerLetter"/>
      <w:lvlText w:val="%5."/>
      <w:lvlJc w:val="left"/>
      <w:pPr>
        <w:tabs>
          <w:tab w:val="num" w:pos="3248"/>
        </w:tabs>
        <w:ind w:left="3248" w:hanging="360"/>
      </w:pPr>
    </w:lvl>
    <w:lvl w:ilvl="5" w:tplc="0415001B">
      <w:start w:val="1"/>
      <w:numFmt w:val="lowerRoman"/>
      <w:lvlText w:val="%6."/>
      <w:lvlJc w:val="right"/>
      <w:pPr>
        <w:tabs>
          <w:tab w:val="num" w:pos="3968"/>
        </w:tabs>
        <w:ind w:left="3968" w:hanging="180"/>
      </w:pPr>
    </w:lvl>
    <w:lvl w:ilvl="6" w:tplc="0415000F">
      <w:start w:val="1"/>
      <w:numFmt w:val="decimal"/>
      <w:lvlText w:val="%7."/>
      <w:lvlJc w:val="left"/>
      <w:pPr>
        <w:tabs>
          <w:tab w:val="num" w:pos="4688"/>
        </w:tabs>
        <w:ind w:left="4688" w:hanging="360"/>
      </w:pPr>
    </w:lvl>
    <w:lvl w:ilvl="7" w:tplc="04150019">
      <w:start w:val="1"/>
      <w:numFmt w:val="lowerLetter"/>
      <w:lvlText w:val="%8."/>
      <w:lvlJc w:val="left"/>
      <w:pPr>
        <w:tabs>
          <w:tab w:val="num" w:pos="5408"/>
        </w:tabs>
        <w:ind w:left="5408" w:hanging="360"/>
      </w:pPr>
    </w:lvl>
    <w:lvl w:ilvl="8" w:tplc="0415001B">
      <w:start w:val="1"/>
      <w:numFmt w:val="lowerRoman"/>
      <w:lvlText w:val="%9."/>
      <w:lvlJc w:val="right"/>
      <w:pPr>
        <w:tabs>
          <w:tab w:val="num" w:pos="6128"/>
        </w:tabs>
        <w:ind w:left="6128" w:hanging="180"/>
      </w:pPr>
    </w:lvl>
  </w:abstractNum>
  <w:abstractNum w:abstractNumId="59" w15:restartNumberingAfterBreak="0">
    <w:nsid w:val="114960A6"/>
    <w:multiLevelType w:val="hybridMultilevel"/>
    <w:tmpl w:val="7654183A"/>
    <w:name w:val="WW8Num54222322232322333332"/>
    <w:lvl w:ilvl="0" w:tplc="6066C64E">
      <w:start w:val="1"/>
      <w:numFmt w:val="bullet"/>
      <w:lvlText w:val=""/>
      <w:lvlJc w:val="left"/>
      <w:pPr>
        <w:tabs>
          <w:tab w:val="num" w:pos="1069"/>
        </w:tabs>
        <w:ind w:left="1069" w:hanging="360"/>
      </w:pPr>
      <w:rPr>
        <w:rFonts w:ascii="Wingdings" w:hAnsi="Wingdings" w:hint="default"/>
      </w:rPr>
    </w:lvl>
    <w:lvl w:ilvl="1" w:tplc="492A41B6">
      <w:start w:val="1"/>
      <w:numFmt w:val="bullet"/>
      <w:lvlText w:val=""/>
      <w:lvlJc w:val="left"/>
      <w:pPr>
        <w:tabs>
          <w:tab w:val="num" w:pos="1789"/>
        </w:tabs>
        <w:ind w:left="1789" w:hanging="360"/>
      </w:pPr>
      <w:rPr>
        <w:rFonts w:ascii="Symbol" w:hAnsi="Symbol" w:hint="default"/>
      </w:rPr>
    </w:lvl>
    <w:lvl w:ilvl="2" w:tplc="0415001B" w:tentative="1">
      <w:start w:val="1"/>
      <w:numFmt w:val="bullet"/>
      <w:lvlText w:val=""/>
      <w:lvlJc w:val="left"/>
      <w:pPr>
        <w:tabs>
          <w:tab w:val="num" w:pos="2509"/>
        </w:tabs>
        <w:ind w:left="2509" w:hanging="360"/>
      </w:pPr>
      <w:rPr>
        <w:rFonts w:ascii="Wingdings" w:hAnsi="Wingdings" w:hint="default"/>
      </w:rPr>
    </w:lvl>
    <w:lvl w:ilvl="3" w:tplc="0415000F" w:tentative="1">
      <w:start w:val="1"/>
      <w:numFmt w:val="bullet"/>
      <w:lvlText w:val=""/>
      <w:lvlJc w:val="left"/>
      <w:pPr>
        <w:tabs>
          <w:tab w:val="num" w:pos="3229"/>
        </w:tabs>
        <w:ind w:left="3229" w:hanging="360"/>
      </w:pPr>
      <w:rPr>
        <w:rFonts w:ascii="Symbol" w:hAnsi="Symbol" w:hint="default"/>
      </w:rPr>
    </w:lvl>
    <w:lvl w:ilvl="4" w:tplc="04150019" w:tentative="1">
      <w:start w:val="1"/>
      <w:numFmt w:val="bullet"/>
      <w:lvlText w:val="o"/>
      <w:lvlJc w:val="left"/>
      <w:pPr>
        <w:tabs>
          <w:tab w:val="num" w:pos="3949"/>
        </w:tabs>
        <w:ind w:left="3949" w:hanging="360"/>
      </w:pPr>
      <w:rPr>
        <w:rFonts w:ascii="Courier New" w:hAnsi="Courier New" w:cs="Courier New" w:hint="default"/>
      </w:rPr>
    </w:lvl>
    <w:lvl w:ilvl="5" w:tplc="0415001B" w:tentative="1">
      <w:start w:val="1"/>
      <w:numFmt w:val="bullet"/>
      <w:lvlText w:val=""/>
      <w:lvlJc w:val="left"/>
      <w:pPr>
        <w:tabs>
          <w:tab w:val="num" w:pos="4669"/>
        </w:tabs>
        <w:ind w:left="4669" w:hanging="360"/>
      </w:pPr>
      <w:rPr>
        <w:rFonts w:ascii="Wingdings" w:hAnsi="Wingdings" w:hint="default"/>
      </w:rPr>
    </w:lvl>
    <w:lvl w:ilvl="6" w:tplc="0415000F" w:tentative="1">
      <w:start w:val="1"/>
      <w:numFmt w:val="bullet"/>
      <w:lvlText w:val=""/>
      <w:lvlJc w:val="left"/>
      <w:pPr>
        <w:tabs>
          <w:tab w:val="num" w:pos="5389"/>
        </w:tabs>
        <w:ind w:left="5389" w:hanging="360"/>
      </w:pPr>
      <w:rPr>
        <w:rFonts w:ascii="Symbol" w:hAnsi="Symbol" w:hint="default"/>
      </w:rPr>
    </w:lvl>
    <w:lvl w:ilvl="7" w:tplc="04150019" w:tentative="1">
      <w:start w:val="1"/>
      <w:numFmt w:val="bullet"/>
      <w:lvlText w:val="o"/>
      <w:lvlJc w:val="left"/>
      <w:pPr>
        <w:tabs>
          <w:tab w:val="num" w:pos="6109"/>
        </w:tabs>
        <w:ind w:left="6109" w:hanging="360"/>
      </w:pPr>
      <w:rPr>
        <w:rFonts w:ascii="Courier New" w:hAnsi="Courier New" w:cs="Courier New" w:hint="default"/>
      </w:rPr>
    </w:lvl>
    <w:lvl w:ilvl="8" w:tplc="0415001B" w:tentative="1">
      <w:start w:val="1"/>
      <w:numFmt w:val="bullet"/>
      <w:lvlText w:val=""/>
      <w:lvlJc w:val="left"/>
      <w:pPr>
        <w:tabs>
          <w:tab w:val="num" w:pos="6829"/>
        </w:tabs>
        <w:ind w:left="6829" w:hanging="360"/>
      </w:pPr>
      <w:rPr>
        <w:rFonts w:ascii="Wingdings" w:hAnsi="Wingdings" w:hint="default"/>
      </w:rPr>
    </w:lvl>
  </w:abstractNum>
  <w:abstractNum w:abstractNumId="60" w15:restartNumberingAfterBreak="0">
    <w:nsid w:val="12155DB0"/>
    <w:multiLevelType w:val="hybridMultilevel"/>
    <w:tmpl w:val="A836D22E"/>
    <w:lvl w:ilvl="0" w:tplc="778A758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130C79CE"/>
    <w:multiLevelType w:val="multilevel"/>
    <w:tmpl w:val="24F08A44"/>
    <w:name w:val="WW8Num542232"/>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62" w15:restartNumberingAfterBreak="0">
    <w:nsid w:val="13D03A97"/>
    <w:multiLevelType w:val="multilevel"/>
    <w:tmpl w:val="07FEE83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3" w15:restartNumberingAfterBreak="0">
    <w:nsid w:val="186E750C"/>
    <w:multiLevelType w:val="hybridMultilevel"/>
    <w:tmpl w:val="28C20998"/>
    <w:name w:val="WW8Num402"/>
    <w:lvl w:ilvl="0" w:tplc="0000002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196"/>
        </w:tabs>
        <w:ind w:left="1196" w:hanging="360"/>
      </w:pPr>
      <w:rPr>
        <w:rFonts w:cs="Times New Roman"/>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64" w15:restartNumberingAfterBreak="0">
    <w:nsid w:val="18A40D01"/>
    <w:multiLevelType w:val="multilevel"/>
    <w:tmpl w:val="829C299A"/>
    <w:lvl w:ilvl="0">
      <w:start w:val="20"/>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65" w15:restartNumberingAfterBreak="0">
    <w:nsid w:val="195C15FF"/>
    <w:multiLevelType w:val="hybridMultilevel"/>
    <w:tmpl w:val="CF1E52CC"/>
    <w:name w:val="z32522222"/>
    <w:lvl w:ilvl="0" w:tplc="DA046C4E">
      <w:start w:val="1"/>
      <w:numFmt w:val="bullet"/>
      <w:lvlText w:val=""/>
      <w:lvlJc w:val="left"/>
      <w:pPr>
        <w:tabs>
          <w:tab w:val="num" w:pos="786"/>
        </w:tabs>
        <w:ind w:left="786" w:hanging="360"/>
      </w:pPr>
      <w:rPr>
        <w:rFonts w:ascii="Symbol" w:hAnsi="Symbol" w:hint="default"/>
        <w:color w:val="auto"/>
      </w:rPr>
    </w:lvl>
    <w:lvl w:ilvl="1" w:tplc="04150003" w:tentative="1">
      <w:start w:val="1"/>
      <w:numFmt w:val="bullet"/>
      <w:lvlText w:val="o"/>
      <w:lvlJc w:val="left"/>
      <w:pPr>
        <w:tabs>
          <w:tab w:val="num" w:pos="1506"/>
        </w:tabs>
        <w:ind w:left="1506" w:hanging="360"/>
      </w:pPr>
      <w:rPr>
        <w:rFonts w:ascii="Courier New" w:hAnsi="Courier New" w:cs="Courier New" w:hint="default"/>
      </w:rPr>
    </w:lvl>
    <w:lvl w:ilvl="2" w:tplc="04150005" w:tentative="1">
      <w:start w:val="1"/>
      <w:numFmt w:val="bullet"/>
      <w:lvlText w:val=""/>
      <w:lvlJc w:val="left"/>
      <w:pPr>
        <w:tabs>
          <w:tab w:val="num" w:pos="2226"/>
        </w:tabs>
        <w:ind w:left="2226" w:hanging="360"/>
      </w:pPr>
      <w:rPr>
        <w:rFonts w:ascii="Wingdings" w:hAnsi="Wingdings" w:hint="default"/>
      </w:rPr>
    </w:lvl>
    <w:lvl w:ilvl="3" w:tplc="04150001" w:tentative="1">
      <w:start w:val="1"/>
      <w:numFmt w:val="bullet"/>
      <w:lvlText w:val=""/>
      <w:lvlJc w:val="left"/>
      <w:pPr>
        <w:tabs>
          <w:tab w:val="num" w:pos="2946"/>
        </w:tabs>
        <w:ind w:left="2946" w:hanging="360"/>
      </w:pPr>
      <w:rPr>
        <w:rFonts w:ascii="Symbol" w:hAnsi="Symbol" w:hint="default"/>
      </w:rPr>
    </w:lvl>
    <w:lvl w:ilvl="4" w:tplc="04150003" w:tentative="1">
      <w:start w:val="1"/>
      <w:numFmt w:val="bullet"/>
      <w:lvlText w:val="o"/>
      <w:lvlJc w:val="left"/>
      <w:pPr>
        <w:tabs>
          <w:tab w:val="num" w:pos="3666"/>
        </w:tabs>
        <w:ind w:left="3666" w:hanging="360"/>
      </w:pPr>
      <w:rPr>
        <w:rFonts w:ascii="Courier New" w:hAnsi="Courier New" w:cs="Courier New" w:hint="default"/>
      </w:rPr>
    </w:lvl>
    <w:lvl w:ilvl="5" w:tplc="04150005" w:tentative="1">
      <w:start w:val="1"/>
      <w:numFmt w:val="bullet"/>
      <w:lvlText w:val=""/>
      <w:lvlJc w:val="left"/>
      <w:pPr>
        <w:tabs>
          <w:tab w:val="num" w:pos="4386"/>
        </w:tabs>
        <w:ind w:left="4386" w:hanging="360"/>
      </w:pPr>
      <w:rPr>
        <w:rFonts w:ascii="Wingdings" w:hAnsi="Wingdings" w:hint="default"/>
      </w:rPr>
    </w:lvl>
    <w:lvl w:ilvl="6" w:tplc="04150001" w:tentative="1">
      <w:start w:val="1"/>
      <w:numFmt w:val="bullet"/>
      <w:lvlText w:val=""/>
      <w:lvlJc w:val="left"/>
      <w:pPr>
        <w:tabs>
          <w:tab w:val="num" w:pos="5106"/>
        </w:tabs>
        <w:ind w:left="5106" w:hanging="360"/>
      </w:pPr>
      <w:rPr>
        <w:rFonts w:ascii="Symbol" w:hAnsi="Symbol" w:hint="default"/>
      </w:rPr>
    </w:lvl>
    <w:lvl w:ilvl="7" w:tplc="04150003" w:tentative="1">
      <w:start w:val="1"/>
      <w:numFmt w:val="bullet"/>
      <w:lvlText w:val="o"/>
      <w:lvlJc w:val="left"/>
      <w:pPr>
        <w:tabs>
          <w:tab w:val="num" w:pos="5826"/>
        </w:tabs>
        <w:ind w:left="5826" w:hanging="360"/>
      </w:pPr>
      <w:rPr>
        <w:rFonts w:ascii="Courier New" w:hAnsi="Courier New" w:cs="Courier New" w:hint="default"/>
      </w:rPr>
    </w:lvl>
    <w:lvl w:ilvl="8" w:tplc="04150005" w:tentative="1">
      <w:start w:val="1"/>
      <w:numFmt w:val="bullet"/>
      <w:lvlText w:val=""/>
      <w:lvlJc w:val="left"/>
      <w:pPr>
        <w:tabs>
          <w:tab w:val="num" w:pos="6546"/>
        </w:tabs>
        <w:ind w:left="6546" w:hanging="360"/>
      </w:pPr>
      <w:rPr>
        <w:rFonts w:ascii="Wingdings" w:hAnsi="Wingdings" w:hint="default"/>
      </w:rPr>
    </w:lvl>
  </w:abstractNum>
  <w:abstractNum w:abstractNumId="66" w15:restartNumberingAfterBreak="0">
    <w:nsid w:val="1A002FCD"/>
    <w:multiLevelType w:val="multilevel"/>
    <w:tmpl w:val="F8324DBE"/>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7" w15:restartNumberingAfterBreak="0">
    <w:nsid w:val="1AD51E48"/>
    <w:multiLevelType w:val="hybridMultilevel"/>
    <w:tmpl w:val="5C440C5C"/>
    <w:name w:val="WW8Num5422452"/>
    <w:lvl w:ilvl="0" w:tplc="A0A20868">
      <w:start w:val="1"/>
      <w:numFmt w:val="decimal"/>
      <w:lvlText w:val="%1."/>
      <w:lvlJc w:val="left"/>
      <w:pPr>
        <w:tabs>
          <w:tab w:val="num" w:pos="720"/>
        </w:tabs>
        <w:ind w:left="720" w:hanging="360"/>
      </w:pPr>
      <w:rPr>
        <w:b w:val="0"/>
        <w:bCs w:val="0"/>
        <w:color w:val="auto"/>
      </w:rPr>
    </w:lvl>
    <w:lvl w:ilvl="1" w:tplc="04150019">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1B500E92"/>
    <w:multiLevelType w:val="multilevel"/>
    <w:tmpl w:val="5C3C056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9" w15:restartNumberingAfterBreak="0">
    <w:nsid w:val="1B733208"/>
    <w:multiLevelType w:val="multilevel"/>
    <w:tmpl w:val="4A32D8D0"/>
    <w:lvl w:ilvl="0">
      <w:start w:val="13"/>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70" w15:restartNumberingAfterBreak="0">
    <w:nsid w:val="1BD26C2A"/>
    <w:multiLevelType w:val="multilevel"/>
    <w:tmpl w:val="ABBA8476"/>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1" w15:restartNumberingAfterBreak="0">
    <w:nsid w:val="1FA235E8"/>
    <w:multiLevelType w:val="multilevel"/>
    <w:tmpl w:val="89561F34"/>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2" w15:restartNumberingAfterBreak="0">
    <w:nsid w:val="20440257"/>
    <w:multiLevelType w:val="multilevel"/>
    <w:tmpl w:val="FF2E180A"/>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73" w15:restartNumberingAfterBreak="0">
    <w:nsid w:val="20DB1785"/>
    <w:multiLevelType w:val="multilevel"/>
    <w:tmpl w:val="1C0077F2"/>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4" w15:restartNumberingAfterBreak="0">
    <w:nsid w:val="21016C7A"/>
    <w:multiLevelType w:val="multilevel"/>
    <w:tmpl w:val="AD423E88"/>
    <w:lvl w:ilvl="0">
      <w:start w:val="1"/>
      <w:numFmt w:val="decimal"/>
      <w:lvlText w:val="%1."/>
      <w:lvlJc w:val="left"/>
      <w:pPr>
        <w:tabs>
          <w:tab w:val="num" w:pos="360"/>
        </w:tabs>
        <w:ind w:left="360" w:hanging="360"/>
      </w:pPr>
      <w:rPr>
        <w:rFonts w:ascii="Arial" w:hAnsi="Arial" w:cs="Arial" w:hint="default"/>
        <w:b w:val="0"/>
        <w:i w:val="0"/>
        <w:strike w:val="0"/>
        <w:dstrike w:val="0"/>
        <w:color w:val="000000"/>
        <w:sz w:val="22"/>
        <w:szCs w:val="22"/>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5" w15:restartNumberingAfterBreak="0">
    <w:nsid w:val="22194E43"/>
    <w:multiLevelType w:val="multilevel"/>
    <w:tmpl w:val="5FDA8FC2"/>
    <w:lvl w:ilvl="0">
      <w:start w:val="1"/>
      <w:numFmt w:val="decimal"/>
      <w:lvlText w:val="%1"/>
      <w:lvlJc w:val="left"/>
      <w:pPr>
        <w:tabs>
          <w:tab w:val="num" w:pos="0"/>
        </w:tabs>
        <w:ind w:left="720" w:hanging="360"/>
      </w:pPr>
      <w:rPr>
        <w:rFonts w:ascii="Arial" w:hAnsi="Arial" w:cs="Arial"/>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76" w15:restartNumberingAfterBreak="0">
    <w:nsid w:val="22BA61EE"/>
    <w:multiLevelType w:val="multilevel"/>
    <w:tmpl w:val="6DF60F22"/>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7" w15:restartNumberingAfterBreak="0">
    <w:nsid w:val="233C7F2D"/>
    <w:multiLevelType w:val="multilevel"/>
    <w:tmpl w:val="6DACFB2E"/>
    <w:lvl w:ilvl="0">
      <w:start w:val="1"/>
      <w:numFmt w:val="upperLetter"/>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78" w15:restartNumberingAfterBreak="0">
    <w:nsid w:val="24102FF2"/>
    <w:multiLevelType w:val="hybridMultilevel"/>
    <w:tmpl w:val="1EC00F0C"/>
    <w:name w:val="WW8Num542232222"/>
    <w:lvl w:ilvl="0" w:tplc="04150011">
      <w:start w:val="1"/>
      <w:numFmt w:val="decimal"/>
      <w:lvlText w:val="%1)"/>
      <w:lvlJc w:val="left"/>
      <w:pPr>
        <w:tabs>
          <w:tab w:val="num" w:pos="720"/>
        </w:tabs>
        <w:ind w:left="720" w:hanging="360"/>
      </w:pPr>
    </w:lvl>
    <w:lvl w:ilvl="1" w:tplc="04150001"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9" w15:restartNumberingAfterBreak="0">
    <w:nsid w:val="24BF7AA5"/>
    <w:multiLevelType w:val="multilevel"/>
    <w:tmpl w:val="DAD6E1D0"/>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0" w15:restartNumberingAfterBreak="0">
    <w:nsid w:val="24C43F70"/>
    <w:multiLevelType w:val="multilevel"/>
    <w:tmpl w:val="ED4C116A"/>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81" w15:restartNumberingAfterBreak="0">
    <w:nsid w:val="24C66DDC"/>
    <w:multiLevelType w:val="multilevel"/>
    <w:tmpl w:val="D5F0FC3E"/>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2" w15:restartNumberingAfterBreak="0">
    <w:nsid w:val="255F5703"/>
    <w:multiLevelType w:val="multilevel"/>
    <w:tmpl w:val="884E969C"/>
    <w:lvl w:ilvl="0">
      <w:start w:val="1"/>
      <w:numFmt w:val="decimal"/>
      <w:lvlText w:val="%1"/>
      <w:lvlJc w:val="left"/>
      <w:pPr>
        <w:tabs>
          <w:tab w:val="num" w:pos="360"/>
        </w:tabs>
        <w:ind w:left="360" w:hanging="360"/>
      </w:pPr>
      <w:rPr>
        <w:rFonts w:ascii="Arial" w:hAnsi="Arial" w:cs="Arial"/>
        <w:b w:val="0"/>
        <w:i w:val="0"/>
        <w:strike w:val="0"/>
        <w:dstrike w:val="0"/>
        <w:sz w:val="20"/>
        <w:szCs w:val="20"/>
        <w:u w:val="none"/>
        <w:effect w:val="none"/>
      </w:rPr>
    </w:lvl>
    <w:lvl w:ilvl="1">
      <w:start w:val="1"/>
      <w:numFmt w:val="low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83"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196"/>
        </w:tabs>
        <w:ind w:left="1196" w:hanging="360"/>
      </w:pPr>
      <w:rPr>
        <w:rFonts w:cs="Times New Roman"/>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84" w15:restartNumberingAfterBreak="0">
    <w:nsid w:val="260430A4"/>
    <w:multiLevelType w:val="hybridMultilevel"/>
    <w:tmpl w:val="B3B4B8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27867C5B"/>
    <w:multiLevelType w:val="hybridMultilevel"/>
    <w:tmpl w:val="123843F4"/>
    <w:name w:val="WW8Num54222322232322333323"/>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86" w15:restartNumberingAfterBreak="0">
    <w:nsid w:val="297D5F6C"/>
    <w:multiLevelType w:val="multilevel"/>
    <w:tmpl w:val="106654DC"/>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7" w15:restartNumberingAfterBreak="0">
    <w:nsid w:val="29916AED"/>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29AE4246"/>
    <w:multiLevelType w:val="multilevel"/>
    <w:tmpl w:val="63FAF63E"/>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9" w15:restartNumberingAfterBreak="0">
    <w:nsid w:val="2BA04D58"/>
    <w:multiLevelType w:val="multilevel"/>
    <w:tmpl w:val="7A323954"/>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90" w15:restartNumberingAfterBreak="0">
    <w:nsid w:val="2C0613F1"/>
    <w:multiLevelType w:val="hybridMultilevel"/>
    <w:tmpl w:val="530EAE26"/>
    <w:name w:val="WW8Num40223322"/>
    <w:lvl w:ilvl="0" w:tplc="00000028">
      <w:start w:val="1"/>
      <w:numFmt w:val="decimal"/>
      <w:lvlText w:val="%1."/>
      <w:lvlJc w:val="left"/>
      <w:pPr>
        <w:tabs>
          <w:tab w:val="num" w:pos="604"/>
        </w:tabs>
        <w:ind w:left="604" w:hanging="360"/>
      </w:pPr>
    </w:lvl>
    <w:lvl w:ilvl="1" w:tplc="985A5120" w:tentative="1">
      <w:start w:val="1"/>
      <w:numFmt w:val="lowerLetter"/>
      <w:lvlText w:val="%2."/>
      <w:lvlJc w:val="left"/>
      <w:pPr>
        <w:tabs>
          <w:tab w:val="num" w:pos="1684"/>
        </w:tabs>
        <w:ind w:left="1684" w:hanging="360"/>
      </w:pPr>
    </w:lvl>
    <w:lvl w:ilvl="2" w:tplc="0415001B" w:tentative="1">
      <w:start w:val="1"/>
      <w:numFmt w:val="lowerRoman"/>
      <w:lvlText w:val="%3."/>
      <w:lvlJc w:val="right"/>
      <w:pPr>
        <w:tabs>
          <w:tab w:val="num" w:pos="2404"/>
        </w:tabs>
        <w:ind w:left="2404" w:hanging="180"/>
      </w:pPr>
    </w:lvl>
    <w:lvl w:ilvl="3" w:tplc="0415000F" w:tentative="1">
      <w:start w:val="1"/>
      <w:numFmt w:val="decimal"/>
      <w:lvlText w:val="%4."/>
      <w:lvlJc w:val="left"/>
      <w:pPr>
        <w:tabs>
          <w:tab w:val="num" w:pos="3124"/>
        </w:tabs>
        <w:ind w:left="3124" w:hanging="360"/>
      </w:pPr>
    </w:lvl>
    <w:lvl w:ilvl="4" w:tplc="04150019" w:tentative="1">
      <w:start w:val="1"/>
      <w:numFmt w:val="lowerLetter"/>
      <w:lvlText w:val="%5."/>
      <w:lvlJc w:val="left"/>
      <w:pPr>
        <w:tabs>
          <w:tab w:val="num" w:pos="3844"/>
        </w:tabs>
        <w:ind w:left="3844" w:hanging="360"/>
      </w:pPr>
    </w:lvl>
    <w:lvl w:ilvl="5" w:tplc="0415001B" w:tentative="1">
      <w:start w:val="1"/>
      <w:numFmt w:val="lowerRoman"/>
      <w:lvlText w:val="%6."/>
      <w:lvlJc w:val="right"/>
      <w:pPr>
        <w:tabs>
          <w:tab w:val="num" w:pos="4564"/>
        </w:tabs>
        <w:ind w:left="4564" w:hanging="180"/>
      </w:pPr>
    </w:lvl>
    <w:lvl w:ilvl="6" w:tplc="0415000F" w:tentative="1">
      <w:start w:val="1"/>
      <w:numFmt w:val="decimal"/>
      <w:lvlText w:val="%7."/>
      <w:lvlJc w:val="left"/>
      <w:pPr>
        <w:tabs>
          <w:tab w:val="num" w:pos="5284"/>
        </w:tabs>
        <w:ind w:left="5284" w:hanging="360"/>
      </w:pPr>
    </w:lvl>
    <w:lvl w:ilvl="7" w:tplc="04150019" w:tentative="1">
      <w:start w:val="1"/>
      <w:numFmt w:val="lowerLetter"/>
      <w:lvlText w:val="%8."/>
      <w:lvlJc w:val="left"/>
      <w:pPr>
        <w:tabs>
          <w:tab w:val="num" w:pos="6004"/>
        </w:tabs>
        <w:ind w:left="6004" w:hanging="360"/>
      </w:pPr>
    </w:lvl>
    <w:lvl w:ilvl="8" w:tplc="0415001B" w:tentative="1">
      <w:start w:val="1"/>
      <w:numFmt w:val="lowerRoman"/>
      <w:lvlText w:val="%9."/>
      <w:lvlJc w:val="right"/>
      <w:pPr>
        <w:tabs>
          <w:tab w:val="num" w:pos="6724"/>
        </w:tabs>
        <w:ind w:left="6724" w:hanging="180"/>
      </w:pPr>
    </w:lvl>
  </w:abstractNum>
  <w:abstractNum w:abstractNumId="91" w15:restartNumberingAfterBreak="0">
    <w:nsid w:val="2DF554E4"/>
    <w:multiLevelType w:val="multilevel"/>
    <w:tmpl w:val="FE7C750A"/>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2" w15:restartNumberingAfterBreak="0">
    <w:nsid w:val="2F30044C"/>
    <w:multiLevelType w:val="multilevel"/>
    <w:tmpl w:val="0CA2DCC0"/>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3" w15:restartNumberingAfterBreak="0">
    <w:nsid w:val="324C4389"/>
    <w:multiLevelType w:val="multilevel"/>
    <w:tmpl w:val="3B02379C"/>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4" w15:restartNumberingAfterBreak="0">
    <w:nsid w:val="33016D55"/>
    <w:multiLevelType w:val="multilevel"/>
    <w:tmpl w:val="3B128F32"/>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5" w15:restartNumberingAfterBreak="0">
    <w:nsid w:val="33F442DB"/>
    <w:multiLevelType w:val="hybridMultilevel"/>
    <w:tmpl w:val="2BBC373A"/>
    <w:name w:val="WW8Num542"/>
    <w:lvl w:ilvl="0" w:tplc="00000036">
      <w:start w:val="1"/>
      <w:numFmt w:val="decimal"/>
      <w:lvlText w:val="%1."/>
      <w:lvlJc w:val="left"/>
      <w:pPr>
        <w:tabs>
          <w:tab w:val="num" w:pos="720"/>
        </w:tabs>
        <w:ind w:left="720" w:hanging="360"/>
      </w:pPr>
    </w:lvl>
    <w:lvl w:ilvl="1" w:tplc="04150019">
      <w:start w:val="1"/>
      <w:numFmt w:val="decimal"/>
      <w:lvlText w:val="%2)"/>
      <w:lvlJc w:val="left"/>
      <w:pPr>
        <w:tabs>
          <w:tab w:val="num" w:pos="1044"/>
        </w:tabs>
        <w:ind w:left="1044" w:hanging="360"/>
      </w:pPr>
    </w:lvl>
    <w:lvl w:ilvl="2" w:tplc="0415001B">
      <w:start w:val="1"/>
      <w:numFmt w:val="lowerLetter"/>
      <w:lvlText w:val="%3)"/>
      <w:lvlJc w:val="left"/>
      <w:pPr>
        <w:tabs>
          <w:tab w:val="num" w:pos="1024"/>
        </w:tabs>
        <w:ind w:left="1251" w:hanging="284"/>
      </w:pPr>
      <w:rPr>
        <w:rFonts w:hint="default"/>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6" w15:restartNumberingAfterBreak="0">
    <w:nsid w:val="34001DCB"/>
    <w:multiLevelType w:val="multilevel"/>
    <w:tmpl w:val="736087DE"/>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97" w15:restartNumberingAfterBreak="0">
    <w:nsid w:val="34321C44"/>
    <w:multiLevelType w:val="hybridMultilevel"/>
    <w:tmpl w:val="D332D760"/>
    <w:name w:val="WW8Num135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48A5482"/>
    <w:multiLevelType w:val="multilevel"/>
    <w:tmpl w:val="B3D2EC48"/>
    <w:lvl w:ilvl="0">
      <w:start w:val="1"/>
      <w:numFmt w:val="lowerLetter"/>
      <w:lvlText w:val="%1)"/>
      <w:lvlJc w:val="left"/>
      <w:pPr>
        <w:tabs>
          <w:tab w:val="num" w:pos="-348"/>
        </w:tabs>
        <w:ind w:left="720" w:hanging="360"/>
      </w:pPr>
      <w:rPr>
        <w:rFonts w:ascii="Arial" w:hAnsi="Arial" w:cs="Arial" w:hint="default"/>
      </w:rPr>
    </w:lvl>
    <w:lvl w:ilvl="1">
      <w:start w:val="1"/>
      <w:numFmt w:val="lowerLetter"/>
      <w:lvlText w:val="%1.%2"/>
      <w:lvlJc w:val="left"/>
      <w:pPr>
        <w:tabs>
          <w:tab w:val="num" w:pos="-348"/>
        </w:tabs>
        <w:ind w:left="1440" w:hanging="360"/>
      </w:pPr>
    </w:lvl>
    <w:lvl w:ilvl="2">
      <w:start w:val="1"/>
      <w:numFmt w:val="lowerRoman"/>
      <w:lvlText w:val="%2.%3"/>
      <w:lvlJc w:val="right"/>
      <w:pPr>
        <w:tabs>
          <w:tab w:val="num" w:pos="-348"/>
        </w:tabs>
        <w:ind w:left="2160" w:hanging="180"/>
      </w:pPr>
    </w:lvl>
    <w:lvl w:ilvl="3">
      <w:start w:val="1"/>
      <w:numFmt w:val="decimal"/>
      <w:lvlText w:val="%3.%4"/>
      <w:lvlJc w:val="left"/>
      <w:pPr>
        <w:tabs>
          <w:tab w:val="num" w:pos="-348"/>
        </w:tabs>
        <w:ind w:left="2880" w:hanging="360"/>
      </w:pPr>
    </w:lvl>
    <w:lvl w:ilvl="4">
      <w:start w:val="1"/>
      <w:numFmt w:val="lowerLetter"/>
      <w:lvlText w:val="%4.%5"/>
      <w:lvlJc w:val="left"/>
      <w:pPr>
        <w:tabs>
          <w:tab w:val="num" w:pos="-348"/>
        </w:tabs>
        <w:ind w:left="3600" w:hanging="360"/>
      </w:pPr>
    </w:lvl>
    <w:lvl w:ilvl="5">
      <w:start w:val="1"/>
      <w:numFmt w:val="lowerRoman"/>
      <w:lvlText w:val="%5.%6"/>
      <w:lvlJc w:val="right"/>
      <w:pPr>
        <w:tabs>
          <w:tab w:val="num" w:pos="-348"/>
        </w:tabs>
        <w:ind w:left="4320" w:hanging="180"/>
      </w:pPr>
    </w:lvl>
    <w:lvl w:ilvl="6">
      <w:start w:val="1"/>
      <w:numFmt w:val="decimal"/>
      <w:lvlText w:val="%6.%7"/>
      <w:lvlJc w:val="left"/>
      <w:pPr>
        <w:tabs>
          <w:tab w:val="num" w:pos="-348"/>
        </w:tabs>
        <w:ind w:left="5040" w:hanging="360"/>
      </w:pPr>
    </w:lvl>
    <w:lvl w:ilvl="7">
      <w:start w:val="1"/>
      <w:numFmt w:val="lowerLetter"/>
      <w:lvlText w:val="%7.%8"/>
      <w:lvlJc w:val="left"/>
      <w:pPr>
        <w:tabs>
          <w:tab w:val="num" w:pos="-348"/>
        </w:tabs>
        <w:ind w:left="5760" w:hanging="360"/>
      </w:pPr>
    </w:lvl>
    <w:lvl w:ilvl="8">
      <w:start w:val="1"/>
      <w:numFmt w:val="lowerRoman"/>
      <w:lvlText w:val="%8.%9"/>
      <w:lvlJc w:val="right"/>
      <w:pPr>
        <w:tabs>
          <w:tab w:val="num" w:pos="-348"/>
        </w:tabs>
        <w:ind w:left="6480" w:hanging="180"/>
      </w:pPr>
    </w:lvl>
  </w:abstractNum>
  <w:abstractNum w:abstractNumId="99" w15:restartNumberingAfterBreak="0">
    <w:nsid w:val="350420F7"/>
    <w:multiLevelType w:val="multilevel"/>
    <w:tmpl w:val="A5A05410"/>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0" w15:restartNumberingAfterBreak="0">
    <w:nsid w:val="35B117E0"/>
    <w:multiLevelType w:val="multilevel"/>
    <w:tmpl w:val="5AD61BA6"/>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1" w15:restartNumberingAfterBreak="0">
    <w:nsid w:val="363A01C0"/>
    <w:multiLevelType w:val="multilevel"/>
    <w:tmpl w:val="D0DC0D4E"/>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02" w15:restartNumberingAfterBreak="0">
    <w:nsid w:val="37F31D05"/>
    <w:multiLevelType w:val="hybridMultilevel"/>
    <w:tmpl w:val="00CCE666"/>
    <w:name w:val="WW8Num54222322232322333"/>
    <w:lvl w:ilvl="0" w:tplc="15EA0C94">
      <w:start w:val="1"/>
      <w:numFmt w:val="decimal"/>
      <w:lvlText w:val="%1."/>
      <w:lvlJc w:val="left"/>
      <w:pPr>
        <w:tabs>
          <w:tab w:val="num" w:pos="720"/>
        </w:tabs>
        <w:ind w:left="720" w:hanging="360"/>
      </w:pPr>
    </w:lvl>
    <w:lvl w:ilvl="1" w:tplc="04150011"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3" w15:restartNumberingAfterBreak="0">
    <w:nsid w:val="38D16580"/>
    <w:multiLevelType w:val="multilevel"/>
    <w:tmpl w:val="674A1A5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4" w15:restartNumberingAfterBreak="0">
    <w:nsid w:val="38D21F13"/>
    <w:multiLevelType w:val="hybridMultilevel"/>
    <w:tmpl w:val="F2F67F84"/>
    <w:lvl w:ilvl="0" w:tplc="6E5E9740">
      <w:start w:val="2"/>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99E13A1"/>
    <w:multiLevelType w:val="multilevel"/>
    <w:tmpl w:val="78968256"/>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6" w15:restartNumberingAfterBreak="0">
    <w:nsid w:val="39B21A10"/>
    <w:multiLevelType w:val="multilevel"/>
    <w:tmpl w:val="0F2EDCA2"/>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7" w15:restartNumberingAfterBreak="0">
    <w:nsid w:val="39ED0538"/>
    <w:multiLevelType w:val="multilevel"/>
    <w:tmpl w:val="B79423AE"/>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08" w15:restartNumberingAfterBreak="0">
    <w:nsid w:val="3B2B2799"/>
    <w:multiLevelType w:val="multilevel"/>
    <w:tmpl w:val="B608D588"/>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09" w15:restartNumberingAfterBreak="0">
    <w:nsid w:val="3BA448B4"/>
    <w:multiLevelType w:val="multilevel"/>
    <w:tmpl w:val="4972ECEC"/>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lvlText w:val="%1.%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2.%3"/>
      <w:lvlJc w:val="left"/>
      <w:pPr>
        <w:tabs>
          <w:tab w:val="num" w:pos="1451"/>
        </w:tabs>
        <w:ind w:left="1451" w:hanging="180"/>
      </w:pPr>
      <w:rPr>
        <w:rFonts w:ascii="Times New Roman" w:hAnsi="Times New Roman" w:cs="Times New Roman"/>
      </w:rPr>
    </w:lvl>
    <w:lvl w:ilvl="3">
      <w:start w:val="1"/>
      <w:numFmt w:val="decimal"/>
      <w:lvlText w:val="%3.%4"/>
      <w:lvlJc w:val="left"/>
      <w:pPr>
        <w:tabs>
          <w:tab w:val="num" w:pos="2171"/>
        </w:tabs>
        <w:ind w:left="2171" w:hanging="360"/>
      </w:pPr>
      <w:rPr>
        <w:rFonts w:ascii="Times New Roman" w:hAnsi="Times New Roman" w:cs="Times New Roman"/>
      </w:rPr>
    </w:lvl>
    <w:lvl w:ilvl="4">
      <w:start w:val="1"/>
      <w:numFmt w:val="lowerLetter"/>
      <w:lvlText w:val="%4.%5"/>
      <w:lvlJc w:val="left"/>
      <w:pPr>
        <w:tabs>
          <w:tab w:val="num" w:pos="2891"/>
        </w:tabs>
        <w:ind w:left="2891" w:hanging="360"/>
      </w:pPr>
      <w:rPr>
        <w:rFonts w:ascii="Times New Roman" w:hAnsi="Times New Roman" w:cs="Times New Roman"/>
      </w:rPr>
    </w:lvl>
    <w:lvl w:ilvl="5">
      <w:start w:val="1"/>
      <w:numFmt w:val="lowerRoman"/>
      <w:lvlText w:val="%5.%6"/>
      <w:lvlJc w:val="left"/>
      <w:pPr>
        <w:tabs>
          <w:tab w:val="num" w:pos="3611"/>
        </w:tabs>
        <w:ind w:left="3611" w:hanging="180"/>
      </w:pPr>
      <w:rPr>
        <w:rFonts w:ascii="Times New Roman" w:hAnsi="Times New Roman" w:cs="Times New Roman"/>
      </w:rPr>
    </w:lvl>
    <w:lvl w:ilvl="6">
      <w:start w:val="1"/>
      <w:numFmt w:val="decimal"/>
      <w:lvlText w:val="%6.%7"/>
      <w:lvlJc w:val="left"/>
      <w:pPr>
        <w:tabs>
          <w:tab w:val="num" w:pos="4331"/>
        </w:tabs>
        <w:ind w:left="4331" w:hanging="360"/>
      </w:pPr>
      <w:rPr>
        <w:rFonts w:ascii="Times New Roman" w:hAnsi="Times New Roman" w:cs="Times New Roman"/>
      </w:rPr>
    </w:lvl>
    <w:lvl w:ilvl="7">
      <w:start w:val="1"/>
      <w:numFmt w:val="lowerLetter"/>
      <w:lvlText w:val="%7.%8"/>
      <w:lvlJc w:val="left"/>
      <w:pPr>
        <w:tabs>
          <w:tab w:val="num" w:pos="5051"/>
        </w:tabs>
        <w:ind w:left="5051" w:hanging="360"/>
      </w:pPr>
      <w:rPr>
        <w:rFonts w:ascii="Times New Roman" w:hAnsi="Times New Roman" w:cs="Times New Roman"/>
      </w:rPr>
    </w:lvl>
    <w:lvl w:ilvl="8">
      <w:start w:val="1"/>
      <w:numFmt w:val="lowerRoman"/>
      <w:lvlText w:val="%8.%9"/>
      <w:lvlJc w:val="left"/>
      <w:pPr>
        <w:tabs>
          <w:tab w:val="num" w:pos="5771"/>
        </w:tabs>
        <w:ind w:left="5771" w:hanging="180"/>
      </w:pPr>
      <w:rPr>
        <w:rFonts w:ascii="Times New Roman" w:hAnsi="Times New Roman" w:cs="Times New Roman"/>
      </w:rPr>
    </w:lvl>
  </w:abstractNum>
  <w:abstractNum w:abstractNumId="110" w15:restartNumberingAfterBreak="0">
    <w:nsid w:val="3C07155F"/>
    <w:multiLevelType w:val="multilevel"/>
    <w:tmpl w:val="1190FD4A"/>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1" w15:restartNumberingAfterBreak="0">
    <w:nsid w:val="3C8E6440"/>
    <w:multiLevelType w:val="multilevel"/>
    <w:tmpl w:val="636A5456"/>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12" w15:restartNumberingAfterBreak="0">
    <w:nsid w:val="3C971FCE"/>
    <w:multiLevelType w:val="multilevel"/>
    <w:tmpl w:val="C360AEB6"/>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3" w15:restartNumberingAfterBreak="0">
    <w:nsid w:val="3E5C04C4"/>
    <w:multiLevelType w:val="multilevel"/>
    <w:tmpl w:val="25D81BB6"/>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4" w15:restartNumberingAfterBreak="0">
    <w:nsid w:val="3E6C0144"/>
    <w:multiLevelType w:val="multilevel"/>
    <w:tmpl w:val="CE8431E2"/>
    <w:lvl w:ilvl="0">
      <w:start w:val="1"/>
      <w:numFmt w:val="decimal"/>
      <w:lvlText w:val="%1."/>
      <w:lvlJc w:val="left"/>
      <w:pPr>
        <w:tabs>
          <w:tab w:val="num" w:pos="0"/>
        </w:tabs>
        <w:ind w:left="360" w:hanging="360"/>
      </w:pPr>
      <w:rPr>
        <w:rFonts w:ascii="Arial" w:hAnsi="Arial" w:cs="Arial" w:hint="default"/>
        <w:b w:val="0"/>
        <w:bCs w:val="0"/>
        <w:strike w:val="0"/>
        <w:dstrike w:val="0"/>
        <w:color w:val="auto"/>
        <w:sz w:val="22"/>
        <w:szCs w:val="22"/>
        <w:u w:val="none"/>
        <w:effect w:val="none"/>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15" w15:restartNumberingAfterBreak="0">
    <w:nsid w:val="3EF90CA7"/>
    <w:multiLevelType w:val="hybridMultilevel"/>
    <w:tmpl w:val="90DA6BBE"/>
    <w:name w:val="WW8Num4022"/>
    <w:lvl w:ilvl="0" w:tplc="FAA2DEDC">
      <w:start w:val="1"/>
      <w:numFmt w:val="decimal"/>
      <w:lvlText w:val="%1."/>
      <w:lvlJc w:val="left"/>
      <w:pPr>
        <w:tabs>
          <w:tab w:val="num" w:pos="357"/>
        </w:tabs>
        <w:ind w:left="357" w:hanging="357"/>
      </w:pPr>
      <w:rPr>
        <w:rFonts w:cs="Times New Roman"/>
        <w:b w:val="0"/>
        <w:bCs w:val="0"/>
        <w:color w:val="auto"/>
      </w:rPr>
    </w:lvl>
    <w:lvl w:ilvl="1" w:tplc="64404602">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16" w15:restartNumberingAfterBreak="0">
    <w:nsid w:val="40732F10"/>
    <w:multiLevelType w:val="multilevel"/>
    <w:tmpl w:val="EDB00DB0"/>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7" w15:restartNumberingAfterBreak="0">
    <w:nsid w:val="408919E0"/>
    <w:multiLevelType w:val="multilevel"/>
    <w:tmpl w:val="55AE7D3E"/>
    <w:lvl w:ilvl="0">
      <w:start w:val="1"/>
      <w:numFmt w:val="decimal"/>
      <w:lvlText w:val="%1."/>
      <w:lvlJc w:val="left"/>
      <w:pPr>
        <w:tabs>
          <w:tab w:val="num" w:pos="360"/>
        </w:tabs>
        <w:ind w:left="360" w:hanging="360"/>
      </w:pPr>
    </w:lvl>
    <w:lvl w:ilvl="1">
      <w:start w:val="1"/>
      <w:numFmt w:val="lowerLetter"/>
      <w:lvlText w:val="%1.%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118" w15:restartNumberingAfterBreak="0">
    <w:nsid w:val="470724C5"/>
    <w:multiLevelType w:val="multilevel"/>
    <w:tmpl w:val="B2EA2E24"/>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9" w15:restartNumberingAfterBreak="0">
    <w:nsid w:val="487F65C9"/>
    <w:multiLevelType w:val="hybridMultilevel"/>
    <w:tmpl w:val="5E2AFF80"/>
    <w:name w:val="WW8Num13233"/>
    <w:lvl w:ilvl="0" w:tplc="04150001">
      <w:start w:val="1"/>
      <w:numFmt w:val="decimal"/>
      <w:lvlText w:val="%1."/>
      <w:lvlJc w:val="left"/>
      <w:pPr>
        <w:tabs>
          <w:tab w:val="num" w:pos="362"/>
        </w:tabs>
        <w:ind w:left="717" w:hanging="357"/>
      </w:pPr>
      <w:rPr>
        <w:rFonts w:cs="Times New Roman" w:hint="default"/>
      </w:rPr>
    </w:lvl>
    <w:lvl w:ilvl="1" w:tplc="04150003">
      <w:start w:val="1"/>
      <w:numFmt w:val="bullet"/>
      <w:lvlText w:val=""/>
      <w:lvlJc w:val="left"/>
      <w:pPr>
        <w:tabs>
          <w:tab w:val="num" w:pos="1156"/>
        </w:tabs>
        <w:ind w:left="1156" w:hanging="360"/>
      </w:pPr>
      <w:rPr>
        <w:rFonts w:ascii="Symbol" w:hAnsi="Symbol" w:hint="default"/>
      </w:rPr>
    </w:lvl>
    <w:lvl w:ilvl="2" w:tplc="04150005" w:tentative="1">
      <w:start w:val="1"/>
      <w:numFmt w:val="lowerRoman"/>
      <w:lvlText w:val="%3."/>
      <w:lvlJc w:val="right"/>
      <w:pPr>
        <w:tabs>
          <w:tab w:val="num" w:pos="1876"/>
        </w:tabs>
        <w:ind w:left="1876" w:hanging="180"/>
      </w:pPr>
      <w:rPr>
        <w:rFonts w:cs="Times New Roman"/>
      </w:rPr>
    </w:lvl>
    <w:lvl w:ilvl="3" w:tplc="04150001" w:tentative="1">
      <w:start w:val="1"/>
      <w:numFmt w:val="decimal"/>
      <w:lvlText w:val="%4."/>
      <w:lvlJc w:val="left"/>
      <w:pPr>
        <w:tabs>
          <w:tab w:val="num" w:pos="2596"/>
        </w:tabs>
        <w:ind w:left="2596" w:hanging="360"/>
      </w:pPr>
      <w:rPr>
        <w:rFonts w:cs="Times New Roman"/>
      </w:rPr>
    </w:lvl>
    <w:lvl w:ilvl="4" w:tplc="04150003" w:tentative="1">
      <w:start w:val="1"/>
      <w:numFmt w:val="lowerLetter"/>
      <w:lvlText w:val="%5."/>
      <w:lvlJc w:val="left"/>
      <w:pPr>
        <w:tabs>
          <w:tab w:val="num" w:pos="3316"/>
        </w:tabs>
        <w:ind w:left="3316" w:hanging="360"/>
      </w:pPr>
      <w:rPr>
        <w:rFonts w:cs="Times New Roman"/>
      </w:rPr>
    </w:lvl>
    <w:lvl w:ilvl="5" w:tplc="04150005" w:tentative="1">
      <w:start w:val="1"/>
      <w:numFmt w:val="lowerRoman"/>
      <w:lvlText w:val="%6."/>
      <w:lvlJc w:val="right"/>
      <w:pPr>
        <w:tabs>
          <w:tab w:val="num" w:pos="4036"/>
        </w:tabs>
        <w:ind w:left="4036" w:hanging="180"/>
      </w:pPr>
      <w:rPr>
        <w:rFonts w:cs="Times New Roman"/>
      </w:rPr>
    </w:lvl>
    <w:lvl w:ilvl="6" w:tplc="04150001" w:tentative="1">
      <w:start w:val="1"/>
      <w:numFmt w:val="decimal"/>
      <w:lvlText w:val="%7."/>
      <w:lvlJc w:val="left"/>
      <w:pPr>
        <w:tabs>
          <w:tab w:val="num" w:pos="4756"/>
        </w:tabs>
        <w:ind w:left="4756" w:hanging="360"/>
      </w:pPr>
      <w:rPr>
        <w:rFonts w:cs="Times New Roman"/>
      </w:rPr>
    </w:lvl>
    <w:lvl w:ilvl="7" w:tplc="04150003" w:tentative="1">
      <w:start w:val="1"/>
      <w:numFmt w:val="lowerLetter"/>
      <w:lvlText w:val="%8."/>
      <w:lvlJc w:val="left"/>
      <w:pPr>
        <w:tabs>
          <w:tab w:val="num" w:pos="5476"/>
        </w:tabs>
        <w:ind w:left="5476" w:hanging="360"/>
      </w:pPr>
      <w:rPr>
        <w:rFonts w:cs="Times New Roman"/>
      </w:rPr>
    </w:lvl>
    <w:lvl w:ilvl="8" w:tplc="04150005" w:tentative="1">
      <w:start w:val="1"/>
      <w:numFmt w:val="lowerRoman"/>
      <w:lvlText w:val="%9."/>
      <w:lvlJc w:val="right"/>
      <w:pPr>
        <w:tabs>
          <w:tab w:val="num" w:pos="6196"/>
        </w:tabs>
        <w:ind w:left="6196" w:hanging="180"/>
      </w:pPr>
      <w:rPr>
        <w:rFonts w:cs="Times New Roman"/>
      </w:rPr>
    </w:lvl>
  </w:abstractNum>
  <w:abstractNum w:abstractNumId="120" w15:restartNumberingAfterBreak="0">
    <w:nsid w:val="48D8560C"/>
    <w:multiLevelType w:val="hybridMultilevel"/>
    <w:tmpl w:val="3A622150"/>
    <w:name w:val="WW8Num5422232223"/>
    <w:lvl w:ilvl="0" w:tplc="4552E2CE">
      <w:start w:val="1"/>
      <w:numFmt w:val="bullet"/>
      <w:lvlText w:val=""/>
      <w:lvlJc w:val="left"/>
      <w:pPr>
        <w:tabs>
          <w:tab w:val="num" w:pos="720"/>
        </w:tabs>
        <w:ind w:left="720" w:hanging="360"/>
      </w:pPr>
      <w:rPr>
        <w:rFonts w:ascii="Symbol" w:hAnsi="Symbol" w:hint="default"/>
      </w:rPr>
    </w:lvl>
    <w:lvl w:ilvl="1" w:tplc="04150001"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A3768BC"/>
    <w:multiLevelType w:val="hybridMultilevel"/>
    <w:tmpl w:val="A002F40A"/>
    <w:name w:val="WW8Num40223"/>
    <w:lvl w:ilvl="0" w:tplc="00000028">
      <w:start w:val="1"/>
      <w:numFmt w:val="bullet"/>
      <w:lvlText w:val=""/>
      <w:lvlJc w:val="left"/>
      <w:pPr>
        <w:tabs>
          <w:tab w:val="num" w:pos="1069"/>
        </w:tabs>
        <w:ind w:left="1069" w:hanging="360"/>
      </w:pPr>
      <w:rPr>
        <w:rFonts w:ascii="Symbol" w:hAnsi="Symbol" w:hint="default"/>
      </w:rPr>
    </w:lvl>
    <w:lvl w:ilvl="1" w:tplc="985A5120" w:tentative="1">
      <w:start w:val="1"/>
      <w:numFmt w:val="bullet"/>
      <w:lvlText w:val="o"/>
      <w:lvlJc w:val="left"/>
      <w:pPr>
        <w:tabs>
          <w:tab w:val="num" w:pos="1789"/>
        </w:tabs>
        <w:ind w:left="1789" w:hanging="360"/>
      </w:pPr>
      <w:rPr>
        <w:rFonts w:ascii="Courier New" w:hAnsi="Courier New" w:cs="Courier New" w:hint="default"/>
      </w:rPr>
    </w:lvl>
    <w:lvl w:ilvl="2" w:tplc="0415001B" w:tentative="1">
      <w:start w:val="1"/>
      <w:numFmt w:val="bullet"/>
      <w:lvlText w:val=""/>
      <w:lvlJc w:val="left"/>
      <w:pPr>
        <w:tabs>
          <w:tab w:val="num" w:pos="2509"/>
        </w:tabs>
        <w:ind w:left="2509" w:hanging="360"/>
      </w:pPr>
      <w:rPr>
        <w:rFonts w:ascii="Wingdings" w:hAnsi="Wingdings" w:hint="default"/>
      </w:rPr>
    </w:lvl>
    <w:lvl w:ilvl="3" w:tplc="0415000F" w:tentative="1">
      <w:start w:val="1"/>
      <w:numFmt w:val="bullet"/>
      <w:lvlText w:val=""/>
      <w:lvlJc w:val="left"/>
      <w:pPr>
        <w:tabs>
          <w:tab w:val="num" w:pos="3229"/>
        </w:tabs>
        <w:ind w:left="3229" w:hanging="360"/>
      </w:pPr>
      <w:rPr>
        <w:rFonts w:ascii="Symbol" w:hAnsi="Symbol" w:hint="default"/>
      </w:rPr>
    </w:lvl>
    <w:lvl w:ilvl="4" w:tplc="04150019" w:tentative="1">
      <w:start w:val="1"/>
      <w:numFmt w:val="bullet"/>
      <w:lvlText w:val="o"/>
      <w:lvlJc w:val="left"/>
      <w:pPr>
        <w:tabs>
          <w:tab w:val="num" w:pos="3949"/>
        </w:tabs>
        <w:ind w:left="3949" w:hanging="360"/>
      </w:pPr>
      <w:rPr>
        <w:rFonts w:ascii="Courier New" w:hAnsi="Courier New" w:cs="Courier New" w:hint="default"/>
      </w:rPr>
    </w:lvl>
    <w:lvl w:ilvl="5" w:tplc="0415001B" w:tentative="1">
      <w:start w:val="1"/>
      <w:numFmt w:val="bullet"/>
      <w:lvlText w:val=""/>
      <w:lvlJc w:val="left"/>
      <w:pPr>
        <w:tabs>
          <w:tab w:val="num" w:pos="4669"/>
        </w:tabs>
        <w:ind w:left="4669" w:hanging="360"/>
      </w:pPr>
      <w:rPr>
        <w:rFonts w:ascii="Wingdings" w:hAnsi="Wingdings" w:hint="default"/>
      </w:rPr>
    </w:lvl>
    <w:lvl w:ilvl="6" w:tplc="0415000F" w:tentative="1">
      <w:start w:val="1"/>
      <w:numFmt w:val="bullet"/>
      <w:lvlText w:val=""/>
      <w:lvlJc w:val="left"/>
      <w:pPr>
        <w:tabs>
          <w:tab w:val="num" w:pos="5389"/>
        </w:tabs>
        <w:ind w:left="5389" w:hanging="360"/>
      </w:pPr>
      <w:rPr>
        <w:rFonts w:ascii="Symbol" w:hAnsi="Symbol" w:hint="default"/>
      </w:rPr>
    </w:lvl>
    <w:lvl w:ilvl="7" w:tplc="04150019" w:tentative="1">
      <w:start w:val="1"/>
      <w:numFmt w:val="bullet"/>
      <w:lvlText w:val="o"/>
      <w:lvlJc w:val="left"/>
      <w:pPr>
        <w:tabs>
          <w:tab w:val="num" w:pos="6109"/>
        </w:tabs>
        <w:ind w:left="6109" w:hanging="360"/>
      </w:pPr>
      <w:rPr>
        <w:rFonts w:ascii="Courier New" w:hAnsi="Courier New" w:cs="Courier New" w:hint="default"/>
      </w:rPr>
    </w:lvl>
    <w:lvl w:ilvl="8" w:tplc="0415001B" w:tentative="1">
      <w:start w:val="1"/>
      <w:numFmt w:val="bullet"/>
      <w:lvlText w:val=""/>
      <w:lvlJc w:val="left"/>
      <w:pPr>
        <w:tabs>
          <w:tab w:val="num" w:pos="6829"/>
        </w:tabs>
        <w:ind w:left="6829" w:hanging="360"/>
      </w:pPr>
      <w:rPr>
        <w:rFonts w:ascii="Wingdings" w:hAnsi="Wingdings" w:hint="default"/>
      </w:rPr>
    </w:lvl>
  </w:abstractNum>
  <w:abstractNum w:abstractNumId="122" w15:restartNumberingAfterBreak="0">
    <w:nsid w:val="4A8D50D2"/>
    <w:multiLevelType w:val="hybridMultilevel"/>
    <w:tmpl w:val="EA2AE1EC"/>
    <w:name w:val="WW8Num13232"/>
    <w:lvl w:ilvl="0" w:tplc="04150001">
      <w:start w:val="1"/>
      <w:numFmt w:val="decimal"/>
      <w:lvlText w:val="%1."/>
      <w:lvlJc w:val="left"/>
      <w:pPr>
        <w:tabs>
          <w:tab w:val="num" w:pos="720"/>
        </w:tabs>
        <w:ind w:left="720" w:hanging="360"/>
      </w:pPr>
    </w:lvl>
    <w:lvl w:ilvl="1" w:tplc="04150003">
      <w:start w:val="1"/>
      <w:numFmt w:val="lowerLetter"/>
      <w:lvlText w:val="%2."/>
      <w:lvlJc w:val="left"/>
      <w:pPr>
        <w:tabs>
          <w:tab w:val="num" w:pos="501"/>
        </w:tabs>
        <w:ind w:left="501" w:hanging="360"/>
      </w:pPr>
    </w:lvl>
    <w:lvl w:ilvl="2" w:tplc="04150005">
      <w:start w:val="1"/>
      <w:numFmt w:val="lowerRoman"/>
      <w:lvlText w:val="%3."/>
      <w:lvlJc w:val="right"/>
      <w:pPr>
        <w:tabs>
          <w:tab w:val="num" w:pos="2520"/>
        </w:tabs>
        <w:ind w:left="2520" w:hanging="180"/>
      </w:pPr>
    </w:lvl>
    <w:lvl w:ilvl="3" w:tplc="04150001">
      <w:start w:val="1"/>
      <w:numFmt w:val="bullet"/>
      <w:lvlText w:val=""/>
      <w:lvlJc w:val="left"/>
      <w:pPr>
        <w:tabs>
          <w:tab w:val="num" w:pos="3240"/>
        </w:tabs>
        <w:ind w:left="3240" w:hanging="360"/>
      </w:pPr>
      <w:rPr>
        <w:rFonts w:ascii="Wingdings" w:hAnsi="Wingdings" w:hint="default"/>
      </w:r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123" w15:restartNumberingAfterBreak="0">
    <w:nsid w:val="4B14119C"/>
    <w:multiLevelType w:val="multilevel"/>
    <w:tmpl w:val="6630D1CC"/>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4" w15:restartNumberingAfterBreak="0">
    <w:nsid w:val="4B2F00CB"/>
    <w:multiLevelType w:val="multilevel"/>
    <w:tmpl w:val="4C40B46A"/>
    <w:lvl w:ilvl="0">
      <w:start w:val="1"/>
      <w:numFmt w:val="bullet"/>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125" w15:restartNumberingAfterBreak="0">
    <w:nsid w:val="4C255E2B"/>
    <w:multiLevelType w:val="hybridMultilevel"/>
    <w:tmpl w:val="E996C5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4C465106"/>
    <w:multiLevelType w:val="multilevel"/>
    <w:tmpl w:val="39B8A78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7" w15:restartNumberingAfterBreak="0">
    <w:nsid w:val="4E2D64AD"/>
    <w:multiLevelType w:val="multilevel"/>
    <w:tmpl w:val="377E572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8" w15:restartNumberingAfterBreak="0">
    <w:nsid w:val="519E503A"/>
    <w:multiLevelType w:val="hybridMultilevel"/>
    <w:tmpl w:val="F5569BB0"/>
    <w:name w:val="WW8Num54222322232323"/>
    <w:lvl w:ilvl="0" w:tplc="4552E2CE">
      <w:start w:val="1"/>
      <w:numFmt w:val="decimal"/>
      <w:lvlText w:val="%1)"/>
      <w:lvlJc w:val="left"/>
      <w:pPr>
        <w:tabs>
          <w:tab w:val="num" w:pos="1070"/>
        </w:tabs>
        <w:ind w:left="1070" w:hanging="360"/>
      </w:pPr>
      <w:rPr>
        <w:rFonts w:cs="Times New Roman"/>
      </w:rPr>
    </w:lvl>
    <w:lvl w:ilvl="1" w:tplc="04150019">
      <w:start w:val="1"/>
      <w:numFmt w:val="bullet"/>
      <w:lvlText w:val=""/>
      <w:lvlJc w:val="left"/>
      <w:pPr>
        <w:tabs>
          <w:tab w:val="num" w:pos="2150"/>
        </w:tabs>
        <w:ind w:left="2150" w:hanging="360"/>
      </w:pPr>
      <w:rPr>
        <w:rFonts w:ascii="Symbol" w:hAnsi="Symbol" w:hint="default"/>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129" w15:restartNumberingAfterBreak="0">
    <w:nsid w:val="51B1354A"/>
    <w:multiLevelType w:val="multilevel"/>
    <w:tmpl w:val="CD4EDBDA"/>
    <w:lvl w:ilvl="0">
      <w:start w:val="1"/>
      <w:numFmt w:val="decimal"/>
      <w:lvlText w:val="%1)"/>
      <w:lvlJc w:val="left"/>
      <w:pPr>
        <w:tabs>
          <w:tab w:val="num" w:pos="720"/>
        </w:tabs>
        <w:ind w:left="720" w:hanging="360"/>
      </w:pPr>
      <w:rPr>
        <w:rFonts w:ascii="Arial" w:hAnsi="Arial" w:cs="Arial" w:hint="default"/>
        <w:sz w:val="22"/>
        <w:szCs w:val="22"/>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30" w15:restartNumberingAfterBreak="0">
    <w:nsid w:val="521A7458"/>
    <w:multiLevelType w:val="multilevel"/>
    <w:tmpl w:val="6A526AEE"/>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31" w15:restartNumberingAfterBreak="0">
    <w:nsid w:val="53F6515B"/>
    <w:multiLevelType w:val="multilevel"/>
    <w:tmpl w:val="D3002E2A"/>
    <w:lvl w:ilvl="0">
      <w:start w:val="1"/>
      <w:numFmt w:val="upperLetter"/>
      <w:lvlText w:val="%1"/>
      <w:lvlJc w:val="left"/>
      <w:pPr>
        <w:tabs>
          <w:tab w:val="num" w:pos="0"/>
        </w:tabs>
        <w:ind w:left="360" w:hanging="360"/>
      </w:pPr>
      <w:rPr>
        <w:b/>
        <w:bCs/>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32" w15:restartNumberingAfterBreak="0">
    <w:nsid w:val="54B30FCA"/>
    <w:multiLevelType w:val="multilevel"/>
    <w:tmpl w:val="EDB00DB0"/>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3" w15:restartNumberingAfterBreak="0">
    <w:nsid w:val="55A61343"/>
    <w:multiLevelType w:val="multilevel"/>
    <w:tmpl w:val="30463D2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4" w15:restartNumberingAfterBreak="0">
    <w:nsid w:val="56DA3F35"/>
    <w:multiLevelType w:val="hybridMultilevel"/>
    <w:tmpl w:val="AAA4BFE6"/>
    <w:lvl w:ilvl="0" w:tplc="854ACA62">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5" w15:restartNumberingAfterBreak="0">
    <w:nsid w:val="581C0568"/>
    <w:multiLevelType w:val="hybridMultilevel"/>
    <w:tmpl w:val="794A8E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6" w15:restartNumberingAfterBreak="0">
    <w:nsid w:val="59AF58A5"/>
    <w:multiLevelType w:val="multilevel"/>
    <w:tmpl w:val="0E843F12"/>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7" w15:restartNumberingAfterBreak="0">
    <w:nsid w:val="5A2E4E52"/>
    <w:multiLevelType w:val="multilevel"/>
    <w:tmpl w:val="E6921DB4"/>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8" w15:restartNumberingAfterBreak="0">
    <w:nsid w:val="5B7C0040"/>
    <w:multiLevelType w:val="multilevel"/>
    <w:tmpl w:val="70F4DD14"/>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39" w15:restartNumberingAfterBreak="0">
    <w:nsid w:val="5C334917"/>
    <w:multiLevelType w:val="multilevel"/>
    <w:tmpl w:val="40E050B4"/>
    <w:lvl w:ilvl="0">
      <w:start w:val="1"/>
      <w:numFmt w:val="decimal"/>
      <w:lvlText w:val="%1."/>
      <w:lvlJc w:val="left"/>
      <w:pPr>
        <w:tabs>
          <w:tab w:val="num" w:pos="357"/>
        </w:tabs>
        <w:ind w:left="357" w:hanging="357"/>
      </w:pPr>
    </w:lvl>
    <w:lvl w:ilvl="1">
      <w:start w:val="1"/>
      <w:numFmt w:val="lowerLetter"/>
      <w:lvlText w:val="%1.%2"/>
      <w:lvlJc w:val="left"/>
      <w:pPr>
        <w:tabs>
          <w:tab w:val="num" w:pos="1196"/>
        </w:tabs>
        <w:ind w:left="1196" w:hanging="360"/>
      </w:pPr>
      <w:rPr>
        <w:rFonts w:ascii="Times New Roman" w:hAnsi="Times New Roman" w:cs="Times New Roman"/>
      </w:rPr>
    </w:lvl>
    <w:lvl w:ilvl="2">
      <w:start w:val="1"/>
      <w:numFmt w:val="lowerRoman"/>
      <w:lvlText w:val="%2.%3"/>
      <w:lvlJc w:val="right"/>
      <w:pPr>
        <w:tabs>
          <w:tab w:val="num" w:pos="1916"/>
        </w:tabs>
        <w:ind w:left="1916" w:hanging="180"/>
      </w:pPr>
      <w:rPr>
        <w:rFonts w:ascii="Times New Roman" w:hAnsi="Times New Roman" w:cs="Times New Roman"/>
      </w:rPr>
    </w:lvl>
    <w:lvl w:ilvl="3">
      <w:start w:val="1"/>
      <w:numFmt w:val="decimal"/>
      <w:lvlText w:val="%3.%4"/>
      <w:lvlJc w:val="left"/>
      <w:pPr>
        <w:tabs>
          <w:tab w:val="num" w:pos="2636"/>
        </w:tabs>
        <w:ind w:left="2636" w:hanging="360"/>
      </w:pPr>
      <w:rPr>
        <w:rFonts w:ascii="Times New Roman" w:hAnsi="Times New Roman" w:cs="Times New Roman"/>
      </w:rPr>
    </w:lvl>
    <w:lvl w:ilvl="4">
      <w:start w:val="1"/>
      <w:numFmt w:val="lowerLetter"/>
      <w:lvlText w:val="%4.%5"/>
      <w:lvlJc w:val="left"/>
      <w:pPr>
        <w:tabs>
          <w:tab w:val="num" w:pos="3356"/>
        </w:tabs>
        <w:ind w:left="3356" w:hanging="360"/>
      </w:pPr>
      <w:rPr>
        <w:rFonts w:ascii="Times New Roman" w:hAnsi="Times New Roman" w:cs="Times New Roman"/>
      </w:rPr>
    </w:lvl>
    <w:lvl w:ilvl="5">
      <w:start w:val="1"/>
      <w:numFmt w:val="lowerRoman"/>
      <w:lvlText w:val="%5.%6"/>
      <w:lvlJc w:val="right"/>
      <w:pPr>
        <w:tabs>
          <w:tab w:val="num" w:pos="4076"/>
        </w:tabs>
        <w:ind w:left="4076" w:hanging="180"/>
      </w:pPr>
      <w:rPr>
        <w:rFonts w:ascii="Times New Roman" w:hAnsi="Times New Roman" w:cs="Times New Roman"/>
      </w:rPr>
    </w:lvl>
    <w:lvl w:ilvl="6">
      <w:start w:val="1"/>
      <w:numFmt w:val="decimal"/>
      <w:lvlText w:val="%6.%7"/>
      <w:lvlJc w:val="left"/>
      <w:pPr>
        <w:tabs>
          <w:tab w:val="num" w:pos="4796"/>
        </w:tabs>
        <w:ind w:left="4796" w:hanging="360"/>
      </w:pPr>
      <w:rPr>
        <w:rFonts w:ascii="Times New Roman" w:hAnsi="Times New Roman" w:cs="Times New Roman"/>
      </w:rPr>
    </w:lvl>
    <w:lvl w:ilvl="7">
      <w:start w:val="1"/>
      <w:numFmt w:val="lowerLetter"/>
      <w:lvlText w:val="%7.%8"/>
      <w:lvlJc w:val="left"/>
      <w:pPr>
        <w:tabs>
          <w:tab w:val="num" w:pos="5516"/>
        </w:tabs>
        <w:ind w:left="5516" w:hanging="360"/>
      </w:pPr>
      <w:rPr>
        <w:rFonts w:ascii="Times New Roman" w:hAnsi="Times New Roman" w:cs="Times New Roman"/>
      </w:rPr>
    </w:lvl>
    <w:lvl w:ilvl="8">
      <w:start w:val="1"/>
      <w:numFmt w:val="lowerRoman"/>
      <w:lvlText w:val="%8.%9"/>
      <w:lvlJc w:val="right"/>
      <w:pPr>
        <w:tabs>
          <w:tab w:val="num" w:pos="6236"/>
        </w:tabs>
        <w:ind w:left="6236" w:hanging="180"/>
      </w:pPr>
      <w:rPr>
        <w:rFonts w:ascii="Times New Roman" w:hAnsi="Times New Roman" w:cs="Times New Roman"/>
      </w:rPr>
    </w:lvl>
  </w:abstractNum>
  <w:abstractNum w:abstractNumId="140" w15:restartNumberingAfterBreak="0">
    <w:nsid w:val="5E095A9E"/>
    <w:multiLevelType w:val="multilevel"/>
    <w:tmpl w:val="4030F70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1" w15:restartNumberingAfterBreak="0">
    <w:nsid w:val="5E787ACD"/>
    <w:multiLevelType w:val="hybridMultilevel"/>
    <w:tmpl w:val="D5084478"/>
    <w:name w:val="WW8Num54222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42" w15:restartNumberingAfterBreak="0">
    <w:nsid w:val="5F77157E"/>
    <w:multiLevelType w:val="multilevel"/>
    <w:tmpl w:val="5798F5B0"/>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3" w15:restartNumberingAfterBreak="0">
    <w:nsid w:val="60BD6C5B"/>
    <w:multiLevelType w:val="multilevel"/>
    <w:tmpl w:val="44060A88"/>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44" w15:restartNumberingAfterBreak="0">
    <w:nsid w:val="60DC1C1B"/>
    <w:multiLevelType w:val="multilevel"/>
    <w:tmpl w:val="E3FCBBF0"/>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45" w15:restartNumberingAfterBreak="0">
    <w:nsid w:val="61BF165A"/>
    <w:multiLevelType w:val="multilevel"/>
    <w:tmpl w:val="536CF10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6" w15:restartNumberingAfterBreak="0">
    <w:nsid w:val="61FE0B68"/>
    <w:multiLevelType w:val="multilevel"/>
    <w:tmpl w:val="1904F3D8"/>
    <w:lvl w:ilvl="0">
      <w:start w:val="1"/>
      <w:numFmt w:val="decimal"/>
      <w:lvlText w:val="%1."/>
      <w:lvlJc w:val="left"/>
      <w:pPr>
        <w:tabs>
          <w:tab w:val="num" w:pos="0"/>
        </w:tabs>
        <w:ind w:left="360" w:hanging="360"/>
      </w:pPr>
      <w:rPr>
        <w:rFonts w:ascii="Arial" w:hAnsi="Arial" w:cs="Arial" w:hint="default"/>
        <w:b w:val="0"/>
        <w:strike w:val="0"/>
        <w:color w:val="auto"/>
        <w:sz w:val="22"/>
        <w:szCs w:val="22"/>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47" w15:restartNumberingAfterBreak="0">
    <w:nsid w:val="624F29DA"/>
    <w:multiLevelType w:val="hybridMultilevel"/>
    <w:tmpl w:val="7160E830"/>
    <w:name w:val="WW8Num402233"/>
    <w:lvl w:ilvl="0" w:tplc="0000002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196"/>
        </w:tabs>
        <w:ind w:left="1196" w:hanging="360"/>
      </w:pPr>
      <w:rPr>
        <w:rFonts w:cs="Times New Roman"/>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48" w15:restartNumberingAfterBreak="0">
    <w:nsid w:val="63201E43"/>
    <w:multiLevelType w:val="multilevel"/>
    <w:tmpl w:val="723CC056"/>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9" w15:restartNumberingAfterBreak="0">
    <w:nsid w:val="63FE6003"/>
    <w:multiLevelType w:val="hybridMultilevel"/>
    <w:tmpl w:val="4024F780"/>
    <w:name w:val="WW8Num132322"/>
    <w:lvl w:ilvl="0" w:tplc="04150001">
      <w:start w:val="1"/>
      <w:numFmt w:val="bullet"/>
      <w:lvlText w:val=""/>
      <w:lvlJc w:val="left"/>
      <w:pPr>
        <w:tabs>
          <w:tab w:val="num" w:pos="360"/>
        </w:tabs>
        <w:ind w:left="360" w:hanging="360"/>
      </w:pPr>
      <w:rPr>
        <w:rFonts w:ascii="Symbol" w:hAnsi="Symbol" w:hint="default"/>
      </w:rPr>
    </w:lvl>
    <w:lvl w:ilvl="1" w:tplc="0415000B">
      <w:start w:val="1"/>
      <w:numFmt w:val="bullet"/>
      <w:lvlText w:val=""/>
      <w:lvlJc w:val="left"/>
      <w:pPr>
        <w:tabs>
          <w:tab w:val="num" w:pos="1080"/>
        </w:tabs>
        <w:ind w:left="1080" w:hanging="360"/>
      </w:pPr>
      <w:rPr>
        <w:rFonts w:ascii="Wingdings" w:hAnsi="Wingding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0" w15:restartNumberingAfterBreak="0">
    <w:nsid w:val="652D3165"/>
    <w:multiLevelType w:val="hybridMultilevel"/>
    <w:tmpl w:val="78BEB20A"/>
    <w:name w:val="WW8Num542232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1" w15:restartNumberingAfterBreak="0">
    <w:nsid w:val="671E325A"/>
    <w:multiLevelType w:val="multilevel"/>
    <w:tmpl w:val="ABF8DBEA"/>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52" w15:restartNumberingAfterBreak="0">
    <w:nsid w:val="67D1101F"/>
    <w:multiLevelType w:val="hybridMultilevel"/>
    <w:tmpl w:val="405EE5DA"/>
    <w:name w:val="WW8Num54222322232"/>
    <w:lvl w:ilvl="0" w:tplc="4552E2CE">
      <w:start w:val="1"/>
      <w:numFmt w:val="decimal"/>
      <w:lvlText w:val="%1."/>
      <w:lvlJc w:val="left"/>
      <w:pPr>
        <w:tabs>
          <w:tab w:val="num" w:pos="286"/>
        </w:tabs>
        <w:ind w:left="641" w:hanging="357"/>
      </w:pPr>
      <w:rPr>
        <w:rFonts w:cs="Times New Roman" w:hint="default"/>
      </w:rPr>
    </w:lvl>
    <w:lvl w:ilvl="1" w:tplc="04150001"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3" w15:restartNumberingAfterBreak="0">
    <w:nsid w:val="68D46893"/>
    <w:multiLevelType w:val="multilevel"/>
    <w:tmpl w:val="5672B87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4" w15:restartNumberingAfterBreak="0">
    <w:nsid w:val="690C4C5A"/>
    <w:multiLevelType w:val="multilevel"/>
    <w:tmpl w:val="04CC65FE"/>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55" w15:restartNumberingAfterBreak="0">
    <w:nsid w:val="6C7C27D9"/>
    <w:multiLevelType w:val="multilevel"/>
    <w:tmpl w:val="E81AB500"/>
    <w:lvl w:ilvl="0">
      <w:start w:val="1"/>
      <w:numFmt w:val="decimal"/>
      <w:lvlText w:val="%1"/>
      <w:lvlJc w:val="left"/>
      <w:pPr>
        <w:tabs>
          <w:tab w:val="num" w:pos="0"/>
        </w:tabs>
        <w:ind w:left="720" w:hanging="360"/>
      </w:pPr>
      <w:rPr>
        <w:rFonts w:cs="Century Gothic"/>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56" w15:restartNumberingAfterBreak="0">
    <w:nsid w:val="6F8C1C70"/>
    <w:multiLevelType w:val="hybridMultilevel"/>
    <w:tmpl w:val="44167448"/>
    <w:name w:val="WW8Num54224"/>
    <w:lvl w:ilvl="0" w:tplc="04150011">
      <w:start w:val="1"/>
      <w:numFmt w:val="bullet"/>
      <w:lvlText w:val=""/>
      <w:lvlJc w:val="left"/>
      <w:pPr>
        <w:tabs>
          <w:tab w:val="num" w:pos="360"/>
        </w:tabs>
        <w:ind w:left="360" w:hanging="360"/>
      </w:pPr>
      <w:rPr>
        <w:rFonts w:ascii="Symbol" w:hAnsi="Symbol" w:hint="default"/>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57" w15:restartNumberingAfterBreak="0">
    <w:nsid w:val="700C4664"/>
    <w:multiLevelType w:val="multilevel"/>
    <w:tmpl w:val="EDB00DB0"/>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8" w15:restartNumberingAfterBreak="0">
    <w:nsid w:val="7214274D"/>
    <w:multiLevelType w:val="hybridMultilevel"/>
    <w:tmpl w:val="F342E592"/>
    <w:name w:val="WW8Num542223222323"/>
    <w:lvl w:ilvl="0" w:tplc="4552E2CE">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9" w15:restartNumberingAfterBreak="0">
    <w:nsid w:val="727070C6"/>
    <w:multiLevelType w:val="multilevel"/>
    <w:tmpl w:val="4762E286"/>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60" w15:restartNumberingAfterBreak="0">
    <w:nsid w:val="729223A6"/>
    <w:multiLevelType w:val="multilevel"/>
    <w:tmpl w:val="A5D46180"/>
    <w:lvl w:ilvl="0">
      <w:start w:val="1"/>
      <w:numFmt w:val="decimal"/>
      <w:lvlText w:val="%1."/>
      <w:lvlJc w:val="left"/>
      <w:pPr>
        <w:tabs>
          <w:tab w:val="num" w:pos="0"/>
        </w:tabs>
        <w:ind w:left="360" w:hanging="360"/>
      </w:pPr>
      <w:rPr>
        <w:rFonts w:ascii="Arial" w:hAnsi="Arial" w:cs="Arial"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61" w15:restartNumberingAfterBreak="0">
    <w:nsid w:val="74E724B2"/>
    <w:multiLevelType w:val="multilevel"/>
    <w:tmpl w:val="F51CDC4E"/>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2" w15:restartNumberingAfterBreak="0">
    <w:nsid w:val="74EE1757"/>
    <w:multiLevelType w:val="hybridMultilevel"/>
    <w:tmpl w:val="56D22DC0"/>
    <w:name w:val="z"/>
    <w:lvl w:ilvl="0" w:tplc="0CBE46F0">
      <w:start w:val="1"/>
      <w:numFmt w:val="decimal"/>
      <w:lvlText w:val="%1."/>
      <w:lvlJc w:val="left"/>
      <w:pPr>
        <w:tabs>
          <w:tab w:val="num" w:pos="360"/>
        </w:tabs>
        <w:ind w:left="360" w:hanging="360"/>
      </w:pPr>
      <w:rPr>
        <w:rFonts w:ascii="Arial" w:hAnsi="Arial" w:cs="Arial" w:hint="default"/>
        <w:b w:val="0"/>
        <w:i w:val="0"/>
        <w:strike w:val="0"/>
        <w:sz w:val="22"/>
        <w:szCs w:val="18"/>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5837423"/>
    <w:multiLevelType w:val="multilevel"/>
    <w:tmpl w:val="6F4C1E72"/>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64" w15:restartNumberingAfterBreak="0">
    <w:nsid w:val="75B90F99"/>
    <w:multiLevelType w:val="multilevel"/>
    <w:tmpl w:val="0BF401C4"/>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5" w15:restartNumberingAfterBreak="0">
    <w:nsid w:val="76AA3323"/>
    <w:multiLevelType w:val="multilevel"/>
    <w:tmpl w:val="1CAEC1CC"/>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66" w15:restartNumberingAfterBreak="0">
    <w:nsid w:val="77B3654D"/>
    <w:multiLevelType w:val="hybridMultilevel"/>
    <w:tmpl w:val="6BE806EC"/>
    <w:lvl w:ilvl="0" w:tplc="0B229B1A">
      <w:start w:val="3"/>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8150D87"/>
    <w:multiLevelType w:val="hybridMultilevel"/>
    <w:tmpl w:val="BDC8237A"/>
    <w:name w:val="WW8Num5422232223232233"/>
    <w:lvl w:ilvl="0" w:tplc="4552E2CE">
      <w:start w:val="1"/>
      <w:numFmt w:val="decimal"/>
      <w:lvlText w:val="%1."/>
      <w:lvlJc w:val="left"/>
      <w:pPr>
        <w:tabs>
          <w:tab w:val="num" w:pos="720"/>
        </w:tabs>
        <w:ind w:left="720" w:hanging="360"/>
      </w:pPr>
    </w:lvl>
    <w:lvl w:ilvl="1" w:tplc="15EA0C94">
      <w:start w:val="1"/>
      <w:numFmt w:val="bullet"/>
      <w:lvlText w:val=""/>
      <w:lvlJc w:val="left"/>
      <w:pPr>
        <w:tabs>
          <w:tab w:val="num" w:pos="1070"/>
        </w:tabs>
        <w:ind w:left="1070" w:hanging="360"/>
      </w:pPr>
      <w:rPr>
        <w:rFonts w:ascii="Symbol" w:hAnsi="Symbol" w:hint="default"/>
      </w:rPr>
    </w:lvl>
    <w:lvl w:ilvl="2" w:tplc="487E957A"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8" w15:restartNumberingAfterBreak="0">
    <w:nsid w:val="785E6E98"/>
    <w:multiLevelType w:val="hybridMultilevel"/>
    <w:tmpl w:val="3F54DB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78C458BA"/>
    <w:multiLevelType w:val="multilevel"/>
    <w:tmpl w:val="E7C65466"/>
    <w:lvl w:ilvl="0">
      <w:start w:val="1"/>
      <w:numFmt w:val="decimal"/>
      <w:lvlText w:val="%1)"/>
      <w:lvlJc w:val="left"/>
      <w:pPr>
        <w:tabs>
          <w:tab w:val="num" w:pos="720"/>
        </w:tabs>
        <w:ind w:left="720" w:hanging="360"/>
      </w:pPr>
      <w:rPr>
        <w:rFonts w:ascii="Arial" w:hAnsi="Arial" w:cs="Arial" w:hint="default"/>
        <w:b w:val="0"/>
        <w:bCs w:val="0"/>
        <w:i w:val="0"/>
        <w:iCs w:val="0"/>
      </w:rPr>
    </w:lvl>
    <w:lvl w:ilvl="1">
      <w:start w:val="1"/>
      <w:numFmt w:val="bullet"/>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70" w15:restartNumberingAfterBreak="0">
    <w:nsid w:val="7901621E"/>
    <w:multiLevelType w:val="multilevel"/>
    <w:tmpl w:val="4C527C96"/>
    <w:name w:val="WW8Num5422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792E3C91"/>
    <w:multiLevelType w:val="multilevel"/>
    <w:tmpl w:val="A5A67370"/>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72" w15:restartNumberingAfterBreak="0">
    <w:nsid w:val="79C26139"/>
    <w:multiLevelType w:val="multilevel"/>
    <w:tmpl w:val="A94682A8"/>
    <w:lvl w:ilvl="0">
      <w:start w:val="1"/>
      <w:numFmt w:val="decimal"/>
      <w:lvlText w:val="%1."/>
      <w:lvlJc w:val="left"/>
      <w:pPr>
        <w:tabs>
          <w:tab w:val="num" w:pos="360"/>
        </w:tabs>
        <w:ind w:left="360" w:hanging="360"/>
      </w:pPr>
      <w:rPr>
        <w:strike w:val="0"/>
        <w:dstrike w:val="0"/>
        <w:color w:val="auto"/>
        <w:u w:val="none"/>
        <w:effect w:val="none"/>
      </w:rPr>
    </w:lvl>
    <w:lvl w:ilvl="1">
      <w:start w:val="1"/>
      <w:numFmt w:val="lowerLetter"/>
      <w:lvlText w:val="%1.%2"/>
      <w:lvlJc w:val="left"/>
      <w:pPr>
        <w:tabs>
          <w:tab w:val="num" w:pos="731"/>
        </w:tabs>
        <w:ind w:left="731" w:hanging="360"/>
      </w:pPr>
    </w:lvl>
    <w:lvl w:ilvl="2">
      <w:start w:val="1"/>
      <w:numFmt w:val="lowerRoman"/>
      <w:lvlText w:val="%2.%3"/>
      <w:lvlJc w:val="right"/>
      <w:pPr>
        <w:tabs>
          <w:tab w:val="num" w:pos="1451"/>
        </w:tabs>
        <w:ind w:left="1451" w:hanging="180"/>
      </w:pPr>
    </w:lvl>
    <w:lvl w:ilvl="3">
      <w:start w:val="1"/>
      <w:numFmt w:val="decimal"/>
      <w:lvlText w:val="%3.%4"/>
      <w:lvlJc w:val="left"/>
      <w:pPr>
        <w:tabs>
          <w:tab w:val="num" w:pos="2171"/>
        </w:tabs>
        <w:ind w:left="2171" w:hanging="360"/>
      </w:pPr>
    </w:lvl>
    <w:lvl w:ilvl="4">
      <w:start w:val="1"/>
      <w:numFmt w:val="lowerLetter"/>
      <w:lvlText w:val="%4.%5"/>
      <w:lvlJc w:val="left"/>
      <w:pPr>
        <w:tabs>
          <w:tab w:val="num" w:pos="2891"/>
        </w:tabs>
        <w:ind w:left="2891" w:hanging="360"/>
      </w:pPr>
    </w:lvl>
    <w:lvl w:ilvl="5">
      <w:start w:val="1"/>
      <w:numFmt w:val="lowerRoman"/>
      <w:lvlText w:val="%5.%6"/>
      <w:lvlJc w:val="right"/>
      <w:pPr>
        <w:tabs>
          <w:tab w:val="num" w:pos="3611"/>
        </w:tabs>
        <w:ind w:left="3611" w:hanging="180"/>
      </w:pPr>
    </w:lvl>
    <w:lvl w:ilvl="6">
      <w:start w:val="1"/>
      <w:numFmt w:val="decimal"/>
      <w:lvlText w:val="%6.%7"/>
      <w:lvlJc w:val="left"/>
      <w:pPr>
        <w:tabs>
          <w:tab w:val="num" w:pos="4331"/>
        </w:tabs>
        <w:ind w:left="4331" w:hanging="360"/>
      </w:pPr>
    </w:lvl>
    <w:lvl w:ilvl="7">
      <w:start w:val="1"/>
      <w:numFmt w:val="lowerLetter"/>
      <w:lvlText w:val="%7.%8"/>
      <w:lvlJc w:val="left"/>
      <w:pPr>
        <w:tabs>
          <w:tab w:val="num" w:pos="5051"/>
        </w:tabs>
        <w:ind w:left="5051" w:hanging="360"/>
      </w:pPr>
    </w:lvl>
    <w:lvl w:ilvl="8">
      <w:start w:val="1"/>
      <w:numFmt w:val="lowerRoman"/>
      <w:lvlText w:val="%8.%9"/>
      <w:lvlJc w:val="right"/>
      <w:pPr>
        <w:tabs>
          <w:tab w:val="num" w:pos="5771"/>
        </w:tabs>
        <w:ind w:left="5771" w:hanging="180"/>
      </w:pPr>
    </w:lvl>
  </w:abstractNum>
  <w:abstractNum w:abstractNumId="173" w15:restartNumberingAfterBreak="0">
    <w:nsid w:val="7CA524DC"/>
    <w:multiLevelType w:val="multilevel"/>
    <w:tmpl w:val="B104600E"/>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74" w15:restartNumberingAfterBreak="0">
    <w:nsid w:val="7E7511DF"/>
    <w:multiLevelType w:val="multilevel"/>
    <w:tmpl w:val="B85E5EF6"/>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5" w15:restartNumberingAfterBreak="0">
    <w:nsid w:val="7F51266D"/>
    <w:multiLevelType w:val="multilevel"/>
    <w:tmpl w:val="8306E8B2"/>
    <w:lvl w:ilvl="0">
      <w:start w:val="1"/>
      <w:numFmt w:val="decimal"/>
      <w:lvlText w:val="%1."/>
      <w:lvlJc w:val="left"/>
      <w:pPr>
        <w:tabs>
          <w:tab w:val="num" w:pos="360"/>
        </w:tabs>
        <w:ind w:left="360" w:hanging="360"/>
      </w:pPr>
      <w:rPr>
        <w:rFonts w:ascii="Arial" w:hAnsi="Arial" w:cs="Arial" w:hint="default"/>
        <w:b w:val="0"/>
        <w:i w:val="0"/>
        <w:strike w:val="0"/>
        <w:dstrike w:val="0"/>
        <w:color w:val="000000"/>
        <w:sz w:val="22"/>
        <w:szCs w:val="22"/>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num w:numId="1">
    <w:abstractNumId w:val="0"/>
    <w:lvlOverride w:ilvl="0">
      <w:lvl w:ilvl="0">
        <w:numFmt w:val="bullet"/>
        <w:pStyle w:val="Listapunktowana2"/>
        <w:lvlText w:val=""/>
        <w:legacy w:legacy="1" w:legacySpace="0" w:legacyIndent="283"/>
        <w:lvlJc w:val="left"/>
        <w:pPr>
          <w:ind w:left="566" w:hanging="283"/>
        </w:pPr>
        <w:rPr>
          <w:rFonts w:ascii="Symbol" w:hAnsi="Symbol" w:hint="default"/>
        </w:rPr>
      </w:lvl>
    </w:lvlOverride>
  </w:num>
  <w:num w:numId="2">
    <w:abstractNumId w:val="135"/>
  </w:num>
  <w:num w:numId="3">
    <w:abstractNumId w:val="84"/>
  </w:num>
  <w:num w:numId="4">
    <w:abstractNumId w:val="44"/>
  </w:num>
  <w:num w:numId="5">
    <w:abstractNumId w:val="153"/>
  </w:num>
  <w:num w:numId="6">
    <w:abstractNumId w:val="60"/>
  </w:num>
  <w:num w:numId="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num>
  <w:num w:numId="9">
    <w:abstractNumId w:val="79"/>
  </w:num>
  <w:num w:numId="10">
    <w:abstractNumId w:val="94"/>
  </w:num>
  <w:num w:numId="11">
    <w:abstractNumId w:val="142"/>
  </w:num>
  <w:num w:numId="12">
    <w:abstractNumId w:val="99"/>
  </w:num>
  <w:num w:numId="13">
    <w:abstractNumId w:val="112"/>
  </w:num>
  <w:num w:numId="14">
    <w:abstractNumId w:val="103"/>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4"/>
  </w:num>
  <w:num w:numId="17">
    <w:abstractNumId w:val="41"/>
  </w:num>
  <w:num w:numId="18">
    <w:abstractNumId w:val="136"/>
  </w:num>
  <w:num w:numId="19">
    <w:abstractNumId w:val="62"/>
  </w:num>
  <w:num w:numId="20">
    <w:abstractNumId w:val="73"/>
  </w:num>
  <w:num w:numId="21">
    <w:abstractNumId w:val="174"/>
  </w:num>
  <w:num w:numId="22">
    <w:abstractNumId w:val="126"/>
  </w:num>
  <w:num w:numId="23">
    <w:abstractNumId w:val="125"/>
  </w:num>
  <w:num w:numId="2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lvlOverride w:ilvl="1">
      <w:startOverride w:val="1"/>
    </w:lvlOverride>
    <w:lvlOverride w:ilvl="2"/>
    <w:lvlOverride w:ilvl="3"/>
    <w:lvlOverride w:ilvl="4"/>
    <w:lvlOverride w:ilvl="5"/>
    <w:lvlOverride w:ilvl="6"/>
    <w:lvlOverride w:ilvl="7"/>
    <w:lvlOverride w:ilvl="8"/>
  </w:num>
  <w:num w:numId="3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3"/>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7"/>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1"/>
  </w:num>
  <w:num w:numId="49">
    <w:abstractNumId w:val="86"/>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lvlOverride w:ilvl="2"/>
    <w:lvlOverride w:ilvl="3"/>
    <w:lvlOverride w:ilvl="4"/>
    <w:lvlOverride w:ilvl="5"/>
    <w:lvlOverride w:ilvl="6"/>
    <w:lvlOverride w:ilvl="7"/>
    <w:lvlOverride w:ilvl="8"/>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num>
  <w:num w:numId="62">
    <w:abstractNumId w:val="169"/>
  </w:num>
  <w:num w:numId="63">
    <w:abstractNumId w:val="104"/>
  </w:num>
  <w:num w:numId="64">
    <w:abstractNumId w:val="166"/>
  </w:num>
  <w:num w:numId="65">
    <w:abstractNumId w:val="157"/>
  </w:num>
  <w:num w:numId="66">
    <w:abstractNumId w:val="57"/>
  </w:num>
  <w:num w:numId="67">
    <w:abstractNumId w:val="50"/>
  </w:num>
  <w:num w:numId="68">
    <w:abstractNumId w:val="132"/>
  </w:num>
  <w:num w:numId="69">
    <w:abstractNumId w:val="6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5"/>
  </w:num>
  <w:num w:numId="72">
    <w:abstractNumId w:val="96"/>
  </w:num>
  <w:num w:numId="73">
    <w:abstractNumId w:val="100"/>
  </w:num>
  <w:num w:numId="74">
    <w:abstractNumId w:val="70"/>
  </w:num>
  <w:num w:numId="75">
    <w:abstractNumId w:val="53"/>
  </w:num>
  <w:num w:numId="76">
    <w:abstractNumId w:val="42"/>
  </w:num>
  <w:num w:numId="77">
    <w:abstractNumId w:val="148"/>
  </w:num>
  <w:num w:numId="78">
    <w:abstractNumId w:val="161"/>
  </w:num>
  <w:num w:numId="79">
    <w:abstractNumId w:val="91"/>
  </w:num>
  <w:num w:numId="80">
    <w:abstractNumId w:val="68"/>
  </w:num>
  <w:num w:numId="81">
    <w:abstractNumId w:val="133"/>
  </w:num>
  <w:num w:numId="82">
    <w:abstractNumId w:val="92"/>
  </w:num>
  <w:num w:numId="83">
    <w:abstractNumId w:val="106"/>
  </w:num>
  <w:num w:numId="84">
    <w:abstractNumId w:val="140"/>
  </w:num>
  <w:num w:numId="85">
    <w:abstractNumId w:val="105"/>
  </w:num>
  <w:num w:numId="86">
    <w:abstractNumId w:val="127"/>
  </w:num>
  <w:num w:numId="87">
    <w:abstractNumId w:val="66"/>
  </w:num>
  <w:num w:numId="88">
    <w:abstractNumId w:val="34"/>
  </w:num>
  <w:num w:numId="89">
    <w:abstractNumId w:val="110"/>
  </w:num>
  <w:num w:numId="90">
    <w:abstractNumId w:val="118"/>
  </w:num>
  <w:num w:numId="91">
    <w:abstractNumId w:val="93"/>
  </w:num>
  <w:num w:numId="92">
    <w:abstractNumId w:val="137"/>
  </w:num>
  <w:num w:numId="93">
    <w:abstractNumId w:val="145"/>
  </w:num>
  <w:num w:numId="94">
    <w:abstractNumId w:val="76"/>
  </w:num>
  <w:num w:numId="95">
    <w:abstractNumId w:val="75"/>
  </w:num>
  <w:num w:numId="96">
    <w:abstractNumId w:val="124"/>
  </w:num>
  <w:num w:numId="97">
    <w:abstractNumId w:val="130"/>
  </w:num>
  <w:num w:numId="98">
    <w:abstractNumId w:val="151"/>
  </w:num>
  <w:num w:numId="99">
    <w:abstractNumId w:val="82"/>
  </w:num>
  <w:num w:numId="100">
    <w:abstractNumId w:val="155"/>
  </w:num>
  <w:num w:numId="101">
    <w:abstractNumId w:val="52"/>
  </w:num>
  <w:num w:numId="102">
    <w:abstractNumId w:val="131"/>
  </w:num>
  <w:num w:numId="103">
    <w:abstractNumId w:val="101"/>
  </w:num>
  <w:num w:numId="104">
    <w:abstractNumId w:val="77"/>
  </w:num>
  <w:num w:numId="105">
    <w:abstractNumId w:val="144"/>
  </w:num>
  <w:num w:numId="106">
    <w:abstractNumId w:val="39"/>
  </w:num>
  <w:num w:numId="107">
    <w:abstractNumId w:val="159"/>
  </w:num>
  <w:num w:numId="108">
    <w:abstractNumId w:val="163"/>
  </w:num>
  <w:num w:numId="109">
    <w:abstractNumId w:val="72"/>
  </w:num>
  <w:num w:numId="110">
    <w:abstractNumId w:val="143"/>
  </w:num>
  <w:num w:numId="111">
    <w:abstractNumId w:val="107"/>
  </w:num>
  <w:num w:numId="112">
    <w:abstractNumId w:val="69"/>
  </w:num>
  <w:num w:numId="113">
    <w:abstractNumId w:val="64"/>
  </w:num>
  <w:num w:numId="114">
    <w:abstractNumId w:val="108"/>
  </w:num>
  <w:num w:numId="115">
    <w:abstractNumId w:val="113"/>
  </w:num>
  <w:num w:numId="116">
    <w:abstractNumId w:val="138"/>
  </w:num>
  <w:num w:numId="117">
    <w:abstractNumId w:val="17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l-PL" w:vendorID="64" w:dllVersion="4096" w:nlCheck="1" w:checkStyle="0"/>
  <w:activeWritingStyle w:appName="MSWord" w:lang="de-DE"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8A"/>
    <w:rsid w:val="00000A41"/>
    <w:rsid w:val="0000149D"/>
    <w:rsid w:val="00002794"/>
    <w:rsid w:val="0000579B"/>
    <w:rsid w:val="00005D6C"/>
    <w:rsid w:val="00006801"/>
    <w:rsid w:val="000111E9"/>
    <w:rsid w:val="000116BB"/>
    <w:rsid w:val="00011A73"/>
    <w:rsid w:val="000124AB"/>
    <w:rsid w:val="000130AA"/>
    <w:rsid w:val="000139D9"/>
    <w:rsid w:val="00014430"/>
    <w:rsid w:val="00015114"/>
    <w:rsid w:val="000177E3"/>
    <w:rsid w:val="0002017A"/>
    <w:rsid w:val="00023D14"/>
    <w:rsid w:val="000259C1"/>
    <w:rsid w:val="0003092E"/>
    <w:rsid w:val="00032A67"/>
    <w:rsid w:val="00035AF6"/>
    <w:rsid w:val="00044DF0"/>
    <w:rsid w:val="00047E28"/>
    <w:rsid w:val="00050446"/>
    <w:rsid w:val="00050726"/>
    <w:rsid w:val="00053877"/>
    <w:rsid w:val="00053FD4"/>
    <w:rsid w:val="00056D65"/>
    <w:rsid w:val="00061054"/>
    <w:rsid w:val="00061602"/>
    <w:rsid w:val="000620DC"/>
    <w:rsid w:val="00064413"/>
    <w:rsid w:val="00065DBC"/>
    <w:rsid w:val="00065F48"/>
    <w:rsid w:val="00066191"/>
    <w:rsid w:val="0006659F"/>
    <w:rsid w:val="00067679"/>
    <w:rsid w:val="00071E3F"/>
    <w:rsid w:val="00072201"/>
    <w:rsid w:val="00072CDD"/>
    <w:rsid w:val="00073E3B"/>
    <w:rsid w:val="00073F26"/>
    <w:rsid w:val="00074F58"/>
    <w:rsid w:val="0007657E"/>
    <w:rsid w:val="00077993"/>
    <w:rsid w:val="00077DAC"/>
    <w:rsid w:val="00081648"/>
    <w:rsid w:val="000833DC"/>
    <w:rsid w:val="000839AF"/>
    <w:rsid w:val="000847AE"/>
    <w:rsid w:val="0008765D"/>
    <w:rsid w:val="000877DC"/>
    <w:rsid w:val="00090583"/>
    <w:rsid w:val="00092454"/>
    <w:rsid w:val="00092508"/>
    <w:rsid w:val="000A0A63"/>
    <w:rsid w:val="000A1249"/>
    <w:rsid w:val="000A2014"/>
    <w:rsid w:val="000A2E33"/>
    <w:rsid w:val="000A713B"/>
    <w:rsid w:val="000B0B4F"/>
    <w:rsid w:val="000B2587"/>
    <w:rsid w:val="000B2BE8"/>
    <w:rsid w:val="000B38D1"/>
    <w:rsid w:val="000B3A30"/>
    <w:rsid w:val="000B4B82"/>
    <w:rsid w:val="000B56C5"/>
    <w:rsid w:val="000B5A10"/>
    <w:rsid w:val="000B735A"/>
    <w:rsid w:val="000C0B25"/>
    <w:rsid w:val="000C2CC8"/>
    <w:rsid w:val="000C4C82"/>
    <w:rsid w:val="000C4E83"/>
    <w:rsid w:val="000C55C0"/>
    <w:rsid w:val="000C6B84"/>
    <w:rsid w:val="000C76BC"/>
    <w:rsid w:val="000D06ED"/>
    <w:rsid w:val="000D222B"/>
    <w:rsid w:val="000D3585"/>
    <w:rsid w:val="000D3DB1"/>
    <w:rsid w:val="000D424A"/>
    <w:rsid w:val="000D5DCF"/>
    <w:rsid w:val="000E1F72"/>
    <w:rsid w:val="000E3E90"/>
    <w:rsid w:val="000E3FF9"/>
    <w:rsid w:val="000E54B5"/>
    <w:rsid w:val="000F15FD"/>
    <w:rsid w:val="000F53CA"/>
    <w:rsid w:val="00100F68"/>
    <w:rsid w:val="00100F72"/>
    <w:rsid w:val="00102237"/>
    <w:rsid w:val="00105A0B"/>
    <w:rsid w:val="00106806"/>
    <w:rsid w:val="0010757E"/>
    <w:rsid w:val="00107659"/>
    <w:rsid w:val="001102AF"/>
    <w:rsid w:val="0011052E"/>
    <w:rsid w:val="00112923"/>
    <w:rsid w:val="00112F7E"/>
    <w:rsid w:val="0011778B"/>
    <w:rsid w:val="00120829"/>
    <w:rsid w:val="001229A6"/>
    <w:rsid w:val="001229F0"/>
    <w:rsid w:val="00125E16"/>
    <w:rsid w:val="00127EE0"/>
    <w:rsid w:val="001304FC"/>
    <w:rsid w:val="001342B9"/>
    <w:rsid w:val="00137AB1"/>
    <w:rsid w:val="00140F79"/>
    <w:rsid w:val="001422A8"/>
    <w:rsid w:val="00147DF7"/>
    <w:rsid w:val="00150841"/>
    <w:rsid w:val="00153CFE"/>
    <w:rsid w:val="00155984"/>
    <w:rsid w:val="00160405"/>
    <w:rsid w:val="00162D85"/>
    <w:rsid w:val="00164457"/>
    <w:rsid w:val="001650BC"/>
    <w:rsid w:val="0017166C"/>
    <w:rsid w:val="00175DC1"/>
    <w:rsid w:val="0017641F"/>
    <w:rsid w:val="00176ECC"/>
    <w:rsid w:val="00180331"/>
    <w:rsid w:val="00182721"/>
    <w:rsid w:val="00187467"/>
    <w:rsid w:val="00190724"/>
    <w:rsid w:val="0019207B"/>
    <w:rsid w:val="00192A7A"/>
    <w:rsid w:val="00196A81"/>
    <w:rsid w:val="001A065C"/>
    <w:rsid w:val="001A208E"/>
    <w:rsid w:val="001A43B3"/>
    <w:rsid w:val="001A5332"/>
    <w:rsid w:val="001A6A4D"/>
    <w:rsid w:val="001B4A7F"/>
    <w:rsid w:val="001C0884"/>
    <w:rsid w:val="001C1233"/>
    <w:rsid w:val="001C2FA1"/>
    <w:rsid w:val="001C4164"/>
    <w:rsid w:val="001C47DE"/>
    <w:rsid w:val="001C504C"/>
    <w:rsid w:val="001C5BC1"/>
    <w:rsid w:val="001C5D1D"/>
    <w:rsid w:val="001C5E99"/>
    <w:rsid w:val="001C6433"/>
    <w:rsid w:val="001C6520"/>
    <w:rsid w:val="001D0E4D"/>
    <w:rsid w:val="001D15BB"/>
    <w:rsid w:val="001D2D2D"/>
    <w:rsid w:val="001D7D08"/>
    <w:rsid w:val="001D7F43"/>
    <w:rsid w:val="001E0658"/>
    <w:rsid w:val="001E3C2C"/>
    <w:rsid w:val="001E4B97"/>
    <w:rsid w:val="001E5096"/>
    <w:rsid w:val="001F1497"/>
    <w:rsid w:val="001F420E"/>
    <w:rsid w:val="001F7219"/>
    <w:rsid w:val="00200517"/>
    <w:rsid w:val="0020051A"/>
    <w:rsid w:val="00200C97"/>
    <w:rsid w:val="00202F23"/>
    <w:rsid w:val="00204373"/>
    <w:rsid w:val="0020654D"/>
    <w:rsid w:val="002065C2"/>
    <w:rsid w:val="0020673D"/>
    <w:rsid w:val="00210076"/>
    <w:rsid w:val="00210498"/>
    <w:rsid w:val="002123D8"/>
    <w:rsid w:val="00212452"/>
    <w:rsid w:val="00214DF2"/>
    <w:rsid w:val="002221F4"/>
    <w:rsid w:val="00230655"/>
    <w:rsid w:val="00230AF7"/>
    <w:rsid w:val="002317E3"/>
    <w:rsid w:val="00233D51"/>
    <w:rsid w:val="00233E60"/>
    <w:rsid w:val="00234B65"/>
    <w:rsid w:val="0023504B"/>
    <w:rsid w:val="00237B80"/>
    <w:rsid w:val="0024138B"/>
    <w:rsid w:val="0024161D"/>
    <w:rsid w:val="00246207"/>
    <w:rsid w:val="002464B5"/>
    <w:rsid w:val="002504D6"/>
    <w:rsid w:val="0025068D"/>
    <w:rsid w:val="00256297"/>
    <w:rsid w:val="00256615"/>
    <w:rsid w:val="0026317A"/>
    <w:rsid w:val="00264A32"/>
    <w:rsid w:val="0026502C"/>
    <w:rsid w:val="0026515E"/>
    <w:rsid w:val="0026734F"/>
    <w:rsid w:val="00275A52"/>
    <w:rsid w:val="00276451"/>
    <w:rsid w:val="00276978"/>
    <w:rsid w:val="00277C14"/>
    <w:rsid w:val="00280BCB"/>
    <w:rsid w:val="002815B0"/>
    <w:rsid w:val="0028511B"/>
    <w:rsid w:val="002872CC"/>
    <w:rsid w:val="00287721"/>
    <w:rsid w:val="00287F40"/>
    <w:rsid w:val="0029020E"/>
    <w:rsid w:val="00290CB2"/>
    <w:rsid w:val="0029359B"/>
    <w:rsid w:val="00293819"/>
    <w:rsid w:val="00294CE0"/>
    <w:rsid w:val="0029515D"/>
    <w:rsid w:val="002970B6"/>
    <w:rsid w:val="002977DC"/>
    <w:rsid w:val="002A10D3"/>
    <w:rsid w:val="002A2211"/>
    <w:rsid w:val="002A4B6B"/>
    <w:rsid w:val="002A4CC1"/>
    <w:rsid w:val="002A5BCE"/>
    <w:rsid w:val="002A6311"/>
    <w:rsid w:val="002B03B3"/>
    <w:rsid w:val="002B63B7"/>
    <w:rsid w:val="002B678E"/>
    <w:rsid w:val="002B6806"/>
    <w:rsid w:val="002C0B5B"/>
    <w:rsid w:val="002C0C92"/>
    <w:rsid w:val="002C11BB"/>
    <w:rsid w:val="002C248A"/>
    <w:rsid w:val="002C24B8"/>
    <w:rsid w:val="002C282B"/>
    <w:rsid w:val="002C4F21"/>
    <w:rsid w:val="002C565B"/>
    <w:rsid w:val="002D15AF"/>
    <w:rsid w:val="002D3CCB"/>
    <w:rsid w:val="002D5479"/>
    <w:rsid w:val="002E076A"/>
    <w:rsid w:val="002E0CF1"/>
    <w:rsid w:val="002E3CF5"/>
    <w:rsid w:val="002E3DC7"/>
    <w:rsid w:val="002F0226"/>
    <w:rsid w:val="002F1608"/>
    <w:rsid w:val="002F3642"/>
    <w:rsid w:val="002F6DAB"/>
    <w:rsid w:val="002F736A"/>
    <w:rsid w:val="00300CC8"/>
    <w:rsid w:val="003012E6"/>
    <w:rsid w:val="00303313"/>
    <w:rsid w:val="0030397C"/>
    <w:rsid w:val="00305518"/>
    <w:rsid w:val="003059BA"/>
    <w:rsid w:val="0030634C"/>
    <w:rsid w:val="00307555"/>
    <w:rsid w:val="003107AE"/>
    <w:rsid w:val="00312FF9"/>
    <w:rsid w:val="003142F0"/>
    <w:rsid w:val="00315AF0"/>
    <w:rsid w:val="003209D6"/>
    <w:rsid w:val="00320A0B"/>
    <w:rsid w:val="00320A77"/>
    <w:rsid w:val="003217E1"/>
    <w:rsid w:val="00322C00"/>
    <w:rsid w:val="00323879"/>
    <w:rsid w:val="00324107"/>
    <w:rsid w:val="00325C80"/>
    <w:rsid w:val="003303CB"/>
    <w:rsid w:val="00330A03"/>
    <w:rsid w:val="00334135"/>
    <w:rsid w:val="00334487"/>
    <w:rsid w:val="00336494"/>
    <w:rsid w:val="00336A0D"/>
    <w:rsid w:val="00336C2C"/>
    <w:rsid w:val="003372C3"/>
    <w:rsid w:val="00341017"/>
    <w:rsid w:val="00341564"/>
    <w:rsid w:val="00342D45"/>
    <w:rsid w:val="0034434E"/>
    <w:rsid w:val="00346953"/>
    <w:rsid w:val="00346A7C"/>
    <w:rsid w:val="00347339"/>
    <w:rsid w:val="00350319"/>
    <w:rsid w:val="003513D7"/>
    <w:rsid w:val="00353358"/>
    <w:rsid w:val="003534EE"/>
    <w:rsid w:val="0035603E"/>
    <w:rsid w:val="00356E16"/>
    <w:rsid w:val="00360459"/>
    <w:rsid w:val="00360846"/>
    <w:rsid w:val="00360F6C"/>
    <w:rsid w:val="00365CA9"/>
    <w:rsid w:val="00367A1A"/>
    <w:rsid w:val="003711E9"/>
    <w:rsid w:val="00376416"/>
    <w:rsid w:val="003768F6"/>
    <w:rsid w:val="00382542"/>
    <w:rsid w:val="003845A4"/>
    <w:rsid w:val="00386AAF"/>
    <w:rsid w:val="00387636"/>
    <w:rsid w:val="00390017"/>
    <w:rsid w:val="003906C6"/>
    <w:rsid w:val="00391436"/>
    <w:rsid w:val="00393B3E"/>
    <w:rsid w:val="003968BB"/>
    <w:rsid w:val="003A0EFF"/>
    <w:rsid w:val="003A1ADD"/>
    <w:rsid w:val="003A24AB"/>
    <w:rsid w:val="003A2674"/>
    <w:rsid w:val="003A36B3"/>
    <w:rsid w:val="003A5384"/>
    <w:rsid w:val="003A555B"/>
    <w:rsid w:val="003B3295"/>
    <w:rsid w:val="003B424A"/>
    <w:rsid w:val="003B6517"/>
    <w:rsid w:val="003B6593"/>
    <w:rsid w:val="003B75FC"/>
    <w:rsid w:val="003B7F7D"/>
    <w:rsid w:val="003C013B"/>
    <w:rsid w:val="003C03EE"/>
    <w:rsid w:val="003C1248"/>
    <w:rsid w:val="003C1E60"/>
    <w:rsid w:val="003C2F7E"/>
    <w:rsid w:val="003C3547"/>
    <w:rsid w:val="003C47C7"/>
    <w:rsid w:val="003C525C"/>
    <w:rsid w:val="003C686F"/>
    <w:rsid w:val="003C75E7"/>
    <w:rsid w:val="003C7FCA"/>
    <w:rsid w:val="003D106E"/>
    <w:rsid w:val="003D13AB"/>
    <w:rsid w:val="003D1F12"/>
    <w:rsid w:val="003D4F63"/>
    <w:rsid w:val="003D6505"/>
    <w:rsid w:val="003D70CA"/>
    <w:rsid w:val="003D7F2C"/>
    <w:rsid w:val="003D7FFB"/>
    <w:rsid w:val="003E108C"/>
    <w:rsid w:val="003E22CA"/>
    <w:rsid w:val="003E268B"/>
    <w:rsid w:val="003E31A5"/>
    <w:rsid w:val="003F0C5C"/>
    <w:rsid w:val="003F391B"/>
    <w:rsid w:val="003F59DC"/>
    <w:rsid w:val="0040047B"/>
    <w:rsid w:val="00401070"/>
    <w:rsid w:val="0040160F"/>
    <w:rsid w:val="00401EE0"/>
    <w:rsid w:val="0041145A"/>
    <w:rsid w:val="00411919"/>
    <w:rsid w:val="00414343"/>
    <w:rsid w:val="00415677"/>
    <w:rsid w:val="004168B6"/>
    <w:rsid w:val="00416C9F"/>
    <w:rsid w:val="00416F17"/>
    <w:rsid w:val="00421B40"/>
    <w:rsid w:val="00424B1D"/>
    <w:rsid w:val="00424F42"/>
    <w:rsid w:val="00426325"/>
    <w:rsid w:val="0042662B"/>
    <w:rsid w:val="00432095"/>
    <w:rsid w:val="00434A43"/>
    <w:rsid w:val="004407E7"/>
    <w:rsid w:val="00440D3A"/>
    <w:rsid w:val="00441BC6"/>
    <w:rsid w:val="00443C45"/>
    <w:rsid w:val="00443CFC"/>
    <w:rsid w:val="00444508"/>
    <w:rsid w:val="00444879"/>
    <w:rsid w:val="00447CF5"/>
    <w:rsid w:val="00454CAF"/>
    <w:rsid w:val="004551BB"/>
    <w:rsid w:val="0045522C"/>
    <w:rsid w:val="00455361"/>
    <w:rsid w:val="0045545F"/>
    <w:rsid w:val="004609C8"/>
    <w:rsid w:val="00462388"/>
    <w:rsid w:val="00463AB2"/>
    <w:rsid w:val="00463D25"/>
    <w:rsid w:val="004655ED"/>
    <w:rsid w:val="00465679"/>
    <w:rsid w:val="00465F17"/>
    <w:rsid w:val="00467346"/>
    <w:rsid w:val="004678DA"/>
    <w:rsid w:val="004713AC"/>
    <w:rsid w:val="00471894"/>
    <w:rsid w:val="004718E5"/>
    <w:rsid w:val="00472463"/>
    <w:rsid w:val="004729FD"/>
    <w:rsid w:val="00474C12"/>
    <w:rsid w:val="0047516D"/>
    <w:rsid w:val="004755A0"/>
    <w:rsid w:val="00480E43"/>
    <w:rsid w:val="00483B89"/>
    <w:rsid w:val="00483FBB"/>
    <w:rsid w:val="00484DD3"/>
    <w:rsid w:val="004865D0"/>
    <w:rsid w:val="00490EDF"/>
    <w:rsid w:val="00491CA4"/>
    <w:rsid w:val="00492B87"/>
    <w:rsid w:val="004939E9"/>
    <w:rsid w:val="004946B9"/>
    <w:rsid w:val="0049517F"/>
    <w:rsid w:val="004A303F"/>
    <w:rsid w:val="004A3F64"/>
    <w:rsid w:val="004A5203"/>
    <w:rsid w:val="004A6BB0"/>
    <w:rsid w:val="004A7F3B"/>
    <w:rsid w:val="004B06B3"/>
    <w:rsid w:val="004B1F96"/>
    <w:rsid w:val="004B20C7"/>
    <w:rsid w:val="004B4335"/>
    <w:rsid w:val="004B621F"/>
    <w:rsid w:val="004B6B44"/>
    <w:rsid w:val="004B70C2"/>
    <w:rsid w:val="004C103C"/>
    <w:rsid w:val="004C2376"/>
    <w:rsid w:val="004C2C91"/>
    <w:rsid w:val="004C39BD"/>
    <w:rsid w:val="004C6395"/>
    <w:rsid w:val="004C769A"/>
    <w:rsid w:val="004D17AC"/>
    <w:rsid w:val="004D1D51"/>
    <w:rsid w:val="004D218B"/>
    <w:rsid w:val="004D41CD"/>
    <w:rsid w:val="004D6F7F"/>
    <w:rsid w:val="004E2EF1"/>
    <w:rsid w:val="004E3E1D"/>
    <w:rsid w:val="004E4DDE"/>
    <w:rsid w:val="004E5B50"/>
    <w:rsid w:val="004F2D72"/>
    <w:rsid w:val="004F385C"/>
    <w:rsid w:val="004F44A5"/>
    <w:rsid w:val="004F4CFA"/>
    <w:rsid w:val="004F4E45"/>
    <w:rsid w:val="004F5FFC"/>
    <w:rsid w:val="004F7BA8"/>
    <w:rsid w:val="00500C10"/>
    <w:rsid w:val="005011A9"/>
    <w:rsid w:val="00503579"/>
    <w:rsid w:val="005044BF"/>
    <w:rsid w:val="005052CF"/>
    <w:rsid w:val="0051357E"/>
    <w:rsid w:val="0051473D"/>
    <w:rsid w:val="0051483F"/>
    <w:rsid w:val="00516CB4"/>
    <w:rsid w:val="00524B7D"/>
    <w:rsid w:val="0052679F"/>
    <w:rsid w:val="005274FC"/>
    <w:rsid w:val="00534F28"/>
    <w:rsid w:val="00535858"/>
    <w:rsid w:val="00535E46"/>
    <w:rsid w:val="00535ED5"/>
    <w:rsid w:val="00540B1A"/>
    <w:rsid w:val="00541195"/>
    <w:rsid w:val="005429BF"/>
    <w:rsid w:val="005432CC"/>
    <w:rsid w:val="00543EF6"/>
    <w:rsid w:val="005457FD"/>
    <w:rsid w:val="0054765C"/>
    <w:rsid w:val="00552D21"/>
    <w:rsid w:val="00563EB5"/>
    <w:rsid w:val="005651A9"/>
    <w:rsid w:val="005651EE"/>
    <w:rsid w:val="00566A04"/>
    <w:rsid w:val="00566F94"/>
    <w:rsid w:val="00567765"/>
    <w:rsid w:val="00567EBB"/>
    <w:rsid w:val="00576027"/>
    <w:rsid w:val="00582C38"/>
    <w:rsid w:val="005865C3"/>
    <w:rsid w:val="00586B5A"/>
    <w:rsid w:val="00587919"/>
    <w:rsid w:val="00591EDA"/>
    <w:rsid w:val="00594B9E"/>
    <w:rsid w:val="00597925"/>
    <w:rsid w:val="005A4F3F"/>
    <w:rsid w:val="005A6054"/>
    <w:rsid w:val="005B0C87"/>
    <w:rsid w:val="005B2DFB"/>
    <w:rsid w:val="005B47A3"/>
    <w:rsid w:val="005B698F"/>
    <w:rsid w:val="005B6FC6"/>
    <w:rsid w:val="005C0215"/>
    <w:rsid w:val="005C75EA"/>
    <w:rsid w:val="005D0487"/>
    <w:rsid w:val="005D0B68"/>
    <w:rsid w:val="005D1583"/>
    <w:rsid w:val="005D69D1"/>
    <w:rsid w:val="005E13AB"/>
    <w:rsid w:val="005E1948"/>
    <w:rsid w:val="005E2361"/>
    <w:rsid w:val="005E434C"/>
    <w:rsid w:val="005E4F43"/>
    <w:rsid w:val="005E5910"/>
    <w:rsid w:val="005E6E86"/>
    <w:rsid w:val="005E70CC"/>
    <w:rsid w:val="005E7109"/>
    <w:rsid w:val="005F0B6B"/>
    <w:rsid w:val="005F1622"/>
    <w:rsid w:val="005F23D6"/>
    <w:rsid w:val="005F45CD"/>
    <w:rsid w:val="005F6FFC"/>
    <w:rsid w:val="005F7F35"/>
    <w:rsid w:val="006027BC"/>
    <w:rsid w:val="00604A5D"/>
    <w:rsid w:val="00605A17"/>
    <w:rsid w:val="00605A5F"/>
    <w:rsid w:val="00606865"/>
    <w:rsid w:val="00606C10"/>
    <w:rsid w:val="00607AA0"/>
    <w:rsid w:val="00607C88"/>
    <w:rsid w:val="00611885"/>
    <w:rsid w:val="00611E1B"/>
    <w:rsid w:val="00612832"/>
    <w:rsid w:val="00614007"/>
    <w:rsid w:val="006142F5"/>
    <w:rsid w:val="006156C6"/>
    <w:rsid w:val="00620309"/>
    <w:rsid w:val="00620473"/>
    <w:rsid w:val="00620AC4"/>
    <w:rsid w:val="00622B80"/>
    <w:rsid w:val="00624A77"/>
    <w:rsid w:val="00625E0C"/>
    <w:rsid w:val="00631531"/>
    <w:rsid w:val="0063392A"/>
    <w:rsid w:val="00633E82"/>
    <w:rsid w:val="0063468C"/>
    <w:rsid w:val="006357AD"/>
    <w:rsid w:val="0063720C"/>
    <w:rsid w:val="00637FB9"/>
    <w:rsid w:val="006401AB"/>
    <w:rsid w:val="0064221D"/>
    <w:rsid w:val="006456E1"/>
    <w:rsid w:val="00646447"/>
    <w:rsid w:val="00653568"/>
    <w:rsid w:val="00653711"/>
    <w:rsid w:val="00656EE5"/>
    <w:rsid w:val="00661A00"/>
    <w:rsid w:val="00661E65"/>
    <w:rsid w:val="00663465"/>
    <w:rsid w:val="006638EC"/>
    <w:rsid w:val="00663D0D"/>
    <w:rsid w:val="00663FD6"/>
    <w:rsid w:val="006643BB"/>
    <w:rsid w:val="0067048E"/>
    <w:rsid w:val="006771F9"/>
    <w:rsid w:val="006817B6"/>
    <w:rsid w:val="0068238C"/>
    <w:rsid w:val="006850DA"/>
    <w:rsid w:val="006851F7"/>
    <w:rsid w:val="006873DF"/>
    <w:rsid w:val="006910E8"/>
    <w:rsid w:val="006920D8"/>
    <w:rsid w:val="006927DC"/>
    <w:rsid w:val="00694391"/>
    <w:rsid w:val="00694ACC"/>
    <w:rsid w:val="006950D7"/>
    <w:rsid w:val="00696521"/>
    <w:rsid w:val="00696700"/>
    <w:rsid w:val="00696B8E"/>
    <w:rsid w:val="006A073A"/>
    <w:rsid w:val="006A165D"/>
    <w:rsid w:val="006A3B79"/>
    <w:rsid w:val="006A6AAD"/>
    <w:rsid w:val="006A6D45"/>
    <w:rsid w:val="006A727B"/>
    <w:rsid w:val="006A7A91"/>
    <w:rsid w:val="006B288B"/>
    <w:rsid w:val="006B2961"/>
    <w:rsid w:val="006B4A6C"/>
    <w:rsid w:val="006B634C"/>
    <w:rsid w:val="006C1E8F"/>
    <w:rsid w:val="006C437E"/>
    <w:rsid w:val="006C4543"/>
    <w:rsid w:val="006C6AC8"/>
    <w:rsid w:val="006C7221"/>
    <w:rsid w:val="006D35D0"/>
    <w:rsid w:val="006D4D01"/>
    <w:rsid w:val="006D6208"/>
    <w:rsid w:val="006D653B"/>
    <w:rsid w:val="006E00DE"/>
    <w:rsid w:val="006E014B"/>
    <w:rsid w:val="006E08BF"/>
    <w:rsid w:val="006E2A73"/>
    <w:rsid w:val="006E5A7B"/>
    <w:rsid w:val="006E7D5A"/>
    <w:rsid w:val="006F084A"/>
    <w:rsid w:val="006F25BA"/>
    <w:rsid w:val="006F2F82"/>
    <w:rsid w:val="006F5934"/>
    <w:rsid w:val="006F66F5"/>
    <w:rsid w:val="006F7D8B"/>
    <w:rsid w:val="00700276"/>
    <w:rsid w:val="00700527"/>
    <w:rsid w:val="00704939"/>
    <w:rsid w:val="0070618B"/>
    <w:rsid w:val="007101AE"/>
    <w:rsid w:val="00714594"/>
    <w:rsid w:val="00715BB0"/>
    <w:rsid w:val="0072035C"/>
    <w:rsid w:val="00721A9A"/>
    <w:rsid w:val="00726B1A"/>
    <w:rsid w:val="007304E3"/>
    <w:rsid w:val="00730830"/>
    <w:rsid w:val="00731669"/>
    <w:rsid w:val="0073473C"/>
    <w:rsid w:val="00740A9D"/>
    <w:rsid w:val="00741114"/>
    <w:rsid w:val="007415F7"/>
    <w:rsid w:val="00743562"/>
    <w:rsid w:val="007445E3"/>
    <w:rsid w:val="007500CD"/>
    <w:rsid w:val="00752A32"/>
    <w:rsid w:val="00752C86"/>
    <w:rsid w:val="007543BF"/>
    <w:rsid w:val="00754E20"/>
    <w:rsid w:val="00756570"/>
    <w:rsid w:val="007579F8"/>
    <w:rsid w:val="00765489"/>
    <w:rsid w:val="00765962"/>
    <w:rsid w:val="00766BEE"/>
    <w:rsid w:val="00767207"/>
    <w:rsid w:val="00772491"/>
    <w:rsid w:val="00772C7C"/>
    <w:rsid w:val="00773098"/>
    <w:rsid w:val="00774523"/>
    <w:rsid w:val="0077672C"/>
    <w:rsid w:val="0077752A"/>
    <w:rsid w:val="00780D61"/>
    <w:rsid w:val="007817A3"/>
    <w:rsid w:val="0078233D"/>
    <w:rsid w:val="007836FA"/>
    <w:rsid w:val="00784B83"/>
    <w:rsid w:val="00785CD2"/>
    <w:rsid w:val="007875D5"/>
    <w:rsid w:val="00791A46"/>
    <w:rsid w:val="00791CBF"/>
    <w:rsid w:val="007920BA"/>
    <w:rsid w:val="00794AF1"/>
    <w:rsid w:val="007964C9"/>
    <w:rsid w:val="007977D9"/>
    <w:rsid w:val="00797F28"/>
    <w:rsid w:val="007A03A9"/>
    <w:rsid w:val="007A0501"/>
    <w:rsid w:val="007A3D59"/>
    <w:rsid w:val="007A3E19"/>
    <w:rsid w:val="007A428A"/>
    <w:rsid w:val="007A434A"/>
    <w:rsid w:val="007A5737"/>
    <w:rsid w:val="007A7F4A"/>
    <w:rsid w:val="007B1848"/>
    <w:rsid w:val="007B18B5"/>
    <w:rsid w:val="007B23AD"/>
    <w:rsid w:val="007B5A1E"/>
    <w:rsid w:val="007B5CB3"/>
    <w:rsid w:val="007B6153"/>
    <w:rsid w:val="007C41AF"/>
    <w:rsid w:val="007C7BFF"/>
    <w:rsid w:val="007D2B19"/>
    <w:rsid w:val="007D3EFC"/>
    <w:rsid w:val="007D5954"/>
    <w:rsid w:val="007D6116"/>
    <w:rsid w:val="007D6980"/>
    <w:rsid w:val="007E2819"/>
    <w:rsid w:val="007E524D"/>
    <w:rsid w:val="007E5723"/>
    <w:rsid w:val="007F04EE"/>
    <w:rsid w:val="007F320E"/>
    <w:rsid w:val="007F52F8"/>
    <w:rsid w:val="007F63C8"/>
    <w:rsid w:val="00800BCB"/>
    <w:rsid w:val="00801A2A"/>
    <w:rsid w:val="00801F11"/>
    <w:rsid w:val="00803BFD"/>
    <w:rsid w:val="00805543"/>
    <w:rsid w:val="0081258E"/>
    <w:rsid w:val="00814AE3"/>
    <w:rsid w:val="00814E3C"/>
    <w:rsid w:val="00815728"/>
    <w:rsid w:val="00815D02"/>
    <w:rsid w:val="00817B2F"/>
    <w:rsid w:val="0082022F"/>
    <w:rsid w:val="00821CC2"/>
    <w:rsid w:val="008263D0"/>
    <w:rsid w:val="00827AAD"/>
    <w:rsid w:val="00833115"/>
    <w:rsid w:val="00833F69"/>
    <w:rsid w:val="00836683"/>
    <w:rsid w:val="00836EEA"/>
    <w:rsid w:val="008378E1"/>
    <w:rsid w:val="0084135F"/>
    <w:rsid w:val="00841EAA"/>
    <w:rsid w:val="008433D5"/>
    <w:rsid w:val="00843C62"/>
    <w:rsid w:val="0084628C"/>
    <w:rsid w:val="00851F0E"/>
    <w:rsid w:val="0085216A"/>
    <w:rsid w:val="00852483"/>
    <w:rsid w:val="0085372E"/>
    <w:rsid w:val="00854D4A"/>
    <w:rsid w:val="00855F30"/>
    <w:rsid w:val="00856106"/>
    <w:rsid w:val="0085719D"/>
    <w:rsid w:val="0086560A"/>
    <w:rsid w:val="00865D3F"/>
    <w:rsid w:val="008665AF"/>
    <w:rsid w:val="00870118"/>
    <w:rsid w:val="008704F1"/>
    <w:rsid w:val="008709F6"/>
    <w:rsid w:val="00871656"/>
    <w:rsid w:val="008762A1"/>
    <w:rsid w:val="00876EDB"/>
    <w:rsid w:val="008779D8"/>
    <w:rsid w:val="008804F2"/>
    <w:rsid w:val="00883B35"/>
    <w:rsid w:val="00884FBA"/>
    <w:rsid w:val="00885159"/>
    <w:rsid w:val="00885E95"/>
    <w:rsid w:val="008903D0"/>
    <w:rsid w:val="00890B11"/>
    <w:rsid w:val="00891612"/>
    <w:rsid w:val="00891ABB"/>
    <w:rsid w:val="00893881"/>
    <w:rsid w:val="0089514E"/>
    <w:rsid w:val="00895C77"/>
    <w:rsid w:val="008A1C9C"/>
    <w:rsid w:val="008A2722"/>
    <w:rsid w:val="008A290D"/>
    <w:rsid w:val="008A332D"/>
    <w:rsid w:val="008A3622"/>
    <w:rsid w:val="008A555F"/>
    <w:rsid w:val="008A565A"/>
    <w:rsid w:val="008A592B"/>
    <w:rsid w:val="008B00D1"/>
    <w:rsid w:val="008B23C3"/>
    <w:rsid w:val="008B283F"/>
    <w:rsid w:val="008B3D6A"/>
    <w:rsid w:val="008B47A4"/>
    <w:rsid w:val="008B5A5E"/>
    <w:rsid w:val="008B6B93"/>
    <w:rsid w:val="008B6E77"/>
    <w:rsid w:val="008C0D6D"/>
    <w:rsid w:val="008C4517"/>
    <w:rsid w:val="008D0754"/>
    <w:rsid w:val="008D07DB"/>
    <w:rsid w:val="008D192F"/>
    <w:rsid w:val="008D2021"/>
    <w:rsid w:val="008D28D8"/>
    <w:rsid w:val="008E0321"/>
    <w:rsid w:val="008E03A9"/>
    <w:rsid w:val="008E0682"/>
    <w:rsid w:val="008E2649"/>
    <w:rsid w:val="008E292E"/>
    <w:rsid w:val="008E4D8D"/>
    <w:rsid w:val="008E52CE"/>
    <w:rsid w:val="008E5E0E"/>
    <w:rsid w:val="008F0F11"/>
    <w:rsid w:val="008F1044"/>
    <w:rsid w:val="008F14E1"/>
    <w:rsid w:val="008F37A3"/>
    <w:rsid w:val="0090109C"/>
    <w:rsid w:val="00901B3B"/>
    <w:rsid w:val="00903355"/>
    <w:rsid w:val="00904E31"/>
    <w:rsid w:val="00905742"/>
    <w:rsid w:val="00916953"/>
    <w:rsid w:val="009172CE"/>
    <w:rsid w:val="00925042"/>
    <w:rsid w:val="0092665F"/>
    <w:rsid w:val="00927BA3"/>
    <w:rsid w:val="00927CE3"/>
    <w:rsid w:val="009304E2"/>
    <w:rsid w:val="00934583"/>
    <w:rsid w:val="00934755"/>
    <w:rsid w:val="00936018"/>
    <w:rsid w:val="00940369"/>
    <w:rsid w:val="00943C05"/>
    <w:rsid w:val="00944506"/>
    <w:rsid w:val="00944EAF"/>
    <w:rsid w:val="00950FA8"/>
    <w:rsid w:val="009523BE"/>
    <w:rsid w:val="00952827"/>
    <w:rsid w:val="00955B8B"/>
    <w:rsid w:val="009562F8"/>
    <w:rsid w:val="009567BB"/>
    <w:rsid w:val="00956B8B"/>
    <w:rsid w:val="00956D14"/>
    <w:rsid w:val="00956DD8"/>
    <w:rsid w:val="009579A5"/>
    <w:rsid w:val="00957E95"/>
    <w:rsid w:val="00967DB5"/>
    <w:rsid w:val="0097283F"/>
    <w:rsid w:val="009732C1"/>
    <w:rsid w:val="009737E9"/>
    <w:rsid w:val="009740AC"/>
    <w:rsid w:val="0097425E"/>
    <w:rsid w:val="00977917"/>
    <w:rsid w:val="00977CE7"/>
    <w:rsid w:val="00980B7B"/>
    <w:rsid w:val="00985477"/>
    <w:rsid w:val="009867E2"/>
    <w:rsid w:val="00990AFE"/>
    <w:rsid w:val="009922D8"/>
    <w:rsid w:val="0099233C"/>
    <w:rsid w:val="00993046"/>
    <w:rsid w:val="00993139"/>
    <w:rsid w:val="009945C0"/>
    <w:rsid w:val="009A0544"/>
    <w:rsid w:val="009A0C6E"/>
    <w:rsid w:val="009A18C0"/>
    <w:rsid w:val="009A6645"/>
    <w:rsid w:val="009A7616"/>
    <w:rsid w:val="009B4ADC"/>
    <w:rsid w:val="009B7141"/>
    <w:rsid w:val="009C111C"/>
    <w:rsid w:val="009C1B88"/>
    <w:rsid w:val="009C1F95"/>
    <w:rsid w:val="009C28DA"/>
    <w:rsid w:val="009C2D07"/>
    <w:rsid w:val="009C449E"/>
    <w:rsid w:val="009C478B"/>
    <w:rsid w:val="009C5672"/>
    <w:rsid w:val="009C5D2B"/>
    <w:rsid w:val="009C64D5"/>
    <w:rsid w:val="009D25EE"/>
    <w:rsid w:val="009D2989"/>
    <w:rsid w:val="009D50B1"/>
    <w:rsid w:val="009D57AA"/>
    <w:rsid w:val="009E10E0"/>
    <w:rsid w:val="009E3380"/>
    <w:rsid w:val="009E44F0"/>
    <w:rsid w:val="009E493C"/>
    <w:rsid w:val="009E4B7C"/>
    <w:rsid w:val="009E67D6"/>
    <w:rsid w:val="009E6C70"/>
    <w:rsid w:val="009E7CE2"/>
    <w:rsid w:val="009F6729"/>
    <w:rsid w:val="009F69D6"/>
    <w:rsid w:val="009F7BE7"/>
    <w:rsid w:val="00A047A9"/>
    <w:rsid w:val="00A05121"/>
    <w:rsid w:val="00A05A21"/>
    <w:rsid w:val="00A0627D"/>
    <w:rsid w:val="00A11AFF"/>
    <w:rsid w:val="00A13FFC"/>
    <w:rsid w:val="00A15D89"/>
    <w:rsid w:val="00A16D38"/>
    <w:rsid w:val="00A16DF7"/>
    <w:rsid w:val="00A17C2E"/>
    <w:rsid w:val="00A20CD8"/>
    <w:rsid w:val="00A26344"/>
    <w:rsid w:val="00A27F0F"/>
    <w:rsid w:val="00A3080B"/>
    <w:rsid w:val="00A31D6C"/>
    <w:rsid w:val="00A32AFB"/>
    <w:rsid w:val="00A33C97"/>
    <w:rsid w:val="00A340F3"/>
    <w:rsid w:val="00A35E16"/>
    <w:rsid w:val="00A3649F"/>
    <w:rsid w:val="00A369F4"/>
    <w:rsid w:val="00A40D14"/>
    <w:rsid w:val="00A42E62"/>
    <w:rsid w:val="00A44163"/>
    <w:rsid w:val="00A4613B"/>
    <w:rsid w:val="00A468BE"/>
    <w:rsid w:val="00A4712B"/>
    <w:rsid w:val="00A5212E"/>
    <w:rsid w:val="00A52D09"/>
    <w:rsid w:val="00A5455E"/>
    <w:rsid w:val="00A61F0A"/>
    <w:rsid w:val="00A630E0"/>
    <w:rsid w:val="00A65F70"/>
    <w:rsid w:val="00A67230"/>
    <w:rsid w:val="00A70282"/>
    <w:rsid w:val="00A71A4E"/>
    <w:rsid w:val="00A72EEB"/>
    <w:rsid w:val="00A737E0"/>
    <w:rsid w:val="00A77B4A"/>
    <w:rsid w:val="00A80F2A"/>
    <w:rsid w:val="00A81E47"/>
    <w:rsid w:val="00A82B5B"/>
    <w:rsid w:val="00A85830"/>
    <w:rsid w:val="00A85DE0"/>
    <w:rsid w:val="00A86026"/>
    <w:rsid w:val="00A963CB"/>
    <w:rsid w:val="00AA1E7E"/>
    <w:rsid w:val="00AA3A3C"/>
    <w:rsid w:val="00AB2293"/>
    <w:rsid w:val="00AB3168"/>
    <w:rsid w:val="00AB6082"/>
    <w:rsid w:val="00AB6EDD"/>
    <w:rsid w:val="00AC030A"/>
    <w:rsid w:val="00AC06AB"/>
    <w:rsid w:val="00AC0B6B"/>
    <w:rsid w:val="00AC256D"/>
    <w:rsid w:val="00AC2CDE"/>
    <w:rsid w:val="00AC5561"/>
    <w:rsid w:val="00AC5EA9"/>
    <w:rsid w:val="00AC6540"/>
    <w:rsid w:val="00AC742F"/>
    <w:rsid w:val="00AC7DBE"/>
    <w:rsid w:val="00AD23AA"/>
    <w:rsid w:val="00AD25B9"/>
    <w:rsid w:val="00AE03A0"/>
    <w:rsid w:val="00AE4AE8"/>
    <w:rsid w:val="00AE64C2"/>
    <w:rsid w:val="00AE6FAA"/>
    <w:rsid w:val="00AF1A6B"/>
    <w:rsid w:val="00AF2A88"/>
    <w:rsid w:val="00AF3DD4"/>
    <w:rsid w:val="00AF47D6"/>
    <w:rsid w:val="00AF4AF4"/>
    <w:rsid w:val="00AF757A"/>
    <w:rsid w:val="00B02B31"/>
    <w:rsid w:val="00B034A5"/>
    <w:rsid w:val="00B14882"/>
    <w:rsid w:val="00B171F7"/>
    <w:rsid w:val="00B210D4"/>
    <w:rsid w:val="00B2135A"/>
    <w:rsid w:val="00B22560"/>
    <w:rsid w:val="00B23945"/>
    <w:rsid w:val="00B23E48"/>
    <w:rsid w:val="00B2606A"/>
    <w:rsid w:val="00B26108"/>
    <w:rsid w:val="00B265E2"/>
    <w:rsid w:val="00B266FD"/>
    <w:rsid w:val="00B26808"/>
    <w:rsid w:val="00B31E0F"/>
    <w:rsid w:val="00B3226D"/>
    <w:rsid w:val="00B3237B"/>
    <w:rsid w:val="00B359B2"/>
    <w:rsid w:val="00B35D78"/>
    <w:rsid w:val="00B35D7A"/>
    <w:rsid w:val="00B36593"/>
    <w:rsid w:val="00B52188"/>
    <w:rsid w:val="00B52227"/>
    <w:rsid w:val="00B527A0"/>
    <w:rsid w:val="00B54120"/>
    <w:rsid w:val="00B55242"/>
    <w:rsid w:val="00B55F57"/>
    <w:rsid w:val="00B601D2"/>
    <w:rsid w:val="00B64519"/>
    <w:rsid w:val="00B67814"/>
    <w:rsid w:val="00B70E1A"/>
    <w:rsid w:val="00B722CC"/>
    <w:rsid w:val="00B733FD"/>
    <w:rsid w:val="00B7540E"/>
    <w:rsid w:val="00B75964"/>
    <w:rsid w:val="00B774FF"/>
    <w:rsid w:val="00B8455C"/>
    <w:rsid w:val="00B848F4"/>
    <w:rsid w:val="00B86726"/>
    <w:rsid w:val="00B91B78"/>
    <w:rsid w:val="00B92745"/>
    <w:rsid w:val="00B95BE9"/>
    <w:rsid w:val="00BA0832"/>
    <w:rsid w:val="00BA0A88"/>
    <w:rsid w:val="00BA26D8"/>
    <w:rsid w:val="00BA3291"/>
    <w:rsid w:val="00BA499A"/>
    <w:rsid w:val="00BB024E"/>
    <w:rsid w:val="00BB296C"/>
    <w:rsid w:val="00BB4989"/>
    <w:rsid w:val="00BC0EDC"/>
    <w:rsid w:val="00BC355D"/>
    <w:rsid w:val="00BC58FE"/>
    <w:rsid w:val="00BD0304"/>
    <w:rsid w:val="00BD1D48"/>
    <w:rsid w:val="00BD24F6"/>
    <w:rsid w:val="00BD2F40"/>
    <w:rsid w:val="00BD496F"/>
    <w:rsid w:val="00BE2DED"/>
    <w:rsid w:val="00BE4976"/>
    <w:rsid w:val="00BE5743"/>
    <w:rsid w:val="00BE73D0"/>
    <w:rsid w:val="00C0120D"/>
    <w:rsid w:val="00C04DCE"/>
    <w:rsid w:val="00C06F3E"/>
    <w:rsid w:val="00C07104"/>
    <w:rsid w:val="00C102C9"/>
    <w:rsid w:val="00C11521"/>
    <w:rsid w:val="00C11DD2"/>
    <w:rsid w:val="00C11F27"/>
    <w:rsid w:val="00C126D2"/>
    <w:rsid w:val="00C15C49"/>
    <w:rsid w:val="00C160D0"/>
    <w:rsid w:val="00C16370"/>
    <w:rsid w:val="00C173B8"/>
    <w:rsid w:val="00C20F3D"/>
    <w:rsid w:val="00C25333"/>
    <w:rsid w:val="00C264A4"/>
    <w:rsid w:val="00C2693A"/>
    <w:rsid w:val="00C2740F"/>
    <w:rsid w:val="00C37839"/>
    <w:rsid w:val="00C378F7"/>
    <w:rsid w:val="00C41D50"/>
    <w:rsid w:val="00C466A8"/>
    <w:rsid w:val="00C467E6"/>
    <w:rsid w:val="00C507E2"/>
    <w:rsid w:val="00C50A85"/>
    <w:rsid w:val="00C54987"/>
    <w:rsid w:val="00C55149"/>
    <w:rsid w:val="00C573C8"/>
    <w:rsid w:val="00C575B4"/>
    <w:rsid w:val="00C57BC9"/>
    <w:rsid w:val="00C61DDC"/>
    <w:rsid w:val="00C7080C"/>
    <w:rsid w:val="00C72CCF"/>
    <w:rsid w:val="00C74429"/>
    <w:rsid w:val="00C74803"/>
    <w:rsid w:val="00C81ED2"/>
    <w:rsid w:val="00C85D93"/>
    <w:rsid w:val="00C90507"/>
    <w:rsid w:val="00C90B37"/>
    <w:rsid w:val="00C911A7"/>
    <w:rsid w:val="00C925E1"/>
    <w:rsid w:val="00C94DC4"/>
    <w:rsid w:val="00C95991"/>
    <w:rsid w:val="00C97769"/>
    <w:rsid w:val="00CA120C"/>
    <w:rsid w:val="00CA19A1"/>
    <w:rsid w:val="00CA2B97"/>
    <w:rsid w:val="00CA4541"/>
    <w:rsid w:val="00CA602A"/>
    <w:rsid w:val="00CA6743"/>
    <w:rsid w:val="00CA7ED9"/>
    <w:rsid w:val="00CB1126"/>
    <w:rsid w:val="00CB1648"/>
    <w:rsid w:val="00CB37DD"/>
    <w:rsid w:val="00CB3B64"/>
    <w:rsid w:val="00CB50BF"/>
    <w:rsid w:val="00CC03EE"/>
    <w:rsid w:val="00CC0425"/>
    <w:rsid w:val="00CC1FB7"/>
    <w:rsid w:val="00CC29F6"/>
    <w:rsid w:val="00CC6521"/>
    <w:rsid w:val="00CC7355"/>
    <w:rsid w:val="00CC7C08"/>
    <w:rsid w:val="00CD1CFE"/>
    <w:rsid w:val="00CD22DE"/>
    <w:rsid w:val="00CD3A70"/>
    <w:rsid w:val="00CD41C6"/>
    <w:rsid w:val="00CD4CE8"/>
    <w:rsid w:val="00CD7017"/>
    <w:rsid w:val="00CE17C1"/>
    <w:rsid w:val="00CE1CAD"/>
    <w:rsid w:val="00CE3603"/>
    <w:rsid w:val="00CE3640"/>
    <w:rsid w:val="00CE619E"/>
    <w:rsid w:val="00CF1F28"/>
    <w:rsid w:val="00CF3096"/>
    <w:rsid w:val="00CF479C"/>
    <w:rsid w:val="00CF4AB2"/>
    <w:rsid w:val="00CF720A"/>
    <w:rsid w:val="00D02EB4"/>
    <w:rsid w:val="00D03841"/>
    <w:rsid w:val="00D04DDB"/>
    <w:rsid w:val="00D05E90"/>
    <w:rsid w:val="00D06D31"/>
    <w:rsid w:val="00D10B60"/>
    <w:rsid w:val="00D173D4"/>
    <w:rsid w:val="00D17A28"/>
    <w:rsid w:val="00D2125B"/>
    <w:rsid w:val="00D226B0"/>
    <w:rsid w:val="00D23B81"/>
    <w:rsid w:val="00D31194"/>
    <w:rsid w:val="00D32C10"/>
    <w:rsid w:val="00D34598"/>
    <w:rsid w:val="00D36ECF"/>
    <w:rsid w:val="00D378A6"/>
    <w:rsid w:val="00D4039F"/>
    <w:rsid w:val="00D40DB4"/>
    <w:rsid w:val="00D427C7"/>
    <w:rsid w:val="00D44BA6"/>
    <w:rsid w:val="00D462A6"/>
    <w:rsid w:val="00D467E1"/>
    <w:rsid w:val="00D5217A"/>
    <w:rsid w:val="00D52A5F"/>
    <w:rsid w:val="00D5340B"/>
    <w:rsid w:val="00D53B20"/>
    <w:rsid w:val="00D55440"/>
    <w:rsid w:val="00D55C6A"/>
    <w:rsid w:val="00D5662E"/>
    <w:rsid w:val="00D56C99"/>
    <w:rsid w:val="00D578AE"/>
    <w:rsid w:val="00D60020"/>
    <w:rsid w:val="00D610A0"/>
    <w:rsid w:val="00D61220"/>
    <w:rsid w:val="00D6141C"/>
    <w:rsid w:val="00D62005"/>
    <w:rsid w:val="00D67F91"/>
    <w:rsid w:val="00D70E02"/>
    <w:rsid w:val="00D712FC"/>
    <w:rsid w:val="00D717C0"/>
    <w:rsid w:val="00D71F61"/>
    <w:rsid w:val="00D72EF4"/>
    <w:rsid w:val="00D7430D"/>
    <w:rsid w:val="00D744C1"/>
    <w:rsid w:val="00D76343"/>
    <w:rsid w:val="00D767F0"/>
    <w:rsid w:val="00D82EE0"/>
    <w:rsid w:val="00D8662F"/>
    <w:rsid w:val="00D92550"/>
    <w:rsid w:val="00D96E0C"/>
    <w:rsid w:val="00D97F8A"/>
    <w:rsid w:val="00DA255E"/>
    <w:rsid w:val="00DA4A20"/>
    <w:rsid w:val="00DA5635"/>
    <w:rsid w:val="00DA6D24"/>
    <w:rsid w:val="00DB1CE3"/>
    <w:rsid w:val="00DB4817"/>
    <w:rsid w:val="00DB5282"/>
    <w:rsid w:val="00DB6B39"/>
    <w:rsid w:val="00DB71A1"/>
    <w:rsid w:val="00DB7F5D"/>
    <w:rsid w:val="00DB7FD1"/>
    <w:rsid w:val="00DC51C5"/>
    <w:rsid w:val="00DC589D"/>
    <w:rsid w:val="00DC774E"/>
    <w:rsid w:val="00DC7FDF"/>
    <w:rsid w:val="00DD0147"/>
    <w:rsid w:val="00DD1843"/>
    <w:rsid w:val="00DD37B7"/>
    <w:rsid w:val="00DD4245"/>
    <w:rsid w:val="00DD5FF8"/>
    <w:rsid w:val="00DD62A5"/>
    <w:rsid w:val="00DD7627"/>
    <w:rsid w:val="00DD7B38"/>
    <w:rsid w:val="00DE047B"/>
    <w:rsid w:val="00DE0D80"/>
    <w:rsid w:val="00DE119E"/>
    <w:rsid w:val="00DE22A9"/>
    <w:rsid w:val="00DE3462"/>
    <w:rsid w:val="00DE4B3C"/>
    <w:rsid w:val="00DE61BA"/>
    <w:rsid w:val="00DE6993"/>
    <w:rsid w:val="00DF078E"/>
    <w:rsid w:val="00DF192E"/>
    <w:rsid w:val="00DF45CF"/>
    <w:rsid w:val="00DF4918"/>
    <w:rsid w:val="00DF6738"/>
    <w:rsid w:val="00E0008F"/>
    <w:rsid w:val="00E0172E"/>
    <w:rsid w:val="00E01A65"/>
    <w:rsid w:val="00E02260"/>
    <w:rsid w:val="00E02360"/>
    <w:rsid w:val="00E03E18"/>
    <w:rsid w:val="00E05176"/>
    <w:rsid w:val="00E06FB0"/>
    <w:rsid w:val="00E112ED"/>
    <w:rsid w:val="00E117DF"/>
    <w:rsid w:val="00E145D7"/>
    <w:rsid w:val="00E14D56"/>
    <w:rsid w:val="00E20A42"/>
    <w:rsid w:val="00E21720"/>
    <w:rsid w:val="00E218F1"/>
    <w:rsid w:val="00E22935"/>
    <w:rsid w:val="00E257E5"/>
    <w:rsid w:val="00E27D77"/>
    <w:rsid w:val="00E30143"/>
    <w:rsid w:val="00E32AC9"/>
    <w:rsid w:val="00E33BD3"/>
    <w:rsid w:val="00E34D8C"/>
    <w:rsid w:val="00E35789"/>
    <w:rsid w:val="00E42DFD"/>
    <w:rsid w:val="00E47EAE"/>
    <w:rsid w:val="00E51AEA"/>
    <w:rsid w:val="00E52A0B"/>
    <w:rsid w:val="00E53CEE"/>
    <w:rsid w:val="00E53D2D"/>
    <w:rsid w:val="00E56381"/>
    <w:rsid w:val="00E62440"/>
    <w:rsid w:val="00E62513"/>
    <w:rsid w:val="00E62E55"/>
    <w:rsid w:val="00E62FA7"/>
    <w:rsid w:val="00E639D1"/>
    <w:rsid w:val="00E66236"/>
    <w:rsid w:val="00E7052A"/>
    <w:rsid w:val="00E70C3A"/>
    <w:rsid w:val="00E729DA"/>
    <w:rsid w:val="00E7373E"/>
    <w:rsid w:val="00E76CC4"/>
    <w:rsid w:val="00E7759B"/>
    <w:rsid w:val="00E8079A"/>
    <w:rsid w:val="00E82ADA"/>
    <w:rsid w:val="00E87283"/>
    <w:rsid w:val="00E8795E"/>
    <w:rsid w:val="00E947D8"/>
    <w:rsid w:val="00E94942"/>
    <w:rsid w:val="00E96CEC"/>
    <w:rsid w:val="00E97093"/>
    <w:rsid w:val="00EA34B3"/>
    <w:rsid w:val="00EA504D"/>
    <w:rsid w:val="00EA6AF7"/>
    <w:rsid w:val="00EA6D24"/>
    <w:rsid w:val="00EB1886"/>
    <w:rsid w:val="00EB302A"/>
    <w:rsid w:val="00EB4702"/>
    <w:rsid w:val="00EB6FEE"/>
    <w:rsid w:val="00EC1C50"/>
    <w:rsid w:val="00EC24EA"/>
    <w:rsid w:val="00EC3A68"/>
    <w:rsid w:val="00EC3C5E"/>
    <w:rsid w:val="00EC4BE1"/>
    <w:rsid w:val="00EC5EA9"/>
    <w:rsid w:val="00EC6659"/>
    <w:rsid w:val="00EC6D1D"/>
    <w:rsid w:val="00EC752F"/>
    <w:rsid w:val="00ED02AB"/>
    <w:rsid w:val="00ED0A7C"/>
    <w:rsid w:val="00ED205D"/>
    <w:rsid w:val="00ED4C2F"/>
    <w:rsid w:val="00ED6163"/>
    <w:rsid w:val="00ED7227"/>
    <w:rsid w:val="00EE14B3"/>
    <w:rsid w:val="00EE23D4"/>
    <w:rsid w:val="00EE37CA"/>
    <w:rsid w:val="00EE4C08"/>
    <w:rsid w:val="00EE58B2"/>
    <w:rsid w:val="00EE7E37"/>
    <w:rsid w:val="00EF0945"/>
    <w:rsid w:val="00EF2553"/>
    <w:rsid w:val="00EF2871"/>
    <w:rsid w:val="00EF4580"/>
    <w:rsid w:val="00EF4F36"/>
    <w:rsid w:val="00EF592E"/>
    <w:rsid w:val="00EF5DCA"/>
    <w:rsid w:val="00F00852"/>
    <w:rsid w:val="00F00D63"/>
    <w:rsid w:val="00F01B13"/>
    <w:rsid w:val="00F038FB"/>
    <w:rsid w:val="00F056DC"/>
    <w:rsid w:val="00F05E81"/>
    <w:rsid w:val="00F15ED1"/>
    <w:rsid w:val="00F16315"/>
    <w:rsid w:val="00F17121"/>
    <w:rsid w:val="00F17533"/>
    <w:rsid w:val="00F20814"/>
    <w:rsid w:val="00F212C4"/>
    <w:rsid w:val="00F22DAC"/>
    <w:rsid w:val="00F2318B"/>
    <w:rsid w:val="00F242BB"/>
    <w:rsid w:val="00F24B04"/>
    <w:rsid w:val="00F260E0"/>
    <w:rsid w:val="00F26DB3"/>
    <w:rsid w:val="00F26F5F"/>
    <w:rsid w:val="00F30E47"/>
    <w:rsid w:val="00F310A5"/>
    <w:rsid w:val="00F332F5"/>
    <w:rsid w:val="00F3722F"/>
    <w:rsid w:val="00F4220D"/>
    <w:rsid w:val="00F42280"/>
    <w:rsid w:val="00F42A2C"/>
    <w:rsid w:val="00F42D2E"/>
    <w:rsid w:val="00F43448"/>
    <w:rsid w:val="00F43A70"/>
    <w:rsid w:val="00F515D3"/>
    <w:rsid w:val="00F516F4"/>
    <w:rsid w:val="00F52C3B"/>
    <w:rsid w:val="00F5306C"/>
    <w:rsid w:val="00F53EC6"/>
    <w:rsid w:val="00F54AC8"/>
    <w:rsid w:val="00F55605"/>
    <w:rsid w:val="00F55AC7"/>
    <w:rsid w:val="00F60D4B"/>
    <w:rsid w:val="00F7127F"/>
    <w:rsid w:val="00F74511"/>
    <w:rsid w:val="00F75AE5"/>
    <w:rsid w:val="00F75F13"/>
    <w:rsid w:val="00F7602D"/>
    <w:rsid w:val="00F762A1"/>
    <w:rsid w:val="00F76499"/>
    <w:rsid w:val="00F764EF"/>
    <w:rsid w:val="00F775AF"/>
    <w:rsid w:val="00F80088"/>
    <w:rsid w:val="00F80A67"/>
    <w:rsid w:val="00F81DA9"/>
    <w:rsid w:val="00F839D5"/>
    <w:rsid w:val="00F85D03"/>
    <w:rsid w:val="00F861E3"/>
    <w:rsid w:val="00F86AD3"/>
    <w:rsid w:val="00F86DEB"/>
    <w:rsid w:val="00F9075C"/>
    <w:rsid w:val="00F968F4"/>
    <w:rsid w:val="00F9727D"/>
    <w:rsid w:val="00FA06C4"/>
    <w:rsid w:val="00FA2333"/>
    <w:rsid w:val="00FA46E5"/>
    <w:rsid w:val="00FA56A4"/>
    <w:rsid w:val="00FA5D98"/>
    <w:rsid w:val="00FA654F"/>
    <w:rsid w:val="00FB3000"/>
    <w:rsid w:val="00FB4FA8"/>
    <w:rsid w:val="00FC314E"/>
    <w:rsid w:val="00FC3A1C"/>
    <w:rsid w:val="00FC4CB9"/>
    <w:rsid w:val="00FC5296"/>
    <w:rsid w:val="00FC5741"/>
    <w:rsid w:val="00FC58F0"/>
    <w:rsid w:val="00FD05A3"/>
    <w:rsid w:val="00FD08DF"/>
    <w:rsid w:val="00FD11E8"/>
    <w:rsid w:val="00FD6468"/>
    <w:rsid w:val="00FE0A00"/>
    <w:rsid w:val="00FE1AB5"/>
    <w:rsid w:val="00FE3259"/>
    <w:rsid w:val="00FE7055"/>
    <w:rsid w:val="00FE7A63"/>
    <w:rsid w:val="00FF02C5"/>
    <w:rsid w:val="00FF115F"/>
    <w:rsid w:val="00FF16B6"/>
    <w:rsid w:val="00FF2B3C"/>
    <w:rsid w:val="00FF42B0"/>
    <w:rsid w:val="00FF4889"/>
    <w:rsid w:val="00FF668F"/>
    <w:rsid w:val="00FF72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80F8619"/>
  <w15:chartTrackingRefBased/>
  <w15:docId w15:val="{430DE651-D889-4E97-9DF7-590CE888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0583"/>
    <w:pPr>
      <w:spacing w:after="0" w:line="240" w:lineRule="auto"/>
    </w:p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EF0945"/>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5E13AB"/>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1F1497"/>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nhideWhenUsed/>
    <w:qFormat/>
    <w:rsid w:val="005E13AB"/>
    <w:pPr>
      <w:keepNext/>
      <w:keepLines/>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5E13A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5E13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443333"/>
    <w:rPr>
      <w:rFonts w:asciiTheme="majorHAnsi" w:eastAsiaTheme="majorEastAsia" w:hAnsiTheme="majorHAnsi" w:cstheme="majorBidi"/>
      <w:color w:val="2F5496" w:themeColor="accent1" w:themeShade="BF"/>
      <w:sz w:val="32"/>
      <w:szCs w:val="32"/>
    </w:rPr>
  </w:style>
  <w:style w:type="character" w:customStyle="1" w:styleId="Nagwek2Znak">
    <w:name w:val="Nagłówek 2 Znak"/>
    <w:link w:val="Nagwek2"/>
    <w:qFormat/>
    <w:rsid w:val="00443333"/>
    <w:rPr>
      <w:rFonts w:asciiTheme="majorHAnsi" w:eastAsiaTheme="majorEastAsia" w:hAnsiTheme="majorHAnsi" w:cstheme="majorBidi"/>
      <w:color w:val="2F5496" w:themeColor="accent1" w:themeShade="BF"/>
      <w:sz w:val="26"/>
      <w:szCs w:val="26"/>
    </w:rPr>
  </w:style>
  <w:style w:type="character" w:customStyle="1" w:styleId="Nagwek3Znak">
    <w:name w:val="Nagłówek 3 Znak"/>
    <w:link w:val="Nagwek3"/>
    <w:qFormat/>
    <w:rsid w:val="00443333"/>
    <w:rPr>
      <w:rFonts w:asciiTheme="majorHAnsi" w:eastAsiaTheme="majorEastAsia" w:hAnsiTheme="majorHAnsi" w:cstheme="majorBidi"/>
      <w:color w:val="1F3763" w:themeColor="accent1" w:themeShade="7F"/>
      <w:sz w:val="24"/>
      <w:szCs w:val="24"/>
    </w:rPr>
  </w:style>
  <w:style w:type="character" w:customStyle="1" w:styleId="WW8Num1z0">
    <w:name w:val="WW8Num1z0"/>
    <w:qFormat/>
    <w:rPr>
      <w:rFonts w:ascii="Times New Roman" w:eastAsia="Times New Roman" w:hAnsi="Times New Roman"/>
    </w:rPr>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4z0">
    <w:name w:val="WW8Num4z0"/>
    <w:qFormat/>
    <w:rPr>
      <w:rFonts w:ascii="Times New Roman" w:eastAsia="Times New Roman" w:hAnsi="Times New Roman"/>
    </w:rPr>
  </w:style>
  <w:style w:type="character" w:customStyle="1" w:styleId="WW8Num4z1">
    <w:name w:val="WW8Num4z1"/>
    <w:qFormat/>
    <w:rPr>
      <w:rFonts w:ascii="Courier New" w:hAnsi="Courier New"/>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8Num11z0">
    <w:name w:val="WW8Num11z0"/>
    <w:qFormat/>
    <w:rPr>
      <w:rFonts w:ascii="Times New Roman" w:eastAsia="Times New Roman" w:hAnsi="Times New Roman"/>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rPr>
  </w:style>
  <w:style w:type="character" w:customStyle="1" w:styleId="WW8Num23z2">
    <w:name w:val="WW8Num23z2"/>
    <w:qFormat/>
    <w:rPr>
      <w:rFonts w:ascii="Wingdings" w:hAnsi="Wingdings"/>
    </w:rPr>
  </w:style>
  <w:style w:type="character" w:customStyle="1" w:styleId="Domylnaczcionkaakapitu1">
    <w:name w:val="Domyślna czcionka akapitu1"/>
    <w:qFormat/>
  </w:style>
  <w:style w:type="character" w:customStyle="1" w:styleId="Odwoaniedokomentarza1">
    <w:name w:val="Odwołanie do komentarza1"/>
    <w:qFormat/>
    <w:rPr>
      <w:rFonts w:cs="Times New Roman"/>
      <w:sz w:val="16"/>
      <w:szCs w:val="16"/>
    </w:rPr>
  </w:style>
  <w:style w:type="character" w:customStyle="1" w:styleId="Znakinumeracji">
    <w:name w:val="Znaki numeracji"/>
    <w:qFormat/>
  </w:style>
  <w:style w:type="paragraph" w:customStyle="1" w:styleId="Nagwek10">
    <w:name w:val="Nagłówek1"/>
    <w:basedOn w:val="Normalny"/>
    <w:next w:val="Tekstpodstawowy"/>
    <w:qFormat/>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TekstpodstawowyZnak">
    <w:name w:val="Tekst podstawowy Znak"/>
    <w:link w:val="Tekstpodstawowy"/>
    <w:qFormat/>
    <w:rsid w:val="00443333"/>
    <w:rPr>
      <w:szCs w:val="24"/>
      <w:lang w:eastAsia="ar-SA"/>
    </w:rPr>
  </w:style>
  <w:style w:type="paragraph" w:styleId="Lista">
    <w:name w:val="List"/>
    <w:basedOn w:val="Tekstpodstawowy"/>
    <w:rPr>
      <w:rFonts w:cs="Tahoma"/>
    </w:rPr>
  </w:style>
  <w:style w:type="paragraph" w:customStyle="1" w:styleId="Podpis1">
    <w:name w:val="Podpis1"/>
    <w:basedOn w:val="Normalny"/>
    <w:qFormat/>
    <w:pPr>
      <w:suppressLineNumbers/>
      <w:spacing w:before="120" w:after="120"/>
    </w:pPr>
    <w:rPr>
      <w:rFonts w:cs="Tahoma"/>
      <w:i/>
      <w:iCs/>
      <w:sz w:val="24"/>
    </w:rPr>
  </w:style>
  <w:style w:type="paragraph" w:customStyle="1" w:styleId="Indeks">
    <w:name w:val="Indeks"/>
    <w:basedOn w:val="Normalny"/>
    <w:qFormat/>
    <w:pPr>
      <w:suppressLineNumbers/>
    </w:pPr>
    <w:rPr>
      <w:rFonts w:cs="Tahoma"/>
    </w:rPr>
  </w:style>
  <w:style w:type="paragraph" w:styleId="Tekstpodstawowywcity">
    <w:name w:val="Body Text Indent"/>
    <w:basedOn w:val="Normalny"/>
    <w:link w:val="TekstpodstawowywcityZnak"/>
    <w:pPr>
      <w:ind w:left="720"/>
      <w:jc w:val="both"/>
    </w:pPr>
    <w:rPr>
      <w:sz w:val="26"/>
    </w:rPr>
  </w:style>
  <w:style w:type="character" w:customStyle="1" w:styleId="TekstpodstawowywcityZnak">
    <w:name w:val="Tekst podstawowy wcięty Znak"/>
    <w:link w:val="Tekstpodstawowywcity"/>
    <w:qFormat/>
    <w:rsid w:val="00443333"/>
    <w:rPr>
      <w:szCs w:val="24"/>
      <w:lang w:eastAsia="ar-SA"/>
    </w:rPr>
  </w:style>
  <w:style w:type="paragraph" w:customStyle="1" w:styleId="Tekstpodstawowywcity21">
    <w:name w:val="Tekst podstawowy wcięty 21"/>
    <w:basedOn w:val="Normalny"/>
    <w:qFormat/>
    <w:pPr>
      <w:ind w:left="5400"/>
      <w:jc w:val="both"/>
    </w:pPr>
    <w:rPr>
      <w:sz w:val="26"/>
    </w:rPr>
  </w:style>
  <w:style w:type="paragraph" w:customStyle="1" w:styleId="Tekstpodstawowy21">
    <w:name w:val="Tekst podstawowy 21"/>
    <w:basedOn w:val="Normalny"/>
    <w:qFormat/>
    <w:pPr>
      <w:jc w:val="both"/>
    </w:pPr>
    <w:rPr>
      <w:sz w:val="28"/>
    </w:rPr>
  </w:style>
  <w:style w:type="paragraph" w:customStyle="1" w:styleId="Tekstkomentarza1">
    <w:name w:val="Tekst komentarza1"/>
    <w:basedOn w:val="Normalny"/>
    <w:qFormat/>
    <w:rPr>
      <w:sz w:val="20"/>
      <w:szCs w:val="20"/>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qFormat/>
    <w:rsid w:val="00443333"/>
    <w:rPr>
      <w:szCs w:val="24"/>
      <w:lang w:eastAsia="ar-SA"/>
    </w:r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qFormat/>
    <w:rsid w:val="00443333"/>
    <w:rPr>
      <w:szCs w:val="24"/>
      <w:lang w:eastAsia="ar-SA"/>
    </w:rPr>
  </w:style>
  <w:style w:type="paragraph" w:customStyle="1" w:styleId="Tekstpodstawowywcity31">
    <w:name w:val="Tekst podstawowy wcięty 31"/>
    <w:basedOn w:val="Normalny"/>
    <w:qFormat/>
    <w:pPr>
      <w:spacing w:line="360" w:lineRule="auto"/>
      <w:ind w:left="5664"/>
    </w:pPr>
    <w:rPr>
      <w:b/>
      <w:bCs/>
      <w:i/>
      <w:iCs/>
      <w:sz w:val="30"/>
    </w:rPr>
  </w:style>
  <w:style w:type="paragraph" w:customStyle="1" w:styleId="Tekstpodstawowy31">
    <w:name w:val="Tekst podstawowy 31"/>
    <w:basedOn w:val="Normalny"/>
    <w:qFormat/>
    <w:pPr>
      <w:spacing w:line="360" w:lineRule="auto"/>
      <w:jc w:val="both"/>
    </w:pPr>
    <w:rPr>
      <w:sz w:val="30"/>
    </w:rPr>
  </w:style>
  <w:style w:type="paragraph" w:styleId="Tekstdymka">
    <w:name w:val="Balloon Text"/>
    <w:basedOn w:val="Normalny"/>
    <w:link w:val="TekstdymkaZnak"/>
    <w:qFormat/>
    <w:rPr>
      <w:rFonts w:ascii="Tahoma" w:hAnsi="Tahoma" w:cs="Tahoma"/>
      <w:sz w:val="16"/>
      <w:szCs w:val="16"/>
    </w:rPr>
  </w:style>
  <w:style w:type="character" w:customStyle="1" w:styleId="TekstdymkaZnak">
    <w:name w:val="Tekst dymka Znak"/>
    <w:link w:val="Tekstdymka"/>
    <w:qFormat/>
    <w:rsid w:val="00443333"/>
    <w:rPr>
      <w:sz w:val="0"/>
      <w:szCs w:val="0"/>
      <w:lang w:eastAsia="ar-SA"/>
    </w:rPr>
  </w:style>
  <w:style w:type="character" w:styleId="Hipercze">
    <w:name w:val="Hyperlink"/>
    <w:unhideWhenUsed/>
    <w:rsid w:val="00C11DD2"/>
    <w:rPr>
      <w:color w:val="0000FF"/>
      <w:u w:val="single"/>
    </w:rPr>
  </w:style>
  <w:style w:type="paragraph" w:styleId="Tekstpodstawowy2">
    <w:name w:val="Body Text 2"/>
    <w:basedOn w:val="Normalny"/>
    <w:link w:val="Tekstpodstawowy2Znak"/>
    <w:qFormat/>
    <w:rsid w:val="003D7F2C"/>
    <w:pPr>
      <w:spacing w:after="120" w:line="480" w:lineRule="auto"/>
    </w:pPr>
  </w:style>
  <w:style w:type="paragraph" w:styleId="Tekstpodstawowywcity3">
    <w:name w:val="Body Text Indent 3"/>
    <w:basedOn w:val="Normalny"/>
    <w:link w:val="Tekstpodstawowywcity3Znak"/>
    <w:qFormat/>
    <w:rsid w:val="003D7F2C"/>
    <w:pPr>
      <w:spacing w:after="120"/>
      <w:ind w:left="283"/>
    </w:pPr>
    <w:rPr>
      <w:sz w:val="16"/>
      <w:szCs w:val="16"/>
    </w:rPr>
  </w:style>
  <w:style w:type="paragraph" w:customStyle="1" w:styleId="ZnakZnakZnakZnakZnakZnakZnakZnakZnak">
    <w:name w:val="Znak Znak Znak Znak Znak Znak Znak Znak Znak"/>
    <w:basedOn w:val="Normalny"/>
    <w:rsid w:val="003D7FFB"/>
    <w:rPr>
      <w:rFonts w:ascii="Arial" w:hAnsi="Arial" w:cs="Arial"/>
      <w:sz w:val="24"/>
    </w:rPr>
  </w:style>
  <w:style w:type="table" w:styleId="Tabela-Siatka">
    <w:name w:val="Table Grid"/>
    <w:basedOn w:val="Standardowy"/>
    <w:rsid w:val="006C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36A0D"/>
    <w:rPr>
      <w:b/>
      <w:bCs/>
    </w:rPr>
  </w:style>
  <w:style w:type="paragraph" w:customStyle="1" w:styleId="Akapitzlist1">
    <w:name w:val="Akapit z listą1"/>
    <w:basedOn w:val="Normalny"/>
    <w:qFormat/>
    <w:rsid w:val="00336A0D"/>
    <w:rPr>
      <w:rFonts w:cs="Lucida Sans Unicode"/>
      <w:sz w:val="24"/>
    </w:rPr>
  </w:style>
  <w:style w:type="character" w:styleId="Odwoaniedokomentarza">
    <w:name w:val="annotation reference"/>
    <w:qFormat/>
    <w:rsid w:val="00264A32"/>
    <w:rPr>
      <w:sz w:val="16"/>
      <w:szCs w:val="16"/>
    </w:rPr>
  </w:style>
  <w:style w:type="paragraph" w:styleId="Tekstkomentarza">
    <w:name w:val="annotation text"/>
    <w:basedOn w:val="Normalny"/>
    <w:link w:val="TekstkomentarzaZnak"/>
    <w:qFormat/>
    <w:rsid w:val="00264A32"/>
    <w:rPr>
      <w:sz w:val="20"/>
      <w:szCs w:val="20"/>
    </w:rPr>
  </w:style>
  <w:style w:type="paragraph" w:styleId="Tematkomentarza">
    <w:name w:val="annotation subject"/>
    <w:basedOn w:val="Tekstkomentarza"/>
    <w:next w:val="Tekstkomentarza"/>
    <w:link w:val="TematkomentarzaZnak"/>
    <w:qFormat/>
    <w:rsid w:val="00264A32"/>
    <w:rPr>
      <w:b/>
      <w:bCs/>
    </w:rPr>
  </w:style>
  <w:style w:type="character" w:customStyle="1" w:styleId="Tekstpodstawowy2Znak">
    <w:name w:val="Tekst podstawowy 2 Znak"/>
    <w:link w:val="Tekstpodstawowy2"/>
    <w:qFormat/>
    <w:rsid w:val="00797F28"/>
    <w:rPr>
      <w:sz w:val="22"/>
      <w:szCs w:val="24"/>
      <w:lang w:eastAsia="ar-SA"/>
    </w:rPr>
  </w:style>
  <w:style w:type="paragraph" w:styleId="Akapitzlist">
    <w:name w:val="List Paragraph"/>
    <w:aliases w:val="CW_Lista"/>
    <w:basedOn w:val="Normalny"/>
    <w:qFormat/>
    <w:rsid w:val="001A208E"/>
    <w:pPr>
      <w:ind w:left="720"/>
      <w:contextualSpacing/>
    </w:pPr>
  </w:style>
  <w:style w:type="character" w:customStyle="1" w:styleId="Tekstpodstawowy2Znak1">
    <w:name w:val="Tekst podstawowy 2 Znak1"/>
    <w:semiHidden/>
    <w:locked/>
    <w:rsid w:val="007920BA"/>
    <w:rPr>
      <w:sz w:val="22"/>
      <w:szCs w:val="24"/>
      <w:lang w:eastAsia="ar-SA"/>
    </w:rPr>
  </w:style>
  <w:style w:type="paragraph" w:styleId="Podtytu">
    <w:name w:val="Subtitle"/>
    <w:basedOn w:val="Normalny"/>
    <w:next w:val="Normalny"/>
    <w:link w:val="PodtytuZnak"/>
    <w:uiPriority w:val="11"/>
    <w:qFormat/>
    <w:rsid w:val="00FD11E8"/>
    <w:pPr>
      <w:numPr>
        <w:ilvl w:val="1"/>
      </w:numPr>
      <w:spacing w:after="160"/>
    </w:pPr>
    <w:rPr>
      <w:rFonts w:eastAsiaTheme="minorEastAsia"/>
      <w:color w:val="5A5A5A" w:themeColor="text1" w:themeTint="A5"/>
      <w:spacing w:val="15"/>
    </w:rPr>
  </w:style>
  <w:style w:type="character" w:customStyle="1" w:styleId="PodtytuZnak">
    <w:name w:val="Podtytuł Znak"/>
    <w:link w:val="Podtytu"/>
    <w:uiPriority w:val="11"/>
    <w:rsid w:val="00FD11E8"/>
    <w:rPr>
      <w:rFonts w:eastAsiaTheme="minorEastAsia"/>
      <w:color w:val="5A5A5A" w:themeColor="text1" w:themeTint="A5"/>
      <w:spacing w:val="15"/>
    </w:rPr>
  </w:style>
  <w:style w:type="character" w:styleId="Nierozpoznanawzmianka">
    <w:name w:val="Unresolved Mention"/>
    <w:uiPriority w:val="99"/>
    <w:semiHidden/>
    <w:unhideWhenUsed/>
    <w:rsid w:val="00D82EE0"/>
    <w:rPr>
      <w:color w:val="605E5C"/>
      <w:shd w:val="clear" w:color="auto" w:fill="E1DFDD"/>
    </w:rPr>
  </w:style>
  <w:style w:type="paragraph" w:styleId="Listapunktowana2">
    <w:name w:val="List Bullet 2"/>
    <w:basedOn w:val="Normalny"/>
    <w:autoRedefine/>
    <w:semiHidden/>
    <w:unhideWhenUsed/>
    <w:rsid w:val="00756570"/>
    <w:pPr>
      <w:numPr>
        <w:numId w:val="1"/>
      </w:numPr>
      <w:overflowPunct w:val="0"/>
      <w:autoSpaceDE w:val="0"/>
      <w:autoSpaceDN w:val="0"/>
      <w:adjustRightInd w:val="0"/>
    </w:pPr>
    <w:rPr>
      <w:sz w:val="28"/>
      <w:szCs w:val="20"/>
    </w:rPr>
  </w:style>
  <w:style w:type="paragraph" w:customStyle="1" w:styleId="StandardowyZadanie">
    <w:name w:val="Standardowy.Zadanie"/>
    <w:next w:val="Normalny"/>
    <w:qFormat/>
    <w:rsid w:val="00756570"/>
    <w:pPr>
      <w:widowControl w:val="0"/>
      <w:suppressAutoHyphens/>
      <w:overflowPunct w:val="0"/>
      <w:autoSpaceDE w:val="0"/>
      <w:spacing w:line="360" w:lineRule="auto"/>
    </w:pPr>
    <w:rPr>
      <w:sz w:val="24"/>
      <w:szCs w:val="24"/>
      <w:lang w:eastAsia="ar-SA"/>
    </w:rPr>
  </w:style>
  <w:style w:type="paragraph" w:customStyle="1" w:styleId="Zawartotabeli">
    <w:name w:val="Zawartość tabeli"/>
    <w:basedOn w:val="Normalny"/>
    <w:qFormat/>
    <w:rsid w:val="00756570"/>
    <w:pPr>
      <w:suppressLineNumbers/>
    </w:pPr>
    <w:rPr>
      <w:sz w:val="20"/>
      <w:szCs w:val="20"/>
    </w:rPr>
  </w:style>
  <w:style w:type="paragraph" w:customStyle="1" w:styleId="Akapitzlist2">
    <w:name w:val="Akapit z listą2"/>
    <w:basedOn w:val="Normalny"/>
    <w:rsid w:val="00FD05A3"/>
    <w:rPr>
      <w:rFonts w:cs="Lucida Sans Unicode"/>
      <w:sz w:val="24"/>
    </w:rPr>
  </w:style>
  <w:style w:type="character" w:customStyle="1" w:styleId="Nagwek5Znak">
    <w:name w:val="Nagłówek 5 Znak"/>
    <w:basedOn w:val="Domylnaczcionkaakapitu"/>
    <w:link w:val="Nagwek5"/>
    <w:qFormat/>
    <w:rsid w:val="005E13AB"/>
    <w:rPr>
      <w:rFonts w:asciiTheme="majorHAnsi" w:eastAsiaTheme="majorEastAsia" w:hAnsiTheme="majorHAnsi" w:cstheme="majorBidi"/>
      <w:color w:val="2F5496" w:themeColor="accent1" w:themeShade="BF"/>
    </w:rPr>
  </w:style>
  <w:style w:type="character" w:customStyle="1" w:styleId="Nagwek7Znak">
    <w:name w:val="Nagłówek 7 Znak"/>
    <w:basedOn w:val="Domylnaczcionkaakapitu"/>
    <w:link w:val="Nagwek7"/>
    <w:qFormat/>
    <w:rsid w:val="005E13AB"/>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qFormat/>
    <w:rsid w:val="005E13A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qFormat/>
    <w:rsid w:val="005E13AB"/>
    <w:rPr>
      <w:rFonts w:asciiTheme="majorHAnsi" w:eastAsiaTheme="majorEastAsia" w:hAnsiTheme="majorHAnsi" w:cstheme="majorBidi"/>
      <w:i/>
      <w:iCs/>
      <w:color w:val="272727" w:themeColor="text1" w:themeTint="D8"/>
      <w:sz w:val="21"/>
      <w:szCs w:val="21"/>
    </w:rPr>
  </w:style>
  <w:style w:type="character" w:customStyle="1" w:styleId="Nagwek4Znak">
    <w:name w:val="Nagłówek 4 Znak"/>
    <w:basedOn w:val="Domylnaczcionkaakapitu"/>
    <w:link w:val="Nagwek4"/>
    <w:qFormat/>
    <w:rsid w:val="005E13AB"/>
    <w:rPr>
      <w:rFonts w:asciiTheme="majorHAnsi" w:eastAsiaTheme="majorEastAsia" w:hAnsiTheme="majorHAnsi" w:cstheme="majorBidi"/>
      <w:i/>
      <w:iCs/>
      <w:color w:val="2F5496" w:themeColor="accent1" w:themeShade="BF"/>
    </w:rPr>
  </w:style>
  <w:style w:type="character" w:customStyle="1" w:styleId="Nagwek6Znak">
    <w:name w:val="Nagłówek 6 Znak"/>
    <w:basedOn w:val="Domylnaczcionkaakapitu"/>
    <w:link w:val="Nagwek6"/>
    <w:qFormat/>
    <w:rsid w:val="005E13AB"/>
    <w:rPr>
      <w:rFonts w:asciiTheme="majorHAnsi" w:eastAsiaTheme="majorEastAsia" w:hAnsiTheme="majorHAnsi" w:cstheme="majorBidi"/>
      <w:color w:val="1F3763" w:themeColor="accent1" w:themeShade="7F"/>
    </w:rPr>
  </w:style>
  <w:style w:type="character" w:customStyle="1" w:styleId="ZnakZnak7">
    <w:name w:val="Znak Znak7"/>
    <w:qFormat/>
    <w:rsid w:val="005E13AB"/>
    <w:rPr>
      <w:rFonts w:ascii="Cambria" w:eastAsia="Times New Roman" w:hAnsi="Cambria" w:cs="Times New Roman"/>
      <w:b/>
      <w:bCs/>
      <w:kern w:val="32"/>
      <w:sz w:val="32"/>
      <w:szCs w:val="32"/>
      <w:lang w:eastAsia="ar-SA"/>
    </w:rPr>
  </w:style>
  <w:style w:type="character" w:customStyle="1" w:styleId="ZnakZnak6">
    <w:name w:val="Znak Znak6"/>
    <w:qFormat/>
    <w:rsid w:val="005E13AB"/>
    <w:rPr>
      <w:rFonts w:ascii="Cambria" w:eastAsia="Times New Roman" w:hAnsi="Cambria" w:cs="Times New Roman"/>
      <w:b/>
      <w:bCs/>
      <w:i/>
      <w:iCs/>
      <w:sz w:val="28"/>
      <w:szCs w:val="28"/>
      <w:lang w:eastAsia="ar-SA"/>
    </w:rPr>
  </w:style>
  <w:style w:type="character" w:customStyle="1" w:styleId="ZnakZnak5">
    <w:name w:val="Znak Znak5"/>
    <w:qFormat/>
    <w:rsid w:val="005E13AB"/>
    <w:rPr>
      <w:rFonts w:ascii="Cambria" w:eastAsia="Times New Roman" w:hAnsi="Cambria" w:cs="Times New Roman"/>
      <w:b/>
      <w:bCs/>
      <w:sz w:val="26"/>
      <w:szCs w:val="26"/>
      <w:lang w:eastAsia="ar-SA"/>
    </w:rPr>
  </w:style>
  <w:style w:type="character" w:customStyle="1" w:styleId="ZnakZnak4">
    <w:name w:val="Znak Znak4"/>
    <w:qFormat/>
    <w:rsid w:val="005E13AB"/>
    <w:rPr>
      <w:szCs w:val="24"/>
      <w:lang w:eastAsia="ar-SA"/>
    </w:rPr>
  </w:style>
  <w:style w:type="character" w:customStyle="1" w:styleId="ZnakZnak3">
    <w:name w:val="Znak Znak3"/>
    <w:qFormat/>
    <w:rsid w:val="005E13AB"/>
    <w:rPr>
      <w:szCs w:val="24"/>
      <w:lang w:eastAsia="ar-SA"/>
    </w:rPr>
  </w:style>
  <w:style w:type="character" w:customStyle="1" w:styleId="TekstprzypisudolnegoZnak">
    <w:name w:val="Tekst przypisu dolnego Znak"/>
    <w:qFormat/>
    <w:rsid w:val="005E13AB"/>
    <w:rPr>
      <w:szCs w:val="24"/>
      <w:lang w:eastAsia="ar-SA"/>
    </w:rPr>
  </w:style>
  <w:style w:type="character" w:customStyle="1" w:styleId="ZnakZnak1">
    <w:name w:val="Znak Znak1"/>
    <w:qFormat/>
    <w:rsid w:val="005E13AB"/>
    <w:rPr>
      <w:szCs w:val="24"/>
      <w:lang w:eastAsia="ar-SA"/>
    </w:rPr>
  </w:style>
  <w:style w:type="character" w:customStyle="1" w:styleId="ZnakZnak">
    <w:name w:val="Znak Znak"/>
    <w:qFormat/>
    <w:rsid w:val="005E13AB"/>
    <w:rPr>
      <w:sz w:val="0"/>
      <w:szCs w:val="0"/>
      <w:lang w:eastAsia="ar-SA"/>
    </w:rPr>
  </w:style>
  <w:style w:type="character" w:customStyle="1" w:styleId="Tekstpodstawowywcity3Znak">
    <w:name w:val="Tekst podstawowy wcięty 3 Znak"/>
    <w:basedOn w:val="Domylnaczcionkaakapitu"/>
    <w:link w:val="Tekstpodstawowywcity3"/>
    <w:qFormat/>
    <w:rsid w:val="005E13AB"/>
    <w:rPr>
      <w:sz w:val="16"/>
      <w:szCs w:val="16"/>
      <w:lang w:eastAsia="ar-SA"/>
    </w:rPr>
  </w:style>
  <w:style w:type="character" w:styleId="Numerstrony">
    <w:name w:val="page number"/>
    <w:basedOn w:val="Domylnaczcionkaakapitu"/>
    <w:qFormat/>
    <w:rsid w:val="005E13AB"/>
  </w:style>
  <w:style w:type="paragraph" w:customStyle="1" w:styleId="Tekstpodstawowy22">
    <w:name w:val="Tekst podstawowy 22"/>
    <w:basedOn w:val="Normalny"/>
    <w:qFormat/>
    <w:rsid w:val="005E13AB"/>
    <w:pPr>
      <w:tabs>
        <w:tab w:val="left" w:pos="284"/>
        <w:tab w:val="left" w:pos="426"/>
      </w:tabs>
    </w:pPr>
    <w:rPr>
      <w:sz w:val="28"/>
      <w:szCs w:val="20"/>
    </w:rPr>
  </w:style>
  <w:style w:type="paragraph" w:customStyle="1" w:styleId="Listapunktowana41">
    <w:name w:val="Lista punktowana 41"/>
    <w:basedOn w:val="Normalny"/>
    <w:qFormat/>
    <w:rsid w:val="005E13AB"/>
    <w:pPr>
      <w:tabs>
        <w:tab w:val="left" w:pos="1209"/>
      </w:tabs>
      <w:overflowPunct w:val="0"/>
      <w:autoSpaceDE w:val="0"/>
      <w:ind w:left="1209" w:hanging="360"/>
      <w:textAlignment w:val="baseline"/>
    </w:pPr>
    <w:rPr>
      <w:sz w:val="24"/>
    </w:rPr>
  </w:style>
  <w:style w:type="paragraph" w:styleId="Tekstpodstawowywcity2">
    <w:name w:val="Body Text Indent 2"/>
    <w:basedOn w:val="Normalny"/>
    <w:link w:val="Tekstpodstawowywcity2Znak"/>
    <w:qFormat/>
    <w:rsid w:val="005E13AB"/>
    <w:pPr>
      <w:spacing w:after="120" w:line="480" w:lineRule="auto"/>
      <w:ind w:left="283"/>
    </w:pPr>
  </w:style>
  <w:style w:type="character" w:customStyle="1" w:styleId="Tekstpodstawowywcity2Znak">
    <w:name w:val="Tekst podstawowy wcięty 2 Znak"/>
    <w:basedOn w:val="Domylnaczcionkaakapitu"/>
    <w:link w:val="Tekstpodstawowywcity2"/>
    <w:qFormat/>
    <w:rsid w:val="005E13AB"/>
    <w:rPr>
      <w:sz w:val="22"/>
      <w:szCs w:val="24"/>
      <w:lang w:eastAsia="ar-SA"/>
    </w:rPr>
  </w:style>
  <w:style w:type="paragraph" w:customStyle="1" w:styleId="Tekstblokowy1">
    <w:name w:val="Tekst blokowy1"/>
    <w:basedOn w:val="Normalny"/>
    <w:qFormat/>
    <w:rsid w:val="005E13AB"/>
    <w:pPr>
      <w:shd w:val="clear" w:color="auto" w:fill="FFFFFF"/>
      <w:ind w:left="4820" w:right="423"/>
      <w:jc w:val="center"/>
    </w:pPr>
    <w:rPr>
      <w:i/>
      <w:iCs/>
      <w:color w:val="000000"/>
      <w:spacing w:val="-2"/>
      <w:sz w:val="20"/>
      <w:szCs w:val="18"/>
    </w:rPr>
  </w:style>
  <w:style w:type="paragraph" w:customStyle="1" w:styleId="Akapitzlist3">
    <w:name w:val="Akapit z listą3"/>
    <w:basedOn w:val="Normalny"/>
    <w:rsid w:val="005E13AB"/>
    <w:pPr>
      <w:spacing w:after="160" w:line="259" w:lineRule="auto"/>
      <w:ind w:left="720"/>
      <w:contextualSpacing/>
    </w:pPr>
    <w:rPr>
      <w:rFonts w:ascii="Calibri" w:hAnsi="Calibri"/>
      <w:lang w:eastAsia="en-US"/>
    </w:rPr>
  </w:style>
  <w:style w:type="paragraph" w:customStyle="1" w:styleId="redniasiatka1akcent21">
    <w:name w:val="Średnia siatka 1 — akcent 21"/>
    <w:basedOn w:val="Normalny"/>
    <w:qFormat/>
    <w:rsid w:val="005E13AB"/>
    <w:pPr>
      <w:ind w:left="708"/>
    </w:pPr>
    <w:rPr>
      <w:sz w:val="20"/>
      <w:szCs w:val="20"/>
    </w:rPr>
  </w:style>
  <w:style w:type="paragraph" w:customStyle="1" w:styleId="Default">
    <w:name w:val="Default"/>
    <w:qFormat/>
    <w:rsid w:val="005E13AB"/>
    <w:pPr>
      <w:autoSpaceDE w:val="0"/>
      <w:autoSpaceDN w:val="0"/>
      <w:adjustRightInd w:val="0"/>
    </w:pPr>
    <w:rPr>
      <w:rFonts w:eastAsia="Calibri"/>
      <w:color w:val="000000"/>
      <w:sz w:val="24"/>
      <w:szCs w:val="24"/>
      <w:lang w:eastAsia="en-US"/>
    </w:rPr>
  </w:style>
  <w:style w:type="character" w:customStyle="1" w:styleId="alb">
    <w:name w:val="a_lb"/>
    <w:basedOn w:val="Domylnaczcionkaakapitu"/>
    <w:qFormat/>
    <w:rsid w:val="005E13AB"/>
  </w:style>
  <w:style w:type="paragraph" w:customStyle="1" w:styleId="text-justify">
    <w:name w:val="text-justify"/>
    <w:basedOn w:val="Normalny"/>
    <w:qFormat/>
    <w:rsid w:val="005E13AB"/>
    <w:pPr>
      <w:spacing w:before="100" w:beforeAutospacing="1" w:after="100" w:afterAutospacing="1"/>
    </w:pPr>
    <w:rPr>
      <w:sz w:val="24"/>
    </w:rPr>
  </w:style>
  <w:style w:type="paragraph" w:styleId="Tekstprzypisudolnego">
    <w:name w:val="footnote text"/>
    <w:basedOn w:val="Normalny"/>
    <w:link w:val="TekstprzypisudolnegoZnak1"/>
    <w:unhideWhenUsed/>
    <w:rsid w:val="005E13AB"/>
    <w:rPr>
      <w:sz w:val="20"/>
    </w:rPr>
  </w:style>
  <w:style w:type="character" w:customStyle="1" w:styleId="TekstprzypisudolnegoZnak1">
    <w:name w:val="Tekst przypisu dolnego Znak1"/>
    <w:basedOn w:val="Domylnaczcionkaakapitu"/>
    <w:link w:val="Tekstprzypisudolnego"/>
    <w:qFormat/>
    <w:rsid w:val="005E13AB"/>
    <w:rPr>
      <w:szCs w:val="24"/>
      <w:lang w:val="pl-PL" w:eastAsia="ar-SA"/>
    </w:rPr>
  </w:style>
  <w:style w:type="character" w:styleId="Odwoanieprzypisudolnego">
    <w:name w:val="footnote reference"/>
    <w:uiPriority w:val="99"/>
    <w:unhideWhenUsed/>
    <w:rsid w:val="005E13AB"/>
    <w:rPr>
      <w:vertAlign w:val="superscript"/>
    </w:rPr>
  </w:style>
  <w:style w:type="character" w:customStyle="1" w:styleId="ZnakZnakZnak">
    <w:name w:val="Znak Znak Znak"/>
    <w:rsid w:val="005E13AB"/>
    <w:rPr>
      <w:lang w:val="pl-PL" w:eastAsia="ar-SA" w:bidi="ar-SA"/>
    </w:rPr>
  </w:style>
  <w:style w:type="paragraph" w:customStyle="1" w:styleId="Styl">
    <w:name w:val="Styl"/>
    <w:rsid w:val="005E13AB"/>
    <w:pPr>
      <w:tabs>
        <w:tab w:val="center" w:pos="4536"/>
        <w:tab w:val="right" w:pos="9072"/>
      </w:tabs>
      <w:suppressAutoHyphens/>
    </w:pPr>
    <w:rPr>
      <w:lang w:eastAsia="ar-SA"/>
    </w:rPr>
  </w:style>
  <w:style w:type="character" w:customStyle="1" w:styleId="TekstkomentarzaZnak">
    <w:name w:val="Tekst komentarza Znak"/>
    <w:basedOn w:val="Domylnaczcionkaakapitu"/>
    <w:link w:val="Tekstkomentarza"/>
    <w:qFormat/>
    <w:rsid w:val="005E13AB"/>
    <w:rPr>
      <w:lang w:eastAsia="ar-SA"/>
    </w:rPr>
  </w:style>
  <w:style w:type="character" w:customStyle="1" w:styleId="TematkomentarzaZnak">
    <w:name w:val="Temat komentarza Znak"/>
    <w:basedOn w:val="TekstkomentarzaZnak"/>
    <w:link w:val="Tematkomentarza"/>
    <w:qFormat/>
    <w:rsid w:val="005E13AB"/>
    <w:rPr>
      <w:b/>
      <w:bCs/>
      <w:lang w:eastAsia="ar-SA"/>
    </w:rPr>
  </w:style>
  <w:style w:type="paragraph" w:customStyle="1" w:styleId="ZnakZnakZnakZnakZnakZnakZnakZnakZnak0">
    <w:name w:val="Znak Znak Znak Znak Znak Znak Znak Znak Znak"/>
    <w:basedOn w:val="Normalny"/>
    <w:rsid w:val="005E13AB"/>
    <w:rPr>
      <w:rFonts w:ascii="Arial" w:hAnsi="Arial" w:cs="Arial"/>
      <w:sz w:val="24"/>
    </w:rPr>
  </w:style>
  <w:style w:type="character" w:customStyle="1" w:styleId="DeltaViewInsertion">
    <w:name w:val="DeltaView Insertion"/>
    <w:qFormat/>
    <w:rsid w:val="005E13AB"/>
    <w:rPr>
      <w:b/>
      <w:i/>
      <w:spacing w:val="0"/>
    </w:rPr>
  </w:style>
  <w:style w:type="paragraph" w:styleId="Tekstpodstawowy3">
    <w:name w:val="Body Text 3"/>
    <w:basedOn w:val="Normalny"/>
    <w:link w:val="Tekstpodstawowy3Znak"/>
    <w:semiHidden/>
    <w:rsid w:val="005E13AB"/>
    <w:pPr>
      <w:spacing w:after="120"/>
    </w:pPr>
    <w:rPr>
      <w:sz w:val="16"/>
      <w:szCs w:val="16"/>
    </w:rPr>
  </w:style>
  <w:style w:type="character" w:customStyle="1" w:styleId="Tekstpodstawowy3Znak">
    <w:name w:val="Tekst podstawowy 3 Znak"/>
    <w:basedOn w:val="Domylnaczcionkaakapitu"/>
    <w:link w:val="Tekstpodstawowy3"/>
    <w:semiHidden/>
    <w:rsid w:val="005E13AB"/>
    <w:rPr>
      <w:sz w:val="16"/>
      <w:szCs w:val="16"/>
      <w:lang w:eastAsia="ar-SA"/>
    </w:rPr>
  </w:style>
  <w:style w:type="character" w:customStyle="1" w:styleId="HeaderChar">
    <w:name w:val="Header Char"/>
    <w:locked/>
    <w:rsid w:val="005E13AB"/>
    <w:rPr>
      <w:rFonts w:ascii="Times New Roman" w:hAnsi="Times New Roman" w:cs="Times New Roman"/>
      <w:sz w:val="20"/>
      <w:szCs w:val="20"/>
      <w:lang w:val="x-none" w:eastAsia="ar-SA" w:bidi="ar-SA"/>
    </w:rPr>
  </w:style>
  <w:style w:type="character" w:customStyle="1" w:styleId="CommentSubjectChar">
    <w:name w:val="Comment Subject Char"/>
    <w:locked/>
    <w:rsid w:val="005E13AB"/>
    <w:rPr>
      <w:rFonts w:ascii="Times New Roman" w:hAnsi="Times New Roman" w:cs="Times New Roman"/>
      <w:b/>
      <w:bCs/>
      <w:sz w:val="20"/>
      <w:szCs w:val="20"/>
      <w:lang w:val="x-none" w:eastAsia="ar-SA" w:bidi="ar-SA"/>
    </w:rPr>
  </w:style>
  <w:style w:type="paragraph" w:customStyle="1" w:styleId="Tekstpodstawowy23">
    <w:name w:val="Tekst podstawowy 23"/>
    <w:basedOn w:val="Normalny"/>
    <w:rsid w:val="005E13AB"/>
    <w:pPr>
      <w:widowControl w:val="0"/>
      <w:overflowPunct w:val="0"/>
      <w:autoSpaceDE w:val="0"/>
      <w:textAlignment w:val="baseline"/>
    </w:pPr>
    <w:rPr>
      <w:sz w:val="24"/>
      <w:szCs w:val="20"/>
    </w:rPr>
  </w:style>
  <w:style w:type="paragraph" w:customStyle="1" w:styleId="Tekstpodstawowywcity1">
    <w:name w:val="Tekst podstawowy wcięty1"/>
    <w:basedOn w:val="Normalny"/>
    <w:rsid w:val="005E13AB"/>
    <w:pPr>
      <w:overflowPunct w:val="0"/>
      <w:autoSpaceDE w:val="0"/>
      <w:autoSpaceDN w:val="0"/>
      <w:adjustRightInd w:val="0"/>
      <w:spacing w:after="120"/>
      <w:ind w:left="283"/>
      <w:textAlignment w:val="baseline"/>
    </w:pPr>
    <w:rPr>
      <w:sz w:val="20"/>
      <w:szCs w:val="20"/>
    </w:rPr>
  </w:style>
  <w:style w:type="paragraph" w:customStyle="1" w:styleId="Zawartoramki">
    <w:name w:val="Zawartość ramki"/>
    <w:basedOn w:val="Tekstpodstawowy"/>
    <w:rsid w:val="005E13AB"/>
    <w:pPr>
      <w:overflowPunct w:val="0"/>
      <w:autoSpaceDE w:val="0"/>
      <w:spacing w:before="240"/>
      <w:textAlignment w:val="baseline"/>
    </w:pPr>
    <w:rPr>
      <w:rFonts w:ascii="Times New Roman" w:hAnsi="Times New Roman"/>
      <w:sz w:val="24"/>
    </w:rPr>
  </w:style>
  <w:style w:type="paragraph" w:customStyle="1" w:styleId="NoSpacing1">
    <w:name w:val="No Spacing1"/>
    <w:rsid w:val="005E13AB"/>
    <w:rPr>
      <w:rFonts w:ascii="Calibri" w:hAnsi="Calibri"/>
    </w:rPr>
  </w:style>
  <w:style w:type="paragraph" w:styleId="Zwykytekst">
    <w:name w:val="Plain Text"/>
    <w:basedOn w:val="Normalny"/>
    <w:link w:val="ZwykytekstZnak"/>
    <w:unhideWhenUsed/>
    <w:qFormat/>
    <w:rsid w:val="00D4039F"/>
    <w:rPr>
      <w:rFonts w:ascii="Calibri" w:hAnsi="Calibri" w:cs="Calibri"/>
      <w:color w:val="1F497D"/>
      <w:sz w:val="23"/>
      <w:lang w:eastAsia="en-US"/>
    </w:rPr>
  </w:style>
  <w:style w:type="character" w:customStyle="1" w:styleId="ZwykytekstZnak">
    <w:name w:val="Zwykły tekst Znak"/>
    <w:basedOn w:val="Domylnaczcionkaakapitu"/>
    <w:link w:val="Zwykytekst"/>
    <w:qFormat/>
    <w:rsid w:val="00D4039F"/>
    <w:rPr>
      <w:rFonts w:ascii="Calibri" w:eastAsiaTheme="minorHAnsi" w:hAnsi="Calibri" w:cs="Calibri"/>
      <w:color w:val="1F497D"/>
      <w:sz w:val="23"/>
      <w:szCs w:val="22"/>
      <w:lang w:eastAsia="en-US"/>
    </w:rPr>
  </w:style>
  <w:style w:type="paragraph" w:styleId="Tytu">
    <w:name w:val="Title"/>
    <w:basedOn w:val="Normalny"/>
    <w:link w:val="TytuZnak"/>
    <w:uiPriority w:val="10"/>
    <w:qFormat/>
    <w:rsid w:val="00F76499"/>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6499"/>
    <w:rPr>
      <w:rFonts w:asciiTheme="majorHAnsi" w:eastAsiaTheme="majorEastAsia" w:hAnsiTheme="majorHAnsi" w:cstheme="majorBidi"/>
      <w:spacing w:val="-10"/>
      <w:kern w:val="28"/>
      <w:sz w:val="56"/>
      <w:szCs w:val="56"/>
    </w:rPr>
  </w:style>
  <w:style w:type="paragraph" w:customStyle="1" w:styleId="tresc">
    <w:name w:val="tresc"/>
    <w:basedOn w:val="Normalny"/>
    <w:rsid w:val="008F0F11"/>
    <w:pPr>
      <w:spacing w:before="100" w:beforeAutospacing="1" w:after="100" w:afterAutospacing="1"/>
    </w:pPr>
    <w:rPr>
      <w:sz w:val="24"/>
    </w:rPr>
  </w:style>
  <w:style w:type="paragraph" w:customStyle="1" w:styleId="Akapitzlist4">
    <w:name w:val="Akapit z listą4"/>
    <w:basedOn w:val="Normalny"/>
    <w:rsid w:val="00F42A2C"/>
    <w:rPr>
      <w:rFonts w:cs="Lucida Sans Unicode"/>
      <w:sz w:val="24"/>
    </w:rPr>
  </w:style>
  <w:style w:type="table" w:customStyle="1" w:styleId="Tabela-Siatka1">
    <w:name w:val="Tabela - Siatka1"/>
    <w:basedOn w:val="Standardowy"/>
    <w:next w:val="Tabela-Siatka"/>
    <w:uiPriority w:val="39"/>
    <w:rsid w:val="0051483F"/>
    <w:pPr>
      <w:suppressAutoHyphens/>
    </w:pPr>
    <w:rPr>
      <w:rFonts w:ascii="Calibri" w:eastAsia="Calibri" w:hAnsi="Calibri"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9867E2"/>
  </w:style>
  <w:style w:type="character" w:customStyle="1" w:styleId="czeinternetowe">
    <w:name w:val="Łącze internetowe"/>
    <w:basedOn w:val="Domylnaczcionkaakapitu"/>
    <w:rsid w:val="009867E2"/>
    <w:rPr>
      <w:color w:val="0563C1"/>
      <w:u w:val="single"/>
    </w:rPr>
  </w:style>
  <w:style w:type="character" w:customStyle="1" w:styleId="Nierozpoznanawzmianka1">
    <w:name w:val="Nierozpoznana wzmianka1"/>
    <w:basedOn w:val="Domylnaczcionkaakapitu"/>
    <w:qFormat/>
    <w:rsid w:val="009867E2"/>
    <w:rPr>
      <w:color w:val="605E5C"/>
      <w:shd w:val="clear" w:color="auto" w:fill="E1DFDD"/>
    </w:rPr>
  </w:style>
  <w:style w:type="character" w:customStyle="1" w:styleId="Zakotwiczenieprzypisudolnego">
    <w:name w:val="Zakotwiczenie przypisu dolnego"/>
    <w:rsid w:val="009867E2"/>
    <w:rPr>
      <w:rFonts w:ascii="Times New Roman" w:hAnsi="Times New Roman" w:cs="Times New Roman"/>
      <w:vertAlign w:val="superscript"/>
    </w:rPr>
  </w:style>
  <w:style w:type="character" w:customStyle="1" w:styleId="FootnoteCharacters">
    <w:name w:val="Footnote Characters"/>
    <w:qFormat/>
    <w:rsid w:val="009867E2"/>
    <w:rPr>
      <w:rFonts w:ascii="Times New Roman" w:hAnsi="Times New Roman" w:cs="Times New Roman"/>
      <w:vertAlign w:val="superscript"/>
    </w:rPr>
  </w:style>
  <w:style w:type="character" w:customStyle="1" w:styleId="FontStyle51">
    <w:name w:val="Font Style51"/>
    <w:qFormat/>
    <w:rsid w:val="009867E2"/>
    <w:rPr>
      <w:rFonts w:ascii="Arial Unicode MS" w:eastAsia="Times New Roman" w:hAnsi="Arial Unicode MS" w:cs="Arial Unicode MS"/>
      <w:b/>
      <w:bCs w:val="0"/>
      <w:sz w:val="18"/>
    </w:rPr>
  </w:style>
  <w:style w:type="character" w:customStyle="1" w:styleId="Nierozpoznanawzmianka2">
    <w:name w:val="Nierozpoznana wzmianka2"/>
    <w:basedOn w:val="Domylnaczcionkaakapitu"/>
    <w:qFormat/>
    <w:rsid w:val="009867E2"/>
    <w:rPr>
      <w:color w:val="605E5C"/>
      <w:shd w:val="clear" w:color="auto" w:fill="E1DFDD"/>
    </w:rPr>
  </w:style>
  <w:style w:type="character" w:customStyle="1" w:styleId="il">
    <w:name w:val="il"/>
    <w:basedOn w:val="Domylnaczcionkaakapitu"/>
    <w:qFormat/>
    <w:rsid w:val="009867E2"/>
  </w:style>
  <w:style w:type="character" w:customStyle="1" w:styleId="Bodytext212pt">
    <w:name w:val="Body text (2) + 12 pt"/>
    <w:basedOn w:val="Domylnaczcionkaakapitu"/>
    <w:qFormat/>
    <w:rsid w:val="009867E2"/>
    <w:rPr>
      <w:rFonts w:ascii="Times New Roman" w:eastAsia="Times New Roman" w:hAnsi="Times New Roman" w:cs="Times New Roman"/>
      <w:b/>
      <w:bCs/>
      <w:i w:val="0"/>
      <w:iCs w:val="0"/>
      <w:caps w:val="0"/>
      <w:smallCaps w:val="0"/>
      <w:strike w:val="0"/>
      <w:dstrike w:val="0"/>
      <w:color w:val="000000"/>
      <w:spacing w:val="0"/>
      <w:w w:val="100"/>
      <w:sz w:val="24"/>
      <w:szCs w:val="24"/>
      <w:u w:val="none"/>
      <w:effect w:val="none"/>
      <w:lang w:val="pl-PL" w:eastAsia="pl-PL" w:bidi="pl-PL"/>
    </w:rPr>
  </w:style>
  <w:style w:type="character" w:customStyle="1" w:styleId="Nierozpoznanawzmianka3">
    <w:name w:val="Nierozpoznana wzmianka3"/>
    <w:basedOn w:val="Domylnaczcionkaakapitu"/>
    <w:qFormat/>
    <w:rsid w:val="009867E2"/>
    <w:rPr>
      <w:color w:val="605E5C"/>
      <w:shd w:val="clear" w:color="auto" w:fill="E1DFDD"/>
    </w:rPr>
  </w:style>
  <w:style w:type="character" w:customStyle="1" w:styleId="ZnakZnak2">
    <w:name w:val="Znak Znak2"/>
    <w:qFormat/>
    <w:rsid w:val="009867E2"/>
    <w:rPr>
      <w:sz w:val="24"/>
      <w:szCs w:val="24"/>
      <w:lang w:eastAsia="ar-SA" w:bidi="ar-SA"/>
    </w:rPr>
  </w:style>
  <w:style w:type="character" w:customStyle="1" w:styleId="Odwiedzoneczeinternetowe">
    <w:name w:val="Odwiedzone łącze internetowe"/>
    <w:basedOn w:val="Domylnaczcionkaakapitu"/>
    <w:rsid w:val="009867E2"/>
    <w:rPr>
      <w:color w:val="800080"/>
      <w:u w:val="single"/>
    </w:rPr>
  </w:style>
  <w:style w:type="character" w:customStyle="1" w:styleId="ZnakZnak8">
    <w:name w:val="Znak Znak8"/>
    <w:qFormat/>
    <w:rsid w:val="009867E2"/>
    <w:rPr>
      <w:rFonts w:ascii="Book Antiqua" w:hAnsi="Book Antiqua" w:cs="Book Antiqua"/>
      <w:sz w:val="24"/>
      <w:szCs w:val="24"/>
      <w:lang w:val="pl-PL" w:eastAsia="ar-SA" w:bidi="ar-SA"/>
    </w:rPr>
  </w:style>
  <w:style w:type="character" w:customStyle="1" w:styleId="BodyTextChar1">
    <w:name w:val="Body Text Char1"/>
    <w:qFormat/>
    <w:rsid w:val="009867E2"/>
    <w:rPr>
      <w:rFonts w:ascii="Book Antiqua" w:hAnsi="Book Antiqua" w:cs="Book Antiqua"/>
      <w:sz w:val="24"/>
      <w:szCs w:val="24"/>
      <w:lang w:eastAsia="ar-SA" w:bidi="ar-SA"/>
    </w:rPr>
  </w:style>
  <w:style w:type="character" w:customStyle="1" w:styleId="ListParagraphChar">
    <w:name w:val="List Paragraph Char"/>
    <w:qFormat/>
    <w:rsid w:val="009867E2"/>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qFormat/>
    <w:rsid w:val="009867E2"/>
    <w:rPr>
      <w:rFonts w:ascii="Times New Roman" w:eastAsia="Times New Roman" w:hAnsi="Times New Roman" w:cs="Times New Roman"/>
      <w:sz w:val="20"/>
      <w:szCs w:val="20"/>
      <w:lang w:eastAsia="ar-SA"/>
    </w:rPr>
  </w:style>
  <w:style w:type="character" w:customStyle="1" w:styleId="Zakotwiczenieprzypisukocowego">
    <w:name w:val="Zakotwiczenie przypisu końcowego"/>
    <w:rsid w:val="009867E2"/>
    <w:rPr>
      <w:vertAlign w:val="superscript"/>
    </w:rPr>
  </w:style>
  <w:style w:type="character" w:customStyle="1" w:styleId="EndnoteCharacters">
    <w:name w:val="Endnote Characters"/>
    <w:basedOn w:val="Domylnaczcionkaakapitu"/>
    <w:qFormat/>
    <w:rsid w:val="009867E2"/>
    <w:rPr>
      <w:vertAlign w:val="superscript"/>
    </w:rPr>
  </w:style>
  <w:style w:type="character" w:customStyle="1" w:styleId="Znakiprzypiswdolnych">
    <w:name w:val="Znaki przypisów dolnych"/>
    <w:qFormat/>
    <w:rsid w:val="009867E2"/>
  </w:style>
  <w:style w:type="character" w:customStyle="1" w:styleId="Znakiprzypiswkocowych">
    <w:name w:val="Znaki przypisów końcowych"/>
    <w:qFormat/>
    <w:rsid w:val="009867E2"/>
  </w:style>
  <w:style w:type="paragraph" w:styleId="Podpis">
    <w:name w:val="Signature"/>
    <w:basedOn w:val="Normalny"/>
    <w:link w:val="PodpisZnak"/>
    <w:rsid w:val="009867E2"/>
    <w:pPr>
      <w:suppressLineNumbers/>
      <w:suppressAutoHyphens/>
      <w:spacing w:before="120" w:after="120" w:line="259" w:lineRule="auto"/>
    </w:pPr>
    <w:rPr>
      <w:rFonts w:ascii="Calibri" w:eastAsia="Calibri" w:hAnsi="Calibri" w:cs="Arial"/>
      <w:i/>
      <w:iCs/>
      <w:sz w:val="24"/>
      <w:szCs w:val="24"/>
    </w:rPr>
  </w:style>
  <w:style w:type="character" w:customStyle="1" w:styleId="PodpisZnak">
    <w:name w:val="Podpis Znak"/>
    <w:basedOn w:val="Domylnaczcionkaakapitu"/>
    <w:link w:val="Podpis"/>
    <w:rsid w:val="009867E2"/>
    <w:rPr>
      <w:rFonts w:ascii="Calibri" w:eastAsia="Calibri" w:hAnsi="Calibri" w:cs="Arial"/>
      <w:i/>
      <w:iCs/>
      <w:sz w:val="24"/>
      <w:szCs w:val="24"/>
    </w:rPr>
  </w:style>
  <w:style w:type="paragraph" w:customStyle="1" w:styleId="Gwkaistopka">
    <w:name w:val="Główka i stopka"/>
    <w:basedOn w:val="Normalny"/>
    <w:qFormat/>
    <w:rsid w:val="009867E2"/>
    <w:pPr>
      <w:suppressAutoHyphens/>
      <w:spacing w:after="160" w:line="259" w:lineRule="auto"/>
    </w:pPr>
    <w:rPr>
      <w:rFonts w:ascii="Calibri" w:eastAsia="Calibri" w:hAnsi="Calibri" w:cs="Tahoma"/>
    </w:rPr>
  </w:style>
  <w:style w:type="paragraph" w:styleId="Legenda">
    <w:name w:val="caption"/>
    <w:basedOn w:val="Normalny"/>
    <w:qFormat/>
    <w:rsid w:val="009867E2"/>
    <w:pPr>
      <w:suppressLineNumbers/>
      <w:suppressAutoHyphens/>
      <w:spacing w:before="120" w:after="120" w:line="259" w:lineRule="auto"/>
    </w:pPr>
    <w:rPr>
      <w:rFonts w:ascii="Calibri" w:eastAsia="Calibri" w:hAnsi="Calibri" w:cs="Arial"/>
      <w:i/>
      <w:iCs/>
      <w:sz w:val="24"/>
      <w:szCs w:val="24"/>
    </w:rPr>
  </w:style>
  <w:style w:type="paragraph" w:customStyle="1" w:styleId="Standard">
    <w:name w:val="Standard"/>
    <w:qFormat/>
    <w:rsid w:val="009867E2"/>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 w:type="paragraph" w:styleId="Tekstprzypisukocowego">
    <w:name w:val="endnote text"/>
    <w:basedOn w:val="Normalny"/>
    <w:link w:val="TekstprzypisukocowegoZnak1"/>
    <w:rsid w:val="009867E2"/>
    <w:pPr>
      <w:suppressAutoHyphens/>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9867E2"/>
    <w:rPr>
      <w:rFonts w:ascii="Times New Roman" w:eastAsia="Times New Roman" w:hAnsi="Times New Roman" w:cs="Times New Roman"/>
      <w:sz w:val="20"/>
      <w:szCs w:val="20"/>
      <w:lang w:eastAsia="ar-SA"/>
    </w:rPr>
  </w:style>
  <w:style w:type="paragraph" w:styleId="Bezodstpw">
    <w:name w:val="No Spacing"/>
    <w:qFormat/>
    <w:rsid w:val="009867E2"/>
    <w:pPr>
      <w:suppressAutoHyphens/>
      <w:spacing w:after="0" w:line="240" w:lineRule="auto"/>
    </w:pPr>
    <w:rPr>
      <w:rFonts w:ascii="Calibri" w:eastAsia="Arial" w:hAnsi="Calibri" w:cs="Times New Roman"/>
      <w:lang w:eastAsia="ar-SA"/>
    </w:rPr>
  </w:style>
  <w:style w:type="paragraph" w:customStyle="1" w:styleId="Bezodstpw1">
    <w:name w:val="Bez odstępów1"/>
    <w:qFormat/>
    <w:rsid w:val="009867E2"/>
    <w:pPr>
      <w:suppressAutoHyphens/>
      <w:spacing w:after="0" w:line="240" w:lineRule="auto"/>
    </w:pPr>
    <w:rPr>
      <w:rFonts w:ascii="Times New Roman" w:eastAsia="Times New Roman" w:hAnsi="Times New Roman" w:cs="Times New Roman"/>
      <w:sz w:val="20"/>
      <w:lang w:eastAsia="zh-CN"/>
    </w:rPr>
  </w:style>
  <w:style w:type="paragraph" w:customStyle="1" w:styleId="Stopka1">
    <w:name w:val="Stopka1"/>
    <w:basedOn w:val="Normalny"/>
    <w:qFormat/>
    <w:rsid w:val="009867E2"/>
    <w:pPr>
      <w:suppressLineNumbers/>
      <w:tabs>
        <w:tab w:val="center" w:pos="4536"/>
        <w:tab w:val="right" w:pos="9072"/>
      </w:tabs>
      <w:suppressAutoHyphens/>
      <w:textAlignment w:val="baseline"/>
    </w:pPr>
    <w:rPr>
      <w:rFonts w:ascii="Times New Roman" w:eastAsia="Times New Roman" w:hAnsi="Times New Roman" w:cs="Times New Roman"/>
      <w:kern w:val="2"/>
      <w:sz w:val="20"/>
      <w:szCs w:val="20"/>
    </w:rPr>
  </w:style>
  <w:style w:type="numbering" w:customStyle="1" w:styleId="Bezlisty11">
    <w:name w:val="Bez listy11"/>
    <w:qFormat/>
    <w:rsid w:val="009867E2"/>
  </w:style>
  <w:style w:type="table" w:customStyle="1" w:styleId="Tabela-Siatka2">
    <w:name w:val="Tabela - Siatka2"/>
    <w:basedOn w:val="Standardowy"/>
    <w:next w:val="Tabela-Siatka"/>
    <w:uiPriority w:val="39"/>
    <w:rsid w:val="009867E2"/>
    <w:pPr>
      <w:suppressAutoHyphens/>
      <w:spacing w:after="0" w:line="240" w:lineRule="auto"/>
    </w:pPr>
    <w:rPr>
      <w:rFonts w:ascii="Calibri" w:eastAsia="Calibri" w:hAnsi="Calibri"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037">
      <w:bodyDiv w:val="1"/>
      <w:marLeft w:val="0"/>
      <w:marRight w:val="0"/>
      <w:marTop w:val="0"/>
      <w:marBottom w:val="0"/>
      <w:divBdr>
        <w:top w:val="none" w:sz="0" w:space="0" w:color="auto"/>
        <w:left w:val="none" w:sz="0" w:space="0" w:color="auto"/>
        <w:bottom w:val="none" w:sz="0" w:space="0" w:color="auto"/>
        <w:right w:val="none" w:sz="0" w:space="0" w:color="auto"/>
      </w:divBdr>
    </w:div>
    <w:div w:id="16471217">
      <w:bodyDiv w:val="1"/>
      <w:marLeft w:val="0"/>
      <w:marRight w:val="0"/>
      <w:marTop w:val="0"/>
      <w:marBottom w:val="0"/>
      <w:divBdr>
        <w:top w:val="none" w:sz="0" w:space="0" w:color="auto"/>
        <w:left w:val="none" w:sz="0" w:space="0" w:color="auto"/>
        <w:bottom w:val="none" w:sz="0" w:space="0" w:color="auto"/>
        <w:right w:val="none" w:sz="0" w:space="0" w:color="auto"/>
      </w:divBdr>
    </w:div>
    <w:div w:id="30542505">
      <w:bodyDiv w:val="1"/>
      <w:marLeft w:val="0"/>
      <w:marRight w:val="0"/>
      <w:marTop w:val="0"/>
      <w:marBottom w:val="0"/>
      <w:divBdr>
        <w:top w:val="none" w:sz="0" w:space="0" w:color="auto"/>
        <w:left w:val="none" w:sz="0" w:space="0" w:color="auto"/>
        <w:bottom w:val="none" w:sz="0" w:space="0" w:color="auto"/>
        <w:right w:val="none" w:sz="0" w:space="0" w:color="auto"/>
      </w:divBdr>
    </w:div>
    <w:div w:id="38745825">
      <w:bodyDiv w:val="1"/>
      <w:marLeft w:val="0"/>
      <w:marRight w:val="0"/>
      <w:marTop w:val="0"/>
      <w:marBottom w:val="0"/>
      <w:divBdr>
        <w:top w:val="none" w:sz="0" w:space="0" w:color="auto"/>
        <w:left w:val="none" w:sz="0" w:space="0" w:color="auto"/>
        <w:bottom w:val="none" w:sz="0" w:space="0" w:color="auto"/>
        <w:right w:val="none" w:sz="0" w:space="0" w:color="auto"/>
      </w:divBdr>
    </w:div>
    <w:div w:id="40790183">
      <w:bodyDiv w:val="1"/>
      <w:marLeft w:val="0"/>
      <w:marRight w:val="0"/>
      <w:marTop w:val="0"/>
      <w:marBottom w:val="0"/>
      <w:divBdr>
        <w:top w:val="none" w:sz="0" w:space="0" w:color="auto"/>
        <w:left w:val="none" w:sz="0" w:space="0" w:color="auto"/>
        <w:bottom w:val="none" w:sz="0" w:space="0" w:color="auto"/>
        <w:right w:val="none" w:sz="0" w:space="0" w:color="auto"/>
      </w:divBdr>
    </w:div>
    <w:div w:id="43677948">
      <w:bodyDiv w:val="1"/>
      <w:marLeft w:val="0"/>
      <w:marRight w:val="0"/>
      <w:marTop w:val="0"/>
      <w:marBottom w:val="0"/>
      <w:divBdr>
        <w:top w:val="none" w:sz="0" w:space="0" w:color="auto"/>
        <w:left w:val="none" w:sz="0" w:space="0" w:color="auto"/>
        <w:bottom w:val="none" w:sz="0" w:space="0" w:color="auto"/>
        <w:right w:val="none" w:sz="0" w:space="0" w:color="auto"/>
      </w:divBdr>
    </w:div>
    <w:div w:id="46342957">
      <w:bodyDiv w:val="1"/>
      <w:marLeft w:val="0"/>
      <w:marRight w:val="0"/>
      <w:marTop w:val="0"/>
      <w:marBottom w:val="0"/>
      <w:divBdr>
        <w:top w:val="none" w:sz="0" w:space="0" w:color="auto"/>
        <w:left w:val="none" w:sz="0" w:space="0" w:color="auto"/>
        <w:bottom w:val="none" w:sz="0" w:space="0" w:color="auto"/>
        <w:right w:val="none" w:sz="0" w:space="0" w:color="auto"/>
      </w:divBdr>
    </w:div>
    <w:div w:id="63839008">
      <w:bodyDiv w:val="1"/>
      <w:marLeft w:val="0"/>
      <w:marRight w:val="0"/>
      <w:marTop w:val="0"/>
      <w:marBottom w:val="0"/>
      <w:divBdr>
        <w:top w:val="none" w:sz="0" w:space="0" w:color="auto"/>
        <w:left w:val="none" w:sz="0" w:space="0" w:color="auto"/>
        <w:bottom w:val="none" w:sz="0" w:space="0" w:color="auto"/>
        <w:right w:val="none" w:sz="0" w:space="0" w:color="auto"/>
      </w:divBdr>
      <w:divsChild>
        <w:div w:id="971053878">
          <w:marLeft w:val="0"/>
          <w:marRight w:val="0"/>
          <w:marTop w:val="0"/>
          <w:marBottom w:val="0"/>
          <w:divBdr>
            <w:top w:val="none" w:sz="0" w:space="0" w:color="auto"/>
            <w:left w:val="none" w:sz="0" w:space="0" w:color="auto"/>
            <w:bottom w:val="none" w:sz="0" w:space="0" w:color="auto"/>
            <w:right w:val="none" w:sz="0" w:space="0" w:color="auto"/>
          </w:divBdr>
        </w:div>
        <w:div w:id="704599116">
          <w:marLeft w:val="0"/>
          <w:marRight w:val="0"/>
          <w:marTop w:val="0"/>
          <w:marBottom w:val="0"/>
          <w:divBdr>
            <w:top w:val="none" w:sz="0" w:space="0" w:color="auto"/>
            <w:left w:val="none" w:sz="0" w:space="0" w:color="auto"/>
            <w:bottom w:val="none" w:sz="0" w:space="0" w:color="auto"/>
            <w:right w:val="none" w:sz="0" w:space="0" w:color="auto"/>
          </w:divBdr>
          <w:divsChild>
            <w:div w:id="1934587523">
              <w:marLeft w:val="0"/>
              <w:marRight w:val="0"/>
              <w:marTop w:val="0"/>
              <w:marBottom w:val="0"/>
              <w:divBdr>
                <w:top w:val="none" w:sz="0" w:space="0" w:color="auto"/>
                <w:left w:val="none" w:sz="0" w:space="0" w:color="auto"/>
                <w:bottom w:val="none" w:sz="0" w:space="0" w:color="auto"/>
                <w:right w:val="none" w:sz="0" w:space="0" w:color="auto"/>
              </w:divBdr>
            </w:div>
            <w:div w:id="1133643204">
              <w:marLeft w:val="0"/>
              <w:marRight w:val="0"/>
              <w:marTop w:val="0"/>
              <w:marBottom w:val="0"/>
              <w:divBdr>
                <w:top w:val="none" w:sz="0" w:space="0" w:color="auto"/>
                <w:left w:val="none" w:sz="0" w:space="0" w:color="auto"/>
                <w:bottom w:val="none" w:sz="0" w:space="0" w:color="auto"/>
                <w:right w:val="none" w:sz="0" w:space="0" w:color="auto"/>
              </w:divBdr>
              <w:divsChild>
                <w:div w:id="940993228">
                  <w:marLeft w:val="0"/>
                  <w:marRight w:val="0"/>
                  <w:marTop w:val="0"/>
                  <w:marBottom w:val="0"/>
                  <w:divBdr>
                    <w:top w:val="none" w:sz="0" w:space="0" w:color="auto"/>
                    <w:left w:val="none" w:sz="0" w:space="0" w:color="auto"/>
                    <w:bottom w:val="none" w:sz="0" w:space="0" w:color="auto"/>
                    <w:right w:val="none" w:sz="0" w:space="0" w:color="auto"/>
                  </w:divBdr>
                  <w:divsChild>
                    <w:div w:id="5872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5002">
      <w:bodyDiv w:val="1"/>
      <w:marLeft w:val="0"/>
      <w:marRight w:val="0"/>
      <w:marTop w:val="0"/>
      <w:marBottom w:val="0"/>
      <w:divBdr>
        <w:top w:val="none" w:sz="0" w:space="0" w:color="auto"/>
        <w:left w:val="none" w:sz="0" w:space="0" w:color="auto"/>
        <w:bottom w:val="none" w:sz="0" w:space="0" w:color="auto"/>
        <w:right w:val="none" w:sz="0" w:space="0" w:color="auto"/>
      </w:divBdr>
    </w:div>
    <w:div w:id="98257035">
      <w:bodyDiv w:val="1"/>
      <w:marLeft w:val="0"/>
      <w:marRight w:val="0"/>
      <w:marTop w:val="0"/>
      <w:marBottom w:val="0"/>
      <w:divBdr>
        <w:top w:val="none" w:sz="0" w:space="0" w:color="auto"/>
        <w:left w:val="none" w:sz="0" w:space="0" w:color="auto"/>
        <w:bottom w:val="none" w:sz="0" w:space="0" w:color="auto"/>
        <w:right w:val="none" w:sz="0" w:space="0" w:color="auto"/>
      </w:divBdr>
    </w:div>
    <w:div w:id="102652840">
      <w:bodyDiv w:val="1"/>
      <w:marLeft w:val="0"/>
      <w:marRight w:val="0"/>
      <w:marTop w:val="0"/>
      <w:marBottom w:val="0"/>
      <w:divBdr>
        <w:top w:val="none" w:sz="0" w:space="0" w:color="auto"/>
        <w:left w:val="none" w:sz="0" w:space="0" w:color="auto"/>
        <w:bottom w:val="none" w:sz="0" w:space="0" w:color="auto"/>
        <w:right w:val="none" w:sz="0" w:space="0" w:color="auto"/>
      </w:divBdr>
    </w:div>
    <w:div w:id="108403847">
      <w:bodyDiv w:val="1"/>
      <w:marLeft w:val="0"/>
      <w:marRight w:val="0"/>
      <w:marTop w:val="0"/>
      <w:marBottom w:val="0"/>
      <w:divBdr>
        <w:top w:val="none" w:sz="0" w:space="0" w:color="auto"/>
        <w:left w:val="none" w:sz="0" w:space="0" w:color="auto"/>
        <w:bottom w:val="none" w:sz="0" w:space="0" w:color="auto"/>
        <w:right w:val="none" w:sz="0" w:space="0" w:color="auto"/>
      </w:divBdr>
    </w:div>
    <w:div w:id="123432498">
      <w:bodyDiv w:val="1"/>
      <w:marLeft w:val="0"/>
      <w:marRight w:val="0"/>
      <w:marTop w:val="0"/>
      <w:marBottom w:val="0"/>
      <w:divBdr>
        <w:top w:val="none" w:sz="0" w:space="0" w:color="auto"/>
        <w:left w:val="none" w:sz="0" w:space="0" w:color="auto"/>
        <w:bottom w:val="none" w:sz="0" w:space="0" w:color="auto"/>
        <w:right w:val="none" w:sz="0" w:space="0" w:color="auto"/>
      </w:divBdr>
    </w:div>
    <w:div w:id="143468776">
      <w:bodyDiv w:val="1"/>
      <w:marLeft w:val="0"/>
      <w:marRight w:val="0"/>
      <w:marTop w:val="0"/>
      <w:marBottom w:val="0"/>
      <w:divBdr>
        <w:top w:val="none" w:sz="0" w:space="0" w:color="auto"/>
        <w:left w:val="none" w:sz="0" w:space="0" w:color="auto"/>
        <w:bottom w:val="none" w:sz="0" w:space="0" w:color="auto"/>
        <w:right w:val="none" w:sz="0" w:space="0" w:color="auto"/>
      </w:divBdr>
    </w:div>
    <w:div w:id="159544798">
      <w:bodyDiv w:val="1"/>
      <w:marLeft w:val="0"/>
      <w:marRight w:val="0"/>
      <w:marTop w:val="0"/>
      <w:marBottom w:val="0"/>
      <w:divBdr>
        <w:top w:val="none" w:sz="0" w:space="0" w:color="auto"/>
        <w:left w:val="none" w:sz="0" w:space="0" w:color="auto"/>
        <w:bottom w:val="none" w:sz="0" w:space="0" w:color="auto"/>
        <w:right w:val="none" w:sz="0" w:space="0" w:color="auto"/>
      </w:divBdr>
    </w:div>
    <w:div w:id="163590303">
      <w:bodyDiv w:val="1"/>
      <w:marLeft w:val="0"/>
      <w:marRight w:val="0"/>
      <w:marTop w:val="0"/>
      <w:marBottom w:val="0"/>
      <w:divBdr>
        <w:top w:val="none" w:sz="0" w:space="0" w:color="auto"/>
        <w:left w:val="none" w:sz="0" w:space="0" w:color="auto"/>
        <w:bottom w:val="none" w:sz="0" w:space="0" w:color="auto"/>
        <w:right w:val="none" w:sz="0" w:space="0" w:color="auto"/>
      </w:divBdr>
    </w:div>
    <w:div w:id="181169128">
      <w:bodyDiv w:val="1"/>
      <w:marLeft w:val="0"/>
      <w:marRight w:val="0"/>
      <w:marTop w:val="0"/>
      <w:marBottom w:val="0"/>
      <w:divBdr>
        <w:top w:val="none" w:sz="0" w:space="0" w:color="auto"/>
        <w:left w:val="none" w:sz="0" w:space="0" w:color="auto"/>
        <w:bottom w:val="none" w:sz="0" w:space="0" w:color="auto"/>
        <w:right w:val="none" w:sz="0" w:space="0" w:color="auto"/>
      </w:divBdr>
    </w:div>
    <w:div w:id="206381406">
      <w:bodyDiv w:val="1"/>
      <w:marLeft w:val="0"/>
      <w:marRight w:val="0"/>
      <w:marTop w:val="0"/>
      <w:marBottom w:val="0"/>
      <w:divBdr>
        <w:top w:val="none" w:sz="0" w:space="0" w:color="auto"/>
        <w:left w:val="none" w:sz="0" w:space="0" w:color="auto"/>
        <w:bottom w:val="none" w:sz="0" w:space="0" w:color="auto"/>
        <w:right w:val="none" w:sz="0" w:space="0" w:color="auto"/>
      </w:divBdr>
    </w:div>
    <w:div w:id="245965297">
      <w:bodyDiv w:val="1"/>
      <w:marLeft w:val="0"/>
      <w:marRight w:val="0"/>
      <w:marTop w:val="0"/>
      <w:marBottom w:val="0"/>
      <w:divBdr>
        <w:top w:val="none" w:sz="0" w:space="0" w:color="auto"/>
        <w:left w:val="none" w:sz="0" w:space="0" w:color="auto"/>
        <w:bottom w:val="none" w:sz="0" w:space="0" w:color="auto"/>
        <w:right w:val="none" w:sz="0" w:space="0" w:color="auto"/>
      </w:divBdr>
    </w:div>
    <w:div w:id="246577825">
      <w:bodyDiv w:val="1"/>
      <w:marLeft w:val="0"/>
      <w:marRight w:val="0"/>
      <w:marTop w:val="0"/>
      <w:marBottom w:val="0"/>
      <w:divBdr>
        <w:top w:val="none" w:sz="0" w:space="0" w:color="auto"/>
        <w:left w:val="none" w:sz="0" w:space="0" w:color="auto"/>
        <w:bottom w:val="none" w:sz="0" w:space="0" w:color="auto"/>
        <w:right w:val="none" w:sz="0" w:space="0" w:color="auto"/>
      </w:divBdr>
    </w:div>
    <w:div w:id="256595491">
      <w:bodyDiv w:val="1"/>
      <w:marLeft w:val="0"/>
      <w:marRight w:val="0"/>
      <w:marTop w:val="0"/>
      <w:marBottom w:val="0"/>
      <w:divBdr>
        <w:top w:val="none" w:sz="0" w:space="0" w:color="auto"/>
        <w:left w:val="none" w:sz="0" w:space="0" w:color="auto"/>
        <w:bottom w:val="none" w:sz="0" w:space="0" w:color="auto"/>
        <w:right w:val="none" w:sz="0" w:space="0" w:color="auto"/>
      </w:divBdr>
    </w:div>
    <w:div w:id="276452908">
      <w:bodyDiv w:val="1"/>
      <w:marLeft w:val="0"/>
      <w:marRight w:val="0"/>
      <w:marTop w:val="0"/>
      <w:marBottom w:val="0"/>
      <w:divBdr>
        <w:top w:val="none" w:sz="0" w:space="0" w:color="auto"/>
        <w:left w:val="none" w:sz="0" w:space="0" w:color="auto"/>
        <w:bottom w:val="none" w:sz="0" w:space="0" w:color="auto"/>
        <w:right w:val="none" w:sz="0" w:space="0" w:color="auto"/>
      </w:divBdr>
    </w:div>
    <w:div w:id="284964996">
      <w:bodyDiv w:val="1"/>
      <w:marLeft w:val="0"/>
      <w:marRight w:val="0"/>
      <w:marTop w:val="0"/>
      <w:marBottom w:val="0"/>
      <w:divBdr>
        <w:top w:val="none" w:sz="0" w:space="0" w:color="auto"/>
        <w:left w:val="none" w:sz="0" w:space="0" w:color="auto"/>
        <w:bottom w:val="none" w:sz="0" w:space="0" w:color="auto"/>
        <w:right w:val="none" w:sz="0" w:space="0" w:color="auto"/>
      </w:divBdr>
    </w:div>
    <w:div w:id="297423175">
      <w:bodyDiv w:val="1"/>
      <w:marLeft w:val="0"/>
      <w:marRight w:val="0"/>
      <w:marTop w:val="0"/>
      <w:marBottom w:val="0"/>
      <w:divBdr>
        <w:top w:val="none" w:sz="0" w:space="0" w:color="auto"/>
        <w:left w:val="none" w:sz="0" w:space="0" w:color="auto"/>
        <w:bottom w:val="none" w:sz="0" w:space="0" w:color="auto"/>
        <w:right w:val="none" w:sz="0" w:space="0" w:color="auto"/>
      </w:divBdr>
    </w:div>
    <w:div w:id="297423329">
      <w:bodyDiv w:val="1"/>
      <w:marLeft w:val="0"/>
      <w:marRight w:val="0"/>
      <w:marTop w:val="0"/>
      <w:marBottom w:val="0"/>
      <w:divBdr>
        <w:top w:val="none" w:sz="0" w:space="0" w:color="auto"/>
        <w:left w:val="none" w:sz="0" w:space="0" w:color="auto"/>
        <w:bottom w:val="none" w:sz="0" w:space="0" w:color="auto"/>
        <w:right w:val="none" w:sz="0" w:space="0" w:color="auto"/>
      </w:divBdr>
    </w:div>
    <w:div w:id="300424817">
      <w:bodyDiv w:val="1"/>
      <w:marLeft w:val="0"/>
      <w:marRight w:val="0"/>
      <w:marTop w:val="0"/>
      <w:marBottom w:val="0"/>
      <w:divBdr>
        <w:top w:val="none" w:sz="0" w:space="0" w:color="auto"/>
        <w:left w:val="none" w:sz="0" w:space="0" w:color="auto"/>
        <w:bottom w:val="none" w:sz="0" w:space="0" w:color="auto"/>
        <w:right w:val="none" w:sz="0" w:space="0" w:color="auto"/>
      </w:divBdr>
    </w:div>
    <w:div w:id="301666516">
      <w:bodyDiv w:val="1"/>
      <w:marLeft w:val="0"/>
      <w:marRight w:val="0"/>
      <w:marTop w:val="0"/>
      <w:marBottom w:val="0"/>
      <w:divBdr>
        <w:top w:val="none" w:sz="0" w:space="0" w:color="auto"/>
        <w:left w:val="none" w:sz="0" w:space="0" w:color="auto"/>
        <w:bottom w:val="none" w:sz="0" w:space="0" w:color="auto"/>
        <w:right w:val="none" w:sz="0" w:space="0" w:color="auto"/>
      </w:divBdr>
    </w:div>
    <w:div w:id="303855337">
      <w:bodyDiv w:val="1"/>
      <w:marLeft w:val="0"/>
      <w:marRight w:val="0"/>
      <w:marTop w:val="0"/>
      <w:marBottom w:val="0"/>
      <w:divBdr>
        <w:top w:val="none" w:sz="0" w:space="0" w:color="auto"/>
        <w:left w:val="none" w:sz="0" w:space="0" w:color="auto"/>
        <w:bottom w:val="none" w:sz="0" w:space="0" w:color="auto"/>
        <w:right w:val="none" w:sz="0" w:space="0" w:color="auto"/>
      </w:divBdr>
    </w:div>
    <w:div w:id="308292322">
      <w:bodyDiv w:val="1"/>
      <w:marLeft w:val="0"/>
      <w:marRight w:val="0"/>
      <w:marTop w:val="0"/>
      <w:marBottom w:val="0"/>
      <w:divBdr>
        <w:top w:val="none" w:sz="0" w:space="0" w:color="auto"/>
        <w:left w:val="none" w:sz="0" w:space="0" w:color="auto"/>
        <w:bottom w:val="none" w:sz="0" w:space="0" w:color="auto"/>
        <w:right w:val="none" w:sz="0" w:space="0" w:color="auto"/>
      </w:divBdr>
    </w:div>
    <w:div w:id="310208008">
      <w:bodyDiv w:val="1"/>
      <w:marLeft w:val="0"/>
      <w:marRight w:val="0"/>
      <w:marTop w:val="0"/>
      <w:marBottom w:val="0"/>
      <w:divBdr>
        <w:top w:val="none" w:sz="0" w:space="0" w:color="auto"/>
        <w:left w:val="none" w:sz="0" w:space="0" w:color="auto"/>
        <w:bottom w:val="none" w:sz="0" w:space="0" w:color="auto"/>
        <w:right w:val="none" w:sz="0" w:space="0" w:color="auto"/>
      </w:divBdr>
    </w:div>
    <w:div w:id="314601645">
      <w:bodyDiv w:val="1"/>
      <w:marLeft w:val="0"/>
      <w:marRight w:val="0"/>
      <w:marTop w:val="0"/>
      <w:marBottom w:val="0"/>
      <w:divBdr>
        <w:top w:val="none" w:sz="0" w:space="0" w:color="auto"/>
        <w:left w:val="none" w:sz="0" w:space="0" w:color="auto"/>
        <w:bottom w:val="none" w:sz="0" w:space="0" w:color="auto"/>
        <w:right w:val="none" w:sz="0" w:space="0" w:color="auto"/>
      </w:divBdr>
    </w:div>
    <w:div w:id="332149046">
      <w:bodyDiv w:val="1"/>
      <w:marLeft w:val="0"/>
      <w:marRight w:val="0"/>
      <w:marTop w:val="0"/>
      <w:marBottom w:val="0"/>
      <w:divBdr>
        <w:top w:val="none" w:sz="0" w:space="0" w:color="auto"/>
        <w:left w:val="none" w:sz="0" w:space="0" w:color="auto"/>
        <w:bottom w:val="none" w:sz="0" w:space="0" w:color="auto"/>
        <w:right w:val="none" w:sz="0" w:space="0" w:color="auto"/>
      </w:divBdr>
      <w:divsChild>
        <w:div w:id="2087219211">
          <w:marLeft w:val="0"/>
          <w:marRight w:val="0"/>
          <w:marTop w:val="0"/>
          <w:marBottom w:val="0"/>
          <w:divBdr>
            <w:top w:val="none" w:sz="0" w:space="0" w:color="auto"/>
            <w:left w:val="none" w:sz="0" w:space="0" w:color="auto"/>
            <w:bottom w:val="none" w:sz="0" w:space="0" w:color="auto"/>
            <w:right w:val="none" w:sz="0" w:space="0" w:color="auto"/>
          </w:divBdr>
          <w:divsChild>
            <w:div w:id="1563759043">
              <w:marLeft w:val="0"/>
              <w:marRight w:val="0"/>
              <w:marTop w:val="0"/>
              <w:marBottom w:val="0"/>
              <w:divBdr>
                <w:top w:val="none" w:sz="0" w:space="0" w:color="auto"/>
                <w:left w:val="none" w:sz="0" w:space="0" w:color="auto"/>
                <w:bottom w:val="none" w:sz="0" w:space="0" w:color="auto"/>
                <w:right w:val="none" w:sz="0" w:space="0" w:color="auto"/>
              </w:divBdr>
              <w:divsChild>
                <w:div w:id="4988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9750">
          <w:marLeft w:val="0"/>
          <w:marRight w:val="0"/>
          <w:marTop w:val="0"/>
          <w:marBottom w:val="0"/>
          <w:divBdr>
            <w:top w:val="none" w:sz="0" w:space="0" w:color="auto"/>
            <w:left w:val="none" w:sz="0" w:space="0" w:color="auto"/>
            <w:bottom w:val="none" w:sz="0" w:space="0" w:color="auto"/>
            <w:right w:val="none" w:sz="0" w:space="0" w:color="auto"/>
          </w:divBdr>
          <w:divsChild>
            <w:div w:id="1993831346">
              <w:marLeft w:val="0"/>
              <w:marRight w:val="0"/>
              <w:marTop w:val="0"/>
              <w:marBottom w:val="0"/>
              <w:divBdr>
                <w:top w:val="none" w:sz="0" w:space="0" w:color="auto"/>
                <w:left w:val="none" w:sz="0" w:space="0" w:color="auto"/>
                <w:bottom w:val="none" w:sz="0" w:space="0" w:color="auto"/>
                <w:right w:val="none" w:sz="0" w:space="0" w:color="auto"/>
              </w:divBdr>
              <w:divsChild>
                <w:div w:id="19779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4561">
          <w:marLeft w:val="0"/>
          <w:marRight w:val="0"/>
          <w:marTop w:val="0"/>
          <w:marBottom w:val="0"/>
          <w:divBdr>
            <w:top w:val="none" w:sz="0" w:space="0" w:color="auto"/>
            <w:left w:val="none" w:sz="0" w:space="0" w:color="auto"/>
            <w:bottom w:val="none" w:sz="0" w:space="0" w:color="auto"/>
            <w:right w:val="none" w:sz="0" w:space="0" w:color="auto"/>
          </w:divBdr>
          <w:divsChild>
            <w:div w:id="1668483134">
              <w:marLeft w:val="0"/>
              <w:marRight w:val="0"/>
              <w:marTop w:val="0"/>
              <w:marBottom w:val="0"/>
              <w:divBdr>
                <w:top w:val="none" w:sz="0" w:space="0" w:color="auto"/>
                <w:left w:val="none" w:sz="0" w:space="0" w:color="auto"/>
                <w:bottom w:val="none" w:sz="0" w:space="0" w:color="auto"/>
                <w:right w:val="none" w:sz="0" w:space="0" w:color="auto"/>
              </w:divBdr>
              <w:divsChild>
                <w:div w:id="10420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012">
          <w:marLeft w:val="0"/>
          <w:marRight w:val="0"/>
          <w:marTop w:val="0"/>
          <w:marBottom w:val="0"/>
          <w:divBdr>
            <w:top w:val="none" w:sz="0" w:space="0" w:color="auto"/>
            <w:left w:val="none" w:sz="0" w:space="0" w:color="auto"/>
            <w:bottom w:val="none" w:sz="0" w:space="0" w:color="auto"/>
            <w:right w:val="none" w:sz="0" w:space="0" w:color="auto"/>
          </w:divBdr>
          <w:divsChild>
            <w:div w:id="119879100">
              <w:marLeft w:val="0"/>
              <w:marRight w:val="0"/>
              <w:marTop w:val="0"/>
              <w:marBottom w:val="0"/>
              <w:divBdr>
                <w:top w:val="none" w:sz="0" w:space="0" w:color="auto"/>
                <w:left w:val="none" w:sz="0" w:space="0" w:color="auto"/>
                <w:bottom w:val="none" w:sz="0" w:space="0" w:color="auto"/>
                <w:right w:val="none" w:sz="0" w:space="0" w:color="auto"/>
              </w:divBdr>
              <w:divsChild>
                <w:div w:id="1423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6884">
          <w:marLeft w:val="0"/>
          <w:marRight w:val="0"/>
          <w:marTop w:val="0"/>
          <w:marBottom w:val="0"/>
          <w:divBdr>
            <w:top w:val="none" w:sz="0" w:space="0" w:color="auto"/>
            <w:left w:val="none" w:sz="0" w:space="0" w:color="auto"/>
            <w:bottom w:val="none" w:sz="0" w:space="0" w:color="auto"/>
            <w:right w:val="none" w:sz="0" w:space="0" w:color="auto"/>
          </w:divBdr>
          <w:divsChild>
            <w:div w:id="15846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8437">
      <w:bodyDiv w:val="1"/>
      <w:marLeft w:val="0"/>
      <w:marRight w:val="0"/>
      <w:marTop w:val="0"/>
      <w:marBottom w:val="0"/>
      <w:divBdr>
        <w:top w:val="none" w:sz="0" w:space="0" w:color="auto"/>
        <w:left w:val="none" w:sz="0" w:space="0" w:color="auto"/>
        <w:bottom w:val="none" w:sz="0" w:space="0" w:color="auto"/>
        <w:right w:val="none" w:sz="0" w:space="0" w:color="auto"/>
      </w:divBdr>
    </w:div>
    <w:div w:id="372192842">
      <w:bodyDiv w:val="1"/>
      <w:marLeft w:val="0"/>
      <w:marRight w:val="0"/>
      <w:marTop w:val="0"/>
      <w:marBottom w:val="0"/>
      <w:divBdr>
        <w:top w:val="none" w:sz="0" w:space="0" w:color="auto"/>
        <w:left w:val="none" w:sz="0" w:space="0" w:color="auto"/>
        <w:bottom w:val="none" w:sz="0" w:space="0" w:color="auto"/>
        <w:right w:val="none" w:sz="0" w:space="0" w:color="auto"/>
      </w:divBdr>
    </w:div>
    <w:div w:id="374233015">
      <w:bodyDiv w:val="1"/>
      <w:marLeft w:val="0"/>
      <w:marRight w:val="0"/>
      <w:marTop w:val="0"/>
      <w:marBottom w:val="0"/>
      <w:divBdr>
        <w:top w:val="none" w:sz="0" w:space="0" w:color="auto"/>
        <w:left w:val="none" w:sz="0" w:space="0" w:color="auto"/>
        <w:bottom w:val="none" w:sz="0" w:space="0" w:color="auto"/>
        <w:right w:val="none" w:sz="0" w:space="0" w:color="auto"/>
      </w:divBdr>
    </w:div>
    <w:div w:id="381902216">
      <w:bodyDiv w:val="1"/>
      <w:marLeft w:val="0"/>
      <w:marRight w:val="0"/>
      <w:marTop w:val="0"/>
      <w:marBottom w:val="0"/>
      <w:divBdr>
        <w:top w:val="none" w:sz="0" w:space="0" w:color="auto"/>
        <w:left w:val="none" w:sz="0" w:space="0" w:color="auto"/>
        <w:bottom w:val="none" w:sz="0" w:space="0" w:color="auto"/>
        <w:right w:val="none" w:sz="0" w:space="0" w:color="auto"/>
      </w:divBdr>
    </w:div>
    <w:div w:id="385449982">
      <w:bodyDiv w:val="1"/>
      <w:marLeft w:val="0"/>
      <w:marRight w:val="0"/>
      <w:marTop w:val="0"/>
      <w:marBottom w:val="0"/>
      <w:divBdr>
        <w:top w:val="none" w:sz="0" w:space="0" w:color="auto"/>
        <w:left w:val="none" w:sz="0" w:space="0" w:color="auto"/>
        <w:bottom w:val="none" w:sz="0" w:space="0" w:color="auto"/>
        <w:right w:val="none" w:sz="0" w:space="0" w:color="auto"/>
      </w:divBdr>
    </w:div>
    <w:div w:id="386731246">
      <w:bodyDiv w:val="1"/>
      <w:marLeft w:val="0"/>
      <w:marRight w:val="0"/>
      <w:marTop w:val="0"/>
      <w:marBottom w:val="0"/>
      <w:divBdr>
        <w:top w:val="none" w:sz="0" w:space="0" w:color="auto"/>
        <w:left w:val="none" w:sz="0" w:space="0" w:color="auto"/>
        <w:bottom w:val="none" w:sz="0" w:space="0" w:color="auto"/>
        <w:right w:val="none" w:sz="0" w:space="0" w:color="auto"/>
      </w:divBdr>
    </w:div>
    <w:div w:id="388581108">
      <w:bodyDiv w:val="1"/>
      <w:marLeft w:val="0"/>
      <w:marRight w:val="0"/>
      <w:marTop w:val="0"/>
      <w:marBottom w:val="0"/>
      <w:divBdr>
        <w:top w:val="none" w:sz="0" w:space="0" w:color="auto"/>
        <w:left w:val="none" w:sz="0" w:space="0" w:color="auto"/>
        <w:bottom w:val="none" w:sz="0" w:space="0" w:color="auto"/>
        <w:right w:val="none" w:sz="0" w:space="0" w:color="auto"/>
      </w:divBdr>
    </w:div>
    <w:div w:id="403113010">
      <w:bodyDiv w:val="1"/>
      <w:marLeft w:val="0"/>
      <w:marRight w:val="0"/>
      <w:marTop w:val="0"/>
      <w:marBottom w:val="0"/>
      <w:divBdr>
        <w:top w:val="none" w:sz="0" w:space="0" w:color="auto"/>
        <w:left w:val="none" w:sz="0" w:space="0" w:color="auto"/>
        <w:bottom w:val="none" w:sz="0" w:space="0" w:color="auto"/>
        <w:right w:val="none" w:sz="0" w:space="0" w:color="auto"/>
      </w:divBdr>
    </w:div>
    <w:div w:id="403340463">
      <w:bodyDiv w:val="1"/>
      <w:marLeft w:val="0"/>
      <w:marRight w:val="0"/>
      <w:marTop w:val="0"/>
      <w:marBottom w:val="0"/>
      <w:divBdr>
        <w:top w:val="none" w:sz="0" w:space="0" w:color="auto"/>
        <w:left w:val="none" w:sz="0" w:space="0" w:color="auto"/>
        <w:bottom w:val="none" w:sz="0" w:space="0" w:color="auto"/>
        <w:right w:val="none" w:sz="0" w:space="0" w:color="auto"/>
      </w:divBdr>
    </w:div>
    <w:div w:id="408231134">
      <w:bodyDiv w:val="1"/>
      <w:marLeft w:val="0"/>
      <w:marRight w:val="0"/>
      <w:marTop w:val="0"/>
      <w:marBottom w:val="0"/>
      <w:divBdr>
        <w:top w:val="none" w:sz="0" w:space="0" w:color="auto"/>
        <w:left w:val="none" w:sz="0" w:space="0" w:color="auto"/>
        <w:bottom w:val="none" w:sz="0" w:space="0" w:color="auto"/>
        <w:right w:val="none" w:sz="0" w:space="0" w:color="auto"/>
      </w:divBdr>
    </w:div>
    <w:div w:id="413472818">
      <w:bodyDiv w:val="1"/>
      <w:marLeft w:val="0"/>
      <w:marRight w:val="0"/>
      <w:marTop w:val="0"/>
      <w:marBottom w:val="0"/>
      <w:divBdr>
        <w:top w:val="none" w:sz="0" w:space="0" w:color="auto"/>
        <w:left w:val="none" w:sz="0" w:space="0" w:color="auto"/>
        <w:bottom w:val="none" w:sz="0" w:space="0" w:color="auto"/>
        <w:right w:val="none" w:sz="0" w:space="0" w:color="auto"/>
      </w:divBdr>
    </w:div>
    <w:div w:id="439029883">
      <w:bodyDiv w:val="1"/>
      <w:marLeft w:val="0"/>
      <w:marRight w:val="0"/>
      <w:marTop w:val="0"/>
      <w:marBottom w:val="0"/>
      <w:divBdr>
        <w:top w:val="none" w:sz="0" w:space="0" w:color="auto"/>
        <w:left w:val="none" w:sz="0" w:space="0" w:color="auto"/>
        <w:bottom w:val="none" w:sz="0" w:space="0" w:color="auto"/>
        <w:right w:val="none" w:sz="0" w:space="0" w:color="auto"/>
      </w:divBdr>
    </w:div>
    <w:div w:id="470633701">
      <w:bodyDiv w:val="1"/>
      <w:marLeft w:val="0"/>
      <w:marRight w:val="0"/>
      <w:marTop w:val="0"/>
      <w:marBottom w:val="0"/>
      <w:divBdr>
        <w:top w:val="none" w:sz="0" w:space="0" w:color="auto"/>
        <w:left w:val="none" w:sz="0" w:space="0" w:color="auto"/>
        <w:bottom w:val="none" w:sz="0" w:space="0" w:color="auto"/>
        <w:right w:val="none" w:sz="0" w:space="0" w:color="auto"/>
      </w:divBdr>
    </w:div>
    <w:div w:id="470758616">
      <w:bodyDiv w:val="1"/>
      <w:marLeft w:val="0"/>
      <w:marRight w:val="0"/>
      <w:marTop w:val="0"/>
      <w:marBottom w:val="0"/>
      <w:divBdr>
        <w:top w:val="none" w:sz="0" w:space="0" w:color="auto"/>
        <w:left w:val="none" w:sz="0" w:space="0" w:color="auto"/>
        <w:bottom w:val="none" w:sz="0" w:space="0" w:color="auto"/>
        <w:right w:val="none" w:sz="0" w:space="0" w:color="auto"/>
      </w:divBdr>
    </w:div>
    <w:div w:id="484393285">
      <w:bodyDiv w:val="1"/>
      <w:marLeft w:val="0"/>
      <w:marRight w:val="0"/>
      <w:marTop w:val="0"/>
      <w:marBottom w:val="0"/>
      <w:divBdr>
        <w:top w:val="none" w:sz="0" w:space="0" w:color="auto"/>
        <w:left w:val="none" w:sz="0" w:space="0" w:color="auto"/>
        <w:bottom w:val="none" w:sz="0" w:space="0" w:color="auto"/>
        <w:right w:val="none" w:sz="0" w:space="0" w:color="auto"/>
      </w:divBdr>
    </w:div>
    <w:div w:id="490683706">
      <w:bodyDiv w:val="1"/>
      <w:marLeft w:val="0"/>
      <w:marRight w:val="0"/>
      <w:marTop w:val="0"/>
      <w:marBottom w:val="0"/>
      <w:divBdr>
        <w:top w:val="none" w:sz="0" w:space="0" w:color="auto"/>
        <w:left w:val="none" w:sz="0" w:space="0" w:color="auto"/>
        <w:bottom w:val="none" w:sz="0" w:space="0" w:color="auto"/>
        <w:right w:val="none" w:sz="0" w:space="0" w:color="auto"/>
      </w:divBdr>
    </w:div>
    <w:div w:id="507132863">
      <w:bodyDiv w:val="1"/>
      <w:marLeft w:val="0"/>
      <w:marRight w:val="0"/>
      <w:marTop w:val="0"/>
      <w:marBottom w:val="0"/>
      <w:divBdr>
        <w:top w:val="none" w:sz="0" w:space="0" w:color="auto"/>
        <w:left w:val="none" w:sz="0" w:space="0" w:color="auto"/>
        <w:bottom w:val="none" w:sz="0" w:space="0" w:color="auto"/>
        <w:right w:val="none" w:sz="0" w:space="0" w:color="auto"/>
      </w:divBdr>
    </w:div>
    <w:div w:id="539515199">
      <w:bodyDiv w:val="1"/>
      <w:marLeft w:val="0"/>
      <w:marRight w:val="0"/>
      <w:marTop w:val="0"/>
      <w:marBottom w:val="0"/>
      <w:divBdr>
        <w:top w:val="none" w:sz="0" w:space="0" w:color="auto"/>
        <w:left w:val="none" w:sz="0" w:space="0" w:color="auto"/>
        <w:bottom w:val="none" w:sz="0" w:space="0" w:color="auto"/>
        <w:right w:val="none" w:sz="0" w:space="0" w:color="auto"/>
      </w:divBdr>
    </w:div>
    <w:div w:id="542790771">
      <w:bodyDiv w:val="1"/>
      <w:marLeft w:val="0"/>
      <w:marRight w:val="0"/>
      <w:marTop w:val="0"/>
      <w:marBottom w:val="0"/>
      <w:divBdr>
        <w:top w:val="none" w:sz="0" w:space="0" w:color="auto"/>
        <w:left w:val="none" w:sz="0" w:space="0" w:color="auto"/>
        <w:bottom w:val="none" w:sz="0" w:space="0" w:color="auto"/>
        <w:right w:val="none" w:sz="0" w:space="0" w:color="auto"/>
      </w:divBdr>
    </w:div>
    <w:div w:id="559024783">
      <w:bodyDiv w:val="1"/>
      <w:marLeft w:val="0"/>
      <w:marRight w:val="0"/>
      <w:marTop w:val="0"/>
      <w:marBottom w:val="0"/>
      <w:divBdr>
        <w:top w:val="none" w:sz="0" w:space="0" w:color="auto"/>
        <w:left w:val="none" w:sz="0" w:space="0" w:color="auto"/>
        <w:bottom w:val="none" w:sz="0" w:space="0" w:color="auto"/>
        <w:right w:val="none" w:sz="0" w:space="0" w:color="auto"/>
      </w:divBdr>
    </w:div>
    <w:div w:id="570775811">
      <w:bodyDiv w:val="1"/>
      <w:marLeft w:val="0"/>
      <w:marRight w:val="0"/>
      <w:marTop w:val="0"/>
      <w:marBottom w:val="0"/>
      <w:divBdr>
        <w:top w:val="none" w:sz="0" w:space="0" w:color="auto"/>
        <w:left w:val="none" w:sz="0" w:space="0" w:color="auto"/>
        <w:bottom w:val="none" w:sz="0" w:space="0" w:color="auto"/>
        <w:right w:val="none" w:sz="0" w:space="0" w:color="auto"/>
      </w:divBdr>
    </w:div>
    <w:div w:id="576863179">
      <w:bodyDiv w:val="1"/>
      <w:marLeft w:val="0"/>
      <w:marRight w:val="0"/>
      <w:marTop w:val="0"/>
      <w:marBottom w:val="0"/>
      <w:divBdr>
        <w:top w:val="none" w:sz="0" w:space="0" w:color="auto"/>
        <w:left w:val="none" w:sz="0" w:space="0" w:color="auto"/>
        <w:bottom w:val="none" w:sz="0" w:space="0" w:color="auto"/>
        <w:right w:val="none" w:sz="0" w:space="0" w:color="auto"/>
      </w:divBdr>
    </w:div>
    <w:div w:id="580334691">
      <w:bodyDiv w:val="1"/>
      <w:marLeft w:val="0"/>
      <w:marRight w:val="0"/>
      <w:marTop w:val="0"/>
      <w:marBottom w:val="0"/>
      <w:divBdr>
        <w:top w:val="none" w:sz="0" w:space="0" w:color="auto"/>
        <w:left w:val="none" w:sz="0" w:space="0" w:color="auto"/>
        <w:bottom w:val="none" w:sz="0" w:space="0" w:color="auto"/>
        <w:right w:val="none" w:sz="0" w:space="0" w:color="auto"/>
      </w:divBdr>
    </w:div>
    <w:div w:id="599525830">
      <w:bodyDiv w:val="1"/>
      <w:marLeft w:val="0"/>
      <w:marRight w:val="0"/>
      <w:marTop w:val="0"/>
      <w:marBottom w:val="0"/>
      <w:divBdr>
        <w:top w:val="none" w:sz="0" w:space="0" w:color="auto"/>
        <w:left w:val="none" w:sz="0" w:space="0" w:color="auto"/>
        <w:bottom w:val="none" w:sz="0" w:space="0" w:color="auto"/>
        <w:right w:val="none" w:sz="0" w:space="0" w:color="auto"/>
      </w:divBdr>
    </w:div>
    <w:div w:id="610475039">
      <w:bodyDiv w:val="1"/>
      <w:marLeft w:val="0"/>
      <w:marRight w:val="0"/>
      <w:marTop w:val="0"/>
      <w:marBottom w:val="0"/>
      <w:divBdr>
        <w:top w:val="none" w:sz="0" w:space="0" w:color="auto"/>
        <w:left w:val="none" w:sz="0" w:space="0" w:color="auto"/>
        <w:bottom w:val="none" w:sz="0" w:space="0" w:color="auto"/>
        <w:right w:val="none" w:sz="0" w:space="0" w:color="auto"/>
      </w:divBdr>
    </w:div>
    <w:div w:id="612131949">
      <w:bodyDiv w:val="1"/>
      <w:marLeft w:val="0"/>
      <w:marRight w:val="0"/>
      <w:marTop w:val="0"/>
      <w:marBottom w:val="0"/>
      <w:divBdr>
        <w:top w:val="none" w:sz="0" w:space="0" w:color="auto"/>
        <w:left w:val="none" w:sz="0" w:space="0" w:color="auto"/>
        <w:bottom w:val="none" w:sz="0" w:space="0" w:color="auto"/>
        <w:right w:val="none" w:sz="0" w:space="0" w:color="auto"/>
      </w:divBdr>
    </w:div>
    <w:div w:id="628246859">
      <w:bodyDiv w:val="1"/>
      <w:marLeft w:val="0"/>
      <w:marRight w:val="0"/>
      <w:marTop w:val="0"/>
      <w:marBottom w:val="0"/>
      <w:divBdr>
        <w:top w:val="none" w:sz="0" w:space="0" w:color="auto"/>
        <w:left w:val="none" w:sz="0" w:space="0" w:color="auto"/>
        <w:bottom w:val="none" w:sz="0" w:space="0" w:color="auto"/>
        <w:right w:val="none" w:sz="0" w:space="0" w:color="auto"/>
      </w:divBdr>
    </w:div>
    <w:div w:id="632910519">
      <w:bodyDiv w:val="1"/>
      <w:marLeft w:val="0"/>
      <w:marRight w:val="0"/>
      <w:marTop w:val="0"/>
      <w:marBottom w:val="0"/>
      <w:divBdr>
        <w:top w:val="none" w:sz="0" w:space="0" w:color="auto"/>
        <w:left w:val="none" w:sz="0" w:space="0" w:color="auto"/>
        <w:bottom w:val="none" w:sz="0" w:space="0" w:color="auto"/>
        <w:right w:val="none" w:sz="0" w:space="0" w:color="auto"/>
      </w:divBdr>
    </w:div>
    <w:div w:id="644050873">
      <w:bodyDiv w:val="1"/>
      <w:marLeft w:val="0"/>
      <w:marRight w:val="0"/>
      <w:marTop w:val="0"/>
      <w:marBottom w:val="0"/>
      <w:divBdr>
        <w:top w:val="none" w:sz="0" w:space="0" w:color="auto"/>
        <w:left w:val="none" w:sz="0" w:space="0" w:color="auto"/>
        <w:bottom w:val="none" w:sz="0" w:space="0" w:color="auto"/>
        <w:right w:val="none" w:sz="0" w:space="0" w:color="auto"/>
      </w:divBdr>
    </w:div>
    <w:div w:id="647366695">
      <w:bodyDiv w:val="1"/>
      <w:marLeft w:val="0"/>
      <w:marRight w:val="0"/>
      <w:marTop w:val="0"/>
      <w:marBottom w:val="0"/>
      <w:divBdr>
        <w:top w:val="none" w:sz="0" w:space="0" w:color="auto"/>
        <w:left w:val="none" w:sz="0" w:space="0" w:color="auto"/>
        <w:bottom w:val="none" w:sz="0" w:space="0" w:color="auto"/>
        <w:right w:val="none" w:sz="0" w:space="0" w:color="auto"/>
      </w:divBdr>
    </w:div>
    <w:div w:id="648753499">
      <w:bodyDiv w:val="1"/>
      <w:marLeft w:val="0"/>
      <w:marRight w:val="0"/>
      <w:marTop w:val="0"/>
      <w:marBottom w:val="0"/>
      <w:divBdr>
        <w:top w:val="none" w:sz="0" w:space="0" w:color="auto"/>
        <w:left w:val="none" w:sz="0" w:space="0" w:color="auto"/>
        <w:bottom w:val="none" w:sz="0" w:space="0" w:color="auto"/>
        <w:right w:val="none" w:sz="0" w:space="0" w:color="auto"/>
      </w:divBdr>
    </w:div>
    <w:div w:id="655036472">
      <w:bodyDiv w:val="1"/>
      <w:marLeft w:val="0"/>
      <w:marRight w:val="0"/>
      <w:marTop w:val="0"/>
      <w:marBottom w:val="0"/>
      <w:divBdr>
        <w:top w:val="none" w:sz="0" w:space="0" w:color="auto"/>
        <w:left w:val="none" w:sz="0" w:space="0" w:color="auto"/>
        <w:bottom w:val="none" w:sz="0" w:space="0" w:color="auto"/>
        <w:right w:val="none" w:sz="0" w:space="0" w:color="auto"/>
      </w:divBdr>
    </w:div>
    <w:div w:id="667169556">
      <w:bodyDiv w:val="1"/>
      <w:marLeft w:val="0"/>
      <w:marRight w:val="0"/>
      <w:marTop w:val="0"/>
      <w:marBottom w:val="0"/>
      <w:divBdr>
        <w:top w:val="none" w:sz="0" w:space="0" w:color="auto"/>
        <w:left w:val="none" w:sz="0" w:space="0" w:color="auto"/>
        <w:bottom w:val="none" w:sz="0" w:space="0" w:color="auto"/>
        <w:right w:val="none" w:sz="0" w:space="0" w:color="auto"/>
      </w:divBdr>
    </w:div>
    <w:div w:id="670453199">
      <w:bodyDiv w:val="1"/>
      <w:marLeft w:val="0"/>
      <w:marRight w:val="0"/>
      <w:marTop w:val="0"/>
      <w:marBottom w:val="0"/>
      <w:divBdr>
        <w:top w:val="none" w:sz="0" w:space="0" w:color="auto"/>
        <w:left w:val="none" w:sz="0" w:space="0" w:color="auto"/>
        <w:bottom w:val="none" w:sz="0" w:space="0" w:color="auto"/>
        <w:right w:val="none" w:sz="0" w:space="0" w:color="auto"/>
      </w:divBdr>
    </w:div>
    <w:div w:id="681009981">
      <w:bodyDiv w:val="1"/>
      <w:marLeft w:val="0"/>
      <w:marRight w:val="0"/>
      <w:marTop w:val="0"/>
      <w:marBottom w:val="0"/>
      <w:divBdr>
        <w:top w:val="none" w:sz="0" w:space="0" w:color="auto"/>
        <w:left w:val="none" w:sz="0" w:space="0" w:color="auto"/>
        <w:bottom w:val="none" w:sz="0" w:space="0" w:color="auto"/>
        <w:right w:val="none" w:sz="0" w:space="0" w:color="auto"/>
      </w:divBdr>
    </w:div>
    <w:div w:id="689138930">
      <w:bodyDiv w:val="1"/>
      <w:marLeft w:val="0"/>
      <w:marRight w:val="0"/>
      <w:marTop w:val="0"/>
      <w:marBottom w:val="0"/>
      <w:divBdr>
        <w:top w:val="none" w:sz="0" w:space="0" w:color="auto"/>
        <w:left w:val="none" w:sz="0" w:space="0" w:color="auto"/>
        <w:bottom w:val="none" w:sz="0" w:space="0" w:color="auto"/>
        <w:right w:val="none" w:sz="0" w:space="0" w:color="auto"/>
      </w:divBdr>
    </w:div>
    <w:div w:id="690759603">
      <w:bodyDiv w:val="1"/>
      <w:marLeft w:val="0"/>
      <w:marRight w:val="0"/>
      <w:marTop w:val="0"/>
      <w:marBottom w:val="0"/>
      <w:divBdr>
        <w:top w:val="none" w:sz="0" w:space="0" w:color="auto"/>
        <w:left w:val="none" w:sz="0" w:space="0" w:color="auto"/>
        <w:bottom w:val="none" w:sz="0" w:space="0" w:color="auto"/>
        <w:right w:val="none" w:sz="0" w:space="0" w:color="auto"/>
      </w:divBdr>
    </w:div>
    <w:div w:id="694961350">
      <w:bodyDiv w:val="1"/>
      <w:marLeft w:val="0"/>
      <w:marRight w:val="0"/>
      <w:marTop w:val="0"/>
      <w:marBottom w:val="0"/>
      <w:divBdr>
        <w:top w:val="none" w:sz="0" w:space="0" w:color="auto"/>
        <w:left w:val="none" w:sz="0" w:space="0" w:color="auto"/>
        <w:bottom w:val="none" w:sz="0" w:space="0" w:color="auto"/>
        <w:right w:val="none" w:sz="0" w:space="0" w:color="auto"/>
      </w:divBdr>
    </w:div>
    <w:div w:id="699279831">
      <w:bodyDiv w:val="1"/>
      <w:marLeft w:val="0"/>
      <w:marRight w:val="0"/>
      <w:marTop w:val="0"/>
      <w:marBottom w:val="0"/>
      <w:divBdr>
        <w:top w:val="none" w:sz="0" w:space="0" w:color="auto"/>
        <w:left w:val="none" w:sz="0" w:space="0" w:color="auto"/>
        <w:bottom w:val="none" w:sz="0" w:space="0" w:color="auto"/>
        <w:right w:val="none" w:sz="0" w:space="0" w:color="auto"/>
      </w:divBdr>
    </w:div>
    <w:div w:id="709380190">
      <w:bodyDiv w:val="1"/>
      <w:marLeft w:val="0"/>
      <w:marRight w:val="0"/>
      <w:marTop w:val="0"/>
      <w:marBottom w:val="0"/>
      <w:divBdr>
        <w:top w:val="none" w:sz="0" w:space="0" w:color="auto"/>
        <w:left w:val="none" w:sz="0" w:space="0" w:color="auto"/>
        <w:bottom w:val="none" w:sz="0" w:space="0" w:color="auto"/>
        <w:right w:val="none" w:sz="0" w:space="0" w:color="auto"/>
      </w:divBdr>
    </w:div>
    <w:div w:id="723481050">
      <w:bodyDiv w:val="1"/>
      <w:marLeft w:val="0"/>
      <w:marRight w:val="0"/>
      <w:marTop w:val="0"/>
      <w:marBottom w:val="0"/>
      <w:divBdr>
        <w:top w:val="none" w:sz="0" w:space="0" w:color="auto"/>
        <w:left w:val="none" w:sz="0" w:space="0" w:color="auto"/>
        <w:bottom w:val="none" w:sz="0" w:space="0" w:color="auto"/>
        <w:right w:val="none" w:sz="0" w:space="0" w:color="auto"/>
      </w:divBdr>
    </w:div>
    <w:div w:id="771441256">
      <w:bodyDiv w:val="1"/>
      <w:marLeft w:val="0"/>
      <w:marRight w:val="0"/>
      <w:marTop w:val="0"/>
      <w:marBottom w:val="0"/>
      <w:divBdr>
        <w:top w:val="none" w:sz="0" w:space="0" w:color="auto"/>
        <w:left w:val="none" w:sz="0" w:space="0" w:color="auto"/>
        <w:bottom w:val="none" w:sz="0" w:space="0" w:color="auto"/>
        <w:right w:val="none" w:sz="0" w:space="0" w:color="auto"/>
      </w:divBdr>
    </w:div>
    <w:div w:id="782385254">
      <w:bodyDiv w:val="1"/>
      <w:marLeft w:val="0"/>
      <w:marRight w:val="0"/>
      <w:marTop w:val="0"/>
      <w:marBottom w:val="0"/>
      <w:divBdr>
        <w:top w:val="none" w:sz="0" w:space="0" w:color="auto"/>
        <w:left w:val="none" w:sz="0" w:space="0" w:color="auto"/>
        <w:bottom w:val="none" w:sz="0" w:space="0" w:color="auto"/>
        <w:right w:val="none" w:sz="0" w:space="0" w:color="auto"/>
      </w:divBdr>
    </w:div>
    <w:div w:id="797605496">
      <w:bodyDiv w:val="1"/>
      <w:marLeft w:val="0"/>
      <w:marRight w:val="0"/>
      <w:marTop w:val="0"/>
      <w:marBottom w:val="0"/>
      <w:divBdr>
        <w:top w:val="none" w:sz="0" w:space="0" w:color="auto"/>
        <w:left w:val="none" w:sz="0" w:space="0" w:color="auto"/>
        <w:bottom w:val="none" w:sz="0" w:space="0" w:color="auto"/>
        <w:right w:val="none" w:sz="0" w:space="0" w:color="auto"/>
      </w:divBdr>
    </w:div>
    <w:div w:id="831726534">
      <w:bodyDiv w:val="1"/>
      <w:marLeft w:val="0"/>
      <w:marRight w:val="0"/>
      <w:marTop w:val="0"/>
      <w:marBottom w:val="0"/>
      <w:divBdr>
        <w:top w:val="none" w:sz="0" w:space="0" w:color="auto"/>
        <w:left w:val="none" w:sz="0" w:space="0" w:color="auto"/>
        <w:bottom w:val="none" w:sz="0" w:space="0" w:color="auto"/>
        <w:right w:val="none" w:sz="0" w:space="0" w:color="auto"/>
      </w:divBdr>
    </w:div>
    <w:div w:id="838428370">
      <w:bodyDiv w:val="1"/>
      <w:marLeft w:val="0"/>
      <w:marRight w:val="0"/>
      <w:marTop w:val="0"/>
      <w:marBottom w:val="0"/>
      <w:divBdr>
        <w:top w:val="none" w:sz="0" w:space="0" w:color="auto"/>
        <w:left w:val="none" w:sz="0" w:space="0" w:color="auto"/>
        <w:bottom w:val="none" w:sz="0" w:space="0" w:color="auto"/>
        <w:right w:val="none" w:sz="0" w:space="0" w:color="auto"/>
      </w:divBdr>
    </w:div>
    <w:div w:id="851072819">
      <w:bodyDiv w:val="1"/>
      <w:marLeft w:val="0"/>
      <w:marRight w:val="0"/>
      <w:marTop w:val="0"/>
      <w:marBottom w:val="0"/>
      <w:divBdr>
        <w:top w:val="none" w:sz="0" w:space="0" w:color="auto"/>
        <w:left w:val="none" w:sz="0" w:space="0" w:color="auto"/>
        <w:bottom w:val="none" w:sz="0" w:space="0" w:color="auto"/>
        <w:right w:val="none" w:sz="0" w:space="0" w:color="auto"/>
      </w:divBdr>
    </w:div>
    <w:div w:id="852108523">
      <w:bodyDiv w:val="1"/>
      <w:marLeft w:val="0"/>
      <w:marRight w:val="0"/>
      <w:marTop w:val="0"/>
      <w:marBottom w:val="0"/>
      <w:divBdr>
        <w:top w:val="none" w:sz="0" w:space="0" w:color="auto"/>
        <w:left w:val="none" w:sz="0" w:space="0" w:color="auto"/>
        <w:bottom w:val="none" w:sz="0" w:space="0" w:color="auto"/>
        <w:right w:val="none" w:sz="0" w:space="0" w:color="auto"/>
      </w:divBdr>
    </w:div>
    <w:div w:id="861698886">
      <w:bodyDiv w:val="1"/>
      <w:marLeft w:val="0"/>
      <w:marRight w:val="0"/>
      <w:marTop w:val="0"/>
      <w:marBottom w:val="0"/>
      <w:divBdr>
        <w:top w:val="none" w:sz="0" w:space="0" w:color="auto"/>
        <w:left w:val="none" w:sz="0" w:space="0" w:color="auto"/>
        <w:bottom w:val="none" w:sz="0" w:space="0" w:color="auto"/>
        <w:right w:val="none" w:sz="0" w:space="0" w:color="auto"/>
      </w:divBdr>
    </w:div>
    <w:div w:id="864829308">
      <w:bodyDiv w:val="1"/>
      <w:marLeft w:val="0"/>
      <w:marRight w:val="0"/>
      <w:marTop w:val="0"/>
      <w:marBottom w:val="0"/>
      <w:divBdr>
        <w:top w:val="none" w:sz="0" w:space="0" w:color="auto"/>
        <w:left w:val="none" w:sz="0" w:space="0" w:color="auto"/>
        <w:bottom w:val="none" w:sz="0" w:space="0" w:color="auto"/>
        <w:right w:val="none" w:sz="0" w:space="0" w:color="auto"/>
      </w:divBdr>
    </w:div>
    <w:div w:id="887840237">
      <w:bodyDiv w:val="1"/>
      <w:marLeft w:val="0"/>
      <w:marRight w:val="0"/>
      <w:marTop w:val="0"/>
      <w:marBottom w:val="0"/>
      <w:divBdr>
        <w:top w:val="none" w:sz="0" w:space="0" w:color="auto"/>
        <w:left w:val="none" w:sz="0" w:space="0" w:color="auto"/>
        <w:bottom w:val="none" w:sz="0" w:space="0" w:color="auto"/>
        <w:right w:val="none" w:sz="0" w:space="0" w:color="auto"/>
      </w:divBdr>
    </w:div>
    <w:div w:id="889196926">
      <w:bodyDiv w:val="1"/>
      <w:marLeft w:val="0"/>
      <w:marRight w:val="0"/>
      <w:marTop w:val="0"/>
      <w:marBottom w:val="0"/>
      <w:divBdr>
        <w:top w:val="none" w:sz="0" w:space="0" w:color="auto"/>
        <w:left w:val="none" w:sz="0" w:space="0" w:color="auto"/>
        <w:bottom w:val="none" w:sz="0" w:space="0" w:color="auto"/>
        <w:right w:val="none" w:sz="0" w:space="0" w:color="auto"/>
      </w:divBdr>
    </w:div>
    <w:div w:id="891501750">
      <w:bodyDiv w:val="1"/>
      <w:marLeft w:val="0"/>
      <w:marRight w:val="0"/>
      <w:marTop w:val="0"/>
      <w:marBottom w:val="0"/>
      <w:divBdr>
        <w:top w:val="none" w:sz="0" w:space="0" w:color="auto"/>
        <w:left w:val="none" w:sz="0" w:space="0" w:color="auto"/>
        <w:bottom w:val="none" w:sz="0" w:space="0" w:color="auto"/>
        <w:right w:val="none" w:sz="0" w:space="0" w:color="auto"/>
      </w:divBdr>
    </w:div>
    <w:div w:id="897739023">
      <w:bodyDiv w:val="1"/>
      <w:marLeft w:val="0"/>
      <w:marRight w:val="0"/>
      <w:marTop w:val="0"/>
      <w:marBottom w:val="0"/>
      <w:divBdr>
        <w:top w:val="none" w:sz="0" w:space="0" w:color="auto"/>
        <w:left w:val="none" w:sz="0" w:space="0" w:color="auto"/>
        <w:bottom w:val="none" w:sz="0" w:space="0" w:color="auto"/>
        <w:right w:val="none" w:sz="0" w:space="0" w:color="auto"/>
      </w:divBdr>
    </w:div>
    <w:div w:id="898130101">
      <w:bodyDiv w:val="1"/>
      <w:marLeft w:val="0"/>
      <w:marRight w:val="0"/>
      <w:marTop w:val="0"/>
      <w:marBottom w:val="0"/>
      <w:divBdr>
        <w:top w:val="none" w:sz="0" w:space="0" w:color="auto"/>
        <w:left w:val="none" w:sz="0" w:space="0" w:color="auto"/>
        <w:bottom w:val="none" w:sz="0" w:space="0" w:color="auto"/>
        <w:right w:val="none" w:sz="0" w:space="0" w:color="auto"/>
      </w:divBdr>
    </w:div>
    <w:div w:id="905842804">
      <w:bodyDiv w:val="1"/>
      <w:marLeft w:val="0"/>
      <w:marRight w:val="0"/>
      <w:marTop w:val="0"/>
      <w:marBottom w:val="0"/>
      <w:divBdr>
        <w:top w:val="none" w:sz="0" w:space="0" w:color="auto"/>
        <w:left w:val="none" w:sz="0" w:space="0" w:color="auto"/>
        <w:bottom w:val="none" w:sz="0" w:space="0" w:color="auto"/>
        <w:right w:val="none" w:sz="0" w:space="0" w:color="auto"/>
      </w:divBdr>
    </w:div>
    <w:div w:id="913010188">
      <w:bodyDiv w:val="1"/>
      <w:marLeft w:val="0"/>
      <w:marRight w:val="0"/>
      <w:marTop w:val="0"/>
      <w:marBottom w:val="0"/>
      <w:divBdr>
        <w:top w:val="none" w:sz="0" w:space="0" w:color="auto"/>
        <w:left w:val="none" w:sz="0" w:space="0" w:color="auto"/>
        <w:bottom w:val="none" w:sz="0" w:space="0" w:color="auto"/>
        <w:right w:val="none" w:sz="0" w:space="0" w:color="auto"/>
      </w:divBdr>
    </w:div>
    <w:div w:id="918294955">
      <w:bodyDiv w:val="1"/>
      <w:marLeft w:val="0"/>
      <w:marRight w:val="0"/>
      <w:marTop w:val="0"/>
      <w:marBottom w:val="0"/>
      <w:divBdr>
        <w:top w:val="none" w:sz="0" w:space="0" w:color="auto"/>
        <w:left w:val="none" w:sz="0" w:space="0" w:color="auto"/>
        <w:bottom w:val="none" w:sz="0" w:space="0" w:color="auto"/>
        <w:right w:val="none" w:sz="0" w:space="0" w:color="auto"/>
      </w:divBdr>
    </w:div>
    <w:div w:id="948852332">
      <w:bodyDiv w:val="1"/>
      <w:marLeft w:val="0"/>
      <w:marRight w:val="0"/>
      <w:marTop w:val="0"/>
      <w:marBottom w:val="0"/>
      <w:divBdr>
        <w:top w:val="none" w:sz="0" w:space="0" w:color="auto"/>
        <w:left w:val="none" w:sz="0" w:space="0" w:color="auto"/>
        <w:bottom w:val="none" w:sz="0" w:space="0" w:color="auto"/>
        <w:right w:val="none" w:sz="0" w:space="0" w:color="auto"/>
      </w:divBdr>
    </w:div>
    <w:div w:id="950209645">
      <w:bodyDiv w:val="1"/>
      <w:marLeft w:val="0"/>
      <w:marRight w:val="0"/>
      <w:marTop w:val="0"/>
      <w:marBottom w:val="0"/>
      <w:divBdr>
        <w:top w:val="none" w:sz="0" w:space="0" w:color="auto"/>
        <w:left w:val="none" w:sz="0" w:space="0" w:color="auto"/>
        <w:bottom w:val="none" w:sz="0" w:space="0" w:color="auto"/>
        <w:right w:val="none" w:sz="0" w:space="0" w:color="auto"/>
      </w:divBdr>
    </w:div>
    <w:div w:id="950817718">
      <w:bodyDiv w:val="1"/>
      <w:marLeft w:val="0"/>
      <w:marRight w:val="0"/>
      <w:marTop w:val="0"/>
      <w:marBottom w:val="0"/>
      <w:divBdr>
        <w:top w:val="none" w:sz="0" w:space="0" w:color="auto"/>
        <w:left w:val="none" w:sz="0" w:space="0" w:color="auto"/>
        <w:bottom w:val="none" w:sz="0" w:space="0" w:color="auto"/>
        <w:right w:val="none" w:sz="0" w:space="0" w:color="auto"/>
      </w:divBdr>
    </w:div>
    <w:div w:id="965307236">
      <w:bodyDiv w:val="1"/>
      <w:marLeft w:val="0"/>
      <w:marRight w:val="0"/>
      <w:marTop w:val="0"/>
      <w:marBottom w:val="0"/>
      <w:divBdr>
        <w:top w:val="none" w:sz="0" w:space="0" w:color="auto"/>
        <w:left w:val="none" w:sz="0" w:space="0" w:color="auto"/>
        <w:bottom w:val="none" w:sz="0" w:space="0" w:color="auto"/>
        <w:right w:val="none" w:sz="0" w:space="0" w:color="auto"/>
      </w:divBdr>
    </w:div>
    <w:div w:id="981082239">
      <w:bodyDiv w:val="1"/>
      <w:marLeft w:val="0"/>
      <w:marRight w:val="0"/>
      <w:marTop w:val="0"/>
      <w:marBottom w:val="0"/>
      <w:divBdr>
        <w:top w:val="none" w:sz="0" w:space="0" w:color="auto"/>
        <w:left w:val="none" w:sz="0" w:space="0" w:color="auto"/>
        <w:bottom w:val="none" w:sz="0" w:space="0" w:color="auto"/>
        <w:right w:val="none" w:sz="0" w:space="0" w:color="auto"/>
      </w:divBdr>
    </w:div>
    <w:div w:id="981809660">
      <w:bodyDiv w:val="1"/>
      <w:marLeft w:val="0"/>
      <w:marRight w:val="0"/>
      <w:marTop w:val="0"/>
      <w:marBottom w:val="0"/>
      <w:divBdr>
        <w:top w:val="none" w:sz="0" w:space="0" w:color="auto"/>
        <w:left w:val="none" w:sz="0" w:space="0" w:color="auto"/>
        <w:bottom w:val="none" w:sz="0" w:space="0" w:color="auto"/>
        <w:right w:val="none" w:sz="0" w:space="0" w:color="auto"/>
      </w:divBdr>
    </w:div>
    <w:div w:id="988557639">
      <w:bodyDiv w:val="1"/>
      <w:marLeft w:val="0"/>
      <w:marRight w:val="0"/>
      <w:marTop w:val="0"/>
      <w:marBottom w:val="0"/>
      <w:divBdr>
        <w:top w:val="none" w:sz="0" w:space="0" w:color="auto"/>
        <w:left w:val="none" w:sz="0" w:space="0" w:color="auto"/>
        <w:bottom w:val="none" w:sz="0" w:space="0" w:color="auto"/>
        <w:right w:val="none" w:sz="0" w:space="0" w:color="auto"/>
      </w:divBdr>
    </w:div>
    <w:div w:id="998924194">
      <w:bodyDiv w:val="1"/>
      <w:marLeft w:val="0"/>
      <w:marRight w:val="0"/>
      <w:marTop w:val="0"/>
      <w:marBottom w:val="0"/>
      <w:divBdr>
        <w:top w:val="none" w:sz="0" w:space="0" w:color="auto"/>
        <w:left w:val="none" w:sz="0" w:space="0" w:color="auto"/>
        <w:bottom w:val="none" w:sz="0" w:space="0" w:color="auto"/>
        <w:right w:val="none" w:sz="0" w:space="0" w:color="auto"/>
      </w:divBdr>
    </w:div>
    <w:div w:id="999693592">
      <w:bodyDiv w:val="1"/>
      <w:marLeft w:val="0"/>
      <w:marRight w:val="0"/>
      <w:marTop w:val="0"/>
      <w:marBottom w:val="0"/>
      <w:divBdr>
        <w:top w:val="none" w:sz="0" w:space="0" w:color="auto"/>
        <w:left w:val="none" w:sz="0" w:space="0" w:color="auto"/>
        <w:bottom w:val="none" w:sz="0" w:space="0" w:color="auto"/>
        <w:right w:val="none" w:sz="0" w:space="0" w:color="auto"/>
      </w:divBdr>
    </w:div>
    <w:div w:id="1001928245">
      <w:bodyDiv w:val="1"/>
      <w:marLeft w:val="0"/>
      <w:marRight w:val="0"/>
      <w:marTop w:val="0"/>
      <w:marBottom w:val="0"/>
      <w:divBdr>
        <w:top w:val="none" w:sz="0" w:space="0" w:color="auto"/>
        <w:left w:val="none" w:sz="0" w:space="0" w:color="auto"/>
        <w:bottom w:val="none" w:sz="0" w:space="0" w:color="auto"/>
        <w:right w:val="none" w:sz="0" w:space="0" w:color="auto"/>
      </w:divBdr>
    </w:div>
    <w:div w:id="1008287909">
      <w:bodyDiv w:val="1"/>
      <w:marLeft w:val="0"/>
      <w:marRight w:val="0"/>
      <w:marTop w:val="0"/>
      <w:marBottom w:val="0"/>
      <w:divBdr>
        <w:top w:val="none" w:sz="0" w:space="0" w:color="auto"/>
        <w:left w:val="none" w:sz="0" w:space="0" w:color="auto"/>
        <w:bottom w:val="none" w:sz="0" w:space="0" w:color="auto"/>
        <w:right w:val="none" w:sz="0" w:space="0" w:color="auto"/>
      </w:divBdr>
    </w:div>
    <w:div w:id="1013461591">
      <w:bodyDiv w:val="1"/>
      <w:marLeft w:val="0"/>
      <w:marRight w:val="0"/>
      <w:marTop w:val="0"/>
      <w:marBottom w:val="0"/>
      <w:divBdr>
        <w:top w:val="none" w:sz="0" w:space="0" w:color="auto"/>
        <w:left w:val="none" w:sz="0" w:space="0" w:color="auto"/>
        <w:bottom w:val="none" w:sz="0" w:space="0" w:color="auto"/>
        <w:right w:val="none" w:sz="0" w:space="0" w:color="auto"/>
      </w:divBdr>
    </w:div>
    <w:div w:id="1023093780">
      <w:bodyDiv w:val="1"/>
      <w:marLeft w:val="0"/>
      <w:marRight w:val="0"/>
      <w:marTop w:val="0"/>
      <w:marBottom w:val="0"/>
      <w:divBdr>
        <w:top w:val="none" w:sz="0" w:space="0" w:color="auto"/>
        <w:left w:val="none" w:sz="0" w:space="0" w:color="auto"/>
        <w:bottom w:val="none" w:sz="0" w:space="0" w:color="auto"/>
        <w:right w:val="none" w:sz="0" w:space="0" w:color="auto"/>
      </w:divBdr>
    </w:div>
    <w:div w:id="1023245146">
      <w:bodyDiv w:val="1"/>
      <w:marLeft w:val="0"/>
      <w:marRight w:val="0"/>
      <w:marTop w:val="0"/>
      <w:marBottom w:val="0"/>
      <w:divBdr>
        <w:top w:val="none" w:sz="0" w:space="0" w:color="auto"/>
        <w:left w:val="none" w:sz="0" w:space="0" w:color="auto"/>
        <w:bottom w:val="none" w:sz="0" w:space="0" w:color="auto"/>
        <w:right w:val="none" w:sz="0" w:space="0" w:color="auto"/>
      </w:divBdr>
    </w:div>
    <w:div w:id="1023625623">
      <w:bodyDiv w:val="1"/>
      <w:marLeft w:val="0"/>
      <w:marRight w:val="0"/>
      <w:marTop w:val="0"/>
      <w:marBottom w:val="0"/>
      <w:divBdr>
        <w:top w:val="none" w:sz="0" w:space="0" w:color="auto"/>
        <w:left w:val="none" w:sz="0" w:space="0" w:color="auto"/>
        <w:bottom w:val="none" w:sz="0" w:space="0" w:color="auto"/>
        <w:right w:val="none" w:sz="0" w:space="0" w:color="auto"/>
      </w:divBdr>
    </w:div>
    <w:div w:id="1026442473">
      <w:bodyDiv w:val="1"/>
      <w:marLeft w:val="0"/>
      <w:marRight w:val="0"/>
      <w:marTop w:val="0"/>
      <w:marBottom w:val="0"/>
      <w:divBdr>
        <w:top w:val="none" w:sz="0" w:space="0" w:color="auto"/>
        <w:left w:val="none" w:sz="0" w:space="0" w:color="auto"/>
        <w:bottom w:val="none" w:sz="0" w:space="0" w:color="auto"/>
        <w:right w:val="none" w:sz="0" w:space="0" w:color="auto"/>
      </w:divBdr>
    </w:div>
    <w:div w:id="1045451998">
      <w:bodyDiv w:val="1"/>
      <w:marLeft w:val="0"/>
      <w:marRight w:val="0"/>
      <w:marTop w:val="0"/>
      <w:marBottom w:val="0"/>
      <w:divBdr>
        <w:top w:val="none" w:sz="0" w:space="0" w:color="auto"/>
        <w:left w:val="none" w:sz="0" w:space="0" w:color="auto"/>
        <w:bottom w:val="none" w:sz="0" w:space="0" w:color="auto"/>
        <w:right w:val="none" w:sz="0" w:space="0" w:color="auto"/>
      </w:divBdr>
    </w:div>
    <w:div w:id="1051804823">
      <w:bodyDiv w:val="1"/>
      <w:marLeft w:val="0"/>
      <w:marRight w:val="0"/>
      <w:marTop w:val="0"/>
      <w:marBottom w:val="0"/>
      <w:divBdr>
        <w:top w:val="none" w:sz="0" w:space="0" w:color="auto"/>
        <w:left w:val="none" w:sz="0" w:space="0" w:color="auto"/>
        <w:bottom w:val="none" w:sz="0" w:space="0" w:color="auto"/>
        <w:right w:val="none" w:sz="0" w:space="0" w:color="auto"/>
      </w:divBdr>
    </w:div>
    <w:div w:id="1055661125">
      <w:bodyDiv w:val="1"/>
      <w:marLeft w:val="0"/>
      <w:marRight w:val="0"/>
      <w:marTop w:val="0"/>
      <w:marBottom w:val="0"/>
      <w:divBdr>
        <w:top w:val="none" w:sz="0" w:space="0" w:color="auto"/>
        <w:left w:val="none" w:sz="0" w:space="0" w:color="auto"/>
        <w:bottom w:val="none" w:sz="0" w:space="0" w:color="auto"/>
        <w:right w:val="none" w:sz="0" w:space="0" w:color="auto"/>
      </w:divBdr>
    </w:div>
    <w:div w:id="1058476115">
      <w:bodyDiv w:val="1"/>
      <w:marLeft w:val="0"/>
      <w:marRight w:val="0"/>
      <w:marTop w:val="0"/>
      <w:marBottom w:val="0"/>
      <w:divBdr>
        <w:top w:val="none" w:sz="0" w:space="0" w:color="auto"/>
        <w:left w:val="none" w:sz="0" w:space="0" w:color="auto"/>
        <w:bottom w:val="none" w:sz="0" w:space="0" w:color="auto"/>
        <w:right w:val="none" w:sz="0" w:space="0" w:color="auto"/>
      </w:divBdr>
    </w:div>
    <w:div w:id="1060177259">
      <w:bodyDiv w:val="1"/>
      <w:marLeft w:val="0"/>
      <w:marRight w:val="0"/>
      <w:marTop w:val="0"/>
      <w:marBottom w:val="0"/>
      <w:divBdr>
        <w:top w:val="none" w:sz="0" w:space="0" w:color="auto"/>
        <w:left w:val="none" w:sz="0" w:space="0" w:color="auto"/>
        <w:bottom w:val="none" w:sz="0" w:space="0" w:color="auto"/>
        <w:right w:val="none" w:sz="0" w:space="0" w:color="auto"/>
      </w:divBdr>
    </w:div>
    <w:div w:id="1061291471">
      <w:bodyDiv w:val="1"/>
      <w:marLeft w:val="0"/>
      <w:marRight w:val="0"/>
      <w:marTop w:val="0"/>
      <w:marBottom w:val="0"/>
      <w:divBdr>
        <w:top w:val="none" w:sz="0" w:space="0" w:color="auto"/>
        <w:left w:val="none" w:sz="0" w:space="0" w:color="auto"/>
        <w:bottom w:val="none" w:sz="0" w:space="0" w:color="auto"/>
        <w:right w:val="none" w:sz="0" w:space="0" w:color="auto"/>
      </w:divBdr>
    </w:div>
    <w:div w:id="1065640622">
      <w:bodyDiv w:val="1"/>
      <w:marLeft w:val="0"/>
      <w:marRight w:val="0"/>
      <w:marTop w:val="0"/>
      <w:marBottom w:val="0"/>
      <w:divBdr>
        <w:top w:val="none" w:sz="0" w:space="0" w:color="auto"/>
        <w:left w:val="none" w:sz="0" w:space="0" w:color="auto"/>
        <w:bottom w:val="none" w:sz="0" w:space="0" w:color="auto"/>
        <w:right w:val="none" w:sz="0" w:space="0" w:color="auto"/>
      </w:divBdr>
    </w:div>
    <w:div w:id="1110079027">
      <w:bodyDiv w:val="1"/>
      <w:marLeft w:val="0"/>
      <w:marRight w:val="0"/>
      <w:marTop w:val="0"/>
      <w:marBottom w:val="0"/>
      <w:divBdr>
        <w:top w:val="none" w:sz="0" w:space="0" w:color="auto"/>
        <w:left w:val="none" w:sz="0" w:space="0" w:color="auto"/>
        <w:bottom w:val="none" w:sz="0" w:space="0" w:color="auto"/>
        <w:right w:val="none" w:sz="0" w:space="0" w:color="auto"/>
      </w:divBdr>
    </w:div>
    <w:div w:id="1114248370">
      <w:bodyDiv w:val="1"/>
      <w:marLeft w:val="0"/>
      <w:marRight w:val="0"/>
      <w:marTop w:val="0"/>
      <w:marBottom w:val="0"/>
      <w:divBdr>
        <w:top w:val="none" w:sz="0" w:space="0" w:color="auto"/>
        <w:left w:val="none" w:sz="0" w:space="0" w:color="auto"/>
        <w:bottom w:val="none" w:sz="0" w:space="0" w:color="auto"/>
        <w:right w:val="none" w:sz="0" w:space="0" w:color="auto"/>
      </w:divBdr>
    </w:div>
    <w:div w:id="1115520587">
      <w:bodyDiv w:val="1"/>
      <w:marLeft w:val="0"/>
      <w:marRight w:val="0"/>
      <w:marTop w:val="0"/>
      <w:marBottom w:val="0"/>
      <w:divBdr>
        <w:top w:val="none" w:sz="0" w:space="0" w:color="auto"/>
        <w:left w:val="none" w:sz="0" w:space="0" w:color="auto"/>
        <w:bottom w:val="none" w:sz="0" w:space="0" w:color="auto"/>
        <w:right w:val="none" w:sz="0" w:space="0" w:color="auto"/>
      </w:divBdr>
    </w:div>
    <w:div w:id="1136220647">
      <w:bodyDiv w:val="1"/>
      <w:marLeft w:val="0"/>
      <w:marRight w:val="0"/>
      <w:marTop w:val="0"/>
      <w:marBottom w:val="0"/>
      <w:divBdr>
        <w:top w:val="none" w:sz="0" w:space="0" w:color="auto"/>
        <w:left w:val="none" w:sz="0" w:space="0" w:color="auto"/>
        <w:bottom w:val="none" w:sz="0" w:space="0" w:color="auto"/>
        <w:right w:val="none" w:sz="0" w:space="0" w:color="auto"/>
      </w:divBdr>
    </w:div>
    <w:div w:id="1187645893">
      <w:bodyDiv w:val="1"/>
      <w:marLeft w:val="0"/>
      <w:marRight w:val="0"/>
      <w:marTop w:val="0"/>
      <w:marBottom w:val="0"/>
      <w:divBdr>
        <w:top w:val="none" w:sz="0" w:space="0" w:color="auto"/>
        <w:left w:val="none" w:sz="0" w:space="0" w:color="auto"/>
        <w:bottom w:val="none" w:sz="0" w:space="0" w:color="auto"/>
        <w:right w:val="none" w:sz="0" w:space="0" w:color="auto"/>
      </w:divBdr>
    </w:div>
    <w:div w:id="1193881021">
      <w:bodyDiv w:val="1"/>
      <w:marLeft w:val="0"/>
      <w:marRight w:val="0"/>
      <w:marTop w:val="0"/>
      <w:marBottom w:val="0"/>
      <w:divBdr>
        <w:top w:val="none" w:sz="0" w:space="0" w:color="auto"/>
        <w:left w:val="none" w:sz="0" w:space="0" w:color="auto"/>
        <w:bottom w:val="none" w:sz="0" w:space="0" w:color="auto"/>
        <w:right w:val="none" w:sz="0" w:space="0" w:color="auto"/>
      </w:divBdr>
    </w:div>
    <w:div w:id="1214926312">
      <w:bodyDiv w:val="1"/>
      <w:marLeft w:val="0"/>
      <w:marRight w:val="0"/>
      <w:marTop w:val="0"/>
      <w:marBottom w:val="0"/>
      <w:divBdr>
        <w:top w:val="none" w:sz="0" w:space="0" w:color="auto"/>
        <w:left w:val="none" w:sz="0" w:space="0" w:color="auto"/>
        <w:bottom w:val="none" w:sz="0" w:space="0" w:color="auto"/>
        <w:right w:val="none" w:sz="0" w:space="0" w:color="auto"/>
      </w:divBdr>
    </w:div>
    <w:div w:id="1250188958">
      <w:bodyDiv w:val="1"/>
      <w:marLeft w:val="0"/>
      <w:marRight w:val="0"/>
      <w:marTop w:val="0"/>
      <w:marBottom w:val="0"/>
      <w:divBdr>
        <w:top w:val="none" w:sz="0" w:space="0" w:color="auto"/>
        <w:left w:val="none" w:sz="0" w:space="0" w:color="auto"/>
        <w:bottom w:val="none" w:sz="0" w:space="0" w:color="auto"/>
        <w:right w:val="none" w:sz="0" w:space="0" w:color="auto"/>
      </w:divBdr>
    </w:div>
    <w:div w:id="1253512829">
      <w:bodyDiv w:val="1"/>
      <w:marLeft w:val="0"/>
      <w:marRight w:val="0"/>
      <w:marTop w:val="0"/>
      <w:marBottom w:val="0"/>
      <w:divBdr>
        <w:top w:val="none" w:sz="0" w:space="0" w:color="auto"/>
        <w:left w:val="none" w:sz="0" w:space="0" w:color="auto"/>
        <w:bottom w:val="none" w:sz="0" w:space="0" w:color="auto"/>
        <w:right w:val="none" w:sz="0" w:space="0" w:color="auto"/>
      </w:divBdr>
    </w:div>
    <w:div w:id="1257712320">
      <w:bodyDiv w:val="1"/>
      <w:marLeft w:val="0"/>
      <w:marRight w:val="0"/>
      <w:marTop w:val="0"/>
      <w:marBottom w:val="0"/>
      <w:divBdr>
        <w:top w:val="none" w:sz="0" w:space="0" w:color="auto"/>
        <w:left w:val="none" w:sz="0" w:space="0" w:color="auto"/>
        <w:bottom w:val="none" w:sz="0" w:space="0" w:color="auto"/>
        <w:right w:val="none" w:sz="0" w:space="0" w:color="auto"/>
      </w:divBdr>
    </w:div>
    <w:div w:id="1270548421">
      <w:bodyDiv w:val="1"/>
      <w:marLeft w:val="0"/>
      <w:marRight w:val="0"/>
      <w:marTop w:val="0"/>
      <w:marBottom w:val="0"/>
      <w:divBdr>
        <w:top w:val="none" w:sz="0" w:space="0" w:color="auto"/>
        <w:left w:val="none" w:sz="0" w:space="0" w:color="auto"/>
        <w:bottom w:val="none" w:sz="0" w:space="0" w:color="auto"/>
        <w:right w:val="none" w:sz="0" w:space="0" w:color="auto"/>
      </w:divBdr>
    </w:div>
    <w:div w:id="1274023427">
      <w:bodyDiv w:val="1"/>
      <w:marLeft w:val="0"/>
      <w:marRight w:val="0"/>
      <w:marTop w:val="0"/>
      <w:marBottom w:val="0"/>
      <w:divBdr>
        <w:top w:val="none" w:sz="0" w:space="0" w:color="auto"/>
        <w:left w:val="none" w:sz="0" w:space="0" w:color="auto"/>
        <w:bottom w:val="none" w:sz="0" w:space="0" w:color="auto"/>
        <w:right w:val="none" w:sz="0" w:space="0" w:color="auto"/>
      </w:divBdr>
    </w:div>
    <w:div w:id="1277523901">
      <w:bodyDiv w:val="1"/>
      <w:marLeft w:val="0"/>
      <w:marRight w:val="0"/>
      <w:marTop w:val="0"/>
      <w:marBottom w:val="0"/>
      <w:divBdr>
        <w:top w:val="none" w:sz="0" w:space="0" w:color="auto"/>
        <w:left w:val="none" w:sz="0" w:space="0" w:color="auto"/>
        <w:bottom w:val="none" w:sz="0" w:space="0" w:color="auto"/>
        <w:right w:val="none" w:sz="0" w:space="0" w:color="auto"/>
      </w:divBdr>
    </w:div>
    <w:div w:id="1298220663">
      <w:bodyDiv w:val="1"/>
      <w:marLeft w:val="0"/>
      <w:marRight w:val="0"/>
      <w:marTop w:val="0"/>
      <w:marBottom w:val="0"/>
      <w:divBdr>
        <w:top w:val="none" w:sz="0" w:space="0" w:color="auto"/>
        <w:left w:val="none" w:sz="0" w:space="0" w:color="auto"/>
        <w:bottom w:val="none" w:sz="0" w:space="0" w:color="auto"/>
        <w:right w:val="none" w:sz="0" w:space="0" w:color="auto"/>
      </w:divBdr>
    </w:div>
    <w:div w:id="1300189179">
      <w:bodyDiv w:val="1"/>
      <w:marLeft w:val="0"/>
      <w:marRight w:val="0"/>
      <w:marTop w:val="0"/>
      <w:marBottom w:val="0"/>
      <w:divBdr>
        <w:top w:val="none" w:sz="0" w:space="0" w:color="auto"/>
        <w:left w:val="none" w:sz="0" w:space="0" w:color="auto"/>
        <w:bottom w:val="none" w:sz="0" w:space="0" w:color="auto"/>
        <w:right w:val="none" w:sz="0" w:space="0" w:color="auto"/>
      </w:divBdr>
    </w:div>
    <w:div w:id="1306276890">
      <w:bodyDiv w:val="1"/>
      <w:marLeft w:val="0"/>
      <w:marRight w:val="0"/>
      <w:marTop w:val="0"/>
      <w:marBottom w:val="0"/>
      <w:divBdr>
        <w:top w:val="none" w:sz="0" w:space="0" w:color="auto"/>
        <w:left w:val="none" w:sz="0" w:space="0" w:color="auto"/>
        <w:bottom w:val="none" w:sz="0" w:space="0" w:color="auto"/>
        <w:right w:val="none" w:sz="0" w:space="0" w:color="auto"/>
      </w:divBdr>
    </w:div>
    <w:div w:id="1311639112">
      <w:bodyDiv w:val="1"/>
      <w:marLeft w:val="0"/>
      <w:marRight w:val="0"/>
      <w:marTop w:val="0"/>
      <w:marBottom w:val="0"/>
      <w:divBdr>
        <w:top w:val="none" w:sz="0" w:space="0" w:color="auto"/>
        <w:left w:val="none" w:sz="0" w:space="0" w:color="auto"/>
        <w:bottom w:val="none" w:sz="0" w:space="0" w:color="auto"/>
        <w:right w:val="none" w:sz="0" w:space="0" w:color="auto"/>
      </w:divBdr>
    </w:div>
    <w:div w:id="1324043090">
      <w:bodyDiv w:val="1"/>
      <w:marLeft w:val="0"/>
      <w:marRight w:val="0"/>
      <w:marTop w:val="0"/>
      <w:marBottom w:val="0"/>
      <w:divBdr>
        <w:top w:val="none" w:sz="0" w:space="0" w:color="auto"/>
        <w:left w:val="none" w:sz="0" w:space="0" w:color="auto"/>
        <w:bottom w:val="none" w:sz="0" w:space="0" w:color="auto"/>
        <w:right w:val="none" w:sz="0" w:space="0" w:color="auto"/>
      </w:divBdr>
    </w:div>
    <w:div w:id="1325662450">
      <w:bodyDiv w:val="1"/>
      <w:marLeft w:val="0"/>
      <w:marRight w:val="0"/>
      <w:marTop w:val="0"/>
      <w:marBottom w:val="0"/>
      <w:divBdr>
        <w:top w:val="none" w:sz="0" w:space="0" w:color="auto"/>
        <w:left w:val="none" w:sz="0" w:space="0" w:color="auto"/>
        <w:bottom w:val="none" w:sz="0" w:space="0" w:color="auto"/>
        <w:right w:val="none" w:sz="0" w:space="0" w:color="auto"/>
      </w:divBdr>
    </w:div>
    <w:div w:id="1345130461">
      <w:bodyDiv w:val="1"/>
      <w:marLeft w:val="0"/>
      <w:marRight w:val="0"/>
      <w:marTop w:val="0"/>
      <w:marBottom w:val="0"/>
      <w:divBdr>
        <w:top w:val="none" w:sz="0" w:space="0" w:color="auto"/>
        <w:left w:val="none" w:sz="0" w:space="0" w:color="auto"/>
        <w:bottom w:val="none" w:sz="0" w:space="0" w:color="auto"/>
        <w:right w:val="none" w:sz="0" w:space="0" w:color="auto"/>
      </w:divBdr>
    </w:div>
    <w:div w:id="1352954280">
      <w:bodyDiv w:val="1"/>
      <w:marLeft w:val="0"/>
      <w:marRight w:val="0"/>
      <w:marTop w:val="0"/>
      <w:marBottom w:val="0"/>
      <w:divBdr>
        <w:top w:val="none" w:sz="0" w:space="0" w:color="auto"/>
        <w:left w:val="none" w:sz="0" w:space="0" w:color="auto"/>
        <w:bottom w:val="none" w:sz="0" w:space="0" w:color="auto"/>
        <w:right w:val="none" w:sz="0" w:space="0" w:color="auto"/>
      </w:divBdr>
    </w:div>
    <w:div w:id="1353796639">
      <w:bodyDiv w:val="1"/>
      <w:marLeft w:val="0"/>
      <w:marRight w:val="0"/>
      <w:marTop w:val="0"/>
      <w:marBottom w:val="0"/>
      <w:divBdr>
        <w:top w:val="none" w:sz="0" w:space="0" w:color="auto"/>
        <w:left w:val="none" w:sz="0" w:space="0" w:color="auto"/>
        <w:bottom w:val="none" w:sz="0" w:space="0" w:color="auto"/>
        <w:right w:val="none" w:sz="0" w:space="0" w:color="auto"/>
      </w:divBdr>
    </w:div>
    <w:div w:id="1354922909">
      <w:bodyDiv w:val="1"/>
      <w:marLeft w:val="0"/>
      <w:marRight w:val="0"/>
      <w:marTop w:val="0"/>
      <w:marBottom w:val="0"/>
      <w:divBdr>
        <w:top w:val="none" w:sz="0" w:space="0" w:color="auto"/>
        <w:left w:val="none" w:sz="0" w:space="0" w:color="auto"/>
        <w:bottom w:val="none" w:sz="0" w:space="0" w:color="auto"/>
        <w:right w:val="none" w:sz="0" w:space="0" w:color="auto"/>
      </w:divBdr>
    </w:div>
    <w:div w:id="1362627322">
      <w:bodyDiv w:val="1"/>
      <w:marLeft w:val="0"/>
      <w:marRight w:val="0"/>
      <w:marTop w:val="0"/>
      <w:marBottom w:val="0"/>
      <w:divBdr>
        <w:top w:val="none" w:sz="0" w:space="0" w:color="auto"/>
        <w:left w:val="none" w:sz="0" w:space="0" w:color="auto"/>
        <w:bottom w:val="none" w:sz="0" w:space="0" w:color="auto"/>
        <w:right w:val="none" w:sz="0" w:space="0" w:color="auto"/>
      </w:divBdr>
    </w:div>
    <w:div w:id="1370296651">
      <w:bodyDiv w:val="1"/>
      <w:marLeft w:val="0"/>
      <w:marRight w:val="0"/>
      <w:marTop w:val="0"/>
      <w:marBottom w:val="0"/>
      <w:divBdr>
        <w:top w:val="none" w:sz="0" w:space="0" w:color="auto"/>
        <w:left w:val="none" w:sz="0" w:space="0" w:color="auto"/>
        <w:bottom w:val="none" w:sz="0" w:space="0" w:color="auto"/>
        <w:right w:val="none" w:sz="0" w:space="0" w:color="auto"/>
      </w:divBdr>
    </w:div>
    <w:div w:id="1373191135">
      <w:bodyDiv w:val="1"/>
      <w:marLeft w:val="0"/>
      <w:marRight w:val="0"/>
      <w:marTop w:val="0"/>
      <w:marBottom w:val="0"/>
      <w:divBdr>
        <w:top w:val="none" w:sz="0" w:space="0" w:color="auto"/>
        <w:left w:val="none" w:sz="0" w:space="0" w:color="auto"/>
        <w:bottom w:val="none" w:sz="0" w:space="0" w:color="auto"/>
        <w:right w:val="none" w:sz="0" w:space="0" w:color="auto"/>
      </w:divBdr>
    </w:div>
    <w:div w:id="1403869832">
      <w:bodyDiv w:val="1"/>
      <w:marLeft w:val="0"/>
      <w:marRight w:val="0"/>
      <w:marTop w:val="0"/>
      <w:marBottom w:val="0"/>
      <w:divBdr>
        <w:top w:val="none" w:sz="0" w:space="0" w:color="auto"/>
        <w:left w:val="none" w:sz="0" w:space="0" w:color="auto"/>
        <w:bottom w:val="none" w:sz="0" w:space="0" w:color="auto"/>
        <w:right w:val="none" w:sz="0" w:space="0" w:color="auto"/>
      </w:divBdr>
    </w:div>
    <w:div w:id="1404330288">
      <w:bodyDiv w:val="1"/>
      <w:marLeft w:val="0"/>
      <w:marRight w:val="0"/>
      <w:marTop w:val="0"/>
      <w:marBottom w:val="0"/>
      <w:divBdr>
        <w:top w:val="none" w:sz="0" w:space="0" w:color="auto"/>
        <w:left w:val="none" w:sz="0" w:space="0" w:color="auto"/>
        <w:bottom w:val="none" w:sz="0" w:space="0" w:color="auto"/>
        <w:right w:val="none" w:sz="0" w:space="0" w:color="auto"/>
      </w:divBdr>
    </w:div>
    <w:div w:id="1406220612">
      <w:bodyDiv w:val="1"/>
      <w:marLeft w:val="0"/>
      <w:marRight w:val="0"/>
      <w:marTop w:val="0"/>
      <w:marBottom w:val="0"/>
      <w:divBdr>
        <w:top w:val="none" w:sz="0" w:space="0" w:color="auto"/>
        <w:left w:val="none" w:sz="0" w:space="0" w:color="auto"/>
        <w:bottom w:val="none" w:sz="0" w:space="0" w:color="auto"/>
        <w:right w:val="none" w:sz="0" w:space="0" w:color="auto"/>
      </w:divBdr>
    </w:div>
    <w:div w:id="1408263699">
      <w:bodyDiv w:val="1"/>
      <w:marLeft w:val="0"/>
      <w:marRight w:val="0"/>
      <w:marTop w:val="0"/>
      <w:marBottom w:val="0"/>
      <w:divBdr>
        <w:top w:val="none" w:sz="0" w:space="0" w:color="auto"/>
        <w:left w:val="none" w:sz="0" w:space="0" w:color="auto"/>
        <w:bottom w:val="none" w:sz="0" w:space="0" w:color="auto"/>
        <w:right w:val="none" w:sz="0" w:space="0" w:color="auto"/>
      </w:divBdr>
    </w:div>
    <w:div w:id="1417246277">
      <w:bodyDiv w:val="1"/>
      <w:marLeft w:val="0"/>
      <w:marRight w:val="0"/>
      <w:marTop w:val="0"/>
      <w:marBottom w:val="0"/>
      <w:divBdr>
        <w:top w:val="none" w:sz="0" w:space="0" w:color="auto"/>
        <w:left w:val="none" w:sz="0" w:space="0" w:color="auto"/>
        <w:bottom w:val="none" w:sz="0" w:space="0" w:color="auto"/>
        <w:right w:val="none" w:sz="0" w:space="0" w:color="auto"/>
      </w:divBdr>
    </w:div>
    <w:div w:id="1417745507">
      <w:bodyDiv w:val="1"/>
      <w:marLeft w:val="0"/>
      <w:marRight w:val="0"/>
      <w:marTop w:val="0"/>
      <w:marBottom w:val="0"/>
      <w:divBdr>
        <w:top w:val="none" w:sz="0" w:space="0" w:color="auto"/>
        <w:left w:val="none" w:sz="0" w:space="0" w:color="auto"/>
        <w:bottom w:val="none" w:sz="0" w:space="0" w:color="auto"/>
        <w:right w:val="none" w:sz="0" w:space="0" w:color="auto"/>
      </w:divBdr>
    </w:div>
    <w:div w:id="1419592511">
      <w:bodyDiv w:val="1"/>
      <w:marLeft w:val="0"/>
      <w:marRight w:val="0"/>
      <w:marTop w:val="0"/>
      <w:marBottom w:val="0"/>
      <w:divBdr>
        <w:top w:val="none" w:sz="0" w:space="0" w:color="auto"/>
        <w:left w:val="none" w:sz="0" w:space="0" w:color="auto"/>
        <w:bottom w:val="none" w:sz="0" w:space="0" w:color="auto"/>
        <w:right w:val="none" w:sz="0" w:space="0" w:color="auto"/>
      </w:divBdr>
    </w:div>
    <w:div w:id="1421177000">
      <w:bodyDiv w:val="1"/>
      <w:marLeft w:val="0"/>
      <w:marRight w:val="0"/>
      <w:marTop w:val="0"/>
      <w:marBottom w:val="0"/>
      <w:divBdr>
        <w:top w:val="none" w:sz="0" w:space="0" w:color="auto"/>
        <w:left w:val="none" w:sz="0" w:space="0" w:color="auto"/>
        <w:bottom w:val="none" w:sz="0" w:space="0" w:color="auto"/>
        <w:right w:val="none" w:sz="0" w:space="0" w:color="auto"/>
      </w:divBdr>
    </w:div>
    <w:div w:id="1434588928">
      <w:bodyDiv w:val="1"/>
      <w:marLeft w:val="0"/>
      <w:marRight w:val="0"/>
      <w:marTop w:val="0"/>
      <w:marBottom w:val="0"/>
      <w:divBdr>
        <w:top w:val="none" w:sz="0" w:space="0" w:color="auto"/>
        <w:left w:val="none" w:sz="0" w:space="0" w:color="auto"/>
        <w:bottom w:val="none" w:sz="0" w:space="0" w:color="auto"/>
        <w:right w:val="none" w:sz="0" w:space="0" w:color="auto"/>
      </w:divBdr>
    </w:div>
    <w:div w:id="1436242895">
      <w:bodyDiv w:val="1"/>
      <w:marLeft w:val="0"/>
      <w:marRight w:val="0"/>
      <w:marTop w:val="0"/>
      <w:marBottom w:val="0"/>
      <w:divBdr>
        <w:top w:val="none" w:sz="0" w:space="0" w:color="auto"/>
        <w:left w:val="none" w:sz="0" w:space="0" w:color="auto"/>
        <w:bottom w:val="none" w:sz="0" w:space="0" w:color="auto"/>
        <w:right w:val="none" w:sz="0" w:space="0" w:color="auto"/>
      </w:divBdr>
    </w:div>
    <w:div w:id="1450972778">
      <w:bodyDiv w:val="1"/>
      <w:marLeft w:val="0"/>
      <w:marRight w:val="0"/>
      <w:marTop w:val="0"/>
      <w:marBottom w:val="0"/>
      <w:divBdr>
        <w:top w:val="none" w:sz="0" w:space="0" w:color="auto"/>
        <w:left w:val="none" w:sz="0" w:space="0" w:color="auto"/>
        <w:bottom w:val="none" w:sz="0" w:space="0" w:color="auto"/>
        <w:right w:val="none" w:sz="0" w:space="0" w:color="auto"/>
      </w:divBdr>
    </w:div>
    <w:div w:id="1451976912">
      <w:bodyDiv w:val="1"/>
      <w:marLeft w:val="0"/>
      <w:marRight w:val="0"/>
      <w:marTop w:val="0"/>
      <w:marBottom w:val="0"/>
      <w:divBdr>
        <w:top w:val="none" w:sz="0" w:space="0" w:color="auto"/>
        <w:left w:val="none" w:sz="0" w:space="0" w:color="auto"/>
        <w:bottom w:val="none" w:sz="0" w:space="0" w:color="auto"/>
        <w:right w:val="none" w:sz="0" w:space="0" w:color="auto"/>
      </w:divBdr>
    </w:div>
    <w:div w:id="1475101214">
      <w:bodyDiv w:val="1"/>
      <w:marLeft w:val="0"/>
      <w:marRight w:val="0"/>
      <w:marTop w:val="0"/>
      <w:marBottom w:val="0"/>
      <w:divBdr>
        <w:top w:val="none" w:sz="0" w:space="0" w:color="auto"/>
        <w:left w:val="none" w:sz="0" w:space="0" w:color="auto"/>
        <w:bottom w:val="none" w:sz="0" w:space="0" w:color="auto"/>
        <w:right w:val="none" w:sz="0" w:space="0" w:color="auto"/>
      </w:divBdr>
    </w:div>
    <w:div w:id="1475485739">
      <w:bodyDiv w:val="1"/>
      <w:marLeft w:val="0"/>
      <w:marRight w:val="0"/>
      <w:marTop w:val="0"/>
      <w:marBottom w:val="0"/>
      <w:divBdr>
        <w:top w:val="none" w:sz="0" w:space="0" w:color="auto"/>
        <w:left w:val="none" w:sz="0" w:space="0" w:color="auto"/>
        <w:bottom w:val="none" w:sz="0" w:space="0" w:color="auto"/>
        <w:right w:val="none" w:sz="0" w:space="0" w:color="auto"/>
      </w:divBdr>
    </w:div>
    <w:div w:id="1503202822">
      <w:bodyDiv w:val="1"/>
      <w:marLeft w:val="0"/>
      <w:marRight w:val="0"/>
      <w:marTop w:val="0"/>
      <w:marBottom w:val="0"/>
      <w:divBdr>
        <w:top w:val="none" w:sz="0" w:space="0" w:color="auto"/>
        <w:left w:val="none" w:sz="0" w:space="0" w:color="auto"/>
        <w:bottom w:val="none" w:sz="0" w:space="0" w:color="auto"/>
        <w:right w:val="none" w:sz="0" w:space="0" w:color="auto"/>
      </w:divBdr>
    </w:div>
    <w:div w:id="1522432917">
      <w:bodyDiv w:val="1"/>
      <w:marLeft w:val="0"/>
      <w:marRight w:val="0"/>
      <w:marTop w:val="0"/>
      <w:marBottom w:val="0"/>
      <w:divBdr>
        <w:top w:val="none" w:sz="0" w:space="0" w:color="auto"/>
        <w:left w:val="none" w:sz="0" w:space="0" w:color="auto"/>
        <w:bottom w:val="none" w:sz="0" w:space="0" w:color="auto"/>
        <w:right w:val="none" w:sz="0" w:space="0" w:color="auto"/>
      </w:divBdr>
    </w:div>
    <w:div w:id="1536771863">
      <w:bodyDiv w:val="1"/>
      <w:marLeft w:val="0"/>
      <w:marRight w:val="0"/>
      <w:marTop w:val="0"/>
      <w:marBottom w:val="0"/>
      <w:divBdr>
        <w:top w:val="none" w:sz="0" w:space="0" w:color="auto"/>
        <w:left w:val="none" w:sz="0" w:space="0" w:color="auto"/>
        <w:bottom w:val="none" w:sz="0" w:space="0" w:color="auto"/>
        <w:right w:val="none" w:sz="0" w:space="0" w:color="auto"/>
      </w:divBdr>
    </w:div>
    <w:div w:id="1544294467">
      <w:bodyDiv w:val="1"/>
      <w:marLeft w:val="0"/>
      <w:marRight w:val="0"/>
      <w:marTop w:val="0"/>
      <w:marBottom w:val="0"/>
      <w:divBdr>
        <w:top w:val="none" w:sz="0" w:space="0" w:color="auto"/>
        <w:left w:val="none" w:sz="0" w:space="0" w:color="auto"/>
        <w:bottom w:val="none" w:sz="0" w:space="0" w:color="auto"/>
        <w:right w:val="none" w:sz="0" w:space="0" w:color="auto"/>
      </w:divBdr>
    </w:div>
    <w:div w:id="1545826480">
      <w:bodyDiv w:val="1"/>
      <w:marLeft w:val="0"/>
      <w:marRight w:val="0"/>
      <w:marTop w:val="0"/>
      <w:marBottom w:val="0"/>
      <w:divBdr>
        <w:top w:val="none" w:sz="0" w:space="0" w:color="auto"/>
        <w:left w:val="none" w:sz="0" w:space="0" w:color="auto"/>
        <w:bottom w:val="none" w:sz="0" w:space="0" w:color="auto"/>
        <w:right w:val="none" w:sz="0" w:space="0" w:color="auto"/>
      </w:divBdr>
    </w:div>
    <w:div w:id="1571690404">
      <w:bodyDiv w:val="1"/>
      <w:marLeft w:val="0"/>
      <w:marRight w:val="0"/>
      <w:marTop w:val="0"/>
      <w:marBottom w:val="0"/>
      <w:divBdr>
        <w:top w:val="none" w:sz="0" w:space="0" w:color="auto"/>
        <w:left w:val="none" w:sz="0" w:space="0" w:color="auto"/>
        <w:bottom w:val="none" w:sz="0" w:space="0" w:color="auto"/>
        <w:right w:val="none" w:sz="0" w:space="0" w:color="auto"/>
      </w:divBdr>
    </w:div>
    <w:div w:id="1574773845">
      <w:bodyDiv w:val="1"/>
      <w:marLeft w:val="0"/>
      <w:marRight w:val="0"/>
      <w:marTop w:val="0"/>
      <w:marBottom w:val="0"/>
      <w:divBdr>
        <w:top w:val="none" w:sz="0" w:space="0" w:color="auto"/>
        <w:left w:val="none" w:sz="0" w:space="0" w:color="auto"/>
        <w:bottom w:val="none" w:sz="0" w:space="0" w:color="auto"/>
        <w:right w:val="none" w:sz="0" w:space="0" w:color="auto"/>
      </w:divBdr>
    </w:div>
    <w:div w:id="1602299769">
      <w:bodyDiv w:val="1"/>
      <w:marLeft w:val="0"/>
      <w:marRight w:val="0"/>
      <w:marTop w:val="0"/>
      <w:marBottom w:val="0"/>
      <w:divBdr>
        <w:top w:val="none" w:sz="0" w:space="0" w:color="auto"/>
        <w:left w:val="none" w:sz="0" w:space="0" w:color="auto"/>
        <w:bottom w:val="none" w:sz="0" w:space="0" w:color="auto"/>
        <w:right w:val="none" w:sz="0" w:space="0" w:color="auto"/>
      </w:divBdr>
    </w:div>
    <w:div w:id="1610428969">
      <w:bodyDiv w:val="1"/>
      <w:marLeft w:val="0"/>
      <w:marRight w:val="0"/>
      <w:marTop w:val="0"/>
      <w:marBottom w:val="0"/>
      <w:divBdr>
        <w:top w:val="none" w:sz="0" w:space="0" w:color="auto"/>
        <w:left w:val="none" w:sz="0" w:space="0" w:color="auto"/>
        <w:bottom w:val="none" w:sz="0" w:space="0" w:color="auto"/>
        <w:right w:val="none" w:sz="0" w:space="0" w:color="auto"/>
      </w:divBdr>
    </w:div>
    <w:div w:id="1614826306">
      <w:bodyDiv w:val="1"/>
      <w:marLeft w:val="0"/>
      <w:marRight w:val="0"/>
      <w:marTop w:val="0"/>
      <w:marBottom w:val="0"/>
      <w:divBdr>
        <w:top w:val="none" w:sz="0" w:space="0" w:color="auto"/>
        <w:left w:val="none" w:sz="0" w:space="0" w:color="auto"/>
        <w:bottom w:val="none" w:sz="0" w:space="0" w:color="auto"/>
        <w:right w:val="none" w:sz="0" w:space="0" w:color="auto"/>
      </w:divBdr>
    </w:div>
    <w:div w:id="1658461802">
      <w:bodyDiv w:val="1"/>
      <w:marLeft w:val="0"/>
      <w:marRight w:val="0"/>
      <w:marTop w:val="0"/>
      <w:marBottom w:val="0"/>
      <w:divBdr>
        <w:top w:val="none" w:sz="0" w:space="0" w:color="auto"/>
        <w:left w:val="none" w:sz="0" w:space="0" w:color="auto"/>
        <w:bottom w:val="none" w:sz="0" w:space="0" w:color="auto"/>
        <w:right w:val="none" w:sz="0" w:space="0" w:color="auto"/>
      </w:divBdr>
    </w:div>
    <w:div w:id="1682395218">
      <w:bodyDiv w:val="1"/>
      <w:marLeft w:val="0"/>
      <w:marRight w:val="0"/>
      <w:marTop w:val="0"/>
      <w:marBottom w:val="0"/>
      <w:divBdr>
        <w:top w:val="none" w:sz="0" w:space="0" w:color="auto"/>
        <w:left w:val="none" w:sz="0" w:space="0" w:color="auto"/>
        <w:bottom w:val="none" w:sz="0" w:space="0" w:color="auto"/>
        <w:right w:val="none" w:sz="0" w:space="0" w:color="auto"/>
      </w:divBdr>
    </w:div>
    <w:div w:id="1685131072">
      <w:bodyDiv w:val="1"/>
      <w:marLeft w:val="0"/>
      <w:marRight w:val="0"/>
      <w:marTop w:val="0"/>
      <w:marBottom w:val="0"/>
      <w:divBdr>
        <w:top w:val="none" w:sz="0" w:space="0" w:color="auto"/>
        <w:left w:val="none" w:sz="0" w:space="0" w:color="auto"/>
        <w:bottom w:val="none" w:sz="0" w:space="0" w:color="auto"/>
        <w:right w:val="none" w:sz="0" w:space="0" w:color="auto"/>
      </w:divBdr>
    </w:div>
    <w:div w:id="1702395178">
      <w:bodyDiv w:val="1"/>
      <w:marLeft w:val="0"/>
      <w:marRight w:val="0"/>
      <w:marTop w:val="0"/>
      <w:marBottom w:val="0"/>
      <w:divBdr>
        <w:top w:val="none" w:sz="0" w:space="0" w:color="auto"/>
        <w:left w:val="none" w:sz="0" w:space="0" w:color="auto"/>
        <w:bottom w:val="none" w:sz="0" w:space="0" w:color="auto"/>
        <w:right w:val="none" w:sz="0" w:space="0" w:color="auto"/>
      </w:divBdr>
    </w:div>
    <w:div w:id="1747143374">
      <w:bodyDiv w:val="1"/>
      <w:marLeft w:val="0"/>
      <w:marRight w:val="0"/>
      <w:marTop w:val="0"/>
      <w:marBottom w:val="0"/>
      <w:divBdr>
        <w:top w:val="none" w:sz="0" w:space="0" w:color="auto"/>
        <w:left w:val="none" w:sz="0" w:space="0" w:color="auto"/>
        <w:bottom w:val="none" w:sz="0" w:space="0" w:color="auto"/>
        <w:right w:val="none" w:sz="0" w:space="0" w:color="auto"/>
      </w:divBdr>
    </w:div>
    <w:div w:id="1759672178">
      <w:bodyDiv w:val="1"/>
      <w:marLeft w:val="0"/>
      <w:marRight w:val="0"/>
      <w:marTop w:val="0"/>
      <w:marBottom w:val="0"/>
      <w:divBdr>
        <w:top w:val="none" w:sz="0" w:space="0" w:color="auto"/>
        <w:left w:val="none" w:sz="0" w:space="0" w:color="auto"/>
        <w:bottom w:val="none" w:sz="0" w:space="0" w:color="auto"/>
        <w:right w:val="none" w:sz="0" w:space="0" w:color="auto"/>
      </w:divBdr>
    </w:div>
    <w:div w:id="1793673401">
      <w:bodyDiv w:val="1"/>
      <w:marLeft w:val="0"/>
      <w:marRight w:val="0"/>
      <w:marTop w:val="0"/>
      <w:marBottom w:val="0"/>
      <w:divBdr>
        <w:top w:val="none" w:sz="0" w:space="0" w:color="auto"/>
        <w:left w:val="none" w:sz="0" w:space="0" w:color="auto"/>
        <w:bottom w:val="none" w:sz="0" w:space="0" w:color="auto"/>
        <w:right w:val="none" w:sz="0" w:space="0" w:color="auto"/>
      </w:divBdr>
    </w:div>
    <w:div w:id="1802378737">
      <w:bodyDiv w:val="1"/>
      <w:marLeft w:val="0"/>
      <w:marRight w:val="0"/>
      <w:marTop w:val="0"/>
      <w:marBottom w:val="0"/>
      <w:divBdr>
        <w:top w:val="none" w:sz="0" w:space="0" w:color="auto"/>
        <w:left w:val="none" w:sz="0" w:space="0" w:color="auto"/>
        <w:bottom w:val="none" w:sz="0" w:space="0" w:color="auto"/>
        <w:right w:val="none" w:sz="0" w:space="0" w:color="auto"/>
      </w:divBdr>
    </w:div>
    <w:div w:id="1822965060">
      <w:bodyDiv w:val="1"/>
      <w:marLeft w:val="0"/>
      <w:marRight w:val="0"/>
      <w:marTop w:val="0"/>
      <w:marBottom w:val="0"/>
      <w:divBdr>
        <w:top w:val="none" w:sz="0" w:space="0" w:color="auto"/>
        <w:left w:val="none" w:sz="0" w:space="0" w:color="auto"/>
        <w:bottom w:val="none" w:sz="0" w:space="0" w:color="auto"/>
        <w:right w:val="none" w:sz="0" w:space="0" w:color="auto"/>
      </w:divBdr>
    </w:div>
    <w:div w:id="1834450697">
      <w:bodyDiv w:val="1"/>
      <w:marLeft w:val="0"/>
      <w:marRight w:val="0"/>
      <w:marTop w:val="0"/>
      <w:marBottom w:val="0"/>
      <w:divBdr>
        <w:top w:val="none" w:sz="0" w:space="0" w:color="auto"/>
        <w:left w:val="none" w:sz="0" w:space="0" w:color="auto"/>
        <w:bottom w:val="none" w:sz="0" w:space="0" w:color="auto"/>
        <w:right w:val="none" w:sz="0" w:space="0" w:color="auto"/>
      </w:divBdr>
    </w:div>
    <w:div w:id="1840610754">
      <w:bodyDiv w:val="1"/>
      <w:marLeft w:val="0"/>
      <w:marRight w:val="0"/>
      <w:marTop w:val="0"/>
      <w:marBottom w:val="0"/>
      <w:divBdr>
        <w:top w:val="none" w:sz="0" w:space="0" w:color="auto"/>
        <w:left w:val="none" w:sz="0" w:space="0" w:color="auto"/>
        <w:bottom w:val="none" w:sz="0" w:space="0" w:color="auto"/>
        <w:right w:val="none" w:sz="0" w:space="0" w:color="auto"/>
      </w:divBdr>
    </w:div>
    <w:div w:id="1840659511">
      <w:bodyDiv w:val="1"/>
      <w:marLeft w:val="0"/>
      <w:marRight w:val="0"/>
      <w:marTop w:val="0"/>
      <w:marBottom w:val="0"/>
      <w:divBdr>
        <w:top w:val="none" w:sz="0" w:space="0" w:color="auto"/>
        <w:left w:val="none" w:sz="0" w:space="0" w:color="auto"/>
        <w:bottom w:val="none" w:sz="0" w:space="0" w:color="auto"/>
        <w:right w:val="none" w:sz="0" w:space="0" w:color="auto"/>
      </w:divBdr>
    </w:div>
    <w:div w:id="1848056413">
      <w:bodyDiv w:val="1"/>
      <w:marLeft w:val="0"/>
      <w:marRight w:val="0"/>
      <w:marTop w:val="0"/>
      <w:marBottom w:val="0"/>
      <w:divBdr>
        <w:top w:val="none" w:sz="0" w:space="0" w:color="auto"/>
        <w:left w:val="none" w:sz="0" w:space="0" w:color="auto"/>
        <w:bottom w:val="none" w:sz="0" w:space="0" w:color="auto"/>
        <w:right w:val="none" w:sz="0" w:space="0" w:color="auto"/>
      </w:divBdr>
    </w:div>
    <w:div w:id="1855487240">
      <w:bodyDiv w:val="1"/>
      <w:marLeft w:val="0"/>
      <w:marRight w:val="0"/>
      <w:marTop w:val="0"/>
      <w:marBottom w:val="0"/>
      <w:divBdr>
        <w:top w:val="none" w:sz="0" w:space="0" w:color="auto"/>
        <w:left w:val="none" w:sz="0" w:space="0" w:color="auto"/>
        <w:bottom w:val="none" w:sz="0" w:space="0" w:color="auto"/>
        <w:right w:val="none" w:sz="0" w:space="0" w:color="auto"/>
      </w:divBdr>
    </w:div>
    <w:div w:id="1869877658">
      <w:bodyDiv w:val="1"/>
      <w:marLeft w:val="0"/>
      <w:marRight w:val="0"/>
      <w:marTop w:val="0"/>
      <w:marBottom w:val="0"/>
      <w:divBdr>
        <w:top w:val="none" w:sz="0" w:space="0" w:color="auto"/>
        <w:left w:val="none" w:sz="0" w:space="0" w:color="auto"/>
        <w:bottom w:val="none" w:sz="0" w:space="0" w:color="auto"/>
        <w:right w:val="none" w:sz="0" w:space="0" w:color="auto"/>
      </w:divBdr>
    </w:div>
    <w:div w:id="1870411085">
      <w:bodyDiv w:val="1"/>
      <w:marLeft w:val="0"/>
      <w:marRight w:val="0"/>
      <w:marTop w:val="0"/>
      <w:marBottom w:val="0"/>
      <w:divBdr>
        <w:top w:val="none" w:sz="0" w:space="0" w:color="auto"/>
        <w:left w:val="none" w:sz="0" w:space="0" w:color="auto"/>
        <w:bottom w:val="none" w:sz="0" w:space="0" w:color="auto"/>
        <w:right w:val="none" w:sz="0" w:space="0" w:color="auto"/>
      </w:divBdr>
    </w:div>
    <w:div w:id="1882204927">
      <w:bodyDiv w:val="1"/>
      <w:marLeft w:val="0"/>
      <w:marRight w:val="0"/>
      <w:marTop w:val="0"/>
      <w:marBottom w:val="0"/>
      <w:divBdr>
        <w:top w:val="none" w:sz="0" w:space="0" w:color="auto"/>
        <w:left w:val="none" w:sz="0" w:space="0" w:color="auto"/>
        <w:bottom w:val="none" w:sz="0" w:space="0" w:color="auto"/>
        <w:right w:val="none" w:sz="0" w:space="0" w:color="auto"/>
      </w:divBdr>
    </w:div>
    <w:div w:id="1894147833">
      <w:bodyDiv w:val="1"/>
      <w:marLeft w:val="0"/>
      <w:marRight w:val="0"/>
      <w:marTop w:val="0"/>
      <w:marBottom w:val="0"/>
      <w:divBdr>
        <w:top w:val="none" w:sz="0" w:space="0" w:color="auto"/>
        <w:left w:val="none" w:sz="0" w:space="0" w:color="auto"/>
        <w:bottom w:val="none" w:sz="0" w:space="0" w:color="auto"/>
        <w:right w:val="none" w:sz="0" w:space="0" w:color="auto"/>
      </w:divBdr>
    </w:div>
    <w:div w:id="1907833069">
      <w:bodyDiv w:val="1"/>
      <w:marLeft w:val="0"/>
      <w:marRight w:val="0"/>
      <w:marTop w:val="0"/>
      <w:marBottom w:val="0"/>
      <w:divBdr>
        <w:top w:val="none" w:sz="0" w:space="0" w:color="auto"/>
        <w:left w:val="none" w:sz="0" w:space="0" w:color="auto"/>
        <w:bottom w:val="none" w:sz="0" w:space="0" w:color="auto"/>
        <w:right w:val="none" w:sz="0" w:space="0" w:color="auto"/>
      </w:divBdr>
    </w:div>
    <w:div w:id="1919317178">
      <w:bodyDiv w:val="1"/>
      <w:marLeft w:val="0"/>
      <w:marRight w:val="0"/>
      <w:marTop w:val="0"/>
      <w:marBottom w:val="0"/>
      <w:divBdr>
        <w:top w:val="none" w:sz="0" w:space="0" w:color="auto"/>
        <w:left w:val="none" w:sz="0" w:space="0" w:color="auto"/>
        <w:bottom w:val="none" w:sz="0" w:space="0" w:color="auto"/>
        <w:right w:val="none" w:sz="0" w:space="0" w:color="auto"/>
      </w:divBdr>
    </w:div>
    <w:div w:id="1938908045">
      <w:bodyDiv w:val="1"/>
      <w:marLeft w:val="0"/>
      <w:marRight w:val="0"/>
      <w:marTop w:val="0"/>
      <w:marBottom w:val="0"/>
      <w:divBdr>
        <w:top w:val="none" w:sz="0" w:space="0" w:color="auto"/>
        <w:left w:val="none" w:sz="0" w:space="0" w:color="auto"/>
        <w:bottom w:val="none" w:sz="0" w:space="0" w:color="auto"/>
        <w:right w:val="none" w:sz="0" w:space="0" w:color="auto"/>
      </w:divBdr>
    </w:div>
    <w:div w:id="1953587326">
      <w:bodyDiv w:val="1"/>
      <w:marLeft w:val="0"/>
      <w:marRight w:val="0"/>
      <w:marTop w:val="0"/>
      <w:marBottom w:val="0"/>
      <w:divBdr>
        <w:top w:val="none" w:sz="0" w:space="0" w:color="auto"/>
        <w:left w:val="none" w:sz="0" w:space="0" w:color="auto"/>
        <w:bottom w:val="none" w:sz="0" w:space="0" w:color="auto"/>
        <w:right w:val="none" w:sz="0" w:space="0" w:color="auto"/>
      </w:divBdr>
    </w:div>
    <w:div w:id="1982299267">
      <w:bodyDiv w:val="1"/>
      <w:marLeft w:val="0"/>
      <w:marRight w:val="0"/>
      <w:marTop w:val="0"/>
      <w:marBottom w:val="0"/>
      <w:divBdr>
        <w:top w:val="none" w:sz="0" w:space="0" w:color="auto"/>
        <w:left w:val="none" w:sz="0" w:space="0" w:color="auto"/>
        <w:bottom w:val="none" w:sz="0" w:space="0" w:color="auto"/>
        <w:right w:val="none" w:sz="0" w:space="0" w:color="auto"/>
      </w:divBdr>
    </w:div>
    <w:div w:id="1994796469">
      <w:bodyDiv w:val="1"/>
      <w:marLeft w:val="0"/>
      <w:marRight w:val="0"/>
      <w:marTop w:val="0"/>
      <w:marBottom w:val="0"/>
      <w:divBdr>
        <w:top w:val="none" w:sz="0" w:space="0" w:color="auto"/>
        <w:left w:val="none" w:sz="0" w:space="0" w:color="auto"/>
        <w:bottom w:val="none" w:sz="0" w:space="0" w:color="auto"/>
        <w:right w:val="none" w:sz="0" w:space="0" w:color="auto"/>
      </w:divBdr>
    </w:div>
    <w:div w:id="1997807094">
      <w:bodyDiv w:val="1"/>
      <w:marLeft w:val="0"/>
      <w:marRight w:val="0"/>
      <w:marTop w:val="0"/>
      <w:marBottom w:val="0"/>
      <w:divBdr>
        <w:top w:val="none" w:sz="0" w:space="0" w:color="auto"/>
        <w:left w:val="none" w:sz="0" w:space="0" w:color="auto"/>
        <w:bottom w:val="none" w:sz="0" w:space="0" w:color="auto"/>
        <w:right w:val="none" w:sz="0" w:space="0" w:color="auto"/>
      </w:divBdr>
    </w:div>
    <w:div w:id="2014453318">
      <w:bodyDiv w:val="1"/>
      <w:marLeft w:val="0"/>
      <w:marRight w:val="0"/>
      <w:marTop w:val="0"/>
      <w:marBottom w:val="0"/>
      <w:divBdr>
        <w:top w:val="none" w:sz="0" w:space="0" w:color="auto"/>
        <w:left w:val="none" w:sz="0" w:space="0" w:color="auto"/>
        <w:bottom w:val="none" w:sz="0" w:space="0" w:color="auto"/>
        <w:right w:val="none" w:sz="0" w:space="0" w:color="auto"/>
      </w:divBdr>
    </w:div>
    <w:div w:id="2027364211">
      <w:bodyDiv w:val="1"/>
      <w:marLeft w:val="0"/>
      <w:marRight w:val="0"/>
      <w:marTop w:val="0"/>
      <w:marBottom w:val="0"/>
      <w:divBdr>
        <w:top w:val="none" w:sz="0" w:space="0" w:color="auto"/>
        <w:left w:val="none" w:sz="0" w:space="0" w:color="auto"/>
        <w:bottom w:val="none" w:sz="0" w:space="0" w:color="auto"/>
        <w:right w:val="none" w:sz="0" w:space="0" w:color="auto"/>
      </w:divBdr>
    </w:div>
    <w:div w:id="2028435332">
      <w:bodyDiv w:val="1"/>
      <w:marLeft w:val="0"/>
      <w:marRight w:val="0"/>
      <w:marTop w:val="0"/>
      <w:marBottom w:val="0"/>
      <w:divBdr>
        <w:top w:val="none" w:sz="0" w:space="0" w:color="auto"/>
        <w:left w:val="none" w:sz="0" w:space="0" w:color="auto"/>
        <w:bottom w:val="none" w:sz="0" w:space="0" w:color="auto"/>
        <w:right w:val="none" w:sz="0" w:space="0" w:color="auto"/>
      </w:divBdr>
    </w:div>
    <w:div w:id="2054691634">
      <w:bodyDiv w:val="1"/>
      <w:marLeft w:val="0"/>
      <w:marRight w:val="0"/>
      <w:marTop w:val="0"/>
      <w:marBottom w:val="0"/>
      <w:divBdr>
        <w:top w:val="none" w:sz="0" w:space="0" w:color="auto"/>
        <w:left w:val="none" w:sz="0" w:space="0" w:color="auto"/>
        <w:bottom w:val="none" w:sz="0" w:space="0" w:color="auto"/>
        <w:right w:val="none" w:sz="0" w:space="0" w:color="auto"/>
      </w:divBdr>
    </w:div>
    <w:div w:id="2055153521">
      <w:bodyDiv w:val="1"/>
      <w:marLeft w:val="0"/>
      <w:marRight w:val="0"/>
      <w:marTop w:val="0"/>
      <w:marBottom w:val="0"/>
      <w:divBdr>
        <w:top w:val="none" w:sz="0" w:space="0" w:color="auto"/>
        <w:left w:val="none" w:sz="0" w:space="0" w:color="auto"/>
        <w:bottom w:val="none" w:sz="0" w:space="0" w:color="auto"/>
        <w:right w:val="none" w:sz="0" w:space="0" w:color="auto"/>
      </w:divBdr>
    </w:div>
    <w:div w:id="2055227791">
      <w:bodyDiv w:val="1"/>
      <w:marLeft w:val="0"/>
      <w:marRight w:val="0"/>
      <w:marTop w:val="0"/>
      <w:marBottom w:val="0"/>
      <w:divBdr>
        <w:top w:val="none" w:sz="0" w:space="0" w:color="auto"/>
        <w:left w:val="none" w:sz="0" w:space="0" w:color="auto"/>
        <w:bottom w:val="none" w:sz="0" w:space="0" w:color="auto"/>
        <w:right w:val="none" w:sz="0" w:space="0" w:color="auto"/>
      </w:divBdr>
    </w:div>
    <w:div w:id="2059234389">
      <w:bodyDiv w:val="1"/>
      <w:marLeft w:val="0"/>
      <w:marRight w:val="0"/>
      <w:marTop w:val="0"/>
      <w:marBottom w:val="0"/>
      <w:divBdr>
        <w:top w:val="none" w:sz="0" w:space="0" w:color="auto"/>
        <w:left w:val="none" w:sz="0" w:space="0" w:color="auto"/>
        <w:bottom w:val="none" w:sz="0" w:space="0" w:color="auto"/>
        <w:right w:val="none" w:sz="0" w:space="0" w:color="auto"/>
      </w:divBdr>
    </w:div>
    <w:div w:id="2087722278">
      <w:bodyDiv w:val="1"/>
      <w:marLeft w:val="0"/>
      <w:marRight w:val="0"/>
      <w:marTop w:val="0"/>
      <w:marBottom w:val="0"/>
      <w:divBdr>
        <w:top w:val="none" w:sz="0" w:space="0" w:color="auto"/>
        <w:left w:val="none" w:sz="0" w:space="0" w:color="auto"/>
        <w:bottom w:val="none" w:sz="0" w:space="0" w:color="auto"/>
        <w:right w:val="none" w:sz="0" w:space="0" w:color="auto"/>
      </w:divBdr>
    </w:div>
    <w:div w:id="2100981438">
      <w:bodyDiv w:val="1"/>
      <w:marLeft w:val="0"/>
      <w:marRight w:val="0"/>
      <w:marTop w:val="0"/>
      <w:marBottom w:val="0"/>
      <w:divBdr>
        <w:top w:val="none" w:sz="0" w:space="0" w:color="auto"/>
        <w:left w:val="none" w:sz="0" w:space="0" w:color="auto"/>
        <w:bottom w:val="none" w:sz="0" w:space="0" w:color="auto"/>
        <w:right w:val="none" w:sz="0" w:space="0" w:color="auto"/>
      </w:divBdr>
    </w:div>
    <w:div w:id="2111312808">
      <w:bodyDiv w:val="1"/>
      <w:marLeft w:val="0"/>
      <w:marRight w:val="0"/>
      <w:marTop w:val="0"/>
      <w:marBottom w:val="0"/>
      <w:divBdr>
        <w:top w:val="none" w:sz="0" w:space="0" w:color="auto"/>
        <w:left w:val="none" w:sz="0" w:space="0" w:color="auto"/>
        <w:bottom w:val="none" w:sz="0" w:space="0" w:color="auto"/>
        <w:right w:val="none" w:sz="0" w:space="0" w:color="auto"/>
      </w:divBdr>
    </w:div>
    <w:div w:id="2129470297">
      <w:bodyDiv w:val="1"/>
      <w:marLeft w:val="0"/>
      <w:marRight w:val="0"/>
      <w:marTop w:val="0"/>
      <w:marBottom w:val="0"/>
      <w:divBdr>
        <w:top w:val="none" w:sz="0" w:space="0" w:color="auto"/>
        <w:left w:val="none" w:sz="0" w:space="0" w:color="auto"/>
        <w:bottom w:val="none" w:sz="0" w:space="0" w:color="auto"/>
        <w:right w:val="none" w:sz="0" w:space="0" w:color="auto"/>
      </w:divBdr>
    </w:div>
    <w:div w:id="21394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czny@dietl.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uzp.gov.pl/__data/assets/pdf_file/0025/27574/Rekomendacje_UZP20ws._zamowiec584_na_systemy_informatyczne.pdf"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www.szpitaldietla.pl" TargetMode="External"/><Relationship Id="rId7" Type="http://schemas.openxmlformats.org/officeDocument/2006/relationships/oleObject" Target="embeddings/oleObject1.bin"/><Relationship Id="rId2" Type="http://schemas.openxmlformats.org/officeDocument/2006/relationships/hyperlink" Target="mailto:sekretariat@dietl.krakow.pl" TargetMode="External"/><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hyperlink" Target="http://www.szpitaldietla.pl" TargetMode="External"/><Relationship Id="rId4" Type="http://schemas.openxmlformats.org/officeDocument/2006/relationships/hyperlink" Target="mailto:sekretariat@dietl.krakow.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ezwanie%20do%20dokument&#243;w.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E9AB-A870-4078-BA4C-B1DA5A14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wezwanie do dokumentów.dot</Template>
  <TotalTime>513</TotalTime>
  <Pages>66</Pages>
  <Words>28013</Words>
  <Characters>168078</Characters>
  <Application>Microsoft Office Word</Application>
  <DocSecurity>0</DocSecurity>
  <Lines>1400</Lines>
  <Paragraphs>391</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195700</CharactersWithSpaces>
  <SharedDoc>false</SharedDoc>
  <HLinks>
    <vt:vector size="102" baseType="variant">
      <vt:variant>
        <vt:i4>7667740</vt:i4>
      </vt:variant>
      <vt:variant>
        <vt:i4>42</vt:i4>
      </vt:variant>
      <vt:variant>
        <vt:i4>0</vt:i4>
      </vt:variant>
      <vt:variant>
        <vt:i4>5</vt:i4>
      </vt:variant>
      <vt:variant>
        <vt:lpwstr>mailto:zp@dietl.krakow.pl</vt:lpwstr>
      </vt:variant>
      <vt:variant>
        <vt:lpwstr/>
      </vt:variant>
      <vt:variant>
        <vt:i4>7667740</vt:i4>
      </vt:variant>
      <vt:variant>
        <vt:i4>39</vt:i4>
      </vt:variant>
      <vt:variant>
        <vt:i4>0</vt:i4>
      </vt:variant>
      <vt:variant>
        <vt:i4>5</vt:i4>
      </vt:variant>
      <vt:variant>
        <vt:lpwstr>mailto:zp@dietl.krakow.pl</vt:lpwstr>
      </vt:variant>
      <vt:variant>
        <vt:lpwstr/>
      </vt:variant>
      <vt:variant>
        <vt:i4>7667740</vt:i4>
      </vt:variant>
      <vt:variant>
        <vt:i4>36</vt:i4>
      </vt:variant>
      <vt:variant>
        <vt:i4>0</vt:i4>
      </vt:variant>
      <vt:variant>
        <vt:i4>5</vt:i4>
      </vt:variant>
      <vt:variant>
        <vt:lpwstr>mailto:zp@dietl.krakow.pl</vt:lpwstr>
      </vt:variant>
      <vt:variant>
        <vt:lpwstr/>
      </vt:variant>
      <vt:variant>
        <vt:i4>7667740</vt:i4>
      </vt:variant>
      <vt:variant>
        <vt:i4>33</vt:i4>
      </vt:variant>
      <vt:variant>
        <vt:i4>0</vt:i4>
      </vt:variant>
      <vt:variant>
        <vt:i4>5</vt:i4>
      </vt:variant>
      <vt:variant>
        <vt:lpwstr>mailto:zp@dietl.krakow.pl</vt:lpwstr>
      </vt:variant>
      <vt:variant>
        <vt:lpwstr/>
      </vt:variant>
      <vt:variant>
        <vt:i4>7667740</vt:i4>
      </vt:variant>
      <vt:variant>
        <vt:i4>30</vt:i4>
      </vt:variant>
      <vt:variant>
        <vt:i4>0</vt:i4>
      </vt:variant>
      <vt:variant>
        <vt:i4>5</vt:i4>
      </vt:variant>
      <vt:variant>
        <vt:lpwstr>mailto:zp@dietl.krakow.pl</vt:lpwstr>
      </vt:variant>
      <vt:variant>
        <vt:lpwstr/>
      </vt:variant>
      <vt:variant>
        <vt:i4>7667740</vt:i4>
      </vt:variant>
      <vt:variant>
        <vt:i4>27</vt:i4>
      </vt:variant>
      <vt:variant>
        <vt:i4>0</vt:i4>
      </vt:variant>
      <vt:variant>
        <vt:i4>5</vt:i4>
      </vt:variant>
      <vt:variant>
        <vt:lpwstr>mailto:zp@dietl.krakow.pl</vt:lpwstr>
      </vt:variant>
      <vt:variant>
        <vt:lpwstr/>
      </vt:variant>
      <vt:variant>
        <vt:i4>7667740</vt:i4>
      </vt:variant>
      <vt:variant>
        <vt:i4>24</vt:i4>
      </vt:variant>
      <vt:variant>
        <vt:i4>0</vt:i4>
      </vt:variant>
      <vt:variant>
        <vt:i4>5</vt:i4>
      </vt:variant>
      <vt:variant>
        <vt:lpwstr>mailto:zp@dietl.krakow.pl</vt:lpwstr>
      </vt:variant>
      <vt:variant>
        <vt:lpwstr/>
      </vt:variant>
      <vt:variant>
        <vt:i4>7667740</vt:i4>
      </vt:variant>
      <vt:variant>
        <vt:i4>21</vt:i4>
      </vt:variant>
      <vt:variant>
        <vt:i4>0</vt:i4>
      </vt:variant>
      <vt:variant>
        <vt:i4>5</vt:i4>
      </vt:variant>
      <vt:variant>
        <vt:lpwstr>mailto:zp@dietl.krakow.pl</vt:lpwstr>
      </vt:variant>
      <vt:variant>
        <vt:lpwstr/>
      </vt:variant>
      <vt:variant>
        <vt:i4>7667740</vt:i4>
      </vt:variant>
      <vt:variant>
        <vt:i4>18</vt:i4>
      </vt:variant>
      <vt:variant>
        <vt:i4>0</vt:i4>
      </vt:variant>
      <vt:variant>
        <vt:i4>5</vt:i4>
      </vt:variant>
      <vt:variant>
        <vt:lpwstr>mailto:zp@dietl.krakow.pl</vt:lpwstr>
      </vt:variant>
      <vt:variant>
        <vt:lpwstr/>
      </vt:variant>
      <vt:variant>
        <vt:i4>7667740</vt:i4>
      </vt:variant>
      <vt:variant>
        <vt:i4>15</vt:i4>
      </vt:variant>
      <vt:variant>
        <vt:i4>0</vt:i4>
      </vt:variant>
      <vt:variant>
        <vt:i4>5</vt:i4>
      </vt:variant>
      <vt:variant>
        <vt:lpwstr>mailto:zp@dietl.krakow.pl</vt:lpwstr>
      </vt:variant>
      <vt:variant>
        <vt:lpwstr/>
      </vt:variant>
      <vt:variant>
        <vt:i4>7667740</vt:i4>
      </vt:variant>
      <vt:variant>
        <vt:i4>12</vt:i4>
      </vt:variant>
      <vt:variant>
        <vt:i4>0</vt:i4>
      </vt:variant>
      <vt:variant>
        <vt:i4>5</vt:i4>
      </vt:variant>
      <vt:variant>
        <vt:lpwstr>mailto:zp@dietl.krakow.pl</vt:lpwstr>
      </vt:variant>
      <vt:variant>
        <vt:lpwstr/>
      </vt:variant>
      <vt:variant>
        <vt:i4>7667740</vt:i4>
      </vt:variant>
      <vt:variant>
        <vt:i4>9</vt:i4>
      </vt:variant>
      <vt:variant>
        <vt:i4>0</vt:i4>
      </vt:variant>
      <vt:variant>
        <vt:i4>5</vt:i4>
      </vt:variant>
      <vt:variant>
        <vt:lpwstr>mailto:zp@dietl.krakow.pl</vt:lpwstr>
      </vt:variant>
      <vt:variant>
        <vt:lpwstr/>
      </vt:variant>
      <vt:variant>
        <vt:i4>7667740</vt:i4>
      </vt:variant>
      <vt:variant>
        <vt:i4>6</vt:i4>
      </vt:variant>
      <vt:variant>
        <vt:i4>0</vt:i4>
      </vt:variant>
      <vt:variant>
        <vt:i4>5</vt:i4>
      </vt:variant>
      <vt:variant>
        <vt:lpwstr>mailto:zp@dietl.krakow.pl</vt:lpwstr>
      </vt:variant>
      <vt:variant>
        <vt:lpwstr/>
      </vt:variant>
      <vt:variant>
        <vt:i4>7667740</vt:i4>
      </vt:variant>
      <vt:variant>
        <vt:i4>3</vt:i4>
      </vt:variant>
      <vt:variant>
        <vt:i4>0</vt:i4>
      </vt:variant>
      <vt:variant>
        <vt:i4>5</vt:i4>
      </vt:variant>
      <vt:variant>
        <vt:lpwstr>mailto:zp@dietl.krakow.pl</vt:lpwstr>
      </vt:variant>
      <vt:variant>
        <vt:lpwstr/>
      </vt:variant>
      <vt:variant>
        <vt:i4>7667740</vt:i4>
      </vt:variant>
      <vt:variant>
        <vt:i4>0</vt:i4>
      </vt:variant>
      <vt:variant>
        <vt:i4>0</vt:i4>
      </vt:variant>
      <vt:variant>
        <vt:i4>5</vt:i4>
      </vt:variant>
      <vt:variant>
        <vt:lpwstr>mailto:zp@dietl.krakow.pl</vt:lpwstr>
      </vt:variant>
      <vt:variant>
        <vt:lpwstr/>
      </vt:variant>
      <vt:variant>
        <vt:i4>1245197</vt:i4>
      </vt:variant>
      <vt:variant>
        <vt:i4>3</vt:i4>
      </vt:variant>
      <vt:variant>
        <vt:i4>0</vt:i4>
      </vt:variant>
      <vt:variant>
        <vt:i4>5</vt:i4>
      </vt:variant>
      <vt:variant>
        <vt:lpwstr>http://www.szpitaldietla.pl/</vt:lpwstr>
      </vt:variant>
      <vt:variant>
        <vt:lpwstr/>
      </vt:variant>
      <vt:variant>
        <vt:i4>2687063</vt:i4>
      </vt:variant>
      <vt:variant>
        <vt:i4>0</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
  <dc:creator>Szpital Spec. im. J. Dietla w Krakowie</dc:creator>
  <cp:keywords/>
  <cp:lastModifiedBy>Marlena</cp:lastModifiedBy>
  <cp:revision>29</cp:revision>
  <cp:lastPrinted>2021-01-08T11:47:00Z</cp:lastPrinted>
  <dcterms:created xsi:type="dcterms:W3CDTF">2020-11-09T13:25:00Z</dcterms:created>
  <dcterms:modified xsi:type="dcterms:W3CDTF">2021-01-08T11:47:00Z</dcterms:modified>
</cp:coreProperties>
</file>