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DFD0" w14:textId="7462E2AB" w:rsidR="00BE1D5A" w:rsidRPr="00FD71A0" w:rsidRDefault="001434F8" w:rsidP="003319DD">
      <w:pPr>
        <w:jc w:val="center"/>
        <w:rPr>
          <w:rFonts w:ascii="Cambria" w:hAnsi="Cambria"/>
          <w:b/>
          <w:bCs/>
        </w:rPr>
      </w:pPr>
      <w:r w:rsidRPr="00FD71A0">
        <w:rPr>
          <w:rFonts w:ascii="Cambria" w:hAnsi="Cambria" w:cs="Calibri Light"/>
          <w:b/>
          <w:bCs/>
        </w:rPr>
        <w:t>ZPZ-</w:t>
      </w:r>
      <w:r w:rsidR="005332E2">
        <w:rPr>
          <w:rFonts w:ascii="Cambria" w:hAnsi="Cambria" w:cs="Calibri Light"/>
          <w:b/>
          <w:bCs/>
        </w:rPr>
        <w:t>18</w:t>
      </w:r>
      <w:r w:rsidRPr="00FD71A0">
        <w:rPr>
          <w:rFonts w:ascii="Cambria" w:hAnsi="Cambria" w:cs="Calibri Light"/>
          <w:b/>
          <w:bCs/>
        </w:rPr>
        <w:t>/</w:t>
      </w:r>
      <w:r w:rsidR="005332E2">
        <w:rPr>
          <w:rFonts w:ascii="Cambria" w:hAnsi="Cambria" w:cs="Calibri Light"/>
          <w:b/>
          <w:bCs/>
        </w:rPr>
        <w:t>04</w:t>
      </w:r>
      <w:r w:rsidRPr="00FD71A0">
        <w:rPr>
          <w:rFonts w:ascii="Cambria" w:hAnsi="Cambria" w:cs="Calibri Light"/>
          <w:b/>
          <w:bCs/>
        </w:rPr>
        <w:t>/2</w:t>
      </w:r>
      <w:r w:rsidR="005332E2">
        <w:rPr>
          <w:rFonts w:ascii="Cambria" w:hAnsi="Cambria" w:cs="Calibri Light"/>
          <w:b/>
          <w:bCs/>
        </w:rPr>
        <w:t>4</w:t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</w:r>
      <w:r w:rsidRPr="00FD71A0">
        <w:rPr>
          <w:rFonts w:ascii="Cambria" w:hAnsi="Cambria" w:cs="Calibri Light"/>
          <w:b/>
          <w:bCs/>
        </w:rPr>
        <w:tab/>
        <w:t xml:space="preserve">Załącznik nr </w:t>
      </w:r>
      <w:r w:rsidR="00B30F91">
        <w:rPr>
          <w:rFonts w:ascii="Cambria" w:hAnsi="Cambria" w:cs="Calibri Light"/>
          <w:b/>
          <w:bCs/>
        </w:rPr>
        <w:t>3</w:t>
      </w:r>
      <w:r w:rsidRPr="00FD71A0">
        <w:rPr>
          <w:rFonts w:ascii="Cambria" w:hAnsi="Cambria" w:cs="Calibri Light"/>
          <w:b/>
          <w:bCs/>
        </w:rPr>
        <w:t xml:space="preserve"> do SWZ</w:t>
      </w:r>
      <w:r w:rsidR="005332E2">
        <w:rPr>
          <w:rFonts w:ascii="Cambria" w:hAnsi="Cambria" w:cs="Calibri Light"/>
          <w:b/>
          <w:bCs/>
        </w:rPr>
        <w:t xml:space="preserve"> – </w:t>
      </w:r>
      <w:r w:rsidR="00365A94">
        <w:rPr>
          <w:rFonts w:ascii="Cambria" w:hAnsi="Cambria" w:cs="Calibri Light"/>
          <w:b/>
          <w:bCs/>
        </w:rPr>
        <w:t>część</w:t>
      </w:r>
      <w:r w:rsidR="005332E2">
        <w:rPr>
          <w:rFonts w:ascii="Cambria" w:hAnsi="Cambria" w:cs="Calibri Light"/>
          <w:b/>
          <w:bCs/>
        </w:rPr>
        <w:t xml:space="preserve"> numer </w:t>
      </w:r>
      <w:r w:rsidR="00365A94">
        <w:rPr>
          <w:rFonts w:ascii="Cambria" w:hAnsi="Cambria" w:cs="Calibri Light"/>
          <w:b/>
          <w:bCs/>
        </w:rPr>
        <w:t>2</w:t>
      </w:r>
    </w:p>
    <w:p w14:paraId="5E4AF36C" w14:textId="1BC8C4EB" w:rsidR="00BE1D5A" w:rsidRDefault="001434F8" w:rsidP="003D7A0C">
      <w:pPr>
        <w:jc w:val="center"/>
        <w:rPr>
          <w:rFonts w:ascii="Cambria" w:hAnsi="Cambria" w:cs="Calibri Light"/>
          <w:b/>
        </w:rPr>
      </w:pPr>
      <w:r w:rsidRPr="00FD71A0">
        <w:rPr>
          <w:rFonts w:ascii="Cambria" w:hAnsi="Cambria" w:cs="Calibri Light"/>
          <w:b/>
        </w:rPr>
        <w:t>FORMULARZ PARAMETRÓW TECHNICZNYCH - OPIS PRZEDMIOTU ZAMÓWIENIA</w:t>
      </w:r>
    </w:p>
    <w:p w14:paraId="384356F0" w14:textId="18A9F09D" w:rsidR="009E7A0B" w:rsidRDefault="009E7A0B" w:rsidP="003D7A0C">
      <w:pPr>
        <w:jc w:val="center"/>
        <w:rPr>
          <w:rFonts w:ascii="Cambria" w:hAnsi="Cambria" w:cs="Calibri Light"/>
          <w:b/>
        </w:rPr>
      </w:pPr>
      <w:r w:rsidRPr="009E7A0B">
        <w:rPr>
          <w:rFonts w:ascii="Cambria" w:hAnsi="Cambria" w:cs="Calibri Light"/>
          <w:b/>
        </w:rPr>
        <w:t>URZĄDZENIA DRUKUJĄCE</w:t>
      </w:r>
    </w:p>
    <w:p w14:paraId="51413365" w14:textId="1133147A" w:rsidR="00365A94" w:rsidRPr="00FD71A0" w:rsidRDefault="00365A94" w:rsidP="00365A94">
      <w:pPr>
        <w:rPr>
          <w:rFonts w:ascii="Cambria" w:hAnsi="Cambria"/>
        </w:rPr>
      </w:pPr>
      <w:r w:rsidRPr="000101B4">
        <w:rPr>
          <w:rFonts w:ascii="Cambria" w:hAnsi="Cambria"/>
          <w:b/>
          <w:bCs/>
        </w:rPr>
        <w:t>Oferowany model / producent</w:t>
      </w:r>
      <w:r>
        <w:rPr>
          <w:rFonts w:ascii="Cambria" w:hAnsi="Cambria"/>
        </w:rPr>
        <w:t xml:space="preserve"> ………………………………………………………….………*</w:t>
      </w:r>
    </w:p>
    <w:p w14:paraId="1681811A" w14:textId="77777777" w:rsidR="00C4723B" w:rsidRPr="00FD71A0" w:rsidRDefault="00C4723B" w:rsidP="003D7A0C">
      <w:pPr>
        <w:keepNext/>
        <w:spacing w:after="0"/>
        <w:jc w:val="center"/>
        <w:rPr>
          <w:rFonts w:ascii="Cambria" w:hAnsi="Cambria" w:cs="Calibri Light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976"/>
        <w:gridCol w:w="1276"/>
        <w:gridCol w:w="3260"/>
        <w:gridCol w:w="2988"/>
      </w:tblGrid>
      <w:tr w:rsidR="009E7A0B" w:rsidRPr="00FD71A0" w14:paraId="5FAAA0FF" w14:textId="4A44F44D" w:rsidTr="000101B4">
        <w:trPr>
          <w:trHeight w:val="632"/>
          <w:jc w:val="center"/>
        </w:trPr>
        <w:tc>
          <w:tcPr>
            <w:tcW w:w="704" w:type="dxa"/>
            <w:shd w:val="clear" w:color="auto" w:fill="CCCCCC"/>
            <w:vAlign w:val="center"/>
          </w:tcPr>
          <w:p w14:paraId="4CE11562" w14:textId="77777777" w:rsidR="009E7A0B" w:rsidRPr="00FD71A0" w:rsidRDefault="009E7A0B" w:rsidP="006549C8">
            <w:pPr>
              <w:spacing w:after="0"/>
              <w:jc w:val="center"/>
              <w:rPr>
                <w:rFonts w:ascii="Cambria" w:hAnsi="Cambria"/>
              </w:rPr>
            </w:pPr>
            <w:r w:rsidRPr="00FD71A0">
              <w:rPr>
                <w:rFonts w:ascii="Cambria" w:hAnsi="Cambria" w:cs="Calibri Light"/>
                <w:b/>
              </w:rPr>
              <w:t>L.P.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1FE2A10" w14:textId="25548885" w:rsidR="009E7A0B" w:rsidRPr="009E7A0B" w:rsidRDefault="009E7A0B" w:rsidP="009E7A0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9E7A0B">
              <w:rPr>
                <w:rFonts w:ascii="Cambria" w:hAnsi="Cambria" w:cs="Calibri Light"/>
                <w:b/>
              </w:rPr>
              <w:t>Nazwa elementu, parametru lub cechy</w:t>
            </w:r>
          </w:p>
        </w:tc>
        <w:tc>
          <w:tcPr>
            <w:tcW w:w="2976" w:type="dxa"/>
            <w:shd w:val="clear" w:color="auto" w:fill="CCCCCC"/>
            <w:vAlign w:val="center"/>
          </w:tcPr>
          <w:p w14:paraId="3EA0A35F" w14:textId="17EBEB36" w:rsidR="009E7A0B" w:rsidRPr="009E7A0B" w:rsidRDefault="009E7A0B" w:rsidP="009E7A0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sz w:val="20"/>
                <w:szCs w:val="20"/>
                <w:lang w:eastAsia="pl-PL"/>
              </w:rPr>
            </w:pPr>
            <w:r w:rsidRPr="009E7A0B">
              <w:rPr>
                <w:rFonts w:ascii="Cambria" w:hAnsi="Cambria" w:cs="Arial CE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57F4A6AA" w14:textId="26AF61C3" w:rsidR="009E7A0B" w:rsidRPr="009E7A0B" w:rsidRDefault="009E7A0B" w:rsidP="009E7A0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9E7A0B">
              <w:rPr>
                <w:rFonts w:ascii="Cambria" w:hAnsi="Cambria"/>
                <w:b/>
              </w:rPr>
              <w:t>Parametr graniczny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5202BFBF" w14:textId="083ED4EF" w:rsidR="009E7A0B" w:rsidRPr="009E7A0B" w:rsidRDefault="009E7A0B" w:rsidP="009E7A0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9E7A0B">
              <w:rPr>
                <w:rFonts w:ascii="Cambria" w:hAnsi="Cambria"/>
                <w:b/>
              </w:rPr>
              <w:t>Punktacja</w:t>
            </w:r>
          </w:p>
        </w:tc>
        <w:tc>
          <w:tcPr>
            <w:tcW w:w="2988" w:type="dxa"/>
            <w:shd w:val="clear" w:color="auto" w:fill="CCCCCC"/>
            <w:vAlign w:val="center"/>
          </w:tcPr>
          <w:p w14:paraId="525D19DE" w14:textId="77777777" w:rsidR="009E7A0B" w:rsidRPr="009E7A0B" w:rsidRDefault="009E7A0B" w:rsidP="009E7A0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9E7A0B">
              <w:rPr>
                <w:rFonts w:ascii="Cambria" w:hAnsi="Cambria" w:cs="Calibri Light"/>
                <w:b/>
              </w:rPr>
              <w:t>Parametry oferowane*</w:t>
            </w:r>
          </w:p>
        </w:tc>
      </w:tr>
      <w:tr w:rsidR="00044437" w:rsidRPr="00044437" w14:paraId="2941058C" w14:textId="77777777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CBD466" w14:textId="6A05CB3D" w:rsidR="00044437" w:rsidRPr="00044437" w:rsidRDefault="00044437" w:rsidP="00044437">
            <w:pPr>
              <w:pStyle w:val="Akapitzlist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44437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3052" w:type="dxa"/>
            <w:gridSpan w:val="5"/>
            <w:shd w:val="clear" w:color="auto" w:fill="auto"/>
            <w:vAlign w:val="center"/>
          </w:tcPr>
          <w:p w14:paraId="4AD6B094" w14:textId="4FDBCB75" w:rsidR="00044437" w:rsidRPr="00044437" w:rsidRDefault="00044437" w:rsidP="000101B4">
            <w:pPr>
              <w:snapToGrid w:val="0"/>
              <w:spacing w:after="0"/>
              <w:rPr>
                <w:rFonts w:ascii="Cambria" w:hAnsi="Cambria" w:cs="Calibri Light"/>
                <w:b/>
                <w:bCs/>
              </w:rPr>
            </w:pPr>
            <w:r w:rsidRPr="00044437">
              <w:rPr>
                <w:rFonts w:ascii="Cambria" w:hAnsi="Cambria" w:cs="Calibri Light"/>
                <w:b/>
                <w:bCs/>
              </w:rPr>
              <w:t>URZĄDZNIE WIELOFUNKCYJNE</w:t>
            </w:r>
          </w:p>
        </w:tc>
      </w:tr>
      <w:tr w:rsidR="009E7A0B" w:rsidRPr="00FD71A0" w14:paraId="204F70B3" w14:textId="387772DF" w:rsidTr="000101B4">
        <w:trPr>
          <w:trHeight w:val="12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C01F5B" w14:textId="603149E4" w:rsidR="009E7A0B" w:rsidRDefault="009E7A0B" w:rsidP="00044437">
            <w:pPr>
              <w:pStyle w:val="Akapitzlist"/>
              <w:spacing w:after="0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7FAA51" w14:textId="5DEC8C5D" w:rsidR="009E7A0B" w:rsidRDefault="009E7A0B" w:rsidP="00044437">
            <w:pPr>
              <w:spacing w:after="0"/>
              <w:jc w:val="center"/>
              <w:rPr>
                <w:rFonts w:ascii="Cambria" w:hAnsi="Cambria" w:cs="Arial CE"/>
                <w:sz w:val="20"/>
                <w:szCs w:val="20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Rodzaj urządzenia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B5D17A" w14:textId="56D1B223" w:rsidR="009E7A0B" w:rsidRDefault="009E7A0B" w:rsidP="009E7A0B">
            <w:pPr>
              <w:spacing w:after="0"/>
              <w:jc w:val="center"/>
              <w:rPr>
                <w:rFonts w:ascii="Cambria" w:hAnsi="Cambria" w:cs="Arial CE"/>
                <w:sz w:val="20"/>
                <w:szCs w:val="20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Wielofunkcyjne, formatu A4, monochromatyczne, z automatycznym drukiem dwustronnym, posiadające funkcję drukarki, kserokopiarki, skanera kolorowego, faksu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1E5F4" w14:textId="0438F60E" w:rsidR="009E7A0B" w:rsidRPr="00FD71A0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363170" w14:textId="024B7B40" w:rsidR="009E7A0B" w:rsidRPr="00FD71A0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97E9539" w14:textId="77777777" w:rsidR="009E7A0B" w:rsidRPr="00FD71A0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6395FF63" w14:textId="78CF6694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7E85EE" w14:textId="2615D161" w:rsidR="009E7A0B" w:rsidRPr="00FD71A0" w:rsidRDefault="009E7A0B" w:rsidP="00044437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4CC89" w14:textId="3D30F830" w:rsidR="009E7A0B" w:rsidRPr="006549C8" w:rsidRDefault="009E7A0B" w:rsidP="0004443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Technologia druku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876BC6" w14:textId="1AAE25E7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Laserowa, monochromatyczna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FE661" w14:textId="18998E2A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F77B10" w14:textId="23455B32" w:rsidR="009E7A0B" w:rsidRPr="00FD71A0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79F317A" w14:textId="77777777" w:rsidR="009E7A0B" w:rsidRPr="00FD71A0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09E95EBE" w14:textId="4BFE90BF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7373A0" w14:textId="2A354DCB" w:rsidR="009E7A0B" w:rsidRPr="00FD71A0" w:rsidRDefault="009E7A0B" w:rsidP="00044437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2781DD" w14:textId="2AAD563C" w:rsidR="009E7A0B" w:rsidRPr="00044437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 w:rsidRPr="009E7A0B">
              <w:rPr>
                <w:rFonts w:ascii="Cambria" w:hAnsi="Cambria" w:cs="Arial CE"/>
                <w:sz w:val="20"/>
                <w:szCs w:val="20"/>
              </w:rPr>
              <w:t>Cykl pracy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ADD2BA" w14:textId="420847D8" w:rsidR="009E7A0B" w:rsidRPr="00463BDD" w:rsidRDefault="009E7A0B" w:rsidP="009E7A0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9E7A0B">
              <w:rPr>
                <w:rFonts w:ascii="Cambria" w:hAnsi="Cambria" w:cs="Arial CE"/>
                <w:sz w:val="20"/>
                <w:szCs w:val="20"/>
              </w:rPr>
              <w:t>min. 80 000 stron/miesięcznie</w:t>
            </w:r>
            <w:r w:rsidR="000101B4">
              <w:rPr>
                <w:rFonts w:ascii="Cambria" w:hAnsi="Cambria" w:cs="Arial CE"/>
                <w:sz w:val="20"/>
                <w:szCs w:val="20"/>
              </w:rPr>
              <w:t>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8791A" w14:textId="77777777" w:rsidR="009E7A0B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  <w:p w14:paraId="18BC4680" w14:textId="1C01DC4F" w:rsidR="009E7A0B" w:rsidRPr="00FD71A0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(podać)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A22AB5" w14:textId="77777777" w:rsidR="009E7A0B" w:rsidRPr="00B30F91" w:rsidRDefault="009E7A0B" w:rsidP="009E7A0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30F91">
              <w:rPr>
                <w:rFonts w:ascii="Cambria" w:hAnsi="Cambria"/>
                <w:b/>
                <w:bCs/>
                <w:color w:val="FF0000"/>
              </w:rPr>
              <w:t>Punktacja:</w:t>
            </w:r>
          </w:p>
          <w:p w14:paraId="67E301AA" w14:textId="77777777" w:rsidR="000101B4" w:rsidRDefault="009E7A0B" w:rsidP="000101B4">
            <w:pPr>
              <w:pStyle w:val="Akapitzlist"/>
              <w:numPr>
                <w:ilvl w:val="0"/>
                <w:numId w:val="45"/>
              </w:numPr>
              <w:spacing w:after="0"/>
              <w:ind w:left="173" w:hanging="218"/>
              <w:rPr>
                <w:rFonts w:ascii="Cambria" w:hAnsi="Cambria"/>
                <w:color w:val="FF0000"/>
              </w:rPr>
            </w:pPr>
            <w:r w:rsidRPr="000101B4">
              <w:rPr>
                <w:rFonts w:ascii="Cambria" w:hAnsi="Cambria"/>
                <w:color w:val="FF0000"/>
              </w:rPr>
              <w:t>80 000 s/m– 0 pkt</w:t>
            </w:r>
          </w:p>
          <w:p w14:paraId="4E42ED29" w14:textId="300A6C6F" w:rsidR="009E7A0B" w:rsidRPr="000101B4" w:rsidRDefault="009E7A0B" w:rsidP="000101B4">
            <w:pPr>
              <w:pStyle w:val="Akapitzlist"/>
              <w:numPr>
                <w:ilvl w:val="0"/>
                <w:numId w:val="45"/>
              </w:numPr>
              <w:spacing w:after="0"/>
              <w:ind w:left="173" w:hanging="218"/>
              <w:rPr>
                <w:rFonts w:ascii="Cambria" w:hAnsi="Cambria"/>
                <w:color w:val="FF0000"/>
              </w:rPr>
            </w:pPr>
            <w:r w:rsidRPr="000101B4">
              <w:rPr>
                <w:rFonts w:ascii="Cambria" w:hAnsi="Cambria"/>
                <w:color w:val="FF0000"/>
              </w:rPr>
              <w:t>100 000 s/m i wyżej – 10 pkt 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003CFAC" w14:textId="77777777" w:rsidR="009E7A0B" w:rsidRPr="00FD71A0" w:rsidRDefault="009E7A0B" w:rsidP="00044437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3070D617" w14:textId="21B7A850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E44204" w14:textId="3348CBC5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bookmarkStart w:id="0" w:name="_Hlk146180096"/>
            <w:r>
              <w:rPr>
                <w:rFonts w:ascii="Cambria" w:hAnsi="Cambria"/>
              </w:rPr>
              <w:t>1.4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C566A0" w14:textId="42175B15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Szybkość druku, format A4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FED36D" w14:textId="3A061DA1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Minimum 35 stron / min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41404" w14:textId="116EA84F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487685" w14:textId="5D3BA8CD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DC0C654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bookmarkEnd w:id="0"/>
      <w:tr w:rsidR="009E7A0B" w:rsidRPr="00FD71A0" w14:paraId="2B6E8446" w14:textId="78342A16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D1F4E9" w14:textId="67674D24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AD9690" w14:textId="59B7E776" w:rsidR="009E7A0B" w:rsidRPr="00044437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Czas wydrukowania pierwszej strony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75FF56" w14:textId="7F376F95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Nie dłużej niż 8 sekund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6A681" w14:textId="734EB4C4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4A0E36" w14:textId="2D79BAF1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43F7A6B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3FB00332" w14:textId="4752BE49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6299DA" w14:textId="10F85602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B52306" w14:textId="0CC09F8B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Rozdzielczość druku oraz kopiowania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0D8D6B" w14:textId="54B54713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Minimum 600x600 dpi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E5E2F" w14:textId="32056D38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E66BBE" w14:textId="153BC3A1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C5AE1D1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77A3457F" w14:textId="6DF16F1B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D52A00" w14:textId="12FD3E11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B92129" w14:textId="49748ADB" w:rsidR="009E7A0B" w:rsidRPr="00044437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Wbudowana pamięć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39EF99" w14:textId="16FFBD11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Minimalna pojemność: 512 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9FD32" w14:textId="30CCB980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E02713" w14:textId="38F53E50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2405C3D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4283EA22" w14:textId="563AB120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5CDEC3" w14:textId="1D86E474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1.8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ABA2D" w14:textId="6C04EFEB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Standardowa pojemność kaset na papier (taca główna)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253A4C" w14:textId="1474F3CC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Minimum: 250 arkuszy A4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B0B0D" w14:textId="33646299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1DF626" w14:textId="2D2751C3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4A9E97A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6AF92853" w14:textId="716587BB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B9F038" w14:textId="7E105368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417454" w14:textId="65B9A276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Uniwersalny podajnik papieru (podajnik ręczny)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188824" w14:textId="1D9A8267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Minimum: 100 arkuszy A4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7CB26" w14:textId="587878EF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23275A" w14:textId="20C45386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F14F9E8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0DCBB738" w14:textId="09892195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4FA0A0" w14:textId="08A486B1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D1E92D" w14:textId="4B8974B8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Automatyczny podajnik dokumentów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EB2F07" w14:textId="734FA5BC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Minimum: 50 arkuszy A4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7DA3B" w14:textId="26C50855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AAF108" w14:textId="6FDD77BF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CDA0C78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23906D88" w14:textId="3812E6C0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E1C8E5" w14:textId="0D96A493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E4BC8E" w14:textId="519616E8" w:rsidR="009E7A0B" w:rsidRPr="00FD71A0" w:rsidRDefault="009E7A0B" w:rsidP="009E7A0B">
            <w:pPr>
              <w:spacing w:after="0"/>
              <w:jc w:val="center"/>
              <w:rPr>
                <w:rFonts w:ascii="Cambria" w:hAnsi="Cambria" w:cstheme="minorHAnsi"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Obsługiwane systemy operacyjne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25261" w14:textId="05F994A2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Windows, Windows Serwer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D9DED" w14:textId="1E47D68C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032042" w14:textId="44FE6B96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82B336F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2FAFC9A9" w14:textId="2D678BD2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01C9B6" w14:textId="6815775B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A43871" w14:textId="52C7AFDE" w:rsidR="009E7A0B" w:rsidRPr="00044437" w:rsidRDefault="009E7A0B" w:rsidP="009E7A0B">
            <w:pPr>
              <w:spacing w:after="0"/>
              <w:jc w:val="center"/>
              <w:rPr>
                <w:rFonts w:ascii="Cambria" w:hAnsi="Cambria" w:cstheme="minorHAnsi"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Obsługiwana gramatura papieru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15FB0D" w14:textId="51B2A726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Przynajmniej w zakresie 60-160 g/m2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1D11B" w14:textId="6F723234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1B9345" w14:textId="0AFCF77F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86BD432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10A2E73C" w14:textId="375DE22C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735DD4" w14:textId="3F8FE12D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E353B3" w14:textId="4DC32BEE" w:rsidR="009E7A0B" w:rsidRPr="00044437" w:rsidRDefault="009E7A0B" w:rsidP="009E7A0B">
            <w:pPr>
              <w:spacing w:after="0"/>
              <w:jc w:val="center"/>
              <w:rPr>
                <w:rFonts w:ascii="Cambria" w:hAnsi="Cambria" w:cstheme="minorHAnsi"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Obsługiwane rozmiary nośników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0ED105" w14:textId="53791C1B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A4, A5, A6, koperta C5, DL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21455" w14:textId="25AF6754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DDD484" w14:textId="551BD11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7BA78DE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331843AA" w14:textId="43C338C6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45E499" w14:textId="05F8A999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5F8E63" w14:textId="68381F0F" w:rsidR="009E7A0B" w:rsidRPr="00FD71A0" w:rsidRDefault="009E7A0B" w:rsidP="009E7A0B">
            <w:pPr>
              <w:spacing w:after="0"/>
              <w:jc w:val="center"/>
              <w:rPr>
                <w:rFonts w:ascii="Cambria" w:hAnsi="Cambria" w:cstheme="minorHAnsi"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Obsługiwane rodzaje nośników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E62669" w14:textId="4C0C67D4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Koperty, Etykiety papierowe, Zwykły papier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D216D" w14:textId="27313573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EA49D8" w14:textId="25DC4B4E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365DD2C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0F1A8C46" w14:textId="4FA8BF66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3E225C" w14:textId="5C107CCE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B8E5E3" w14:textId="12F800A4" w:rsidR="009E7A0B" w:rsidRPr="00044437" w:rsidRDefault="009E7A0B" w:rsidP="009E7A0B">
            <w:pPr>
              <w:spacing w:after="0"/>
              <w:jc w:val="center"/>
              <w:rPr>
                <w:rFonts w:ascii="Cambria" w:hAnsi="Cambria" w:cstheme="minorHAnsi"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Interfejsy standardowe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57ED5C" w14:textId="4F3D5823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 xml:space="preserve">Minimum 1 szt. minimum USB 2.0; </w:t>
            </w:r>
            <w:r>
              <w:rPr>
                <w:rFonts w:ascii="Cambria" w:hAnsi="Cambria" w:cs="Arial CE"/>
                <w:sz w:val="20"/>
                <w:szCs w:val="20"/>
              </w:rPr>
              <w:br/>
              <w:t xml:space="preserve">Minimum 1 szt. Ethernet 10/100 </w:t>
            </w:r>
            <w:proofErr w:type="spellStart"/>
            <w:r>
              <w:rPr>
                <w:rFonts w:ascii="Cambria" w:hAnsi="Cambria" w:cs="Arial CE"/>
                <w:sz w:val="20"/>
                <w:szCs w:val="20"/>
              </w:rPr>
              <w:t>Mb</w:t>
            </w:r>
            <w:proofErr w:type="spellEnd"/>
            <w:r>
              <w:rPr>
                <w:rFonts w:ascii="Cambria" w:hAnsi="Cambria" w:cs="Arial CE"/>
                <w:sz w:val="20"/>
                <w:szCs w:val="20"/>
              </w:rPr>
              <w:t>/s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DC6A6" w14:textId="0F41B09A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0A7DCA" w14:textId="6620BF70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7C381ED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486BB617" w14:textId="6B68233D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B3F037" w14:textId="53B1CD73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133C96" w14:textId="7F6B1845" w:rsidR="009E7A0B" w:rsidRPr="00FD71A0" w:rsidRDefault="009E7A0B" w:rsidP="009E7A0B">
            <w:pPr>
              <w:spacing w:after="0"/>
              <w:jc w:val="center"/>
              <w:rPr>
                <w:rFonts w:ascii="Cambria" w:hAnsi="Cambria" w:cstheme="minorHAnsi"/>
                <w:b/>
                <w:bCs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Języki opisu strony (emulacje)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07E85C" w14:textId="4A8EFBF0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Minimum: PCL5, PCL6, PostScript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8CB4B" w14:textId="115D0E12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828B40" w14:textId="39F18EF9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51CBAEC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75E39C8C" w14:textId="23E48743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39286B" w14:textId="1A1134B5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D08695" w14:textId="6A63FD2D" w:rsidR="009E7A0B" w:rsidRPr="00044437" w:rsidRDefault="009E7A0B" w:rsidP="009E7A0B">
            <w:pPr>
              <w:spacing w:after="0"/>
              <w:jc w:val="center"/>
              <w:rPr>
                <w:rFonts w:ascii="Cambria" w:hAnsi="Cambria" w:cstheme="minorHAnsi"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Szybkość kopiowania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C7E9AF" w14:textId="29AC0142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Minimum 35 stron / min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40C95" w14:textId="0306B669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91435B" w14:textId="3390865A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125E3A5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7C0EBADB" w14:textId="0E937C28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D811BA" w14:textId="0FB3FF4C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bookmarkStart w:id="1" w:name="_Hlk146180156"/>
            <w:r>
              <w:rPr>
                <w:rFonts w:ascii="Cambria" w:hAnsi="Cambria" w:cs="Calibri Light"/>
              </w:rPr>
              <w:t>1.18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2CFD0B" w14:textId="7C230585" w:rsidR="009E7A0B" w:rsidRPr="00FD71A0" w:rsidRDefault="009E7A0B" w:rsidP="009E7A0B">
            <w:pPr>
              <w:spacing w:after="0"/>
              <w:jc w:val="center"/>
              <w:rPr>
                <w:rFonts w:ascii="Cambria" w:hAnsi="Cambria" w:cstheme="minorHAnsi"/>
                <w:lang w:eastAsia="en-US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Druk dwustronny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F434C2" w14:textId="6697CC08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Automatyczny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160E3" w14:textId="4A7F0AFB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9C1082" w14:textId="06D51953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B0ECF64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bookmarkEnd w:id="1"/>
      <w:tr w:rsidR="009E7A0B" w:rsidRPr="00FD71A0" w14:paraId="0DCE00BC" w14:textId="547D7147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8CE8D7" w14:textId="6E9B9530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CD877F" w14:textId="687B2D8A" w:rsidR="009E7A0B" w:rsidRPr="00044437" w:rsidRDefault="009E7A0B" w:rsidP="009E7A0B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Panel sterowania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D41C09" w14:textId="588EF0C8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Graficzny ekran dotykowy do zarządzania funkcjami urządzenia wielofunkcyjnego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D55B6" w14:textId="2F685A73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5D2D95" w14:textId="5162C89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B6F9006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4D3406AE" w14:textId="0507810F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879E2C" w14:textId="5FDB8E61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CBEB14" w14:textId="7EB806D6" w:rsidR="009E7A0B" w:rsidRPr="00044437" w:rsidRDefault="009E7A0B" w:rsidP="009E7A0B">
            <w:pPr>
              <w:spacing w:after="0"/>
              <w:jc w:val="center"/>
              <w:rPr>
                <w:rFonts w:ascii="Cambria" w:eastAsia="Times New Roman" w:hAnsi="Cambria" w:cs="Calibri Light"/>
                <w:b/>
                <w:bCs/>
                <w:lang w:eastAsia="pl-PL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Zasilanie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064A17" w14:textId="74EB4C4E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Zasilanie z sieci 230 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DAEB3" w14:textId="55B62863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13B30D" w14:textId="48384E82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BEEDC37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71F8A353" w14:textId="1A81FFB9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D5E861" w14:textId="5BC30ADA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lastRenderedPageBreak/>
              <w:t>1.21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40949A" w14:textId="01DB4340" w:rsidR="009E7A0B" w:rsidRPr="00044437" w:rsidRDefault="009E7A0B" w:rsidP="009E7A0B">
            <w:pPr>
              <w:spacing w:after="0"/>
              <w:jc w:val="center"/>
              <w:rPr>
                <w:rFonts w:ascii="Cambria" w:eastAsia="Times New Roman" w:hAnsi="Cambria" w:cs="Calibri Light"/>
                <w:lang w:eastAsia="pl-PL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Materiały eksploatacyjne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9196BD" w14:textId="53AFABEA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Wymagana obsługa tonera o wydajności minimum 10000 stron A4 zgodnie z 5% pokryciem liczonym zgodnie z normą ISO/IEC 19752. Wymagane jest, aby toner był dostępny w ofercie producenta urządzenia na dzień składania ofert. Urządzenie musi być dostarczone z tonerem startowym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63629" w14:textId="3328A453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C7933F" w14:textId="3934C87D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83C263D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73B9767F" w14:textId="0608F898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ACBBFB" w14:textId="22E09635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B47B88" w14:textId="15631CA9" w:rsidR="009E7A0B" w:rsidRPr="006549C8" w:rsidRDefault="009E7A0B" w:rsidP="009E7A0B">
            <w:pPr>
              <w:spacing w:after="0"/>
              <w:jc w:val="center"/>
              <w:rPr>
                <w:rFonts w:ascii="Cambria" w:eastAsia="Times New Roman" w:hAnsi="Cambria" w:cs="Calibri Light"/>
                <w:b/>
                <w:bCs/>
                <w:lang w:eastAsia="pl-PL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Dodatkowe wymagania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F3C0BC" w14:textId="164F320D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 xml:space="preserve">1. Dokumentacja użytkownika w języku polskim. </w:t>
            </w:r>
            <w:r>
              <w:rPr>
                <w:rFonts w:ascii="Cambria" w:hAnsi="Cambria" w:cs="Arial CE"/>
                <w:sz w:val="20"/>
                <w:szCs w:val="20"/>
              </w:rPr>
              <w:br/>
              <w:t xml:space="preserve">2. Płyta ze sterownikami lub sterowniki dostępne na wskazanej przez Wykonawcę stronie www producenta. </w:t>
            </w:r>
            <w:r>
              <w:rPr>
                <w:rFonts w:ascii="Cambria" w:hAnsi="Cambria" w:cs="Arial CE"/>
                <w:sz w:val="20"/>
                <w:szCs w:val="20"/>
              </w:rPr>
              <w:br/>
              <w:t>3. Do każdego urządzenia należy dołączyć kable: USB (minimum 2 metry); UTP połączeniowy, obustronnie zakończony wtykami RJ45 o długości minimum 5 metrów i spełniający wymagania minimum kategorii 5; kabel zasilający.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7D3E9" w14:textId="38FC3010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5AC205" w14:textId="3DCCA8AF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13583B6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70CCD594" w14:textId="5782DCE3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691BA2" w14:textId="4CC94B71" w:rsidR="009E7A0B" w:rsidRPr="00FD71A0" w:rsidRDefault="009E7A0B" w:rsidP="009E7A0B">
            <w:pPr>
              <w:pStyle w:val="Akapitzlist"/>
              <w:spacing w:after="0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55C4E9" w14:textId="773FC81A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Funkcje skanowania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6FD4D1" w14:textId="64EC942A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 xml:space="preserve">Skaner kolorowy sieciowy z możliwością skanowania do foldera sieciowego, e-maila, USB. Wyjściowe formaty plików skanera minimum: TIFF, PDF, JPEG. Funkcja skanowania dwustronnego z </w:t>
            </w:r>
            <w:r>
              <w:rPr>
                <w:rFonts w:ascii="Cambria" w:hAnsi="Cambria" w:cs="Arial CE"/>
                <w:sz w:val="20"/>
                <w:szCs w:val="20"/>
              </w:rPr>
              <w:lastRenderedPageBreak/>
              <w:t>automatycznego podajnika dokumentów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94E48" w14:textId="6F70175D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90C33C" w14:textId="3A3D4A2A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260CB21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  <w:tr w:rsidR="009E7A0B" w:rsidRPr="00FD71A0" w14:paraId="33EC3DC5" w14:textId="725D7D21" w:rsidTr="000101B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8E4038" w14:textId="3CBF6021" w:rsidR="009E7A0B" w:rsidRPr="00FD71A0" w:rsidRDefault="009E7A0B" w:rsidP="009E7A0B">
            <w:pPr>
              <w:spacing w:after="0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>1.24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424769" w14:textId="62FCFFE0" w:rsidR="009E7A0B" w:rsidRPr="006549C8" w:rsidRDefault="009E7A0B" w:rsidP="009E7A0B">
            <w:pPr>
              <w:spacing w:after="0"/>
              <w:jc w:val="center"/>
              <w:rPr>
                <w:rFonts w:ascii="Cambria" w:eastAsia="Times New Roman" w:hAnsi="Cambria" w:cs="Calibri Light"/>
                <w:lang w:eastAsia="pl-PL"/>
              </w:rPr>
            </w:pPr>
            <w:r>
              <w:rPr>
                <w:rFonts w:ascii="Cambria" w:hAnsi="Cambria" w:cs="Arial CE"/>
                <w:sz w:val="20"/>
                <w:szCs w:val="20"/>
              </w:rPr>
              <w:t>Data produkcji urządzenia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BA6149" w14:textId="236B7B88" w:rsidR="009E7A0B" w:rsidRPr="00FD71A0" w:rsidRDefault="009E7A0B" w:rsidP="009E7A0B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2023/2024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4DE98" w14:textId="5C52FF01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 w:cs="Calibri Light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FB45F5" w14:textId="770DA9B8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  <w:r w:rsidRPr="00FD71A0">
              <w:rPr>
                <w:rFonts w:ascii="Cambria" w:hAnsi="Cambria"/>
              </w:rPr>
              <w:t>Bez oceny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7964085" w14:textId="77777777" w:rsidR="009E7A0B" w:rsidRPr="00FD71A0" w:rsidRDefault="009E7A0B" w:rsidP="009E7A0B">
            <w:pPr>
              <w:snapToGrid w:val="0"/>
              <w:spacing w:after="0"/>
              <w:jc w:val="center"/>
              <w:rPr>
                <w:rFonts w:ascii="Cambria" w:hAnsi="Cambria" w:cs="Calibri Light"/>
              </w:rPr>
            </w:pPr>
          </w:p>
        </w:tc>
      </w:tr>
    </w:tbl>
    <w:p w14:paraId="7B851457" w14:textId="77777777" w:rsidR="00044437" w:rsidRDefault="00044437" w:rsidP="003D7A0C">
      <w:pPr>
        <w:rPr>
          <w:rFonts w:ascii="Cambria" w:eastAsia="Calibri Light" w:hAnsi="Cambria" w:cs="Calibri Light"/>
        </w:rPr>
      </w:pPr>
    </w:p>
    <w:p w14:paraId="744D1B91" w14:textId="5A795BA5" w:rsidR="00044437" w:rsidRDefault="001E194B" w:rsidP="00044437">
      <w:pPr>
        <w:spacing w:after="0"/>
        <w:rPr>
          <w:rFonts w:ascii="Cambria" w:hAnsi="Cambria" w:cs="Calibri Light"/>
        </w:rPr>
      </w:pPr>
      <w:r w:rsidRPr="00FD71A0">
        <w:rPr>
          <w:rFonts w:ascii="Cambria" w:hAnsi="Cambria" w:cs="Calibri Light"/>
        </w:rPr>
        <w:t>*</w:t>
      </w:r>
      <w:r w:rsidR="00044437">
        <w:rPr>
          <w:rFonts w:ascii="Cambria" w:hAnsi="Cambria" w:cs="Calibri Light"/>
        </w:rPr>
        <w:t xml:space="preserve"> </w:t>
      </w:r>
      <w:r w:rsidRPr="00FD71A0">
        <w:rPr>
          <w:rFonts w:ascii="Cambria" w:hAnsi="Cambria" w:cs="Calibri Light"/>
        </w:rPr>
        <w:t>wypełnia Wykonawca</w:t>
      </w:r>
    </w:p>
    <w:p w14:paraId="3C23942A" w14:textId="53ED34F7" w:rsidR="00044437" w:rsidRDefault="00B43067" w:rsidP="00044437">
      <w:pPr>
        <w:spacing w:after="0"/>
        <w:rPr>
          <w:rFonts w:ascii="Cambria" w:hAnsi="Cambria" w:cs="Calibri Light"/>
        </w:rPr>
      </w:pPr>
      <w:r>
        <w:rPr>
          <w:rFonts w:ascii="Cambria" w:hAnsi="Cambria" w:cs="Calibri Light"/>
        </w:rPr>
        <w:t>*</w:t>
      </w:r>
      <w:r w:rsidR="00044437">
        <w:rPr>
          <w:rFonts w:ascii="Cambria" w:hAnsi="Cambria" w:cs="Calibri Light"/>
        </w:rPr>
        <w:t>* kryteria punktowe</w:t>
      </w:r>
    </w:p>
    <w:p w14:paraId="7D6DB97E" w14:textId="77777777" w:rsidR="00044437" w:rsidRPr="00044437" w:rsidRDefault="00044437" w:rsidP="00044437">
      <w:pPr>
        <w:spacing w:after="0"/>
        <w:rPr>
          <w:rFonts w:ascii="Cambria" w:hAnsi="Cambria" w:cs="Calibri Light"/>
        </w:rPr>
      </w:pPr>
    </w:p>
    <w:p w14:paraId="1843AE8B" w14:textId="6F09CC80" w:rsidR="001E194B" w:rsidRPr="004B4B78" w:rsidRDefault="001E194B" w:rsidP="003D7A0C">
      <w:pPr>
        <w:pStyle w:val="TekstpodstawowyTekstwcity2stbTekstwcity2stTekstwciety2stety2st"/>
        <w:spacing w:line="276" w:lineRule="auto"/>
        <w:jc w:val="both"/>
        <w:rPr>
          <w:rFonts w:ascii="Cambria" w:hAnsi="Cambria"/>
          <w:sz w:val="22"/>
          <w:szCs w:val="22"/>
        </w:rPr>
      </w:pPr>
      <w:r w:rsidRPr="004B4B78">
        <w:rPr>
          <w:rFonts w:ascii="Cambria" w:hAnsi="Cambria" w:cs="Calibri Light"/>
          <w:iCs/>
          <w:sz w:val="22"/>
          <w:szCs w:val="22"/>
        </w:rPr>
        <w:t xml:space="preserve">Wykonawca wypełnia niniejszy Formularz poprzez uzupełnienie kolumny pn. </w:t>
      </w:r>
      <w:r w:rsidRPr="00B43067">
        <w:rPr>
          <w:rFonts w:ascii="Cambria" w:hAnsi="Cambria" w:cs="Calibri Light"/>
          <w:b/>
          <w:bCs/>
          <w:iCs/>
          <w:sz w:val="22"/>
          <w:szCs w:val="22"/>
        </w:rPr>
        <w:t>Parametr oferowany</w:t>
      </w:r>
      <w:r w:rsidRPr="004B4B78">
        <w:rPr>
          <w:rFonts w:ascii="Cambria" w:hAnsi="Cambria" w:cs="Calibri Light"/>
          <w:iCs/>
          <w:sz w:val="22"/>
          <w:szCs w:val="22"/>
        </w:rPr>
        <w:t xml:space="preserve"> (należy opisać oferowany parametr), zgodnie </w:t>
      </w:r>
      <w:r w:rsidR="00B43067">
        <w:rPr>
          <w:rFonts w:ascii="Cambria" w:hAnsi="Cambria" w:cs="Calibri Light"/>
          <w:iCs/>
          <w:sz w:val="22"/>
          <w:szCs w:val="22"/>
        </w:rPr>
        <w:br/>
      </w:r>
      <w:r w:rsidRPr="004B4B78">
        <w:rPr>
          <w:rFonts w:ascii="Cambria" w:hAnsi="Cambria" w:cs="Calibri Light"/>
          <w:iCs/>
          <w:sz w:val="22"/>
          <w:szCs w:val="22"/>
        </w:rPr>
        <w:t xml:space="preserve">z wymaganiami Zamawiającego opisanymi w kolumnie pn. </w:t>
      </w:r>
      <w:r w:rsidR="00B43067" w:rsidRPr="00B43067">
        <w:rPr>
          <w:rFonts w:ascii="Cambria" w:hAnsi="Cambria" w:cs="Calibri Light"/>
          <w:b/>
          <w:bCs/>
          <w:iCs/>
          <w:sz w:val="22"/>
          <w:szCs w:val="22"/>
        </w:rPr>
        <w:t>Wymagane minimalne parametry techniczne (parametr graniczny)</w:t>
      </w:r>
      <w:r w:rsidRPr="004B4B78">
        <w:rPr>
          <w:rFonts w:ascii="Cambria" w:hAnsi="Cambria" w:cs="Calibri Light"/>
          <w:iCs/>
          <w:sz w:val="22"/>
          <w:szCs w:val="22"/>
        </w:rPr>
        <w:t>. Opis oferowanego parametru musi być na tyle wyczerpujący, żeby pozwolił Zamawiającemu ocenę oferty, zarówno pod względem zgodności z podstawowymi, bezwzględnie wymaganymi parametrami i uznanie, czy oferta spełnia wymagania podstawowe, czy podlega odrzuceniu</w:t>
      </w:r>
      <w:r w:rsidR="00B43067">
        <w:rPr>
          <w:rFonts w:ascii="Cambria" w:hAnsi="Cambria" w:cs="Calibri Light"/>
          <w:iCs/>
          <w:sz w:val="22"/>
          <w:szCs w:val="22"/>
        </w:rPr>
        <w:t>.</w:t>
      </w:r>
    </w:p>
    <w:p w14:paraId="778BD798" w14:textId="77777777" w:rsidR="001E194B" w:rsidRPr="004B4B78" w:rsidRDefault="001E194B" w:rsidP="003D7A0C">
      <w:pPr>
        <w:pStyle w:val="TekstpodstawowyTekstwcity2stbTekstwcity2stTekstwciety2stety2st"/>
        <w:widowControl/>
        <w:spacing w:line="276" w:lineRule="auto"/>
        <w:jc w:val="both"/>
        <w:rPr>
          <w:rFonts w:ascii="Cambria" w:hAnsi="Cambria"/>
          <w:sz w:val="22"/>
          <w:szCs w:val="22"/>
        </w:rPr>
      </w:pPr>
      <w:r w:rsidRPr="004B4B78">
        <w:rPr>
          <w:rFonts w:ascii="Cambria" w:hAnsi="Cambria" w:cs="Calibri Light"/>
          <w:iCs/>
          <w:sz w:val="22"/>
          <w:szCs w:val="22"/>
        </w:rPr>
        <w:t>W przypadku:</w:t>
      </w:r>
    </w:p>
    <w:p w14:paraId="00809ED0" w14:textId="56A41F0E" w:rsidR="001E194B" w:rsidRPr="004B4B78" w:rsidRDefault="001E194B" w:rsidP="00B30F91">
      <w:pPr>
        <w:pStyle w:val="TekstpodstawowyTekstwcity2stbTekstwcity2stTekstwciety2stety2st"/>
        <w:widowControl/>
        <w:numPr>
          <w:ilvl w:val="0"/>
          <w:numId w:val="37"/>
        </w:numPr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 w:rsidRPr="004B4B78">
        <w:rPr>
          <w:rFonts w:ascii="Cambria" w:hAnsi="Cambria" w:cs="Calibri Light"/>
          <w:iCs/>
          <w:sz w:val="22"/>
          <w:szCs w:val="22"/>
        </w:rPr>
        <w:t>niewypełnienia którejkolwiek z pozycji w tabeli, zaoferowani</w:t>
      </w:r>
      <w:r w:rsidR="00B30F91" w:rsidRPr="004B4B78">
        <w:rPr>
          <w:rFonts w:ascii="Cambria" w:hAnsi="Cambria" w:cs="Calibri Light"/>
          <w:iCs/>
          <w:sz w:val="22"/>
          <w:szCs w:val="22"/>
        </w:rPr>
        <w:t>e</w:t>
      </w:r>
      <w:r w:rsidRPr="004B4B78">
        <w:rPr>
          <w:rFonts w:ascii="Cambria" w:hAnsi="Cambria" w:cs="Calibri Light"/>
          <w:iCs/>
          <w:sz w:val="22"/>
          <w:szCs w:val="22"/>
        </w:rPr>
        <w:t xml:space="preserve"> parametrów niezgodnych z wymaganiami Zamawiającego</w:t>
      </w:r>
      <w:r w:rsidR="00155AE5" w:rsidRPr="004B4B78">
        <w:rPr>
          <w:rFonts w:ascii="Cambria" w:hAnsi="Cambria"/>
          <w:sz w:val="22"/>
          <w:szCs w:val="22"/>
        </w:rPr>
        <w:t xml:space="preserve"> </w:t>
      </w:r>
      <w:r w:rsidRPr="004B4B78">
        <w:rPr>
          <w:rFonts w:ascii="Cambria" w:hAnsi="Cambria" w:cs="Calibri Light"/>
          <w:iCs/>
          <w:sz w:val="22"/>
          <w:szCs w:val="22"/>
        </w:rPr>
        <w:t>oferta zostanie odrzucona na podstawie art. 226 ust. 1 pkt. 5 ustawy pzp, jako oferta, której treść jest niezgodna z warunkami zamówienia</w:t>
      </w:r>
      <w:r w:rsidR="00B43067">
        <w:rPr>
          <w:rFonts w:ascii="Cambria" w:hAnsi="Cambria" w:cs="Calibri Light"/>
          <w:iCs/>
          <w:sz w:val="22"/>
          <w:szCs w:val="22"/>
        </w:rPr>
        <w:t>;</w:t>
      </w:r>
    </w:p>
    <w:p w14:paraId="3A191287" w14:textId="015D6035" w:rsidR="001E194B" w:rsidRPr="004B4B78" w:rsidRDefault="00B43067" w:rsidP="00155AE5">
      <w:pPr>
        <w:pStyle w:val="TekstpodstawowyTekstwcity2stbTekstwcity2stTekstwciety2stety2st"/>
        <w:widowControl/>
        <w:numPr>
          <w:ilvl w:val="0"/>
          <w:numId w:val="37"/>
        </w:numPr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o</w:t>
      </w:r>
      <w:r w:rsidR="001E194B" w:rsidRPr="004B4B78">
        <w:rPr>
          <w:rFonts w:ascii="Cambria" w:hAnsi="Cambria" w:cs="Calibri Light"/>
          <w:sz w:val="22"/>
          <w:szCs w:val="22"/>
        </w:rPr>
        <w:t>ferta nie spełniająca parametrów granicznych podlega odrzuceniu bez dalszego rozpatrywania.</w:t>
      </w:r>
    </w:p>
    <w:p w14:paraId="0F04761E" w14:textId="77777777" w:rsidR="00155AE5" w:rsidRDefault="00155AE5" w:rsidP="00155AE5">
      <w:pPr>
        <w:pStyle w:val="TekstpodstawowyTekstwcity2stbTekstwcity2stTekstwciety2stety2st"/>
        <w:widowControl/>
        <w:spacing w:line="276" w:lineRule="auto"/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14:paraId="1148F94E" w14:textId="77777777" w:rsidR="00317A07" w:rsidRPr="00340EF8" w:rsidRDefault="00317A07" w:rsidP="00317A07">
      <w:pPr>
        <w:pStyle w:val="TekstpodstawowyTekstwcity2stbTekstwcity2stTekstwciety2stety2st"/>
        <w:spacing w:line="276" w:lineRule="auto"/>
        <w:jc w:val="both"/>
        <w:rPr>
          <w:rFonts w:ascii="Cambria" w:hAnsi="Cambria"/>
          <w:color w:val="FF0000"/>
          <w:sz w:val="22"/>
          <w:szCs w:val="22"/>
        </w:rPr>
      </w:pPr>
      <w:bookmarkStart w:id="2" w:name="_Hlk168042304"/>
      <w:r w:rsidRPr="00340EF8">
        <w:rPr>
          <w:rFonts w:ascii="Cambria" w:hAnsi="Cambria"/>
          <w:color w:val="FF0000"/>
          <w:sz w:val="22"/>
          <w:szCs w:val="22"/>
        </w:rPr>
        <w:t xml:space="preserve">Ocena punktowa w kryterium „ocena techniczno-użytkowa” dokonana zostanie na podstawie informacji wpisanej w Formularzu parametrów technicznych tj. potwierdzenia zaoferowania parametru lub funkcji, </w:t>
      </w:r>
      <w:r w:rsidRPr="00340EF8">
        <w:rPr>
          <w:rFonts w:ascii="Cambria" w:hAnsi="Cambria"/>
          <w:b/>
          <w:bCs/>
          <w:color w:val="FF0000"/>
          <w:sz w:val="22"/>
          <w:szCs w:val="22"/>
          <w:u w:val="single"/>
        </w:rPr>
        <w:t>dodatkowo punktowanego.</w:t>
      </w:r>
      <w:r w:rsidRPr="00340EF8">
        <w:rPr>
          <w:rFonts w:ascii="Cambria" w:hAnsi="Cambria"/>
          <w:color w:val="FF0000"/>
          <w:sz w:val="22"/>
          <w:szCs w:val="22"/>
        </w:rPr>
        <w:t xml:space="preserve"> </w:t>
      </w:r>
    </w:p>
    <w:p w14:paraId="3790E420" w14:textId="77777777" w:rsidR="00317A07" w:rsidRPr="00340EF8" w:rsidRDefault="00317A07" w:rsidP="00317A07">
      <w:pPr>
        <w:pStyle w:val="TekstpodstawowyTekstwcity2stbTekstwcity2stTekstwciety2stety2st"/>
        <w:spacing w:line="276" w:lineRule="auto"/>
        <w:jc w:val="both"/>
        <w:rPr>
          <w:rFonts w:ascii="Cambria" w:hAnsi="Cambria"/>
          <w:color w:val="FF0000"/>
          <w:sz w:val="22"/>
          <w:szCs w:val="22"/>
        </w:rPr>
      </w:pPr>
      <w:r w:rsidRPr="00340EF8">
        <w:rPr>
          <w:rFonts w:ascii="Cambria" w:hAnsi="Cambria"/>
          <w:color w:val="FF0000"/>
          <w:sz w:val="22"/>
          <w:szCs w:val="22"/>
        </w:rPr>
        <w:t>Wykonawca dołącza materiały potwierdzające zaoferowany parametr/funkcję wraz z ofertą zgodnie z rozdziałem 13.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 w:rsidRPr="00340EF8">
        <w:rPr>
          <w:rFonts w:ascii="Cambria" w:hAnsi="Cambria"/>
          <w:color w:val="FF0000"/>
          <w:sz w:val="22"/>
          <w:szCs w:val="22"/>
        </w:rPr>
        <w:t>Brak zaoferowania parametru/funkcji, brak dołączenia materiałów potwierdzających zaoferowany parametr/funkcję (</w:t>
      </w:r>
      <w:r w:rsidRPr="002005E6">
        <w:rPr>
          <w:rFonts w:ascii="Cambria" w:hAnsi="Cambria"/>
          <w:color w:val="FF0000"/>
          <w:sz w:val="22"/>
          <w:szCs w:val="22"/>
          <w:u w:val="single"/>
        </w:rPr>
        <w:t>dodatkowo punktowanego</w:t>
      </w:r>
      <w:r w:rsidRPr="00340EF8">
        <w:rPr>
          <w:rFonts w:ascii="Cambria" w:hAnsi="Cambria"/>
          <w:color w:val="FF0000"/>
          <w:sz w:val="22"/>
          <w:szCs w:val="22"/>
        </w:rPr>
        <w:t>)  wraz z ofertą – Wykonawca otrzyma 0 pkt. Zaleca się wyraźne oznaczenie w materiałach potwierdzających zaoferowany parametr/funkcję, podlegającą ocenie punktowej.</w:t>
      </w:r>
    </w:p>
    <w:bookmarkEnd w:id="2"/>
    <w:p w14:paraId="4C8C81B5" w14:textId="77777777" w:rsidR="00317A07" w:rsidRDefault="00317A07" w:rsidP="00317A07">
      <w:pPr>
        <w:jc w:val="center"/>
        <w:rPr>
          <w:rFonts w:ascii="Cambria" w:hAnsi="Cambria" w:cs="Calibri Light"/>
          <w:i/>
          <w:color w:val="FF0000"/>
          <w:sz w:val="18"/>
          <w:szCs w:val="18"/>
        </w:rPr>
      </w:pPr>
    </w:p>
    <w:p w14:paraId="4558CDAD" w14:textId="77777777" w:rsidR="00317A07" w:rsidRPr="002005E6" w:rsidRDefault="00317A07" w:rsidP="00317A07">
      <w:pPr>
        <w:jc w:val="center"/>
        <w:rPr>
          <w:rFonts w:ascii="Cambria" w:hAnsi="Cambria" w:cs="Calibri Light"/>
          <w:i/>
          <w:color w:val="FF0000"/>
          <w:sz w:val="18"/>
          <w:szCs w:val="18"/>
        </w:rPr>
      </w:pPr>
      <w:r w:rsidRPr="002005E6">
        <w:rPr>
          <w:rFonts w:ascii="Cambria" w:hAnsi="Cambria" w:cs="Calibri Light"/>
          <w:i/>
          <w:color w:val="FF0000"/>
          <w:sz w:val="18"/>
          <w:szCs w:val="18"/>
        </w:rPr>
        <w:t>Dokument powinien być złożony w formie elektronicznej (postać elektroniczna opatrzona podpisem elektronicznym kwalifikowanym) lub w postaci elektronicznej opatrzonej podpisem zaufanym lub podpisem osobistym pod rygorem nieważności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623A6F8" w14:textId="0DDF4E2F" w:rsidR="003B019F" w:rsidRDefault="003B019F" w:rsidP="00317A07">
      <w:pPr>
        <w:jc w:val="center"/>
        <w:rPr>
          <w:rFonts w:ascii="Cambria" w:hAnsi="Cambria" w:cs="Calibri Light"/>
          <w:i/>
          <w:color w:val="FF0000"/>
        </w:rPr>
      </w:pPr>
    </w:p>
    <w:sectPr w:rsidR="003B019F" w:rsidSect="003D7A0C">
      <w:footerReference w:type="default" r:id="rId7"/>
      <w:pgSz w:w="16838" w:h="11906" w:orient="landscape"/>
      <w:pgMar w:top="1417" w:right="1417" w:bottom="1417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4032" w14:textId="77777777" w:rsidR="00447724" w:rsidRDefault="00447724">
      <w:pPr>
        <w:spacing w:after="0" w:line="240" w:lineRule="auto"/>
      </w:pPr>
      <w:r>
        <w:separator/>
      </w:r>
    </w:p>
  </w:endnote>
  <w:endnote w:type="continuationSeparator" w:id="0">
    <w:p w14:paraId="4EC44F30" w14:textId="77777777" w:rsidR="00447724" w:rsidRDefault="0044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0E1C" w14:textId="77777777" w:rsidR="00BE1D5A" w:rsidRDefault="001434F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</w:p>
  <w:p w14:paraId="5AA722D5" w14:textId="77777777" w:rsidR="00BE1D5A" w:rsidRDefault="00BE1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C06D" w14:textId="77777777" w:rsidR="00447724" w:rsidRDefault="00447724">
      <w:pPr>
        <w:spacing w:after="0" w:line="240" w:lineRule="auto"/>
      </w:pPr>
      <w:r>
        <w:separator/>
      </w:r>
    </w:p>
  </w:footnote>
  <w:footnote w:type="continuationSeparator" w:id="0">
    <w:p w14:paraId="4E9F5BA8" w14:textId="77777777" w:rsidR="00447724" w:rsidRDefault="0044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i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i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iCs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pl-P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pl-P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pl-P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iCs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2483309"/>
    <w:multiLevelType w:val="hybridMultilevel"/>
    <w:tmpl w:val="C786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274DD"/>
    <w:multiLevelType w:val="hybridMultilevel"/>
    <w:tmpl w:val="487E7D44"/>
    <w:lvl w:ilvl="0" w:tplc="29341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033E87"/>
    <w:multiLevelType w:val="hybridMultilevel"/>
    <w:tmpl w:val="F3AE2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41459A"/>
    <w:multiLevelType w:val="hybridMultilevel"/>
    <w:tmpl w:val="D28CEC6C"/>
    <w:lvl w:ilvl="0" w:tplc="9EE892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76910"/>
    <w:multiLevelType w:val="hybridMultilevel"/>
    <w:tmpl w:val="ABFA0B8C"/>
    <w:lvl w:ilvl="0" w:tplc="094E3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D4846"/>
    <w:multiLevelType w:val="hybridMultilevel"/>
    <w:tmpl w:val="C4603528"/>
    <w:lvl w:ilvl="0" w:tplc="0415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1369559B"/>
    <w:multiLevelType w:val="hybridMultilevel"/>
    <w:tmpl w:val="493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A8364A"/>
    <w:multiLevelType w:val="hybridMultilevel"/>
    <w:tmpl w:val="0330C4E6"/>
    <w:lvl w:ilvl="0" w:tplc="094E3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43BE7"/>
    <w:multiLevelType w:val="hybridMultilevel"/>
    <w:tmpl w:val="35CE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870F1"/>
    <w:multiLevelType w:val="hybridMultilevel"/>
    <w:tmpl w:val="559A4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8B5A61"/>
    <w:multiLevelType w:val="hybridMultilevel"/>
    <w:tmpl w:val="88BC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87B39"/>
    <w:multiLevelType w:val="hybridMultilevel"/>
    <w:tmpl w:val="1CE84352"/>
    <w:lvl w:ilvl="0" w:tplc="094E3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E1C11"/>
    <w:multiLevelType w:val="hybridMultilevel"/>
    <w:tmpl w:val="FD52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26042"/>
    <w:multiLevelType w:val="hybridMultilevel"/>
    <w:tmpl w:val="14CAF676"/>
    <w:lvl w:ilvl="0" w:tplc="C886475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D2B81"/>
    <w:multiLevelType w:val="hybridMultilevel"/>
    <w:tmpl w:val="62389730"/>
    <w:lvl w:ilvl="0" w:tplc="0415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7" w15:restartNumberingAfterBreak="0">
    <w:nsid w:val="355E0988"/>
    <w:multiLevelType w:val="hybridMultilevel"/>
    <w:tmpl w:val="D12AB9BA"/>
    <w:lvl w:ilvl="0" w:tplc="094E3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150A6"/>
    <w:multiLevelType w:val="hybridMultilevel"/>
    <w:tmpl w:val="ADCE598E"/>
    <w:lvl w:ilvl="0" w:tplc="2AA07F96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E78CE"/>
    <w:multiLevelType w:val="hybridMultilevel"/>
    <w:tmpl w:val="D28CEC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D6C1E"/>
    <w:multiLevelType w:val="hybridMultilevel"/>
    <w:tmpl w:val="18BE8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B05519"/>
    <w:multiLevelType w:val="hybridMultilevel"/>
    <w:tmpl w:val="DCB6E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F25E5"/>
    <w:multiLevelType w:val="hybridMultilevel"/>
    <w:tmpl w:val="C5F25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C4A68"/>
    <w:multiLevelType w:val="hybridMultilevel"/>
    <w:tmpl w:val="C5F25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5471B"/>
    <w:multiLevelType w:val="hybridMultilevel"/>
    <w:tmpl w:val="2822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118E5"/>
    <w:multiLevelType w:val="hybridMultilevel"/>
    <w:tmpl w:val="D9E49D5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BD5693"/>
    <w:multiLevelType w:val="hybridMultilevel"/>
    <w:tmpl w:val="3F4463B0"/>
    <w:lvl w:ilvl="0" w:tplc="163082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4A69D0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9274A"/>
    <w:multiLevelType w:val="hybridMultilevel"/>
    <w:tmpl w:val="FD52E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A46E9"/>
    <w:multiLevelType w:val="hybridMultilevel"/>
    <w:tmpl w:val="1FFC8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AB0A84"/>
    <w:multiLevelType w:val="hybridMultilevel"/>
    <w:tmpl w:val="F9C45A40"/>
    <w:lvl w:ilvl="0" w:tplc="F33E5D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11450"/>
    <w:multiLevelType w:val="hybridMultilevel"/>
    <w:tmpl w:val="DD1ACF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53A1169"/>
    <w:multiLevelType w:val="hybridMultilevel"/>
    <w:tmpl w:val="D28CEC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B7D2A"/>
    <w:multiLevelType w:val="hybridMultilevel"/>
    <w:tmpl w:val="FC388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F1EE6"/>
    <w:multiLevelType w:val="hybridMultilevel"/>
    <w:tmpl w:val="1534B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70DF9"/>
    <w:multiLevelType w:val="hybridMultilevel"/>
    <w:tmpl w:val="8F6A6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2422">
    <w:abstractNumId w:val="0"/>
  </w:num>
  <w:num w:numId="2" w16cid:durableId="600376534">
    <w:abstractNumId w:val="1"/>
  </w:num>
  <w:num w:numId="3" w16cid:durableId="1090741440">
    <w:abstractNumId w:val="2"/>
  </w:num>
  <w:num w:numId="4" w16cid:durableId="1536774574">
    <w:abstractNumId w:val="3"/>
  </w:num>
  <w:num w:numId="5" w16cid:durableId="1207596843">
    <w:abstractNumId w:val="4"/>
  </w:num>
  <w:num w:numId="6" w16cid:durableId="2142770826">
    <w:abstractNumId w:val="5"/>
  </w:num>
  <w:num w:numId="7" w16cid:durableId="1933588238">
    <w:abstractNumId w:val="6"/>
  </w:num>
  <w:num w:numId="8" w16cid:durableId="1518811398">
    <w:abstractNumId w:val="7"/>
  </w:num>
  <w:num w:numId="9" w16cid:durableId="1589003394">
    <w:abstractNumId w:val="8"/>
  </w:num>
  <w:num w:numId="10" w16cid:durableId="1962765449">
    <w:abstractNumId w:val="9"/>
  </w:num>
  <w:num w:numId="11" w16cid:durableId="112486123">
    <w:abstractNumId w:val="10"/>
  </w:num>
  <w:num w:numId="12" w16cid:durableId="473958299">
    <w:abstractNumId w:val="11"/>
  </w:num>
  <w:num w:numId="13" w16cid:durableId="535436741">
    <w:abstractNumId w:val="25"/>
  </w:num>
  <w:num w:numId="14" w16cid:durableId="53968692">
    <w:abstractNumId w:val="28"/>
  </w:num>
  <w:num w:numId="15" w16cid:durableId="1951549954">
    <w:abstractNumId w:val="34"/>
  </w:num>
  <w:num w:numId="16" w16cid:durableId="1125975227">
    <w:abstractNumId w:val="18"/>
  </w:num>
  <w:num w:numId="17" w16cid:durableId="144590711">
    <w:abstractNumId w:val="31"/>
  </w:num>
  <w:num w:numId="18" w16cid:durableId="21250690">
    <w:abstractNumId w:val="24"/>
  </w:num>
  <w:num w:numId="19" w16cid:durableId="670327497">
    <w:abstractNumId w:val="40"/>
  </w:num>
  <w:num w:numId="20" w16cid:durableId="186068655">
    <w:abstractNumId w:val="37"/>
  </w:num>
  <w:num w:numId="21" w16cid:durableId="1746416261">
    <w:abstractNumId w:val="33"/>
  </w:num>
  <w:num w:numId="22" w16cid:durableId="943153435">
    <w:abstractNumId w:val="17"/>
  </w:num>
  <w:num w:numId="23" w16cid:durableId="1096557991">
    <w:abstractNumId w:val="26"/>
  </w:num>
  <w:num w:numId="24" w16cid:durableId="2086605888">
    <w:abstractNumId w:val="36"/>
  </w:num>
  <w:num w:numId="25" w16cid:durableId="456140179">
    <w:abstractNumId w:val="23"/>
  </w:num>
  <w:num w:numId="26" w16cid:durableId="1649626670">
    <w:abstractNumId w:val="16"/>
  </w:num>
  <w:num w:numId="27" w16cid:durableId="1215851891">
    <w:abstractNumId w:val="27"/>
  </w:num>
  <w:num w:numId="28" w16cid:durableId="72050208">
    <w:abstractNumId w:val="19"/>
  </w:num>
  <w:num w:numId="29" w16cid:durableId="98331087">
    <w:abstractNumId w:val="15"/>
  </w:num>
  <w:num w:numId="30" w16cid:durableId="873423591">
    <w:abstractNumId w:val="39"/>
  </w:num>
  <w:num w:numId="31" w16cid:durableId="52579703">
    <w:abstractNumId w:val="32"/>
  </w:num>
  <w:num w:numId="32" w16cid:durableId="398526030">
    <w:abstractNumId w:val="44"/>
  </w:num>
  <w:num w:numId="33" w16cid:durableId="1040935959">
    <w:abstractNumId w:val="43"/>
  </w:num>
  <w:num w:numId="34" w16cid:durableId="448202731">
    <w:abstractNumId w:val="42"/>
  </w:num>
  <w:num w:numId="35" w16cid:durableId="1310673191">
    <w:abstractNumId w:val="20"/>
  </w:num>
  <w:num w:numId="36" w16cid:durableId="140315920">
    <w:abstractNumId w:val="22"/>
  </w:num>
  <w:num w:numId="37" w16cid:durableId="2052415025">
    <w:abstractNumId w:val="30"/>
  </w:num>
  <w:num w:numId="38" w16cid:durableId="1673021890">
    <w:abstractNumId w:val="12"/>
  </w:num>
  <w:num w:numId="39" w16cid:durableId="1224950789">
    <w:abstractNumId w:val="29"/>
  </w:num>
  <w:num w:numId="40" w16cid:durableId="464735885">
    <w:abstractNumId w:val="41"/>
  </w:num>
  <w:num w:numId="41" w16cid:durableId="2032879778">
    <w:abstractNumId w:val="21"/>
  </w:num>
  <w:num w:numId="42" w16cid:durableId="1748186314">
    <w:abstractNumId w:val="38"/>
  </w:num>
  <w:num w:numId="43" w16cid:durableId="539054478">
    <w:abstractNumId w:val="14"/>
  </w:num>
  <w:num w:numId="44" w16cid:durableId="1147285926">
    <w:abstractNumId w:val="35"/>
  </w:num>
  <w:num w:numId="45" w16cid:durableId="1686785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F8"/>
    <w:rsid w:val="000101B4"/>
    <w:rsid w:val="00044437"/>
    <w:rsid w:val="00052C88"/>
    <w:rsid w:val="000B4585"/>
    <w:rsid w:val="000C04EC"/>
    <w:rsid w:val="000C4E65"/>
    <w:rsid w:val="000E76AA"/>
    <w:rsid w:val="001236F9"/>
    <w:rsid w:val="0013219F"/>
    <w:rsid w:val="00134680"/>
    <w:rsid w:val="001357F5"/>
    <w:rsid w:val="001434F8"/>
    <w:rsid w:val="00155AE5"/>
    <w:rsid w:val="001B3EF7"/>
    <w:rsid w:val="001B5E30"/>
    <w:rsid w:val="001C6AF6"/>
    <w:rsid w:val="001E1891"/>
    <w:rsid w:val="001E194B"/>
    <w:rsid w:val="001E46C7"/>
    <w:rsid w:val="001F595F"/>
    <w:rsid w:val="00221BC7"/>
    <w:rsid w:val="002220CE"/>
    <w:rsid w:val="0023665D"/>
    <w:rsid w:val="002864BD"/>
    <w:rsid w:val="002C2253"/>
    <w:rsid w:val="002E3625"/>
    <w:rsid w:val="00317A07"/>
    <w:rsid w:val="003319DD"/>
    <w:rsid w:val="00365A94"/>
    <w:rsid w:val="003B019F"/>
    <w:rsid w:val="003D1CC2"/>
    <w:rsid w:val="003D7A0C"/>
    <w:rsid w:val="003E70D9"/>
    <w:rsid w:val="003F2691"/>
    <w:rsid w:val="003F39C1"/>
    <w:rsid w:val="004021DA"/>
    <w:rsid w:val="00413485"/>
    <w:rsid w:val="004153BE"/>
    <w:rsid w:val="00447724"/>
    <w:rsid w:val="00463BDD"/>
    <w:rsid w:val="004A46D1"/>
    <w:rsid w:val="004B4B78"/>
    <w:rsid w:val="00514E5C"/>
    <w:rsid w:val="00524874"/>
    <w:rsid w:val="005332E2"/>
    <w:rsid w:val="00556D3C"/>
    <w:rsid w:val="0058139C"/>
    <w:rsid w:val="0059608C"/>
    <w:rsid w:val="005E6264"/>
    <w:rsid w:val="005F5F98"/>
    <w:rsid w:val="00610312"/>
    <w:rsid w:val="006156F8"/>
    <w:rsid w:val="0062590C"/>
    <w:rsid w:val="006549C8"/>
    <w:rsid w:val="00671778"/>
    <w:rsid w:val="006A1B46"/>
    <w:rsid w:val="006E1137"/>
    <w:rsid w:val="006E404B"/>
    <w:rsid w:val="00702960"/>
    <w:rsid w:val="007118E6"/>
    <w:rsid w:val="0074718D"/>
    <w:rsid w:val="00777450"/>
    <w:rsid w:val="0079700A"/>
    <w:rsid w:val="007A7F4F"/>
    <w:rsid w:val="00833BAF"/>
    <w:rsid w:val="00846CC6"/>
    <w:rsid w:val="00853673"/>
    <w:rsid w:val="008953C0"/>
    <w:rsid w:val="008A1D11"/>
    <w:rsid w:val="008A7DC8"/>
    <w:rsid w:val="008F3271"/>
    <w:rsid w:val="0090286C"/>
    <w:rsid w:val="009053C3"/>
    <w:rsid w:val="009068CB"/>
    <w:rsid w:val="00945079"/>
    <w:rsid w:val="009607BF"/>
    <w:rsid w:val="0098795D"/>
    <w:rsid w:val="009A0D92"/>
    <w:rsid w:val="009D29F4"/>
    <w:rsid w:val="009E2603"/>
    <w:rsid w:val="009E7A0B"/>
    <w:rsid w:val="009F308E"/>
    <w:rsid w:val="00A1532F"/>
    <w:rsid w:val="00A254AB"/>
    <w:rsid w:val="00A60700"/>
    <w:rsid w:val="00A72A6E"/>
    <w:rsid w:val="00AF7796"/>
    <w:rsid w:val="00B30F91"/>
    <w:rsid w:val="00B33BA3"/>
    <w:rsid w:val="00B43067"/>
    <w:rsid w:val="00B55477"/>
    <w:rsid w:val="00B85D65"/>
    <w:rsid w:val="00BB056A"/>
    <w:rsid w:val="00BE1D5A"/>
    <w:rsid w:val="00BF6CA2"/>
    <w:rsid w:val="00C03D6C"/>
    <w:rsid w:val="00C10B9A"/>
    <w:rsid w:val="00C4723B"/>
    <w:rsid w:val="00C50BED"/>
    <w:rsid w:val="00C534A2"/>
    <w:rsid w:val="00C603D5"/>
    <w:rsid w:val="00C60AE3"/>
    <w:rsid w:val="00C72948"/>
    <w:rsid w:val="00C760D6"/>
    <w:rsid w:val="00CA5E73"/>
    <w:rsid w:val="00CC16D2"/>
    <w:rsid w:val="00CC3C9B"/>
    <w:rsid w:val="00CD3CA6"/>
    <w:rsid w:val="00CF722D"/>
    <w:rsid w:val="00D017E4"/>
    <w:rsid w:val="00D0788E"/>
    <w:rsid w:val="00D13015"/>
    <w:rsid w:val="00D23C28"/>
    <w:rsid w:val="00D805B0"/>
    <w:rsid w:val="00D83073"/>
    <w:rsid w:val="00DA253E"/>
    <w:rsid w:val="00DA3E4E"/>
    <w:rsid w:val="00DC6C1C"/>
    <w:rsid w:val="00E019CE"/>
    <w:rsid w:val="00E06911"/>
    <w:rsid w:val="00E11D35"/>
    <w:rsid w:val="00E23D13"/>
    <w:rsid w:val="00E24D5F"/>
    <w:rsid w:val="00E60D68"/>
    <w:rsid w:val="00E94193"/>
    <w:rsid w:val="00EA03B6"/>
    <w:rsid w:val="00EB1469"/>
    <w:rsid w:val="00EB310D"/>
    <w:rsid w:val="00EE04AD"/>
    <w:rsid w:val="00F401AE"/>
    <w:rsid w:val="00F7067B"/>
    <w:rsid w:val="00F71D8C"/>
    <w:rsid w:val="00F75881"/>
    <w:rsid w:val="00F75BEC"/>
    <w:rsid w:val="00FC396C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00301B"/>
  <w15:chartTrackingRefBased/>
  <w15:docId w15:val="{D9A0579F-179B-4EF7-9479-07B80EE5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Calibri Light" w:hAnsi="Calibri Light" w:cs="Calibri Light" w:hint="default"/>
      <w:iCs/>
      <w:sz w:val="22"/>
      <w:szCs w:val="22"/>
    </w:rPr>
  </w:style>
  <w:style w:type="character" w:customStyle="1" w:styleId="WW8Num5z0">
    <w:name w:val="WW8Num5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Calibri Light" w:hAnsi="Calibri Light" w:cs="Calibri Light" w:hint="default"/>
      <w:iCs/>
      <w:sz w:val="22"/>
      <w:szCs w:val="22"/>
    </w:rPr>
  </w:style>
  <w:style w:type="character" w:customStyle="1" w:styleId="WW8Num7z0">
    <w:name w:val="WW8Num7z0"/>
    <w:rPr>
      <w:rFonts w:ascii="Calibri Light" w:hAnsi="Calibri Light" w:cs="Calibri Light" w:hint="default"/>
      <w:iCs/>
      <w:sz w:val="22"/>
      <w:szCs w:val="22"/>
    </w:rPr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9z0">
    <w:name w:val="WW8Num9z0"/>
    <w:rPr>
      <w:rFonts w:ascii="Symbol" w:eastAsia="Times New Roman" w:hAnsi="Symbol" w:cs="Symbol"/>
      <w:color w:val="000000"/>
      <w:lang w:eastAsia="pl-P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Calibri Light" w:hAnsi="Calibri Light" w:cs="Calibri Light" w:hint="default"/>
      <w:iCs/>
      <w:sz w:val="22"/>
      <w:szCs w:val="22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 Light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cs="Calibri Light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Calibri Light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cs="Calibri Light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Standard">
    <w:name w:val="Standard"/>
    <w:pPr>
      <w:suppressAutoHyphens/>
      <w:spacing w:after="60" w:line="276" w:lineRule="auto"/>
      <w:jc w:val="both"/>
      <w:textAlignment w:val="baseline"/>
    </w:pPr>
    <w:rPr>
      <w:rFonts w:ascii="Arial" w:eastAsia="Calibri" w:hAnsi="Arial" w:cs="Arial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Arial"/>
      <w:lang w:eastAsia="zh-CN"/>
    </w:rPr>
  </w:style>
  <w:style w:type="paragraph" w:customStyle="1" w:styleId="Style37">
    <w:name w:val="Style37"/>
    <w:basedOn w:val="Standar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">
    <w:name w:val="Treść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153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3B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5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Winiecki</dc:creator>
  <cp:keywords/>
  <cp:lastModifiedBy>Karol Rogalla</cp:lastModifiedBy>
  <cp:revision>5</cp:revision>
  <cp:lastPrinted>2023-10-02T08:01:00Z</cp:lastPrinted>
  <dcterms:created xsi:type="dcterms:W3CDTF">2024-05-31T07:39:00Z</dcterms:created>
  <dcterms:modified xsi:type="dcterms:W3CDTF">2024-06-03T11:46:00Z</dcterms:modified>
</cp:coreProperties>
</file>