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90D0" w14:textId="7BC34F6A" w:rsidR="00062126" w:rsidRPr="00741616" w:rsidRDefault="003F0DAE" w:rsidP="0074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16">
        <w:rPr>
          <w:rFonts w:ascii="Times New Roman" w:hAnsi="Times New Roman" w:cs="Times New Roman"/>
          <w:b/>
          <w:sz w:val="24"/>
          <w:szCs w:val="24"/>
        </w:rPr>
        <w:t>Specyfikacja techniczna</w:t>
      </w:r>
      <w:r w:rsidR="00944F13" w:rsidRPr="00741616">
        <w:rPr>
          <w:rFonts w:ascii="Times New Roman" w:hAnsi="Times New Roman" w:cs="Times New Roman"/>
          <w:b/>
          <w:sz w:val="24"/>
          <w:szCs w:val="24"/>
        </w:rPr>
        <w:t xml:space="preserve"> oferowanego sprzętu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583"/>
        <w:gridCol w:w="11020"/>
      </w:tblGrid>
      <w:tr w:rsidR="00741616" w:rsidRPr="00741616" w14:paraId="661D3A3C" w14:textId="77777777" w:rsidTr="00741616">
        <w:trPr>
          <w:trHeight w:val="487"/>
        </w:trPr>
        <w:tc>
          <w:tcPr>
            <w:tcW w:w="2583" w:type="dxa"/>
          </w:tcPr>
          <w:p w14:paraId="3EBE36D5" w14:textId="77777777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11020" w:type="dxa"/>
          </w:tcPr>
          <w:p w14:paraId="224A56DB" w14:textId="0756CF83" w:rsidR="00741616" w:rsidRPr="00741616" w:rsidRDefault="00741616" w:rsidP="000A49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</w:t>
            </w:r>
          </w:p>
        </w:tc>
      </w:tr>
      <w:tr w:rsidR="00741616" w:rsidRPr="00741616" w14:paraId="518E24B0" w14:textId="77777777" w:rsidTr="00741616">
        <w:trPr>
          <w:trHeight w:val="268"/>
        </w:trPr>
        <w:tc>
          <w:tcPr>
            <w:tcW w:w="2583" w:type="dxa"/>
          </w:tcPr>
          <w:p w14:paraId="0A500789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11020" w:type="dxa"/>
          </w:tcPr>
          <w:p w14:paraId="3B3DD049" w14:textId="78B30BCE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przenośny</w:t>
            </w:r>
            <w:r w:rsidR="0081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113 sztuk</w:t>
            </w:r>
          </w:p>
        </w:tc>
      </w:tr>
      <w:tr w:rsidR="00741616" w:rsidRPr="00741616" w14:paraId="45862918" w14:textId="77777777" w:rsidTr="00741616">
        <w:trPr>
          <w:trHeight w:val="280"/>
        </w:trPr>
        <w:tc>
          <w:tcPr>
            <w:tcW w:w="2583" w:type="dxa"/>
          </w:tcPr>
          <w:p w14:paraId="55224E00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11020" w:type="dxa"/>
          </w:tcPr>
          <w:p w14:paraId="20173C94" w14:textId="77777777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Komputer będzie wykorzystywany dla potrzeb aplikacji biurowych,  edukacyjnych oraz dostępu do Internetu.</w:t>
            </w:r>
          </w:p>
        </w:tc>
      </w:tr>
      <w:tr w:rsidR="00741616" w:rsidRPr="00741616" w14:paraId="6A9A13A2" w14:textId="77777777" w:rsidTr="00741616">
        <w:trPr>
          <w:trHeight w:val="280"/>
        </w:trPr>
        <w:tc>
          <w:tcPr>
            <w:tcW w:w="2583" w:type="dxa"/>
          </w:tcPr>
          <w:p w14:paraId="5501F3D9" w14:textId="1EA9026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Stan komputera przenośnego</w:t>
            </w:r>
          </w:p>
        </w:tc>
        <w:tc>
          <w:tcPr>
            <w:tcW w:w="11020" w:type="dxa"/>
          </w:tcPr>
          <w:p w14:paraId="46F49E54" w14:textId="7BC05ACA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Zamawiający wymaga aby zaoferowany produkt był nowy, nieużywany, zapakowany w oryginalnym opakowaniu</w:t>
            </w:r>
          </w:p>
        </w:tc>
      </w:tr>
      <w:tr w:rsidR="00741616" w:rsidRPr="00741616" w14:paraId="056CDC46" w14:textId="77777777" w:rsidTr="00741616">
        <w:trPr>
          <w:trHeight w:val="268"/>
        </w:trPr>
        <w:tc>
          <w:tcPr>
            <w:tcW w:w="2583" w:type="dxa"/>
          </w:tcPr>
          <w:p w14:paraId="46E36545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11020" w:type="dxa"/>
          </w:tcPr>
          <w:p w14:paraId="1CB0E2F5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wielkość – w zakresie 15” – 15,6”</w:t>
            </w:r>
          </w:p>
          <w:p w14:paraId="48FF9124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rozdzielczość nominalna – min. 1920 na min. 1080 pikseli</w:t>
            </w:r>
          </w:p>
          <w:p w14:paraId="0F6FFE81" w14:textId="77777777" w:rsidR="00741616" w:rsidRPr="00741616" w:rsidRDefault="00741616" w:rsidP="00741616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powłoka przeciwodblaskowa</w:t>
            </w:r>
          </w:p>
        </w:tc>
      </w:tr>
      <w:tr w:rsidR="00741616" w:rsidRPr="00741616" w14:paraId="2EA12880" w14:textId="77777777" w:rsidTr="00741616">
        <w:trPr>
          <w:trHeight w:val="268"/>
        </w:trPr>
        <w:tc>
          <w:tcPr>
            <w:tcW w:w="2583" w:type="dxa"/>
          </w:tcPr>
          <w:p w14:paraId="3C4B217A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020" w:type="dxa"/>
          </w:tcPr>
          <w:p w14:paraId="29501A11" w14:textId="05925C35" w:rsidR="00741616" w:rsidRPr="00741616" w:rsidRDefault="00741616" w:rsidP="0074161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Procesor wielordzeniowy (minimum 2 rdzenie) i wielowątkowy (minimum 4 wątki), zaprojektowany do pracy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komputerach przenośnych, uzyskujący w aktualnym na dzień ogłoszenia postępowania o udzielenie zamówienia publicznego teście  -   CPU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Benchmarks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na stronie www.cpubenchmark.net/cpu_list.php wynik „CPU Mark” co najmniej 4000  punktów.</w:t>
            </w:r>
          </w:p>
        </w:tc>
      </w:tr>
      <w:tr w:rsidR="00741616" w:rsidRPr="00741616" w14:paraId="0C2229F6" w14:textId="77777777" w:rsidTr="00741616">
        <w:trPr>
          <w:trHeight w:val="268"/>
        </w:trPr>
        <w:tc>
          <w:tcPr>
            <w:tcW w:w="2583" w:type="dxa"/>
          </w:tcPr>
          <w:p w14:paraId="779B919C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11020" w:type="dxa"/>
          </w:tcPr>
          <w:p w14:paraId="262E1495" w14:textId="4A520AB9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pojemność: min. 8 GB DDR4</w:t>
            </w:r>
          </w:p>
          <w:p w14:paraId="50D86095" w14:textId="77777777" w:rsidR="00741616" w:rsidRPr="00741616" w:rsidRDefault="00741616" w:rsidP="00741616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maksymalna obsługiwana pojemność: min. 16GB</w:t>
            </w:r>
          </w:p>
        </w:tc>
      </w:tr>
      <w:tr w:rsidR="00741616" w:rsidRPr="00741616" w14:paraId="2A2EF66B" w14:textId="77777777" w:rsidTr="00741616">
        <w:trPr>
          <w:trHeight w:val="268"/>
        </w:trPr>
        <w:tc>
          <w:tcPr>
            <w:tcW w:w="2583" w:type="dxa"/>
          </w:tcPr>
          <w:p w14:paraId="70BECF02" w14:textId="257C8D89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Dysk SSD</w:t>
            </w:r>
          </w:p>
        </w:tc>
        <w:tc>
          <w:tcPr>
            <w:tcW w:w="11020" w:type="dxa"/>
          </w:tcPr>
          <w:p w14:paraId="63186E3E" w14:textId="3F3A499C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minimum 240 GB SSD</w:t>
            </w:r>
          </w:p>
        </w:tc>
      </w:tr>
      <w:tr w:rsidR="00741616" w:rsidRPr="00741616" w14:paraId="389985A2" w14:textId="77777777" w:rsidTr="00741616">
        <w:trPr>
          <w:trHeight w:val="268"/>
        </w:trPr>
        <w:tc>
          <w:tcPr>
            <w:tcW w:w="2583" w:type="dxa"/>
          </w:tcPr>
          <w:p w14:paraId="15B08668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11020" w:type="dxa"/>
          </w:tcPr>
          <w:p w14:paraId="10DBE8D6" w14:textId="77777777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zintegrowana z procesorem</w:t>
            </w:r>
          </w:p>
          <w:p w14:paraId="3020F490" w14:textId="5FF847D0" w:rsidR="00741616" w:rsidRPr="00741616" w:rsidRDefault="00741616" w:rsidP="007416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 pamięcią współdzieloną z pamięcią RAM komputera, obsługiwana przez DirectX</w:t>
            </w:r>
          </w:p>
        </w:tc>
      </w:tr>
      <w:tr w:rsidR="00741616" w:rsidRPr="00741616" w14:paraId="699C1868" w14:textId="77777777" w:rsidTr="00741616">
        <w:trPr>
          <w:trHeight w:val="499"/>
        </w:trPr>
        <w:tc>
          <w:tcPr>
            <w:tcW w:w="2583" w:type="dxa"/>
          </w:tcPr>
          <w:p w14:paraId="74A858A9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Parametry pamięci masowej</w:t>
            </w:r>
          </w:p>
        </w:tc>
        <w:tc>
          <w:tcPr>
            <w:tcW w:w="11020" w:type="dxa"/>
          </w:tcPr>
          <w:p w14:paraId="795E502A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Dysk półprzewodnikowy o pojemności min. 480 GB</w:t>
            </w:r>
          </w:p>
        </w:tc>
      </w:tr>
      <w:tr w:rsidR="00741616" w:rsidRPr="00741616" w14:paraId="30845AFB" w14:textId="77777777" w:rsidTr="00741616">
        <w:trPr>
          <w:trHeight w:val="487"/>
        </w:trPr>
        <w:tc>
          <w:tcPr>
            <w:tcW w:w="2583" w:type="dxa"/>
          </w:tcPr>
          <w:p w14:paraId="246139D4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Wyposażenie multimedialne</w:t>
            </w:r>
          </w:p>
        </w:tc>
        <w:tc>
          <w:tcPr>
            <w:tcW w:w="11020" w:type="dxa"/>
          </w:tcPr>
          <w:p w14:paraId="40F45102" w14:textId="3C9D4804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Płyta główna wyposażona w kartę dźwiękową oraz wbudowane głośniki stereo</w:t>
            </w:r>
          </w:p>
        </w:tc>
      </w:tr>
      <w:tr w:rsidR="00741616" w:rsidRPr="00741616" w14:paraId="76A8CFA9" w14:textId="77777777" w:rsidTr="00741616">
        <w:trPr>
          <w:trHeight w:val="280"/>
        </w:trPr>
        <w:tc>
          <w:tcPr>
            <w:tcW w:w="2583" w:type="dxa"/>
          </w:tcPr>
          <w:p w14:paraId="60A30F3F" w14:textId="274488D4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Bateria i zasilanie</w:t>
            </w:r>
          </w:p>
        </w:tc>
        <w:tc>
          <w:tcPr>
            <w:tcW w:w="11020" w:type="dxa"/>
          </w:tcPr>
          <w:p w14:paraId="6A8CC956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technologia szybkiego ładowania</w:t>
            </w:r>
          </w:p>
          <w:p w14:paraId="3614E633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czas pracy na baterii min. 5 godzin</w:t>
            </w:r>
          </w:p>
        </w:tc>
      </w:tr>
      <w:tr w:rsidR="00741616" w:rsidRPr="00741616" w14:paraId="3E8A77CF" w14:textId="77777777" w:rsidTr="00741616">
        <w:trPr>
          <w:trHeight w:val="280"/>
        </w:trPr>
        <w:tc>
          <w:tcPr>
            <w:tcW w:w="2583" w:type="dxa"/>
          </w:tcPr>
          <w:p w14:paraId="4FC45573" w14:textId="6BCFD14D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11020" w:type="dxa"/>
          </w:tcPr>
          <w:p w14:paraId="3A0EFF9C" w14:textId="6EAEDBB4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zewnętrzny, tego samego producenta co laptop, 230V, 50Hz</w:t>
            </w:r>
          </w:p>
        </w:tc>
      </w:tr>
      <w:tr w:rsidR="00741616" w:rsidRPr="00741616" w14:paraId="56F71691" w14:textId="77777777" w:rsidTr="00741616">
        <w:trPr>
          <w:trHeight w:val="280"/>
        </w:trPr>
        <w:tc>
          <w:tcPr>
            <w:tcW w:w="2583" w:type="dxa"/>
          </w:tcPr>
          <w:p w14:paraId="3B72FD81" w14:textId="58D4C432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1020" w:type="dxa"/>
          </w:tcPr>
          <w:p w14:paraId="6ADF35A3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w układzie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, możliwość wybrania „klawiatury programisty”</w:t>
            </w:r>
          </w:p>
          <w:p w14:paraId="45740652" w14:textId="1E16C79F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z wydzieloną częścią numeryczną</w:t>
            </w:r>
          </w:p>
        </w:tc>
      </w:tr>
      <w:tr w:rsidR="00741616" w:rsidRPr="00741616" w14:paraId="23F7BE2B" w14:textId="77777777" w:rsidTr="00741616">
        <w:trPr>
          <w:trHeight w:val="280"/>
        </w:trPr>
        <w:tc>
          <w:tcPr>
            <w:tcW w:w="2583" w:type="dxa"/>
          </w:tcPr>
          <w:p w14:paraId="5550C621" w14:textId="4610EFFE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11020" w:type="dxa"/>
          </w:tcPr>
          <w:p w14:paraId="39767D5D" w14:textId="77777777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przewodowa USB</w:t>
            </w:r>
          </w:p>
          <w:p w14:paraId="16CDB316" w14:textId="3D620EBD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2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przyciski+rolka</w:t>
            </w:r>
            <w:proofErr w:type="spellEnd"/>
          </w:p>
        </w:tc>
      </w:tr>
      <w:tr w:rsidR="00741616" w:rsidRPr="00741616" w14:paraId="66D3D7D1" w14:textId="77777777" w:rsidTr="00741616">
        <w:trPr>
          <w:trHeight w:val="280"/>
        </w:trPr>
        <w:tc>
          <w:tcPr>
            <w:tcW w:w="2583" w:type="dxa"/>
          </w:tcPr>
          <w:p w14:paraId="79920E9F" w14:textId="217DE81B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Urządzenia wskazujące</w:t>
            </w:r>
          </w:p>
        </w:tc>
        <w:tc>
          <w:tcPr>
            <w:tcW w:w="11020" w:type="dxa"/>
          </w:tcPr>
          <w:p w14:paraId="7347F174" w14:textId="1F96156B" w:rsidR="00741616" w:rsidRPr="00741616" w:rsidRDefault="00741616" w:rsidP="00741616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 wbudowany w obudowę komputera przenośnego</w:t>
            </w:r>
          </w:p>
        </w:tc>
      </w:tr>
      <w:tr w:rsidR="00741616" w:rsidRPr="00741616" w14:paraId="256B83D2" w14:textId="77777777" w:rsidTr="00741616">
        <w:trPr>
          <w:trHeight w:val="487"/>
        </w:trPr>
        <w:tc>
          <w:tcPr>
            <w:tcW w:w="2583" w:type="dxa"/>
          </w:tcPr>
          <w:p w14:paraId="45336FBE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Zainstalowany system operacyjny</w:t>
            </w:r>
          </w:p>
        </w:tc>
        <w:tc>
          <w:tcPr>
            <w:tcW w:w="11020" w:type="dxa"/>
          </w:tcPr>
          <w:p w14:paraId="6152B4D9" w14:textId="5ADE0319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polska wersja językowa</w:t>
            </w:r>
          </w:p>
          <w:p w14:paraId="1229CFD8" w14:textId="74FD38E2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-licencja na system operacyjny minimum Microsoft Windows 10 Home 64bit kompatybilnego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oprogramowaniem wykorzystywanym w szkołach do nauki zdalnej (m.in. Google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, Microsoft Office)</w:t>
            </w:r>
          </w:p>
          <w:p w14:paraId="0F5BF6E6" w14:textId="3780811B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-system operacyjny ma być fabrycznie zainstalowany przez producenta</w:t>
            </w:r>
          </w:p>
          <w:p w14:paraId="3CF0C71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- dostępność aktualizacji i poprawek do systemu u producenta systemu bezpłatnie </w:t>
            </w:r>
          </w:p>
          <w:p w14:paraId="7C12AA86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i bez dodatkowych opłat licencyjnych z możliwością wyboru instalowanych poprawek</w:t>
            </w:r>
          </w:p>
          <w:p w14:paraId="7324C97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graficzne środowisko instalacji i konfiguracji</w:t>
            </w:r>
          </w:p>
          <w:p w14:paraId="6551E4EC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możliwość udostępniania plików i drukarek</w:t>
            </w:r>
          </w:p>
          <w:p w14:paraId="11C813F8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43B2C997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wyposażenie systemu w graficzny interfejs użytkownika w języku polskim</w:t>
            </w:r>
          </w:p>
          <w:p w14:paraId="3CEC7E0C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zapewnienie pełnej kompatybilności z oferowanym sprzętem</w:t>
            </w:r>
          </w:p>
          <w:p w14:paraId="57AC642E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zintegrowanie z systemem modułu pomocy dla użytkownika w języku polskim</w:t>
            </w:r>
          </w:p>
          <w:p w14:paraId="0B8C200A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możliwość wykonywania kopii bezpieczeństwa wraz z możliwością automatycznego odzyskania wersji wcześniejszej</w:t>
            </w:r>
          </w:p>
          <w:p w14:paraId="19B5E59E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zintegrowane z systemem operacyjnym narzędzia zwalczające złośliwe oprogramowanie</w:t>
            </w:r>
          </w:p>
          <w:p w14:paraId="7236AAE6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364724DA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oprogramowanie powinno posiadać certyfikat autentyczności lub unikalny kod aktywacyjny</w:t>
            </w:r>
          </w:p>
          <w:p w14:paraId="4CADC5E2" w14:textId="77777777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zamawiający nie dopuszcza w systemie możliwości instalacji dodatkowych narzędzi emulujących działanie systemów</w:t>
            </w:r>
          </w:p>
          <w:p w14:paraId="625D9D3B" w14:textId="56714843" w:rsidR="00741616" w:rsidRPr="00741616" w:rsidRDefault="00741616" w:rsidP="0074161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- Licencje – oryginalność: oświadczenie upoważnionego przedstawiciela Wykonawcy, że dostarczone licencje wraz z atrybutami legalności są oryginalne</w:t>
            </w:r>
          </w:p>
        </w:tc>
      </w:tr>
      <w:tr w:rsidR="00741616" w:rsidRPr="00741616" w14:paraId="7BE720B1" w14:textId="77777777" w:rsidTr="00741616">
        <w:trPr>
          <w:trHeight w:val="499"/>
        </w:trPr>
        <w:tc>
          <w:tcPr>
            <w:tcW w:w="2583" w:type="dxa"/>
          </w:tcPr>
          <w:p w14:paraId="28ACCC22" w14:textId="77777777" w:rsidR="00741616" w:rsidRPr="00741616" w:rsidRDefault="00741616" w:rsidP="000A499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Niezawodność / jakość wytwarzania</w:t>
            </w:r>
          </w:p>
        </w:tc>
        <w:tc>
          <w:tcPr>
            <w:tcW w:w="11020" w:type="dxa"/>
          </w:tcPr>
          <w:p w14:paraId="081FFAB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Potwierdzona certyfikatami:</w:t>
            </w:r>
          </w:p>
          <w:p w14:paraId="4DE1E119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Certyfikat CE</w:t>
            </w:r>
          </w:p>
          <w:p w14:paraId="6D8552C6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ISO 14001 </w:t>
            </w:r>
          </w:p>
          <w:p w14:paraId="2EC555D7" w14:textId="77777777" w:rsidR="00741616" w:rsidRPr="00741616" w:rsidRDefault="00741616" w:rsidP="0074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ISO 9001</w:t>
            </w:r>
          </w:p>
        </w:tc>
      </w:tr>
      <w:tr w:rsidR="00741616" w:rsidRPr="00741616" w14:paraId="5B1AF8C1" w14:textId="77777777" w:rsidTr="00741616">
        <w:trPr>
          <w:trHeight w:val="755"/>
        </w:trPr>
        <w:tc>
          <w:tcPr>
            <w:tcW w:w="2583" w:type="dxa"/>
            <w:vMerge w:val="restart"/>
          </w:tcPr>
          <w:p w14:paraId="6CDE12DF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11020" w:type="dxa"/>
          </w:tcPr>
          <w:p w14:paraId="1E86D67F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Minimum - 24-miesięczna gwarancja producenta komputera liczona od dnia podpisania protokołu odbioru. </w:t>
            </w:r>
          </w:p>
        </w:tc>
      </w:tr>
      <w:tr w:rsidR="00741616" w:rsidRPr="00741616" w14:paraId="2F28119A" w14:textId="77777777" w:rsidTr="00741616">
        <w:trPr>
          <w:trHeight w:val="1008"/>
        </w:trPr>
        <w:tc>
          <w:tcPr>
            <w:tcW w:w="2583" w:type="dxa"/>
            <w:vMerge/>
          </w:tcPr>
          <w:p w14:paraId="34C5F46F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0" w:type="dxa"/>
          </w:tcPr>
          <w:p w14:paraId="293F0484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719D0CA6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</w:p>
        </w:tc>
      </w:tr>
      <w:tr w:rsidR="00741616" w:rsidRPr="00741616" w14:paraId="48943370" w14:textId="77777777" w:rsidTr="00741616">
        <w:trPr>
          <w:trHeight w:val="1008"/>
        </w:trPr>
        <w:tc>
          <w:tcPr>
            <w:tcW w:w="2583" w:type="dxa"/>
            <w:vMerge/>
          </w:tcPr>
          <w:p w14:paraId="2F3807D4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0" w:type="dxa"/>
          </w:tcPr>
          <w:p w14:paraId="1391236A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4208535A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Serwis urządzeń musi być realizowany zgodnie z wymaganiami normy ISO 9001.</w:t>
            </w:r>
          </w:p>
        </w:tc>
      </w:tr>
      <w:tr w:rsidR="00741616" w:rsidRPr="00741616" w14:paraId="09FF19FD" w14:textId="77777777" w:rsidTr="00741616">
        <w:trPr>
          <w:trHeight w:val="487"/>
        </w:trPr>
        <w:tc>
          <w:tcPr>
            <w:tcW w:w="2583" w:type="dxa"/>
          </w:tcPr>
          <w:p w14:paraId="78863DC1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11020" w:type="dxa"/>
          </w:tcPr>
          <w:p w14:paraId="50FC0ECC" w14:textId="77777777" w:rsidR="00741616" w:rsidRPr="00741616" w:rsidRDefault="00741616" w:rsidP="00741616">
            <w:pPr>
              <w:pStyle w:val="Tekstkomentarza1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</w:tr>
      <w:tr w:rsidR="00741616" w:rsidRPr="00741616" w14:paraId="1434B98D" w14:textId="77777777" w:rsidTr="00741616">
        <w:trPr>
          <w:trHeight w:val="511"/>
        </w:trPr>
        <w:tc>
          <w:tcPr>
            <w:tcW w:w="2583" w:type="dxa"/>
          </w:tcPr>
          <w:p w14:paraId="1A94ACB2" w14:textId="77777777" w:rsidR="00741616" w:rsidRPr="00741616" w:rsidRDefault="00741616" w:rsidP="000A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11020" w:type="dxa"/>
          </w:tcPr>
          <w:p w14:paraId="54B1DB77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wbudowany w komputer mikrofon</w:t>
            </w:r>
          </w:p>
          <w:p w14:paraId="463D43EA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wbudowana w komputer kamera internetowa </w:t>
            </w:r>
          </w:p>
          <w:p w14:paraId="37634020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2 porty USB typ A </w:t>
            </w:r>
          </w:p>
          <w:p w14:paraId="759FD67A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1 port USB 3.1 typ A lub C</w:t>
            </w:r>
          </w:p>
          <w:p w14:paraId="0FF3F1C5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złącze HDMI</w:t>
            </w:r>
          </w:p>
          <w:p w14:paraId="1C8ED854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gniazdo Gigabit Ethernet</w:t>
            </w:r>
          </w:p>
          <w:p w14:paraId="2F0DC61D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proofErr w:type="spellStart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WiFi</w:t>
            </w:r>
            <w:proofErr w:type="spellEnd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5</w:t>
            </w:r>
          </w:p>
          <w:p w14:paraId="3E7617D5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Bluetooth 4.2</w:t>
            </w:r>
          </w:p>
          <w:p w14:paraId="537D234A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wydzielona klawiatura numeryczna</w:t>
            </w:r>
          </w:p>
          <w:p w14:paraId="02BFB0B8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partycja </w:t>
            </w:r>
            <w:proofErr w:type="spellStart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recovery</w:t>
            </w:r>
            <w:proofErr w:type="spellEnd"/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(opcja przywrócenia systemu z dysku)</w:t>
            </w:r>
          </w:p>
          <w:p w14:paraId="0EEB265D" w14:textId="77777777" w:rsidR="00741616" w:rsidRPr="00741616" w:rsidRDefault="00741616" w:rsidP="00741616">
            <w:pPr>
              <w:pStyle w:val="Tekstkomentarza1"/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74161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</w:t>
            </w:r>
          </w:p>
        </w:tc>
      </w:tr>
    </w:tbl>
    <w:p w14:paraId="3B213F26" w14:textId="4EEB61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707022D" w14:textId="77777777" w:rsidR="00944F13" w:rsidRPr="00741616" w:rsidRDefault="00944F13">
      <w:pPr>
        <w:rPr>
          <w:rFonts w:ascii="Times New Roman" w:hAnsi="Times New Roman" w:cs="Times New Roman"/>
          <w:sz w:val="24"/>
          <w:szCs w:val="24"/>
        </w:rPr>
      </w:pPr>
    </w:p>
    <w:p w14:paraId="348E753F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22391" w14:textId="77777777" w:rsidR="00944F13" w:rsidRPr="00741616" w:rsidRDefault="00944F13" w:rsidP="000A499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A9B06" w14:textId="3F3B98B4" w:rsidR="000A4997" w:rsidRPr="00741616" w:rsidRDefault="000A4997" w:rsidP="0069497A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A4997" w:rsidRPr="00741616" w:rsidSect="00624E3C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0FD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4F9BDF3C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A7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28DA8E41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73FE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6489">
    <w:abstractNumId w:val="3"/>
  </w:num>
  <w:num w:numId="2" w16cid:durableId="6443538">
    <w:abstractNumId w:val="1"/>
  </w:num>
  <w:num w:numId="3" w16cid:durableId="609163633">
    <w:abstractNumId w:val="0"/>
  </w:num>
  <w:num w:numId="4" w16cid:durableId="1139690477">
    <w:abstractNumId w:val="4"/>
  </w:num>
  <w:num w:numId="5" w16cid:durableId="10851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62126"/>
    <w:rsid w:val="000623DE"/>
    <w:rsid w:val="000A4997"/>
    <w:rsid w:val="00127D0C"/>
    <w:rsid w:val="00141AC2"/>
    <w:rsid w:val="001B2FBC"/>
    <w:rsid w:val="00220A00"/>
    <w:rsid w:val="002F060E"/>
    <w:rsid w:val="002F75EB"/>
    <w:rsid w:val="003F0DAE"/>
    <w:rsid w:val="004364DE"/>
    <w:rsid w:val="0044058F"/>
    <w:rsid w:val="004E57E2"/>
    <w:rsid w:val="005D6B34"/>
    <w:rsid w:val="00601D07"/>
    <w:rsid w:val="00624E3C"/>
    <w:rsid w:val="006760E4"/>
    <w:rsid w:val="0069497A"/>
    <w:rsid w:val="00724439"/>
    <w:rsid w:val="00741616"/>
    <w:rsid w:val="007B667B"/>
    <w:rsid w:val="007D4C82"/>
    <w:rsid w:val="0081194D"/>
    <w:rsid w:val="00900EEE"/>
    <w:rsid w:val="0092059B"/>
    <w:rsid w:val="00944F13"/>
    <w:rsid w:val="009673B5"/>
    <w:rsid w:val="009E3380"/>
    <w:rsid w:val="00A03A86"/>
    <w:rsid w:val="00B34AF4"/>
    <w:rsid w:val="00B428C8"/>
    <w:rsid w:val="00BB2D99"/>
    <w:rsid w:val="00BF35D4"/>
    <w:rsid w:val="00C92641"/>
    <w:rsid w:val="00CE35B2"/>
    <w:rsid w:val="00DF2FD3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8CCC26"/>
  <w15:docId w15:val="{7EC80FF4-83A0-4DE8-AA45-BC29C6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Joanna Kościelecka</cp:lastModifiedBy>
  <cp:revision>5</cp:revision>
  <cp:lastPrinted>2022-05-04T09:12:00Z</cp:lastPrinted>
  <dcterms:created xsi:type="dcterms:W3CDTF">2022-04-11T10:26:00Z</dcterms:created>
  <dcterms:modified xsi:type="dcterms:W3CDTF">2022-05-04T09:12:00Z</dcterms:modified>
</cp:coreProperties>
</file>