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82" w:rsidRP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A0F82">
        <w:rPr>
          <w:rFonts w:ascii="ArialMT" w:hAnsi="ArialMT" w:cs="ArialMT"/>
          <w:sz w:val="20"/>
          <w:szCs w:val="20"/>
        </w:rPr>
        <w:t>Ogłoszenie nr 2022/BZP 00138911/01 z dnia 2022-04-28</w:t>
      </w:r>
    </w:p>
    <w:p w:rsidR="00DA43D5" w:rsidRDefault="00DA43D5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Ogłoszenie o zamówieniu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Roboty budowlane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Wykonanie zbiornika przeciwpożarowego na terenie Wojewódzkiego Zespołu Zakładów Opieki Zdrowotnej Centrum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Leczenia Chorób Płuc i Rehabilitacji w Łodzi, ul. Okólna 181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 - ZAMAWIAJĄCY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1.1.) Rola zamawiającego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Postępowanie prowadzone jest samodzielnie przez zamawiającego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1.2.) Nazwa zamawiającego: </w:t>
      </w:r>
      <w:r>
        <w:rPr>
          <w:rFonts w:ascii="ArialMT" w:hAnsi="ArialMT" w:cs="ArialMT"/>
          <w:sz w:val="18"/>
          <w:szCs w:val="18"/>
        </w:rPr>
        <w:t xml:space="preserve">Wojewódzki Zespół Zakładów Opieki Zdrowotnej Centrum Leczenia </w:t>
      </w:r>
      <w:proofErr w:type="spellStart"/>
      <w:r>
        <w:rPr>
          <w:rFonts w:ascii="ArialMT" w:hAnsi="ArialMT" w:cs="ArialMT"/>
          <w:sz w:val="18"/>
          <w:szCs w:val="18"/>
        </w:rPr>
        <w:t>Choró</w:t>
      </w:r>
      <w:proofErr w:type="spellEnd"/>
      <w:r>
        <w:rPr>
          <w:rFonts w:ascii="ArialMT" w:hAnsi="ArialMT" w:cs="ArialMT"/>
          <w:sz w:val="18"/>
          <w:szCs w:val="18"/>
        </w:rPr>
        <w:t xml:space="preserve"> Płuc i Rehabilitacji w Łodzi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ul. Okólna 181, 91-520 Łódź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1.4) Krajowy Numer Identyfikacyjny: </w:t>
      </w:r>
      <w:r>
        <w:rPr>
          <w:rFonts w:ascii="ArialMT" w:hAnsi="ArialMT" w:cs="ArialMT"/>
          <w:sz w:val="18"/>
          <w:szCs w:val="18"/>
        </w:rPr>
        <w:t>REGON 473211271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1.5) Adres zamawiającego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1.5.1.) Ulica: </w:t>
      </w:r>
      <w:r>
        <w:rPr>
          <w:rFonts w:ascii="ArialMT" w:hAnsi="ArialMT" w:cs="ArialMT"/>
          <w:sz w:val="18"/>
          <w:szCs w:val="18"/>
        </w:rPr>
        <w:t>Okólna 181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1.5.2.) Miejscowość: </w:t>
      </w:r>
      <w:r>
        <w:rPr>
          <w:rFonts w:ascii="ArialMT" w:hAnsi="ArialMT" w:cs="ArialMT"/>
          <w:sz w:val="18"/>
          <w:szCs w:val="18"/>
        </w:rPr>
        <w:t>Łódź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1.5.3.) Kod pocztowy: </w:t>
      </w:r>
      <w:r>
        <w:rPr>
          <w:rFonts w:ascii="ArialMT" w:hAnsi="ArialMT" w:cs="ArialMT"/>
          <w:sz w:val="18"/>
          <w:szCs w:val="18"/>
        </w:rPr>
        <w:t>91-520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1.5.4.) Województwo: </w:t>
      </w:r>
      <w:r>
        <w:rPr>
          <w:rFonts w:ascii="ArialMT" w:hAnsi="ArialMT" w:cs="ArialMT"/>
          <w:sz w:val="18"/>
          <w:szCs w:val="18"/>
        </w:rPr>
        <w:t>łódzkie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1.5.5.) Kraj: </w:t>
      </w:r>
      <w:r>
        <w:rPr>
          <w:rFonts w:ascii="ArialMT" w:hAnsi="ArialMT" w:cs="ArialMT"/>
          <w:sz w:val="18"/>
          <w:szCs w:val="18"/>
        </w:rPr>
        <w:t>Polska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1.5.6.) Lokalizacja NUTS 3: </w:t>
      </w:r>
      <w:r>
        <w:rPr>
          <w:rFonts w:ascii="ArialMT" w:hAnsi="ArialMT" w:cs="ArialMT"/>
          <w:sz w:val="18"/>
          <w:szCs w:val="18"/>
        </w:rPr>
        <w:t>PL711 - Miasto Łódź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1.5.9.) Adres poczty elektronicznej: </w:t>
      </w:r>
      <w:r>
        <w:rPr>
          <w:rFonts w:ascii="ArialMT" w:hAnsi="ArialMT" w:cs="ArialMT"/>
          <w:sz w:val="18"/>
          <w:szCs w:val="18"/>
        </w:rPr>
        <w:t>zamowienia@centrumpluc.com.pl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1.5.10.) Adres strony internetowej zamawiającego: </w:t>
      </w:r>
      <w:r>
        <w:rPr>
          <w:rFonts w:ascii="ArialMT" w:hAnsi="ArialMT" w:cs="ArialMT"/>
          <w:sz w:val="18"/>
          <w:szCs w:val="18"/>
        </w:rPr>
        <w:t>centrumpluc.com.pl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1.6.) Rodzaj zamawiającego: </w:t>
      </w:r>
      <w:r>
        <w:rPr>
          <w:rFonts w:ascii="ArialMT" w:hAnsi="ArialMT" w:cs="ArialMT"/>
          <w:sz w:val="18"/>
          <w:szCs w:val="18"/>
        </w:rPr>
        <w:t>Zamawiający publiczny - jednostka sektora finansów publicznych - samodzielny publiczny zakład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opieki zdrowotnej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1.7.) Przedmiot działalności zamawiającego: </w:t>
      </w:r>
      <w:r>
        <w:rPr>
          <w:rFonts w:ascii="ArialMT" w:hAnsi="ArialMT" w:cs="ArialMT"/>
          <w:sz w:val="18"/>
          <w:szCs w:val="18"/>
        </w:rPr>
        <w:t>Zdrowie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II – INFORMACJE PODSTAWOWE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2.1.) Ogłoszenie dotyczy: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publicznego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2.2.) Ogłoszenie dotyczy usług społecznych i innych szczególnych usług: </w:t>
      </w:r>
      <w:r>
        <w:rPr>
          <w:rFonts w:ascii="ArialMT" w:hAnsi="ArialMT" w:cs="ArialMT"/>
          <w:sz w:val="18"/>
          <w:szCs w:val="18"/>
        </w:rPr>
        <w:t>Nie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2.3.) Nazwa zamówienia albo umowy ramowej: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Wykonanie zbiornika przeciwpożarowego na terenie Wojewódzkiego Zespołu Zakładów Opieki Zdrowotnej Centrum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Leczenia Chorób Płuc i Rehabilitacji w Łodzi, ul. Okólna 181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2.4.) Identyfikator postępowania: </w:t>
      </w:r>
      <w:r>
        <w:rPr>
          <w:rFonts w:ascii="ArialMT" w:hAnsi="ArialMT" w:cs="ArialMT"/>
          <w:sz w:val="18"/>
          <w:szCs w:val="18"/>
        </w:rPr>
        <w:t>ocds-148610-b94f3535-c47b-11ec-aa46-6a814e8de928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2.5.) Numer ogłoszenia: </w:t>
      </w:r>
      <w:r>
        <w:rPr>
          <w:rFonts w:ascii="ArialMT" w:hAnsi="ArialMT" w:cs="ArialMT"/>
          <w:sz w:val="18"/>
          <w:szCs w:val="18"/>
        </w:rPr>
        <w:t>2022/BZP 00138911/01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2.6.) Wersja ogłoszenia: </w:t>
      </w:r>
      <w:r>
        <w:rPr>
          <w:rFonts w:ascii="ArialMT" w:hAnsi="ArialMT" w:cs="ArialMT"/>
          <w:sz w:val="18"/>
          <w:szCs w:val="18"/>
        </w:rPr>
        <w:t>01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2.7.) Data ogłoszenia: </w:t>
      </w:r>
      <w:r>
        <w:rPr>
          <w:rFonts w:ascii="ArialMT" w:hAnsi="ArialMT" w:cs="ArialMT"/>
          <w:sz w:val="18"/>
          <w:szCs w:val="18"/>
        </w:rPr>
        <w:t>2022-04-28 12:08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2.8.) Zamówienie albo umowa ramowa zostały ujęte w planie postępowań: </w:t>
      </w:r>
      <w:r>
        <w:rPr>
          <w:rFonts w:ascii="ArialMT" w:hAnsi="ArialMT" w:cs="ArialMT"/>
          <w:sz w:val="18"/>
          <w:szCs w:val="18"/>
        </w:rPr>
        <w:t>Tak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2.9.) Numer planu postępowań w BZP: </w:t>
      </w:r>
      <w:r>
        <w:rPr>
          <w:rFonts w:ascii="ArialMT" w:hAnsi="ArialMT" w:cs="ArialMT"/>
          <w:sz w:val="18"/>
          <w:szCs w:val="18"/>
        </w:rPr>
        <w:t>2022/BZP 00036300/01/P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2.10.) Identyfikator pozycji planu postępowań: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1.1.1 Wykonanie zbiornika p.poż na terenie WZZOZ Centrum Leczenia Chorób Płuc i Rehabilitacji w Łodzi - II etap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2.11.) O udzielenie zamówienia mogą ubiegać się wyłącznie wykonawcy, o których mowa w art. 94 ustawy: </w:t>
      </w:r>
      <w:r>
        <w:rPr>
          <w:rFonts w:ascii="ArialMT" w:hAnsi="ArialMT" w:cs="ArialMT"/>
          <w:sz w:val="18"/>
          <w:szCs w:val="18"/>
        </w:rPr>
        <w:t>Nie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2.14.) Czy zamówienie albo umowa ramowa dotyczy projektu lub programu współfinansowanego ze środków Unii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Europejskiej: </w:t>
      </w:r>
      <w:r>
        <w:rPr>
          <w:rFonts w:ascii="ArialMT" w:hAnsi="ArialMT" w:cs="ArialMT"/>
          <w:sz w:val="18"/>
          <w:szCs w:val="18"/>
        </w:rPr>
        <w:t>Nie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2.16.) Tryb udzielenia zamówienia wraz z podstawą prawną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Zamówienie udzielane jest w trybie podstawowym na podstawie: art. 275 pkt 1 ustawy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III – UDOSTĘPNIANIE DOKUMENTÓW ZAMÓWIENIA I KOMUNIKACJA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3.1.) Adres strony internetowej prowadzonego postępowania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https://platformazakupowa.pl/pn/centrumpluc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3.2.) Zamawiający zastrzega dostęp do dokumentów zamówienia: </w:t>
      </w:r>
      <w:r>
        <w:rPr>
          <w:rFonts w:ascii="ArialMT" w:hAnsi="ArialMT" w:cs="ArialMT"/>
          <w:sz w:val="18"/>
          <w:szCs w:val="18"/>
        </w:rPr>
        <w:t>Nie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3.4.) Wykonawcy zobowiązani są do składania ofert, wniosków o dopuszczenie do udziału w postępowaniu, oświadczeń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oraz innych dokumentów wyłącznie przy użyciu środków komunikacji elektronicznej: </w:t>
      </w:r>
      <w:r>
        <w:rPr>
          <w:rFonts w:ascii="ArialMT" w:hAnsi="ArialMT" w:cs="ArialMT"/>
          <w:sz w:val="18"/>
          <w:szCs w:val="18"/>
        </w:rPr>
        <w:t>Tak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3.5.) Informacje o środkach komunikacji elektronicznej, przy użyciu których zamawiający będzie komunikował się z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wykonawcami - adres strony internetowej: </w:t>
      </w:r>
      <w:r>
        <w:rPr>
          <w:rFonts w:ascii="ArialMT" w:hAnsi="ArialMT" w:cs="ArialMT"/>
          <w:sz w:val="18"/>
          <w:szCs w:val="18"/>
        </w:rPr>
        <w:t>Postęp. prowadzone pod adresem https://platformazakupowa.pl/pn/centrumpluc.</w:t>
      </w:r>
    </w:p>
    <w:p w:rsidR="00DA43D5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Komunikacja między Wykonawcami a </w:t>
      </w:r>
      <w:proofErr w:type="spellStart"/>
      <w:r>
        <w:rPr>
          <w:rFonts w:ascii="ArialMT" w:hAnsi="ArialMT" w:cs="ArialMT"/>
          <w:sz w:val="18"/>
          <w:szCs w:val="18"/>
        </w:rPr>
        <w:t>Zamaw</w:t>
      </w:r>
      <w:proofErr w:type="spellEnd"/>
      <w:r>
        <w:rPr>
          <w:rFonts w:ascii="ArialMT" w:hAnsi="ArialMT" w:cs="ArialMT"/>
          <w:sz w:val="18"/>
          <w:szCs w:val="18"/>
        </w:rPr>
        <w:t xml:space="preserve">. w szczególności w zakresie:- przesyłania </w:t>
      </w:r>
      <w:proofErr w:type="spellStart"/>
      <w:r>
        <w:rPr>
          <w:rFonts w:ascii="ArialMT" w:hAnsi="ArialMT" w:cs="ArialMT"/>
          <w:sz w:val="18"/>
          <w:szCs w:val="18"/>
        </w:rPr>
        <w:t>Zamaw</w:t>
      </w:r>
      <w:proofErr w:type="spellEnd"/>
      <w:r>
        <w:rPr>
          <w:rFonts w:ascii="ArialMT" w:hAnsi="ArialMT" w:cs="ArialMT"/>
          <w:sz w:val="18"/>
          <w:szCs w:val="18"/>
        </w:rPr>
        <w:t xml:space="preserve">. pytań do treści SWZ- </w:t>
      </w:r>
      <w:proofErr w:type="spellStart"/>
      <w:r>
        <w:rPr>
          <w:rFonts w:ascii="ArialMT" w:hAnsi="ArialMT" w:cs="ArialMT"/>
          <w:sz w:val="18"/>
          <w:szCs w:val="18"/>
        </w:rPr>
        <w:t>przesył</w:t>
      </w:r>
      <w:proofErr w:type="spellEnd"/>
      <w:r>
        <w:rPr>
          <w:rFonts w:ascii="ArialMT" w:hAnsi="ArialMT" w:cs="ArialMT"/>
          <w:sz w:val="18"/>
          <w:szCs w:val="18"/>
        </w:rPr>
        <w:t xml:space="preserve">. </w:t>
      </w:r>
      <w:proofErr w:type="spellStart"/>
      <w:r>
        <w:rPr>
          <w:rFonts w:ascii="ArialMT" w:hAnsi="ArialMT" w:cs="ArialMT"/>
          <w:sz w:val="18"/>
          <w:szCs w:val="18"/>
        </w:rPr>
        <w:t>odp.na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wezw</w:t>
      </w:r>
      <w:proofErr w:type="spellEnd"/>
      <w:r>
        <w:rPr>
          <w:rFonts w:ascii="ArialMT" w:hAnsi="ArialMT" w:cs="ArialMT"/>
          <w:sz w:val="18"/>
          <w:szCs w:val="18"/>
        </w:rPr>
        <w:t xml:space="preserve">. </w:t>
      </w:r>
      <w:proofErr w:type="spellStart"/>
      <w:r>
        <w:rPr>
          <w:rFonts w:ascii="ArialMT" w:hAnsi="ArialMT" w:cs="ArialMT"/>
          <w:sz w:val="18"/>
          <w:szCs w:val="18"/>
        </w:rPr>
        <w:t>Zamaw</w:t>
      </w:r>
      <w:proofErr w:type="spellEnd"/>
      <w:r>
        <w:rPr>
          <w:rFonts w:ascii="ArialMT" w:hAnsi="ArialMT" w:cs="ArialMT"/>
          <w:sz w:val="18"/>
          <w:szCs w:val="18"/>
        </w:rPr>
        <w:t xml:space="preserve">. do złożenia podmiot. środków </w:t>
      </w:r>
      <w:proofErr w:type="spellStart"/>
      <w:r>
        <w:rPr>
          <w:rFonts w:ascii="ArialMT" w:hAnsi="ArialMT" w:cs="ArialMT"/>
          <w:sz w:val="18"/>
          <w:szCs w:val="18"/>
        </w:rPr>
        <w:t>dowod</w:t>
      </w:r>
      <w:proofErr w:type="spellEnd"/>
      <w:r>
        <w:rPr>
          <w:rFonts w:ascii="ArialMT" w:hAnsi="ArialMT" w:cs="ArialMT"/>
          <w:sz w:val="18"/>
          <w:szCs w:val="18"/>
        </w:rPr>
        <w:t xml:space="preserve">.- </w:t>
      </w:r>
      <w:proofErr w:type="spellStart"/>
      <w:r>
        <w:rPr>
          <w:rFonts w:ascii="ArialMT" w:hAnsi="ArialMT" w:cs="ArialMT"/>
          <w:sz w:val="18"/>
          <w:szCs w:val="18"/>
        </w:rPr>
        <w:t>przesył</w:t>
      </w:r>
      <w:proofErr w:type="spellEnd"/>
      <w:r>
        <w:rPr>
          <w:rFonts w:ascii="ArialMT" w:hAnsi="ArialMT" w:cs="ArialMT"/>
          <w:sz w:val="18"/>
          <w:szCs w:val="18"/>
        </w:rPr>
        <w:t xml:space="preserve">. odp. na </w:t>
      </w:r>
      <w:proofErr w:type="spellStart"/>
      <w:r>
        <w:rPr>
          <w:rFonts w:ascii="ArialMT" w:hAnsi="ArialMT" w:cs="ArialMT"/>
          <w:sz w:val="18"/>
          <w:szCs w:val="18"/>
        </w:rPr>
        <w:t>wezw</w:t>
      </w:r>
      <w:proofErr w:type="spellEnd"/>
      <w:r>
        <w:rPr>
          <w:rFonts w:ascii="ArialMT" w:hAnsi="ArialMT" w:cs="ArialMT"/>
          <w:sz w:val="18"/>
          <w:szCs w:val="18"/>
        </w:rPr>
        <w:t xml:space="preserve">. </w:t>
      </w:r>
      <w:proofErr w:type="spellStart"/>
      <w:r>
        <w:rPr>
          <w:rFonts w:ascii="ArialMT" w:hAnsi="ArialMT" w:cs="ArialMT"/>
          <w:sz w:val="18"/>
          <w:szCs w:val="18"/>
        </w:rPr>
        <w:t>Zamaw</w:t>
      </w:r>
      <w:proofErr w:type="spellEnd"/>
      <w:r>
        <w:rPr>
          <w:rFonts w:ascii="ArialMT" w:hAnsi="ArialMT" w:cs="ArialMT"/>
          <w:sz w:val="18"/>
          <w:szCs w:val="18"/>
        </w:rPr>
        <w:t>. do złożenia poprawienia uzupełnienia</w:t>
      </w:r>
    </w:p>
    <w:p w:rsidR="00CA0F82" w:rsidRP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0"/>
          <w:szCs w:val="10"/>
        </w:rPr>
      </w:pPr>
      <w:r w:rsidRPr="00CA0F82">
        <w:rPr>
          <w:rFonts w:ascii="ArialMT" w:hAnsi="ArialMT" w:cs="ArialMT"/>
          <w:sz w:val="10"/>
          <w:szCs w:val="10"/>
        </w:rPr>
        <w:t>2022-04-28 Biuletyn Zamówień Publicznych Ogłoszenie o zamówieniu - Zamówienie udzielane jest w trybie podstawowym na podstawie: art. 275 pkt 1 ustawy - Roboty budowlane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CA0F82" w:rsidRP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A0F82">
        <w:rPr>
          <w:rFonts w:ascii="ArialMT" w:hAnsi="ArialMT" w:cs="ArialMT"/>
          <w:sz w:val="20"/>
          <w:szCs w:val="20"/>
        </w:rPr>
        <w:lastRenderedPageBreak/>
        <w:t>Ogłoszenie nr 2022/BZP 00138911/01 z dnia 2022-04-28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oświad</w:t>
      </w:r>
      <w:proofErr w:type="spellEnd"/>
      <w:r>
        <w:rPr>
          <w:rFonts w:ascii="ArialMT" w:hAnsi="ArialMT" w:cs="ArialMT"/>
          <w:sz w:val="18"/>
          <w:szCs w:val="18"/>
        </w:rPr>
        <w:t xml:space="preserve">. o którym mowa w art125 ust 1, podmiot. środków </w:t>
      </w:r>
      <w:proofErr w:type="spellStart"/>
      <w:r>
        <w:rPr>
          <w:rFonts w:ascii="ArialMT" w:hAnsi="ArialMT" w:cs="ArialMT"/>
          <w:sz w:val="18"/>
          <w:szCs w:val="18"/>
        </w:rPr>
        <w:t>dowod</w:t>
      </w:r>
      <w:proofErr w:type="spellEnd"/>
      <w:r>
        <w:rPr>
          <w:rFonts w:ascii="ArialMT" w:hAnsi="ArialMT" w:cs="ArialMT"/>
          <w:sz w:val="18"/>
          <w:szCs w:val="18"/>
        </w:rPr>
        <w:t xml:space="preserve">., innych </w:t>
      </w:r>
      <w:proofErr w:type="spellStart"/>
      <w:r>
        <w:rPr>
          <w:rFonts w:ascii="ArialMT" w:hAnsi="ArialMT" w:cs="ArialMT"/>
          <w:sz w:val="18"/>
          <w:szCs w:val="18"/>
        </w:rPr>
        <w:t>dokum</w:t>
      </w:r>
      <w:proofErr w:type="spellEnd"/>
      <w:r>
        <w:rPr>
          <w:rFonts w:ascii="ArialMT" w:hAnsi="ArialMT" w:cs="ArialMT"/>
          <w:sz w:val="18"/>
          <w:szCs w:val="18"/>
        </w:rPr>
        <w:t xml:space="preserve">. lub </w:t>
      </w:r>
      <w:proofErr w:type="spellStart"/>
      <w:r>
        <w:rPr>
          <w:rFonts w:ascii="ArialMT" w:hAnsi="ArialMT" w:cs="ArialMT"/>
          <w:sz w:val="18"/>
          <w:szCs w:val="18"/>
        </w:rPr>
        <w:t>oświad</w:t>
      </w:r>
      <w:proofErr w:type="spellEnd"/>
      <w:r>
        <w:rPr>
          <w:rFonts w:ascii="ArialMT" w:hAnsi="ArialMT" w:cs="ArialMT"/>
          <w:sz w:val="18"/>
          <w:szCs w:val="18"/>
        </w:rPr>
        <w:t xml:space="preserve">. składanych w postęp.- </w:t>
      </w:r>
      <w:proofErr w:type="spellStart"/>
      <w:r>
        <w:rPr>
          <w:rFonts w:ascii="ArialMT" w:hAnsi="ArialMT" w:cs="ArialMT"/>
          <w:sz w:val="18"/>
          <w:szCs w:val="18"/>
        </w:rPr>
        <w:t>przesył</w:t>
      </w:r>
      <w:proofErr w:type="spellEnd"/>
      <w:r>
        <w:rPr>
          <w:rFonts w:ascii="ArialMT" w:hAnsi="ArialMT" w:cs="ArialMT"/>
          <w:sz w:val="18"/>
          <w:szCs w:val="18"/>
        </w:rPr>
        <w:t xml:space="preserve">. odp. </w:t>
      </w:r>
      <w:r w:rsidR="00DA43D5">
        <w:rPr>
          <w:rFonts w:ascii="ArialMT" w:hAnsi="ArialMT" w:cs="ArialMT"/>
          <w:sz w:val="18"/>
          <w:szCs w:val="18"/>
        </w:rPr>
        <w:t>N</w:t>
      </w:r>
      <w:r>
        <w:rPr>
          <w:rFonts w:ascii="ArialMT" w:hAnsi="ArialMT" w:cs="ArialMT"/>
          <w:sz w:val="18"/>
          <w:szCs w:val="18"/>
        </w:rPr>
        <w:t>a</w:t>
      </w:r>
      <w:r w:rsidR="00DA43D5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wezw</w:t>
      </w:r>
      <w:proofErr w:type="spellEnd"/>
      <w:r>
        <w:rPr>
          <w:rFonts w:ascii="ArialMT" w:hAnsi="ArialMT" w:cs="ArialMT"/>
          <w:sz w:val="18"/>
          <w:szCs w:val="18"/>
        </w:rPr>
        <w:t xml:space="preserve">. </w:t>
      </w:r>
      <w:proofErr w:type="spellStart"/>
      <w:r>
        <w:rPr>
          <w:rFonts w:ascii="ArialMT" w:hAnsi="ArialMT" w:cs="ArialMT"/>
          <w:sz w:val="18"/>
          <w:szCs w:val="18"/>
        </w:rPr>
        <w:t>Zamaw</w:t>
      </w:r>
      <w:proofErr w:type="spellEnd"/>
      <w:r>
        <w:rPr>
          <w:rFonts w:ascii="ArialMT" w:hAnsi="ArialMT" w:cs="ArialMT"/>
          <w:sz w:val="18"/>
          <w:szCs w:val="18"/>
        </w:rPr>
        <w:t xml:space="preserve">. do złożenia wyjaśnień dot. treści </w:t>
      </w:r>
      <w:proofErr w:type="spellStart"/>
      <w:r>
        <w:rPr>
          <w:rFonts w:ascii="ArialMT" w:hAnsi="ArialMT" w:cs="ArialMT"/>
          <w:sz w:val="18"/>
          <w:szCs w:val="18"/>
        </w:rPr>
        <w:t>oświad</w:t>
      </w:r>
      <w:proofErr w:type="spellEnd"/>
      <w:r>
        <w:rPr>
          <w:rFonts w:ascii="ArialMT" w:hAnsi="ArialMT" w:cs="ArialMT"/>
          <w:sz w:val="18"/>
          <w:szCs w:val="18"/>
        </w:rPr>
        <w:t xml:space="preserve">. o którym mowa w art125 ust 1 lub złożonych podmiot. środków </w:t>
      </w:r>
      <w:proofErr w:type="spellStart"/>
      <w:r>
        <w:rPr>
          <w:rFonts w:ascii="ArialMT" w:hAnsi="ArialMT" w:cs="ArialMT"/>
          <w:sz w:val="18"/>
          <w:szCs w:val="18"/>
        </w:rPr>
        <w:t>dowod</w:t>
      </w:r>
      <w:proofErr w:type="spellEnd"/>
      <w:r>
        <w:rPr>
          <w:rFonts w:ascii="ArialMT" w:hAnsi="ArialMT" w:cs="ArialMT"/>
          <w:sz w:val="18"/>
          <w:szCs w:val="18"/>
        </w:rPr>
        <w:t xml:space="preserve">. </w:t>
      </w:r>
      <w:r w:rsidR="00DA43D5">
        <w:rPr>
          <w:rFonts w:ascii="ArialMT" w:hAnsi="ArialMT" w:cs="ArialMT"/>
          <w:sz w:val="18"/>
          <w:szCs w:val="18"/>
        </w:rPr>
        <w:t>L</w:t>
      </w:r>
      <w:r>
        <w:rPr>
          <w:rFonts w:ascii="ArialMT" w:hAnsi="ArialMT" w:cs="ArialMT"/>
          <w:sz w:val="18"/>
          <w:szCs w:val="18"/>
        </w:rPr>
        <w:t>ub</w:t>
      </w:r>
      <w:r w:rsidR="00DA43D5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innych </w:t>
      </w:r>
      <w:proofErr w:type="spellStart"/>
      <w:r>
        <w:rPr>
          <w:rFonts w:ascii="ArialMT" w:hAnsi="ArialMT" w:cs="ArialMT"/>
          <w:sz w:val="18"/>
          <w:szCs w:val="18"/>
        </w:rPr>
        <w:t>dokum</w:t>
      </w:r>
      <w:proofErr w:type="spellEnd"/>
      <w:r>
        <w:rPr>
          <w:rFonts w:ascii="ArialMT" w:hAnsi="ArialMT" w:cs="ArialMT"/>
          <w:sz w:val="18"/>
          <w:szCs w:val="18"/>
        </w:rPr>
        <w:t xml:space="preserve">. lub </w:t>
      </w:r>
      <w:proofErr w:type="spellStart"/>
      <w:r>
        <w:rPr>
          <w:rFonts w:ascii="ArialMT" w:hAnsi="ArialMT" w:cs="ArialMT"/>
          <w:sz w:val="18"/>
          <w:szCs w:val="18"/>
        </w:rPr>
        <w:t>oświad</w:t>
      </w:r>
      <w:proofErr w:type="spellEnd"/>
      <w:r>
        <w:rPr>
          <w:rFonts w:ascii="ArialMT" w:hAnsi="ArialMT" w:cs="ArialMT"/>
          <w:sz w:val="18"/>
          <w:szCs w:val="18"/>
        </w:rPr>
        <w:t xml:space="preserve">. składanych w postęp.- </w:t>
      </w:r>
      <w:proofErr w:type="spellStart"/>
      <w:r>
        <w:rPr>
          <w:rFonts w:ascii="ArialMT" w:hAnsi="ArialMT" w:cs="ArialMT"/>
          <w:sz w:val="18"/>
          <w:szCs w:val="18"/>
        </w:rPr>
        <w:t>przesył</w:t>
      </w:r>
      <w:proofErr w:type="spellEnd"/>
      <w:r>
        <w:rPr>
          <w:rFonts w:ascii="ArialMT" w:hAnsi="ArialMT" w:cs="ArialMT"/>
          <w:sz w:val="18"/>
          <w:szCs w:val="18"/>
        </w:rPr>
        <w:t xml:space="preserve">. odp. na </w:t>
      </w:r>
      <w:proofErr w:type="spellStart"/>
      <w:r>
        <w:rPr>
          <w:rFonts w:ascii="ArialMT" w:hAnsi="ArialMT" w:cs="ArialMT"/>
          <w:sz w:val="18"/>
          <w:szCs w:val="18"/>
        </w:rPr>
        <w:t>wezw</w:t>
      </w:r>
      <w:proofErr w:type="spellEnd"/>
      <w:r>
        <w:rPr>
          <w:rFonts w:ascii="ArialMT" w:hAnsi="ArialMT" w:cs="ArialMT"/>
          <w:sz w:val="18"/>
          <w:szCs w:val="18"/>
        </w:rPr>
        <w:t xml:space="preserve">. </w:t>
      </w:r>
      <w:proofErr w:type="spellStart"/>
      <w:r>
        <w:rPr>
          <w:rFonts w:ascii="ArialMT" w:hAnsi="ArialMT" w:cs="ArialMT"/>
          <w:sz w:val="18"/>
          <w:szCs w:val="18"/>
        </w:rPr>
        <w:t>Zamaw</w:t>
      </w:r>
      <w:proofErr w:type="spellEnd"/>
      <w:r>
        <w:rPr>
          <w:rFonts w:ascii="ArialMT" w:hAnsi="ArialMT" w:cs="ArialMT"/>
          <w:sz w:val="18"/>
          <w:szCs w:val="18"/>
        </w:rPr>
        <w:t xml:space="preserve">. do złożenia wyjaśnień dot. treści </w:t>
      </w:r>
      <w:proofErr w:type="spellStart"/>
      <w:r>
        <w:rPr>
          <w:rFonts w:ascii="ArialMT" w:hAnsi="ArialMT" w:cs="ArialMT"/>
          <w:sz w:val="18"/>
          <w:szCs w:val="18"/>
        </w:rPr>
        <w:t>przedmiot.środków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dowod</w:t>
      </w:r>
      <w:proofErr w:type="spellEnd"/>
      <w:r>
        <w:rPr>
          <w:rFonts w:ascii="ArialMT" w:hAnsi="ArialMT" w:cs="ArialMT"/>
          <w:sz w:val="18"/>
          <w:szCs w:val="18"/>
        </w:rPr>
        <w:t xml:space="preserve">.- </w:t>
      </w:r>
      <w:proofErr w:type="spellStart"/>
      <w:r>
        <w:rPr>
          <w:rFonts w:ascii="ArialMT" w:hAnsi="ArialMT" w:cs="ArialMT"/>
          <w:sz w:val="18"/>
          <w:szCs w:val="18"/>
        </w:rPr>
        <w:t>przesł</w:t>
      </w:r>
      <w:proofErr w:type="spellEnd"/>
      <w:r>
        <w:rPr>
          <w:rFonts w:ascii="ArialMT" w:hAnsi="ArialMT" w:cs="ArialMT"/>
          <w:sz w:val="18"/>
          <w:szCs w:val="18"/>
        </w:rPr>
        <w:t xml:space="preserve">. odp. na inne </w:t>
      </w:r>
      <w:proofErr w:type="spellStart"/>
      <w:r>
        <w:rPr>
          <w:rFonts w:ascii="ArialMT" w:hAnsi="ArialMT" w:cs="ArialMT"/>
          <w:sz w:val="18"/>
          <w:szCs w:val="18"/>
        </w:rPr>
        <w:t>wezw</w:t>
      </w:r>
      <w:proofErr w:type="spellEnd"/>
      <w:r>
        <w:rPr>
          <w:rFonts w:ascii="ArialMT" w:hAnsi="ArialMT" w:cs="ArialMT"/>
          <w:sz w:val="18"/>
          <w:szCs w:val="18"/>
        </w:rPr>
        <w:t xml:space="preserve">. </w:t>
      </w:r>
      <w:proofErr w:type="spellStart"/>
      <w:r>
        <w:rPr>
          <w:rFonts w:ascii="ArialMT" w:hAnsi="ArialMT" w:cs="ArialMT"/>
          <w:sz w:val="18"/>
          <w:szCs w:val="18"/>
        </w:rPr>
        <w:t>Zamaw</w:t>
      </w:r>
      <w:proofErr w:type="spellEnd"/>
      <w:r>
        <w:rPr>
          <w:rFonts w:ascii="ArialMT" w:hAnsi="ArialMT" w:cs="ArialMT"/>
          <w:sz w:val="18"/>
          <w:szCs w:val="18"/>
        </w:rPr>
        <w:t xml:space="preserve">. wynikające z ustawy </w:t>
      </w:r>
      <w:proofErr w:type="spellStart"/>
      <w:r>
        <w:rPr>
          <w:rFonts w:ascii="ArialMT" w:hAnsi="ArialMT" w:cs="ArialMT"/>
          <w:sz w:val="18"/>
          <w:szCs w:val="18"/>
        </w:rPr>
        <w:t>Pzp</w:t>
      </w:r>
      <w:proofErr w:type="spellEnd"/>
      <w:r>
        <w:rPr>
          <w:rFonts w:ascii="ArialMT" w:hAnsi="ArialMT" w:cs="ArialMT"/>
          <w:sz w:val="18"/>
          <w:szCs w:val="18"/>
        </w:rPr>
        <w:t xml:space="preserve">- </w:t>
      </w:r>
      <w:proofErr w:type="spellStart"/>
      <w:r>
        <w:rPr>
          <w:rFonts w:ascii="ArialMT" w:hAnsi="ArialMT" w:cs="ArialMT"/>
          <w:sz w:val="18"/>
          <w:szCs w:val="18"/>
        </w:rPr>
        <w:t>przesył</w:t>
      </w:r>
      <w:proofErr w:type="spellEnd"/>
      <w:r>
        <w:rPr>
          <w:rFonts w:ascii="ArialMT" w:hAnsi="ArialMT" w:cs="ArialMT"/>
          <w:sz w:val="18"/>
          <w:szCs w:val="18"/>
        </w:rPr>
        <w:t xml:space="preserve">. wniosków, </w:t>
      </w:r>
      <w:proofErr w:type="spellStart"/>
      <w:r>
        <w:rPr>
          <w:rFonts w:ascii="ArialMT" w:hAnsi="ArialMT" w:cs="ArialMT"/>
          <w:sz w:val="18"/>
          <w:szCs w:val="18"/>
        </w:rPr>
        <w:t>inform</w:t>
      </w:r>
      <w:proofErr w:type="spellEnd"/>
      <w:r>
        <w:rPr>
          <w:rFonts w:ascii="ArialMT" w:hAnsi="ArialMT" w:cs="ArialMT"/>
          <w:sz w:val="18"/>
          <w:szCs w:val="18"/>
        </w:rPr>
        <w:t xml:space="preserve">., </w:t>
      </w:r>
      <w:proofErr w:type="spellStart"/>
      <w:r>
        <w:rPr>
          <w:rFonts w:ascii="ArialMT" w:hAnsi="ArialMT" w:cs="ArialMT"/>
          <w:sz w:val="18"/>
          <w:szCs w:val="18"/>
        </w:rPr>
        <w:t>oświad</w:t>
      </w:r>
      <w:proofErr w:type="spellEnd"/>
      <w:r>
        <w:rPr>
          <w:rFonts w:ascii="ArialMT" w:hAnsi="ArialMT" w:cs="ArialMT"/>
          <w:sz w:val="18"/>
          <w:szCs w:val="18"/>
        </w:rPr>
        <w:t xml:space="preserve">. </w:t>
      </w:r>
      <w:proofErr w:type="spellStart"/>
      <w:r>
        <w:rPr>
          <w:rFonts w:ascii="ArialMT" w:hAnsi="ArialMT" w:cs="ArialMT"/>
          <w:sz w:val="18"/>
          <w:szCs w:val="18"/>
        </w:rPr>
        <w:t>Wykonawcyprzesył</w:t>
      </w:r>
      <w:proofErr w:type="spellEnd"/>
      <w:r>
        <w:rPr>
          <w:rFonts w:ascii="ArialMT" w:hAnsi="ArialMT" w:cs="ArialMT"/>
          <w:sz w:val="18"/>
          <w:szCs w:val="18"/>
        </w:rPr>
        <w:t>.</w:t>
      </w:r>
      <w:r w:rsidR="00DA43D5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inne odbywa się za pośrednictwem platformazakupowa.pl i form. „Wyślij wiadomość do zamawiającego”.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3.6.) Wymagania techniczne i organizacyjne dotyczące korespondencji elektronicznej: </w:t>
      </w:r>
      <w:r>
        <w:rPr>
          <w:rFonts w:ascii="ArialMT" w:hAnsi="ArialMT" w:cs="ArialMT"/>
          <w:sz w:val="18"/>
          <w:szCs w:val="18"/>
        </w:rPr>
        <w:t>Za datę przekazania (wpływu)</w:t>
      </w:r>
    </w:p>
    <w:p w:rsidR="00DA43D5" w:rsidRDefault="00CA0F82" w:rsidP="00DA43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oświadczeń, wniosków, zawiadomień oraz informacji przyjmuje się datę ich przesłania za pośrednictwem platformazakupowa.pl</w:t>
      </w:r>
      <w:r w:rsidR="00DA43D5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poprzez kliknięcie przycisku „Wyślij wiadomość do zamawiającego” po których pojawi się komunikat, że wiadomość została wysłana</w:t>
      </w:r>
      <w:r w:rsidR="00DA43D5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do zamawiającego. Zamawiający będzie przekazywał wykonawcom informacje za pośrednictwem platformazakupowa.pl. Informacje</w:t>
      </w:r>
      <w:r w:rsidR="00DA43D5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dotyczące odpowiedzi na pytania, zmiany specyfikacji, zmiany terminu składania i otwarcia ofert Zamawiający będzie zamieszczał</w:t>
      </w:r>
      <w:r w:rsidR="00DA43D5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na platformie w sekcji “Komunikaty”. Korespondencja, której zgodnie z obowiązującymi przepisami adresatem jest konkretny</w:t>
      </w:r>
      <w:r w:rsidR="00DA43D5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Wykonawca, będzie przekazywana za pośrednictwem platformazakupowa.pl do konkretnego wykonawcy. Wykonawca jako podmiot</w:t>
      </w:r>
      <w:r w:rsidR="00DA43D5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profesjonalny ma obowiązek sprawdzania komunikatów i wiadomości bezpośrednio na platformazakupowa.pl przesłanych przez</w:t>
      </w:r>
      <w:r w:rsidR="00DA43D5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zamawiającego, gdyż system powiadomień może ulec awarii lub powiadomienie może trafić do folderu SPAM. Zamawiający,</w:t>
      </w:r>
      <w:r w:rsidR="00DA43D5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zgodnie z Rozporządzeniem Prezesa Rady Ministrów z 30.12.2020 r. (D.U. 2020, poz. 2452) zamieszcza wymagania dot.</w:t>
      </w:r>
      <w:r w:rsidR="00DA43D5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specyfikacji połączenia, formatu przesyłanych danych oraz szyfrowania i oznaczania czasu przekazania i odbioru danych za</w:t>
      </w:r>
      <w:r w:rsidR="00DA43D5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pośrednictwem platformazakupowa.pl. tj. a) stały dostęp do sieci Internet o gwarantowanej przepustowości nie mniejszej niż 512</w:t>
      </w:r>
      <w:r w:rsidR="00DA43D5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kb</w:t>
      </w:r>
      <w:proofErr w:type="spellEnd"/>
      <w:r>
        <w:rPr>
          <w:rFonts w:ascii="ArialMT" w:hAnsi="ArialMT" w:cs="ArialMT"/>
          <w:sz w:val="18"/>
          <w:szCs w:val="18"/>
        </w:rPr>
        <w:t>/s, b) komputer klasy PC lub MAC o następującej konfiguracji: pamięć min. 2 GB Ram, procesor Intel IV 2 GHZ lub jego nowsza</w:t>
      </w:r>
      <w:r w:rsidR="00DA43D5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wersja, jeden z systemów operacyjnych - MS Windows 7, Mac Os x 10 4, Linux, lub ich nowsze wersje, c) zainstalowana dowolna</w:t>
      </w:r>
      <w:r w:rsidR="00DA43D5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przeglądarka internetowa, w przypadku Internet Explorer minimalnie wersja 10 0.d) włączona obsługa JavaScript, e) zainstalowany</w:t>
      </w:r>
      <w:r w:rsidR="00DA43D5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program Adobe </w:t>
      </w:r>
      <w:proofErr w:type="spellStart"/>
      <w:r>
        <w:rPr>
          <w:rFonts w:ascii="ArialMT" w:hAnsi="ArialMT" w:cs="ArialMT"/>
          <w:sz w:val="18"/>
          <w:szCs w:val="18"/>
        </w:rPr>
        <w:t>Acrobat</w:t>
      </w:r>
      <w:proofErr w:type="spellEnd"/>
      <w:r>
        <w:rPr>
          <w:rFonts w:ascii="ArialMT" w:hAnsi="ArialMT" w:cs="ArialMT"/>
          <w:sz w:val="18"/>
          <w:szCs w:val="18"/>
        </w:rPr>
        <w:t xml:space="preserve"> Reader lub inny obsługujący format plików .pdf, f) szyfrowanie na platformazakupowa.pl odbywa się za pomocą protokołu TLS1.3, g) Oznaczenie czasu odbioru danych przez platformę zakupową stanowi datę oraz dokładny czas (</w:t>
      </w:r>
      <w:proofErr w:type="spellStart"/>
      <w:r>
        <w:rPr>
          <w:rFonts w:ascii="ArialMT" w:hAnsi="ArialMT" w:cs="ArialMT"/>
          <w:sz w:val="18"/>
          <w:szCs w:val="18"/>
        </w:rPr>
        <w:t>hh:mm:ss</w:t>
      </w:r>
      <w:proofErr w:type="spellEnd"/>
      <w:r>
        <w:rPr>
          <w:rFonts w:ascii="ArialMT" w:hAnsi="ArialMT" w:cs="ArialMT"/>
          <w:sz w:val="18"/>
          <w:szCs w:val="18"/>
        </w:rPr>
        <w:t xml:space="preserve">) generowany wg. czasu lokalnego serwera synchronizowanego z zegarem Głównego Urzędu Miar. Wykonawca, przystępując do niniejszego postępowania o udzielenie zamówienia publicznego: a) akceptuje warunki korzystania z platformazakupowa.pl określone w Regulaminie zamieszczonym na stronie internetowej pod linkiem w zakładce „Regulamin" oraz uznaje go za wiążący; b) zapoznał i stosuje się do Instrukcji składania ofert/wniosków dostępnej pod </w:t>
      </w:r>
      <w:proofErr w:type="spellStart"/>
      <w:r>
        <w:rPr>
          <w:rFonts w:ascii="ArialMT" w:hAnsi="ArialMT" w:cs="ArialMT"/>
          <w:sz w:val="18"/>
          <w:szCs w:val="18"/>
        </w:rPr>
        <w:t>linkiem:https</w:t>
      </w:r>
      <w:proofErr w:type="spellEnd"/>
      <w:r>
        <w:rPr>
          <w:rFonts w:ascii="ArialMT" w:hAnsi="ArialMT" w:cs="ArialMT"/>
          <w:sz w:val="18"/>
          <w:szCs w:val="18"/>
        </w:rPr>
        <w:t>://platformazakupowa.pl/strona/45-instrukcje. 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 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</w:t>
      </w:r>
      <w:r w:rsidR="00DA43D5">
        <w:rPr>
          <w:rFonts w:ascii="ArialMT" w:hAnsi="ArialMT" w:cs="ArialMT"/>
          <w:sz w:val="18"/>
          <w:szCs w:val="18"/>
        </w:rPr>
        <w:t xml:space="preserve"> „Instrukcje dla Wykonawców" na stronie internetowej pod adresem: https://platformazakupowa.pl/strona/45-instrukcje. W sytuacjach awaryjnych np. w przypadku niedziałania platformazakupowa.pl Wykonawcy mogą zgłaszać problemy w trybie mailowym lub telefonicznym na numer infolinii, która podana jest w zakładce kontakt pod adresem: https://opennexus.pl/. Zamawiający nie zamierza zwoływać zebrania wszystkich Wykonawców w celu wyjaśnienia wątpliwości dotyczących treści SWZ.</w:t>
      </w:r>
    </w:p>
    <w:p w:rsidR="00DA43D5" w:rsidRDefault="00DA43D5" w:rsidP="00DA43D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DA43D5" w:rsidRDefault="00DA43D5" w:rsidP="00DA43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3.8.) Zamawiający wymaga sporządzenia i przedstawienia ofert przy użyciu narzędzi elektronicznego modelowania danych budowlanych lub innych podobnych narzędzi, które nie są ogólnie dostępne: </w:t>
      </w:r>
      <w:r>
        <w:rPr>
          <w:rFonts w:ascii="ArialMT" w:hAnsi="ArialMT" w:cs="ArialMT"/>
          <w:sz w:val="18"/>
          <w:szCs w:val="18"/>
        </w:rPr>
        <w:t>Nie</w:t>
      </w:r>
    </w:p>
    <w:p w:rsidR="00DA43D5" w:rsidRDefault="00DA43D5" w:rsidP="00DA43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3.12.) Oferta - katalog elektroniczny: </w:t>
      </w:r>
      <w:r>
        <w:rPr>
          <w:rFonts w:ascii="ArialMT" w:hAnsi="ArialMT" w:cs="ArialMT"/>
          <w:sz w:val="18"/>
          <w:szCs w:val="18"/>
        </w:rPr>
        <w:t>Nie dotyczy</w:t>
      </w:r>
    </w:p>
    <w:p w:rsidR="00DA43D5" w:rsidRDefault="00DA43D5" w:rsidP="00DA43D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3.14.) Języki, w jakich mogą być sporządzane dokumenty składane w postępowaniu:</w:t>
      </w:r>
    </w:p>
    <w:p w:rsidR="00DA43D5" w:rsidRDefault="00DA43D5" w:rsidP="00DA43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polski</w:t>
      </w:r>
    </w:p>
    <w:p w:rsidR="00DA43D5" w:rsidRDefault="00DA43D5" w:rsidP="00DA43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3.15.) RODO (obowiązek informacyjny): </w:t>
      </w:r>
      <w:r>
        <w:rPr>
          <w:rFonts w:ascii="ArialMT" w:hAnsi="ArialMT" w:cs="ArialMT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4.05.2016 r., str. 1; zwanym dalej „RODO”) informujemy, że:</w:t>
      </w:r>
    </w:p>
    <w:p w:rsidR="00DA43D5" w:rsidRDefault="00DA43D5" w:rsidP="00DA43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1) administratorem Pani/-a danych osobowych jest Wojewódzki Zespół Zakładów Opieki Zdrowotnej Centrum Leczenia Chorób Płuc i Rehabilitacji w Łodzi ul. Okólna 181, 91-520 Łódź, fax 42 659 04 12, adres strony internetowej: www.centrumpluc.com.pl;</w:t>
      </w:r>
    </w:p>
    <w:p w:rsidR="00DA43D5" w:rsidRDefault="00DA43D5" w:rsidP="00DA43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2) administrator wyznaczył Inspektora Danych Osobowych, z którym można się kontaktować pod adresem e-mail:</w:t>
      </w:r>
    </w:p>
    <w:p w:rsidR="00DA43D5" w:rsidRDefault="00DA43D5" w:rsidP="00DA43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inspektorochronydanych@centrumpluc.com.pl;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2022-04-28 Biuletyn Zamówień Publicznych Ogłoszenie o zamówieniu - Zamówienie udzielane jest w trybie podstawowym na podstawie: art. 275 pkt 1 ustawy - Roboty budowlane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DA43D5" w:rsidRDefault="00DA43D5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DA43D5" w:rsidRDefault="00DA43D5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A0F82">
        <w:rPr>
          <w:rFonts w:ascii="ArialMT" w:hAnsi="ArialMT" w:cs="ArialMT"/>
          <w:sz w:val="20"/>
          <w:szCs w:val="20"/>
        </w:rPr>
        <w:lastRenderedPageBreak/>
        <w:t>Ogłoszenie nr 2022/BZP 00138911/01 z dnia 2022-04-28</w:t>
      </w:r>
    </w:p>
    <w:p w:rsidR="00DA43D5" w:rsidRPr="00CA0F82" w:rsidRDefault="00DA43D5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3) Pani/-a dane </w:t>
      </w:r>
      <w:proofErr w:type="spellStart"/>
      <w:r>
        <w:rPr>
          <w:rFonts w:ascii="ArialMT" w:hAnsi="ArialMT" w:cs="ArialMT"/>
          <w:sz w:val="18"/>
          <w:szCs w:val="18"/>
        </w:rPr>
        <w:t>osob</w:t>
      </w:r>
      <w:proofErr w:type="spellEnd"/>
      <w:r>
        <w:rPr>
          <w:rFonts w:ascii="ArialMT" w:hAnsi="ArialMT" w:cs="ArialMT"/>
          <w:sz w:val="18"/>
          <w:szCs w:val="18"/>
        </w:rPr>
        <w:t xml:space="preserve">. przetwarzane będą na podstawie art. 6 ust. 1 lit. c RODO w celu związanym z przedmiotowym postępowaniem o udzielenie zam. </w:t>
      </w:r>
      <w:proofErr w:type="spellStart"/>
      <w:r>
        <w:rPr>
          <w:rFonts w:ascii="ArialMT" w:hAnsi="ArialMT" w:cs="ArialMT"/>
          <w:sz w:val="18"/>
          <w:szCs w:val="18"/>
        </w:rPr>
        <w:t>publ</w:t>
      </w:r>
      <w:proofErr w:type="spellEnd"/>
      <w:r>
        <w:rPr>
          <w:rFonts w:ascii="ArialMT" w:hAnsi="ArialMT" w:cs="ArialMT"/>
          <w:sz w:val="18"/>
          <w:szCs w:val="18"/>
        </w:rPr>
        <w:t>.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4) odbiorcami Pani/-a danych osobowych będą osoby lub podmioty, którym udostępniona zostanie dokumentacja postępowania w oparciu o art. 74 ustawy PZP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5) Pani/-a dane </w:t>
      </w:r>
      <w:proofErr w:type="spellStart"/>
      <w:r>
        <w:rPr>
          <w:rFonts w:ascii="ArialMT" w:hAnsi="ArialMT" w:cs="ArialMT"/>
          <w:sz w:val="18"/>
          <w:szCs w:val="18"/>
        </w:rPr>
        <w:t>osob</w:t>
      </w:r>
      <w:proofErr w:type="spellEnd"/>
      <w:r>
        <w:rPr>
          <w:rFonts w:ascii="ArialMT" w:hAnsi="ArialMT" w:cs="ArialMT"/>
          <w:sz w:val="18"/>
          <w:szCs w:val="18"/>
        </w:rPr>
        <w:t>. będą przechowywane, zgodnie z art. 78 ust. 1 PZP przez okres 4 lat od dnia zakończenia postępowania o udzielenie zamówienia, a jeżeli czas trwania umowy przekracza 4 lata, okres przechowywania obejmuje cały czas trwania umowy;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6) obowiązek podania przez Panią/-a danych </w:t>
      </w:r>
      <w:proofErr w:type="spellStart"/>
      <w:r>
        <w:rPr>
          <w:rFonts w:ascii="ArialMT" w:hAnsi="ArialMT" w:cs="ArialMT"/>
          <w:sz w:val="18"/>
          <w:szCs w:val="18"/>
        </w:rPr>
        <w:t>osob</w:t>
      </w:r>
      <w:proofErr w:type="spellEnd"/>
      <w:r>
        <w:rPr>
          <w:rFonts w:ascii="ArialMT" w:hAnsi="ArialMT" w:cs="ArialMT"/>
          <w:sz w:val="18"/>
          <w:szCs w:val="18"/>
        </w:rPr>
        <w:t xml:space="preserve">. bezpośrednio Pani/-a dotyczących jest wymogiem ustawowym określonym w przepisach ustawy PZP, związanym z udziałem w postępowaniu o udzielenie zam. </w:t>
      </w:r>
      <w:proofErr w:type="spellStart"/>
      <w:r>
        <w:rPr>
          <w:rFonts w:ascii="ArialMT" w:hAnsi="ArialMT" w:cs="ArialMT"/>
          <w:sz w:val="18"/>
          <w:szCs w:val="18"/>
        </w:rPr>
        <w:t>publ</w:t>
      </w:r>
      <w:proofErr w:type="spellEnd"/>
      <w:r>
        <w:rPr>
          <w:rFonts w:ascii="ArialMT" w:hAnsi="ArialMT" w:cs="ArialMT"/>
          <w:sz w:val="18"/>
          <w:szCs w:val="18"/>
        </w:rPr>
        <w:t xml:space="preserve">.; konsekwencje niepodania określonych danych wynikają z ustawy </w:t>
      </w:r>
      <w:proofErr w:type="spellStart"/>
      <w:r>
        <w:rPr>
          <w:rFonts w:ascii="ArialMT" w:hAnsi="ArialMT" w:cs="ArialMT"/>
          <w:sz w:val="18"/>
          <w:szCs w:val="18"/>
        </w:rPr>
        <w:t>Pzp</w:t>
      </w:r>
      <w:proofErr w:type="spellEnd"/>
      <w:r>
        <w:rPr>
          <w:rFonts w:ascii="ArialMT" w:hAnsi="ArialMT" w:cs="ArialMT"/>
          <w:sz w:val="18"/>
          <w:szCs w:val="18"/>
        </w:rPr>
        <w:t>;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7) w odniesieniu do Pani/-a danych </w:t>
      </w:r>
      <w:proofErr w:type="spellStart"/>
      <w:r>
        <w:rPr>
          <w:rFonts w:ascii="ArialMT" w:hAnsi="ArialMT" w:cs="ArialMT"/>
          <w:sz w:val="18"/>
          <w:szCs w:val="18"/>
        </w:rPr>
        <w:t>osob</w:t>
      </w:r>
      <w:proofErr w:type="spellEnd"/>
      <w:r>
        <w:rPr>
          <w:rFonts w:ascii="ArialMT" w:hAnsi="ArialMT" w:cs="ArialMT"/>
          <w:sz w:val="18"/>
          <w:szCs w:val="18"/>
        </w:rPr>
        <w:t>. decyzje nie będą podejmowane w sposób zautomatyzowany, stosownie do art. 22 RODO.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8) posiada Pani/Pan: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a) na podstawie art. 15 RODO prawo dostępu do danych </w:t>
      </w:r>
      <w:proofErr w:type="spellStart"/>
      <w:r>
        <w:rPr>
          <w:rFonts w:ascii="ArialMT" w:hAnsi="ArialMT" w:cs="ArialMT"/>
          <w:sz w:val="18"/>
          <w:szCs w:val="18"/>
        </w:rPr>
        <w:t>osob</w:t>
      </w:r>
      <w:proofErr w:type="spellEnd"/>
      <w:r>
        <w:rPr>
          <w:rFonts w:ascii="ArialMT" w:hAnsi="ArialMT" w:cs="ArialMT"/>
          <w:sz w:val="18"/>
          <w:szCs w:val="18"/>
        </w:rPr>
        <w:t xml:space="preserve">. Pani/-a dot.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zam. </w:t>
      </w:r>
      <w:proofErr w:type="spellStart"/>
      <w:r>
        <w:rPr>
          <w:rFonts w:ascii="ArialMT" w:hAnsi="ArialMT" w:cs="ArialMT"/>
          <w:sz w:val="18"/>
          <w:szCs w:val="18"/>
        </w:rPr>
        <w:t>publ</w:t>
      </w:r>
      <w:proofErr w:type="spellEnd"/>
      <w:r>
        <w:rPr>
          <w:rFonts w:ascii="ArialMT" w:hAnsi="ArialMT" w:cs="ArialMT"/>
          <w:sz w:val="18"/>
          <w:szCs w:val="18"/>
        </w:rPr>
        <w:t>. albo sprecyzowanie nazwy lub daty zakończonego postępowania o udzielenie zam.);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b) na podstawie art. 16 RODO prawo do sprostowania Pani/Pana danych </w:t>
      </w:r>
      <w:proofErr w:type="spellStart"/>
      <w:r>
        <w:rPr>
          <w:rFonts w:ascii="ArialMT" w:hAnsi="ArialMT" w:cs="ArialMT"/>
          <w:sz w:val="18"/>
          <w:szCs w:val="18"/>
        </w:rPr>
        <w:t>osob</w:t>
      </w:r>
      <w:proofErr w:type="spellEnd"/>
      <w:r>
        <w:rPr>
          <w:rFonts w:ascii="ArialMT" w:hAnsi="ArialMT" w:cs="ArialMT"/>
          <w:sz w:val="18"/>
          <w:szCs w:val="18"/>
        </w:rPr>
        <w:t xml:space="preserve">. (skorzystanie z prawa do sprostowania nie może skutkować zmianą wyniku postępowania o udzielenie zam. </w:t>
      </w:r>
      <w:proofErr w:type="spellStart"/>
      <w:r>
        <w:rPr>
          <w:rFonts w:ascii="ArialMT" w:hAnsi="ArialMT" w:cs="ArialMT"/>
          <w:sz w:val="18"/>
          <w:szCs w:val="18"/>
        </w:rPr>
        <w:t>publ</w:t>
      </w:r>
      <w:proofErr w:type="spellEnd"/>
      <w:r>
        <w:rPr>
          <w:rFonts w:ascii="ArialMT" w:hAnsi="ArialMT" w:cs="ArialMT"/>
          <w:sz w:val="18"/>
          <w:szCs w:val="18"/>
        </w:rPr>
        <w:t>. ani zmianą postanowień umowy w zakresie niezgodnym z ustawą PZP oraz nie może naruszać integralności protokołu oraz jego załączników);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c) na podstawie art. 18 RODO prawo żądania od administratora ograniczenia przetwarzania danych </w:t>
      </w:r>
      <w:proofErr w:type="spellStart"/>
      <w:r>
        <w:rPr>
          <w:rFonts w:ascii="ArialMT" w:hAnsi="ArialMT" w:cs="ArialMT"/>
          <w:sz w:val="18"/>
          <w:szCs w:val="18"/>
        </w:rPr>
        <w:t>osob</w:t>
      </w:r>
      <w:proofErr w:type="spellEnd"/>
      <w:r>
        <w:rPr>
          <w:rFonts w:ascii="ArialMT" w:hAnsi="ArialMT" w:cs="ArialMT"/>
          <w:sz w:val="18"/>
          <w:szCs w:val="18"/>
        </w:rPr>
        <w:t xml:space="preserve">. z zastrzeżeniem okresu trwania postępowania o udzielenie zam. </w:t>
      </w:r>
      <w:proofErr w:type="spellStart"/>
      <w:r>
        <w:rPr>
          <w:rFonts w:ascii="ArialMT" w:hAnsi="ArialMT" w:cs="ArialMT"/>
          <w:sz w:val="18"/>
          <w:szCs w:val="18"/>
        </w:rPr>
        <w:t>publ</w:t>
      </w:r>
      <w:proofErr w:type="spellEnd"/>
      <w:r>
        <w:rPr>
          <w:rFonts w:ascii="ArialMT" w:hAnsi="ArialMT" w:cs="ArialMT"/>
          <w:sz w:val="18"/>
          <w:szCs w:val="18"/>
        </w:rPr>
        <w:t>.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zamówienia);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d) prawo do wniesienia skargi do Prezesa Urzędu Ochrony Danych Osobowych, gdy uzna Pani/Pan, że przetwarzanie danych osobowych Pani/Pana dotyczących narusza przepisy RODO;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9) nie przysługuje Pani/Panu: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a) w związku z art. 17 ust. 3 lit. b, d lub e RODO prawo do usunięcia danych osobowych;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b) prawo do przenoszenia danych osobowych, o którym mowa w art. 20 RODO;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c) na podstawie art. 21 RODO prawo sprzeciwu, wobec przetwarzania danych osobowych, gdyż podstawą prawną przetwarzania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Pani/-a danych osobowych jest art. 6 ust. 1 lit. c RODO;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10) 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DA43D5" w:rsidRDefault="00DA43D5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IV – PRZEDMIOT ZAMÓWIENIA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4.1.) Informacje ogólne odnoszące się do przedmiotu zamówienia.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4.1.1.) Przed wszczęciem postępowania przeprowadzono konsultacje rynkowe: </w:t>
      </w:r>
      <w:r>
        <w:rPr>
          <w:rFonts w:ascii="ArialMT" w:hAnsi="ArialMT" w:cs="ArialMT"/>
          <w:sz w:val="18"/>
          <w:szCs w:val="18"/>
        </w:rPr>
        <w:t>Nie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4.1.2.) Numer referencyjny: </w:t>
      </w:r>
      <w:r>
        <w:rPr>
          <w:rFonts w:ascii="ArialMT" w:hAnsi="ArialMT" w:cs="ArialMT"/>
          <w:sz w:val="18"/>
          <w:szCs w:val="18"/>
        </w:rPr>
        <w:t>8/ZP/TP/22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4.1.3.) Rodzaj zamówienia: </w:t>
      </w:r>
      <w:r>
        <w:rPr>
          <w:rFonts w:ascii="ArialMT" w:hAnsi="ArialMT" w:cs="ArialMT"/>
          <w:sz w:val="18"/>
          <w:szCs w:val="18"/>
        </w:rPr>
        <w:t>Roboty budowlane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4.1.4.) Zamawiający udziela zamówienia w częściach, z których każda stanowi przedmiot odrębnego postępowania: </w:t>
      </w:r>
      <w:r>
        <w:rPr>
          <w:rFonts w:ascii="ArialMT" w:hAnsi="ArialMT" w:cs="ArialMT"/>
          <w:sz w:val="18"/>
          <w:szCs w:val="18"/>
        </w:rPr>
        <w:t>Nie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4.1.8.) Możliwe jest składanie ofert częściowych: </w:t>
      </w:r>
      <w:r>
        <w:rPr>
          <w:rFonts w:ascii="ArialMT" w:hAnsi="ArialMT" w:cs="ArialMT"/>
          <w:sz w:val="18"/>
          <w:szCs w:val="18"/>
        </w:rPr>
        <w:t>Nie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4.1.13.) Zamawiający uwzględnia aspekty społeczne, środowiskowe lub etykiety w opisie przedmiotu zamówienia: </w:t>
      </w:r>
      <w:r>
        <w:rPr>
          <w:rFonts w:ascii="ArialMT" w:hAnsi="ArialMT" w:cs="ArialMT"/>
          <w:sz w:val="18"/>
          <w:szCs w:val="18"/>
        </w:rPr>
        <w:t>Nie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 Informacje szczegółowe odnoszące się do przedmiotu zamówienia: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4.2.2.) Krótki opis przedmiotu zamówienia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Przedmiotem zamówienia są roboty budowlane: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„Wykonanie zbiornika przeciwpożarowego na terenie Wojewódzkiego Zespołu Zakładów Opieki Zdrowotnej Centrum Leczenia Chorób Płuc i Rehabilitacji w Łodzi, ul. Okólna 181.”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ramach realizacji zadania pod nazwą: „Zapewnienie bezpieczeństwa przeciwpożarowego w WZZOZ Centrum Leczenia Chorób Płuc i Rehabilitacji w Łodzi poprzez modernizację infrastruktury technicznej”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2. Przedmiot zamówienia nie obejmuje swoim zakresem zakupu zbiornika przeciwpożarowego. Zbiornik przeciwpożarowy zakupiony w ramach odrębnej umowy znajduje się na terenie Zamawiającego.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3. Zamówienie obejmuje w szczególności następujący zakres prac:</w:t>
      </w:r>
    </w:p>
    <w:p w:rsidR="00DA43D5" w:rsidRDefault="00CA0F82" w:rsidP="00DA43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19"/>
          <w:szCs w:val="19"/>
        </w:rPr>
        <w:t>a) Transport zbiornika przeciwpożarowego z miejsca jego składowania do miejsca docelowego po terenie Szpitala,</w:t>
      </w:r>
      <w:r w:rsidR="00DA43D5" w:rsidRPr="00DA43D5">
        <w:rPr>
          <w:rFonts w:ascii="ArialMT" w:hAnsi="ArialMT" w:cs="ArialMT"/>
          <w:sz w:val="8"/>
          <w:szCs w:val="8"/>
        </w:rPr>
        <w:t xml:space="preserve"> </w:t>
      </w:r>
    </w:p>
    <w:p w:rsidR="00DA43D5" w:rsidRDefault="00DA43D5" w:rsidP="00DA43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2022-04-28 Biuletyn Zamówień Publicznych Ogłoszenie o zamówieniu - Zamówienie udzielane jest w trybie podstawowym na podstawie: art. 275 pkt 1 ustawy - Roboty budowlane</w:t>
      </w:r>
    </w:p>
    <w:p w:rsidR="00DA43D5" w:rsidRDefault="00DA43D5" w:rsidP="00DA43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DA43D5" w:rsidRPr="00CA0F82" w:rsidRDefault="00DA43D5" w:rsidP="00DA43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A0F82">
        <w:rPr>
          <w:rFonts w:ascii="ArialMT" w:hAnsi="ArialMT" w:cs="ArialMT"/>
          <w:sz w:val="20"/>
          <w:szCs w:val="20"/>
        </w:rPr>
        <w:lastRenderedPageBreak/>
        <w:t>Ogłoszenie nr 2022/BZP 00138911/01 z dnia 2022-04-28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b) Wykonanie posadowienia zbiornika </w:t>
      </w:r>
      <w:proofErr w:type="spellStart"/>
      <w:r>
        <w:rPr>
          <w:rFonts w:ascii="ArialMT" w:hAnsi="ArialMT" w:cs="ArialMT"/>
          <w:sz w:val="19"/>
          <w:szCs w:val="19"/>
        </w:rPr>
        <w:t>ppoż</w:t>
      </w:r>
      <w:proofErr w:type="spellEnd"/>
      <w:r>
        <w:rPr>
          <w:rFonts w:ascii="ArialMT" w:hAnsi="ArialMT" w:cs="ArialMT"/>
          <w:sz w:val="19"/>
          <w:szCs w:val="19"/>
        </w:rPr>
        <w:t xml:space="preserve"> o pojemności 100m3 przeznaczonego do magazynowania wody do gaszenia pożaru wraz ze stanowiskiem czerpania wody,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c) Wykonanie instalacji wodociągowej służącej do napełniania zbiornika wodą z istniejącej studni głębinowej,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d) Odprowadzenie wód przelewowych i spustowych do istniejącej kanalizacji deszczowej,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e) Wykonanie miejsca postojowego dla wozów bojowych straży pożarnej do poboru wody wraz z oznaczeniem terenu.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4. Szczegółowy zakres prac określa: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4.1. Dokumentacja projektowa – Załącznik nr 4 do SWZ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4.2. Specyfikacja technicznego wykonania i odbioru robót - Załącznik nr 5 do SWZ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4.3. Przedmiar robót - Załącznik nr 6 do SWZ.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4.2.6.) Główny kod CPV: </w:t>
      </w:r>
      <w:r>
        <w:rPr>
          <w:rFonts w:ascii="ArialMT" w:hAnsi="ArialMT" w:cs="ArialMT"/>
          <w:sz w:val="18"/>
          <w:szCs w:val="18"/>
        </w:rPr>
        <w:t>45111000-8 - Roboty w zakresie burzenia, roboty ziemne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4.2.7.) Dodatkowy kod CPV: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45223800-4 - Montaż i wznoszenie gotowych konstrukcji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45233220-7 - Roboty w zakresie nawierzchni dróg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45262210-6 - Fundamentowanie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45332000-3 - Roboty instalacyjne wodne i kanalizacyjne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4.2.8.) Zamówienie obejmuje opcje: </w:t>
      </w:r>
      <w:r>
        <w:rPr>
          <w:rFonts w:ascii="ArialMT" w:hAnsi="ArialMT" w:cs="ArialMT"/>
          <w:sz w:val="18"/>
          <w:szCs w:val="18"/>
        </w:rPr>
        <w:t>Nie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4.2.10.) Okres realizacji zamówienia albo umowy ramowej: </w:t>
      </w:r>
      <w:r>
        <w:rPr>
          <w:rFonts w:ascii="ArialMT" w:hAnsi="ArialMT" w:cs="ArialMT"/>
          <w:sz w:val="18"/>
          <w:szCs w:val="18"/>
        </w:rPr>
        <w:t>do 2022-09-30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4.2.11.) Zamawiający przewiduje wznowienia: </w:t>
      </w:r>
      <w:r>
        <w:rPr>
          <w:rFonts w:ascii="ArialMT" w:hAnsi="ArialMT" w:cs="ArialMT"/>
          <w:sz w:val="18"/>
          <w:szCs w:val="18"/>
        </w:rPr>
        <w:t>Nie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4.2.13.) Zamawiający przewiduje udzielenie dotychczasowemu wykonawcy zamówień na podobne usługi lub roboty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budowlane: </w:t>
      </w:r>
      <w:r>
        <w:rPr>
          <w:rFonts w:ascii="ArialMT" w:hAnsi="ArialMT" w:cs="ArialMT"/>
          <w:sz w:val="18"/>
          <w:szCs w:val="18"/>
        </w:rPr>
        <w:t>Nie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4.3.) Kryteria oceny ofert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4.3.2.) Sposób określania wagi kryteriów oceny ofert: </w:t>
      </w:r>
      <w:r>
        <w:rPr>
          <w:rFonts w:ascii="ArialMT" w:hAnsi="ArialMT" w:cs="ArialMT"/>
          <w:sz w:val="18"/>
          <w:szCs w:val="18"/>
        </w:rPr>
        <w:t>Procentowo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4.3.3.) Stosowane kryteria oceny ofert: </w:t>
      </w:r>
      <w:r>
        <w:rPr>
          <w:rFonts w:ascii="ArialMT" w:hAnsi="ArialMT" w:cs="ArialMT"/>
          <w:sz w:val="18"/>
          <w:szCs w:val="18"/>
        </w:rPr>
        <w:t>Kryterium ceny oraz kryteria jakościowe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1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Cena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60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2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4.3.4.) Rodzaj kryterium: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inne.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Długość okresu gwarancji jakości na wykonane roboty budowlane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40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4.3.10.) Zamawiający określa aspekty społeczne, środowiskowe lub innowacyjne, żąda etykiet lub stosuje rachunek kosztów cyklu życia w odniesieniu do kryterium oceny ofert: </w:t>
      </w:r>
      <w:r>
        <w:rPr>
          <w:rFonts w:ascii="ArialMT" w:hAnsi="ArialMT" w:cs="ArialMT"/>
          <w:sz w:val="18"/>
          <w:szCs w:val="18"/>
        </w:rPr>
        <w:t>Nie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 - KWALIFIKACJA WYKONAWCÓW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5.1.) Zamawiający przewiduje fakultatywne podstawy wykluczenia: </w:t>
      </w:r>
      <w:r>
        <w:rPr>
          <w:rFonts w:ascii="ArialMT" w:hAnsi="ArialMT" w:cs="ArialMT"/>
          <w:sz w:val="18"/>
          <w:szCs w:val="18"/>
        </w:rPr>
        <w:t>Nie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5.3.) Warunki udziału w postępowaniu: </w:t>
      </w:r>
      <w:r>
        <w:rPr>
          <w:rFonts w:ascii="ArialMT" w:hAnsi="ArialMT" w:cs="ArialMT"/>
          <w:sz w:val="18"/>
          <w:szCs w:val="18"/>
        </w:rPr>
        <w:t>Nie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5.5.) Zamawiający wymaga złożenia oświadczenia, o którym mowa w art.125 ust. 1 ustawy: </w:t>
      </w:r>
      <w:r>
        <w:rPr>
          <w:rFonts w:ascii="ArialMT" w:hAnsi="ArialMT" w:cs="ArialMT"/>
          <w:sz w:val="18"/>
          <w:szCs w:val="18"/>
        </w:rPr>
        <w:t>Tak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5.6.) Wykaz podmiotowych środków dowodowych na potwierdzenie niepodlegania wykluczeniu: </w:t>
      </w:r>
      <w:r>
        <w:rPr>
          <w:rFonts w:ascii="ArialMT" w:hAnsi="ArialMT" w:cs="ArialMT"/>
          <w:sz w:val="18"/>
          <w:szCs w:val="18"/>
        </w:rPr>
        <w:t>1. Zamawiający w celu potwierdzenia braku podstaw wykluczenia wykonawcy z udziału w postępowaniu żąda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następujących podmiotowych środków dowodowych: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1) Oświadczenia Wykonawcy o aktualności informacji zawartych w oświadczeniu, o którym mowa w art. 125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ust. 1 ustawy, w zakresie podstaw wykluczenia z postępowania wskazanych przez Zamawiającego.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5.8.) Wykaz przedmiotowych środków dowodowych: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niniejszym postępowaniu Zamawiający nie wymaga składania przedmiotowych środków dowodowych.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5.9.) Zamawiający przewiduje uzupełnienie przedmiotowych środków dowodowych: </w:t>
      </w:r>
      <w:r>
        <w:rPr>
          <w:rFonts w:ascii="ArialMT" w:hAnsi="ArialMT" w:cs="ArialMT"/>
          <w:sz w:val="18"/>
          <w:szCs w:val="18"/>
        </w:rPr>
        <w:t>Nie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VI - WARUNKI ZAMÓWIENIA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6.1.) Zamawiający wymaga albo dopuszcza oferty wariantowe: </w:t>
      </w:r>
      <w:r>
        <w:rPr>
          <w:rFonts w:ascii="ArialMT" w:hAnsi="ArialMT" w:cs="ArialMT"/>
          <w:sz w:val="18"/>
          <w:szCs w:val="18"/>
        </w:rPr>
        <w:t>Nie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6.3.) Zamawiający przewiduje aukcję elektroniczną: </w:t>
      </w:r>
      <w:r>
        <w:rPr>
          <w:rFonts w:ascii="ArialMT" w:hAnsi="ArialMT" w:cs="ArialMT"/>
          <w:sz w:val="18"/>
          <w:szCs w:val="18"/>
        </w:rPr>
        <w:t>Nie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6.4.) Zamawiający wymaga wadium: </w:t>
      </w:r>
      <w:r>
        <w:rPr>
          <w:rFonts w:ascii="ArialMT" w:hAnsi="ArialMT" w:cs="ArialMT"/>
          <w:sz w:val="18"/>
          <w:szCs w:val="18"/>
        </w:rPr>
        <w:t>Nie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6.5.) Zamawiający wymaga zabezpieczenia należytego wykonania umowy: </w:t>
      </w:r>
      <w:r>
        <w:rPr>
          <w:rFonts w:ascii="ArialMT" w:hAnsi="ArialMT" w:cs="ArialMT"/>
          <w:sz w:val="18"/>
          <w:szCs w:val="18"/>
        </w:rPr>
        <w:t>Nie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6.6.) Wymagania dotyczące składania oferty przez wykonawców wspólnie ubiegających się o udzielenie zamówienia: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Wykonawcy mogą wspólnie ubiegać się o udzielenie zamówienia. W takim przypadku: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3.1. Wykonawcy ustanawiają pełnomocnika do reprezentowania ich w postępowaniu o udzielenie zamówienia albo do reprezentowania w postępowaniu i zawarcia umowy w sprawie przedmiotowego zamówienia publicznego. Treść pełnomocnictwa powinna dokładnie określać zakres umocowania. Oświadczenie z art. 125 ust. 1 ustawy </w:t>
      </w:r>
      <w:proofErr w:type="spellStart"/>
      <w:r>
        <w:rPr>
          <w:rFonts w:ascii="ArialMT" w:hAnsi="ArialMT" w:cs="ArialMT"/>
          <w:sz w:val="19"/>
          <w:szCs w:val="19"/>
        </w:rPr>
        <w:t>Pzp</w:t>
      </w:r>
      <w:proofErr w:type="spellEnd"/>
      <w:r>
        <w:rPr>
          <w:rFonts w:ascii="ArialMT" w:hAnsi="ArialMT" w:cs="ArialMT"/>
          <w:sz w:val="19"/>
          <w:szCs w:val="19"/>
        </w:rPr>
        <w:t xml:space="preserve"> składają odrębnie:</w:t>
      </w:r>
    </w:p>
    <w:p w:rsidR="00DA43D5" w:rsidRDefault="00CA0F82" w:rsidP="00DA43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19"/>
          <w:szCs w:val="19"/>
        </w:rPr>
        <w:t>- wykonawca/każdy spośród wykonawców wspólnie ubiegających się o udzielenie zamówienia.</w:t>
      </w:r>
      <w:r w:rsidR="00DA43D5" w:rsidRPr="00DA43D5">
        <w:rPr>
          <w:rFonts w:ascii="ArialMT" w:hAnsi="ArialMT" w:cs="ArialMT"/>
          <w:sz w:val="8"/>
          <w:szCs w:val="8"/>
        </w:rPr>
        <w:t xml:space="preserve"> </w:t>
      </w:r>
    </w:p>
    <w:p w:rsidR="00DA43D5" w:rsidRDefault="00DA43D5" w:rsidP="00DA43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</w:p>
    <w:p w:rsidR="00DA43D5" w:rsidRDefault="00DA43D5" w:rsidP="00DA43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2022-04-28 Biuletyn Zamówień Publicznych Ogłoszenie o zamówieniu - Zamówienie udzielane jest w trybie podstawowym na podstawie: art. 275 pkt 1 ustawy - Roboty budowlane</w:t>
      </w:r>
    </w:p>
    <w:p w:rsidR="00DA43D5" w:rsidRDefault="00DA43D5" w:rsidP="00DA43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DA43D5" w:rsidRDefault="00DA43D5" w:rsidP="00DA43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DA43D5" w:rsidRPr="00CA0F82" w:rsidRDefault="00DA43D5" w:rsidP="00DA43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A0F82">
        <w:rPr>
          <w:rFonts w:ascii="ArialMT" w:hAnsi="ArialMT" w:cs="ArialMT"/>
          <w:sz w:val="20"/>
          <w:szCs w:val="20"/>
        </w:rPr>
        <w:t>Ogłoszenie nr 2022/BZP 00138911/01 z dnia 2022-04-28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6.7.) Zamawiający przewiduje unieważnienie postępowania, jeśli środki publiczne, które zamierzał przeznaczyć na sfinansowanie całości lub części zamówienia nie zostały przyznane: </w:t>
      </w:r>
      <w:r>
        <w:rPr>
          <w:rFonts w:ascii="ArialMT" w:hAnsi="ArialMT" w:cs="ArialMT"/>
          <w:sz w:val="18"/>
          <w:szCs w:val="18"/>
        </w:rPr>
        <w:t>Nie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VII - PROJEKTOWANE POSTANOWIENIA UMOWY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7.1.) Zamawiający przewiduje udzielenia zaliczek: </w:t>
      </w:r>
      <w:r>
        <w:rPr>
          <w:rFonts w:ascii="ArialMT" w:hAnsi="ArialMT" w:cs="ArialMT"/>
          <w:sz w:val="18"/>
          <w:szCs w:val="18"/>
        </w:rPr>
        <w:t>Nie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7.3.) Zamawiający przewiduje zmiany umowy: </w:t>
      </w:r>
      <w:r>
        <w:rPr>
          <w:rFonts w:ascii="ArialMT" w:hAnsi="ArialMT" w:cs="ArialMT"/>
          <w:sz w:val="18"/>
          <w:szCs w:val="18"/>
        </w:rPr>
        <w:t>Tak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7.4.) Rodzaj i zakres zmian umowy oraz warunki ich wprowadzenia: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Dokonanie zmian umowy będzie w szczególności możliwe w przypadku wystąpienia co najmniej jednej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 okoliczności wymienionych poniżej::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1) w zakresie zmiany czasu na ukończenie robót: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a) zmiany spowodowane warunkami atmosferycznymi odbiegającymi od typowych, uniemożliwiające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prowadzenie i wykonanie robót budowlanych zgodnie z technologią, przeprowadzenie prób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 sprawdzeń, dokonywanie odbiorów,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b) zmiany spowodowane nieprzewidzianymi w SWZ warunkami geologicznymi, archeologicznymi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lub terenowymi, w szczególności: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odmienne od przyjętych w dokumentacji projektowej warunki geologiczne,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odmienne od przyjętych w dokumentacji projektowej warunki terenowe, w szczególności istnienie niezinwentaryzowanych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lub błędnie zinwentaryzowanych obiektów budowlanych.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c) zmiany będące następstwem okoliczności leżących po stronie Zamawiającego, a dotyczących: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konieczności wstrzymanie robót przez Zamawiającego;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konieczności wykonania robót nieprzewidzianych;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d) zmiany będące następstwem działania organów administracji, w szczególności spowodowane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czynnościami </w:t>
      </w:r>
      <w:proofErr w:type="spellStart"/>
      <w:r>
        <w:rPr>
          <w:rFonts w:ascii="ArialMT" w:hAnsi="ArialMT" w:cs="ArialMT"/>
          <w:sz w:val="19"/>
          <w:szCs w:val="19"/>
        </w:rPr>
        <w:t>formalno</w:t>
      </w:r>
      <w:proofErr w:type="spellEnd"/>
      <w:r>
        <w:rPr>
          <w:rFonts w:ascii="ArialMT" w:hAnsi="ArialMT" w:cs="ArialMT"/>
          <w:sz w:val="19"/>
          <w:szCs w:val="19"/>
        </w:rPr>
        <w:t xml:space="preserve"> – prawnymi i innych podmiotów o kompetencjach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zbliżonych do organów administracji, w tym administratorów infrastruktury,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e) inne przyczyny zewnętrzne niezależne od Zamawiającego oraz Wykonawcy skutkujące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niemożnością prowadzenia prac lub wykonania innych czynności przewidzianych umową.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2) w zakresie zmiany sposobu wykonania umowy (konieczności wykonania tzw. robót zamiennych) -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zmiany technologiczne, materiałowe, spowodowane w szczególności następującymi okolicznościami: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a) pojawienie się na rynku materiałów lub urządzeń nowszej generacji pozwalających na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zaoszczędzenie kosztów realizacji przedmiotu umowy lub kosztów eksploatacji przedmiotu umowy,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b) pojawienie się nowszej technologii wykonania zaprojektowanych robót pozwalającej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 zaoszczędzenie czasu realizacji inwestycji lub kosztów wykonania prac,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c) konieczność lub możliwość zrealizowania projektu przy zastosowaniu innych – nowych, rozwiązań technicznych /technologicznych, niż wskazane w dokumentacji projektowej w sytuacji, gdy okażą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się korzystniejsze dla Zamawiające lub gdyby zastosowanie przewidzianych rozwiązań groziło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niewykonaniem lub wadliwym wykonaniem przedmiotu umowy,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d) odmienne od przyjętych w dokumentacji projektowej warunki geologiczne, skutkujące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niemożliwością zrealizowania przedmiotu umowy przy dotychczasowych założeniach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technologicznych,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e) konieczność zrealizowania przedmiotu umowy przy zastosowaniu innych rozwiązań technicznych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lub materiałowych ze względu na zmiany obowiązującego prawa,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f) konieczność usunięcia sprzeczności w dokumentacji w przypadku niemożności usunięcia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sprzeczności przy pomocy wykładni, w szczególności, gdy sprzeczne zapisy mają równy stopień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pierwszeństwa,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g) konieczność uzupełnienia, zmian lub usunięcia wad dokumentacji projektowej,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3) gdy zaistnieje inna okoliczność prawna, ekonomiczna lub techniczna skutkująca niemożliwością wykonania lub należytego wykonania umowy zgodnie z SWZ;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 wprowadzenie lub zmiana Podwykonawcy lub dalszego Podwykonawcy robót, usług lub dostaw.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2. Wszystkie powyższe postanowienia stanowią katalog zmian, na które Zamawiający może wyrazić zgodę, ale nie stanowią jednocześnie zobowiązania Zamawiającego do wyrażenia takiej zgody.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3. Warunkiem dokonania zmiany Umowy jest wystąpienie z pisemnym wnioskiem zawierającym proponowane zmiany wraz z uzasadnieniem faktycznym i prawnym, przez stronę zainteresowaną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wprowadzeniem zmian do umowy. Do wniosku powinien być dołączony projekt aneksu do Umowy.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4. Zmiany postanowień zawartej umowy mogą nastąpić wyłącznie za zgodą Stron, wyrażoną w formie pisemnego </w:t>
      </w:r>
      <w:proofErr w:type="spellStart"/>
      <w:r>
        <w:rPr>
          <w:rFonts w:ascii="ArialMT" w:hAnsi="ArialMT" w:cs="ArialMT"/>
          <w:sz w:val="19"/>
          <w:szCs w:val="19"/>
        </w:rPr>
        <w:t>aneksu,pod</w:t>
      </w:r>
      <w:proofErr w:type="spellEnd"/>
      <w:r>
        <w:rPr>
          <w:rFonts w:ascii="ArialMT" w:hAnsi="ArialMT" w:cs="ArialMT"/>
          <w:sz w:val="19"/>
          <w:szCs w:val="19"/>
        </w:rPr>
        <w:t xml:space="preserve"> rygorem nieważności.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7.5.) Zamawiający uwzględnił aspekty społeczne, środowiskowe, innowacyjne lub etykiety związane z realizacją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zamówienia: </w:t>
      </w:r>
      <w:r>
        <w:rPr>
          <w:rFonts w:ascii="ArialMT" w:hAnsi="ArialMT" w:cs="ArialMT"/>
          <w:sz w:val="18"/>
          <w:szCs w:val="18"/>
        </w:rPr>
        <w:t>Tak</w:t>
      </w:r>
    </w:p>
    <w:p w:rsidR="00DA43D5" w:rsidRDefault="00CA0F82" w:rsidP="00DA43D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7.6.) Zamawiający przewiduje następujące wymagania związane z realizacją zamówienia:</w:t>
      </w:r>
    </w:p>
    <w:p w:rsidR="00DA43D5" w:rsidRDefault="00DA43D5" w:rsidP="00DA43D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DA43D5" w:rsidRDefault="00DA43D5" w:rsidP="00DA43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 w:rsidRPr="00CA0F82">
        <w:rPr>
          <w:rFonts w:ascii="ArialMT" w:hAnsi="ArialMT" w:cs="ArialMT"/>
          <w:sz w:val="8"/>
          <w:szCs w:val="8"/>
        </w:rPr>
        <w:t xml:space="preserve"> </w:t>
      </w:r>
      <w:r>
        <w:rPr>
          <w:rFonts w:ascii="ArialMT" w:hAnsi="ArialMT" w:cs="ArialMT"/>
          <w:sz w:val="8"/>
          <w:szCs w:val="8"/>
        </w:rPr>
        <w:t>2022-04-28 Biuletyn Zamówień Publicznych Ogłoszenie o zamówieniu - Zamówienie udzielane jest w trybie podstawowym na podstawie: art. 275 pkt 1 ustawy - Roboty budowlane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DA43D5" w:rsidRDefault="00DA43D5" w:rsidP="00DA43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A0F82">
        <w:rPr>
          <w:rFonts w:ascii="ArialMT" w:hAnsi="ArialMT" w:cs="ArialMT"/>
          <w:sz w:val="20"/>
          <w:szCs w:val="20"/>
        </w:rPr>
        <w:lastRenderedPageBreak/>
        <w:t>Ogłoszenie nr 2022/BZP 00138911/01 z dnia 2022-04-28</w:t>
      </w:r>
    </w:p>
    <w:p w:rsidR="00DA43D5" w:rsidRPr="00CA0F82" w:rsidRDefault="00DA43D5" w:rsidP="00DA43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zakresie zatrudnienia na podstawie stosunku pracy, w okolicznościach, o których mowa w art. 95 ustawy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VIII – PROCEDURA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8.1.) Termin składania ofert: </w:t>
      </w:r>
      <w:r>
        <w:rPr>
          <w:rFonts w:ascii="ArialMT" w:hAnsi="ArialMT" w:cs="ArialMT"/>
          <w:sz w:val="18"/>
          <w:szCs w:val="18"/>
        </w:rPr>
        <w:t>2022-05-20 09:30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8.2.) Miejsce składania ofert: </w:t>
      </w:r>
      <w:r>
        <w:rPr>
          <w:rFonts w:ascii="ArialMT" w:hAnsi="ArialMT" w:cs="ArialMT"/>
          <w:sz w:val="18"/>
          <w:szCs w:val="18"/>
        </w:rPr>
        <w:t>https://platformazakupowa.pl/pn/centrumpluc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8.3.) Termin otwarcia ofert: </w:t>
      </w:r>
      <w:r>
        <w:rPr>
          <w:rFonts w:ascii="ArialMT" w:hAnsi="ArialMT" w:cs="ArialMT"/>
          <w:sz w:val="18"/>
          <w:szCs w:val="18"/>
        </w:rPr>
        <w:t>2022-05-20 10:00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8.4.) Termin związania ofertą: </w:t>
      </w:r>
      <w:r>
        <w:rPr>
          <w:rFonts w:ascii="ArialMT" w:hAnsi="ArialMT" w:cs="ArialMT"/>
          <w:sz w:val="18"/>
          <w:szCs w:val="18"/>
        </w:rPr>
        <w:t>do 2022-06-18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IX – POZOSTAŁE INFORMACJE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Podstawy wykluczenia z postępowania wynikające z Ustawy z dnia 13 kwietnia 2022 r. o szczególnych rozwiązaniach w zakresie przeciwdziałania wspieraniu agresji na Ukrainę oraz służących ochronie bezpieczeństwa narodowego (Dziennik Ustaw z 15.04.2022 r. poz. 835).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19"/>
          <w:szCs w:val="19"/>
        </w:rPr>
        <w:t xml:space="preserve">2. Na podstawie art. 7 ust. 1 ww. ustawy z postępowania o udzielenie zamówienia publicznego lub konkursu prowadzonego na podstawie ustawy </w:t>
      </w:r>
      <w:proofErr w:type="spellStart"/>
      <w:r>
        <w:rPr>
          <w:rFonts w:ascii="ArialMT" w:hAnsi="ArialMT" w:cs="ArialMT"/>
          <w:sz w:val="19"/>
          <w:szCs w:val="19"/>
        </w:rPr>
        <w:t>Pzp</w:t>
      </w:r>
      <w:proofErr w:type="spellEnd"/>
      <w:r>
        <w:rPr>
          <w:rFonts w:ascii="ArialMT" w:hAnsi="ArialMT" w:cs="ArialMT"/>
          <w:sz w:val="19"/>
          <w:szCs w:val="19"/>
        </w:rPr>
        <w:t xml:space="preserve"> wyklucza się:</w:t>
      </w:r>
      <w:r w:rsidRPr="00CA0F82">
        <w:rPr>
          <w:rFonts w:ascii="ArialMT" w:hAnsi="ArialMT" w:cs="ArialMT"/>
          <w:sz w:val="8"/>
          <w:szCs w:val="8"/>
        </w:rPr>
        <w:t xml:space="preserve"> 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DOKUMENTY SKŁADANE WRAZ Z OFERTĄ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Oferta (Formularz ofertowy Załącznik nr 1 do SWZ) składana jest pod rygorem nieważności w formie elektronicznej lub w postaci elektronicznej opatrzonej podpisem zaufanym lub podpisem osobistym.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2. Oświadczenie z art. 125 ust. 1 ustawy </w:t>
      </w:r>
      <w:proofErr w:type="spellStart"/>
      <w:r>
        <w:rPr>
          <w:rFonts w:ascii="ArialMT" w:hAnsi="ArialMT" w:cs="ArialMT"/>
          <w:sz w:val="19"/>
          <w:szCs w:val="19"/>
        </w:rPr>
        <w:t>Pzp</w:t>
      </w:r>
      <w:proofErr w:type="spellEnd"/>
      <w:r>
        <w:rPr>
          <w:rFonts w:ascii="ArialMT" w:hAnsi="ArialMT" w:cs="ArialMT"/>
          <w:sz w:val="19"/>
          <w:szCs w:val="19"/>
        </w:rPr>
        <w:t xml:space="preserve"> - Załącznik nr 2 do SWZ.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Do oferty wykonawca załącza również:</w:t>
      </w:r>
    </w:p>
    <w:p w:rsidR="00CA0F82" w:rsidRDefault="00CA0F82" w:rsidP="00CA0F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3. Pełnomocnictwo - jeżeli dotyczy</w:t>
      </w:r>
    </w:p>
    <w:p w:rsidR="00DA43D5" w:rsidRDefault="00DA43D5" w:rsidP="00CA0F82">
      <w:pPr>
        <w:rPr>
          <w:rFonts w:ascii="ArialMT" w:hAnsi="ArialMT" w:cs="ArialMT"/>
          <w:sz w:val="8"/>
          <w:szCs w:val="8"/>
        </w:rPr>
      </w:pPr>
    </w:p>
    <w:p w:rsidR="009229C6" w:rsidRDefault="00CA0F82" w:rsidP="00CA0F82">
      <w:r>
        <w:rPr>
          <w:rFonts w:ascii="ArialMT" w:hAnsi="ArialMT" w:cs="ArialMT"/>
          <w:sz w:val="8"/>
          <w:szCs w:val="8"/>
        </w:rPr>
        <w:t>2022-04-28 Biuletyn Zamówień Publicznych O</w:t>
      </w:r>
      <w:bookmarkStart w:id="0" w:name="_GoBack"/>
      <w:bookmarkEnd w:id="0"/>
      <w:r>
        <w:rPr>
          <w:rFonts w:ascii="ArialMT" w:hAnsi="ArialMT" w:cs="ArialMT"/>
          <w:sz w:val="8"/>
          <w:szCs w:val="8"/>
        </w:rPr>
        <w:t>głoszenie o zamówieniu - Zamówienie udzielane jest w trybie podstawowym na podstawie: art. 275 pkt 1 ustawy - Roboty budowlane</w:t>
      </w:r>
    </w:p>
    <w:sectPr w:rsidR="00922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09"/>
    <w:rsid w:val="00181709"/>
    <w:rsid w:val="009229C6"/>
    <w:rsid w:val="00CA0F82"/>
    <w:rsid w:val="00DA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C8E6"/>
  <w15:chartTrackingRefBased/>
  <w15:docId w15:val="{07D5CEA1-BDB6-4A3F-B1C6-B2442F96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3588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2022-04-28T10:10:00Z</dcterms:created>
  <dcterms:modified xsi:type="dcterms:W3CDTF">2022-04-28T10:24:00Z</dcterms:modified>
</cp:coreProperties>
</file>