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425C4A" w14:textId="057835AC" w:rsidR="00BD4EE2" w:rsidRPr="00BD4EE2" w:rsidRDefault="00BD4EE2" w:rsidP="00BD4EE2">
      <w:pPr>
        <w:spacing w:after="0" w:line="240" w:lineRule="auto"/>
        <w:ind w:left="397" w:right="-40" w:hanging="357"/>
        <w:jc w:val="left"/>
        <w:rPr>
          <w:sz w:val="18"/>
          <w:szCs w:val="18"/>
        </w:rPr>
      </w:pPr>
      <w:bookmarkStart w:id="0" w:name="_Hlk38283538"/>
      <w:bookmarkEnd w:id="0"/>
      <w:r w:rsidRPr="00BD4EE2">
        <w:rPr>
          <w:sz w:val="18"/>
          <w:szCs w:val="18"/>
        </w:rPr>
        <w:t>RZ.272.1.</w:t>
      </w:r>
      <w:r w:rsidR="00E04FF8">
        <w:rPr>
          <w:sz w:val="18"/>
          <w:szCs w:val="18"/>
        </w:rPr>
        <w:t>26.2024</w:t>
      </w:r>
    </w:p>
    <w:p w14:paraId="0A6F34CF" w14:textId="4367E3C1" w:rsidR="00E00D26" w:rsidRPr="00BD4EE2" w:rsidRDefault="00E00D26" w:rsidP="00EB277A">
      <w:pPr>
        <w:spacing w:after="0" w:line="240" w:lineRule="auto"/>
        <w:ind w:left="397" w:right="-40" w:hanging="357"/>
        <w:jc w:val="right"/>
        <w:rPr>
          <w:sz w:val="18"/>
          <w:szCs w:val="18"/>
        </w:rPr>
      </w:pPr>
      <w:r w:rsidRPr="00BD4EE2">
        <w:rPr>
          <w:sz w:val="18"/>
          <w:szCs w:val="18"/>
        </w:rPr>
        <w:t xml:space="preserve">Załącznik nr </w:t>
      </w:r>
      <w:r w:rsidR="00E04FF8">
        <w:rPr>
          <w:sz w:val="18"/>
          <w:szCs w:val="18"/>
        </w:rPr>
        <w:t>4</w:t>
      </w:r>
      <w:r w:rsidRPr="00BD4EE2">
        <w:rPr>
          <w:sz w:val="18"/>
          <w:szCs w:val="18"/>
        </w:rPr>
        <w:t xml:space="preserve"> do SWZ</w:t>
      </w:r>
    </w:p>
    <w:p w14:paraId="17B4420B" w14:textId="77777777" w:rsidR="00EB277A" w:rsidRDefault="00EB277A" w:rsidP="00EB277A">
      <w:pPr>
        <w:spacing w:after="0" w:line="240" w:lineRule="auto"/>
        <w:ind w:left="397" w:right="-40" w:hanging="357"/>
        <w:jc w:val="center"/>
        <w:rPr>
          <w:sz w:val="22"/>
        </w:rPr>
      </w:pPr>
    </w:p>
    <w:p w14:paraId="7CEFD565" w14:textId="77777777" w:rsidR="006833C4" w:rsidRDefault="00B42E7F" w:rsidP="00141236">
      <w:pPr>
        <w:spacing w:after="0" w:line="259" w:lineRule="auto"/>
        <w:ind w:left="250" w:right="408" w:hanging="10"/>
        <w:jc w:val="center"/>
        <w:rPr>
          <w:sz w:val="22"/>
        </w:rPr>
      </w:pPr>
      <w:r>
        <w:rPr>
          <w:sz w:val="22"/>
        </w:rPr>
        <w:t xml:space="preserve">UMOWA  Nr  </w:t>
      </w:r>
      <w:r w:rsidR="00317CD9">
        <w:rPr>
          <w:sz w:val="22"/>
        </w:rPr>
        <w:t>………………</w:t>
      </w:r>
      <w:r w:rsidRPr="00FC2901">
        <w:rPr>
          <w:sz w:val="22"/>
        </w:rPr>
        <w:t xml:space="preserve"> </w:t>
      </w:r>
      <w:r w:rsidR="00FC33B3">
        <w:rPr>
          <w:sz w:val="22"/>
        </w:rPr>
        <w:t>PROJEKT</w:t>
      </w:r>
      <w:r w:rsidR="006833C4">
        <w:rPr>
          <w:sz w:val="22"/>
        </w:rPr>
        <w:t xml:space="preserve"> </w:t>
      </w:r>
    </w:p>
    <w:p w14:paraId="28A85E02" w14:textId="77777777" w:rsidR="00A1771A" w:rsidRDefault="00A1771A" w:rsidP="00B42E7F">
      <w:pPr>
        <w:tabs>
          <w:tab w:val="left" w:pos="720"/>
        </w:tabs>
        <w:ind w:right="-38"/>
        <w:jc w:val="center"/>
        <w:rPr>
          <w:b/>
          <w:bCs/>
          <w:i/>
          <w:iCs/>
          <w:color w:val="ED7D31" w:themeColor="accent2"/>
          <w:szCs w:val="20"/>
        </w:rPr>
      </w:pPr>
    </w:p>
    <w:p w14:paraId="308DD31C" w14:textId="3388F83F" w:rsidR="00B42E7F" w:rsidRDefault="00B42E7F" w:rsidP="00B42E7F">
      <w:pPr>
        <w:tabs>
          <w:tab w:val="left" w:pos="720"/>
        </w:tabs>
        <w:ind w:right="-38"/>
        <w:jc w:val="center"/>
        <w:rPr>
          <w:sz w:val="22"/>
        </w:rPr>
      </w:pPr>
      <w:r w:rsidRPr="00FC2901">
        <w:rPr>
          <w:sz w:val="22"/>
        </w:rPr>
        <w:t>zawarta w dniu</w:t>
      </w:r>
      <w:r>
        <w:rPr>
          <w:sz w:val="22"/>
        </w:rPr>
        <w:t xml:space="preserve"> ………………</w:t>
      </w:r>
      <w:r w:rsidRPr="00FC2901">
        <w:rPr>
          <w:sz w:val="22"/>
        </w:rPr>
        <w:t>r.</w:t>
      </w:r>
    </w:p>
    <w:p w14:paraId="3C8E81A5" w14:textId="77777777" w:rsidR="00B42E7F" w:rsidRDefault="00B42E7F" w:rsidP="00B42E7F">
      <w:pPr>
        <w:tabs>
          <w:tab w:val="left" w:pos="720"/>
        </w:tabs>
        <w:ind w:right="-38"/>
        <w:jc w:val="center"/>
        <w:rPr>
          <w:sz w:val="22"/>
        </w:rPr>
      </w:pPr>
    </w:p>
    <w:p w14:paraId="34D48F92" w14:textId="15ABFAC8" w:rsidR="00B42E7F" w:rsidRPr="00B42E7F" w:rsidRDefault="00B42E7F" w:rsidP="00C756AE">
      <w:pPr>
        <w:tabs>
          <w:tab w:val="left" w:pos="720"/>
        </w:tabs>
        <w:ind w:left="0" w:right="-38" w:firstLine="0"/>
        <w:rPr>
          <w:szCs w:val="20"/>
        </w:rPr>
      </w:pPr>
      <w:r w:rsidRPr="00B42E7F">
        <w:rPr>
          <w:szCs w:val="20"/>
        </w:rPr>
        <w:t xml:space="preserve">pomiędzy </w:t>
      </w:r>
      <w:r w:rsidRPr="00B42E7F">
        <w:rPr>
          <w:rFonts w:eastAsia="Lucida Sans Unicode"/>
          <w:b/>
          <w:bCs/>
          <w:szCs w:val="20"/>
        </w:rPr>
        <w:t xml:space="preserve">Powiatem Legnickim pl. Słowiański 1, 59-220 Legnica, </w:t>
      </w:r>
      <w:r w:rsidRPr="00B42E7F">
        <w:rPr>
          <w:rFonts w:eastAsia="Lucida Sans Unicode"/>
          <w:szCs w:val="20"/>
        </w:rPr>
        <w:t>NIP 691-22-26-286 REGON 390647200</w:t>
      </w:r>
      <w:r w:rsidR="00C756AE">
        <w:rPr>
          <w:rFonts w:eastAsia="Lucida Sans Unicode"/>
          <w:szCs w:val="20"/>
        </w:rPr>
        <w:t>,</w:t>
      </w:r>
      <w:r w:rsidR="00C756AE">
        <w:rPr>
          <w:szCs w:val="20"/>
        </w:rPr>
        <w:t xml:space="preserve"> </w:t>
      </w:r>
      <w:r w:rsidRPr="00B42E7F">
        <w:rPr>
          <w:szCs w:val="20"/>
        </w:rPr>
        <w:t>zwanym</w:t>
      </w:r>
      <w:r w:rsidR="00C756AE">
        <w:rPr>
          <w:szCs w:val="20"/>
        </w:rPr>
        <w:t xml:space="preserve"> </w:t>
      </w:r>
      <w:r w:rsidRPr="00B42E7F">
        <w:rPr>
          <w:szCs w:val="20"/>
        </w:rPr>
        <w:t xml:space="preserve">dalej „Zamawiającym”, reprezentowanym </w:t>
      </w:r>
      <w:r w:rsidRPr="0000455A">
        <w:rPr>
          <w:color w:val="auto"/>
          <w:szCs w:val="20"/>
        </w:rPr>
        <w:t xml:space="preserve">przez Zarząd Powiatu </w:t>
      </w:r>
      <w:r w:rsidR="002F4117" w:rsidRPr="0000455A">
        <w:rPr>
          <w:color w:val="auto"/>
          <w:szCs w:val="20"/>
        </w:rPr>
        <w:t xml:space="preserve">Legnickiego </w:t>
      </w:r>
      <w:r w:rsidRPr="0000455A">
        <w:rPr>
          <w:color w:val="auto"/>
          <w:szCs w:val="20"/>
        </w:rPr>
        <w:t xml:space="preserve">w </w:t>
      </w:r>
      <w:r w:rsidRPr="00B42E7F">
        <w:rPr>
          <w:szCs w:val="20"/>
        </w:rPr>
        <w:t>osobach:</w:t>
      </w:r>
    </w:p>
    <w:p w14:paraId="5994B24D" w14:textId="77777777" w:rsidR="00B42E7F" w:rsidRPr="00B42E7F" w:rsidRDefault="00B42E7F" w:rsidP="00C756AE">
      <w:pPr>
        <w:tabs>
          <w:tab w:val="left" w:pos="17280"/>
        </w:tabs>
        <w:ind w:left="0" w:right="-38" w:firstLine="0"/>
        <w:rPr>
          <w:szCs w:val="20"/>
        </w:rPr>
      </w:pPr>
      <w:r w:rsidRPr="00B42E7F">
        <w:rPr>
          <w:szCs w:val="20"/>
        </w:rPr>
        <w:t>Adama Babuśki – Starosty Legnickiego,</w:t>
      </w:r>
    </w:p>
    <w:p w14:paraId="388911C9" w14:textId="2023F6AD" w:rsidR="00B42E7F" w:rsidRPr="00B42E7F" w:rsidRDefault="00C756AE" w:rsidP="00C756AE">
      <w:pPr>
        <w:tabs>
          <w:tab w:val="left" w:pos="17280"/>
        </w:tabs>
        <w:ind w:left="0" w:right="-38" w:firstLine="0"/>
        <w:rPr>
          <w:szCs w:val="20"/>
        </w:rPr>
      </w:pPr>
      <w:r>
        <w:rPr>
          <w:szCs w:val="20"/>
        </w:rPr>
        <w:t>Krzysztofa Sowińskiego</w:t>
      </w:r>
      <w:r w:rsidR="00B42E7F" w:rsidRPr="00B42E7F">
        <w:rPr>
          <w:szCs w:val="20"/>
        </w:rPr>
        <w:t xml:space="preserve"> – </w:t>
      </w:r>
      <w:r>
        <w:rPr>
          <w:szCs w:val="20"/>
        </w:rPr>
        <w:t>Członka Zarządu Powiatu</w:t>
      </w:r>
      <w:r w:rsidR="00B42E7F" w:rsidRPr="00B42E7F">
        <w:rPr>
          <w:szCs w:val="20"/>
        </w:rPr>
        <w:t>,</w:t>
      </w:r>
    </w:p>
    <w:p w14:paraId="7D7C0F60" w14:textId="7AB0601F" w:rsidR="00B42E7F" w:rsidRPr="00B42E7F" w:rsidRDefault="00B42E7F" w:rsidP="00C756AE">
      <w:pPr>
        <w:tabs>
          <w:tab w:val="left" w:pos="720"/>
        </w:tabs>
        <w:ind w:left="0" w:right="-38" w:firstLine="0"/>
        <w:rPr>
          <w:szCs w:val="20"/>
        </w:rPr>
      </w:pPr>
      <w:r w:rsidRPr="00B42E7F">
        <w:rPr>
          <w:szCs w:val="20"/>
        </w:rPr>
        <w:t>przy kontrasygnacie Skarbnika Powiatu – Marty Płosińskiej</w:t>
      </w:r>
      <w:r w:rsidR="00227963">
        <w:rPr>
          <w:szCs w:val="20"/>
        </w:rPr>
        <w:t>-Soboń</w:t>
      </w:r>
      <w:r w:rsidRPr="00B42E7F">
        <w:rPr>
          <w:szCs w:val="20"/>
        </w:rPr>
        <w:t>,</w:t>
      </w:r>
    </w:p>
    <w:p w14:paraId="1B66E165" w14:textId="77777777" w:rsidR="00B42E7F" w:rsidRPr="00B42E7F" w:rsidRDefault="00B42E7F" w:rsidP="00B42E7F">
      <w:pPr>
        <w:tabs>
          <w:tab w:val="left" w:pos="720"/>
        </w:tabs>
        <w:ind w:right="-38"/>
        <w:rPr>
          <w:szCs w:val="20"/>
        </w:rPr>
      </w:pPr>
    </w:p>
    <w:p w14:paraId="54E19B8F" w14:textId="6E59BB7D" w:rsidR="00B42E7F" w:rsidRPr="00B42E7F" w:rsidRDefault="00B42E7F" w:rsidP="00B42E7F">
      <w:pPr>
        <w:ind w:right="-38"/>
        <w:rPr>
          <w:szCs w:val="20"/>
        </w:rPr>
      </w:pPr>
      <w:r w:rsidRPr="00B42E7F">
        <w:rPr>
          <w:szCs w:val="20"/>
        </w:rPr>
        <w:t>a firmą:</w:t>
      </w:r>
      <w:r w:rsidRPr="00B42E7F">
        <w:rPr>
          <w:b/>
          <w:bCs/>
          <w:szCs w:val="20"/>
        </w:rPr>
        <w:t xml:space="preserve"> </w:t>
      </w:r>
      <w:r w:rsidRPr="00B42E7F">
        <w:rPr>
          <w:szCs w:val="20"/>
        </w:rPr>
        <w:t>…………………………………, ………………………………………,</w:t>
      </w:r>
      <w:r w:rsidRPr="00B42E7F">
        <w:rPr>
          <w:b/>
          <w:bCs/>
          <w:szCs w:val="20"/>
        </w:rPr>
        <w:t xml:space="preserve"> </w:t>
      </w:r>
      <w:r w:rsidRPr="00B42E7F">
        <w:rPr>
          <w:szCs w:val="20"/>
        </w:rPr>
        <w:t>NIP …………………., REGON ………………, wpisaną do rejestru przedsiębiorców prowadzonym przez Sąd Rejonowy dla ……………………………….. KRS nr ………………………………,</w:t>
      </w:r>
    </w:p>
    <w:p w14:paraId="6E199BCE" w14:textId="2516B7BF" w:rsidR="00B42E7F" w:rsidRPr="00B42E7F" w:rsidRDefault="00B42E7F" w:rsidP="00B42E7F">
      <w:pPr>
        <w:tabs>
          <w:tab w:val="left" w:pos="720"/>
        </w:tabs>
        <w:ind w:right="-38"/>
        <w:rPr>
          <w:szCs w:val="20"/>
        </w:rPr>
      </w:pPr>
      <w:r w:rsidRPr="00B42E7F">
        <w:rPr>
          <w:szCs w:val="20"/>
        </w:rPr>
        <w:t>którą reprezentuj</w:t>
      </w:r>
      <w:r w:rsidR="00E06199">
        <w:rPr>
          <w:szCs w:val="20"/>
        </w:rPr>
        <w:t>e</w:t>
      </w:r>
      <w:r w:rsidRPr="00B42E7F">
        <w:rPr>
          <w:szCs w:val="20"/>
        </w:rPr>
        <w:t xml:space="preserve">: </w:t>
      </w:r>
    </w:p>
    <w:p w14:paraId="677B2C63" w14:textId="3D8727C3" w:rsidR="00B42E7F" w:rsidRPr="00B42E7F" w:rsidRDefault="00B42E7F" w:rsidP="00B42E7F">
      <w:pPr>
        <w:tabs>
          <w:tab w:val="left" w:pos="720"/>
        </w:tabs>
        <w:ind w:right="-38"/>
        <w:rPr>
          <w:szCs w:val="20"/>
        </w:rPr>
      </w:pPr>
      <w:r w:rsidRPr="00B42E7F">
        <w:rPr>
          <w:szCs w:val="20"/>
        </w:rPr>
        <w:t>…………………………. – ………………………………….,</w:t>
      </w:r>
    </w:p>
    <w:p w14:paraId="17F4DB01" w14:textId="77777777" w:rsidR="00B42E7F" w:rsidRPr="00B42E7F" w:rsidRDefault="00B42E7F" w:rsidP="00B42E7F">
      <w:pPr>
        <w:ind w:right="-38"/>
        <w:rPr>
          <w:szCs w:val="20"/>
        </w:rPr>
      </w:pPr>
      <w:r w:rsidRPr="00B42E7F">
        <w:rPr>
          <w:szCs w:val="20"/>
        </w:rPr>
        <w:t>zwaną dalej „Wykonawcą”,</w:t>
      </w:r>
    </w:p>
    <w:p w14:paraId="2782773A" w14:textId="77777777" w:rsidR="00B42E7F" w:rsidRPr="00B42E7F" w:rsidRDefault="00B42E7F" w:rsidP="00B42E7F">
      <w:pPr>
        <w:ind w:right="-38"/>
        <w:rPr>
          <w:szCs w:val="20"/>
        </w:rPr>
      </w:pPr>
    </w:p>
    <w:p w14:paraId="5324B8F2" w14:textId="6D4FE3F4" w:rsidR="00B42E7F" w:rsidRPr="00B42E7F" w:rsidRDefault="00B42E7F" w:rsidP="00B42E7F">
      <w:pPr>
        <w:ind w:left="0" w:right="-38" w:firstLine="38"/>
        <w:rPr>
          <w:szCs w:val="20"/>
        </w:rPr>
      </w:pPr>
      <w:r w:rsidRPr="00B42E7F">
        <w:rPr>
          <w:szCs w:val="20"/>
        </w:rPr>
        <w:t xml:space="preserve">w wyniku przeprowadzonego </w:t>
      </w:r>
      <w:r w:rsidR="00E00D26">
        <w:rPr>
          <w:szCs w:val="20"/>
        </w:rPr>
        <w:t>postępowania o udzielenie zamówienia publicznego</w:t>
      </w:r>
      <w:r w:rsidR="000E643B">
        <w:rPr>
          <w:szCs w:val="20"/>
        </w:rPr>
        <w:t xml:space="preserve"> </w:t>
      </w:r>
      <w:r w:rsidR="00E00D26">
        <w:rPr>
          <w:szCs w:val="20"/>
        </w:rPr>
        <w:t>w trybie podstawowym</w:t>
      </w:r>
      <w:r w:rsidR="000E643B">
        <w:rPr>
          <w:szCs w:val="20"/>
        </w:rPr>
        <w:t xml:space="preserve"> na</w:t>
      </w:r>
      <w:r w:rsidR="00EB66A2">
        <w:rPr>
          <w:szCs w:val="20"/>
        </w:rPr>
        <w:t> </w:t>
      </w:r>
      <w:r w:rsidR="000E643B">
        <w:rPr>
          <w:szCs w:val="20"/>
        </w:rPr>
        <w:t>podstawie art. 275 pkt 1 ustawy z dnia 11 września 2019 r. Prawo zamówień publicznych (Dz. U. z 20</w:t>
      </w:r>
      <w:r w:rsidR="00700129">
        <w:rPr>
          <w:szCs w:val="20"/>
        </w:rPr>
        <w:t>2</w:t>
      </w:r>
      <w:r w:rsidR="004B1A98">
        <w:rPr>
          <w:szCs w:val="20"/>
        </w:rPr>
        <w:t>4</w:t>
      </w:r>
      <w:r w:rsidR="000E643B">
        <w:rPr>
          <w:szCs w:val="20"/>
        </w:rPr>
        <w:t xml:space="preserve"> r. poz. </w:t>
      </w:r>
      <w:r w:rsidR="00F811C2">
        <w:rPr>
          <w:szCs w:val="20"/>
        </w:rPr>
        <w:t>1</w:t>
      </w:r>
      <w:r w:rsidR="004B1A98">
        <w:rPr>
          <w:szCs w:val="20"/>
        </w:rPr>
        <w:t>320</w:t>
      </w:r>
      <w:r w:rsidR="000E643B">
        <w:rPr>
          <w:szCs w:val="20"/>
        </w:rPr>
        <w:t xml:space="preserve">), zwanej dalej „ustawą Pzp”, </w:t>
      </w:r>
      <w:r w:rsidRPr="00B42E7F">
        <w:rPr>
          <w:szCs w:val="20"/>
        </w:rPr>
        <w:t>nr</w:t>
      </w:r>
      <w:r w:rsidR="00E00D26">
        <w:rPr>
          <w:szCs w:val="20"/>
        </w:rPr>
        <w:t> </w:t>
      </w:r>
      <w:r w:rsidRPr="00B42E7F">
        <w:rPr>
          <w:szCs w:val="20"/>
        </w:rPr>
        <w:t>RZ.272.1</w:t>
      </w:r>
      <w:r w:rsidR="00EB66A2">
        <w:rPr>
          <w:szCs w:val="20"/>
        </w:rPr>
        <w:t>.</w:t>
      </w:r>
      <w:r w:rsidR="00E04FF8">
        <w:rPr>
          <w:szCs w:val="20"/>
        </w:rPr>
        <w:t>26</w:t>
      </w:r>
      <w:r w:rsidRPr="00B42E7F">
        <w:rPr>
          <w:szCs w:val="20"/>
        </w:rPr>
        <w:t>.20</w:t>
      </w:r>
      <w:r w:rsidR="008D3932">
        <w:rPr>
          <w:szCs w:val="20"/>
        </w:rPr>
        <w:t>2</w:t>
      </w:r>
      <w:r w:rsidR="00E04FF8">
        <w:rPr>
          <w:szCs w:val="20"/>
        </w:rPr>
        <w:t>4</w:t>
      </w:r>
      <w:r w:rsidRPr="00B42E7F">
        <w:rPr>
          <w:szCs w:val="20"/>
        </w:rPr>
        <w:t xml:space="preserve"> ogłoszonego w BZP pod nr </w:t>
      </w:r>
      <w:r w:rsidR="00C83F3D" w:rsidRPr="00C83F3D">
        <w:rPr>
          <w:szCs w:val="20"/>
        </w:rPr>
        <w:t>2024/BZP 00492430/01</w:t>
      </w:r>
      <w:r w:rsidR="00677292" w:rsidRPr="00677292">
        <w:rPr>
          <w:szCs w:val="20"/>
        </w:rPr>
        <w:t xml:space="preserve"> z</w:t>
      </w:r>
      <w:r w:rsidR="00E31A95">
        <w:rPr>
          <w:szCs w:val="20"/>
        </w:rPr>
        <w:t> </w:t>
      </w:r>
      <w:r w:rsidR="00677292" w:rsidRPr="00677292">
        <w:rPr>
          <w:szCs w:val="20"/>
        </w:rPr>
        <w:t xml:space="preserve">dnia </w:t>
      </w:r>
      <w:r w:rsidR="00C83F3D">
        <w:rPr>
          <w:szCs w:val="20"/>
        </w:rPr>
        <w:t>10.09.2024</w:t>
      </w:r>
      <w:r w:rsidR="00677292" w:rsidRPr="00677292">
        <w:rPr>
          <w:szCs w:val="20"/>
        </w:rPr>
        <w:t xml:space="preserve"> r.</w:t>
      </w:r>
      <w:r w:rsidR="00F73B92">
        <w:rPr>
          <w:szCs w:val="20"/>
        </w:rPr>
        <w:t xml:space="preserve"> </w:t>
      </w:r>
    </w:p>
    <w:p w14:paraId="3BE8C12E" w14:textId="77777777" w:rsidR="00B42E7F" w:rsidRDefault="00B42E7F" w:rsidP="00B42E7F">
      <w:pPr>
        <w:ind w:left="0" w:right="-38" w:firstLine="38"/>
        <w:rPr>
          <w:sz w:val="22"/>
        </w:rPr>
      </w:pPr>
    </w:p>
    <w:p w14:paraId="6DA6DF17" w14:textId="1309384A" w:rsidR="00F63C94" w:rsidRDefault="008D3932" w:rsidP="00B42E7F">
      <w:pPr>
        <w:spacing w:after="446" w:line="259" w:lineRule="auto"/>
        <w:ind w:left="82" w:right="-38" w:firstLine="0"/>
      </w:pPr>
      <w:r>
        <w:t>o następującej treści</w:t>
      </w:r>
      <w:r w:rsidR="003F2BF7">
        <w:t>:</w:t>
      </w:r>
    </w:p>
    <w:p w14:paraId="2545D16F" w14:textId="0A204F6B" w:rsidR="00DC3900" w:rsidRDefault="00DC3900">
      <w:pPr>
        <w:spacing w:after="0" w:line="259" w:lineRule="auto"/>
        <w:ind w:left="250" w:right="355" w:hanging="10"/>
        <w:jc w:val="center"/>
      </w:pPr>
      <w:r>
        <w:t>§ 1</w:t>
      </w:r>
    </w:p>
    <w:p w14:paraId="35C95650" w14:textId="72B85946" w:rsidR="00F63C94" w:rsidRDefault="003F2BF7">
      <w:pPr>
        <w:spacing w:after="0" w:line="259" w:lineRule="auto"/>
        <w:ind w:left="250" w:right="355" w:hanging="10"/>
        <w:jc w:val="center"/>
      </w:pPr>
      <w:r>
        <w:t>Przedmiot umowy</w:t>
      </w:r>
    </w:p>
    <w:p w14:paraId="080116B4" w14:textId="77777777" w:rsidR="00F63C94" w:rsidRDefault="003F2BF7">
      <w:pPr>
        <w:spacing w:after="275" w:line="259" w:lineRule="auto"/>
        <w:ind w:left="250" w:right="350" w:hanging="10"/>
        <w:jc w:val="center"/>
      </w:pPr>
      <w:r>
        <w:t>Postanowienia ogólne</w:t>
      </w:r>
    </w:p>
    <w:p w14:paraId="2CD0B07D" w14:textId="5B2ACE72" w:rsidR="00F63C94" w:rsidRPr="00E56D93" w:rsidRDefault="003F2BF7" w:rsidP="0088437E">
      <w:pPr>
        <w:numPr>
          <w:ilvl w:val="0"/>
          <w:numId w:val="1"/>
        </w:numPr>
        <w:ind w:right="130" w:hanging="360"/>
      </w:pPr>
      <w:r>
        <w:t xml:space="preserve">Zamawiający powierza a Wykonawca przyjmuje </w:t>
      </w:r>
      <w:r w:rsidRPr="00402471">
        <w:t>do wykonania</w:t>
      </w:r>
      <w:r w:rsidR="00647E39">
        <w:t xml:space="preserve"> zamówienie pn.</w:t>
      </w:r>
      <w:r w:rsidRPr="00B64F37">
        <w:rPr>
          <w:b/>
          <w:bCs/>
        </w:rPr>
        <w:t xml:space="preserve"> </w:t>
      </w:r>
      <w:r w:rsidR="00D45BE1">
        <w:rPr>
          <w:b/>
          <w:bCs/>
        </w:rPr>
        <w:t>„</w:t>
      </w:r>
      <w:r w:rsidR="00E04FF8" w:rsidRPr="00E04FF8">
        <w:rPr>
          <w:b/>
          <w:bCs/>
          <w:color w:val="auto"/>
        </w:rPr>
        <w:t>Przebudowa odcinka drogi powiatowej nr 2192D Rogoźnik-Tyniec Legnicki</w:t>
      </w:r>
      <w:r w:rsidR="00D45BE1">
        <w:rPr>
          <w:b/>
          <w:bCs/>
          <w:color w:val="auto"/>
        </w:rPr>
        <w:t>”</w:t>
      </w:r>
      <w:r w:rsidR="008D3932" w:rsidRPr="00141236">
        <w:rPr>
          <w:color w:val="auto"/>
        </w:rPr>
        <w:t xml:space="preserve">, </w:t>
      </w:r>
      <w:r w:rsidR="00040DB1">
        <w:rPr>
          <w:color w:val="auto"/>
        </w:rPr>
        <w:t xml:space="preserve">polegające na wykonaniu robót budowlanych określonych w Specyfikacji Warunków Zamówienia, </w:t>
      </w:r>
      <w:r w:rsidRPr="00141236">
        <w:rPr>
          <w:color w:val="auto"/>
        </w:rPr>
        <w:t xml:space="preserve">zgodnie </w:t>
      </w:r>
      <w:r>
        <w:t>z</w:t>
      </w:r>
      <w:r w:rsidR="008D3932">
        <w:t> </w:t>
      </w:r>
      <w:r>
        <w:t>ofertą Wykonawcy. Szczegółowy zakres prac</w:t>
      </w:r>
      <w:r w:rsidR="00040DB1">
        <w:t xml:space="preserve"> objętych niniejszą umową jest</w:t>
      </w:r>
      <w:r>
        <w:t xml:space="preserve"> zgodny </w:t>
      </w:r>
      <w:r w:rsidRPr="00E56D93">
        <w:t>z</w:t>
      </w:r>
      <w:r w:rsidR="00D45BE1">
        <w:t> </w:t>
      </w:r>
      <w:r w:rsidRPr="00E56D93">
        <w:t xml:space="preserve">Załącznikiem nr </w:t>
      </w:r>
      <w:r w:rsidR="00EF7CA5" w:rsidRPr="00E56D93">
        <w:t>1</w:t>
      </w:r>
      <w:r w:rsidRPr="00E56D93">
        <w:t xml:space="preserve"> do umowy, zwany dalej „przedmiotem umowy”</w:t>
      </w:r>
      <w:r w:rsidR="00F44559" w:rsidRPr="00E56D93">
        <w:rPr>
          <w:color w:val="00B050"/>
        </w:rPr>
        <w:t>.</w:t>
      </w:r>
    </w:p>
    <w:p w14:paraId="5D0F6E9F" w14:textId="7438747F" w:rsidR="00F63C94" w:rsidRPr="00E56D93" w:rsidRDefault="003F2BF7" w:rsidP="0088437E">
      <w:pPr>
        <w:numPr>
          <w:ilvl w:val="0"/>
          <w:numId w:val="1"/>
        </w:numPr>
        <w:ind w:right="130" w:hanging="360"/>
      </w:pPr>
      <w:r w:rsidRPr="00E56D93">
        <w:t xml:space="preserve">Wykonawca oświadcza, iż dysponuje odpowiednim potencjałem i wiedzą techniczną oraz odpowiednimi </w:t>
      </w:r>
      <w:r w:rsidRPr="00E56D93">
        <w:rPr>
          <w:noProof/>
        </w:rPr>
        <w:drawing>
          <wp:inline distT="0" distB="0" distL="0" distR="0" wp14:anchorId="00E22534" wp14:editId="7EB9FB34">
            <wp:extent cx="6096" cy="6097"/>
            <wp:effectExtent l="0" t="0" r="0" b="0"/>
            <wp:docPr id="2434" name="Picture 2434"/>
            <wp:cNvGraphicFramePr/>
            <a:graphic xmlns:a="http://schemas.openxmlformats.org/drawingml/2006/main">
              <a:graphicData uri="http://schemas.openxmlformats.org/drawingml/2006/picture">
                <pic:pic xmlns:pic="http://schemas.openxmlformats.org/drawingml/2006/picture">
                  <pic:nvPicPr>
                    <pic:cNvPr id="2434" name="Picture 2434"/>
                    <pic:cNvPicPr/>
                  </pic:nvPicPr>
                  <pic:blipFill>
                    <a:blip r:embed="rId6"/>
                    <a:stretch>
                      <a:fillRect/>
                    </a:stretch>
                  </pic:blipFill>
                  <pic:spPr>
                    <a:xfrm>
                      <a:off x="0" y="0"/>
                      <a:ext cx="6096" cy="6097"/>
                    </a:xfrm>
                    <a:prstGeom prst="rect">
                      <a:avLst/>
                    </a:prstGeom>
                  </pic:spPr>
                </pic:pic>
              </a:graphicData>
            </a:graphic>
          </wp:inline>
        </w:drawing>
      </w:r>
      <w:r w:rsidRPr="00E56D93">
        <w:t>uprawnieniami umożliwiającymi wykonanie niniejszej umowy.</w:t>
      </w:r>
    </w:p>
    <w:p w14:paraId="3413A0FB" w14:textId="6D7E43EE" w:rsidR="00F63C94" w:rsidRPr="001A4637" w:rsidRDefault="003F2BF7" w:rsidP="0088437E">
      <w:pPr>
        <w:numPr>
          <w:ilvl w:val="0"/>
          <w:numId w:val="1"/>
        </w:numPr>
        <w:spacing w:after="0" w:line="216" w:lineRule="auto"/>
        <w:ind w:right="130" w:hanging="360"/>
        <w:rPr>
          <w:color w:val="auto"/>
        </w:rPr>
      </w:pPr>
      <w:r w:rsidRPr="00E56D93">
        <w:t xml:space="preserve">Wykonawca oświadcza, że zapoznał się z dokumentacją oraz warunkami realizacji przedmiotu umowy </w:t>
      </w:r>
      <w:r w:rsidR="00400A9D" w:rsidRPr="00E56D93">
        <w:t xml:space="preserve">                         </w:t>
      </w:r>
      <w:r w:rsidRPr="00E56D93">
        <w:t xml:space="preserve">i w całości je akceptuje. </w:t>
      </w:r>
    </w:p>
    <w:p w14:paraId="70138124" w14:textId="77777777" w:rsidR="00F63C94" w:rsidRPr="00E56D93" w:rsidRDefault="003F2BF7" w:rsidP="0088437E">
      <w:pPr>
        <w:numPr>
          <w:ilvl w:val="0"/>
          <w:numId w:val="1"/>
        </w:numPr>
        <w:ind w:right="130" w:hanging="360"/>
        <w:rPr>
          <w:color w:val="auto"/>
        </w:rPr>
      </w:pPr>
      <w:r w:rsidRPr="00E56D93">
        <w:rPr>
          <w:color w:val="auto"/>
        </w:rPr>
        <w:t>Wykonawca zobowiązuje się do wykonania przedmiotu umowy zgodnie z:</w:t>
      </w:r>
    </w:p>
    <w:p w14:paraId="53782340" w14:textId="0E667D68" w:rsidR="00F63C94" w:rsidRPr="00402471" w:rsidRDefault="00B5102B" w:rsidP="00E31A95">
      <w:pPr>
        <w:pStyle w:val="Akapitzlist"/>
        <w:numPr>
          <w:ilvl w:val="1"/>
          <w:numId w:val="32"/>
        </w:numPr>
        <w:ind w:left="993" w:right="100" w:hanging="426"/>
        <w:rPr>
          <w:color w:val="auto"/>
        </w:rPr>
      </w:pPr>
      <w:r>
        <w:rPr>
          <w:color w:val="auto"/>
        </w:rPr>
        <w:t xml:space="preserve">Specyfikacją Warunków Zamówienia (dalej: </w:t>
      </w:r>
      <w:r w:rsidR="00C31641">
        <w:rPr>
          <w:color w:val="auto"/>
        </w:rPr>
        <w:t>SWZ</w:t>
      </w:r>
      <w:r>
        <w:rPr>
          <w:color w:val="auto"/>
        </w:rPr>
        <w:t>)</w:t>
      </w:r>
      <w:r w:rsidR="00C31641">
        <w:rPr>
          <w:color w:val="auto"/>
        </w:rPr>
        <w:t xml:space="preserve"> wraz z </w:t>
      </w:r>
      <w:r w:rsidR="003F2BF7" w:rsidRPr="00E56D93">
        <w:rPr>
          <w:color w:val="auto"/>
        </w:rPr>
        <w:t xml:space="preserve">dokumentacją </w:t>
      </w:r>
      <w:r w:rsidR="00402471">
        <w:rPr>
          <w:color w:val="auto"/>
        </w:rPr>
        <w:t>techniczną</w:t>
      </w:r>
      <w:r w:rsidR="00040DB1">
        <w:rPr>
          <w:color w:val="auto"/>
        </w:rPr>
        <w:t xml:space="preserve"> </w:t>
      </w:r>
      <w:r w:rsidR="00E74A5F" w:rsidRPr="00E56D93">
        <w:rPr>
          <w:color w:val="auto"/>
        </w:rPr>
        <w:t>stanowiącą Załącznik nr 1</w:t>
      </w:r>
      <w:r w:rsidR="002E274D">
        <w:rPr>
          <w:color w:val="auto"/>
        </w:rPr>
        <w:t>;</w:t>
      </w:r>
    </w:p>
    <w:p w14:paraId="42ED30A2" w14:textId="1E959499" w:rsidR="00F63C94" w:rsidRPr="00E56D93" w:rsidRDefault="003F2BF7" w:rsidP="00E31A95">
      <w:pPr>
        <w:pStyle w:val="Akapitzlist"/>
        <w:numPr>
          <w:ilvl w:val="1"/>
          <w:numId w:val="32"/>
        </w:numPr>
        <w:ind w:left="993" w:right="100" w:hanging="426"/>
      </w:pPr>
      <w:r w:rsidRPr="00E56D93">
        <w:t xml:space="preserve">zasadami </w:t>
      </w:r>
      <w:r w:rsidR="00B5102B">
        <w:t xml:space="preserve">wiedzy technicznej i </w:t>
      </w:r>
      <w:r w:rsidRPr="00E56D93">
        <w:t>sztuki budowlanej</w:t>
      </w:r>
      <w:r w:rsidR="00040DB1">
        <w:t xml:space="preserve"> i projektowej</w:t>
      </w:r>
      <w:r w:rsidRPr="00E56D93">
        <w:t>, przy zachowaniu najwy</w:t>
      </w:r>
      <w:r w:rsidR="00615137" w:rsidRPr="00E56D93">
        <w:t>ż</w:t>
      </w:r>
      <w:r w:rsidRPr="00E56D93">
        <w:t>szej staranności, zgodnie z prawem budowlanym, polskimi normami i obowiązującymi przepisami prawa (a w szczególności BHP, p.poż, prawo pracy) a także z wymaganiami w zakresie zapewnienia jakości zgodnie</w:t>
      </w:r>
      <w:r w:rsidR="00400A9D" w:rsidRPr="00E56D93">
        <w:t xml:space="preserve"> </w:t>
      </w:r>
      <w:r w:rsidRPr="00E56D93">
        <w:t>z załącznikiem</w:t>
      </w:r>
      <w:r w:rsidR="00400A9D" w:rsidRPr="00E56D93">
        <w:t xml:space="preserve"> </w:t>
      </w:r>
      <w:r w:rsidRPr="00E56D93">
        <w:t xml:space="preserve">nr </w:t>
      </w:r>
      <w:r w:rsidR="00EF7CA5" w:rsidRPr="00E56D93">
        <w:t>1</w:t>
      </w:r>
      <w:r w:rsidRPr="00E56D93">
        <w:t xml:space="preserve"> do umowy</w:t>
      </w:r>
      <w:r w:rsidR="00C53FCE" w:rsidRPr="00E56D93">
        <w:t>;</w:t>
      </w:r>
    </w:p>
    <w:p w14:paraId="206F7D49" w14:textId="1C07BBB3" w:rsidR="00F63C94" w:rsidRPr="00E56D93" w:rsidRDefault="003F2BF7" w:rsidP="00E31A95">
      <w:pPr>
        <w:pStyle w:val="Akapitzlist"/>
        <w:numPr>
          <w:ilvl w:val="1"/>
          <w:numId w:val="32"/>
        </w:numPr>
        <w:ind w:left="993" w:right="100" w:hanging="426"/>
      </w:pPr>
      <w:r w:rsidRPr="00E56D93">
        <w:t>opracowanymi przez producentów instrukcjami dotyczącymi obróbki i przetwarzania oraz instrukcjami użytkowania materiałów, urządzeń itp. zastosowanych przy realizacji niniejszej umowy</w:t>
      </w:r>
      <w:r w:rsidR="00C53FCE" w:rsidRPr="00E56D93">
        <w:t>;</w:t>
      </w:r>
    </w:p>
    <w:p w14:paraId="70262977" w14:textId="4765278D" w:rsidR="00F63C94" w:rsidRPr="00E56D93" w:rsidRDefault="003F2BF7" w:rsidP="00E31A95">
      <w:pPr>
        <w:pStyle w:val="Akapitzlist"/>
        <w:numPr>
          <w:ilvl w:val="1"/>
          <w:numId w:val="32"/>
        </w:numPr>
        <w:tabs>
          <w:tab w:val="center" w:pos="689"/>
          <w:tab w:val="center" w:pos="2707"/>
        </w:tabs>
        <w:ind w:left="993" w:right="0" w:hanging="426"/>
        <w:jc w:val="left"/>
      </w:pPr>
      <w:r w:rsidRPr="00E56D93">
        <w:t>wskazówkami nadzoru budowy</w:t>
      </w:r>
      <w:r w:rsidR="00C53FCE" w:rsidRPr="00E56D93">
        <w:t>.</w:t>
      </w:r>
    </w:p>
    <w:p w14:paraId="0311B32B" w14:textId="419E53BA" w:rsidR="00F63C94" w:rsidRPr="00E56D93" w:rsidRDefault="003F2BF7" w:rsidP="0088437E">
      <w:pPr>
        <w:numPr>
          <w:ilvl w:val="0"/>
          <w:numId w:val="1"/>
        </w:numPr>
        <w:spacing w:after="0"/>
        <w:ind w:right="130" w:hanging="360"/>
      </w:pPr>
      <w:r w:rsidRPr="00E56D93">
        <w:t xml:space="preserve">Przedmiot umowy zostanie wykonany z materiałów Wykonawcy i przy użyciu </w:t>
      </w:r>
      <w:r w:rsidR="00040DB1">
        <w:t xml:space="preserve">jego </w:t>
      </w:r>
      <w:r w:rsidRPr="00E56D93">
        <w:t>sprzętu, wykorzystując wyłącznie materiały dopuszczone do obrotu i posiadające wszelkie atesty i aprobaty techniczne oraz posiadające właściwości wskazane przez Inwestora</w:t>
      </w:r>
      <w:r w:rsidRPr="00E56D93">
        <w:rPr>
          <w:noProof/>
        </w:rPr>
        <w:drawing>
          <wp:inline distT="0" distB="0" distL="0" distR="0" wp14:anchorId="76312178" wp14:editId="55DDEFA7">
            <wp:extent cx="12193" cy="15242"/>
            <wp:effectExtent l="0" t="0" r="0" b="0"/>
            <wp:docPr id="2580" name="Picture 2580"/>
            <wp:cNvGraphicFramePr/>
            <a:graphic xmlns:a="http://schemas.openxmlformats.org/drawingml/2006/main">
              <a:graphicData uri="http://schemas.openxmlformats.org/drawingml/2006/picture">
                <pic:pic xmlns:pic="http://schemas.openxmlformats.org/drawingml/2006/picture">
                  <pic:nvPicPr>
                    <pic:cNvPr id="2580" name="Picture 2580"/>
                    <pic:cNvPicPr/>
                  </pic:nvPicPr>
                  <pic:blipFill>
                    <a:blip r:embed="rId7"/>
                    <a:stretch>
                      <a:fillRect/>
                    </a:stretch>
                  </pic:blipFill>
                  <pic:spPr>
                    <a:xfrm>
                      <a:off x="0" y="0"/>
                      <a:ext cx="12193" cy="15242"/>
                    </a:xfrm>
                    <a:prstGeom prst="rect">
                      <a:avLst/>
                    </a:prstGeom>
                  </pic:spPr>
                </pic:pic>
              </a:graphicData>
            </a:graphic>
          </wp:inline>
        </w:drawing>
      </w:r>
      <w:r w:rsidR="0039712E" w:rsidRPr="00E56D93">
        <w:t>.</w:t>
      </w:r>
    </w:p>
    <w:p w14:paraId="555E9CDE" w14:textId="77777777" w:rsidR="0039712E" w:rsidRPr="00E56D93" w:rsidRDefault="0039712E" w:rsidP="0088437E">
      <w:pPr>
        <w:widowControl w:val="0"/>
        <w:numPr>
          <w:ilvl w:val="0"/>
          <w:numId w:val="1"/>
        </w:numPr>
        <w:tabs>
          <w:tab w:val="left" w:pos="19440"/>
        </w:tabs>
        <w:suppressAutoHyphens/>
        <w:overflowPunct w:val="0"/>
        <w:autoSpaceDE w:val="0"/>
        <w:spacing w:after="0" w:line="240" w:lineRule="auto"/>
        <w:ind w:right="0"/>
        <w:textAlignment w:val="baseline"/>
        <w:rPr>
          <w:szCs w:val="20"/>
        </w:rPr>
      </w:pPr>
      <w:r w:rsidRPr="00E56D93">
        <w:rPr>
          <w:szCs w:val="20"/>
        </w:rPr>
        <w:t>Na każde żądanie Zamawiającego Wykonawca jest obowiązany okazać w stosunku do wskazanych materiałów, stosowanych w trakcie realizacji niniejszego zamówienia, certyfikat zgodności z obowiązującymi normami lub aprobatę techniczną.</w:t>
      </w:r>
    </w:p>
    <w:p w14:paraId="29B4D4E7" w14:textId="77777777" w:rsidR="0039712E" w:rsidRPr="00E56D93" w:rsidRDefault="0039712E" w:rsidP="0088437E">
      <w:pPr>
        <w:widowControl w:val="0"/>
        <w:numPr>
          <w:ilvl w:val="0"/>
          <w:numId w:val="1"/>
        </w:numPr>
        <w:tabs>
          <w:tab w:val="left" w:pos="19440"/>
        </w:tabs>
        <w:suppressAutoHyphens/>
        <w:overflowPunct w:val="0"/>
        <w:autoSpaceDE w:val="0"/>
        <w:spacing w:after="0" w:line="240" w:lineRule="auto"/>
        <w:ind w:right="0"/>
        <w:textAlignment w:val="baseline"/>
        <w:rPr>
          <w:szCs w:val="20"/>
        </w:rPr>
      </w:pPr>
      <w:r w:rsidRPr="00E56D93">
        <w:rPr>
          <w:szCs w:val="20"/>
        </w:rPr>
        <w:t>Wykonawca zapewni potrzebne urządzenia, pracowników oraz materiały wymagane do zbadania na żądanie Zamawiającego jakości robót wykonywanych z materiałów Wykonawcy na terenie budowy.</w:t>
      </w:r>
    </w:p>
    <w:p w14:paraId="51D9AA9C" w14:textId="2F787CF8" w:rsidR="0039712E" w:rsidRPr="005E20C8" w:rsidRDefault="0039712E" w:rsidP="0088437E">
      <w:pPr>
        <w:widowControl w:val="0"/>
        <w:numPr>
          <w:ilvl w:val="0"/>
          <w:numId w:val="1"/>
        </w:numPr>
        <w:tabs>
          <w:tab w:val="left" w:pos="19440"/>
        </w:tabs>
        <w:suppressAutoHyphens/>
        <w:overflowPunct w:val="0"/>
        <w:autoSpaceDE w:val="0"/>
        <w:spacing w:after="0" w:line="240" w:lineRule="auto"/>
        <w:ind w:right="0"/>
        <w:textAlignment w:val="baseline"/>
        <w:rPr>
          <w:color w:val="auto"/>
          <w:szCs w:val="20"/>
        </w:rPr>
      </w:pPr>
      <w:r w:rsidRPr="00E56D93">
        <w:rPr>
          <w:szCs w:val="20"/>
        </w:rPr>
        <w:t>Badania, o których mowa w ust. 7, będą realizowane przez Wykonawcę na własny koszt</w:t>
      </w:r>
      <w:r w:rsidRPr="005E20C8">
        <w:rPr>
          <w:color w:val="auto"/>
          <w:szCs w:val="20"/>
        </w:rPr>
        <w:t>.</w:t>
      </w:r>
      <w:r w:rsidR="00F823C6" w:rsidRPr="005E20C8">
        <w:rPr>
          <w:color w:val="auto"/>
          <w:szCs w:val="20"/>
        </w:rPr>
        <w:t xml:space="preserve"> Jeżeli badania, o których mowa w ust. 7, potwierdzą prawidłową jakość robót wykonywanych z materiałów Wykonawcy na </w:t>
      </w:r>
      <w:r w:rsidR="00F823C6" w:rsidRPr="005E20C8">
        <w:rPr>
          <w:color w:val="auto"/>
          <w:szCs w:val="20"/>
        </w:rPr>
        <w:lastRenderedPageBreak/>
        <w:t>terenie budowy, koszt ich przeprowadzenia poniesie Zamawiający.</w:t>
      </w:r>
    </w:p>
    <w:p w14:paraId="508C8160" w14:textId="41B04447" w:rsidR="00F63C94" w:rsidRPr="005E20C8" w:rsidRDefault="003F2BF7" w:rsidP="009F742B">
      <w:pPr>
        <w:numPr>
          <w:ilvl w:val="0"/>
          <w:numId w:val="1"/>
        </w:numPr>
        <w:spacing w:after="0" w:line="240" w:lineRule="auto"/>
        <w:ind w:right="130" w:hanging="360"/>
        <w:rPr>
          <w:color w:val="auto"/>
        </w:rPr>
      </w:pPr>
      <w:r w:rsidRPr="005E20C8">
        <w:rPr>
          <w:color w:val="auto"/>
        </w:rPr>
        <w:t xml:space="preserve">Wykonawca oświadcza, że zapoznał się z dokumentacją techniczną oraz przedmiarami, które udostępnił Zamawiający do wyceny robót (załącznik nr </w:t>
      </w:r>
      <w:r w:rsidR="00EF7CA5" w:rsidRPr="005E20C8">
        <w:rPr>
          <w:color w:val="auto"/>
        </w:rPr>
        <w:t>1</w:t>
      </w:r>
      <w:r w:rsidRPr="005E20C8">
        <w:rPr>
          <w:color w:val="auto"/>
        </w:rPr>
        <w:t>) i nie wnosi do niej zastrzeżeń.</w:t>
      </w:r>
    </w:p>
    <w:p w14:paraId="181EA1A9" w14:textId="6A9111C3" w:rsidR="00C756AE" w:rsidRPr="00E940E8" w:rsidRDefault="006A4B82" w:rsidP="00647E39">
      <w:pPr>
        <w:numPr>
          <w:ilvl w:val="0"/>
          <w:numId w:val="1"/>
        </w:numPr>
        <w:spacing w:after="0" w:line="240" w:lineRule="auto"/>
        <w:ind w:right="130" w:hanging="360"/>
        <w:rPr>
          <w:color w:val="auto"/>
        </w:rPr>
      </w:pPr>
      <w:r w:rsidRPr="00D9469A">
        <w:rPr>
          <w:color w:val="auto"/>
        </w:rPr>
        <w:t xml:space="preserve">Montaż, utrzymanie i demontaż zgodnego </w:t>
      </w:r>
      <w:r w:rsidRPr="00D94FFA">
        <w:rPr>
          <w:color w:val="auto"/>
        </w:rPr>
        <w:t xml:space="preserve">z </w:t>
      </w:r>
      <w:r w:rsidR="00923B64" w:rsidRPr="00923B64">
        <w:rPr>
          <w:b/>
          <w:bCs/>
          <w:color w:val="auto"/>
        </w:rPr>
        <w:t>dostarczo</w:t>
      </w:r>
      <w:r w:rsidRPr="00923B64">
        <w:rPr>
          <w:b/>
          <w:bCs/>
          <w:color w:val="auto"/>
        </w:rPr>
        <w:t>nym przez</w:t>
      </w:r>
      <w:r w:rsidRPr="00D94FFA">
        <w:rPr>
          <w:b/>
          <w:bCs/>
          <w:color w:val="auto"/>
        </w:rPr>
        <w:t xml:space="preserve"> </w:t>
      </w:r>
      <w:r w:rsidR="00923B64">
        <w:rPr>
          <w:b/>
          <w:bCs/>
          <w:color w:val="auto"/>
        </w:rPr>
        <w:t>Zamawiającego</w:t>
      </w:r>
      <w:r w:rsidRPr="00D94FFA">
        <w:rPr>
          <w:color w:val="auto"/>
        </w:rPr>
        <w:t xml:space="preserve"> projektem czasowej organizacji ruchu leży po stronie Wykonawcy.</w:t>
      </w:r>
      <w:bookmarkStart w:id="1" w:name="_Hlk38365395"/>
      <w:bookmarkStart w:id="2" w:name="_Hlk36447537"/>
      <w:r w:rsidR="00B5102B" w:rsidRPr="00D94FFA">
        <w:rPr>
          <w:color w:val="auto"/>
        </w:rPr>
        <w:t xml:space="preserve"> Do obow</w:t>
      </w:r>
      <w:r w:rsidR="00B5102B">
        <w:rPr>
          <w:color w:val="auto"/>
        </w:rPr>
        <w:t>iązków Wykonawcy należą również inne czynności niezbędne do wprowadzenia czasowej organizacji ruchu, a mające na celu sprawną i bezpieczną realizację umowy</w:t>
      </w:r>
      <w:r w:rsidR="00B5102B" w:rsidRPr="00E940E8">
        <w:rPr>
          <w:color w:val="auto"/>
        </w:rPr>
        <w:t>, m.in. uzgodnienia z mieszkańcami</w:t>
      </w:r>
      <w:r w:rsidR="00531744" w:rsidRPr="00E940E8">
        <w:rPr>
          <w:color w:val="auto"/>
        </w:rPr>
        <w:t>, z zarządcami dróg, ewentualne modyfikacje</w:t>
      </w:r>
      <w:r w:rsidR="005B41B4" w:rsidRPr="00E940E8">
        <w:rPr>
          <w:color w:val="auto"/>
        </w:rPr>
        <w:t xml:space="preserve"> oraz </w:t>
      </w:r>
      <w:r w:rsidR="00B5102B" w:rsidRPr="00E940E8">
        <w:rPr>
          <w:color w:val="auto"/>
        </w:rPr>
        <w:t>inne organizacje ruchu.</w:t>
      </w:r>
    </w:p>
    <w:p w14:paraId="75B0F8EE" w14:textId="77777777" w:rsidR="00531744" w:rsidRDefault="00531744" w:rsidP="009F742B">
      <w:pPr>
        <w:spacing w:after="0" w:line="240" w:lineRule="auto"/>
        <w:ind w:right="104"/>
        <w:jc w:val="center"/>
        <w:rPr>
          <w:rFonts w:eastAsia="Times New Roman" w:cstheme="minorHAnsi"/>
          <w:szCs w:val="20"/>
        </w:rPr>
      </w:pPr>
    </w:p>
    <w:p w14:paraId="212F6F4D" w14:textId="77777777" w:rsidR="00437C1A" w:rsidRDefault="00437C1A" w:rsidP="009F742B">
      <w:pPr>
        <w:spacing w:after="0" w:line="240" w:lineRule="auto"/>
        <w:ind w:right="104"/>
        <w:jc w:val="center"/>
        <w:rPr>
          <w:rFonts w:eastAsia="Times New Roman" w:cstheme="minorHAnsi"/>
          <w:szCs w:val="20"/>
        </w:rPr>
      </w:pPr>
    </w:p>
    <w:p w14:paraId="66D1A9FF" w14:textId="41562753" w:rsidR="00256852" w:rsidRPr="009D3906" w:rsidRDefault="00256852" w:rsidP="009F742B">
      <w:pPr>
        <w:spacing w:after="0" w:line="240" w:lineRule="auto"/>
        <w:ind w:right="104"/>
        <w:jc w:val="center"/>
        <w:rPr>
          <w:rFonts w:eastAsia="Times New Roman" w:cstheme="minorHAnsi"/>
          <w:szCs w:val="20"/>
        </w:rPr>
      </w:pPr>
      <w:r w:rsidRPr="009D3906">
        <w:rPr>
          <w:rFonts w:eastAsia="Times New Roman" w:cstheme="minorHAnsi"/>
          <w:szCs w:val="20"/>
        </w:rPr>
        <w:t xml:space="preserve">§ </w:t>
      </w:r>
      <w:r w:rsidR="00523BA1" w:rsidRPr="009D3906">
        <w:rPr>
          <w:rFonts w:eastAsia="Times New Roman" w:cstheme="minorHAnsi"/>
          <w:szCs w:val="20"/>
        </w:rPr>
        <w:t>2</w:t>
      </w:r>
    </w:p>
    <w:bookmarkEnd w:id="1"/>
    <w:p w14:paraId="0779C589" w14:textId="146C0619" w:rsidR="008730D4" w:rsidRPr="009D3906" w:rsidRDefault="00256852" w:rsidP="00523BA1">
      <w:pPr>
        <w:spacing w:after="0" w:line="240" w:lineRule="auto"/>
        <w:ind w:right="104"/>
        <w:jc w:val="center"/>
        <w:rPr>
          <w:rFonts w:eastAsia="Times New Roman" w:cstheme="minorHAnsi"/>
          <w:szCs w:val="20"/>
        </w:rPr>
      </w:pPr>
      <w:r w:rsidRPr="009D3906">
        <w:rPr>
          <w:rFonts w:eastAsia="Times New Roman" w:cstheme="minorHAnsi"/>
          <w:szCs w:val="20"/>
        </w:rPr>
        <w:t>Podwykonawcy</w:t>
      </w:r>
    </w:p>
    <w:p w14:paraId="2D49112A" w14:textId="77777777" w:rsidR="00256852" w:rsidRPr="009D3906" w:rsidRDefault="00256852" w:rsidP="0050528A">
      <w:pPr>
        <w:spacing w:after="0" w:line="240" w:lineRule="auto"/>
        <w:ind w:right="104"/>
        <w:jc w:val="center"/>
        <w:rPr>
          <w:rFonts w:eastAsia="Times New Roman" w:cstheme="minorHAnsi"/>
          <w:szCs w:val="20"/>
        </w:rPr>
      </w:pPr>
    </w:p>
    <w:p w14:paraId="26354F2C" w14:textId="77777777" w:rsidR="00E56D93" w:rsidRPr="0000455A" w:rsidRDefault="00256852" w:rsidP="00E31A95">
      <w:pPr>
        <w:pStyle w:val="Akapitzlist"/>
        <w:numPr>
          <w:ilvl w:val="0"/>
          <w:numId w:val="20"/>
        </w:numPr>
        <w:spacing w:after="0" w:line="240" w:lineRule="auto"/>
        <w:ind w:right="104"/>
        <w:rPr>
          <w:rFonts w:cstheme="minorHAnsi"/>
          <w:color w:val="auto"/>
          <w:szCs w:val="20"/>
        </w:rPr>
      </w:pPr>
      <w:r w:rsidRPr="009D3906">
        <w:rPr>
          <w:szCs w:val="20"/>
        </w:rPr>
        <w:t>Niniejsza Umowa umożliwia zatrudnianie podwykonawcy jedynie</w:t>
      </w:r>
      <w:r w:rsidR="00C53FCE" w:rsidRPr="009D3906">
        <w:rPr>
          <w:szCs w:val="20"/>
        </w:rPr>
        <w:t xml:space="preserve"> za wiedzą</w:t>
      </w:r>
      <w:r w:rsidRPr="009D3906">
        <w:rPr>
          <w:szCs w:val="20"/>
        </w:rPr>
        <w:t xml:space="preserve"> Zamawiającego</w:t>
      </w:r>
      <w:r w:rsidRPr="009D3906">
        <w:rPr>
          <w:rFonts w:eastAsia="Times New Roman" w:cstheme="minorHAnsi"/>
          <w:szCs w:val="20"/>
        </w:rPr>
        <w:t xml:space="preserve">. W przypadku zamiaru zawarcia zamówienia na roboty budowlane z podwykonawcą, Wykonawca zobowiązany jest przedstawić Zamawiającemu projekt </w:t>
      </w:r>
      <w:r w:rsidR="00C53FCE" w:rsidRPr="00647BD3">
        <w:rPr>
          <w:rFonts w:eastAsia="Times New Roman" w:cstheme="minorHAnsi"/>
          <w:color w:val="auto"/>
          <w:szCs w:val="20"/>
        </w:rPr>
        <w:t>umowy</w:t>
      </w:r>
      <w:r w:rsidRPr="00647BD3">
        <w:rPr>
          <w:rFonts w:eastAsia="Times New Roman" w:cstheme="minorHAnsi"/>
          <w:color w:val="auto"/>
          <w:szCs w:val="20"/>
        </w:rPr>
        <w:t xml:space="preserve"> zawierający przede wszystkim przedmiot zamówienia, wynagrodzenie podwykonawcy robót budowlanych oraz dokumentację dotyczącą zakresu prac, które maj</w:t>
      </w:r>
      <w:r w:rsidR="00C53FCE" w:rsidRPr="00647BD3">
        <w:rPr>
          <w:rFonts w:eastAsia="Times New Roman" w:cstheme="minorHAnsi"/>
          <w:color w:val="auto"/>
          <w:szCs w:val="20"/>
        </w:rPr>
        <w:t>ą</w:t>
      </w:r>
      <w:r w:rsidRPr="00647BD3">
        <w:rPr>
          <w:rFonts w:eastAsia="Times New Roman" w:cstheme="minorHAnsi"/>
          <w:color w:val="auto"/>
          <w:szCs w:val="20"/>
        </w:rPr>
        <w:t xml:space="preserve"> być wykonane przez tego </w:t>
      </w:r>
      <w:r w:rsidRPr="0000455A">
        <w:rPr>
          <w:rFonts w:eastAsia="Times New Roman" w:cstheme="minorHAnsi"/>
          <w:color w:val="auto"/>
          <w:szCs w:val="20"/>
        </w:rPr>
        <w:t>podwykonawcę</w:t>
      </w:r>
      <w:r w:rsidR="00E56D93" w:rsidRPr="0000455A">
        <w:rPr>
          <w:rFonts w:eastAsia="Times New Roman" w:cstheme="minorHAnsi"/>
          <w:color w:val="auto"/>
          <w:szCs w:val="20"/>
        </w:rPr>
        <w:t>, a następnie kopię zawartej umowy</w:t>
      </w:r>
      <w:r w:rsidRPr="0000455A">
        <w:rPr>
          <w:rFonts w:eastAsia="Times New Roman" w:cstheme="minorHAnsi"/>
          <w:color w:val="auto"/>
          <w:szCs w:val="20"/>
        </w:rPr>
        <w:t xml:space="preserve">. </w:t>
      </w:r>
    </w:p>
    <w:p w14:paraId="67244B5A" w14:textId="612B3507" w:rsidR="00256852" w:rsidRPr="0000455A" w:rsidRDefault="00256852" w:rsidP="00E31A95">
      <w:pPr>
        <w:pStyle w:val="Akapitzlist"/>
        <w:numPr>
          <w:ilvl w:val="0"/>
          <w:numId w:val="20"/>
        </w:numPr>
        <w:spacing w:after="0" w:line="240" w:lineRule="auto"/>
        <w:ind w:right="104"/>
        <w:rPr>
          <w:rFonts w:cstheme="minorHAnsi"/>
          <w:color w:val="auto"/>
          <w:szCs w:val="20"/>
        </w:rPr>
      </w:pPr>
      <w:r w:rsidRPr="0000455A">
        <w:rPr>
          <w:color w:val="auto"/>
          <w:szCs w:val="20"/>
        </w:rPr>
        <w:t xml:space="preserve">Wprowadzenie podwykonawcy bez </w:t>
      </w:r>
      <w:r w:rsidR="009D3906" w:rsidRPr="0000455A">
        <w:rPr>
          <w:color w:val="auto"/>
          <w:szCs w:val="20"/>
        </w:rPr>
        <w:t>wiedzy</w:t>
      </w:r>
      <w:r w:rsidRPr="0000455A">
        <w:rPr>
          <w:color w:val="auto"/>
          <w:szCs w:val="20"/>
        </w:rPr>
        <w:t xml:space="preserve"> Zamawiającego spowoduje nałożenie przez Zamawiającego na Wykonawcę kary umownej w wysokości </w:t>
      </w:r>
      <w:r w:rsidR="000B0C17">
        <w:rPr>
          <w:color w:val="auto"/>
          <w:szCs w:val="20"/>
        </w:rPr>
        <w:t>2</w:t>
      </w:r>
      <w:r w:rsidR="0009255A" w:rsidRPr="007926C7">
        <w:rPr>
          <w:color w:val="auto"/>
          <w:szCs w:val="20"/>
        </w:rPr>
        <w:t>0</w:t>
      </w:r>
      <w:r w:rsidRPr="007926C7">
        <w:rPr>
          <w:color w:val="auto"/>
          <w:szCs w:val="20"/>
        </w:rPr>
        <w:t xml:space="preserve"> 000,00 </w:t>
      </w:r>
      <w:r w:rsidRPr="0000455A">
        <w:rPr>
          <w:color w:val="auto"/>
          <w:szCs w:val="20"/>
        </w:rPr>
        <w:t xml:space="preserve">zł (słownie: </w:t>
      </w:r>
      <w:r w:rsidR="000B0C17">
        <w:rPr>
          <w:color w:val="auto"/>
          <w:szCs w:val="20"/>
        </w:rPr>
        <w:t>dwadzieścia</w:t>
      </w:r>
      <w:r w:rsidRPr="0000455A">
        <w:rPr>
          <w:color w:val="auto"/>
          <w:szCs w:val="20"/>
        </w:rPr>
        <w:t xml:space="preserve"> tysi</w:t>
      </w:r>
      <w:r w:rsidR="0009255A">
        <w:rPr>
          <w:color w:val="auto"/>
          <w:szCs w:val="20"/>
        </w:rPr>
        <w:t>ę</w:t>
      </w:r>
      <w:r w:rsidRPr="0000455A">
        <w:rPr>
          <w:color w:val="auto"/>
          <w:szCs w:val="20"/>
        </w:rPr>
        <w:t>c</w:t>
      </w:r>
      <w:r w:rsidR="0009255A">
        <w:rPr>
          <w:color w:val="auto"/>
          <w:szCs w:val="20"/>
        </w:rPr>
        <w:t>y</w:t>
      </w:r>
      <w:r w:rsidRPr="0000455A">
        <w:rPr>
          <w:color w:val="auto"/>
          <w:szCs w:val="20"/>
        </w:rPr>
        <w:t xml:space="preserve"> złotych).</w:t>
      </w:r>
    </w:p>
    <w:p w14:paraId="766BA664" w14:textId="5AB6E4C4" w:rsidR="00256852" w:rsidRPr="0000455A" w:rsidRDefault="00256852" w:rsidP="00E31A95">
      <w:pPr>
        <w:pStyle w:val="Akapitzlist"/>
        <w:numPr>
          <w:ilvl w:val="0"/>
          <w:numId w:val="20"/>
        </w:numPr>
        <w:spacing w:after="0" w:line="240" w:lineRule="auto"/>
        <w:ind w:right="104"/>
        <w:rPr>
          <w:rFonts w:eastAsia="Times New Roman" w:cstheme="minorHAnsi"/>
          <w:color w:val="auto"/>
          <w:szCs w:val="20"/>
        </w:rPr>
      </w:pPr>
      <w:r w:rsidRPr="0000455A">
        <w:rPr>
          <w:rFonts w:eastAsia="Times New Roman" w:cstheme="minorHAnsi"/>
          <w:color w:val="auto"/>
          <w:szCs w:val="20"/>
        </w:rPr>
        <w:t xml:space="preserve">Do zawarcia przez podwykonawcę zamówienia na roboty budowlane z dalszym podwykonawcą jest wymagana zgoda Wykonawcy a następnie </w:t>
      </w:r>
      <w:r w:rsidR="009D3906" w:rsidRPr="0000455A">
        <w:rPr>
          <w:rFonts w:eastAsia="Times New Roman" w:cstheme="minorHAnsi"/>
          <w:color w:val="auto"/>
          <w:szCs w:val="20"/>
        </w:rPr>
        <w:t>akceptacja</w:t>
      </w:r>
      <w:r w:rsidRPr="0000455A">
        <w:rPr>
          <w:rFonts w:eastAsia="Times New Roman" w:cstheme="minorHAnsi"/>
          <w:color w:val="auto"/>
          <w:szCs w:val="20"/>
        </w:rPr>
        <w:t xml:space="preserve"> Zamawiającego. W przypadku zamiaru zawarcia zamówienia na roboty budowlane z dalszym podwykonawcą, podwykonawca zobowiązany jest przedstawić Wykonawcy </w:t>
      </w:r>
      <w:r w:rsidR="00E56D93" w:rsidRPr="0000455A">
        <w:rPr>
          <w:rFonts w:eastAsia="Times New Roman" w:cstheme="minorHAnsi"/>
          <w:color w:val="auto"/>
          <w:szCs w:val="20"/>
        </w:rPr>
        <w:t>i</w:t>
      </w:r>
      <w:r w:rsidRPr="0000455A">
        <w:rPr>
          <w:rFonts w:eastAsia="Times New Roman" w:cstheme="minorHAnsi"/>
          <w:color w:val="auto"/>
          <w:szCs w:val="20"/>
        </w:rPr>
        <w:t xml:space="preserve"> Zamawiającemu projekt </w:t>
      </w:r>
      <w:r w:rsidR="009D3906" w:rsidRPr="0000455A">
        <w:rPr>
          <w:rFonts w:eastAsia="Times New Roman" w:cstheme="minorHAnsi"/>
          <w:color w:val="auto"/>
          <w:szCs w:val="20"/>
        </w:rPr>
        <w:t>umowy</w:t>
      </w:r>
      <w:r w:rsidRPr="0000455A">
        <w:rPr>
          <w:rFonts w:eastAsia="Times New Roman" w:cstheme="minorHAnsi"/>
          <w:color w:val="auto"/>
          <w:szCs w:val="20"/>
        </w:rPr>
        <w:t xml:space="preserve"> zawierający przede wszystkim przedmiot zamówienia, wynagrodzenie podwykonawcy robót budowlanych oraz dokumentację dotyczącą zakresu prac, które maj</w:t>
      </w:r>
      <w:r w:rsidR="009D3906" w:rsidRPr="0000455A">
        <w:rPr>
          <w:rFonts w:eastAsia="Times New Roman" w:cstheme="minorHAnsi"/>
          <w:color w:val="auto"/>
          <w:szCs w:val="20"/>
        </w:rPr>
        <w:t>ą</w:t>
      </w:r>
      <w:r w:rsidRPr="0000455A">
        <w:rPr>
          <w:rFonts w:eastAsia="Times New Roman" w:cstheme="minorHAnsi"/>
          <w:color w:val="auto"/>
          <w:szCs w:val="20"/>
        </w:rPr>
        <w:t xml:space="preserve"> być wykonane przez tego podwykonawcę</w:t>
      </w:r>
      <w:r w:rsidR="00E56D93" w:rsidRPr="0000455A">
        <w:rPr>
          <w:rFonts w:eastAsia="Times New Roman" w:cstheme="minorHAnsi"/>
          <w:color w:val="auto"/>
          <w:szCs w:val="20"/>
        </w:rPr>
        <w:t>, a następnie kopię zawartej umowy.</w:t>
      </w:r>
      <w:r w:rsidRPr="0000455A">
        <w:rPr>
          <w:rFonts w:eastAsia="Times New Roman" w:cstheme="minorHAnsi"/>
          <w:color w:val="auto"/>
          <w:szCs w:val="20"/>
        </w:rPr>
        <w:t xml:space="preserve"> </w:t>
      </w:r>
    </w:p>
    <w:p w14:paraId="1ADB3D58" w14:textId="4337550A" w:rsidR="00256852" w:rsidRPr="0000455A" w:rsidRDefault="00256852" w:rsidP="00E31A95">
      <w:pPr>
        <w:pStyle w:val="Akapitzlist"/>
        <w:numPr>
          <w:ilvl w:val="0"/>
          <w:numId w:val="20"/>
        </w:numPr>
        <w:spacing w:after="0" w:line="240" w:lineRule="auto"/>
        <w:ind w:right="104"/>
        <w:rPr>
          <w:rFonts w:eastAsia="Times New Roman" w:cstheme="minorHAnsi"/>
          <w:color w:val="auto"/>
          <w:szCs w:val="20"/>
        </w:rPr>
      </w:pPr>
      <w:r w:rsidRPr="0000455A">
        <w:rPr>
          <w:rFonts w:eastAsia="Times New Roman" w:cstheme="minorHAnsi"/>
          <w:color w:val="auto"/>
          <w:szCs w:val="20"/>
        </w:rPr>
        <w:t xml:space="preserve">Projekt </w:t>
      </w:r>
      <w:r w:rsidR="009D3906" w:rsidRPr="0000455A">
        <w:rPr>
          <w:rFonts w:eastAsia="Times New Roman" w:cstheme="minorHAnsi"/>
          <w:color w:val="auto"/>
          <w:szCs w:val="20"/>
        </w:rPr>
        <w:t>umowy</w:t>
      </w:r>
      <w:r w:rsidRPr="0000455A">
        <w:rPr>
          <w:rFonts w:eastAsia="Times New Roman" w:cstheme="minorHAnsi"/>
          <w:color w:val="auto"/>
          <w:szCs w:val="20"/>
        </w:rPr>
        <w:t xml:space="preserve"> powinien zawierać informację o zakresie prac (oraz ich wartości), które mają zostać podzlecone podwykonawcom, a które zostaną wykonane samodzielnie.</w:t>
      </w:r>
    </w:p>
    <w:p w14:paraId="67CD2BEA" w14:textId="0C9090DA" w:rsidR="00256852" w:rsidRPr="0000455A" w:rsidRDefault="00256852" w:rsidP="00E31A95">
      <w:pPr>
        <w:pStyle w:val="Akapitzlist"/>
        <w:numPr>
          <w:ilvl w:val="0"/>
          <w:numId w:val="20"/>
        </w:numPr>
        <w:spacing w:after="0" w:line="240" w:lineRule="auto"/>
        <w:ind w:right="104"/>
        <w:rPr>
          <w:rFonts w:eastAsia="Times New Roman" w:cstheme="minorHAnsi"/>
          <w:color w:val="auto"/>
          <w:szCs w:val="20"/>
        </w:rPr>
      </w:pPr>
      <w:r w:rsidRPr="0000455A">
        <w:rPr>
          <w:rFonts w:eastAsia="Times New Roman" w:cstheme="minorHAnsi"/>
          <w:color w:val="auto"/>
          <w:szCs w:val="20"/>
        </w:rPr>
        <w:t xml:space="preserve">Projekt </w:t>
      </w:r>
      <w:r w:rsidR="009D3906" w:rsidRPr="0000455A">
        <w:rPr>
          <w:rFonts w:eastAsia="Times New Roman" w:cstheme="minorHAnsi"/>
          <w:color w:val="auto"/>
          <w:szCs w:val="20"/>
        </w:rPr>
        <w:t>umowy</w:t>
      </w:r>
      <w:r w:rsidRPr="0000455A">
        <w:rPr>
          <w:rFonts w:eastAsia="Times New Roman" w:cstheme="minorHAnsi"/>
          <w:color w:val="auto"/>
          <w:szCs w:val="20"/>
        </w:rPr>
        <w:t xml:space="preserve"> powinien zawierać informację o zgodzie Wykonawcy/Podwykonawcy na zawarcie umowy przez dalszych podwykonawców.</w:t>
      </w:r>
    </w:p>
    <w:p w14:paraId="451A8CC5" w14:textId="234219E2" w:rsidR="00256852" w:rsidRDefault="00256852" w:rsidP="00E31A95">
      <w:pPr>
        <w:pStyle w:val="Akapitzlist"/>
        <w:numPr>
          <w:ilvl w:val="0"/>
          <w:numId w:val="20"/>
        </w:numPr>
        <w:spacing w:after="0" w:line="240" w:lineRule="auto"/>
        <w:ind w:right="104"/>
        <w:rPr>
          <w:rFonts w:eastAsia="Times New Roman" w:cstheme="minorHAnsi"/>
          <w:color w:val="auto"/>
          <w:szCs w:val="20"/>
        </w:rPr>
      </w:pPr>
      <w:r w:rsidRPr="0000455A">
        <w:rPr>
          <w:rFonts w:eastAsia="Times New Roman" w:cstheme="minorHAnsi"/>
          <w:color w:val="auto"/>
          <w:szCs w:val="20"/>
        </w:rPr>
        <w:t xml:space="preserve">Tryb przedkładania projektów </w:t>
      </w:r>
      <w:r w:rsidR="009D3906" w:rsidRPr="0000455A">
        <w:rPr>
          <w:rFonts w:eastAsia="Times New Roman" w:cstheme="minorHAnsi"/>
          <w:color w:val="auto"/>
          <w:szCs w:val="20"/>
        </w:rPr>
        <w:t>umów</w:t>
      </w:r>
      <w:r w:rsidR="00E56D93" w:rsidRPr="0000455A">
        <w:rPr>
          <w:rFonts w:eastAsia="Times New Roman" w:cstheme="minorHAnsi"/>
          <w:color w:val="auto"/>
          <w:szCs w:val="20"/>
        </w:rPr>
        <w:t xml:space="preserve"> oraz kopii umów</w:t>
      </w:r>
      <w:r w:rsidRPr="0000455A">
        <w:rPr>
          <w:rFonts w:eastAsia="Times New Roman" w:cstheme="minorHAnsi"/>
          <w:color w:val="auto"/>
          <w:szCs w:val="20"/>
        </w:rPr>
        <w:t>, o któr</w:t>
      </w:r>
      <w:r w:rsidR="00E56D93" w:rsidRPr="0000455A">
        <w:rPr>
          <w:rFonts w:eastAsia="Times New Roman" w:cstheme="minorHAnsi"/>
          <w:color w:val="auto"/>
          <w:szCs w:val="20"/>
        </w:rPr>
        <w:t>ych</w:t>
      </w:r>
      <w:r w:rsidRPr="0000455A">
        <w:rPr>
          <w:rFonts w:eastAsia="Times New Roman" w:cstheme="minorHAnsi"/>
          <w:color w:val="auto"/>
          <w:szCs w:val="20"/>
        </w:rPr>
        <w:t xml:space="preserve"> mowa w </w:t>
      </w:r>
      <w:r w:rsidR="00E56D93" w:rsidRPr="0000455A">
        <w:rPr>
          <w:rFonts w:eastAsia="Times New Roman" w:cstheme="minorHAnsi"/>
          <w:color w:val="auto"/>
          <w:szCs w:val="20"/>
        </w:rPr>
        <w:t>ust</w:t>
      </w:r>
      <w:r w:rsidR="00E56D93" w:rsidRPr="00E56D93">
        <w:rPr>
          <w:rFonts w:eastAsia="Times New Roman" w:cstheme="minorHAnsi"/>
          <w:color w:val="00B050"/>
          <w:szCs w:val="20"/>
        </w:rPr>
        <w:t>.</w:t>
      </w:r>
      <w:r w:rsidRPr="00647BD3">
        <w:rPr>
          <w:rFonts w:eastAsia="Times New Roman" w:cstheme="minorHAnsi"/>
          <w:color w:val="auto"/>
          <w:szCs w:val="20"/>
        </w:rPr>
        <w:t xml:space="preserve"> 1 i 2 powinien mieć zastosowanie również do wszelkich zmian </w:t>
      </w:r>
      <w:r w:rsidR="009D3906" w:rsidRPr="00647BD3">
        <w:rPr>
          <w:rFonts w:eastAsia="Times New Roman" w:cstheme="minorHAnsi"/>
          <w:color w:val="auto"/>
          <w:szCs w:val="20"/>
        </w:rPr>
        <w:t>umów</w:t>
      </w:r>
      <w:r w:rsidRPr="00647BD3">
        <w:rPr>
          <w:rFonts w:eastAsia="Times New Roman" w:cstheme="minorHAnsi"/>
          <w:color w:val="auto"/>
          <w:szCs w:val="20"/>
        </w:rPr>
        <w:t>, które wprowadzają zmiany przedmiotu zamówienia, wynagrodzenia, harmonogramu realizacji bądź wykonanie robót zamiennych.</w:t>
      </w:r>
    </w:p>
    <w:p w14:paraId="39E7CA78" w14:textId="6C47D307" w:rsidR="00BD4EE2" w:rsidRPr="00647BD3" w:rsidRDefault="00BD4EE2" w:rsidP="00E31A95">
      <w:pPr>
        <w:pStyle w:val="Akapitzlist"/>
        <w:numPr>
          <w:ilvl w:val="0"/>
          <w:numId w:val="20"/>
        </w:numPr>
        <w:spacing w:after="0" w:line="240" w:lineRule="auto"/>
        <w:ind w:right="104"/>
        <w:rPr>
          <w:rFonts w:eastAsia="Times New Roman" w:cstheme="minorHAnsi"/>
          <w:color w:val="auto"/>
          <w:szCs w:val="20"/>
        </w:rPr>
      </w:pPr>
      <w:r w:rsidRPr="00EF56FD">
        <w:rPr>
          <w:rFonts w:eastAsia="Times New Roman" w:cstheme="minorHAnsi"/>
          <w:color w:val="auto"/>
          <w:szCs w:val="20"/>
        </w:rPr>
        <w:t xml:space="preserve">Zamawiający wymaga </w:t>
      </w:r>
      <w:r w:rsidRPr="00EF56FD">
        <w:rPr>
          <w:rFonts w:eastAsia="Times New Roman" w:cstheme="minorHAnsi"/>
          <w:b/>
          <w:bCs/>
          <w:color w:val="auto"/>
          <w:szCs w:val="20"/>
        </w:rPr>
        <w:t>złożenia przez podwykonawcę, z którym wykonawca zawrze umowę – przed jej zawarciem oświadczenia o braku przesłanek wykluczenia na podstawie przepisu, o którym mowa w SWZ rozdz. IX ust. 1 pkt 2 (załącznik nr 2a do SWZ)</w:t>
      </w:r>
      <w:r>
        <w:rPr>
          <w:rFonts w:eastAsia="Times New Roman" w:cstheme="minorHAnsi"/>
          <w:b/>
          <w:bCs/>
          <w:color w:val="auto"/>
          <w:szCs w:val="20"/>
        </w:rPr>
        <w:t>.</w:t>
      </w:r>
    </w:p>
    <w:p w14:paraId="76828C68" w14:textId="4D2CAF00" w:rsidR="003350A1" w:rsidRPr="00E06199" w:rsidRDefault="009F742B" w:rsidP="00E06199">
      <w:pPr>
        <w:pStyle w:val="Akapitzlist"/>
        <w:numPr>
          <w:ilvl w:val="0"/>
          <w:numId w:val="20"/>
        </w:numPr>
        <w:spacing w:after="0" w:line="240" w:lineRule="auto"/>
        <w:ind w:right="104"/>
        <w:rPr>
          <w:rFonts w:eastAsia="Times New Roman" w:cstheme="minorHAnsi"/>
          <w:color w:val="auto"/>
          <w:szCs w:val="20"/>
        </w:rPr>
      </w:pPr>
      <w:r w:rsidRPr="00402471">
        <w:rPr>
          <w:rFonts w:eastAsia="Times New Roman" w:cstheme="minorHAnsi"/>
          <w:color w:val="auto"/>
          <w:szCs w:val="20"/>
        </w:rPr>
        <w:t>W celu</w:t>
      </w:r>
      <w:r w:rsidR="00256852" w:rsidRPr="00402471">
        <w:rPr>
          <w:rFonts w:eastAsia="Times New Roman" w:cstheme="minorHAnsi"/>
          <w:color w:val="auto"/>
          <w:szCs w:val="20"/>
        </w:rPr>
        <w:t xml:space="preserve"> </w:t>
      </w:r>
      <w:r w:rsidR="00256852" w:rsidRPr="00647BD3">
        <w:rPr>
          <w:rFonts w:eastAsia="Times New Roman" w:cstheme="minorHAnsi"/>
          <w:color w:val="auto"/>
          <w:szCs w:val="20"/>
        </w:rPr>
        <w:t>uniknięcia wszelkich wątpliwości zapisy niniejsze</w:t>
      </w:r>
      <w:r w:rsidR="009D3906" w:rsidRPr="00647BD3">
        <w:rPr>
          <w:rFonts w:eastAsia="Times New Roman" w:cstheme="minorHAnsi"/>
          <w:color w:val="auto"/>
          <w:szCs w:val="20"/>
        </w:rPr>
        <w:t>j</w:t>
      </w:r>
      <w:r w:rsidR="00256852" w:rsidRPr="00647BD3">
        <w:rPr>
          <w:rFonts w:eastAsia="Times New Roman" w:cstheme="minorHAnsi"/>
          <w:color w:val="auto"/>
          <w:szCs w:val="20"/>
        </w:rPr>
        <w:t xml:space="preserve"> </w:t>
      </w:r>
      <w:r w:rsidR="009D3906" w:rsidRPr="00647BD3">
        <w:rPr>
          <w:rFonts w:eastAsia="Times New Roman" w:cstheme="minorHAnsi"/>
          <w:color w:val="auto"/>
          <w:szCs w:val="20"/>
        </w:rPr>
        <w:t>umowy</w:t>
      </w:r>
      <w:r w:rsidR="00256852" w:rsidRPr="00647BD3">
        <w:rPr>
          <w:rFonts w:eastAsia="Times New Roman" w:cstheme="minorHAnsi"/>
          <w:color w:val="auto"/>
          <w:szCs w:val="20"/>
        </w:rPr>
        <w:t xml:space="preserve"> Wykonawca zobowiązuje się stosowa</w:t>
      </w:r>
      <w:r w:rsidR="009D3906" w:rsidRPr="00647BD3">
        <w:rPr>
          <w:rFonts w:eastAsia="Times New Roman" w:cstheme="minorHAnsi"/>
          <w:color w:val="auto"/>
          <w:szCs w:val="20"/>
        </w:rPr>
        <w:t>ć</w:t>
      </w:r>
      <w:r w:rsidR="007D551F" w:rsidRPr="00647BD3">
        <w:rPr>
          <w:rFonts w:eastAsia="Times New Roman" w:cstheme="minorHAnsi"/>
          <w:color w:val="auto"/>
          <w:szCs w:val="20"/>
        </w:rPr>
        <w:t xml:space="preserve"> </w:t>
      </w:r>
      <w:r w:rsidR="00256852" w:rsidRPr="00647BD3">
        <w:rPr>
          <w:rFonts w:eastAsia="Times New Roman" w:cstheme="minorHAnsi"/>
          <w:color w:val="auto"/>
          <w:szCs w:val="20"/>
        </w:rPr>
        <w:t>w</w:t>
      </w:r>
      <w:r w:rsidR="009D3906" w:rsidRPr="00647BD3">
        <w:rPr>
          <w:rFonts w:eastAsia="Times New Roman" w:cstheme="minorHAnsi"/>
          <w:color w:val="auto"/>
          <w:szCs w:val="20"/>
        </w:rPr>
        <w:t> </w:t>
      </w:r>
      <w:r w:rsidR="00256852" w:rsidRPr="00647BD3">
        <w:rPr>
          <w:rFonts w:eastAsia="Times New Roman" w:cstheme="minorHAnsi"/>
          <w:color w:val="auto"/>
          <w:szCs w:val="20"/>
        </w:rPr>
        <w:t>umowach z podwykonawcami i zobowiązać swoich podwykonawców do stosowania ich w swoich umowach z dalszymi podwykonawcami.</w:t>
      </w:r>
    </w:p>
    <w:p w14:paraId="02342D57" w14:textId="77777777" w:rsidR="00E940E8" w:rsidRDefault="00E940E8" w:rsidP="00647E39">
      <w:pPr>
        <w:spacing w:after="0" w:line="240" w:lineRule="auto"/>
        <w:ind w:left="0" w:right="104" w:firstLine="0"/>
        <w:rPr>
          <w:rFonts w:eastAsia="Times New Roman" w:cstheme="minorHAnsi"/>
          <w:color w:val="auto"/>
          <w:szCs w:val="20"/>
        </w:rPr>
      </w:pPr>
    </w:p>
    <w:p w14:paraId="5C4F513D" w14:textId="643F96A1" w:rsidR="00632E91" w:rsidRPr="00647BD3" w:rsidRDefault="009D3906" w:rsidP="000E3E8B">
      <w:pPr>
        <w:spacing w:after="0" w:line="240" w:lineRule="auto"/>
        <w:ind w:right="104"/>
        <w:jc w:val="center"/>
        <w:rPr>
          <w:rFonts w:eastAsia="Times New Roman" w:cstheme="minorHAnsi"/>
          <w:color w:val="auto"/>
          <w:szCs w:val="20"/>
        </w:rPr>
      </w:pPr>
      <w:r w:rsidRPr="00647BD3">
        <w:rPr>
          <w:rFonts w:eastAsia="Times New Roman" w:cstheme="minorHAnsi"/>
          <w:color w:val="auto"/>
          <w:szCs w:val="20"/>
        </w:rPr>
        <w:t xml:space="preserve">§ </w:t>
      </w:r>
      <w:r w:rsidR="000E3E8B" w:rsidRPr="00647BD3">
        <w:rPr>
          <w:rFonts w:eastAsia="Times New Roman" w:cstheme="minorHAnsi"/>
          <w:color w:val="auto"/>
          <w:szCs w:val="20"/>
        </w:rPr>
        <w:t>3</w:t>
      </w:r>
    </w:p>
    <w:p w14:paraId="479CE3BD" w14:textId="731EC0E6" w:rsidR="000E3E8B" w:rsidRPr="00647BD3" w:rsidRDefault="000E3E8B" w:rsidP="000E3E8B">
      <w:pPr>
        <w:spacing w:after="0" w:line="240" w:lineRule="auto"/>
        <w:ind w:right="104"/>
        <w:jc w:val="center"/>
        <w:rPr>
          <w:rFonts w:eastAsia="Times New Roman" w:cstheme="minorHAnsi"/>
          <w:color w:val="auto"/>
          <w:szCs w:val="20"/>
        </w:rPr>
      </w:pPr>
      <w:r w:rsidRPr="00647BD3">
        <w:rPr>
          <w:rFonts w:eastAsia="Times New Roman" w:cstheme="minorHAnsi"/>
          <w:color w:val="auto"/>
          <w:szCs w:val="20"/>
        </w:rPr>
        <w:t>Podwykonawstwo – zasady szczegółowe</w:t>
      </w:r>
    </w:p>
    <w:p w14:paraId="7DDB1FA0" w14:textId="77777777" w:rsidR="000E3E8B" w:rsidRPr="000E3E8B" w:rsidRDefault="000E3E8B" w:rsidP="000E3E8B">
      <w:pPr>
        <w:spacing w:after="0" w:line="240" w:lineRule="auto"/>
        <w:ind w:right="104"/>
        <w:jc w:val="center"/>
        <w:rPr>
          <w:rFonts w:eastAsia="Times New Roman" w:cstheme="minorHAnsi"/>
          <w:szCs w:val="20"/>
        </w:rPr>
      </w:pPr>
    </w:p>
    <w:p w14:paraId="69EC824D" w14:textId="4366D385" w:rsidR="00632E91" w:rsidRPr="00632E91" w:rsidRDefault="00632E91" w:rsidP="00E31A95">
      <w:pPr>
        <w:widowControl w:val="0"/>
        <w:numPr>
          <w:ilvl w:val="0"/>
          <w:numId w:val="21"/>
        </w:numPr>
        <w:tabs>
          <w:tab w:val="left" w:pos="19440"/>
        </w:tabs>
        <w:suppressAutoHyphens/>
        <w:overflowPunct w:val="0"/>
        <w:autoSpaceDE w:val="0"/>
        <w:spacing w:after="0" w:line="240" w:lineRule="auto"/>
        <w:ind w:right="0"/>
        <w:textAlignment w:val="baseline"/>
        <w:rPr>
          <w:szCs w:val="20"/>
        </w:rPr>
      </w:pPr>
      <w:r w:rsidRPr="00632E91">
        <w:rPr>
          <w:szCs w:val="20"/>
        </w:rPr>
        <w:t xml:space="preserve">Wykonawca ponosi pełną odpowiedzialność za </w:t>
      </w:r>
      <w:r w:rsidRPr="00DD2FCD">
        <w:rPr>
          <w:szCs w:val="20"/>
        </w:rPr>
        <w:t>roboty</w:t>
      </w:r>
      <w:r w:rsidR="00647E39" w:rsidRPr="00647E39">
        <w:rPr>
          <w:color w:val="auto"/>
          <w:szCs w:val="20"/>
        </w:rPr>
        <w:t xml:space="preserve"> </w:t>
      </w:r>
      <w:r w:rsidR="00647E39">
        <w:rPr>
          <w:color w:val="auto"/>
          <w:szCs w:val="20"/>
        </w:rPr>
        <w:t xml:space="preserve">i </w:t>
      </w:r>
      <w:r w:rsidR="00647E39" w:rsidRPr="007926C7">
        <w:rPr>
          <w:b/>
          <w:bCs/>
          <w:color w:val="auto"/>
          <w:szCs w:val="20"/>
        </w:rPr>
        <w:t xml:space="preserve">przewiduje / </w:t>
      </w:r>
      <w:r w:rsidR="000E3E8B" w:rsidRPr="007926C7">
        <w:rPr>
          <w:b/>
          <w:bCs/>
          <w:color w:val="auto"/>
          <w:szCs w:val="20"/>
        </w:rPr>
        <w:t>nie przewiduje</w:t>
      </w:r>
      <w:r w:rsidRPr="00DD2FCD">
        <w:rPr>
          <w:color w:val="auto"/>
          <w:szCs w:val="20"/>
        </w:rPr>
        <w:t xml:space="preserve"> </w:t>
      </w:r>
      <w:r w:rsidR="000E3E8B" w:rsidRPr="00DD2FCD">
        <w:rPr>
          <w:color w:val="auto"/>
          <w:szCs w:val="20"/>
        </w:rPr>
        <w:t>udziału</w:t>
      </w:r>
      <w:r w:rsidRPr="00DD2FCD">
        <w:rPr>
          <w:color w:val="auto"/>
          <w:szCs w:val="20"/>
        </w:rPr>
        <w:t xml:space="preserve"> podwykonawców</w:t>
      </w:r>
      <w:r w:rsidRPr="00647BD3">
        <w:rPr>
          <w:color w:val="auto"/>
          <w:szCs w:val="20"/>
        </w:rPr>
        <w:t xml:space="preserve"> w</w:t>
      </w:r>
      <w:r w:rsidR="00DD2FCD">
        <w:rPr>
          <w:color w:val="auto"/>
          <w:szCs w:val="20"/>
        </w:rPr>
        <w:t> </w:t>
      </w:r>
      <w:r w:rsidRPr="00647BD3">
        <w:rPr>
          <w:color w:val="auto"/>
          <w:szCs w:val="20"/>
        </w:rPr>
        <w:t xml:space="preserve">realizacji zamówienia. Przez podwykonawców rozumie się także </w:t>
      </w:r>
      <w:r w:rsidRPr="00632E91">
        <w:rPr>
          <w:szCs w:val="20"/>
        </w:rPr>
        <w:t>dalszych podwykonawców.</w:t>
      </w:r>
    </w:p>
    <w:p w14:paraId="314FA874" w14:textId="77777777" w:rsidR="00632E91" w:rsidRPr="00632E91" w:rsidRDefault="00632E91" w:rsidP="00E31A95">
      <w:pPr>
        <w:widowControl w:val="0"/>
        <w:numPr>
          <w:ilvl w:val="0"/>
          <w:numId w:val="21"/>
        </w:numPr>
        <w:tabs>
          <w:tab w:val="left" w:pos="19440"/>
        </w:tabs>
        <w:suppressAutoHyphens/>
        <w:overflowPunct w:val="0"/>
        <w:autoSpaceDE w:val="0"/>
        <w:spacing w:after="0" w:line="240" w:lineRule="auto"/>
        <w:ind w:right="0"/>
        <w:textAlignment w:val="baseline"/>
        <w:rPr>
          <w:szCs w:val="20"/>
        </w:rPr>
      </w:pPr>
      <w:r w:rsidRPr="00632E91">
        <w:rPr>
          <w:szCs w:val="20"/>
        </w:rPr>
        <w:t>Wykonawca zamierzający zawrzeć  umowę o podwykonawstwo, której przedmiotem są roboty budowlane objęte niniejszym zamówieniem, jest obowiązany w trakcie realizacji niniejszego zamówienia do przedłożenia Zamawiającemu projektu tej umowy a także projektu jej zmiany oraz  poświadczonej za zgodność z oryginałem kopii zawartej umowy o podwykonawstwo, której przedmiotem są roboty budowlane objęte niniejszą umową, a także jej zmian w terminie do 7 dni od jej zawarcia.</w:t>
      </w:r>
    </w:p>
    <w:p w14:paraId="57FE33DE" w14:textId="5C6D05CF" w:rsidR="00632E91" w:rsidRPr="00632E91" w:rsidRDefault="00632E91" w:rsidP="00E31A95">
      <w:pPr>
        <w:widowControl w:val="0"/>
        <w:numPr>
          <w:ilvl w:val="0"/>
          <w:numId w:val="21"/>
        </w:numPr>
        <w:tabs>
          <w:tab w:val="left" w:pos="19440"/>
        </w:tabs>
        <w:suppressAutoHyphens/>
        <w:overflowPunct w:val="0"/>
        <w:autoSpaceDE w:val="0"/>
        <w:spacing w:after="0" w:line="240" w:lineRule="auto"/>
        <w:ind w:right="0"/>
        <w:textAlignment w:val="baseline"/>
        <w:rPr>
          <w:szCs w:val="20"/>
        </w:rPr>
      </w:pPr>
      <w:r w:rsidRPr="00632E91">
        <w:rPr>
          <w:szCs w:val="20"/>
        </w:rPr>
        <w:t xml:space="preserve">Zamawiający ma prawo do zgłoszenia zastrzeżeń do projektu umowy o podwykonawstwo (i jego zmian), o którym mowa w ust. 2, w terminie do 7 dni od jego otrzymania, jeśli projekt będzie zawierał założenia niezgodne z zapisami ust. 8 i Specyfikacji </w:t>
      </w:r>
      <w:r w:rsidR="00C31641">
        <w:rPr>
          <w:szCs w:val="20"/>
        </w:rPr>
        <w:t>warunków</w:t>
      </w:r>
      <w:r w:rsidRPr="00632E91">
        <w:rPr>
          <w:szCs w:val="20"/>
        </w:rPr>
        <w:t xml:space="preserve"> zamówienia</w:t>
      </w:r>
      <w:r w:rsidR="002E274D">
        <w:rPr>
          <w:szCs w:val="20"/>
        </w:rPr>
        <w:t>.</w:t>
      </w:r>
    </w:p>
    <w:p w14:paraId="4E18C1A9" w14:textId="2BD59613" w:rsidR="00632E91" w:rsidRPr="00632E91" w:rsidRDefault="00632E91" w:rsidP="00E31A95">
      <w:pPr>
        <w:widowControl w:val="0"/>
        <w:numPr>
          <w:ilvl w:val="0"/>
          <w:numId w:val="21"/>
        </w:numPr>
        <w:tabs>
          <w:tab w:val="left" w:pos="19440"/>
        </w:tabs>
        <w:suppressAutoHyphens/>
        <w:overflowPunct w:val="0"/>
        <w:autoSpaceDE w:val="0"/>
        <w:spacing w:after="0" w:line="240" w:lineRule="auto"/>
        <w:ind w:right="0"/>
        <w:textAlignment w:val="baseline"/>
        <w:rPr>
          <w:szCs w:val="20"/>
        </w:rPr>
      </w:pPr>
      <w:r w:rsidRPr="00632E91">
        <w:rPr>
          <w:szCs w:val="20"/>
        </w:rPr>
        <w:t>Zamawiający ma prawo do zgłoszenia sprzeciwu do umowy o podwykonawstwo (oraz jej zmian ), o której mowa w ust. 2,  w terminie do 7 dni od jej otrzymania, jeśli umowa będzie zawierała regulacje niezgodne z</w:t>
      </w:r>
      <w:r w:rsidR="00383219">
        <w:rPr>
          <w:szCs w:val="20"/>
        </w:rPr>
        <w:t> </w:t>
      </w:r>
      <w:r w:rsidRPr="00632E91">
        <w:rPr>
          <w:szCs w:val="20"/>
        </w:rPr>
        <w:t xml:space="preserve">zapisami </w:t>
      </w:r>
      <w:r w:rsidR="00C31641">
        <w:rPr>
          <w:bCs/>
          <w:szCs w:val="20"/>
        </w:rPr>
        <w:t>SWZ</w:t>
      </w:r>
      <w:r w:rsidRPr="00632E91">
        <w:rPr>
          <w:bCs/>
          <w:szCs w:val="20"/>
        </w:rPr>
        <w:t>.</w:t>
      </w:r>
    </w:p>
    <w:p w14:paraId="26CA4D75" w14:textId="10EDBE8D" w:rsidR="00632E91" w:rsidRPr="00632E91" w:rsidRDefault="00632E91" w:rsidP="00E31A95">
      <w:pPr>
        <w:widowControl w:val="0"/>
        <w:numPr>
          <w:ilvl w:val="0"/>
          <w:numId w:val="21"/>
        </w:numPr>
        <w:tabs>
          <w:tab w:val="left" w:pos="19440"/>
        </w:tabs>
        <w:suppressAutoHyphens/>
        <w:overflowPunct w:val="0"/>
        <w:autoSpaceDE w:val="0"/>
        <w:spacing w:after="0" w:line="240" w:lineRule="auto"/>
        <w:ind w:right="0"/>
        <w:textAlignment w:val="baseline"/>
        <w:rPr>
          <w:szCs w:val="20"/>
        </w:rPr>
      </w:pPr>
      <w:r w:rsidRPr="00632E91">
        <w:rPr>
          <w:szCs w:val="20"/>
        </w:rPr>
        <w:t>Niezgłoszenie przez Zamawiającego zastrzeżeń lub  sprzeciwu, o których mowa w ust. 3 i 4, w terminie 7</w:t>
      </w:r>
      <w:r w:rsidR="000E3E8B">
        <w:rPr>
          <w:szCs w:val="20"/>
        </w:rPr>
        <w:t> </w:t>
      </w:r>
      <w:r w:rsidRPr="00632E91">
        <w:rPr>
          <w:szCs w:val="20"/>
        </w:rPr>
        <w:t>dni, oznacza akceptację odpowiednio projektu umowy, jej zmian lub zawartej umowy i jej zmian.</w:t>
      </w:r>
    </w:p>
    <w:p w14:paraId="3A0A4BE9" w14:textId="63367CAC" w:rsidR="00632E91" w:rsidRPr="00DD2FCD" w:rsidRDefault="00632E91" w:rsidP="00E31A95">
      <w:pPr>
        <w:widowControl w:val="0"/>
        <w:numPr>
          <w:ilvl w:val="0"/>
          <w:numId w:val="21"/>
        </w:numPr>
        <w:tabs>
          <w:tab w:val="left" w:pos="19440"/>
        </w:tabs>
        <w:suppressAutoHyphens/>
        <w:overflowPunct w:val="0"/>
        <w:autoSpaceDE w:val="0"/>
        <w:spacing w:after="0" w:line="240" w:lineRule="auto"/>
        <w:ind w:right="0"/>
        <w:textAlignment w:val="baseline"/>
        <w:rPr>
          <w:szCs w:val="20"/>
        </w:rPr>
      </w:pPr>
      <w:r w:rsidRPr="00DD2FCD">
        <w:rPr>
          <w:szCs w:val="20"/>
        </w:rPr>
        <w:t xml:space="preserve">Zapłata za wykonanie niniejszego zamówienia dokonana będzie na rzecz Wykonawcy zgodnie </w:t>
      </w:r>
      <w:r w:rsidRPr="00DD2FCD">
        <w:rPr>
          <w:szCs w:val="20"/>
        </w:rPr>
        <w:lastRenderedPageBreak/>
        <w:t>z</w:t>
      </w:r>
      <w:r w:rsidR="000E3E8B" w:rsidRPr="00DD2FCD">
        <w:rPr>
          <w:szCs w:val="20"/>
        </w:rPr>
        <w:t> </w:t>
      </w:r>
      <w:r w:rsidRPr="00DD2FCD">
        <w:rPr>
          <w:szCs w:val="20"/>
        </w:rPr>
        <w:t>postanowieniam</w:t>
      </w:r>
      <w:r w:rsidRPr="00DD2FCD">
        <w:rPr>
          <w:color w:val="auto"/>
          <w:szCs w:val="20"/>
        </w:rPr>
        <w:t>i §</w:t>
      </w:r>
      <w:r w:rsidR="00845372" w:rsidRPr="00DD2FCD">
        <w:rPr>
          <w:color w:val="auto"/>
          <w:szCs w:val="20"/>
        </w:rPr>
        <w:t> </w:t>
      </w:r>
      <w:r w:rsidR="00F44559" w:rsidRPr="00DD2FCD">
        <w:rPr>
          <w:color w:val="auto"/>
          <w:szCs w:val="20"/>
        </w:rPr>
        <w:t>8</w:t>
      </w:r>
      <w:r w:rsidRPr="00DD2FCD">
        <w:rPr>
          <w:color w:val="auto"/>
          <w:szCs w:val="20"/>
        </w:rPr>
        <w:t xml:space="preserve"> </w:t>
      </w:r>
      <w:r w:rsidRPr="00DD2FCD">
        <w:rPr>
          <w:szCs w:val="20"/>
        </w:rPr>
        <w:t>po przedstawieniu przez niego dowodów potwierdzających zapłatę   wynagrodzenia podwykonawcom. W przypadku nieprzedstawienia tych dowodów w terminie do dnia poprzedzającego wymagany termin zapłaty faktury Wykonawcy, Zamawiający dokona zapłaty wynagrodzenia Wykonawcy z</w:t>
      </w:r>
      <w:r w:rsidR="000E3E8B" w:rsidRPr="00DD2FCD">
        <w:rPr>
          <w:szCs w:val="20"/>
        </w:rPr>
        <w:t> </w:t>
      </w:r>
      <w:r w:rsidRPr="00DD2FCD">
        <w:rPr>
          <w:szCs w:val="20"/>
        </w:rPr>
        <w:t>potrąceniem kar umownych określonych w  ust. 9, oraz z potrąceniem należności wynikającej z umowy o</w:t>
      </w:r>
      <w:r w:rsidR="00383219">
        <w:rPr>
          <w:szCs w:val="20"/>
        </w:rPr>
        <w:t> </w:t>
      </w:r>
      <w:r w:rsidRPr="00DD2FCD">
        <w:rPr>
          <w:szCs w:val="20"/>
        </w:rPr>
        <w:t>podwykonawstwo, o ile Zamawiający wcześniej zaakceptował tę umowę na zasadach wymienionych w</w:t>
      </w:r>
      <w:r w:rsidR="00383219">
        <w:rPr>
          <w:szCs w:val="20"/>
        </w:rPr>
        <w:t> </w:t>
      </w:r>
      <w:r w:rsidRPr="00DD2FCD">
        <w:rPr>
          <w:szCs w:val="20"/>
        </w:rPr>
        <w:t>ust. 2-5. Powyższa sytuacja nie rodzi żadnych konsekwencji dla Zamawiającego wynikających z</w:t>
      </w:r>
      <w:r w:rsidR="00D2061F">
        <w:rPr>
          <w:szCs w:val="20"/>
        </w:rPr>
        <w:t> </w:t>
      </w:r>
      <w:r w:rsidRPr="00DD2FCD">
        <w:rPr>
          <w:szCs w:val="20"/>
        </w:rPr>
        <w:t>nieterminowej zapłaty wynagrodzenia należnego wykonawcy.</w:t>
      </w:r>
    </w:p>
    <w:p w14:paraId="380EEB48" w14:textId="0C9F0804" w:rsidR="00632E91" w:rsidRPr="00632E91" w:rsidRDefault="00632E91" w:rsidP="00E31A95">
      <w:pPr>
        <w:widowControl w:val="0"/>
        <w:numPr>
          <w:ilvl w:val="0"/>
          <w:numId w:val="21"/>
        </w:numPr>
        <w:tabs>
          <w:tab w:val="left" w:pos="19440"/>
        </w:tabs>
        <w:suppressAutoHyphens/>
        <w:overflowPunct w:val="0"/>
        <w:autoSpaceDE w:val="0"/>
        <w:spacing w:after="0" w:line="240" w:lineRule="auto"/>
        <w:ind w:right="0"/>
        <w:textAlignment w:val="baseline"/>
        <w:rPr>
          <w:szCs w:val="20"/>
        </w:rPr>
      </w:pPr>
      <w:r w:rsidRPr="00632E91">
        <w:rPr>
          <w:szCs w:val="20"/>
        </w:rPr>
        <w:t xml:space="preserve">Dowodami potwierdzającymi zapłatę, o których mowa </w:t>
      </w:r>
      <w:r w:rsidR="002E274D">
        <w:rPr>
          <w:szCs w:val="20"/>
        </w:rPr>
        <w:t>w</w:t>
      </w:r>
      <w:r w:rsidRPr="00632E91">
        <w:rPr>
          <w:szCs w:val="20"/>
        </w:rPr>
        <w:t xml:space="preserve"> ust. 6, mogą być w szczególności: faktura podwykonawcy z potwierdzeniem daty jej doręczenia Wykonawcy wraz z  odpowiednim potwierdzeniem przelewu, oświadczenie podwykonawcy potwierdzające zapłatę zgodną z umową o podwykonawstwo.</w:t>
      </w:r>
    </w:p>
    <w:p w14:paraId="2F65077E" w14:textId="77777777" w:rsidR="00632E91" w:rsidRPr="00632E91" w:rsidRDefault="00632E91" w:rsidP="00E31A95">
      <w:pPr>
        <w:widowControl w:val="0"/>
        <w:numPr>
          <w:ilvl w:val="0"/>
          <w:numId w:val="21"/>
        </w:numPr>
        <w:tabs>
          <w:tab w:val="left" w:pos="19440"/>
        </w:tabs>
        <w:suppressAutoHyphens/>
        <w:overflowPunct w:val="0"/>
        <w:autoSpaceDE w:val="0"/>
        <w:spacing w:after="0" w:line="240" w:lineRule="auto"/>
        <w:ind w:right="0"/>
        <w:textAlignment w:val="baseline"/>
        <w:rPr>
          <w:szCs w:val="20"/>
        </w:rPr>
      </w:pPr>
      <w:r w:rsidRPr="00632E91">
        <w:rPr>
          <w:szCs w:val="20"/>
        </w:rPr>
        <w:t>Termin zapłaty wynagrodzenia podwykonawcy nie może być dłuższy niż 30 dni od dnia doręczenia faktury Wykonawcy.</w:t>
      </w:r>
    </w:p>
    <w:p w14:paraId="51DD3A8C" w14:textId="77777777" w:rsidR="00632E91" w:rsidRPr="00632E91" w:rsidRDefault="00632E91" w:rsidP="00E31A95">
      <w:pPr>
        <w:widowControl w:val="0"/>
        <w:numPr>
          <w:ilvl w:val="0"/>
          <w:numId w:val="21"/>
        </w:numPr>
        <w:tabs>
          <w:tab w:val="left" w:pos="19440"/>
        </w:tabs>
        <w:suppressAutoHyphens/>
        <w:overflowPunct w:val="0"/>
        <w:autoSpaceDE w:val="0"/>
        <w:spacing w:after="0" w:line="240" w:lineRule="auto"/>
        <w:ind w:right="0"/>
        <w:textAlignment w:val="baseline"/>
        <w:rPr>
          <w:szCs w:val="20"/>
        </w:rPr>
      </w:pPr>
      <w:r w:rsidRPr="00632E91">
        <w:rPr>
          <w:szCs w:val="20"/>
        </w:rPr>
        <w:t>Wykonawca płaci Zamawiającemu kary umowne:</w:t>
      </w:r>
    </w:p>
    <w:p w14:paraId="2F1BFB88" w14:textId="097BA09C" w:rsidR="00632E91" w:rsidRPr="00A87CE8" w:rsidRDefault="00632E91" w:rsidP="00E31A95">
      <w:pPr>
        <w:pStyle w:val="Akapitzlist"/>
        <w:numPr>
          <w:ilvl w:val="1"/>
          <w:numId w:val="21"/>
        </w:numPr>
        <w:tabs>
          <w:tab w:val="num" w:pos="851"/>
          <w:tab w:val="left" w:pos="19440"/>
        </w:tabs>
        <w:ind w:right="-38"/>
        <w:rPr>
          <w:szCs w:val="20"/>
        </w:rPr>
      </w:pPr>
      <w:r w:rsidRPr="00A87CE8">
        <w:rPr>
          <w:szCs w:val="20"/>
        </w:rPr>
        <w:t>w przypadku braku zapłaty w terminie określonym w ust. 6 zdanie 2 lub nieterminowej zapłaty wynagrodzenia należnego podwykonawcom - w wysokości 5% wynagrodzenia podwykonawcy wynikającego z umowy o podwykonawstwo, która została przedłożona Zamawiającemu do akceptacji zgodnie z ust. 2;</w:t>
      </w:r>
    </w:p>
    <w:p w14:paraId="5F8D4EBF" w14:textId="02666B5B" w:rsidR="00632E91" w:rsidRPr="00A87CE8" w:rsidRDefault="00632E91" w:rsidP="00E31A95">
      <w:pPr>
        <w:pStyle w:val="Akapitzlist"/>
        <w:numPr>
          <w:ilvl w:val="1"/>
          <w:numId w:val="21"/>
        </w:numPr>
        <w:tabs>
          <w:tab w:val="num" w:pos="851"/>
          <w:tab w:val="left" w:pos="19440"/>
        </w:tabs>
        <w:ind w:right="-38"/>
        <w:rPr>
          <w:szCs w:val="20"/>
        </w:rPr>
      </w:pPr>
      <w:r w:rsidRPr="00A87CE8">
        <w:rPr>
          <w:szCs w:val="20"/>
        </w:rPr>
        <w:t>w przypadku nieprzedłożenia Zamawiającemu do zaakceptowania projektu umowy o</w:t>
      </w:r>
      <w:r w:rsidR="00383219">
        <w:rPr>
          <w:szCs w:val="20"/>
        </w:rPr>
        <w:t> </w:t>
      </w:r>
      <w:r w:rsidRPr="00A87CE8">
        <w:rPr>
          <w:szCs w:val="20"/>
        </w:rPr>
        <w:t xml:space="preserve">podwykonawstwo, której przedmiotem są roboty budowlane lub projektu jej zmian w wysokości </w:t>
      </w:r>
      <w:r w:rsidR="005B111B">
        <w:rPr>
          <w:szCs w:val="20"/>
        </w:rPr>
        <w:t>0,1</w:t>
      </w:r>
      <w:r w:rsidRPr="00A87CE8">
        <w:rPr>
          <w:szCs w:val="20"/>
        </w:rPr>
        <w:t>% wynagrodzenia wynikającego z niniejszej umowy;</w:t>
      </w:r>
    </w:p>
    <w:p w14:paraId="4B12D405" w14:textId="20EF5540" w:rsidR="00632E91" w:rsidRPr="00A87CE8" w:rsidRDefault="00632E91" w:rsidP="00E31A95">
      <w:pPr>
        <w:pStyle w:val="Akapitzlist"/>
        <w:numPr>
          <w:ilvl w:val="1"/>
          <w:numId w:val="21"/>
        </w:numPr>
        <w:tabs>
          <w:tab w:val="num" w:pos="851"/>
          <w:tab w:val="left" w:pos="19440"/>
        </w:tabs>
        <w:ind w:right="-38"/>
        <w:rPr>
          <w:szCs w:val="20"/>
        </w:rPr>
      </w:pPr>
      <w:r w:rsidRPr="00A87CE8">
        <w:rPr>
          <w:szCs w:val="20"/>
        </w:rPr>
        <w:t xml:space="preserve">w przypadku nieprzedłożenia Zamawiającemu poświadczonej za zgodność z oryginałem kopii umowy o podwykonawstwo lub jej zmiany w wysokości </w:t>
      </w:r>
      <w:r w:rsidR="005B111B">
        <w:rPr>
          <w:szCs w:val="20"/>
        </w:rPr>
        <w:t>0,1</w:t>
      </w:r>
      <w:r w:rsidRPr="00A87CE8">
        <w:rPr>
          <w:szCs w:val="20"/>
        </w:rPr>
        <w:t>% wynagrodzenia wynikającego z</w:t>
      </w:r>
      <w:r w:rsidR="005B111B">
        <w:rPr>
          <w:szCs w:val="20"/>
        </w:rPr>
        <w:t> </w:t>
      </w:r>
      <w:r w:rsidRPr="00A87CE8">
        <w:rPr>
          <w:szCs w:val="20"/>
        </w:rPr>
        <w:t>niniejszej umowy;</w:t>
      </w:r>
    </w:p>
    <w:p w14:paraId="2C5CAD78" w14:textId="36C05A29" w:rsidR="00632E91" w:rsidRPr="00A87CE8" w:rsidRDefault="00632E91" w:rsidP="00E31A95">
      <w:pPr>
        <w:pStyle w:val="Akapitzlist"/>
        <w:numPr>
          <w:ilvl w:val="1"/>
          <w:numId w:val="21"/>
        </w:numPr>
        <w:tabs>
          <w:tab w:val="num" w:pos="851"/>
          <w:tab w:val="left" w:pos="19440"/>
        </w:tabs>
        <w:ind w:right="-38"/>
        <w:rPr>
          <w:szCs w:val="20"/>
        </w:rPr>
      </w:pPr>
      <w:r w:rsidRPr="00A87CE8">
        <w:rPr>
          <w:szCs w:val="20"/>
        </w:rPr>
        <w:t>w przypadku braku wymaganej przez Zamawiającego zmiany umowy o podwykonawstwo w</w:t>
      </w:r>
      <w:r w:rsidR="005B111B">
        <w:rPr>
          <w:szCs w:val="20"/>
        </w:rPr>
        <w:t> </w:t>
      </w:r>
      <w:r w:rsidRPr="00A87CE8">
        <w:rPr>
          <w:szCs w:val="20"/>
        </w:rPr>
        <w:t xml:space="preserve">zakresie terminu zapłaty – w wysokości </w:t>
      </w:r>
      <w:r w:rsidR="005B111B">
        <w:rPr>
          <w:szCs w:val="20"/>
        </w:rPr>
        <w:t>1</w:t>
      </w:r>
      <w:r w:rsidRPr="00A87CE8">
        <w:rPr>
          <w:szCs w:val="20"/>
        </w:rPr>
        <w:t>% wynagrodzenia  wynikającego z niniejszej umowy.</w:t>
      </w:r>
    </w:p>
    <w:p w14:paraId="7A778C69" w14:textId="678F75BA" w:rsidR="00632E91" w:rsidRPr="00632E91" w:rsidRDefault="00632E91" w:rsidP="00E31A95">
      <w:pPr>
        <w:widowControl w:val="0"/>
        <w:numPr>
          <w:ilvl w:val="0"/>
          <w:numId w:val="21"/>
        </w:numPr>
        <w:tabs>
          <w:tab w:val="left" w:pos="19440"/>
        </w:tabs>
        <w:suppressAutoHyphens/>
        <w:overflowPunct w:val="0"/>
        <w:autoSpaceDE w:val="0"/>
        <w:spacing w:after="0" w:line="240" w:lineRule="auto"/>
        <w:ind w:right="0"/>
        <w:textAlignment w:val="baseline"/>
        <w:rPr>
          <w:szCs w:val="20"/>
        </w:rPr>
      </w:pPr>
      <w:r>
        <w:rPr>
          <w:szCs w:val="20"/>
        </w:rPr>
        <w:t xml:space="preserve"> </w:t>
      </w:r>
      <w:r w:rsidRPr="00632E91">
        <w:rPr>
          <w:szCs w:val="20"/>
        </w:rPr>
        <w:t>Zamawiający dokona bezpośredniej zapłaty wymagalnego wynagrodzenia przysługującego podwykonawcy, który zawarł zaakceptowaną przez Zamawiającego umowę o podwykonawstwo, w</w:t>
      </w:r>
      <w:r w:rsidR="005B111B">
        <w:rPr>
          <w:szCs w:val="20"/>
        </w:rPr>
        <w:t> </w:t>
      </w:r>
      <w:r w:rsidRPr="00632E91">
        <w:rPr>
          <w:szCs w:val="20"/>
        </w:rPr>
        <w:t>przypadku uchylenia się od obowiązku zapłaty odpowiednio przez Wykonawcę, potrącając kwotę wypłaconego wynagrodzenia z wynagrodzenia należnego Wykonawcy.</w:t>
      </w:r>
    </w:p>
    <w:p w14:paraId="5752A4B5" w14:textId="508F8EBF" w:rsidR="00632E91" w:rsidRPr="00632E91" w:rsidRDefault="00632E91" w:rsidP="00E31A95">
      <w:pPr>
        <w:widowControl w:val="0"/>
        <w:numPr>
          <w:ilvl w:val="0"/>
          <w:numId w:val="21"/>
        </w:numPr>
        <w:tabs>
          <w:tab w:val="left" w:pos="19440"/>
        </w:tabs>
        <w:suppressAutoHyphens/>
        <w:overflowPunct w:val="0"/>
        <w:autoSpaceDE w:val="0"/>
        <w:spacing w:after="0" w:line="240" w:lineRule="auto"/>
        <w:ind w:right="0"/>
        <w:textAlignment w:val="baseline"/>
        <w:rPr>
          <w:szCs w:val="20"/>
        </w:rPr>
      </w:pPr>
      <w:r>
        <w:rPr>
          <w:szCs w:val="20"/>
        </w:rPr>
        <w:t xml:space="preserve"> </w:t>
      </w:r>
      <w:r w:rsidRPr="00632E91">
        <w:rPr>
          <w:szCs w:val="20"/>
        </w:rPr>
        <w:t>Wynagrodzenie, o którym mowa w ust. 10, dotyczy wyłącznie należności powstałych po zaakceptowaniu przez Zamawiającego umowy o podwykonawstwo, której przedmiotem są roboty budowlane objęte niniejszą umową i nie obejmuje odsetek należnych podwykonawcy.</w:t>
      </w:r>
    </w:p>
    <w:p w14:paraId="1885AAAB" w14:textId="77777777" w:rsidR="00632E91" w:rsidRPr="00A87CE8" w:rsidRDefault="00632E91" w:rsidP="00E31A95">
      <w:pPr>
        <w:pStyle w:val="Akapitzlist"/>
        <w:widowControl w:val="0"/>
        <w:numPr>
          <w:ilvl w:val="0"/>
          <w:numId w:val="21"/>
        </w:numPr>
        <w:tabs>
          <w:tab w:val="left" w:pos="19440"/>
        </w:tabs>
        <w:suppressAutoHyphens/>
        <w:overflowPunct w:val="0"/>
        <w:autoSpaceDE w:val="0"/>
        <w:spacing w:after="0" w:line="240" w:lineRule="auto"/>
        <w:ind w:right="0"/>
        <w:textAlignment w:val="baseline"/>
        <w:rPr>
          <w:szCs w:val="20"/>
        </w:rPr>
      </w:pPr>
      <w:r w:rsidRPr="00A87CE8">
        <w:rPr>
          <w:szCs w:val="20"/>
        </w:rPr>
        <w:t>Przed dokonaniem bezpośredniej zapłaty Zamawiający umożliwi Wykonawcy zgłoszenie pisemnych uwag dotyczących zasadności bezpośredniej zapłaty wynagrodzenia podwykonawcy, wyznaczając termin nie krótszy niż 7 dni.</w:t>
      </w:r>
    </w:p>
    <w:p w14:paraId="5AF11FB6" w14:textId="55DA19E2" w:rsidR="00632E91" w:rsidRPr="00632E91" w:rsidRDefault="00632E91" w:rsidP="00E31A95">
      <w:pPr>
        <w:widowControl w:val="0"/>
        <w:numPr>
          <w:ilvl w:val="0"/>
          <w:numId w:val="21"/>
        </w:numPr>
        <w:tabs>
          <w:tab w:val="left" w:pos="19440"/>
        </w:tabs>
        <w:suppressAutoHyphens/>
        <w:overflowPunct w:val="0"/>
        <w:autoSpaceDE w:val="0"/>
        <w:spacing w:after="0" w:line="240" w:lineRule="auto"/>
        <w:ind w:right="0"/>
        <w:textAlignment w:val="baseline"/>
        <w:rPr>
          <w:szCs w:val="20"/>
        </w:rPr>
      </w:pPr>
      <w:r>
        <w:rPr>
          <w:szCs w:val="20"/>
        </w:rPr>
        <w:t xml:space="preserve"> </w:t>
      </w:r>
      <w:r w:rsidRPr="00632E91">
        <w:rPr>
          <w:szCs w:val="20"/>
        </w:rPr>
        <w:t>W przypadku zgłoszenia pisemnych uwag, o których mowa w ust. 12, Zamawiający może:</w:t>
      </w:r>
    </w:p>
    <w:p w14:paraId="6F5A6ECB" w14:textId="73236DFD" w:rsidR="00632E91" w:rsidRPr="00A87CE8" w:rsidRDefault="00632E91" w:rsidP="00E31A95">
      <w:pPr>
        <w:pStyle w:val="Akapitzlist"/>
        <w:numPr>
          <w:ilvl w:val="1"/>
          <w:numId w:val="21"/>
        </w:numPr>
        <w:tabs>
          <w:tab w:val="num" w:pos="426"/>
          <w:tab w:val="left" w:pos="19440"/>
        </w:tabs>
        <w:ind w:right="-38"/>
        <w:rPr>
          <w:szCs w:val="20"/>
        </w:rPr>
      </w:pPr>
      <w:r w:rsidRPr="00A87CE8">
        <w:rPr>
          <w:szCs w:val="20"/>
        </w:rPr>
        <w:t>nie dokonać bezpośredniej wypłaty wynagrodzenia podwykonawcy, jeżeli Wykonawca wykaże niezasadność takiej zapłaty albo</w:t>
      </w:r>
    </w:p>
    <w:p w14:paraId="7B594E3D" w14:textId="5F939B20" w:rsidR="00632E91" w:rsidRPr="00A87CE8" w:rsidRDefault="00632E91" w:rsidP="00E31A95">
      <w:pPr>
        <w:pStyle w:val="Akapitzlist"/>
        <w:numPr>
          <w:ilvl w:val="1"/>
          <w:numId w:val="21"/>
        </w:numPr>
        <w:tabs>
          <w:tab w:val="num" w:pos="426"/>
          <w:tab w:val="left" w:pos="19440"/>
        </w:tabs>
        <w:ind w:right="-38"/>
        <w:rPr>
          <w:szCs w:val="20"/>
        </w:rPr>
      </w:pPr>
      <w:r w:rsidRPr="00A87CE8">
        <w:rPr>
          <w:szCs w:val="20"/>
        </w:rPr>
        <w:t>złożyć do depozytu sądowego kwotę potrzebną na pokrycie wynagrodzenia podwykonawcy w przypadku istnienia zasadniczej wątpliwości zamawiającego co do wysokości należnej zapłaty, albo</w:t>
      </w:r>
    </w:p>
    <w:p w14:paraId="2C1B7AF7" w14:textId="3EC8ADCA" w:rsidR="00632E91" w:rsidRPr="00A87CE8" w:rsidRDefault="00632E91" w:rsidP="00E31A95">
      <w:pPr>
        <w:pStyle w:val="Akapitzlist"/>
        <w:numPr>
          <w:ilvl w:val="1"/>
          <w:numId w:val="21"/>
        </w:numPr>
        <w:tabs>
          <w:tab w:val="num" w:pos="426"/>
          <w:tab w:val="left" w:pos="19440"/>
        </w:tabs>
        <w:ind w:right="-38"/>
        <w:rPr>
          <w:szCs w:val="20"/>
        </w:rPr>
      </w:pPr>
      <w:r w:rsidRPr="00A87CE8">
        <w:rPr>
          <w:szCs w:val="20"/>
        </w:rPr>
        <w:t>dokonać bezpośredniej zapłaty wynagrodzenia podwykonawcy, jeżeli podwykonawca wykaże zasadność takiej zapłaty.</w:t>
      </w:r>
    </w:p>
    <w:p w14:paraId="03D0DE98" w14:textId="3B8A4754" w:rsidR="00256852" w:rsidRDefault="00632E91" w:rsidP="00E31A95">
      <w:pPr>
        <w:widowControl w:val="0"/>
        <w:numPr>
          <w:ilvl w:val="0"/>
          <w:numId w:val="21"/>
        </w:numPr>
        <w:tabs>
          <w:tab w:val="left" w:pos="19440"/>
        </w:tabs>
        <w:suppressAutoHyphens/>
        <w:overflowPunct w:val="0"/>
        <w:autoSpaceDE w:val="0"/>
        <w:spacing w:after="0" w:line="240" w:lineRule="auto"/>
        <w:ind w:right="0"/>
        <w:textAlignment w:val="baseline"/>
        <w:rPr>
          <w:szCs w:val="20"/>
        </w:rPr>
      </w:pPr>
      <w:r>
        <w:rPr>
          <w:szCs w:val="20"/>
        </w:rPr>
        <w:t xml:space="preserve"> </w:t>
      </w:r>
      <w:r w:rsidRPr="00632E91">
        <w:rPr>
          <w:szCs w:val="20"/>
        </w:rPr>
        <w:t>Zamawiający może odliczyć kary umowne, o których mowa  w ust. 9, z faktury Wykonawcy.</w:t>
      </w:r>
      <w:bookmarkEnd w:id="2"/>
    </w:p>
    <w:p w14:paraId="117DE5AD" w14:textId="77777777" w:rsidR="003350A1" w:rsidRDefault="003350A1" w:rsidP="00BD4EE2">
      <w:pPr>
        <w:spacing w:after="0" w:line="259" w:lineRule="auto"/>
        <w:ind w:left="0" w:right="187" w:firstLine="0"/>
        <w:rPr>
          <w:color w:val="auto"/>
        </w:rPr>
      </w:pPr>
    </w:p>
    <w:p w14:paraId="70117E9C" w14:textId="77777777" w:rsidR="00437C1A" w:rsidRDefault="00437C1A" w:rsidP="00DC3900">
      <w:pPr>
        <w:spacing w:after="0" w:line="259" w:lineRule="auto"/>
        <w:ind w:left="250" w:right="187" w:hanging="10"/>
        <w:jc w:val="center"/>
        <w:rPr>
          <w:color w:val="auto"/>
        </w:rPr>
      </w:pPr>
    </w:p>
    <w:p w14:paraId="757A0E24" w14:textId="33CD8FC6" w:rsidR="00DC3900" w:rsidRPr="00647BD3" w:rsidRDefault="00DC3900" w:rsidP="00DC3900">
      <w:pPr>
        <w:spacing w:after="0" w:line="259" w:lineRule="auto"/>
        <w:ind w:left="250" w:right="187" w:hanging="10"/>
        <w:jc w:val="center"/>
        <w:rPr>
          <w:color w:val="auto"/>
        </w:rPr>
      </w:pPr>
      <w:r w:rsidRPr="00647BD3">
        <w:rPr>
          <w:color w:val="auto"/>
        </w:rPr>
        <w:t xml:space="preserve">§ </w:t>
      </w:r>
      <w:r w:rsidR="00F44559" w:rsidRPr="00647BD3">
        <w:rPr>
          <w:color w:val="auto"/>
        </w:rPr>
        <w:t>4</w:t>
      </w:r>
    </w:p>
    <w:p w14:paraId="3849AA3B" w14:textId="14936443" w:rsidR="00F63C94" w:rsidRDefault="003F2BF7">
      <w:pPr>
        <w:spacing w:after="233" w:line="259" w:lineRule="auto"/>
        <w:ind w:left="250" w:right="187" w:hanging="10"/>
        <w:jc w:val="center"/>
      </w:pPr>
      <w:r>
        <w:t>Definicje</w:t>
      </w:r>
    </w:p>
    <w:p w14:paraId="7D146303" w14:textId="7427BE3A" w:rsidR="00F63C94" w:rsidRPr="0000455A" w:rsidRDefault="003F2BF7" w:rsidP="00B64F37">
      <w:pPr>
        <w:numPr>
          <w:ilvl w:val="0"/>
          <w:numId w:val="2"/>
        </w:numPr>
        <w:ind w:right="100"/>
        <w:rPr>
          <w:color w:val="auto"/>
        </w:rPr>
      </w:pPr>
      <w:r>
        <w:rPr>
          <w:noProof/>
        </w:rPr>
        <w:drawing>
          <wp:anchor distT="0" distB="0" distL="114300" distR="114300" simplePos="0" relativeHeight="251658240" behindDoc="0" locked="0" layoutInCell="1" allowOverlap="0" wp14:anchorId="69EEA8BC" wp14:editId="03CC2E6F">
            <wp:simplePos x="0" y="0"/>
            <wp:positionH relativeFrom="column">
              <wp:posOffset>5864747</wp:posOffset>
            </wp:positionH>
            <wp:positionV relativeFrom="paragraph">
              <wp:posOffset>251695</wp:posOffset>
            </wp:positionV>
            <wp:extent cx="3048" cy="12193"/>
            <wp:effectExtent l="0" t="0" r="0" b="0"/>
            <wp:wrapSquare wrapText="bothSides"/>
            <wp:docPr id="59541" name="Picture 59541"/>
            <wp:cNvGraphicFramePr/>
            <a:graphic xmlns:a="http://schemas.openxmlformats.org/drawingml/2006/main">
              <a:graphicData uri="http://schemas.openxmlformats.org/drawingml/2006/picture">
                <pic:pic xmlns:pic="http://schemas.openxmlformats.org/drawingml/2006/picture">
                  <pic:nvPicPr>
                    <pic:cNvPr id="59541" name="Picture 59541"/>
                    <pic:cNvPicPr/>
                  </pic:nvPicPr>
                  <pic:blipFill>
                    <a:blip r:embed="rId8"/>
                    <a:stretch>
                      <a:fillRect/>
                    </a:stretch>
                  </pic:blipFill>
                  <pic:spPr>
                    <a:xfrm>
                      <a:off x="0" y="0"/>
                      <a:ext cx="3048" cy="12193"/>
                    </a:xfrm>
                    <a:prstGeom prst="rect">
                      <a:avLst/>
                    </a:prstGeom>
                  </pic:spPr>
                </pic:pic>
              </a:graphicData>
            </a:graphic>
          </wp:anchor>
        </w:drawing>
      </w:r>
      <w:r>
        <w:t>Pod pojęciem „inwestycja” strony rozumieją zadanie</w:t>
      </w:r>
      <w:r w:rsidR="00E56D93">
        <w:t xml:space="preserve"> polegające </w:t>
      </w:r>
      <w:r w:rsidR="00E56D93" w:rsidRPr="00402471">
        <w:rPr>
          <w:color w:val="auto"/>
        </w:rPr>
        <w:t xml:space="preserve">na </w:t>
      </w:r>
      <w:r w:rsidR="00B64F37" w:rsidRPr="00402471">
        <w:rPr>
          <w:color w:val="auto"/>
        </w:rPr>
        <w:t>wykonaniu</w:t>
      </w:r>
      <w:r w:rsidR="00EA3010">
        <w:rPr>
          <w:color w:val="auto"/>
        </w:rPr>
        <w:t xml:space="preserve"> zamówienia, o którym mowa w </w:t>
      </w:r>
      <w:r w:rsidR="00EA3010" w:rsidRPr="00647BD3">
        <w:rPr>
          <w:color w:val="auto"/>
        </w:rPr>
        <w:t>§</w:t>
      </w:r>
      <w:r w:rsidR="00EA3010">
        <w:rPr>
          <w:color w:val="auto"/>
        </w:rPr>
        <w:t xml:space="preserve"> 1 ust. 1.</w:t>
      </w:r>
    </w:p>
    <w:p w14:paraId="4D06A331" w14:textId="7B2E8E98" w:rsidR="009F742B" w:rsidRPr="0000455A" w:rsidRDefault="009F742B" w:rsidP="0088437E">
      <w:pPr>
        <w:numPr>
          <w:ilvl w:val="0"/>
          <w:numId w:val="2"/>
        </w:numPr>
        <w:ind w:right="100"/>
        <w:rPr>
          <w:color w:val="auto"/>
        </w:rPr>
      </w:pPr>
      <w:r w:rsidRPr="0000455A">
        <w:rPr>
          <w:color w:val="auto"/>
        </w:rPr>
        <w:t>Pod pojęciem „strony” rozumie się strony niniejszej umowy, tj. Wykonawcę i Zamawiającego.</w:t>
      </w:r>
    </w:p>
    <w:p w14:paraId="1227522B" w14:textId="6A79D1C5" w:rsidR="00F63C94" w:rsidRDefault="003F2BF7" w:rsidP="0088437E">
      <w:pPr>
        <w:numPr>
          <w:ilvl w:val="0"/>
          <w:numId w:val="2"/>
        </w:numPr>
        <w:ind w:right="100"/>
      </w:pPr>
      <w:r>
        <w:t xml:space="preserve">Przez pojęcie „plac budowy” strony rozumieją teren, na którym </w:t>
      </w:r>
      <w:r w:rsidR="001A3CF2">
        <w:t>realizowane jest zadanie</w:t>
      </w:r>
      <w:r>
        <w:t>, o który</w:t>
      </w:r>
      <w:r w:rsidR="001A3CF2">
        <w:t>m</w:t>
      </w:r>
      <w:r>
        <w:t xml:space="preserve"> mowa </w:t>
      </w:r>
      <w:r w:rsidRPr="00EF7CA5">
        <w:rPr>
          <w:color w:val="auto"/>
        </w:rPr>
        <w:t>w</w:t>
      </w:r>
      <w:r w:rsidR="000E3E8B" w:rsidRPr="00EF7CA5">
        <w:rPr>
          <w:color w:val="auto"/>
        </w:rPr>
        <w:t> ust</w:t>
      </w:r>
      <w:r w:rsidRPr="00EF7CA5">
        <w:rPr>
          <w:color w:val="auto"/>
        </w:rPr>
        <w:t xml:space="preserve">. </w:t>
      </w:r>
      <w:r w:rsidRPr="00EF7CA5">
        <w:t>1.</w:t>
      </w:r>
    </w:p>
    <w:p w14:paraId="0987FAA4" w14:textId="7975DF32" w:rsidR="00F63C94" w:rsidRDefault="003F2BF7" w:rsidP="0088437E">
      <w:pPr>
        <w:numPr>
          <w:ilvl w:val="0"/>
          <w:numId w:val="2"/>
        </w:numPr>
        <w:ind w:right="100"/>
      </w:pPr>
      <w:r>
        <w:t xml:space="preserve">Przez „prace zamienne” strony rozumieją wszelkiego rodzaju prace, które nie zostały objęte dokumentacją </w:t>
      </w:r>
      <w:r>
        <w:rPr>
          <w:noProof/>
        </w:rPr>
        <w:drawing>
          <wp:inline distT="0" distB="0" distL="0" distR="0" wp14:anchorId="4B1E0EA6" wp14:editId="5B24C43B">
            <wp:extent cx="3049" cy="3049"/>
            <wp:effectExtent l="0" t="0" r="0" b="0"/>
            <wp:docPr id="5796" name="Picture 5796"/>
            <wp:cNvGraphicFramePr/>
            <a:graphic xmlns:a="http://schemas.openxmlformats.org/drawingml/2006/main">
              <a:graphicData uri="http://schemas.openxmlformats.org/drawingml/2006/picture">
                <pic:pic xmlns:pic="http://schemas.openxmlformats.org/drawingml/2006/picture">
                  <pic:nvPicPr>
                    <pic:cNvPr id="5796" name="Picture 5796"/>
                    <pic:cNvPicPr/>
                  </pic:nvPicPr>
                  <pic:blipFill>
                    <a:blip r:embed="rId9"/>
                    <a:stretch>
                      <a:fillRect/>
                    </a:stretch>
                  </pic:blipFill>
                  <pic:spPr>
                    <a:xfrm>
                      <a:off x="0" y="0"/>
                      <a:ext cx="3049" cy="3049"/>
                    </a:xfrm>
                    <a:prstGeom prst="rect">
                      <a:avLst/>
                    </a:prstGeom>
                  </pic:spPr>
                </pic:pic>
              </a:graphicData>
            </a:graphic>
          </wp:inline>
        </w:drawing>
      </w:r>
      <w:r>
        <w:t>wykonawczą, stanowią substytut innych prac</w:t>
      </w:r>
      <w:r w:rsidR="00647BD3">
        <w:t>.</w:t>
      </w:r>
    </w:p>
    <w:p w14:paraId="40A70FD7" w14:textId="77777777" w:rsidR="00F63C94" w:rsidRDefault="003F2BF7" w:rsidP="0088437E">
      <w:pPr>
        <w:numPr>
          <w:ilvl w:val="0"/>
          <w:numId w:val="2"/>
        </w:numPr>
        <w:ind w:right="100"/>
      </w:pPr>
      <w:r>
        <w:t xml:space="preserve">Przez „prace dodatkowe” strony będą rozumiały wszelkiego rodzaju prace, które nie zostały uwzględnione w </w:t>
      </w:r>
      <w:r>
        <w:rPr>
          <w:noProof/>
        </w:rPr>
        <w:drawing>
          <wp:inline distT="0" distB="0" distL="0" distR="0" wp14:anchorId="2C88E1AD" wp14:editId="1A468650">
            <wp:extent cx="3048" cy="3048"/>
            <wp:effectExtent l="0" t="0" r="0" b="0"/>
            <wp:docPr id="5797" name="Picture 5797"/>
            <wp:cNvGraphicFramePr/>
            <a:graphic xmlns:a="http://schemas.openxmlformats.org/drawingml/2006/main">
              <a:graphicData uri="http://schemas.openxmlformats.org/drawingml/2006/picture">
                <pic:pic xmlns:pic="http://schemas.openxmlformats.org/drawingml/2006/picture">
                  <pic:nvPicPr>
                    <pic:cNvPr id="5797" name="Picture 5797"/>
                    <pic:cNvPicPr/>
                  </pic:nvPicPr>
                  <pic:blipFill>
                    <a:blip r:embed="rId10"/>
                    <a:stretch>
                      <a:fillRect/>
                    </a:stretch>
                  </pic:blipFill>
                  <pic:spPr>
                    <a:xfrm>
                      <a:off x="0" y="0"/>
                      <a:ext cx="3048" cy="3048"/>
                    </a:xfrm>
                    <a:prstGeom prst="rect">
                      <a:avLst/>
                    </a:prstGeom>
                  </pic:spPr>
                </pic:pic>
              </a:graphicData>
            </a:graphic>
          </wp:inline>
        </w:drawing>
      </w:r>
      <w:r>
        <w:t xml:space="preserve">dokumentacji technicznej oraz w Załączniku nr 2 do niniejszej umowy, a których konieczność wykonania </w:t>
      </w:r>
      <w:r>
        <w:rPr>
          <w:noProof/>
        </w:rPr>
        <w:drawing>
          <wp:inline distT="0" distB="0" distL="0" distR="0" wp14:anchorId="1E9B6416" wp14:editId="4A5B5C3C">
            <wp:extent cx="3048" cy="15241"/>
            <wp:effectExtent l="0" t="0" r="0" b="0"/>
            <wp:docPr id="59543" name="Picture 59543"/>
            <wp:cNvGraphicFramePr/>
            <a:graphic xmlns:a="http://schemas.openxmlformats.org/drawingml/2006/main">
              <a:graphicData uri="http://schemas.openxmlformats.org/drawingml/2006/picture">
                <pic:pic xmlns:pic="http://schemas.openxmlformats.org/drawingml/2006/picture">
                  <pic:nvPicPr>
                    <pic:cNvPr id="59543" name="Picture 59543"/>
                    <pic:cNvPicPr/>
                  </pic:nvPicPr>
                  <pic:blipFill>
                    <a:blip r:embed="rId11"/>
                    <a:stretch>
                      <a:fillRect/>
                    </a:stretch>
                  </pic:blipFill>
                  <pic:spPr>
                    <a:xfrm>
                      <a:off x="0" y="0"/>
                      <a:ext cx="3048" cy="15241"/>
                    </a:xfrm>
                    <a:prstGeom prst="rect">
                      <a:avLst/>
                    </a:prstGeom>
                  </pic:spPr>
                </pic:pic>
              </a:graphicData>
            </a:graphic>
          </wp:inline>
        </w:drawing>
      </w:r>
      <w:r>
        <w:t>stwierdzono po rozpoczęciu realizacji przedmiotu umowy.</w:t>
      </w:r>
    </w:p>
    <w:p w14:paraId="64176FAA" w14:textId="0AFC64AD" w:rsidR="00F63C94" w:rsidRDefault="003F2BF7" w:rsidP="0088437E">
      <w:pPr>
        <w:numPr>
          <w:ilvl w:val="0"/>
          <w:numId w:val="2"/>
        </w:numPr>
        <w:spacing w:after="0"/>
        <w:ind w:right="100"/>
      </w:pPr>
      <w:r>
        <w:t>Przez „protokół końcowego odbioru robót” strony będą rozumiały protokół wystawiony sporządzony i</w:t>
      </w:r>
      <w:r w:rsidR="000E3E8B">
        <w:t> </w:t>
      </w:r>
      <w:r>
        <w:t>podpisany przez Strony po zakończeniu i odbiorze końcowym robót objętych niniejszą umową.</w:t>
      </w:r>
    </w:p>
    <w:p w14:paraId="7223AE50" w14:textId="70ADBD84" w:rsidR="00F63C94" w:rsidRDefault="003F2BF7" w:rsidP="009F742B">
      <w:pPr>
        <w:numPr>
          <w:ilvl w:val="0"/>
          <w:numId w:val="2"/>
        </w:numPr>
        <w:spacing w:after="0" w:line="240" w:lineRule="auto"/>
        <w:ind w:right="100"/>
      </w:pPr>
      <w:r>
        <w:lastRenderedPageBreak/>
        <w:t xml:space="preserve">Przez „protokół zakończenia robót” strony będą rozumiały protokół sporządzony i podpisany przez Strony po usunięciu wszystkich wad </w:t>
      </w:r>
      <w:r w:rsidR="007C3041">
        <w:t>lub</w:t>
      </w:r>
      <w:r>
        <w:t xml:space="preserve"> usterek stwierdzonych w trakcie odbioru końcowego i zapisanych w</w:t>
      </w:r>
      <w:r w:rsidR="001A3CF2">
        <w:t> </w:t>
      </w:r>
      <w:r>
        <w:t>protokole końcowym odbioru robót.</w:t>
      </w:r>
    </w:p>
    <w:p w14:paraId="5BBCEA2A" w14:textId="7703733C" w:rsidR="009F742B" w:rsidRDefault="001A3CF2" w:rsidP="00BD4EE2">
      <w:pPr>
        <w:numPr>
          <w:ilvl w:val="0"/>
          <w:numId w:val="2"/>
        </w:numPr>
        <w:spacing w:after="0" w:line="240" w:lineRule="auto"/>
        <w:ind w:right="100"/>
      </w:pPr>
      <w:r>
        <w:t>Pod pojęciem „podwykonawca” rozumie się także kolejnych podwykonawców.</w:t>
      </w:r>
    </w:p>
    <w:p w14:paraId="3FE85F75" w14:textId="77777777" w:rsidR="00F70599" w:rsidRDefault="00F70599" w:rsidP="009F742B">
      <w:pPr>
        <w:spacing w:after="0" w:line="240" w:lineRule="auto"/>
        <w:ind w:left="250" w:right="202" w:hanging="10"/>
        <w:jc w:val="center"/>
      </w:pPr>
    </w:p>
    <w:p w14:paraId="47251405" w14:textId="77777777" w:rsidR="00437C1A" w:rsidRDefault="00437C1A" w:rsidP="009F742B">
      <w:pPr>
        <w:spacing w:after="0" w:line="240" w:lineRule="auto"/>
        <w:ind w:left="250" w:right="202" w:hanging="10"/>
        <w:jc w:val="center"/>
      </w:pPr>
    </w:p>
    <w:p w14:paraId="5D603F60" w14:textId="6A332526" w:rsidR="00DC3900" w:rsidRDefault="00DC3900" w:rsidP="009F742B">
      <w:pPr>
        <w:spacing w:after="0" w:line="240" w:lineRule="auto"/>
        <w:ind w:left="250" w:right="202" w:hanging="10"/>
        <w:jc w:val="center"/>
      </w:pPr>
      <w:r>
        <w:t xml:space="preserve">§ </w:t>
      </w:r>
      <w:r w:rsidR="00F44559">
        <w:t>5</w:t>
      </w:r>
    </w:p>
    <w:p w14:paraId="5DE31FEF" w14:textId="7D41B8EC" w:rsidR="00F63C94" w:rsidRDefault="003F2BF7">
      <w:pPr>
        <w:spacing w:after="233" w:line="259" w:lineRule="auto"/>
        <w:ind w:left="250" w:right="202" w:hanging="10"/>
        <w:jc w:val="center"/>
      </w:pPr>
      <w:r>
        <w:t>Terminy realizacji prac</w:t>
      </w:r>
    </w:p>
    <w:p w14:paraId="3AD92958" w14:textId="520BF43C" w:rsidR="00F63C94" w:rsidRPr="00647E39" w:rsidRDefault="00965A9E" w:rsidP="007F13E2">
      <w:pPr>
        <w:numPr>
          <w:ilvl w:val="0"/>
          <w:numId w:val="3"/>
        </w:numPr>
        <w:spacing w:line="276" w:lineRule="auto"/>
        <w:ind w:right="100" w:hanging="355"/>
        <w:rPr>
          <w:b/>
          <w:bCs/>
          <w:color w:val="FF0000"/>
        </w:rPr>
      </w:pPr>
      <w:r>
        <w:t xml:space="preserve">Przedmiot umowy należy wykonać w terminie </w:t>
      </w:r>
      <w:r w:rsidR="00E04FF8" w:rsidRPr="00261139">
        <w:rPr>
          <w:b/>
          <w:bCs/>
          <w:color w:val="auto"/>
        </w:rPr>
        <w:t>2 miesiące</w:t>
      </w:r>
      <w:r w:rsidRPr="005E20C8">
        <w:rPr>
          <w:color w:val="auto"/>
        </w:rPr>
        <w:t xml:space="preserve">, </w:t>
      </w:r>
      <w:r>
        <w:t>licząc od dnia podpisania umowy</w:t>
      </w:r>
      <w:r w:rsidR="007926C7">
        <w:t xml:space="preserve">, tj. </w:t>
      </w:r>
      <w:r w:rsidR="00D24500">
        <w:t>do dnia ………</w:t>
      </w:r>
      <w:r w:rsidR="00780A74">
        <w:t>202</w:t>
      </w:r>
      <w:r w:rsidR="00D94FFA">
        <w:t>4</w:t>
      </w:r>
      <w:r w:rsidR="00780A74">
        <w:t xml:space="preserve"> r.</w:t>
      </w:r>
    </w:p>
    <w:p w14:paraId="77CA68A0" w14:textId="26BC03BA" w:rsidR="00402471" w:rsidRPr="00E940E8" w:rsidRDefault="003F2BF7" w:rsidP="007F13E2">
      <w:pPr>
        <w:numPr>
          <w:ilvl w:val="0"/>
          <w:numId w:val="3"/>
        </w:numPr>
        <w:spacing w:after="0" w:line="276" w:lineRule="auto"/>
        <w:ind w:right="100" w:hanging="355"/>
      </w:pPr>
      <w:r w:rsidRPr="00EF7CA5">
        <w:t xml:space="preserve">Za termin </w:t>
      </w:r>
      <w:r w:rsidRPr="00EF7CA5">
        <w:rPr>
          <w:color w:val="auto"/>
        </w:rPr>
        <w:t>zakończenia robót rozumie się datę zgłoszenia gotowości do odbioru</w:t>
      </w:r>
      <w:r w:rsidR="000E3E8B" w:rsidRPr="00EF7CA5">
        <w:rPr>
          <w:color w:val="auto"/>
        </w:rPr>
        <w:t xml:space="preserve"> potwierdzonej przez inspektora nadzoru inwestorskiego</w:t>
      </w:r>
      <w:r w:rsidRPr="00EF7CA5">
        <w:rPr>
          <w:color w:val="auto"/>
        </w:rPr>
        <w:t xml:space="preserve"> wraz ze złożeniem kompletnej dokumentacji powykonawczej, o której mowa w </w:t>
      </w:r>
      <w:r w:rsidR="00400A9D" w:rsidRPr="00EF7CA5">
        <w:rPr>
          <w:color w:val="auto"/>
        </w:rPr>
        <w:t>§</w:t>
      </w:r>
      <w:r w:rsidRPr="00EF7CA5">
        <w:rPr>
          <w:color w:val="auto"/>
        </w:rPr>
        <w:t xml:space="preserve"> 1</w:t>
      </w:r>
      <w:r w:rsidR="00F44559" w:rsidRPr="00EF7CA5">
        <w:rPr>
          <w:color w:val="auto"/>
        </w:rPr>
        <w:t>6</w:t>
      </w:r>
      <w:r w:rsidRPr="00EF7CA5">
        <w:rPr>
          <w:color w:val="auto"/>
        </w:rPr>
        <w:t xml:space="preserve"> </w:t>
      </w:r>
      <w:r w:rsidR="00F44559" w:rsidRPr="00EF7CA5">
        <w:rPr>
          <w:color w:val="auto"/>
        </w:rPr>
        <w:t>ust</w:t>
      </w:r>
      <w:r w:rsidRPr="00EF7CA5">
        <w:rPr>
          <w:color w:val="auto"/>
        </w:rPr>
        <w:t>. 3.</w:t>
      </w:r>
    </w:p>
    <w:p w14:paraId="13D2C8A2" w14:textId="77777777" w:rsidR="00E940E8" w:rsidRDefault="00E940E8" w:rsidP="00E06199">
      <w:pPr>
        <w:spacing w:after="0" w:line="240" w:lineRule="auto"/>
        <w:ind w:left="0" w:right="100" w:firstLine="0"/>
      </w:pPr>
    </w:p>
    <w:p w14:paraId="38247D75" w14:textId="77777777" w:rsidR="000B1E3D" w:rsidRDefault="000B1E3D" w:rsidP="009F742B">
      <w:pPr>
        <w:spacing w:after="0" w:line="240" w:lineRule="auto"/>
        <w:ind w:left="250" w:right="211" w:hanging="10"/>
        <w:jc w:val="center"/>
      </w:pPr>
    </w:p>
    <w:p w14:paraId="4DDC4EB1" w14:textId="17EB478C" w:rsidR="00DC3900" w:rsidRDefault="00DC3900" w:rsidP="009F742B">
      <w:pPr>
        <w:spacing w:after="0" w:line="240" w:lineRule="auto"/>
        <w:ind w:left="250" w:right="211" w:hanging="10"/>
        <w:jc w:val="center"/>
      </w:pPr>
      <w:r>
        <w:t xml:space="preserve">§ </w:t>
      </w:r>
      <w:r w:rsidR="00F44559">
        <w:t>6</w:t>
      </w:r>
    </w:p>
    <w:p w14:paraId="7024C836" w14:textId="4C755F78" w:rsidR="00F63C94" w:rsidRPr="00647BD3" w:rsidRDefault="003F2BF7">
      <w:pPr>
        <w:spacing w:after="233" w:line="259" w:lineRule="auto"/>
        <w:ind w:left="250" w:right="211" w:hanging="10"/>
        <w:jc w:val="center"/>
        <w:rPr>
          <w:color w:val="auto"/>
        </w:rPr>
      </w:pPr>
      <w:r>
        <w:t>Wynagrodzenie</w:t>
      </w:r>
    </w:p>
    <w:p w14:paraId="2148EF02" w14:textId="0147DE38" w:rsidR="00800BC7" w:rsidRPr="005740AA" w:rsidRDefault="00800BC7" w:rsidP="005740AA">
      <w:pPr>
        <w:numPr>
          <w:ilvl w:val="0"/>
          <w:numId w:val="4"/>
        </w:numPr>
        <w:spacing w:line="276" w:lineRule="auto"/>
        <w:ind w:right="100"/>
        <w:rPr>
          <w:color w:val="auto"/>
        </w:rPr>
      </w:pPr>
      <w:r w:rsidRPr="00346CD6">
        <w:rPr>
          <w:color w:val="auto"/>
        </w:rPr>
        <w:t xml:space="preserve">Strony ustalają </w:t>
      </w:r>
      <w:r w:rsidR="002365BF">
        <w:rPr>
          <w:color w:val="auto"/>
        </w:rPr>
        <w:t xml:space="preserve">wartość umowy – </w:t>
      </w:r>
      <w:r w:rsidRPr="00346CD6">
        <w:rPr>
          <w:color w:val="auto"/>
        </w:rPr>
        <w:t>wynagrodzenie ryczałtowe za wykonanie przedmiotu umowy w kwocie</w:t>
      </w:r>
      <w:r w:rsidR="005740AA">
        <w:rPr>
          <w:color w:val="auto"/>
        </w:rPr>
        <w:t xml:space="preserve"> netto</w:t>
      </w:r>
      <w:r w:rsidRPr="00346CD6">
        <w:rPr>
          <w:color w:val="auto"/>
        </w:rPr>
        <w:t xml:space="preserve"> ……........</w:t>
      </w:r>
      <w:r w:rsidR="005740AA">
        <w:rPr>
          <w:color w:val="auto"/>
        </w:rPr>
        <w:t> </w:t>
      </w:r>
      <w:r w:rsidRPr="00346CD6">
        <w:rPr>
          <w:color w:val="auto"/>
        </w:rPr>
        <w:t>zł</w:t>
      </w:r>
      <w:r w:rsidR="005740AA">
        <w:rPr>
          <w:color w:val="auto"/>
        </w:rPr>
        <w:t xml:space="preserve"> plus VAT 23% ….. zł, co daje kwotę </w:t>
      </w:r>
      <w:r w:rsidR="005740AA" w:rsidRPr="005740AA">
        <w:rPr>
          <w:b/>
          <w:bCs/>
          <w:color w:val="auto"/>
        </w:rPr>
        <w:t xml:space="preserve">brutto ……. zł </w:t>
      </w:r>
      <w:r w:rsidRPr="005740AA">
        <w:rPr>
          <w:b/>
          <w:bCs/>
          <w:color w:val="auto"/>
        </w:rPr>
        <w:t>(słownie</w:t>
      </w:r>
      <w:r w:rsidR="005740AA" w:rsidRPr="005740AA">
        <w:rPr>
          <w:b/>
          <w:bCs/>
          <w:color w:val="auto"/>
        </w:rPr>
        <w:t xml:space="preserve"> złotych</w:t>
      </w:r>
      <w:r w:rsidRPr="005740AA">
        <w:rPr>
          <w:b/>
          <w:bCs/>
          <w:color w:val="auto"/>
        </w:rPr>
        <w:t>: …………….……......…)</w:t>
      </w:r>
      <w:r w:rsidR="00D2061F" w:rsidRPr="005740AA">
        <w:rPr>
          <w:b/>
          <w:bCs/>
          <w:color w:val="auto"/>
        </w:rPr>
        <w:t>.</w:t>
      </w:r>
    </w:p>
    <w:p w14:paraId="582BB10E" w14:textId="35035C0F" w:rsidR="00373582" w:rsidRDefault="00800BC7" w:rsidP="007F13E2">
      <w:pPr>
        <w:spacing w:line="276" w:lineRule="auto"/>
        <w:ind w:left="504" w:right="100" w:firstLine="0"/>
      </w:pPr>
      <w:r w:rsidRPr="00647BD3">
        <w:rPr>
          <w:color w:val="auto"/>
        </w:rPr>
        <w:t xml:space="preserve">Podstawę do określenia ww. wynagrodzenia ryczałtowego stanowi </w:t>
      </w:r>
      <w:r>
        <w:rPr>
          <w:color w:val="auto"/>
        </w:rPr>
        <w:t>oferta</w:t>
      </w:r>
      <w:r>
        <w:t xml:space="preserve"> Wykonawcy.</w:t>
      </w:r>
    </w:p>
    <w:p w14:paraId="25CF89E2" w14:textId="770C854A" w:rsidR="00373582" w:rsidRPr="002365BF" w:rsidRDefault="00373582" w:rsidP="007F13E2">
      <w:pPr>
        <w:pStyle w:val="Akapitzlist"/>
        <w:numPr>
          <w:ilvl w:val="0"/>
          <w:numId w:val="4"/>
        </w:numPr>
        <w:spacing w:line="276" w:lineRule="auto"/>
        <w:ind w:right="100"/>
        <w:rPr>
          <w:color w:val="auto"/>
        </w:rPr>
      </w:pPr>
      <w:r w:rsidRPr="002365BF">
        <w:rPr>
          <w:color w:val="auto"/>
        </w:rPr>
        <w:t xml:space="preserve">W przypadku gdy okaże się, że przebudowa </w:t>
      </w:r>
      <w:r w:rsidR="0097732C" w:rsidRPr="002365BF">
        <w:rPr>
          <w:color w:val="auto"/>
        </w:rPr>
        <w:t xml:space="preserve">przyjętego </w:t>
      </w:r>
      <w:r w:rsidRPr="002365BF">
        <w:rPr>
          <w:color w:val="auto"/>
        </w:rPr>
        <w:t xml:space="preserve">odcinka drogi objętej przedmiotem zamówienia nie pokrywa potrzeb i możliwości Zamawiającego, Zamawiający zastrzega sobie prawo zwiększenia zakresu ilościowego przebudowy odcinka drogi do </w:t>
      </w:r>
      <w:r w:rsidRPr="002365BF">
        <w:rPr>
          <w:b/>
          <w:bCs/>
          <w:color w:val="auto"/>
        </w:rPr>
        <w:t xml:space="preserve">maksymalnej długości </w:t>
      </w:r>
      <w:r w:rsidR="00261139" w:rsidRPr="002365BF">
        <w:rPr>
          <w:b/>
          <w:bCs/>
          <w:color w:val="auto"/>
        </w:rPr>
        <w:t>5</w:t>
      </w:r>
      <w:r w:rsidRPr="002365BF">
        <w:rPr>
          <w:b/>
          <w:bCs/>
          <w:color w:val="auto"/>
        </w:rPr>
        <w:t>00 m</w:t>
      </w:r>
      <w:r w:rsidRPr="002365BF">
        <w:rPr>
          <w:color w:val="auto"/>
        </w:rPr>
        <w:t xml:space="preserve">, co skutkować będzie zwiększeniem wartości umowy o kwotę obliczoną </w:t>
      </w:r>
      <w:r w:rsidR="007F13E2" w:rsidRPr="002365BF">
        <w:rPr>
          <w:color w:val="auto"/>
        </w:rPr>
        <w:t xml:space="preserve">proporcjonalnie </w:t>
      </w:r>
      <w:r w:rsidRPr="002365BF">
        <w:rPr>
          <w:color w:val="auto"/>
        </w:rPr>
        <w:t xml:space="preserve">na podstawie ceny ryczałtowej za </w:t>
      </w:r>
      <w:r w:rsidR="002365BF" w:rsidRPr="002365BF">
        <w:rPr>
          <w:color w:val="auto"/>
        </w:rPr>
        <w:t>1</w:t>
      </w:r>
      <w:r w:rsidRPr="002365BF">
        <w:rPr>
          <w:color w:val="auto"/>
        </w:rPr>
        <w:t>0 m przebudowy drogi przedstawionej w Ofercie Wykonawcy</w:t>
      </w:r>
      <w:r w:rsidR="007F13E2" w:rsidRPr="002365BF">
        <w:rPr>
          <w:color w:val="auto"/>
        </w:rPr>
        <w:t xml:space="preserve"> (załącznik nr 2 do umowy)</w:t>
      </w:r>
      <w:r w:rsidRPr="002365BF">
        <w:rPr>
          <w:color w:val="auto"/>
        </w:rPr>
        <w:t>.</w:t>
      </w:r>
    </w:p>
    <w:p w14:paraId="25E97599" w14:textId="75EFC061" w:rsidR="00373582" w:rsidRPr="002365BF" w:rsidRDefault="00373582" w:rsidP="007F13E2">
      <w:pPr>
        <w:pStyle w:val="Akapitzlist"/>
        <w:numPr>
          <w:ilvl w:val="0"/>
          <w:numId w:val="4"/>
        </w:numPr>
        <w:spacing w:line="276" w:lineRule="auto"/>
        <w:ind w:right="100"/>
        <w:rPr>
          <w:color w:val="auto"/>
        </w:rPr>
      </w:pPr>
      <w:r w:rsidRPr="002365BF">
        <w:rPr>
          <w:color w:val="auto"/>
        </w:rPr>
        <w:t xml:space="preserve">W przypadku gdy okaże się, że przebudowa </w:t>
      </w:r>
      <w:r w:rsidR="0097732C" w:rsidRPr="002365BF">
        <w:rPr>
          <w:color w:val="auto"/>
        </w:rPr>
        <w:t xml:space="preserve">przyjętego </w:t>
      </w:r>
      <w:r w:rsidRPr="002365BF">
        <w:rPr>
          <w:color w:val="auto"/>
        </w:rPr>
        <w:t xml:space="preserve">odcinka drogi objętej przedmiotem zamówienia przewyższa możliwości Zamawiającego, Zamawiający zastrzega sobie prawo zmniejszenia zakresu ilościowego przebudowy odcinka drogi do </w:t>
      </w:r>
      <w:r w:rsidRPr="002365BF">
        <w:rPr>
          <w:b/>
          <w:bCs/>
          <w:color w:val="auto"/>
        </w:rPr>
        <w:t>minimalnej długości 3</w:t>
      </w:r>
      <w:r w:rsidR="00261139" w:rsidRPr="002365BF">
        <w:rPr>
          <w:b/>
          <w:bCs/>
          <w:color w:val="auto"/>
        </w:rPr>
        <w:t>0</w:t>
      </w:r>
      <w:r w:rsidRPr="002365BF">
        <w:rPr>
          <w:b/>
          <w:bCs/>
          <w:color w:val="auto"/>
        </w:rPr>
        <w:t>0 m</w:t>
      </w:r>
      <w:r w:rsidRPr="002365BF">
        <w:rPr>
          <w:color w:val="auto"/>
        </w:rPr>
        <w:t xml:space="preserve">, co skutkować będzie zmniejszeniem wartości umowy o kwotę obliczoną </w:t>
      </w:r>
      <w:r w:rsidR="0097732C" w:rsidRPr="002365BF">
        <w:rPr>
          <w:color w:val="auto"/>
        </w:rPr>
        <w:t xml:space="preserve">proporcjonalnie </w:t>
      </w:r>
      <w:r w:rsidRPr="002365BF">
        <w:rPr>
          <w:color w:val="auto"/>
        </w:rPr>
        <w:t xml:space="preserve">na podstawie ceny ryczałtowej za </w:t>
      </w:r>
      <w:r w:rsidR="002365BF" w:rsidRPr="002365BF">
        <w:rPr>
          <w:color w:val="auto"/>
        </w:rPr>
        <w:t>1</w:t>
      </w:r>
      <w:r w:rsidRPr="002365BF">
        <w:rPr>
          <w:color w:val="auto"/>
        </w:rPr>
        <w:t>0 m przebudowy drogi przedstawionej w Ofercie Wykonawcy.</w:t>
      </w:r>
    </w:p>
    <w:p w14:paraId="5CEF8AAE" w14:textId="14317A04" w:rsidR="00373582" w:rsidRPr="002365BF" w:rsidRDefault="00373582" w:rsidP="007F13E2">
      <w:pPr>
        <w:pStyle w:val="Akapitzlist"/>
        <w:numPr>
          <w:ilvl w:val="0"/>
          <w:numId w:val="4"/>
        </w:numPr>
        <w:spacing w:line="276" w:lineRule="auto"/>
        <w:ind w:right="100"/>
        <w:rPr>
          <w:color w:val="auto"/>
        </w:rPr>
      </w:pPr>
      <w:r w:rsidRPr="002365BF">
        <w:rPr>
          <w:color w:val="auto"/>
        </w:rPr>
        <w:t xml:space="preserve">Zmiany ilościowe i wartościowe, o których mowa w ust. </w:t>
      </w:r>
      <w:r w:rsidR="002365BF" w:rsidRPr="002365BF">
        <w:rPr>
          <w:color w:val="auto"/>
        </w:rPr>
        <w:t>2</w:t>
      </w:r>
      <w:r w:rsidRPr="002365BF">
        <w:rPr>
          <w:color w:val="auto"/>
        </w:rPr>
        <w:t xml:space="preserve"> i ust. </w:t>
      </w:r>
      <w:r w:rsidR="002365BF" w:rsidRPr="002365BF">
        <w:rPr>
          <w:color w:val="auto"/>
        </w:rPr>
        <w:t>3</w:t>
      </w:r>
      <w:r w:rsidRPr="002365BF">
        <w:rPr>
          <w:color w:val="auto"/>
        </w:rPr>
        <w:t>, nie wymagają aneksu do umowy.</w:t>
      </w:r>
    </w:p>
    <w:p w14:paraId="045CCE47" w14:textId="49D1D4DD" w:rsidR="00800BC7" w:rsidRDefault="00800BC7" w:rsidP="007F13E2">
      <w:pPr>
        <w:numPr>
          <w:ilvl w:val="0"/>
          <w:numId w:val="4"/>
        </w:numPr>
        <w:spacing w:line="276" w:lineRule="auto"/>
        <w:ind w:right="100"/>
      </w:pPr>
      <w:r>
        <w:t xml:space="preserve">Wynagrodzenie Wykonawcy określone w </w:t>
      </w:r>
      <w:r w:rsidR="00373582">
        <w:t>ust</w:t>
      </w:r>
      <w:r>
        <w:t>. 1 obejmuje zapłatę za wszystkie czynności niezbędne do kompleksowego wykonania przedmiotu niniejszej umowy łącznie z odbiorami, atestami, próbami, opłatami urzędowymi, zabezpieczeniem robót do odbioru końcowego oraz do odbiorów częściowych, a także innych czynności określonych w umowie, do których zobowiązał się Wykonawca.</w:t>
      </w:r>
    </w:p>
    <w:p w14:paraId="40B0A1F3" w14:textId="77777777" w:rsidR="003350A1" w:rsidRDefault="003350A1" w:rsidP="00CE79C5">
      <w:pPr>
        <w:spacing w:after="0" w:line="259" w:lineRule="auto"/>
        <w:ind w:left="0" w:right="206" w:firstLine="0"/>
      </w:pPr>
    </w:p>
    <w:p w14:paraId="1E50C950" w14:textId="77777777" w:rsidR="00437C1A" w:rsidRDefault="00437C1A" w:rsidP="00DC3900">
      <w:pPr>
        <w:spacing w:after="0" w:line="259" w:lineRule="auto"/>
        <w:ind w:left="250" w:right="206" w:hanging="10"/>
        <w:jc w:val="center"/>
      </w:pPr>
    </w:p>
    <w:p w14:paraId="49CF5E01" w14:textId="747DEF43" w:rsidR="00DC3900" w:rsidRDefault="00DC3900" w:rsidP="00DC3900">
      <w:pPr>
        <w:spacing w:after="0" w:line="259" w:lineRule="auto"/>
        <w:ind w:left="250" w:right="206" w:hanging="10"/>
        <w:jc w:val="center"/>
      </w:pPr>
      <w:r>
        <w:t xml:space="preserve">§ </w:t>
      </w:r>
      <w:r w:rsidR="00F44559">
        <w:t>7</w:t>
      </w:r>
    </w:p>
    <w:p w14:paraId="2F8FEBB9" w14:textId="287FCC5A" w:rsidR="00F63C94" w:rsidRPr="0088437E" w:rsidRDefault="003F2BF7">
      <w:pPr>
        <w:spacing w:after="211" w:line="259" w:lineRule="auto"/>
        <w:ind w:left="250" w:right="206" w:hanging="10"/>
        <w:jc w:val="center"/>
      </w:pPr>
      <w:r w:rsidRPr="0088437E">
        <w:t>Roboty dodatkowe lub zamienne</w:t>
      </w:r>
    </w:p>
    <w:p w14:paraId="66247BF6" w14:textId="2BD924E5" w:rsidR="00C33B14" w:rsidRPr="0088437E" w:rsidRDefault="00C33B14" w:rsidP="007F13E2">
      <w:pPr>
        <w:widowControl w:val="0"/>
        <w:numPr>
          <w:ilvl w:val="0"/>
          <w:numId w:val="5"/>
        </w:numPr>
        <w:tabs>
          <w:tab w:val="left" w:pos="14400"/>
        </w:tabs>
        <w:suppressAutoHyphens/>
        <w:overflowPunct w:val="0"/>
        <w:autoSpaceDE w:val="0"/>
        <w:spacing w:after="0" w:line="276" w:lineRule="auto"/>
        <w:ind w:right="0"/>
        <w:textAlignment w:val="baseline"/>
        <w:rPr>
          <w:szCs w:val="20"/>
        </w:rPr>
      </w:pPr>
      <w:r w:rsidRPr="0088437E">
        <w:rPr>
          <w:szCs w:val="20"/>
        </w:rPr>
        <w:t>Wykonawca przyjmuje na siebie obowiązek informowania Zamawiającego o konieczności wykonania robót dodatkowych i zamiennych w terminie do 7 dni od stwierdzenia konieczności ich wykonania.</w:t>
      </w:r>
    </w:p>
    <w:p w14:paraId="3F52DC2B" w14:textId="3112526B" w:rsidR="00F63C94" w:rsidRDefault="003F2BF7" w:rsidP="007F13E2">
      <w:pPr>
        <w:numPr>
          <w:ilvl w:val="0"/>
          <w:numId w:val="5"/>
        </w:numPr>
        <w:spacing w:line="276" w:lineRule="auto"/>
        <w:ind w:right="100"/>
      </w:pPr>
      <w:r>
        <w:t>W przypadku wprowadzenia zmian w przedmiocie umowy w stosunku do przekazanej przez Zamawiającego dokumentacji strony podpiszą protokół konieczności, w którym zostanie określony zakres prac dodatkowych lub zamiennych, termin ich realizacji oraz wycena wartości tych robót dokonana przez Wykonawcę i</w:t>
      </w:r>
      <w:r w:rsidR="002168CC">
        <w:t> </w:t>
      </w:r>
      <w:r>
        <w:t>zaakceptowana przez Zamawiającego, a także aneks do umowy.</w:t>
      </w:r>
    </w:p>
    <w:p w14:paraId="554AAC39" w14:textId="77777777" w:rsidR="00F63C94" w:rsidRDefault="003F2BF7" w:rsidP="007F13E2">
      <w:pPr>
        <w:numPr>
          <w:ilvl w:val="0"/>
          <w:numId w:val="5"/>
        </w:numPr>
        <w:spacing w:line="276" w:lineRule="auto"/>
        <w:ind w:right="100"/>
      </w:pPr>
      <w:r>
        <w:t>Wykonawca przystąpi do wykonania robót po podpisaniu przez obie strony protokołu konieczności oraz aneksu do umowy.</w:t>
      </w:r>
    </w:p>
    <w:p w14:paraId="2CBDDAA1" w14:textId="1F79AE7B" w:rsidR="00F63C94" w:rsidRDefault="003F2BF7" w:rsidP="007F13E2">
      <w:pPr>
        <w:numPr>
          <w:ilvl w:val="0"/>
          <w:numId w:val="5"/>
        </w:numPr>
        <w:spacing w:line="276" w:lineRule="auto"/>
        <w:ind w:right="100"/>
      </w:pPr>
      <w:r>
        <w:t xml:space="preserve">Wykonawcy nie przysługuje wynagrodzenie za roboty dodatkowe lub zamienne, które wykonał bez pisemnej </w:t>
      </w:r>
      <w:r>
        <w:rPr>
          <w:noProof/>
        </w:rPr>
        <w:drawing>
          <wp:inline distT="0" distB="0" distL="0" distR="0" wp14:anchorId="10F444AC" wp14:editId="05FB29D8">
            <wp:extent cx="3049" cy="3048"/>
            <wp:effectExtent l="0" t="0" r="0" b="0"/>
            <wp:docPr id="9488" name="Picture 9488"/>
            <wp:cNvGraphicFramePr/>
            <a:graphic xmlns:a="http://schemas.openxmlformats.org/drawingml/2006/main">
              <a:graphicData uri="http://schemas.openxmlformats.org/drawingml/2006/picture">
                <pic:pic xmlns:pic="http://schemas.openxmlformats.org/drawingml/2006/picture">
                  <pic:nvPicPr>
                    <pic:cNvPr id="9488" name="Picture 9488"/>
                    <pic:cNvPicPr/>
                  </pic:nvPicPr>
                  <pic:blipFill>
                    <a:blip r:embed="rId12"/>
                    <a:stretch>
                      <a:fillRect/>
                    </a:stretch>
                  </pic:blipFill>
                  <pic:spPr>
                    <a:xfrm>
                      <a:off x="0" y="0"/>
                      <a:ext cx="3049" cy="3048"/>
                    </a:xfrm>
                    <a:prstGeom prst="rect">
                      <a:avLst/>
                    </a:prstGeom>
                  </pic:spPr>
                </pic:pic>
              </a:graphicData>
            </a:graphic>
          </wp:inline>
        </w:drawing>
      </w:r>
      <w:r>
        <w:t>akceptacji Zamawiająceg</w:t>
      </w:r>
      <w:r w:rsidR="002168CC">
        <w:t>o</w:t>
      </w:r>
      <w:r>
        <w:t xml:space="preserve"> potwierdzonej zawartym aneksem do umowy.</w:t>
      </w:r>
    </w:p>
    <w:p w14:paraId="1AF3E095" w14:textId="0E6CC7B2" w:rsidR="003350A1" w:rsidRDefault="003F2BF7" w:rsidP="007F13E2">
      <w:pPr>
        <w:numPr>
          <w:ilvl w:val="0"/>
          <w:numId w:val="5"/>
        </w:numPr>
        <w:spacing w:after="331" w:line="276" w:lineRule="auto"/>
        <w:ind w:right="100"/>
      </w:pPr>
      <w:r>
        <w:lastRenderedPageBreak/>
        <w:t xml:space="preserve">Jeśli zgodnie z opisem budowy stanowiącym załącznik nr 1 do Umowy istnieje możliwość wyboru, Wykonawca w celu uzgodnienia wybranego rozwiązania sporządzi przed jego zastosowaniem odpowiednie wzory. Jeśli opis </w:t>
      </w:r>
      <w:r>
        <w:rPr>
          <w:noProof/>
        </w:rPr>
        <w:drawing>
          <wp:inline distT="0" distB="0" distL="0" distR="0" wp14:anchorId="0F80EF28" wp14:editId="60638109">
            <wp:extent cx="3049" cy="3048"/>
            <wp:effectExtent l="0" t="0" r="0" b="0"/>
            <wp:docPr id="9489" name="Picture 9489"/>
            <wp:cNvGraphicFramePr/>
            <a:graphic xmlns:a="http://schemas.openxmlformats.org/drawingml/2006/main">
              <a:graphicData uri="http://schemas.openxmlformats.org/drawingml/2006/picture">
                <pic:pic xmlns:pic="http://schemas.openxmlformats.org/drawingml/2006/picture">
                  <pic:nvPicPr>
                    <pic:cNvPr id="9489" name="Picture 9489"/>
                    <pic:cNvPicPr/>
                  </pic:nvPicPr>
                  <pic:blipFill>
                    <a:blip r:embed="rId13"/>
                    <a:stretch>
                      <a:fillRect/>
                    </a:stretch>
                  </pic:blipFill>
                  <pic:spPr>
                    <a:xfrm>
                      <a:off x="0" y="0"/>
                      <a:ext cx="3049" cy="3048"/>
                    </a:xfrm>
                    <a:prstGeom prst="rect">
                      <a:avLst/>
                    </a:prstGeom>
                  </pic:spPr>
                </pic:pic>
              </a:graphicData>
            </a:graphic>
          </wp:inline>
        </w:drawing>
      </w:r>
      <w:r>
        <w:t>budowy dopuszcza alternatywne rozwiązania, mogą zostać wybrane także inne systemy i produkty pod warunkiem, że są one równoważne pod względem architektonicznym, konstrukcyjnym i ekonomicznym a Wykonawca uzyskał zgodę Zamawiającego na ich zastosowanie.</w:t>
      </w:r>
    </w:p>
    <w:p w14:paraId="4B05C4B7" w14:textId="5341B61A" w:rsidR="00DC3900" w:rsidRDefault="00DC3900" w:rsidP="00DC3900">
      <w:pPr>
        <w:spacing w:after="0" w:line="259" w:lineRule="auto"/>
        <w:ind w:left="250" w:right="408" w:hanging="10"/>
        <w:jc w:val="center"/>
      </w:pPr>
      <w:r>
        <w:t xml:space="preserve">§ </w:t>
      </w:r>
      <w:r w:rsidR="00F44559">
        <w:t>8</w:t>
      </w:r>
    </w:p>
    <w:p w14:paraId="626A896E" w14:textId="5F1BDD4D" w:rsidR="00F63C94" w:rsidRPr="005528B7" w:rsidRDefault="003F2BF7">
      <w:pPr>
        <w:spacing w:after="233" w:line="259" w:lineRule="auto"/>
        <w:ind w:left="250" w:right="408" w:hanging="10"/>
        <w:jc w:val="center"/>
        <w:rPr>
          <w:color w:val="auto"/>
        </w:rPr>
      </w:pPr>
      <w:r w:rsidRPr="005528B7">
        <w:rPr>
          <w:color w:val="auto"/>
        </w:rPr>
        <w:t>Warunki płatności</w:t>
      </w:r>
    </w:p>
    <w:p w14:paraId="078CB25B" w14:textId="77777777" w:rsidR="009F319F" w:rsidRPr="00DA5339" w:rsidRDefault="009F319F" w:rsidP="009F319F">
      <w:pPr>
        <w:pStyle w:val="Akapitzlist"/>
        <w:numPr>
          <w:ilvl w:val="0"/>
          <w:numId w:val="6"/>
        </w:numPr>
        <w:spacing w:after="0" w:line="276" w:lineRule="auto"/>
        <w:ind w:right="100"/>
        <w:rPr>
          <w:color w:val="auto"/>
        </w:rPr>
      </w:pPr>
      <w:r w:rsidRPr="00DA5339">
        <w:rPr>
          <w:color w:val="auto"/>
        </w:rPr>
        <w:t>Faktura końcowa zostanie wystawiona po zakończeniu i odbiorze robót objętych niniejszą umową oraz po przekazaniu Zamawiającemu kompletnej dokumentacji powykonawczej, na podstawie podpisanego przez Wykonawcę i Zamawiającego protokołu końcowego odbioru robót.</w:t>
      </w:r>
    </w:p>
    <w:p w14:paraId="3BA3027C" w14:textId="77777777" w:rsidR="009F319F" w:rsidRPr="00DA5339" w:rsidRDefault="009F319F" w:rsidP="009F319F">
      <w:pPr>
        <w:pStyle w:val="Akapitzlist"/>
        <w:numPr>
          <w:ilvl w:val="0"/>
          <w:numId w:val="6"/>
        </w:numPr>
        <w:spacing w:line="276" w:lineRule="auto"/>
        <w:ind w:right="100"/>
        <w:rPr>
          <w:color w:val="auto"/>
        </w:rPr>
      </w:pPr>
      <w:r w:rsidRPr="00DA5339">
        <w:rPr>
          <w:color w:val="auto"/>
        </w:rPr>
        <w:t>Wykonawca zobowiązuje się do wystawiania faktur w terminie 7 dni od daty podpisania protokołu odbioru częściowego lub końcowego.</w:t>
      </w:r>
    </w:p>
    <w:p w14:paraId="77A31613" w14:textId="77777777" w:rsidR="009F319F" w:rsidRPr="00A41CCD" w:rsidRDefault="009F319F" w:rsidP="009F319F">
      <w:pPr>
        <w:pStyle w:val="Akapitzlist"/>
        <w:numPr>
          <w:ilvl w:val="0"/>
          <w:numId w:val="6"/>
        </w:numPr>
        <w:spacing w:line="276" w:lineRule="auto"/>
        <w:ind w:right="100"/>
        <w:rPr>
          <w:b/>
          <w:bCs/>
          <w:color w:val="auto"/>
        </w:rPr>
      </w:pPr>
      <w:r w:rsidRPr="00A41CCD">
        <w:rPr>
          <w:color w:val="auto"/>
        </w:rPr>
        <w:t xml:space="preserve">Faktury będą wystawiane na: </w:t>
      </w:r>
      <w:r w:rsidRPr="00A41CCD">
        <w:rPr>
          <w:b/>
          <w:bCs/>
          <w:color w:val="auto"/>
        </w:rPr>
        <w:t>NABYWCA: Powiat Legnicki. Pl. Słowiański 1, 59-220 Legnica, NIP 6912226286, Odbiorca: Starostwo Powiatowe w Legnicy, pl. Słowiański 1, 59-220 Legnica.</w:t>
      </w:r>
    </w:p>
    <w:p w14:paraId="4692DE99" w14:textId="77777777" w:rsidR="009F319F" w:rsidRPr="00A41CCD" w:rsidRDefault="009F319F" w:rsidP="009F319F">
      <w:pPr>
        <w:pStyle w:val="Akapitzlist"/>
        <w:numPr>
          <w:ilvl w:val="0"/>
          <w:numId w:val="6"/>
        </w:numPr>
        <w:spacing w:line="276" w:lineRule="auto"/>
        <w:ind w:right="100"/>
        <w:rPr>
          <w:color w:val="auto"/>
        </w:rPr>
      </w:pPr>
      <w:r w:rsidRPr="00A41CCD">
        <w:rPr>
          <w:color w:val="auto"/>
        </w:rPr>
        <w:t xml:space="preserve">Zapłata faktur nastąpi w terminie </w:t>
      </w:r>
      <w:r w:rsidRPr="00A41CCD">
        <w:rPr>
          <w:b/>
          <w:bCs/>
          <w:color w:val="auto"/>
        </w:rPr>
        <w:t>do</w:t>
      </w:r>
      <w:r w:rsidRPr="00A41CCD">
        <w:rPr>
          <w:color w:val="auto"/>
        </w:rPr>
        <w:t xml:space="preserve"> </w:t>
      </w:r>
      <w:r w:rsidRPr="00A41CCD">
        <w:rPr>
          <w:b/>
          <w:bCs/>
          <w:color w:val="auto"/>
        </w:rPr>
        <w:t>30 dni,</w:t>
      </w:r>
      <w:r w:rsidRPr="00A41CCD">
        <w:rPr>
          <w:color w:val="auto"/>
        </w:rPr>
        <w:t xml:space="preserve"> licząc od daty wpływu do Zamawiającego prawidłowej faktury wraz z protokołem odbioru robót, z zastrzeżeniem §3 ust. 6.</w:t>
      </w:r>
    </w:p>
    <w:p w14:paraId="0B726BA0" w14:textId="77777777" w:rsidR="009F319F" w:rsidRPr="00A41CCD" w:rsidRDefault="009F319F" w:rsidP="009F319F">
      <w:pPr>
        <w:pStyle w:val="Akapitzlist"/>
        <w:numPr>
          <w:ilvl w:val="0"/>
          <w:numId w:val="6"/>
        </w:numPr>
        <w:spacing w:line="276" w:lineRule="auto"/>
        <w:ind w:right="100"/>
        <w:rPr>
          <w:color w:val="auto"/>
        </w:rPr>
      </w:pPr>
      <w:r w:rsidRPr="00A41CCD">
        <w:rPr>
          <w:color w:val="auto"/>
        </w:rPr>
        <w:t>Dniem zapłaty jest dzień obciążenia rachunku bankowego Zamawiającego.</w:t>
      </w:r>
    </w:p>
    <w:p w14:paraId="3F979D03" w14:textId="77777777" w:rsidR="009F319F" w:rsidRPr="00A41CCD" w:rsidRDefault="009F319F" w:rsidP="009F319F">
      <w:pPr>
        <w:pStyle w:val="Akapitzlist"/>
        <w:numPr>
          <w:ilvl w:val="0"/>
          <w:numId w:val="6"/>
        </w:numPr>
        <w:spacing w:line="276" w:lineRule="auto"/>
        <w:ind w:right="100"/>
        <w:rPr>
          <w:color w:val="auto"/>
        </w:rPr>
      </w:pPr>
      <w:r w:rsidRPr="00A41CCD">
        <w:rPr>
          <w:color w:val="auto"/>
        </w:rPr>
        <w:t>Zamawiający oświadcza, że będzie realizować płatności za faktury z zastosowaniem mechanizmu podzielonej płatności, tzw. split payment.</w:t>
      </w:r>
    </w:p>
    <w:p w14:paraId="366F454C" w14:textId="77777777" w:rsidR="009F319F" w:rsidRPr="00A41CCD" w:rsidRDefault="009F319F" w:rsidP="009F319F">
      <w:pPr>
        <w:pStyle w:val="Akapitzlist"/>
        <w:numPr>
          <w:ilvl w:val="0"/>
          <w:numId w:val="6"/>
        </w:numPr>
        <w:spacing w:line="276" w:lineRule="auto"/>
        <w:ind w:right="100"/>
        <w:rPr>
          <w:color w:val="auto"/>
        </w:rPr>
      </w:pPr>
      <w:r w:rsidRPr="00A41CCD">
        <w:rPr>
          <w:color w:val="auto"/>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w:t>
      </w:r>
    </w:p>
    <w:p w14:paraId="65C239D7" w14:textId="77777777" w:rsidR="009F319F" w:rsidRPr="00A41CCD" w:rsidRDefault="009F319F" w:rsidP="009F319F">
      <w:pPr>
        <w:pStyle w:val="Akapitzlist"/>
        <w:numPr>
          <w:ilvl w:val="0"/>
          <w:numId w:val="6"/>
        </w:numPr>
        <w:spacing w:line="276" w:lineRule="auto"/>
        <w:ind w:right="100"/>
        <w:rPr>
          <w:color w:val="auto"/>
        </w:rPr>
      </w:pPr>
      <w:r w:rsidRPr="00A41CCD">
        <w:rPr>
          <w:color w:val="auto"/>
        </w:rPr>
        <w:t>Wykonawca oświadcza, że wyraża zgodę na dokonywanie przez Zamawiającego płatności w systemie podzielonej płatności.</w:t>
      </w:r>
    </w:p>
    <w:p w14:paraId="6731E703" w14:textId="77777777" w:rsidR="009F319F" w:rsidRPr="00A41CCD" w:rsidRDefault="009F319F" w:rsidP="009F319F">
      <w:pPr>
        <w:pStyle w:val="Akapitzlist"/>
        <w:numPr>
          <w:ilvl w:val="0"/>
          <w:numId w:val="6"/>
        </w:numPr>
        <w:spacing w:line="276" w:lineRule="auto"/>
        <w:ind w:right="100"/>
        <w:rPr>
          <w:color w:val="auto"/>
        </w:rPr>
      </w:pPr>
      <w:r w:rsidRPr="00A41CCD">
        <w:rPr>
          <w:color w:val="auto"/>
        </w:rPr>
        <w:t>Wykonawca oświadcza, że numer rachunku rozliczeniowego wskazany we wszystkich fakturach, które będą wystawione w jego imieniu, widnieje w wykazie podatników VAT na tzw. „Białej liście podatników VAT” oraz jest rachunkiem dla którego zgodnie z rozdziałem 3a ustawy z dnia 29 sierpnia 1997 r. - Prawo bankowe (Dz. U. z 2018 poz. 2187 ze zm.) prowadzony jest rachunek VAT.</w:t>
      </w:r>
    </w:p>
    <w:p w14:paraId="57F0F706" w14:textId="77777777" w:rsidR="00965A9E" w:rsidRDefault="00965A9E" w:rsidP="008B4566">
      <w:pPr>
        <w:spacing w:after="0" w:line="259" w:lineRule="auto"/>
        <w:ind w:left="0" w:right="379" w:firstLine="0"/>
      </w:pPr>
    </w:p>
    <w:p w14:paraId="0A564F68" w14:textId="77777777" w:rsidR="00437C1A" w:rsidRDefault="00437C1A">
      <w:pPr>
        <w:spacing w:after="0" w:line="259" w:lineRule="auto"/>
        <w:ind w:left="250" w:right="379" w:hanging="10"/>
        <w:jc w:val="center"/>
      </w:pPr>
    </w:p>
    <w:p w14:paraId="1E6422C2" w14:textId="1C47D22A" w:rsidR="00DC3900" w:rsidRDefault="00DC3900">
      <w:pPr>
        <w:spacing w:after="0" w:line="259" w:lineRule="auto"/>
        <w:ind w:left="250" w:right="379" w:hanging="10"/>
        <w:jc w:val="center"/>
      </w:pPr>
      <w:r>
        <w:t xml:space="preserve">§ </w:t>
      </w:r>
      <w:r w:rsidR="00F44559">
        <w:t>9</w:t>
      </w:r>
    </w:p>
    <w:p w14:paraId="4791A824" w14:textId="769A7A23" w:rsidR="00F63C94" w:rsidRPr="00647BD3" w:rsidRDefault="00647BD3">
      <w:pPr>
        <w:spacing w:after="0" w:line="259" w:lineRule="auto"/>
        <w:ind w:left="250" w:right="379" w:hanging="10"/>
        <w:jc w:val="center"/>
        <w:rPr>
          <w:color w:val="auto"/>
        </w:rPr>
      </w:pPr>
      <w:r w:rsidRPr="00647BD3">
        <w:rPr>
          <w:color w:val="auto"/>
        </w:rPr>
        <w:t>Zabezpieczenie należytego wykonania umowy</w:t>
      </w:r>
    </w:p>
    <w:p w14:paraId="7139E8FC" w14:textId="55AC11BE" w:rsidR="00EA2DA2" w:rsidRPr="006D0E75" w:rsidRDefault="00EA2DA2" w:rsidP="00647BD3">
      <w:pPr>
        <w:ind w:left="0" w:right="100" w:firstLine="0"/>
      </w:pPr>
    </w:p>
    <w:p w14:paraId="18DA7DC0" w14:textId="0C55D44A" w:rsidR="00EA2DA2" w:rsidRPr="006D0E75" w:rsidRDefault="00EA2DA2" w:rsidP="00E31A95">
      <w:pPr>
        <w:widowControl w:val="0"/>
        <w:numPr>
          <w:ilvl w:val="0"/>
          <w:numId w:val="23"/>
        </w:numPr>
        <w:tabs>
          <w:tab w:val="left" w:pos="9720"/>
        </w:tabs>
        <w:suppressAutoHyphens/>
        <w:overflowPunct w:val="0"/>
        <w:autoSpaceDE w:val="0"/>
        <w:spacing w:after="0" w:line="240" w:lineRule="auto"/>
        <w:ind w:right="0"/>
        <w:textAlignment w:val="baseline"/>
        <w:rPr>
          <w:szCs w:val="20"/>
        </w:rPr>
      </w:pPr>
      <w:r w:rsidRPr="006D0E75">
        <w:rPr>
          <w:szCs w:val="20"/>
        </w:rPr>
        <w:t xml:space="preserve">Wykonawca wnosi zabezpieczenie należytego wykonania umowy </w:t>
      </w:r>
      <w:r w:rsidRPr="007C6497">
        <w:rPr>
          <w:color w:val="auto"/>
          <w:szCs w:val="20"/>
        </w:rPr>
        <w:t>w</w:t>
      </w:r>
      <w:r w:rsidR="005D151A">
        <w:rPr>
          <w:color w:val="auto"/>
          <w:szCs w:val="20"/>
        </w:rPr>
        <w:t xml:space="preserve"> kwocie w</w:t>
      </w:r>
      <w:r w:rsidRPr="007C6497">
        <w:rPr>
          <w:color w:val="auto"/>
          <w:szCs w:val="20"/>
        </w:rPr>
        <w:t xml:space="preserve"> </w:t>
      </w:r>
      <w:r w:rsidRPr="001452F6">
        <w:rPr>
          <w:color w:val="auto"/>
          <w:szCs w:val="20"/>
        </w:rPr>
        <w:t xml:space="preserve">wysokości </w:t>
      </w:r>
      <w:r w:rsidR="007C6497" w:rsidRPr="001452F6">
        <w:rPr>
          <w:b/>
          <w:bCs/>
          <w:color w:val="auto"/>
          <w:szCs w:val="20"/>
        </w:rPr>
        <w:t>5</w:t>
      </w:r>
      <w:r w:rsidRPr="001452F6">
        <w:rPr>
          <w:b/>
          <w:bCs/>
          <w:color w:val="auto"/>
          <w:szCs w:val="20"/>
        </w:rPr>
        <w:t>%</w:t>
      </w:r>
      <w:r w:rsidRPr="001452F6">
        <w:rPr>
          <w:color w:val="auto"/>
          <w:szCs w:val="20"/>
        </w:rPr>
        <w:t xml:space="preserve"> </w:t>
      </w:r>
      <w:r w:rsidR="007C6497">
        <w:rPr>
          <w:color w:val="auto"/>
          <w:szCs w:val="20"/>
        </w:rPr>
        <w:t xml:space="preserve">wartości </w:t>
      </w:r>
      <w:r w:rsidR="002365BF">
        <w:rPr>
          <w:color w:val="auto"/>
          <w:szCs w:val="20"/>
        </w:rPr>
        <w:t xml:space="preserve">umowy określonej w </w:t>
      </w:r>
      <w:r w:rsidR="002365BF">
        <w:t>§ 6 ust. 1</w:t>
      </w:r>
      <w:r w:rsidRPr="006D0E75">
        <w:rPr>
          <w:szCs w:val="20"/>
        </w:rPr>
        <w:t xml:space="preserve">, co stanowi kwotę </w:t>
      </w:r>
      <w:bookmarkStart w:id="3" w:name="_Hlk3210080"/>
      <w:r w:rsidR="006D0E75">
        <w:rPr>
          <w:rFonts w:eastAsia="Lucida Sans Unicode"/>
          <w:b/>
          <w:bCs/>
          <w:szCs w:val="20"/>
        </w:rPr>
        <w:t>…………..</w:t>
      </w:r>
      <w:r w:rsidRPr="006D0E75">
        <w:rPr>
          <w:rFonts w:eastAsia="Lucida Sans Unicode"/>
          <w:b/>
          <w:bCs/>
          <w:szCs w:val="20"/>
        </w:rPr>
        <w:t xml:space="preserve"> zł </w:t>
      </w:r>
      <w:r w:rsidRPr="006D0E75">
        <w:rPr>
          <w:rFonts w:eastAsia="Lucida Sans Unicode"/>
          <w:szCs w:val="20"/>
        </w:rPr>
        <w:t xml:space="preserve">(słownie złotych: </w:t>
      </w:r>
      <w:r w:rsidR="006D0E75">
        <w:rPr>
          <w:rFonts w:eastAsia="Lucida Sans Unicode"/>
          <w:szCs w:val="20"/>
        </w:rPr>
        <w:t>……………………………..</w:t>
      </w:r>
      <w:r w:rsidRPr="006D0E75">
        <w:rPr>
          <w:rFonts w:eastAsia="Lucida Sans Unicode"/>
          <w:szCs w:val="20"/>
        </w:rPr>
        <w:t>)</w:t>
      </w:r>
      <w:bookmarkEnd w:id="3"/>
      <w:r w:rsidRPr="006D0E75">
        <w:rPr>
          <w:szCs w:val="20"/>
        </w:rPr>
        <w:t xml:space="preserve"> w formie dopuszczalnej przez ustawę </w:t>
      </w:r>
      <w:r w:rsidR="000E643B">
        <w:rPr>
          <w:szCs w:val="20"/>
        </w:rPr>
        <w:t>Pzp</w:t>
      </w:r>
      <w:r w:rsidRPr="006D0E75">
        <w:rPr>
          <w:szCs w:val="20"/>
        </w:rPr>
        <w:t>.</w:t>
      </w:r>
    </w:p>
    <w:p w14:paraId="1116F077" w14:textId="77777777" w:rsidR="00EA2DA2" w:rsidRPr="006D0E75" w:rsidRDefault="00EA2DA2" w:rsidP="00E31A95">
      <w:pPr>
        <w:widowControl w:val="0"/>
        <w:numPr>
          <w:ilvl w:val="0"/>
          <w:numId w:val="23"/>
        </w:numPr>
        <w:tabs>
          <w:tab w:val="left" w:pos="9720"/>
        </w:tabs>
        <w:suppressAutoHyphens/>
        <w:overflowPunct w:val="0"/>
        <w:autoSpaceDE w:val="0"/>
        <w:spacing w:after="0" w:line="240" w:lineRule="auto"/>
        <w:ind w:right="0"/>
        <w:textAlignment w:val="baseline"/>
        <w:rPr>
          <w:szCs w:val="20"/>
        </w:rPr>
      </w:pPr>
      <w:r w:rsidRPr="006D0E75">
        <w:rPr>
          <w:szCs w:val="20"/>
        </w:rPr>
        <w:t>Wniesione przez Wykonawcę zabezpieczenie należytego wykonania umowy przeznaczone jest na:</w:t>
      </w:r>
    </w:p>
    <w:p w14:paraId="3813C42C" w14:textId="09FD9EF1" w:rsidR="00EA2DA2" w:rsidRPr="006D0E75" w:rsidRDefault="00EA2DA2" w:rsidP="00E31A95">
      <w:pPr>
        <w:pStyle w:val="Akapitzlist"/>
        <w:numPr>
          <w:ilvl w:val="1"/>
          <w:numId w:val="34"/>
        </w:numPr>
        <w:tabs>
          <w:tab w:val="left" w:pos="9720"/>
        </w:tabs>
        <w:ind w:left="851" w:right="-38" w:hanging="284"/>
        <w:rPr>
          <w:szCs w:val="20"/>
        </w:rPr>
      </w:pPr>
      <w:r w:rsidRPr="006D0E75">
        <w:rPr>
          <w:szCs w:val="20"/>
        </w:rPr>
        <w:t xml:space="preserve">70% na zabezpieczenie zgodnego z umową wykonania </w:t>
      </w:r>
      <w:r w:rsidR="002D3D11">
        <w:rPr>
          <w:szCs w:val="20"/>
        </w:rPr>
        <w:t>przedmiotu zamówienia</w:t>
      </w:r>
      <w:r w:rsidRPr="006D0E75">
        <w:rPr>
          <w:szCs w:val="20"/>
        </w:rPr>
        <w:t>;</w:t>
      </w:r>
    </w:p>
    <w:p w14:paraId="695995A3" w14:textId="4D39E9DC" w:rsidR="00EA2DA2" w:rsidRPr="006D0E75" w:rsidRDefault="00EA2DA2" w:rsidP="00E31A95">
      <w:pPr>
        <w:pStyle w:val="Akapitzlist"/>
        <w:numPr>
          <w:ilvl w:val="1"/>
          <w:numId w:val="34"/>
        </w:numPr>
        <w:tabs>
          <w:tab w:val="left" w:pos="9720"/>
        </w:tabs>
        <w:ind w:left="851" w:right="-38" w:hanging="284"/>
        <w:rPr>
          <w:szCs w:val="20"/>
        </w:rPr>
      </w:pPr>
      <w:r w:rsidRPr="006D0E75">
        <w:rPr>
          <w:szCs w:val="20"/>
        </w:rPr>
        <w:t xml:space="preserve">30% na zabezpieczenie roszczeń z tytułu rękojmi –  w ciągu </w:t>
      </w:r>
      <w:r w:rsidR="006D0E75">
        <w:rPr>
          <w:b/>
          <w:bCs/>
          <w:szCs w:val="20"/>
        </w:rPr>
        <w:t>……..</w:t>
      </w:r>
      <w:r w:rsidRPr="006D0E75">
        <w:rPr>
          <w:szCs w:val="20"/>
        </w:rPr>
        <w:t>lat od dnia odbioru.</w:t>
      </w:r>
    </w:p>
    <w:p w14:paraId="2CCE7D43" w14:textId="77777777" w:rsidR="00EA2DA2" w:rsidRPr="006D0E75" w:rsidRDefault="00EA2DA2" w:rsidP="00E31A95">
      <w:pPr>
        <w:widowControl w:val="0"/>
        <w:numPr>
          <w:ilvl w:val="0"/>
          <w:numId w:val="23"/>
        </w:numPr>
        <w:tabs>
          <w:tab w:val="left" w:pos="9720"/>
        </w:tabs>
        <w:suppressAutoHyphens/>
        <w:overflowPunct w:val="0"/>
        <w:autoSpaceDE w:val="0"/>
        <w:spacing w:after="0" w:line="240" w:lineRule="auto"/>
        <w:ind w:right="-38"/>
        <w:textAlignment w:val="baseline"/>
        <w:rPr>
          <w:szCs w:val="20"/>
        </w:rPr>
      </w:pPr>
      <w:r w:rsidRPr="006D0E75">
        <w:rPr>
          <w:szCs w:val="20"/>
        </w:rPr>
        <w:t xml:space="preserve">Zabezpieczenie należytego wykonania umowy zostanie zwolnione w sposób następujący: </w:t>
      </w:r>
    </w:p>
    <w:p w14:paraId="08A82E2A" w14:textId="77777777" w:rsidR="00EA2DA2" w:rsidRPr="006D0E75" w:rsidRDefault="00EA2DA2" w:rsidP="00E31A95">
      <w:pPr>
        <w:pStyle w:val="Akapitzlist"/>
        <w:numPr>
          <w:ilvl w:val="1"/>
          <w:numId w:val="35"/>
        </w:numPr>
        <w:tabs>
          <w:tab w:val="left" w:pos="9720"/>
        </w:tabs>
        <w:ind w:left="851" w:right="-38" w:hanging="306"/>
        <w:rPr>
          <w:szCs w:val="20"/>
        </w:rPr>
      </w:pPr>
      <w:r w:rsidRPr="006D0E75">
        <w:rPr>
          <w:szCs w:val="20"/>
        </w:rPr>
        <w:t>70% w terminie 30 dni od dnia wykonania zamówienia i uznania przez Zamawiającego za należycie wykonane,</w:t>
      </w:r>
    </w:p>
    <w:p w14:paraId="36FFA4ED" w14:textId="6BB53894" w:rsidR="00EA2DA2" w:rsidRPr="006D0E75" w:rsidRDefault="00EA2DA2" w:rsidP="00E31A95">
      <w:pPr>
        <w:pStyle w:val="Akapitzlist"/>
        <w:numPr>
          <w:ilvl w:val="1"/>
          <w:numId w:val="35"/>
        </w:numPr>
        <w:tabs>
          <w:tab w:val="left" w:pos="9720"/>
        </w:tabs>
        <w:ind w:left="851" w:right="-38" w:hanging="306"/>
        <w:rPr>
          <w:szCs w:val="20"/>
        </w:rPr>
      </w:pPr>
      <w:r w:rsidRPr="006D0E75">
        <w:rPr>
          <w:szCs w:val="20"/>
        </w:rPr>
        <w:t xml:space="preserve">30%  w terminie 15 dni po upływie </w:t>
      </w:r>
      <w:r w:rsidR="006D0E75">
        <w:rPr>
          <w:b/>
          <w:bCs/>
          <w:szCs w:val="20"/>
        </w:rPr>
        <w:t>……………</w:t>
      </w:r>
      <w:r w:rsidRPr="006D0E75">
        <w:rPr>
          <w:szCs w:val="20"/>
        </w:rPr>
        <w:t xml:space="preserve"> lat od dnia odbioru (okres rękojmi).</w:t>
      </w:r>
    </w:p>
    <w:p w14:paraId="0866DD43" w14:textId="58580BDA" w:rsidR="00EA2DA2" w:rsidRPr="00647BD3" w:rsidRDefault="00EA2DA2" w:rsidP="00E31A95">
      <w:pPr>
        <w:widowControl w:val="0"/>
        <w:numPr>
          <w:ilvl w:val="0"/>
          <w:numId w:val="23"/>
        </w:numPr>
        <w:tabs>
          <w:tab w:val="left" w:pos="19440"/>
        </w:tabs>
        <w:suppressAutoHyphens/>
        <w:overflowPunct w:val="0"/>
        <w:autoSpaceDE w:val="0"/>
        <w:spacing w:after="0" w:line="240" w:lineRule="auto"/>
        <w:ind w:right="0"/>
        <w:textAlignment w:val="baseline"/>
        <w:rPr>
          <w:color w:val="auto"/>
          <w:szCs w:val="20"/>
        </w:rPr>
      </w:pPr>
      <w:r w:rsidRPr="006D0E75">
        <w:rPr>
          <w:szCs w:val="20"/>
        </w:rPr>
        <w:t xml:space="preserve">Zabezpieczenie należytego wykonania umowy w zakresie, o którym mowa </w:t>
      </w:r>
      <w:r w:rsidRPr="00647BD3">
        <w:rPr>
          <w:color w:val="auto"/>
          <w:szCs w:val="20"/>
        </w:rPr>
        <w:t xml:space="preserve">w ust. </w:t>
      </w:r>
      <w:r w:rsidR="006D0E75" w:rsidRPr="00647BD3">
        <w:rPr>
          <w:color w:val="auto"/>
          <w:szCs w:val="20"/>
        </w:rPr>
        <w:t>2 pkt 1</w:t>
      </w:r>
      <w:r w:rsidRPr="00647BD3">
        <w:rPr>
          <w:color w:val="auto"/>
          <w:szCs w:val="20"/>
        </w:rPr>
        <w:t xml:space="preserve">, wniesione w formie </w:t>
      </w:r>
      <w:r w:rsidR="00C35C59">
        <w:rPr>
          <w:color w:val="auto"/>
          <w:szCs w:val="20"/>
        </w:rPr>
        <w:t xml:space="preserve">niepieniężnej, np. w </w:t>
      </w:r>
      <w:r w:rsidRPr="00647BD3">
        <w:rPr>
          <w:color w:val="auto"/>
          <w:szCs w:val="20"/>
        </w:rPr>
        <w:t xml:space="preserve">gwarancji bankowej bądź ubezpieczeniowej posiada ważność  </w:t>
      </w:r>
      <w:r w:rsidRPr="00647BD3">
        <w:rPr>
          <w:b/>
          <w:bCs/>
          <w:color w:val="auto"/>
          <w:szCs w:val="20"/>
        </w:rPr>
        <w:t xml:space="preserve">30 dni </w:t>
      </w:r>
      <w:r w:rsidRPr="00647BD3">
        <w:rPr>
          <w:color w:val="auto"/>
          <w:szCs w:val="20"/>
        </w:rPr>
        <w:t>ponad termin określony jako termin wykonania całości robót, o którym mowa w §</w:t>
      </w:r>
      <w:r w:rsidR="006D0E75" w:rsidRPr="00647BD3">
        <w:rPr>
          <w:color w:val="auto"/>
          <w:szCs w:val="20"/>
        </w:rPr>
        <w:t>5</w:t>
      </w:r>
      <w:r w:rsidRPr="00647BD3">
        <w:rPr>
          <w:color w:val="auto"/>
          <w:szCs w:val="20"/>
        </w:rPr>
        <w:t xml:space="preserve"> ust. </w:t>
      </w:r>
      <w:r w:rsidR="006D0E75" w:rsidRPr="00647BD3">
        <w:rPr>
          <w:color w:val="auto"/>
          <w:szCs w:val="20"/>
        </w:rPr>
        <w:t>2</w:t>
      </w:r>
      <w:r w:rsidRPr="00647BD3">
        <w:rPr>
          <w:color w:val="auto"/>
          <w:szCs w:val="20"/>
        </w:rPr>
        <w:t>.</w:t>
      </w:r>
    </w:p>
    <w:p w14:paraId="45318C27" w14:textId="74C2928A" w:rsidR="00EA2DA2" w:rsidRPr="00647BD3" w:rsidRDefault="00EA2DA2" w:rsidP="00E31A95">
      <w:pPr>
        <w:widowControl w:val="0"/>
        <w:numPr>
          <w:ilvl w:val="0"/>
          <w:numId w:val="23"/>
        </w:numPr>
        <w:tabs>
          <w:tab w:val="left" w:pos="19440"/>
        </w:tabs>
        <w:suppressAutoHyphens/>
        <w:overflowPunct w:val="0"/>
        <w:autoSpaceDE w:val="0"/>
        <w:spacing w:after="0" w:line="240" w:lineRule="auto"/>
        <w:ind w:right="0"/>
        <w:textAlignment w:val="baseline"/>
        <w:rPr>
          <w:color w:val="auto"/>
          <w:szCs w:val="20"/>
        </w:rPr>
      </w:pPr>
      <w:r w:rsidRPr="00647BD3">
        <w:rPr>
          <w:color w:val="auto"/>
          <w:szCs w:val="20"/>
        </w:rPr>
        <w:t xml:space="preserve">Zabezpieczenie należytego wykonania umowy w zakresie, o którym mowa w ust. 2 </w:t>
      </w:r>
      <w:r w:rsidR="006D0E75" w:rsidRPr="00647BD3">
        <w:rPr>
          <w:color w:val="auto"/>
          <w:szCs w:val="20"/>
        </w:rPr>
        <w:t>pkt 2</w:t>
      </w:r>
      <w:r w:rsidRPr="00647BD3">
        <w:rPr>
          <w:color w:val="auto"/>
          <w:szCs w:val="20"/>
        </w:rPr>
        <w:t xml:space="preserve">, wniesione w formie </w:t>
      </w:r>
      <w:r w:rsidR="00C35C59">
        <w:rPr>
          <w:color w:val="auto"/>
          <w:szCs w:val="20"/>
        </w:rPr>
        <w:t xml:space="preserve">niepieniężnej, np. w </w:t>
      </w:r>
      <w:r w:rsidRPr="00647BD3">
        <w:rPr>
          <w:color w:val="auto"/>
          <w:szCs w:val="20"/>
        </w:rPr>
        <w:t xml:space="preserve">gwarancji bankowej bądź ubezpieczeniowej posiada ważność </w:t>
      </w:r>
      <w:r w:rsidRPr="00647BD3">
        <w:rPr>
          <w:b/>
          <w:bCs/>
          <w:color w:val="auto"/>
          <w:szCs w:val="20"/>
        </w:rPr>
        <w:t xml:space="preserve">15 dni </w:t>
      </w:r>
      <w:r w:rsidRPr="00647BD3">
        <w:rPr>
          <w:color w:val="auto"/>
          <w:szCs w:val="20"/>
        </w:rPr>
        <w:t xml:space="preserve">ponad termin kończący okres rękojmi, o którym mowa w ust. 3 </w:t>
      </w:r>
      <w:r w:rsidR="006D0E75" w:rsidRPr="00647BD3">
        <w:rPr>
          <w:color w:val="auto"/>
          <w:szCs w:val="20"/>
        </w:rPr>
        <w:t>pkt 2</w:t>
      </w:r>
      <w:r w:rsidRPr="00647BD3">
        <w:rPr>
          <w:color w:val="auto"/>
          <w:szCs w:val="20"/>
        </w:rPr>
        <w:t>.</w:t>
      </w:r>
    </w:p>
    <w:p w14:paraId="15E655FA" w14:textId="77777777" w:rsidR="001C6F85" w:rsidRDefault="001C6F85" w:rsidP="001C6F85">
      <w:pPr>
        <w:ind w:left="447" w:right="100" w:firstLine="0"/>
      </w:pPr>
    </w:p>
    <w:p w14:paraId="043D6362" w14:textId="77777777" w:rsidR="003350A1" w:rsidRDefault="003350A1" w:rsidP="00DC3900">
      <w:pPr>
        <w:spacing w:after="0" w:line="259" w:lineRule="auto"/>
        <w:ind w:left="250" w:right="125" w:hanging="10"/>
        <w:jc w:val="center"/>
      </w:pPr>
    </w:p>
    <w:p w14:paraId="4282DE70" w14:textId="18FB8581" w:rsidR="00DC3900" w:rsidRDefault="00DC3900" w:rsidP="00DC3900">
      <w:pPr>
        <w:spacing w:after="0" w:line="259" w:lineRule="auto"/>
        <w:ind w:left="250" w:right="125" w:hanging="10"/>
        <w:jc w:val="center"/>
      </w:pPr>
      <w:r>
        <w:t xml:space="preserve">§ </w:t>
      </w:r>
      <w:r w:rsidR="00F44559">
        <w:t>10</w:t>
      </w:r>
    </w:p>
    <w:p w14:paraId="5D50121F" w14:textId="1BA921D0" w:rsidR="00F63C94" w:rsidRDefault="003F2BF7">
      <w:pPr>
        <w:spacing w:after="233" w:line="259" w:lineRule="auto"/>
        <w:ind w:left="250" w:right="125" w:hanging="10"/>
        <w:jc w:val="center"/>
      </w:pPr>
      <w:r>
        <w:t>Ogólne obowiązki Zamawiającego</w:t>
      </w:r>
    </w:p>
    <w:p w14:paraId="63D404E7" w14:textId="7C0C7ED8" w:rsidR="00F63C94" w:rsidRPr="002164D3" w:rsidRDefault="003F2BF7" w:rsidP="00E31A95">
      <w:pPr>
        <w:numPr>
          <w:ilvl w:val="0"/>
          <w:numId w:val="7"/>
        </w:numPr>
        <w:ind w:right="100" w:hanging="355"/>
        <w:rPr>
          <w:color w:val="auto"/>
        </w:rPr>
      </w:pPr>
      <w:r w:rsidRPr="008567AE">
        <w:rPr>
          <w:color w:val="auto"/>
        </w:rPr>
        <w:t xml:space="preserve">Zamawiający ma obowiązek przekazania protokołem zdawczo-odbiorczym placu budowy lub jego część, na której będą prowadzone </w:t>
      </w:r>
      <w:r w:rsidRPr="002164D3">
        <w:rPr>
          <w:color w:val="auto"/>
        </w:rPr>
        <w:t>roboty</w:t>
      </w:r>
      <w:r w:rsidR="00C35C4F" w:rsidRPr="002164D3">
        <w:rPr>
          <w:color w:val="auto"/>
        </w:rPr>
        <w:t xml:space="preserve"> w terminie do 7 dni od zgłoszenia przez Wykonawcę gotowości do zgodnego z prawem rozpoczęcia robót budowlanych.</w:t>
      </w:r>
    </w:p>
    <w:p w14:paraId="6F06BA69" w14:textId="1CAF5176" w:rsidR="00F63C94" w:rsidRPr="002D3D11" w:rsidRDefault="003F2BF7" w:rsidP="00E31A95">
      <w:pPr>
        <w:numPr>
          <w:ilvl w:val="0"/>
          <w:numId w:val="7"/>
        </w:numPr>
        <w:spacing w:after="0" w:line="240" w:lineRule="auto"/>
        <w:ind w:left="504" w:right="102" w:hanging="357"/>
        <w:rPr>
          <w:color w:val="auto"/>
        </w:rPr>
      </w:pPr>
      <w:r w:rsidRPr="002D3D11">
        <w:rPr>
          <w:color w:val="auto"/>
        </w:rPr>
        <w:t xml:space="preserve">Zamawiający zobowiązuje się do zapewnienia nadzoru inwestorskiego i terminowego dokonywania poszczególnych odbiorów </w:t>
      </w:r>
      <w:r w:rsidR="00817CBF" w:rsidRPr="002D3D11">
        <w:rPr>
          <w:color w:val="auto"/>
        </w:rPr>
        <w:t>zgodnie z niniejszą umową</w:t>
      </w:r>
      <w:r w:rsidRPr="002D3D11">
        <w:rPr>
          <w:color w:val="auto"/>
        </w:rPr>
        <w:t xml:space="preserve"> lub podjęcia</w:t>
      </w:r>
      <w:r w:rsidR="00636FC0" w:rsidRPr="002D3D11">
        <w:rPr>
          <w:color w:val="auto"/>
        </w:rPr>
        <w:t xml:space="preserve"> </w:t>
      </w:r>
      <w:r w:rsidRPr="002D3D11">
        <w:rPr>
          <w:color w:val="auto"/>
        </w:rPr>
        <w:t xml:space="preserve">działań </w:t>
      </w:r>
      <w:r w:rsidR="00F72C82" w:rsidRPr="002D3D11">
        <w:rPr>
          <w:color w:val="auto"/>
        </w:rPr>
        <w:t>w przypadku zaistnienia okoliczności,</w:t>
      </w:r>
      <w:r w:rsidRPr="002D3D11">
        <w:rPr>
          <w:color w:val="auto"/>
        </w:rPr>
        <w:t xml:space="preserve"> o których mowa w art. 651 K</w:t>
      </w:r>
      <w:r w:rsidR="00E56D93" w:rsidRPr="002D3D11">
        <w:rPr>
          <w:color w:val="auto"/>
        </w:rPr>
        <w:t>.c.</w:t>
      </w:r>
    </w:p>
    <w:p w14:paraId="3BF46303" w14:textId="77777777" w:rsidR="004731DF" w:rsidRDefault="004731DF" w:rsidP="00DC3900">
      <w:pPr>
        <w:spacing w:after="0" w:line="259" w:lineRule="auto"/>
        <w:ind w:left="250" w:right="125" w:hanging="10"/>
        <w:jc w:val="center"/>
      </w:pPr>
    </w:p>
    <w:p w14:paraId="08B95A89" w14:textId="77777777" w:rsidR="003350A1" w:rsidRDefault="003350A1" w:rsidP="00DC3900">
      <w:pPr>
        <w:spacing w:after="0" w:line="259" w:lineRule="auto"/>
        <w:ind w:left="250" w:right="125" w:hanging="10"/>
        <w:jc w:val="center"/>
        <w:rPr>
          <w:color w:val="auto"/>
        </w:rPr>
      </w:pPr>
    </w:p>
    <w:p w14:paraId="2FAD5F45" w14:textId="421A5EF3" w:rsidR="00DC3900" w:rsidRPr="00647BD3" w:rsidRDefault="00DC3900" w:rsidP="00DC3900">
      <w:pPr>
        <w:spacing w:after="0" w:line="259" w:lineRule="auto"/>
        <w:ind w:left="250" w:right="125" w:hanging="10"/>
        <w:jc w:val="center"/>
        <w:rPr>
          <w:color w:val="auto"/>
        </w:rPr>
      </w:pPr>
      <w:r w:rsidRPr="00647BD3">
        <w:rPr>
          <w:color w:val="auto"/>
        </w:rPr>
        <w:t xml:space="preserve">§ </w:t>
      </w:r>
      <w:r w:rsidR="00523BA1" w:rsidRPr="00647BD3">
        <w:rPr>
          <w:color w:val="auto"/>
        </w:rPr>
        <w:t>1</w:t>
      </w:r>
      <w:r w:rsidR="00F44559" w:rsidRPr="00647BD3">
        <w:rPr>
          <w:color w:val="auto"/>
        </w:rPr>
        <w:t>1</w:t>
      </w:r>
    </w:p>
    <w:p w14:paraId="702A2DC0" w14:textId="5E0CE4AB" w:rsidR="00F63C94" w:rsidRDefault="003F2BF7">
      <w:pPr>
        <w:spacing w:after="233" w:line="259" w:lineRule="auto"/>
        <w:ind w:left="250" w:right="125" w:hanging="10"/>
        <w:jc w:val="center"/>
      </w:pPr>
      <w:r>
        <w:t>Ogólne obowiązki Wykonawcy</w:t>
      </w:r>
    </w:p>
    <w:p w14:paraId="271ED477" w14:textId="77777777" w:rsidR="00C35C4F" w:rsidRPr="002164D3" w:rsidRDefault="00C35C4F" w:rsidP="006E6265">
      <w:pPr>
        <w:numPr>
          <w:ilvl w:val="0"/>
          <w:numId w:val="54"/>
        </w:numPr>
        <w:spacing w:after="0"/>
        <w:ind w:right="100" w:hanging="398"/>
        <w:rPr>
          <w:color w:val="auto"/>
        </w:rPr>
      </w:pPr>
      <w:r w:rsidRPr="002164D3">
        <w:rPr>
          <w:color w:val="auto"/>
        </w:rPr>
        <w:t>Wykonawca w dniu przekazania placu budowy przedłoży Zamawiającemu wstępny harmonogram robót.</w:t>
      </w:r>
    </w:p>
    <w:p w14:paraId="1D2A1643" w14:textId="637F564E" w:rsidR="00F63C94" w:rsidRPr="002164D3" w:rsidRDefault="003F2BF7" w:rsidP="006E6265">
      <w:pPr>
        <w:numPr>
          <w:ilvl w:val="0"/>
          <w:numId w:val="54"/>
        </w:numPr>
        <w:spacing w:after="0"/>
        <w:ind w:right="100" w:hanging="398"/>
        <w:rPr>
          <w:color w:val="auto"/>
        </w:rPr>
      </w:pPr>
      <w:r w:rsidRPr="002164D3">
        <w:rPr>
          <w:color w:val="auto"/>
        </w:rPr>
        <w:t>Wykonawca dostarczy odpowiednią ilość sprzętu, materiałów, elementów pomocniczych, obsługi specjalistycznej oraz pracowników do prawidłowej i terminowej realizacji przedmiotu umowy.</w:t>
      </w:r>
    </w:p>
    <w:p w14:paraId="72A4D763" w14:textId="77777777" w:rsidR="00F63C94" w:rsidRPr="002164D3" w:rsidRDefault="003F2BF7" w:rsidP="006E6265">
      <w:pPr>
        <w:numPr>
          <w:ilvl w:val="0"/>
          <w:numId w:val="54"/>
        </w:numPr>
        <w:ind w:right="100" w:hanging="398"/>
        <w:rPr>
          <w:color w:val="auto"/>
        </w:rPr>
      </w:pPr>
      <w:r w:rsidRPr="002164D3">
        <w:rPr>
          <w:color w:val="auto"/>
        </w:rPr>
        <w:t>Wykonawca oświadcza, że wszyscy zatrudniani przez niego pracownicy posiadają niezbędne umiejętności, kwalifikacje oraz doświadczenie w swoich specjalnościach.</w:t>
      </w:r>
    </w:p>
    <w:p w14:paraId="38E7E302" w14:textId="6A64F794" w:rsidR="00F63C94" w:rsidRPr="002164D3" w:rsidRDefault="00C83F3D" w:rsidP="006E6265">
      <w:pPr>
        <w:pStyle w:val="Akapitzlist"/>
        <w:numPr>
          <w:ilvl w:val="0"/>
          <w:numId w:val="54"/>
        </w:numPr>
        <w:spacing w:after="0"/>
        <w:ind w:right="100"/>
        <w:rPr>
          <w:color w:val="auto"/>
        </w:rPr>
      </w:pPr>
      <w:r>
        <w:rPr>
          <w:color w:val="auto"/>
        </w:rPr>
        <w:pict w14:anchorId="1E994B7B">
          <v:shape id="Picture 12878" o:spid="_x0000_i1026" type="#_x0000_t75" style="width:.6pt;height:.6pt;visibility:visible;mso-wrap-style:square">
            <v:imagedata r:id="rId14" o:title=""/>
          </v:shape>
        </w:pict>
      </w:r>
      <w:r w:rsidR="003F2BF7" w:rsidRPr="002164D3">
        <w:rPr>
          <w:color w:val="auto"/>
        </w:rPr>
        <w:t>Wykonawca ma obowiązek zgłaszania do odbiorów robót zanikających i ulegających zakryciu zgodnie z</w:t>
      </w:r>
      <w:r w:rsidR="009F742B" w:rsidRPr="002164D3">
        <w:rPr>
          <w:color w:val="auto"/>
        </w:rPr>
        <w:t> </w:t>
      </w:r>
      <w:r w:rsidR="003F2BF7" w:rsidRPr="002164D3">
        <w:rPr>
          <w:color w:val="auto"/>
        </w:rPr>
        <w:t xml:space="preserve">polskimi </w:t>
      </w:r>
      <w:r w:rsidR="003F2BF7" w:rsidRPr="002164D3">
        <w:rPr>
          <w:noProof/>
          <w:color w:val="auto"/>
        </w:rPr>
        <w:drawing>
          <wp:inline distT="0" distB="0" distL="0" distR="0" wp14:anchorId="74716E44" wp14:editId="3EA0287B">
            <wp:extent cx="3048" cy="3048"/>
            <wp:effectExtent l="0" t="0" r="0" b="0"/>
            <wp:docPr id="12879" name="Picture 12879"/>
            <wp:cNvGraphicFramePr/>
            <a:graphic xmlns:a="http://schemas.openxmlformats.org/drawingml/2006/main">
              <a:graphicData uri="http://schemas.openxmlformats.org/drawingml/2006/picture">
                <pic:pic xmlns:pic="http://schemas.openxmlformats.org/drawingml/2006/picture">
                  <pic:nvPicPr>
                    <pic:cNvPr id="12879" name="Picture 12879"/>
                    <pic:cNvPicPr/>
                  </pic:nvPicPr>
                  <pic:blipFill>
                    <a:blip r:embed="rId15"/>
                    <a:stretch>
                      <a:fillRect/>
                    </a:stretch>
                  </pic:blipFill>
                  <pic:spPr>
                    <a:xfrm>
                      <a:off x="0" y="0"/>
                      <a:ext cx="3048" cy="3048"/>
                    </a:xfrm>
                    <a:prstGeom prst="rect">
                      <a:avLst/>
                    </a:prstGeom>
                  </pic:spPr>
                </pic:pic>
              </a:graphicData>
            </a:graphic>
          </wp:inline>
        </w:drawing>
      </w:r>
      <w:r w:rsidR="003F2BF7" w:rsidRPr="002164D3">
        <w:rPr>
          <w:color w:val="auto"/>
        </w:rPr>
        <w:t>normami i warunkami technicznymi wykonania i odbioru robót pisemn</w:t>
      </w:r>
      <w:r w:rsidR="00B94518" w:rsidRPr="002164D3">
        <w:rPr>
          <w:color w:val="auto"/>
        </w:rPr>
        <w:t>ie</w:t>
      </w:r>
      <w:r w:rsidR="003F2BF7" w:rsidRPr="002164D3">
        <w:rPr>
          <w:color w:val="auto"/>
        </w:rPr>
        <w:t>, w terminie</w:t>
      </w:r>
      <w:r w:rsidR="00DB0015" w:rsidRPr="002164D3">
        <w:rPr>
          <w:color w:val="auto"/>
        </w:rPr>
        <w:t xml:space="preserve"> </w:t>
      </w:r>
      <w:r w:rsidR="003F2BF7" w:rsidRPr="002164D3">
        <w:rPr>
          <w:color w:val="auto"/>
        </w:rPr>
        <w:t xml:space="preserve"> </w:t>
      </w:r>
      <w:r w:rsidR="003027D5" w:rsidRPr="002164D3">
        <w:rPr>
          <w:color w:val="auto"/>
        </w:rPr>
        <w:t xml:space="preserve">na </w:t>
      </w:r>
      <w:r w:rsidR="003F2BF7" w:rsidRPr="002164D3">
        <w:rPr>
          <w:color w:val="auto"/>
        </w:rPr>
        <w:t xml:space="preserve">co najmniej </w:t>
      </w:r>
      <w:r w:rsidR="00817CBF" w:rsidRPr="002164D3">
        <w:rPr>
          <w:color w:val="auto"/>
        </w:rPr>
        <w:t>3</w:t>
      </w:r>
      <w:r w:rsidR="003F2BF7" w:rsidRPr="002164D3">
        <w:rPr>
          <w:color w:val="auto"/>
        </w:rPr>
        <w:t xml:space="preserve"> dni </w:t>
      </w:r>
      <w:r w:rsidR="00817CBF" w:rsidRPr="002164D3">
        <w:rPr>
          <w:color w:val="auto"/>
        </w:rPr>
        <w:t>robocz</w:t>
      </w:r>
      <w:r w:rsidR="003027D5" w:rsidRPr="002164D3">
        <w:rPr>
          <w:color w:val="auto"/>
        </w:rPr>
        <w:t>e</w:t>
      </w:r>
      <w:r w:rsidR="00817CBF" w:rsidRPr="002164D3">
        <w:rPr>
          <w:color w:val="auto"/>
        </w:rPr>
        <w:t xml:space="preserve"> </w:t>
      </w:r>
      <w:r w:rsidR="003F2BF7" w:rsidRPr="002164D3">
        <w:rPr>
          <w:color w:val="auto"/>
        </w:rPr>
        <w:t>przed planowanym odbiorem, pod rygorem odkrycia i ujawnienia tych robót na koszt Wykonawcy.</w:t>
      </w:r>
    </w:p>
    <w:p w14:paraId="1D1C390B" w14:textId="4D791C46" w:rsidR="00F63C94" w:rsidRPr="002164D3" w:rsidRDefault="003F2BF7" w:rsidP="006E6265">
      <w:pPr>
        <w:numPr>
          <w:ilvl w:val="0"/>
          <w:numId w:val="54"/>
        </w:numPr>
        <w:ind w:right="100" w:hanging="403"/>
        <w:rPr>
          <w:color w:val="auto"/>
        </w:rPr>
      </w:pPr>
      <w:r w:rsidRPr="002164D3">
        <w:rPr>
          <w:color w:val="auto"/>
        </w:rPr>
        <w:t>Wykonawca zobowiązuje się do podjęcia wszelkich czynności mających na celu ujawnienie wad</w:t>
      </w:r>
      <w:r w:rsidR="007C3041" w:rsidRPr="002164D3">
        <w:rPr>
          <w:color w:val="auto"/>
        </w:rPr>
        <w:t xml:space="preserve"> lub usterek</w:t>
      </w:r>
      <w:r w:rsidRPr="002164D3">
        <w:rPr>
          <w:color w:val="auto"/>
        </w:rPr>
        <w:t xml:space="preserve"> w pracy innych wykonawców, od których może zależeć dobre wykonanie przedmiotu niniejszej umowy, a</w:t>
      </w:r>
      <w:r w:rsidR="009F742B" w:rsidRPr="002164D3">
        <w:rPr>
          <w:color w:val="auto"/>
        </w:rPr>
        <w:t> </w:t>
      </w:r>
      <w:r w:rsidRPr="002164D3">
        <w:rPr>
          <w:color w:val="auto"/>
        </w:rPr>
        <w:t>z</w:t>
      </w:r>
      <w:r w:rsidR="009F742B" w:rsidRPr="002164D3">
        <w:rPr>
          <w:color w:val="auto"/>
        </w:rPr>
        <w:t> </w:t>
      </w:r>
      <w:r w:rsidRPr="002164D3">
        <w:rPr>
          <w:color w:val="auto"/>
        </w:rPr>
        <w:t>którymi Wykonawca został zobowiązany do współpracy przy realizacji zadania inwestycyjnego.</w:t>
      </w:r>
    </w:p>
    <w:p w14:paraId="5EC526E6" w14:textId="53A8758D" w:rsidR="00F63C94" w:rsidRPr="002164D3" w:rsidRDefault="003F2BF7" w:rsidP="006E6265">
      <w:pPr>
        <w:numPr>
          <w:ilvl w:val="0"/>
          <w:numId w:val="54"/>
        </w:numPr>
        <w:spacing w:after="0"/>
        <w:ind w:right="100" w:hanging="403"/>
        <w:rPr>
          <w:color w:val="auto"/>
        </w:rPr>
      </w:pPr>
      <w:r w:rsidRPr="002164D3">
        <w:rPr>
          <w:color w:val="auto"/>
        </w:rPr>
        <w:t>Wykonawca ma obowiązek stosowania jedynie materiałów dopuszczonych do obrotu i stosowania w</w:t>
      </w:r>
      <w:r w:rsidR="009F742B" w:rsidRPr="002164D3">
        <w:rPr>
          <w:color w:val="auto"/>
        </w:rPr>
        <w:t> </w:t>
      </w:r>
      <w:r w:rsidRPr="002164D3">
        <w:rPr>
          <w:color w:val="auto"/>
        </w:rPr>
        <w:t xml:space="preserve">budownictwie oraz odpowiadających wymogom określonym w ustawie - </w:t>
      </w:r>
      <w:r w:rsidR="004731DF" w:rsidRPr="002164D3">
        <w:rPr>
          <w:color w:val="auto"/>
        </w:rPr>
        <w:t>P</w:t>
      </w:r>
      <w:r w:rsidRPr="002164D3">
        <w:rPr>
          <w:color w:val="auto"/>
        </w:rPr>
        <w:t>rawo budowlane, z</w:t>
      </w:r>
      <w:r w:rsidR="009F742B" w:rsidRPr="002164D3">
        <w:rPr>
          <w:color w:val="auto"/>
        </w:rPr>
        <w:t> </w:t>
      </w:r>
      <w:r w:rsidRPr="002164D3">
        <w:rPr>
          <w:color w:val="auto"/>
        </w:rPr>
        <w:t>uwzględnieniem zaleceń Zamawiającego oraz dokonania wszelkich wymaganych prób i badań oraz przedłożenia właściwych atestów, deklaracji zgodności i certyfikatów w zakresie objętym umową.</w:t>
      </w:r>
    </w:p>
    <w:p w14:paraId="4C721F78" w14:textId="77777777" w:rsidR="00F63C94" w:rsidRPr="002164D3" w:rsidRDefault="003F2BF7" w:rsidP="006E6265">
      <w:pPr>
        <w:numPr>
          <w:ilvl w:val="0"/>
          <w:numId w:val="54"/>
        </w:numPr>
        <w:ind w:right="100" w:hanging="403"/>
        <w:rPr>
          <w:color w:val="auto"/>
        </w:rPr>
      </w:pPr>
      <w:r w:rsidRPr="002164D3">
        <w:rPr>
          <w:color w:val="auto"/>
        </w:rPr>
        <w:t>Wykonawca ma obowiązek uczestniczyć w czynnościach odbiorowych wszystkich urządzeń i instalacji budynków z uprawnionymi do tych czynności instytucjami, takimi jak: PIP, Sanepid, Inspektorat Ochrony Środowiska i inne, w zakresie niezbędnym do dopuszczenia inwestycji do eksploatacji w zakresie objętym umową.</w:t>
      </w:r>
      <w:r w:rsidRPr="002164D3">
        <w:rPr>
          <w:noProof/>
          <w:color w:val="auto"/>
        </w:rPr>
        <w:drawing>
          <wp:inline distT="0" distB="0" distL="0" distR="0" wp14:anchorId="213DC13D" wp14:editId="592B10BC">
            <wp:extent cx="3048" cy="3048"/>
            <wp:effectExtent l="0" t="0" r="0" b="0"/>
            <wp:docPr id="12880" name="Picture 12880"/>
            <wp:cNvGraphicFramePr/>
            <a:graphic xmlns:a="http://schemas.openxmlformats.org/drawingml/2006/main">
              <a:graphicData uri="http://schemas.openxmlformats.org/drawingml/2006/picture">
                <pic:pic xmlns:pic="http://schemas.openxmlformats.org/drawingml/2006/picture">
                  <pic:nvPicPr>
                    <pic:cNvPr id="12880" name="Picture 12880"/>
                    <pic:cNvPicPr/>
                  </pic:nvPicPr>
                  <pic:blipFill>
                    <a:blip r:embed="rId15"/>
                    <a:stretch>
                      <a:fillRect/>
                    </a:stretch>
                  </pic:blipFill>
                  <pic:spPr>
                    <a:xfrm>
                      <a:off x="0" y="0"/>
                      <a:ext cx="3048" cy="3048"/>
                    </a:xfrm>
                    <a:prstGeom prst="rect">
                      <a:avLst/>
                    </a:prstGeom>
                  </pic:spPr>
                </pic:pic>
              </a:graphicData>
            </a:graphic>
          </wp:inline>
        </w:drawing>
      </w:r>
    </w:p>
    <w:p w14:paraId="512E173C" w14:textId="084BF215" w:rsidR="00F63C94" w:rsidRPr="002164D3" w:rsidRDefault="003F2BF7" w:rsidP="006E6265">
      <w:pPr>
        <w:numPr>
          <w:ilvl w:val="0"/>
          <w:numId w:val="54"/>
        </w:numPr>
        <w:spacing w:after="0"/>
        <w:ind w:right="100" w:hanging="403"/>
        <w:rPr>
          <w:color w:val="auto"/>
        </w:rPr>
      </w:pPr>
      <w:r w:rsidRPr="002164D3">
        <w:rPr>
          <w:color w:val="auto"/>
        </w:rPr>
        <w:t>Wszyscy pracownicy Wykonawcy podlegają kierownictwu budowy</w:t>
      </w:r>
      <w:r w:rsidR="00FC3875" w:rsidRPr="002164D3">
        <w:rPr>
          <w:color w:val="auto"/>
        </w:rPr>
        <w:t xml:space="preserve"> oraz nadzorowi inwestorskiemu</w:t>
      </w:r>
      <w:r w:rsidRPr="002164D3">
        <w:rPr>
          <w:color w:val="auto"/>
        </w:rPr>
        <w:t xml:space="preserve"> i mają obowiązek stosować się do ich wskazówek i zaleceń.</w:t>
      </w:r>
    </w:p>
    <w:p w14:paraId="703E2E10" w14:textId="302AD104" w:rsidR="00F63C94" w:rsidRPr="002164D3" w:rsidRDefault="003F2BF7" w:rsidP="006E6265">
      <w:pPr>
        <w:numPr>
          <w:ilvl w:val="0"/>
          <w:numId w:val="54"/>
        </w:numPr>
        <w:spacing w:after="0"/>
        <w:ind w:right="100" w:hanging="403"/>
        <w:rPr>
          <w:color w:val="auto"/>
        </w:rPr>
      </w:pPr>
      <w:r w:rsidRPr="002164D3">
        <w:rPr>
          <w:color w:val="auto"/>
        </w:rPr>
        <w:t>Wykonawca ma obowiązek bezwzględnie i w wyznaczonym terminie wykonywać zalecenia przedstawicieli Zamawiającego, mające na celu przestrzeganie przepisów BHP, ppoż., prawa pracy oraz związane z</w:t>
      </w:r>
      <w:r w:rsidR="00C631BF" w:rsidRPr="002164D3">
        <w:rPr>
          <w:color w:val="auto"/>
        </w:rPr>
        <w:t> </w:t>
      </w:r>
      <w:r w:rsidRPr="002164D3">
        <w:rPr>
          <w:color w:val="auto"/>
        </w:rPr>
        <w:t>utrzymaniem porządku na placu budowy i poza nim w związku z prowadzonymi robotami.</w:t>
      </w:r>
    </w:p>
    <w:p w14:paraId="1C7A10C7" w14:textId="0CC1ADBA" w:rsidR="00F63C94" w:rsidRPr="002164D3" w:rsidRDefault="003F2BF7" w:rsidP="006E6265">
      <w:pPr>
        <w:pStyle w:val="Akapitzlist"/>
        <w:numPr>
          <w:ilvl w:val="0"/>
          <w:numId w:val="54"/>
        </w:numPr>
        <w:ind w:right="100"/>
        <w:rPr>
          <w:color w:val="auto"/>
        </w:rPr>
      </w:pPr>
      <w:r w:rsidRPr="002164D3">
        <w:rPr>
          <w:noProof/>
          <w:color w:val="auto"/>
        </w:rPr>
        <w:drawing>
          <wp:inline distT="0" distB="0" distL="0" distR="0" wp14:anchorId="642DD263" wp14:editId="4CED14DA">
            <wp:extent cx="3048" cy="3049"/>
            <wp:effectExtent l="0" t="0" r="0" b="0"/>
            <wp:docPr id="12882" name="Picture 12882"/>
            <wp:cNvGraphicFramePr/>
            <a:graphic xmlns:a="http://schemas.openxmlformats.org/drawingml/2006/main">
              <a:graphicData uri="http://schemas.openxmlformats.org/drawingml/2006/picture">
                <pic:pic xmlns:pic="http://schemas.openxmlformats.org/drawingml/2006/picture">
                  <pic:nvPicPr>
                    <pic:cNvPr id="12882" name="Picture 12882"/>
                    <pic:cNvPicPr/>
                  </pic:nvPicPr>
                  <pic:blipFill>
                    <a:blip r:embed="rId16"/>
                    <a:stretch>
                      <a:fillRect/>
                    </a:stretch>
                  </pic:blipFill>
                  <pic:spPr>
                    <a:xfrm>
                      <a:off x="0" y="0"/>
                      <a:ext cx="3048" cy="3049"/>
                    </a:xfrm>
                    <a:prstGeom prst="rect">
                      <a:avLst/>
                    </a:prstGeom>
                  </pic:spPr>
                </pic:pic>
              </a:graphicData>
            </a:graphic>
          </wp:inline>
        </w:drawing>
      </w:r>
      <w:r w:rsidRPr="002164D3">
        <w:rPr>
          <w:color w:val="auto"/>
        </w:rPr>
        <w:t xml:space="preserve">10. </w:t>
      </w:r>
      <w:r w:rsidR="001C6F85" w:rsidRPr="002164D3">
        <w:rPr>
          <w:color w:val="auto"/>
        </w:rPr>
        <w:t xml:space="preserve"> </w:t>
      </w:r>
      <w:r w:rsidRPr="002164D3">
        <w:rPr>
          <w:color w:val="auto"/>
        </w:rPr>
        <w:t xml:space="preserve">Wykonawca zobowiązany jest w czasie realizacji robót utrzymywać porządek na placu budowy, w tym usuwać </w:t>
      </w:r>
      <w:r w:rsidRPr="002164D3">
        <w:rPr>
          <w:noProof/>
          <w:color w:val="auto"/>
        </w:rPr>
        <w:drawing>
          <wp:inline distT="0" distB="0" distL="0" distR="0" wp14:anchorId="3E45D6D2" wp14:editId="184F1826">
            <wp:extent cx="3048" cy="18290"/>
            <wp:effectExtent l="0" t="0" r="0" b="0"/>
            <wp:docPr id="59550" name="Picture 59550"/>
            <wp:cNvGraphicFramePr/>
            <a:graphic xmlns:a="http://schemas.openxmlformats.org/drawingml/2006/main">
              <a:graphicData uri="http://schemas.openxmlformats.org/drawingml/2006/picture">
                <pic:pic xmlns:pic="http://schemas.openxmlformats.org/drawingml/2006/picture">
                  <pic:nvPicPr>
                    <pic:cNvPr id="59550" name="Picture 59550"/>
                    <pic:cNvPicPr/>
                  </pic:nvPicPr>
                  <pic:blipFill>
                    <a:blip r:embed="rId17"/>
                    <a:stretch>
                      <a:fillRect/>
                    </a:stretch>
                  </pic:blipFill>
                  <pic:spPr>
                    <a:xfrm>
                      <a:off x="0" y="0"/>
                      <a:ext cx="3048" cy="18290"/>
                    </a:xfrm>
                    <a:prstGeom prst="rect">
                      <a:avLst/>
                    </a:prstGeom>
                  </pic:spPr>
                </pic:pic>
              </a:graphicData>
            </a:graphic>
          </wp:inline>
        </w:drawing>
      </w:r>
      <w:r w:rsidRPr="002164D3">
        <w:rPr>
          <w:color w:val="auto"/>
        </w:rPr>
        <w:t>wszelkie przeszkody komunikacyjne. Po zakończeniu robót Wykonawca uporządkuje plac budowy.</w:t>
      </w:r>
    </w:p>
    <w:p w14:paraId="7C339282" w14:textId="548EA3B2" w:rsidR="00437C1A" w:rsidRPr="002164D3" w:rsidRDefault="003F2BF7" w:rsidP="008C3DAA">
      <w:pPr>
        <w:numPr>
          <w:ilvl w:val="0"/>
          <w:numId w:val="54"/>
        </w:numPr>
        <w:ind w:right="100" w:hanging="394"/>
        <w:rPr>
          <w:color w:val="auto"/>
        </w:rPr>
      </w:pPr>
      <w:r w:rsidRPr="002164D3">
        <w:rPr>
          <w:color w:val="auto"/>
        </w:rPr>
        <w:t>Wykonawca jest zobowiązany do prowadzenia robót i pomiarów jeżeli ich konieczność wyniknie w</w:t>
      </w:r>
      <w:r w:rsidR="009F742B" w:rsidRPr="002164D3">
        <w:rPr>
          <w:color w:val="auto"/>
        </w:rPr>
        <w:t> </w:t>
      </w:r>
      <w:r w:rsidRPr="002164D3">
        <w:rPr>
          <w:color w:val="auto"/>
        </w:rPr>
        <w:t xml:space="preserve">czasie </w:t>
      </w:r>
      <w:r w:rsidRPr="002164D3">
        <w:rPr>
          <w:noProof/>
          <w:color w:val="auto"/>
        </w:rPr>
        <w:drawing>
          <wp:inline distT="0" distB="0" distL="0" distR="0" wp14:anchorId="2D5E25D3" wp14:editId="0FDDD617">
            <wp:extent cx="3048" cy="3049"/>
            <wp:effectExtent l="0" t="0" r="0" b="0"/>
            <wp:docPr id="12884" name="Picture 12884"/>
            <wp:cNvGraphicFramePr/>
            <a:graphic xmlns:a="http://schemas.openxmlformats.org/drawingml/2006/main">
              <a:graphicData uri="http://schemas.openxmlformats.org/drawingml/2006/picture">
                <pic:pic xmlns:pic="http://schemas.openxmlformats.org/drawingml/2006/picture">
                  <pic:nvPicPr>
                    <pic:cNvPr id="12884" name="Picture 12884"/>
                    <pic:cNvPicPr/>
                  </pic:nvPicPr>
                  <pic:blipFill>
                    <a:blip r:embed="rId18"/>
                    <a:stretch>
                      <a:fillRect/>
                    </a:stretch>
                  </pic:blipFill>
                  <pic:spPr>
                    <a:xfrm>
                      <a:off x="0" y="0"/>
                      <a:ext cx="3048" cy="3049"/>
                    </a:xfrm>
                    <a:prstGeom prst="rect">
                      <a:avLst/>
                    </a:prstGeom>
                  </pic:spPr>
                </pic:pic>
              </a:graphicData>
            </a:graphic>
          </wp:inline>
        </w:drawing>
      </w:r>
      <w:r w:rsidRPr="002164D3">
        <w:rPr>
          <w:color w:val="auto"/>
        </w:rPr>
        <w:t>realizowania robót.</w:t>
      </w:r>
    </w:p>
    <w:p w14:paraId="4AFB3B29" w14:textId="77777777" w:rsidR="00437C1A" w:rsidRPr="002164D3" w:rsidRDefault="00437C1A">
      <w:pPr>
        <w:spacing w:after="0" w:line="259" w:lineRule="auto"/>
        <w:ind w:left="240" w:right="34" w:hanging="10"/>
        <w:jc w:val="center"/>
        <w:rPr>
          <w:color w:val="auto"/>
        </w:rPr>
      </w:pPr>
    </w:p>
    <w:p w14:paraId="04D8E8D2" w14:textId="6BE5D86E" w:rsidR="00F63C94" w:rsidRDefault="00DC3900">
      <w:pPr>
        <w:spacing w:after="0" w:line="259" w:lineRule="auto"/>
        <w:ind w:left="240" w:right="34" w:hanging="10"/>
        <w:jc w:val="center"/>
      </w:pPr>
      <w:r>
        <w:t>§</w:t>
      </w:r>
      <w:r w:rsidRPr="00647BD3">
        <w:rPr>
          <w:color w:val="auto"/>
        </w:rPr>
        <w:t xml:space="preserve"> </w:t>
      </w:r>
      <w:r w:rsidR="003F2BF7" w:rsidRPr="00647BD3">
        <w:rPr>
          <w:color w:val="auto"/>
        </w:rPr>
        <w:t>1</w:t>
      </w:r>
      <w:r w:rsidR="00F44559" w:rsidRPr="00647BD3">
        <w:rPr>
          <w:color w:val="auto"/>
        </w:rPr>
        <w:t>2</w:t>
      </w:r>
    </w:p>
    <w:p w14:paraId="12D4B061" w14:textId="51629CD5" w:rsidR="00F63C94" w:rsidRDefault="003F2BF7" w:rsidP="001C6F85">
      <w:pPr>
        <w:spacing w:after="233" w:line="259" w:lineRule="auto"/>
        <w:ind w:left="250" w:right="197" w:hanging="10"/>
        <w:jc w:val="center"/>
      </w:pPr>
      <w:r>
        <w:t>Szczegółowe obowiązki stron</w:t>
      </w:r>
    </w:p>
    <w:p w14:paraId="047F236D" w14:textId="1419E682" w:rsidR="00F63C94" w:rsidRDefault="003F2BF7">
      <w:pPr>
        <w:ind w:left="404" w:right="100"/>
      </w:pPr>
      <w:r>
        <w:t xml:space="preserve">l. </w:t>
      </w:r>
      <w:r w:rsidR="001C6F85">
        <w:t xml:space="preserve">  </w:t>
      </w:r>
      <w:r>
        <w:t>W celu realizacji niniejszej umowy strony zobowiązują się współdziałać, w szczególności dostarczać wszelkich niezbędnych informacji koniecznych do realizacji niniejszej umowy.</w:t>
      </w:r>
    </w:p>
    <w:p w14:paraId="1C7ECA31" w14:textId="3C7CE653" w:rsidR="00F63C94" w:rsidRDefault="003F2BF7">
      <w:pPr>
        <w:ind w:left="385" w:right="192"/>
      </w:pPr>
      <w:r>
        <w:rPr>
          <w:noProof/>
        </w:rPr>
        <w:drawing>
          <wp:inline distT="0" distB="0" distL="0" distR="0" wp14:anchorId="0892168C" wp14:editId="6777BBFE">
            <wp:extent cx="3048" cy="3048"/>
            <wp:effectExtent l="0" t="0" r="0" b="0"/>
            <wp:docPr id="16439" name="Picture 16439"/>
            <wp:cNvGraphicFramePr/>
            <a:graphic xmlns:a="http://schemas.openxmlformats.org/drawingml/2006/main">
              <a:graphicData uri="http://schemas.openxmlformats.org/drawingml/2006/picture">
                <pic:pic xmlns:pic="http://schemas.openxmlformats.org/drawingml/2006/picture">
                  <pic:nvPicPr>
                    <pic:cNvPr id="16439" name="Picture 16439"/>
                    <pic:cNvPicPr/>
                  </pic:nvPicPr>
                  <pic:blipFill>
                    <a:blip r:embed="rId19"/>
                    <a:stretch>
                      <a:fillRect/>
                    </a:stretch>
                  </pic:blipFill>
                  <pic:spPr>
                    <a:xfrm>
                      <a:off x="0" y="0"/>
                      <a:ext cx="3048" cy="3048"/>
                    </a:xfrm>
                    <a:prstGeom prst="rect">
                      <a:avLst/>
                    </a:prstGeom>
                  </pic:spPr>
                </pic:pic>
              </a:graphicData>
            </a:graphic>
          </wp:inline>
        </w:drawing>
      </w:r>
      <w:r>
        <w:t xml:space="preserve">2. Wykonawca oświadcza, że kierujący w jego imieniu robotami posiada wymagane przez polskie prawo uprawnienia, zaś wszelkie prace objęte niniejszą umową zostaną wykonane zgodnie z obowiązującymi normami </w:t>
      </w:r>
      <w:r w:rsidR="001C6F85">
        <w:t>i</w:t>
      </w:r>
      <w:r>
        <w:t xml:space="preserve"> warunkami określonymi w umowie.</w:t>
      </w:r>
    </w:p>
    <w:p w14:paraId="471F791D" w14:textId="77777777" w:rsidR="00F63C94" w:rsidRDefault="003F2BF7" w:rsidP="00E31A95">
      <w:pPr>
        <w:numPr>
          <w:ilvl w:val="0"/>
          <w:numId w:val="11"/>
        </w:numPr>
        <w:ind w:left="397" w:right="144"/>
      </w:pPr>
      <w:r>
        <w:t>Jakość wykonania robót zostanie poddana kontroli w trakcie ich trwania oraz po zakończeniu prac.</w:t>
      </w:r>
    </w:p>
    <w:p w14:paraId="1D763A09" w14:textId="6D442F24" w:rsidR="00F63C94" w:rsidRDefault="003F2BF7" w:rsidP="001C6F85">
      <w:pPr>
        <w:spacing w:after="2" w:line="259" w:lineRule="auto"/>
        <w:ind w:left="250" w:right="-38" w:hanging="10"/>
        <w:jc w:val="left"/>
      </w:pPr>
      <w:r>
        <w:rPr>
          <w:noProof/>
        </w:rPr>
        <w:drawing>
          <wp:inline distT="0" distB="0" distL="0" distR="0" wp14:anchorId="7773F5E2" wp14:editId="36ACCD8C">
            <wp:extent cx="3048" cy="3048"/>
            <wp:effectExtent l="0" t="0" r="0" b="0"/>
            <wp:docPr id="16440" name="Picture 16440"/>
            <wp:cNvGraphicFramePr/>
            <a:graphic xmlns:a="http://schemas.openxmlformats.org/drawingml/2006/main">
              <a:graphicData uri="http://schemas.openxmlformats.org/drawingml/2006/picture">
                <pic:pic xmlns:pic="http://schemas.openxmlformats.org/drawingml/2006/picture">
                  <pic:nvPicPr>
                    <pic:cNvPr id="16440" name="Picture 16440"/>
                    <pic:cNvPicPr/>
                  </pic:nvPicPr>
                  <pic:blipFill>
                    <a:blip r:embed="rId20"/>
                    <a:stretch>
                      <a:fillRect/>
                    </a:stretch>
                  </pic:blipFill>
                  <pic:spPr>
                    <a:xfrm>
                      <a:off x="0" y="0"/>
                      <a:ext cx="3048" cy="3048"/>
                    </a:xfrm>
                    <a:prstGeom prst="rect">
                      <a:avLst/>
                    </a:prstGeom>
                  </pic:spPr>
                </pic:pic>
              </a:graphicData>
            </a:graphic>
          </wp:inline>
        </w:drawing>
      </w:r>
      <w:r w:rsidR="001C6F85">
        <w:t xml:space="preserve">   </w:t>
      </w:r>
      <w:r>
        <w:t xml:space="preserve">Z kontroli tej zostaną sporządzone zapisy w formie wpisów do dziennika budowy lub stosownych </w:t>
      </w:r>
      <w:r w:rsidR="001C6F85">
        <w:t xml:space="preserve"> </w:t>
      </w:r>
      <w:r>
        <w:t>protokołów.</w:t>
      </w:r>
    </w:p>
    <w:p w14:paraId="5B9D1F58" w14:textId="7F2ACA63" w:rsidR="00F63C94" w:rsidRPr="002164D3" w:rsidRDefault="003F2BF7" w:rsidP="00E31A95">
      <w:pPr>
        <w:numPr>
          <w:ilvl w:val="0"/>
          <w:numId w:val="11"/>
        </w:numPr>
        <w:ind w:left="397" w:right="144"/>
        <w:rPr>
          <w:color w:val="auto"/>
        </w:rPr>
      </w:pPr>
      <w:r>
        <w:t>W przypadku zaistnienia przesłanek mogących świadczyć o niewłaściwej jakości wykonania robót, Zamawiający może żądać od Wykonawcy wykonania dodatkowych prób i badań kontrolnych na koszt Wykonawcy, potwierdzających prawidłowość wykonania prac.</w:t>
      </w:r>
      <w:r w:rsidR="00850D7E">
        <w:t xml:space="preserve"> </w:t>
      </w:r>
      <w:r w:rsidR="00850D7E" w:rsidRPr="002164D3">
        <w:rPr>
          <w:color w:val="auto"/>
        </w:rPr>
        <w:t>W przypadku gdy próby lub badania kontrolne, o których mowa w zdaniu poprzednim, nie wykażą nieprawidłowości, koszt ich wykonania poniesienie Zamawiający.</w:t>
      </w:r>
    </w:p>
    <w:p w14:paraId="35C85606" w14:textId="5657E504" w:rsidR="00F63C94" w:rsidRPr="00647BD3" w:rsidRDefault="003F2BF7" w:rsidP="00E31A95">
      <w:pPr>
        <w:numPr>
          <w:ilvl w:val="0"/>
          <w:numId w:val="11"/>
        </w:numPr>
        <w:spacing w:after="0"/>
        <w:ind w:left="397" w:right="144"/>
        <w:rPr>
          <w:color w:val="auto"/>
        </w:rPr>
      </w:pPr>
      <w:r>
        <w:lastRenderedPageBreak/>
        <w:t xml:space="preserve">W celu </w:t>
      </w:r>
      <w:r w:rsidRPr="00647BD3">
        <w:rPr>
          <w:color w:val="auto"/>
        </w:rPr>
        <w:t xml:space="preserve">realizacji niniejszej umowy strony ustanawiają swoich przedstawicieli w osobach: Ze strony Zamawiającego: </w:t>
      </w:r>
      <w:r w:rsidR="00C631BF" w:rsidRPr="00647BD3">
        <w:rPr>
          <w:color w:val="auto"/>
        </w:rPr>
        <w:t xml:space="preserve">inspektor nadzoru inwestorskiego </w:t>
      </w:r>
      <w:r w:rsidRPr="00647BD3">
        <w:rPr>
          <w:color w:val="auto"/>
        </w:rPr>
        <w:t xml:space="preserve">— </w:t>
      </w:r>
      <w:r w:rsidR="001C6F85" w:rsidRPr="00647BD3">
        <w:rPr>
          <w:color w:val="auto"/>
        </w:rPr>
        <w:t>……………………….</w:t>
      </w:r>
    </w:p>
    <w:p w14:paraId="619902F6" w14:textId="6D7C08B8" w:rsidR="00F63C94" w:rsidRPr="00647BD3" w:rsidRDefault="003F2BF7">
      <w:pPr>
        <w:ind w:left="398" w:right="100" w:firstLine="0"/>
        <w:rPr>
          <w:color w:val="auto"/>
        </w:rPr>
      </w:pPr>
      <w:r w:rsidRPr="00647BD3">
        <w:rPr>
          <w:color w:val="auto"/>
        </w:rPr>
        <w:t>Ze strony Wykonawcy:</w:t>
      </w:r>
      <w:r w:rsidR="00C631BF" w:rsidRPr="00647BD3">
        <w:rPr>
          <w:color w:val="auto"/>
        </w:rPr>
        <w:t xml:space="preserve"> kierownik budowy</w:t>
      </w:r>
      <w:r w:rsidRPr="00647BD3">
        <w:rPr>
          <w:color w:val="auto"/>
        </w:rPr>
        <w:t xml:space="preserve"> </w:t>
      </w:r>
      <w:r w:rsidR="001C6F85" w:rsidRPr="00647BD3">
        <w:rPr>
          <w:color w:val="auto"/>
        </w:rPr>
        <w:t>………………………………………..</w:t>
      </w:r>
    </w:p>
    <w:p w14:paraId="46138EF4" w14:textId="77777777" w:rsidR="00F63C94" w:rsidRDefault="003F2BF7" w:rsidP="00E31A95">
      <w:pPr>
        <w:numPr>
          <w:ilvl w:val="0"/>
          <w:numId w:val="11"/>
        </w:numPr>
        <w:spacing w:after="235"/>
        <w:ind w:left="397" w:right="144"/>
      </w:pPr>
      <w:r>
        <w:t>Wszelkiego rodzaju zmiany dotyczące wyrobów czy też materiałów wyspecyfikowanych w dokumentacji technicznej wymagają akceptacji obu stron niniejszej umowy.</w:t>
      </w:r>
    </w:p>
    <w:p w14:paraId="775FFC95" w14:textId="1DADB670" w:rsidR="00F63C94" w:rsidRDefault="00F63C94">
      <w:pPr>
        <w:spacing w:after="0" w:line="259" w:lineRule="auto"/>
        <w:ind w:left="0" w:right="139" w:firstLine="0"/>
        <w:jc w:val="center"/>
      </w:pPr>
    </w:p>
    <w:p w14:paraId="36E8599B" w14:textId="6B0C9107" w:rsidR="00DC3900" w:rsidRPr="00BA2EFE" w:rsidRDefault="00DC3900" w:rsidP="00DC3900">
      <w:pPr>
        <w:spacing w:after="0" w:line="259" w:lineRule="auto"/>
        <w:ind w:left="250" w:right="418" w:hanging="10"/>
        <w:jc w:val="center"/>
        <w:rPr>
          <w:color w:val="00B050"/>
        </w:rPr>
      </w:pPr>
      <w:r>
        <w:t xml:space="preserve">§ </w:t>
      </w:r>
      <w:r w:rsidRPr="00647BD3">
        <w:rPr>
          <w:color w:val="auto"/>
        </w:rPr>
        <w:t>1</w:t>
      </w:r>
      <w:r w:rsidR="00F44559" w:rsidRPr="00647BD3">
        <w:rPr>
          <w:color w:val="auto"/>
        </w:rPr>
        <w:t>3</w:t>
      </w:r>
    </w:p>
    <w:p w14:paraId="3869C715" w14:textId="3BA4A8B1" w:rsidR="00F63C94" w:rsidRDefault="003F2BF7">
      <w:pPr>
        <w:spacing w:after="233" w:line="259" w:lineRule="auto"/>
        <w:ind w:left="250" w:right="418" w:hanging="10"/>
        <w:jc w:val="center"/>
      </w:pPr>
      <w:r>
        <w:t>Plac budowy</w:t>
      </w:r>
    </w:p>
    <w:p w14:paraId="4D073A48" w14:textId="03FBD242" w:rsidR="00F63C94" w:rsidRDefault="003F2BF7" w:rsidP="00E31A95">
      <w:pPr>
        <w:pStyle w:val="Akapitzlist"/>
        <w:numPr>
          <w:ilvl w:val="0"/>
          <w:numId w:val="22"/>
        </w:numPr>
        <w:spacing w:after="0"/>
        <w:ind w:right="180"/>
      </w:pPr>
      <w:r>
        <w:t xml:space="preserve">Wykonawca oświadcza, że zapoznał się z terenem, na którym mają być prowadzone prace objęte niniejsza umową, a także że znana jest mu lokalizacja budowy, warunki gruntowe oraz </w:t>
      </w:r>
      <w:r w:rsidR="00F44274" w:rsidRPr="002164D3">
        <w:rPr>
          <w:color w:val="auto"/>
        </w:rPr>
        <w:t xml:space="preserve">typowe </w:t>
      </w:r>
      <w:r>
        <w:t>trudności mogące wyniknąć w trakcie wykonywania prac i przyjmuje na siebie ryzyko prowadzenia robót budowlanych wynikających z powyższych warunków w ramach wynagrodzenia ryczałtowego określonego w Umowie i</w:t>
      </w:r>
      <w:r w:rsidR="00F44274">
        <w:t> </w:t>
      </w:r>
      <w:r>
        <w:t>w</w:t>
      </w:r>
      <w:r w:rsidR="00C631BF">
        <w:t> </w:t>
      </w:r>
      <w:r>
        <w:t>taki sposób aby Zamawiający nie poniósł z tytuły wykonywanych prac żadnych dodatkowych kosztów w</w:t>
      </w:r>
      <w:r w:rsidR="00C631BF">
        <w:t> </w:t>
      </w:r>
      <w:r>
        <w:t>szczególności z tytułu opłat publicznoprawnych lub kar administracyjnych.</w:t>
      </w:r>
    </w:p>
    <w:p w14:paraId="2953CB34" w14:textId="77777777" w:rsidR="00F63C94" w:rsidRDefault="003F2BF7" w:rsidP="00E31A95">
      <w:pPr>
        <w:pStyle w:val="Akapitzlist"/>
        <w:numPr>
          <w:ilvl w:val="0"/>
          <w:numId w:val="22"/>
        </w:numPr>
        <w:ind w:right="180"/>
      </w:pPr>
      <w:r>
        <w:t>Wykonawca ma obowiązek utrzymywania porządku na placu budowy, a w szczególności: wyznaczyć miejsca do składowania materiałów, zapewnić systematyczne usuwanie wszelkiego rodzaju odpadów w tym opakowań, skrzyń, nadwyżek materiałów niezwłocznie po ich powstaniu jak i po zakończeniu prac. Na żądanie Zamawiającego Wykonawca zobowiązany jest przedłożyć dowody, że odpady zostały usunięte zgodnie z przepisami.</w:t>
      </w:r>
    </w:p>
    <w:p w14:paraId="0EA744B6" w14:textId="77777777" w:rsidR="00F63C94" w:rsidRDefault="003F2BF7" w:rsidP="00E31A95">
      <w:pPr>
        <w:pStyle w:val="Akapitzlist"/>
        <w:numPr>
          <w:ilvl w:val="0"/>
          <w:numId w:val="22"/>
        </w:numPr>
        <w:ind w:right="180"/>
      </w:pPr>
      <w:r>
        <w:t>Wykonawca we własnym zakresie i na własny koszt zorganizuje na terenie budowy własne zaplecze socjalne i sanitarne dla pracowników.</w:t>
      </w:r>
    </w:p>
    <w:p w14:paraId="4203C426" w14:textId="4DDAF87D" w:rsidR="00F63C94" w:rsidRPr="0088437E" w:rsidRDefault="003F2BF7" w:rsidP="00E31A95">
      <w:pPr>
        <w:pStyle w:val="Akapitzlist"/>
        <w:numPr>
          <w:ilvl w:val="0"/>
          <w:numId w:val="22"/>
        </w:numPr>
        <w:spacing w:after="0"/>
        <w:ind w:right="180"/>
      </w:pPr>
      <w:r>
        <w:t xml:space="preserve">Wykonawca jest zobowiązany do utrzymania w czystości dróg publicznych i prywatnych, chodników itp. Dojazd do placu budowy winien być pozbawiony wszelkiego rodzaju resztek materiałów, błota i gruzu. Wykonawca ponosi wszelkie związane z tym koszty, opłaty jak również ewentualne kary, a w szczególności koszty związane z </w:t>
      </w:r>
      <w:r w:rsidRPr="0088437E">
        <w:t>zajęciem odcinka drogi publicznej lub chodnika związanych z zajęciem i odtworzeniem zajętego terenu.</w:t>
      </w:r>
    </w:p>
    <w:p w14:paraId="532C95A8" w14:textId="77777777" w:rsidR="002E7A1C" w:rsidRPr="0088437E" w:rsidRDefault="002E7A1C" w:rsidP="00E31A95">
      <w:pPr>
        <w:pStyle w:val="Akapitzlist"/>
        <w:widowControl w:val="0"/>
        <w:numPr>
          <w:ilvl w:val="0"/>
          <w:numId w:val="22"/>
        </w:numPr>
        <w:tabs>
          <w:tab w:val="left" w:pos="19440"/>
        </w:tabs>
        <w:suppressAutoHyphens/>
        <w:overflowPunct w:val="0"/>
        <w:autoSpaceDE w:val="0"/>
        <w:spacing w:after="0" w:line="240" w:lineRule="auto"/>
        <w:ind w:right="0"/>
        <w:textAlignment w:val="baseline"/>
        <w:rPr>
          <w:szCs w:val="20"/>
        </w:rPr>
      </w:pPr>
      <w:r w:rsidRPr="0088437E">
        <w:t xml:space="preserve">Wykonawca zobowiązuje się dbać o stan techniczny i prawidłowość </w:t>
      </w:r>
      <w:r w:rsidRPr="0088437E">
        <w:rPr>
          <w:szCs w:val="20"/>
        </w:rPr>
        <w:t>oznakowania przez cały czas realizacji zadania oraz zapewnić warunki bezpieczeństwa.</w:t>
      </w:r>
    </w:p>
    <w:p w14:paraId="647BBB55" w14:textId="7A4033EB" w:rsidR="002E7A1C" w:rsidRPr="0088437E" w:rsidRDefault="002E7A1C" w:rsidP="00E31A95">
      <w:pPr>
        <w:pStyle w:val="Akapitzlist"/>
        <w:numPr>
          <w:ilvl w:val="0"/>
          <w:numId w:val="22"/>
        </w:numPr>
        <w:spacing w:after="0"/>
        <w:ind w:right="180"/>
        <w:rPr>
          <w:szCs w:val="20"/>
        </w:rPr>
      </w:pPr>
      <w:r w:rsidRPr="0088437E">
        <w:rPr>
          <w:szCs w:val="20"/>
        </w:rPr>
        <w:t>Ustanowiony przez Wykonawcę kierownik budowy sporządzi informację Bezpieczeństwa i Ochrony Zdrowia.</w:t>
      </w:r>
    </w:p>
    <w:p w14:paraId="2588AAF7" w14:textId="5915345D" w:rsidR="00F63C94" w:rsidRPr="002164D3" w:rsidRDefault="003F2BF7" w:rsidP="00E31A95">
      <w:pPr>
        <w:pStyle w:val="Akapitzlist"/>
        <w:numPr>
          <w:ilvl w:val="0"/>
          <w:numId w:val="22"/>
        </w:numPr>
        <w:ind w:right="180"/>
        <w:rPr>
          <w:color w:val="auto"/>
        </w:rPr>
      </w:pPr>
      <w:r w:rsidRPr="0088437E">
        <w:t>Przed przystąpieniem do prac Wykonawca jest zobowiązany do zbadania położenia wszelkich</w:t>
      </w:r>
      <w:r>
        <w:t xml:space="preserve"> podziemnych instalacji i do ich odpowiedniego zabezpieczenia lub przełożenia na swój koszt</w:t>
      </w:r>
      <w:r w:rsidR="002164D3">
        <w:rPr>
          <w:color w:val="auto"/>
        </w:rPr>
        <w:t>.</w:t>
      </w:r>
    </w:p>
    <w:p w14:paraId="594494DF" w14:textId="380C83F6" w:rsidR="00945D2B" w:rsidRPr="005B111B" w:rsidRDefault="003F2BF7" w:rsidP="00E31A95">
      <w:pPr>
        <w:pStyle w:val="Akapitzlist"/>
        <w:numPr>
          <w:ilvl w:val="0"/>
          <w:numId w:val="22"/>
        </w:numPr>
        <w:spacing w:after="0"/>
        <w:ind w:right="180"/>
      </w:pPr>
      <w:r>
        <w:t>Jeśli w celu wykonania prac niezbędne będzie korzystanie z nieruchomości sąsiednich, obowiązek uzyskania niezbędnych zezwoleń i ponoszenia kosztów obciąża w całości Wykonaw</w:t>
      </w:r>
      <w:r w:rsidR="002E7A1C">
        <w:t>cę.</w:t>
      </w:r>
    </w:p>
    <w:p w14:paraId="475B4FF7" w14:textId="7F9E7484" w:rsidR="006F739B" w:rsidRDefault="006F739B">
      <w:pPr>
        <w:spacing w:after="0" w:line="259" w:lineRule="auto"/>
        <w:ind w:left="44" w:right="0" w:hanging="10"/>
        <w:jc w:val="center"/>
        <w:rPr>
          <w:color w:val="auto"/>
        </w:rPr>
      </w:pPr>
    </w:p>
    <w:p w14:paraId="7CE8D6A6" w14:textId="77777777" w:rsidR="00E940E8" w:rsidRDefault="00E940E8">
      <w:pPr>
        <w:spacing w:after="0" w:line="259" w:lineRule="auto"/>
        <w:ind w:left="44" w:right="0" w:hanging="10"/>
        <w:jc w:val="center"/>
        <w:rPr>
          <w:color w:val="auto"/>
        </w:rPr>
      </w:pPr>
    </w:p>
    <w:p w14:paraId="14E0AC9B" w14:textId="592A5066" w:rsidR="00F63C94" w:rsidRPr="00647BD3" w:rsidRDefault="006B2833">
      <w:pPr>
        <w:spacing w:after="0" w:line="259" w:lineRule="auto"/>
        <w:ind w:left="44" w:right="0" w:hanging="10"/>
        <w:jc w:val="center"/>
        <w:rPr>
          <w:color w:val="auto"/>
        </w:rPr>
      </w:pPr>
      <w:r w:rsidRPr="00647BD3">
        <w:rPr>
          <w:color w:val="auto"/>
        </w:rPr>
        <w:t>§</w:t>
      </w:r>
      <w:r w:rsidR="003F2BF7" w:rsidRPr="00647BD3">
        <w:rPr>
          <w:color w:val="auto"/>
        </w:rPr>
        <w:t>1</w:t>
      </w:r>
      <w:r w:rsidR="00F44559" w:rsidRPr="00647BD3">
        <w:rPr>
          <w:color w:val="auto"/>
        </w:rPr>
        <w:t>4</w:t>
      </w:r>
    </w:p>
    <w:p w14:paraId="0A4A69DD" w14:textId="77777777" w:rsidR="00F63C94" w:rsidRPr="00833E45" w:rsidRDefault="003F2BF7">
      <w:pPr>
        <w:spacing w:after="233" w:line="259" w:lineRule="auto"/>
        <w:ind w:left="250" w:right="346" w:hanging="10"/>
        <w:jc w:val="center"/>
        <w:rPr>
          <w:color w:val="auto"/>
        </w:rPr>
      </w:pPr>
      <w:r w:rsidRPr="00833E45">
        <w:rPr>
          <w:color w:val="auto"/>
        </w:rPr>
        <w:t>Ubezpieczenia</w:t>
      </w:r>
    </w:p>
    <w:p w14:paraId="63CBF58F" w14:textId="52417DCA" w:rsidR="00F63C94" w:rsidRPr="00833E45" w:rsidRDefault="003F2BF7" w:rsidP="00E31A95">
      <w:pPr>
        <w:numPr>
          <w:ilvl w:val="0"/>
          <w:numId w:val="12"/>
        </w:numPr>
        <w:ind w:left="417" w:right="137" w:hanging="355"/>
        <w:rPr>
          <w:color w:val="auto"/>
        </w:rPr>
      </w:pPr>
      <w:r w:rsidRPr="00833E45">
        <w:rPr>
          <w:color w:val="auto"/>
        </w:rPr>
        <w:t xml:space="preserve">Wykonawca ma obowiązek ubezpieczenia osób zatrudnionych przez niego przy wykonywaniu zobowiązań wynikających z Umowy oraz posiadać aktualna polisę OC w związku z prowadzoną działalnością gospodarczą </w:t>
      </w:r>
      <w:r w:rsidR="00C631BF" w:rsidRPr="00833E45">
        <w:rPr>
          <w:color w:val="auto"/>
        </w:rPr>
        <w:t>na sumę ubezpieczenia określoną przez Zamawiającego w SWZ.</w:t>
      </w:r>
    </w:p>
    <w:p w14:paraId="6E0544C0" w14:textId="30A045A6" w:rsidR="00437C1A" w:rsidRPr="00437C1A" w:rsidRDefault="003F2BF7" w:rsidP="00437C1A">
      <w:pPr>
        <w:numPr>
          <w:ilvl w:val="0"/>
          <w:numId w:val="12"/>
        </w:numPr>
        <w:spacing w:after="224"/>
        <w:ind w:left="417" w:right="137" w:hanging="355"/>
      </w:pPr>
      <w:r>
        <w:t>Wykonawca okaże polisę powyższego ubezpieczenia z chwilą podpisania umowy oraz na każde żądanie Zamawiającego.</w:t>
      </w:r>
    </w:p>
    <w:p w14:paraId="2B743419" w14:textId="77777777" w:rsidR="00437C1A" w:rsidRDefault="00437C1A" w:rsidP="00437C1A">
      <w:pPr>
        <w:pStyle w:val="Nagwek1"/>
        <w:spacing w:line="259" w:lineRule="auto"/>
        <w:ind w:left="0" w:firstLine="0"/>
        <w:rPr>
          <w:color w:val="auto"/>
          <w:sz w:val="22"/>
        </w:rPr>
      </w:pPr>
    </w:p>
    <w:p w14:paraId="4C3DA4BA" w14:textId="5B2B6951" w:rsidR="00F63C94" w:rsidRPr="00833E45" w:rsidRDefault="006B2833">
      <w:pPr>
        <w:pStyle w:val="Nagwek1"/>
        <w:spacing w:line="259" w:lineRule="auto"/>
        <w:ind w:left="34" w:firstLine="0"/>
        <w:jc w:val="center"/>
        <w:rPr>
          <w:color w:val="auto"/>
        </w:rPr>
      </w:pPr>
      <w:r w:rsidRPr="00833E45">
        <w:rPr>
          <w:color w:val="auto"/>
          <w:sz w:val="22"/>
        </w:rPr>
        <w:t>§</w:t>
      </w:r>
      <w:r w:rsidR="003F2BF7" w:rsidRPr="00833E45">
        <w:rPr>
          <w:color w:val="auto"/>
          <w:sz w:val="22"/>
        </w:rPr>
        <w:t>1</w:t>
      </w:r>
      <w:r w:rsidR="00F44559" w:rsidRPr="00833E45">
        <w:rPr>
          <w:color w:val="auto"/>
          <w:sz w:val="22"/>
        </w:rPr>
        <w:t>5</w:t>
      </w:r>
    </w:p>
    <w:p w14:paraId="73E56229" w14:textId="39F68861" w:rsidR="00F63C94" w:rsidRDefault="003F2BF7">
      <w:pPr>
        <w:spacing w:after="15" w:line="259" w:lineRule="auto"/>
        <w:ind w:left="250" w:right="350" w:hanging="10"/>
        <w:jc w:val="center"/>
      </w:pPr>
      <w:r>
        <w:t>Ochrona mienia publicznego i prywatnego</w:t>
      </w:r>
    </w:p>
    <w:p w14:paraId="41DAB7D2" w14:textId="77777777" w:rsidR="006B2833" w:rsidRDefault="006B2833">
      <w:pPr>
        <w:spacing w:after="15" w:line="259" w:lineRule="auto"/>
        <w:ind w:left="250" w:right="350" w:hanging="10"/>
        <w:jc w:val="center"/>
      </w:pPr>
    </w:p>
    <w:p w14:paraId="3F8C6D1B" w14:textId="5F19FE59" w:rsidR="00F63C94" w:rsidRDefault="003F2BF7" w:rsidP="00E31A95">
      <w:pPr>
        <w:numPr>
          <w:ilvl w:val="0"/>
          <w:numId w:val="13"/>
        </w:numPr>
        <w:ind w:right="134" w:hanging="403"/>
      </w:pPr>
      <w:r>
        <w:t>Wykonawca na podstawie otrzymanej dokumentacji zlokalizuje oraz odpowiednio zabezpieczy wszystkie elementy infrastruktury, majątku Zamawiającego</w:t>
      </w:r>
      <w:r w:rsidR="00AD48DC">
        <w:t xml:space="preserve"> </w:t>
      </w:r>
      <w:r>
        <w:t>oraz osób trzecich, które mogą ulec uszkodzeniu w wyniku realizacji przedmiotu umowy.</w:t>
      </w:r>
    </w:p>
    <w:p w14:paraId="09426EB1" w14:textId="77777777" w:rsidR="00F63C94" w:rsidRDefault="003F2BF7" w:rsidP="00E31A95">
      <w:pPr>
        <w:numPr>
          <w:ilvl w:val="0"/>
          <w:numId w:val="13"/>
        </w:numPr>
        <w:ind w:right="134" w:hanging="403"/>
      </w:pPr>
      <w:r>
        <w:t>Wykonawca ma obowiązek dbać o ochronę środowiska naturalnego w miejscu prowadzenia robót oraz stosować wszelkie środki redukujące do minimum zanieczyszczenia powstałe przy realizacji zadania inwestycyjnego.</w:t>
      </w:r>
    </w:p>
    <w:p w14:paraId="549D3386" w14:textId="3BBB1743" w:rsidR="00F63C94" w:rsidRDefault="003F2BF7">
      <w:pPr>
        <w:ind w:left="570" w:right="100" w:hanging="422"/>
      </w:pPr>
      <w:r>
        <w:rPr>
          <w:noProof/>
        </w:rPr>
        <w:drawing>
          <wp:inline distT="0" distB="0" distL="0" distR="0" wp14:anchorId="7A331BD9" wp14:editId="15C03D69">
            <wp:extent cx="3048" cy="85352"/>
            <wp:effectExtent l="0" t="0" r="0" b="0"/>
            <wp:docPr id="59557" name="Picture 59557"/>
            <wp:cNvGraphicFramePr/>
            <a:graphic xmlns:a="http://schemas.openxmlformats.org/drawingml/2006/main">
              <a:graphicData uri="http://schemas.openxmlformats.org/drawingml/2006/picture">
                <pic:pic xmlns:pic="http://schemas.openxmlformats.org/drawingml/2006/picture">
                  <pic:nvPicPr>
                    <pic:cNvPr id="59557" name="Picture 59557"/>
                    <pic:cNvPicPr/>
                  </pic:nvPicPr>
                  <pic:blipFill>
                    <a:blip r:embed="rId21"/>
                    <a:stretch>
                      <a:fillRect/>
                    </a:stretch>
                  </pic:blipFill>
                  <pic:spPr>
                    <a:xfrm>
                      <a:off x="0" y="0"/>
                      <a:ext cx="3048" cy="85352"/>
                    </a:xfrm>
                    <a:prstGeom prst="rect">
                      <a:avLst/>
                    </a:prstGeom>
                  </pic:spPr>
                </pic:pic>
              </a:graphicData>
            </a:graphic>
          </wp:inline>
        </w:drawing>
      </w:r>
      <w:r>
        <w:t xml:space="preserve">3. </w:t>
      </w:r>
      <w:r w:rsidR="006B2833">
        <w:t xml:space="preserve">   </w:t>
      </w:r>
      <w:r>
        <w:t>Wykonawca zapewnia, że wszelkich odpadów będzie się pozbywał w sposób legalny, ponosząc wszelkiego rodzaju opłaty z tym związane.</w:t>
      </w:r>
    </w:p>
    <w:p w14:paraId="2DCE7080" w14:textId="77777777" w:rsidR="00F63C94" w:rsidRDefault="003F2BF7" w:rsidP="00E31A95">
      <w:pPr>
        <w:numPr>
          <w:ilvl w:val="0"/>
          <w:numId w:val="14"/>
        </w:numPr>
        <w:spacing w:after="0"/>
        <w:ind w:right="100" w:hanging="413"/>
      </w:pPr>
      <w:r>
        <w:lastRenderedPageBreak/>
        <w:t>Od dnia przyjęcia placu budowy Wykonawca ponosi odpowiedzialność za wszelką szkodę w mieniu publicznym, prywatnym oraz środowisku naturalnym spowodowaną przy wykonywaniu prac oraz wszelkiego rodzaju koszty, opłaty i kary z tym związane.</w:t>
      </w:r>
    </w:p>
    <w:p w14:paraId="38CC7970" w14:textId="332876A5" w:rsidR="002F3947" w:rsidRPr="00040DB1" w:rsidRDefault="003F2BF7" w:rsidP="00040DB1">
      <w:pPr>
        <w:numPr>
          <w:ilvl w:val="0"/>
          <w:numId w:val="14"/>
        </w:numPr>
        <w:spacing w:after="478"/>
        <w:ind w:right="100" w:hanging="413"/>
      </w:pPr>
      <w:r>
        <w:t>Wykonawca ponosi odpowiedzialność za szkody powstałe podczas wykonywania robót w wyniku uszkodzenia istniejących na placu budowy instalacji lub urządzeń podziemnych tylko i wyłącznie tych, które są ujawnione w otrzymanej dokumentacji.</w:t>
      </w:r>
    </w:p>
    <w:p w14:paraId="247F4CA1" w14:textId="10200E2C" w:rsidR="00F63C94" w:rsidRPr="006B769C" w:rsidRDefault="006B2833">
      <w:pPr>
        <w:spacing w:after="5" w:line="259" w:lineRule="auto"/>
        <w:ind w:right="379" w:hanging="10"/>
        <w:jc w:val="center"/>
        <w:rPr>
          <w:color w:val="auto"/>
          <w:szCs w:val="20"/>
        </w:rPr>
      </w:pPr>
      <w:r w:rsidRPr="006B769C">
        <w:rPr>
          <w:color w:val="auto"/>
          <w:szCs w:val="20"/>
        </w:rPr>
        <w:t>§</w:t>
      </w:r>
      <w:r w:rsidR="003F2BF7" w:rsidRPr="006B769C">
        <w:rPr>
          <w:color w:val="auto"/>
          <w:szCs w:val="20"/>
        </w:rPr>
        <w:t>1</w:t>
      </w:r>
      <w:r w:rsidR="00F44559" w:rsidRPr="006B769C">
        <w:rPr>
          <w:color w:val="auto"/>
          <w:szCs w:val="20"/>
        </w:rPr>
        <w:t>6</w:t>
      </w:r>
    </w:p>
    <w:p w14:paraId="42AB719D" w14:textId="77777777" w:rsidR="00F63C94" w:rsidRDefault="003F2BF7">
      <w:pPr>
        <w:spacing w:after="207" w:line="259" w:lineRule="auto"/>
        <w:ind w:left="250" w:right="235" w:hanging="10"/>
        <w:jc w:val="center"/>
      </w:pPr>
      <w:r>
        <w:t>Zakończenie prac</w:t>
      </w:r>
    </w:p>
    <w:p w14:paraId="4632658F" w14:textId="77777777" w:rsidR="00F63C94" w:rsidRDefault="003F2BF7" w:rsidP="00E31A95">
      <w:pPr>
        <w:numPr>
          <w:ilvl w:val="0"/>
          <w:numId w:val="15"/>
        </w:numPr>
        <w:spacing w:after="0"/>
        <w:ind w:right="100" w:hanging="432"/>
      </w:pPr>
      <w:r>
        <w:t>Przed odbiorem prac Wykonawca przy udziale przedstawicieli Zamawiającego przeprowadza wszelkie niezbędne i wymagane przez przepisy próby i testy.</w:t>
      </w:r>
    </w:p>
    <w:p w14:paraId="18C4CD81" w14:textId="1D86B126" w:rsidR="000E3E8B" w:rsidRDefault="003F2BF7" w:rsidP="00E31A95">
      <w:pPr>
        <w:numPr>
          <w:ilvl w:val="0"/>
          <w:numId w:val="15"/>
        </w:numPr>
        <w:spacing w:after="2"/>
        <w:ind w:right="100" w:hanging="432"/>
      </w:pPr>
      <w:r>
        <w:t xml:space="preserve">Jeżeli w toku powyższych czynności nastąpi konieczność wykonania </w:t>
      </w:r>
      <w:r w:rsidR="00567C5E" w:rsidRPr="002164D3">
        <w:rPr>
          <w:color w:val="auto"/>
        </w:rPr>
        <w:t xml:space="preserve">prac doprowadzających do właściwego stanu i do pozytywnych prób i testów, </w:t>
      </w:r>
      <w:r>
        <w:t xml:space="preserve">Wykonawca zobowiązuje się je wykonać nieodpłatnie. </w:t>
      </w:r>
    </w:p>
    <w:p w14:paraId="166EEA68" w14:textId="4F38D163" w:rsidR="00F63C94" w:rsidRPr="00D94FFA" w:rsidRDefault="003F2BF7" w:rsidP="00E31A95">
      <w:pPr>
        <w:numPr>
          <w:ilvl w:val="0"/>
          <w:numId w:val="15"/>
        </w:numPr>
        <w:spacing w:after="2"/>
        <w:ind w:right="100" w:hanging="432"/>
        <w:rPr>
          <w:color w:val="auto"/>
        </w:rPr>
      </w:pPr>
      <w:r>
        <w:t>Wykonawca przekaże Zam</w:t>
      </w:r>
      <w:r w:rsidRPr="00833E45">
        <w:rPr>
          <w:color w:val="auto"/>
        </w:rPr>
        <w:t xml:space="preserve">awiającemu niezbędną dokumentację </w:t>
      </w:r>
      <w:r w:rsidRPr="00833E45">
        <w:rPr>
          <w:noProof/>
          <w:color w:val="auto"/>
        </w:rPr>
        <w:drawing>
          <wp:inline distT="0" distB="0" distL="0" distR="0" wp14:anchorId="0B009614" wp14:editId="308A21D5">
            <wp:extent cx="3049" cy="15241"/>
            <wp:effectExtent l="0" t="0" r="0" b="0"/>
            <wp:docPr id="59559" name="Picture 59559"/>
            <wp:cNvGraphicFramePr/>
            <a:graphic xmlns:a="http://schemas.openxmlformats.org/drawingml/2006/main">
              <a:graphicData uri="http://schemas.openxmlformats.org/drawingml/2006/picture">
                <pic:pic xmlns:pic="http://schemas.openxmlformats.org/drawingml/2006/picture">
                  <pic:nvPicPr>
                    <pic:cNvPr id="59559" name="Picture 59559"/>
                    <pic:cNvPicPr/>
                  </pic:nvPicPr>
                  <pic:blipFill>
                    <a:blip r:embed="rId22"/>
                    <a:stretch>
                      <a:fillRect/>
                    </a:stretch>
                  </pic:blipFill>
                  <pic:spPr>
                    <a:xfrm>
                      <a:off x="0" y="0"/>
                      <a:ext cx="3049" cy="15241"/>
                    </a:xfrm>
                    <a:prstGeom prst="rect">
                      <a:avLst/>
                    </a:prstGeom>
                  </pic:spPr>
                </pic:pic>
              </a:graphicData>
            </a:graphic>
          </wp:inline>
        </w:drawing>
      </w:r>
      <w:r w:rsidRPr="00833E45">
        <w:rPr>
          <w:color w:val="auto"/>
        </w:rPr>
        <w:t xml:space="preserve">inwentaryzacyjną i powykonawczą </w:t>
      </w:r>
      <w:r w:rsidRPr="00D94FFA">
        <w:rPr>
          <w:color w:val="auto"/>
        </w:rPr>
        <w:t>w</w:t>
      </w:r>
      <w:r w:rsidR="00040DB1" w:rsidRPr="00D94FFA">
        <w:rPr>
          <w:color w:val="auto"/>
        </w:rPr>
        <w:t> </w:t>
      </w:r>
      <w:r w:rsidR="00D94FFA" w:rsidRPr="00D94FFA">
        <w:rPr>
          <w:color w:val="auto"/>
        </w:rPr>
        <w:t>dwó</w:t>
      </w:r>
      <w:r w:rsidRPr="00D94FFA">
        <w:rPr>
          <w:color w:val="auto"/>
        </w:rPr>
        <w:t>ch egzemplarzach i jeden egzemplarz w formie elektronicznej, potwierdzającą niewadliwe i zgodne ze sztuką budowlaną wykonanie przedmiotu umowy.</w:t>
      </w:r>
    </w:p>
    <w:p w14:paraId="662969D3" w14:textId="4DE1C602" w:rsidR="006F739B" w:rsidRPr="00D94FFA" w:rsidRDefault="003F2BF7" w:rsidP="008B4566">
      <w:pPr>
        <w:ind w:left="571" w:right="100" w:hanging="5"/>
        <w:rPr>
          <w:color w:val="auto"/>
        </w:rPr>
      </w:pPr>
      <w:r w:rsidRPr="00D94FFA">
        <w:rPr>
          <w:color w:val="auto"/>
        </w:rPr>
        <w:t xml:space="preserve">W skład dokumentacji powykonawczej wchodzą rysunki powykonawcze, szkice inwentaryzacyjne, protokoły z kontroli, pomiarów i badań, atesty, certyfikaty i deklaracje zgodności, instrukcje użytkowania, DTR-ki i </w:t>
      </w:r>
      <w:r w:rsidR="00D94FFA">
        <w:rPr>
          <w:color w:val="auto"/>
        </w:rPr>
        <w:t> </w:t>
      </w:r>
      <w:r w:rsidR="00261139">
        <w:rPr>
          <w:color w:val="auto"/>
        </w:rPr>
        <w:t>k</w:t>
      </w:r>
      <w:r w:rsidRPr="00D94FFA">
        <w:rPr>
          <w:color w:val="auto"/>
        </w:rPr>
        <w:t>arty gwarancyjne w zakresie objętym niniejszą umową.</w:t>
      </w:r>
    </w:p>
    <w:p w14:paraId="2F4F8D89" w14:textId="77777777" w:rsidR="002F3947" w:rsidRDefault="002F3947" w:rsidP="00B268E7">
      <w:pPr>
        <w:spacing w:after="0" w:line="240" w:lineRule="auto"/>
        <w:ind w:left="240" w:right="211" w:hanging="10"/>
        <w:jc w:val="center"/>
        <w:rPr>
          <w:color w:val="auto"/>
        </w:rPr>
      </w:pPr>
    </w:p>
    <w:p w14:paraId="7D33901C" w14:textId="77777777" w:rsidR="002F3947" w:rsidRDefault="002F3947" w:rsidP="00B268E7">
      <w:pPr>
        <w:spacing w:after="0" w:line="240" w:lineRule="auto"/>
        <w:ind w:left="240" w:right="211" w:hanging="10"/>
        <w:jc w:val="center"/>
        <w:rPr>
          <w:color w:val="auto"/>
        </w:rPr>
      </w:pPr>
    </w:p>
    <w:p w14:paraId="05F7C09E" w14:textId="19F593CB" w:rsidR="00F63C94" w:rsidRPr="00833E45" w:rsidRDefault="006B2833" w:rsidP="00B268E7">
      <w:pPr>
        <w:spacing w:after="0" w:line="240" w:lineRule="auto"/>
        <w:ind w:left="240" w:right="211" w:hanging="10"/>
        <w:jc w:val="center"/>
        <w:rPr>
          <w:color w:val="auto"/>
        </w:rPr>
      </w:pPr>
      <w:r w:rsidRPr="00833E45">
        <w:rPr>
          <w:color w:val="auto"/>
        </w:rPr>
        <w:t>§</w:t>
      </w:r>
      <w:r w:rsidR="003F2BF7" w:rsidRPr="00833E45">
        <w:rPr>
          <w:color w:val="auto"/>
        </w:rPr>
        <w:t xml:space="preserve"> 1</w:t>
      </w:r>
      <w:r w:rsidR="00F44559" w:rsidRPr="00833E45">
        <w:rPr>
          <w:color w:val="auto"/>
        </w:rPr>
        <w:t>7</w:t>
      </w:r>
    </w:p>
    <w:p w14:paraId="0CA52AC5" w14:textId="77777777" w:rsidR="00F63C94" w:rsidRDefault="003F2BF7">
      <w:pPr>
        <w:spacing w:after="233" w:line="259" w:lineRule="auto"/>
        <w:ind w:left="250" w:right="216" w:hanging="10"/>
        <w:jc w:val="center"/>
      </w:pPr>
      <w:r>
        <w:t>Odbiór prac</w:t>
      </w:r>
    </w:p>
    <w:p w14:paraId="10E08342" w14:textId="77777777" w:rsidR="006B2833" w:rsidRDefault="003F2BF7" w:rsidP="00E31A95">
      <w:pPr>
        <w:numPr>
          <w:ilvl w:val="0"/>
          <w:numId w:val="25"/>
        </w:numPr>
        <w:ind w:left="567" w:right="100" w:hanging="425"/>
      </w:pPr>
      <w:r>
        <w:t xml:space="preserve">Dokonywane będą następujące odbiory robót: </w:t>
      </w:r>
    </w:p>
    <w:p w14:paraId="376671FA" w14:textId="3B25311A" w:rsidR="00F63C94" w:rsidRDefault="00EE3CD8" w:rsidP="00E31A95">
      <w:pPr>
        <w:pStyle w:val="Akapitzlist"/>
        <w:numPr>
          <w:ilvl w:val="1"/>
          <w:numId w:val="26"/>
        </w:numPr>
        <w:ind w:left="993" w:right="100" w:hanging="284"/>
        <w:rPr>
          <w:color w:val="auto"/>
        </w:rPr>
      </w:pPr>
      <w:r w:rsidRPr="0000455A">
        <w:rPr>
          <w:color w:val="auto"/>
        </w:rPr>
        <w:t>robót zanikających</w:t>
      </w:r>
      <w:r w:rsidR="003F2BF7" w:rsidRPr="0000455A">
        <w:rPr>
          <w:color w:val="auto"/>
        </w:rPr>
        <w:t>,</w:t>
      </w:r>
    </w:p>
    <w:p w14:paraId="56E08CBB" w14:textId="77777777" w:rsidR="00D2061F" w:rsidRDefault="003F2BF7" w:rsidP="00D2061F">
      <w:pPr>
        <w:numPr>
          <w:ilvl w:val="1"/>
          <w:numId w:val="26"/>
        </w:numPr>
        <w:ind w:left="993" w:right="100" w:hanging="284"/>
      </w:pPr>
      <w:r>
        <w:t>końcowy,</w:t>
      </w:r>
    </w:p>
    <w:p w14:paraId="630F3ABD" w14:textId="4DDA9DB2" w:rsidR="00F63C94" w:rsidRDefault="003F2BF7" w:rsidP="00D2061F">
      <w:pPr>
        <w:numPr>
          <w:ilvl w:val="1"/>
          <w:numId w:val="26"/>
        </w:numPr>
        <w:ind w:left="993" w:right="100" w:hanging="284"/>
      </w:pPr>
      <w:r>
        <w:t>pogwarancyjny — dokonywany po upływie okresu gwarancji i rękojmi.</w:t>
      </w:r>
    </w:p>
    <w:p w14:paraId="5A4D5247" w14:textId="4A69C308" w:rsidR="00F63C94" w:rsidRPr="002D3D11" w:rsidRDefault="003F2BF7" w:rsidP="00E31A95">
      <w:pPr>
        <w:numPr>
          <w:ilvl w:val="0"/>
          <w:numId w:val="25"/>
        </w:numPr>
        <w:spacing w:after="3"/>
        <w:ind w:left="567" w:right="100" w:hanging="425"/>
        <w:rPr>
          <w:color w:val="auto"/>
        </w:rPr>
      </w:pPr>
      <w:r w:rsidRPr="002D3D11">
        <w:rPr>
          <w:color w:val="auto"/>
        </w:rPr>
        <w:t xml:space="preserve">Odbiory robót zanikających nastąpią w terminie </w:t>
      </w:r>
      <w:r w:rsidR="00636FC0" w:rsidRPr="00040DB1">
        <w:rPr>
          <w:color w:val="auto"/>
        </w:rPr>
        <w:t xml:space="preserve">do </w:t>
      </w:r>
      <w:r w:rsidR="00B94518" w:rsidRPr="00040DB1">
        <w:rPr>
          <w:color w:val="auto"/>
        </w:rPr>
        <w:t>3</w:t>
      </w:r>
      <w:r w:rsidRPr="00040DB1">
        <w:rPr>
          <w:color w:val="auto"/>
        </w:rPr>
        <w:t xml:space="preserve"> dni </w:t>
      </w:r>
      <w:r w:rsidR="00B94518" w:rsidRPr="002D3D11">
        <w:rPr>
          <w:color w:val="auto"/>
        </w:rPr>
        <w:t xml:space="preserve">roboczych </w:t>
      </w:r>
      <w:r w:rsidRPr="002D3D11">
        <w:rPr>
          <w:color w:val="auto"/>
        </w:rPr>
        <w:t xml:space="preserve">od daty zgłoszenia. Odbioru dokona </w:t>
      </w:r>
      <w:r w:rsidR="005E381D" w:rsidRPr="002D3D11">
        <w:rPr>
          <w:color w:val="auto"/>
        </w:rPr>
        <w:t>i</w:t>
      </w:r>
      <w:r w:rsidR="001156EB" w:rsidRPr="002D3D11">
        <w:rPr>
          <w:color w:val="auto"/>
        </w:rPr>
        <w:t>nspektor</w:t>
      </w:r>
      <w:r w:rsidR="005E381D" w:rsidRPr="002D3D11">
        <w:rPr>
          <w:color w:val="auto"/>
        </w:rPr>
        <w:t xml:space="preserve"> nadzoru inwestorskiego</w:t>
      </w:r>
      <w:r w:rsidRPr="002D3D11">
        <w:rPr>
          <w:color w:val="auto"/>
        </w:rPr>
        <w:t>.</w:t>
      </w:r>
    </w:p>
    <w:p w14:paraId="635A6407" w14:textId="230C813D" w:rsidR="00F63C94" w:rsidRDefault="003F2BF7" w:rsidP="00E31A95">
      <w:pPr>
        <w:numPr>
          <w:ilvl w:val="0"/>
          <w:numId w:val="25"/>
        </w:numPr>
        <w:spacing w:after="0"/>
        <w:ind w:left="567" w:right="100" w:hanging="425"/>
      </w:pPr>
      <w:r w:rsidRPr="00FC3875">
        <w:rPr>
          <w:color w:val="auto"/>
        </w:rPr>
        <w:t xml:space="preserve">Końcowy odbiór robót nastąpi w ciągu </w:t>
      </w:r>
      <w:r w:rsidR="00FC3875" w:rsidRPr="00FC3875">
        <w:rPr>
          <w:color w:val="auto"/>
        </w:rPr>
        <w:t>14</w:t>
      </w:r>
      <w:r w:rsidRPr="00FC3875">
        <w:rPr>
          <w:color w:val="auto"/>
        </w:rPr>
        <w:t xml:space="preserve"> dni od </w:t>
      </w:r>
      <w:r>
        <w:t xml:space="preserve">daty zakończenia prac potwierdzonego </w:t>
      </w:r>
      <w:r w:rsidRPr="00833E45">
        <w:rPr>
          <w:color w:val="auto"/>
        </w:rPr>
        <w:t xml:space="preserve">przez </w:t>
      </w:r>
      <w:r w:rsidR="00A347BA" w:rsidRPr="00833E45">
        <w:rPr>
          <w:color w:val="auto"/>
        </w:rPr>
        <w:t xml:space="preserve">inspektora nadzoru </w:t>
      </w:r>
      <w:r w:rsidRPr="00833E45">
        <w:rPr>
          <w:color w:val="auto"/>
        </w:rPr>
        <w:t xml:space="preserve">wpisem </w:t>
      </w:r>
      <w:r>
        <w:t xml:space="preserve">do Dziennika Budowy i pisemnego zgłoszenia ich do odbioru </w:t>
      </w:r>
      <w:r w:rsidRPr="00833E45">
        <w:rPr>
          <w:color w:val="auto"/>
        </w:rPr>
        <w:t xml:space="preserve">zgodnie </w:t>
      </w:r>
      <w:r w:rsidR="00260A64" w:rsidRPr="00833E45">
        <w:rPr>
          <w:color w:val="auto"/>
        </w:rPr>
        <w:t>§</w:t>
      </w:r>
      <w:r w:rsidR="00A347BA" w:rsidRPr="00833E45">
        <w:rPr>
          <w:color w:val="auto"/>
        </w:rPr>
        <w:t> 5</w:t>
      </w:r>
      <w:r w:rsidRPr="00833E45">
        <w:rPr>
          <w:color w:val="auto"/>
        </w:rPr>
        <w:t xml:space="preserve"> </w:t>
      </w:r>
      <w:r w:rsidR="00A347BA" w:rsidRPr="00833E45">
        <w:rPr>
          <w:color w:val="auto"/>
        </w:rPr>
        <w:t xml:space="preserve">ust. </w:t>
      </w:r>
      <w:r w:rsidRPr="00833E45">
        <w:rPr>
          <w:color w:val="auto"/>
        </w:rPr>
        <w:t>3</w:t>
      </w:r>
      <w:r>
        <w:t xml:space="preserve">. Odbioru dokona Komisja składająca się z przedstawicieli obu stron oraz Inspektora Nadzoru. W razie wystąpienia wad </w:t>
      </w:r>
      <w:r w:rsidR="007C3041">
        <w:t>lub</w:t>
      </w:r>
      <w:r>
        <w:t xml:space="preserve"> usterek zostaną one wskazane w protokole końcowym.</w:t>
      </w:r>
    </w:p>
    <w:p w14:paraId="1DBC5283" w14:textId="162DE0EF" w:rsidR="00F63C94" w:rsidRPr="00D94FFA" w:rsidRDefault="003F2BF7" w:rsidP="00E31A95">
      <w:pPr>
        <w:numPr>
          <w:ilvl w:val="0"/>
          <w:numId w:val="25"/>
        </w:numPr>
        <w:spacing w:after="0"/>
        <w:ind w:left="567" w:right="100" w:hanging="425"/>
        <w:rPr>
          <w:color w:val="auto"/>
        </w:rPr>
      </w:pPr>
      <w:r>
        <w:t xml:space="preserve">Warunkiem przystąpienia do odbioru końcowego jest dostarczenie Zamawiającemu przez Wykonawcę kompletnej dokumentacji powykonawczej, o której mowa w </w:t>
      </w:r>
      <w:r w:rsidR="00260A64">
        <w:t>§</w:t>
      </w:r>
      <w:r>
        <w:t xml:space="preserve"> </w:t>
      </w:r>
      <w:r w:rsidRPr="00833E45">
        <w:rPr>
          <w:color w:val="auto"/>
        </w:rPr>
        <w:t>1</w:t>
      </w:r>
      <w:r w:rsidR="00A347BA" w:rsidRPr="00833E45">
        <w:rPr>
          <w:color w:val="auto"/>
        </w:rPr>
        <w:t>6</w:t>
      </w:r>
      <w:r w:rsidRPr="00833E45">
        <w:rPr>
          <w:color w:val="auto"/>
        </w:rPr>
        <w:t xml:space="preserve"> </w:t>
      </w:r>
      <w:r w:rsidR="00A347BA" w:rsidRPr="00833E45">
        <w:rPr>
          <w:color w:val="auto"/>
        </w:rPr>
        <w:t xml:space="preserve">ust. </w:t>
      </w:r>
      <w:r>
        <w:t xml:space="preserve">3 niniejszej umowy w </w:t>
      </w:r>
      <w:r w:rsidRPr="00833E45">
        <w:rPr>
          <w:color w:val="auto"/>
        </w:rPr>
        <w:t xml:space="preserve">ilości </w:t>
      </w:r>
      <w:r w:rsidR="00D94FFA" w:rsidRPr="00D94FFA">
        <w:rPr>
          <w:color w:val="auto"/>
        </w:rPr>
        <w:t>2</w:t>
      </w:r>
      <w:r w:rsidR="00040DB1" w:rsidRPr="00D94FFA">
        <w:rPr>
          <w:color w:val="auto"/>
        </w:rPr>
        <w:t> </w:t>
      </w:r>
      <w:r w:rsidRPr="00D94FFA">
        <w:rPr>
          <w:color w:val="auto"/>
        </w:rPr>
        <w:t xml:space="preserve">egzemplarzy </w:t>
      </w:r>
      <w:r w:rsidRPr="00D94FFA">
        <w:rPr>
          <w:noProof/>
          <w:color w:val="auto"/>
        </w:rPr>
        <w:drawing>
          <wp:inline distT="0" distB="0" distL="0" distR="0" wp14:anchorId="433C46F6" wp14:editId="7A7B2162">
            <wp:extent cx="3049" cy="3048"/>
            <wp:effectExtent l="0" t="0" r="0" b="0"/>
            <wp:docPr id="19878" name="Picture 19878"/>
            <wp:cNvGraphicFramePr/>
            <a:graphic xmlns:a="http://schemas.openxmlformats.org/drawingml/2006/main">
              <a:graphicData uri="http://schemas.openxmlformats.org/drawingml/2006/picture">
                <pic:pic xmlns:pic="http://schemas.openxmlformats.org/drawingml/2006/picture">
                  <pic:nvPicPr>
                    <pic:cNvPr id="19878" name="Picture 19878"/>
                    <pic:cNvPicPr/>
                  </pic:nvPicPr>
                  <pic:blipFill>
                    <a:blip r:embed="rId23"/>
                    <a:stretch>
                      <a:fillRect/>
                    </a:stretch>
                  </pic:blipFill>
                  <pic:spPr>
                    <a:xfrm>
                      <a:off x="0" y="0"/>
                      <a:ext cx="3049" cy="3048"/>
                    </a:xfrm>
                    <a:prstGeom prst="rect">
                      <a:avLst/>
                    </a:prstGeom>
                  </pic:spPr>
                </pic:pic>
              </a:graphicData>
            </a:graphic>
          </wp:inline>
        </w:drawing>
      </w:r>
      <w:r w:rsidRPr="00D94FFA">
        <w:rPr>
          <w:color w:val="auto"/>
        </w:rPr>
        <w:t>w formie papierowej i jeden egzemplarz w formie elektronicznej.</w:t>
      </w:r>
    </w:p>
    <w:p w14:paraId="5CB629A1" w14:textId="6C88EEBC" w:rsidR="00F63C94" w:rsidRDefault="003F2BF7" w:rsidP="00E31A95">
      <w:pPr>
        <w:numPr>
          <w:ilvl w:val="0"/>
          <w:numId w:val="25"/>
        </w:numPr>
        <w:spacing w:after="3"/>
        <w:ind w:left="567" w:right="100" w:hanging="425"/>
      </w:pPr>
      <w:r>
        <w:t>Z odbior</w:t>
      </w:r>
      <w:r w:rsidR="00E86303">
        <w:t>u</w:t>
      </w:r>
      <w:r>
        <w:t xml:space="preserve"> robót będ</w:t>
      </w:r>
      <w:r w:rsidR="00E86303">
        <w:t>zie</w:t>
      </w:r>
      <w:r>
        <w:t xml:space="preserve"> sporządzon</w:t>
      </w:r>
      <w:r w:rsidR="00E86303">
        <w:t>y</w:t>
      </w:r>
      <w:r>
        <w:t xml:space="preserve"> protok</w:t>
      </w:r>
      <w:r w:rsidR="00E86303">
        <w:t>ół</w:t>
      </w:r>
      <w:r>
        <w:t xml:space="preserve"> odbioru podpisan</w:t>
      </w:r>
      <w:r w:rsidR="00E86303">
        <w:t>y</w:t>
      </w:r>
      <w:r>
        <w:t xml:space="preserve"> przez przedstawicieli obu stron oraz Inspektora Nadzoru. </w:t>
      </w:r>
      <w:r w:rsidR="00E86303">
        <w:t>P</w:t>
      </w:r>
      <w:r>
        <w:t xml:space="preserve">rotokół powinien wskazywać czy Zamawiający dokonuje odbioru a w przypadku istnienia wad </w:t>
      </w:r>
      <w:r w:rsidR="007C3041">
        <w:t>lub</w:t>
      </w:r>
      <w:r>
        <w:t xml:space="preserve"> usterek, wskazywać je wraz z terminem usunięcia</w:t>
      </w:r>
      <w:r w:rsidRPr="002164D3">
        <w:rPr>
          <w:color w:val="auto"/>
        </w:rPr>
        <w:t xml:space="preserve">. </w:t>
      </w:r>
      <w:r w:rsidR="00973D1C" w:rsidRPr="002164D3">
        <w:rPr>
          <w:color w:val="auto"/>
        </w:rPr>
        <w:t>Jeżeli termin nie został uzgodniony, wady lub usterki winny zostać usunięte w terminie odpowiednim i technicznie możliwym.</w:t>
      </w:r>
    </w:p>
    <w:p w14:paraId="5367EE9D" w14:textId="0098BC2D" w:rsidR="00F63C94" w:rsidRDefault="003F2BF7" w:rsidP="00E31A95">
      <w:pPr>
        <w:numPr>
          <w:ilvl w:val="0"/>
          <w:numId w:val="25"/>
        </w:numPr>
        <w:spacing w:after="0"/>
        <w:ind w:left="567" w:right="100" w:hanging="425"/>
      </w:pPr>
      <w:r>
        <w:t xml:space="preserve">Po usunięciu wad </w:t>
      </w:r>
      <w:r w:rsidR="007C3041">
        <w:t>lub</w:t>
      </w:r>
      <w:r>
        <w:t xml:space="preserve"> usterek wskazanych w protokołach Zamawiający dokona odbioru usunięcia wad </w:t>
      </w:r>
      <w:r w:rsidR="007C3041">
        <w:t>lub</w:t>
      </w:r>
      <w:r>
        <w:t xml:space="preserve"> usterek w terminie 7 dni od daty zgłoszenia przez Wykonawcę ich usunięcia. Po dokonaniu odbioru usunięcia wad </w:t>
      </w:r>
      <w:r w:rsidR="007C3041">
        <w:t>lub</w:t>
      </w:r>
      <w:r>
        <w:t xml:space="preserve"> usterek strony sporządzą protokół zakończenia robót.</w:t>
      </w:r>
    </w:p>
    <w:p w14:paraId="5539D0CE" w14:textId="2C67B875" w:rsidR="00F63C94" w:rsidRPr="006B1F40" w:rsidRDefault="003F2BF7" w:rsidP="00E31A95">
      <w:pPr>
        <w:numPr>
          <w:ilvl w:val="0"/>
          <w:numId w:val="25"/>
        </w:numPr>
        <w:ind w:left="567" w:right="100" w:hanging="425"/>
        <w:rPr>
          <w:color w:val="auto"/>
        </w:rPr>
      </w:pPr>
      <w:r>
        <w:t xml:space="preserve">W </w:t>
      </w:r>
      <w:r w:rsidRPr="00833E45">
        <w:rPr>
          <w:color w:val="auto"/>
        </w:rPr>
        <w:t xml:space="preserve">przypadku nieusunięcia wad </w:t>
      </w:r>
      <w:r w:rsidR="007C3041" w:rsidRPr="006B1F40">
        <w:rPr>
          <w:color w:val="auto"/>
        </w:rPr>
        <w:t>lub</w:t>
      </w:r>
      <w:r w:rsidRPr="006B1F40">
        <w:rPr>
          <w:color w:val="auto"/>
        </w:rPr>
        <w:t xml:space="preserve"> usterek przez Wykonawcę, zastosowanie mają postanowienia </w:t>
      </w:r>
      <w:r w:rsidR="00260A64" w:rsidRPr="006B1F40">
        <w:rPr>
          <w:color w:val="auto"/>
        </w:rPr>
        <w:t>§</w:t>
      </w:r>
      <w:r w:rsidR="00EE3CD8">
        <w:rPr>
          <w:color w:val="auto"/>
        </w:rPr>
        <w:t> </w:t>
      </w:r>
      <w:r w:rsidR="00AD48DC" w:rsidRPr="006B1F40">
        <w:rPr>
          <w:color w:val="auto"/>
        </w:rPr>
        <w:t>2</w:t>
      </w:r>
      <w:r w:rsidR="00A347BA" w:rsidRPr="006B1F40">
        <w:rPr>
          <w:color w:val="auto"/>
        </w:rPr>
        <w:t>1</w:t>
      </w:r>
      <w:r w:rsidRPr="006B1F40">
        <w:rPr>
          <w:color w:val="auto"/>
        </w:rPr>
        <w:t>.</w:t>
      </w:r>
    </w:p>
    <w:p w14:paraId="56AC6F8F" w14:textId="37F6C9BC" w:rsidR="00E711E8" w:rsidRPr="00E940E8" w:rsidRDefault="00E711E8" w:rsidP="00A347BA">
      <w:pPr>
        <w:spacing w:after="5" w:line="259" w:lineRule="auto"/>
        <w:ind w:left="0" w:right="557" w:firstLine="0"/>
        <w:rPr>
          <w:sz w:val="18"/>
          <w:szCs w:val="18"/>
        </w:rPr>
      </w:pPr>
    </w:p>
    <w:p w14:paraId="2FFCD362" w14:textId="77777777" w:rsidR="0004440D" w:rsidRPr="00E940E8" w:rsidRDefault="0004440D" w:rsidP="00A347BA">
      <w:pPr>
        <w:spacing w:after="5" w:line="259" w:lineRule="auto"/>
        <w:ind w:left="0" w:right="557" w:firstLine="0"/>
        <w:rPr>
          <w:sz w:val="18"/>
          <w:szCs w:val="18"/>
        </w:rPr>
      </w:pPr>
    </w:p>
    <w:p w14:paraId="3FA80D8D" w14:textId="666F524B" w:rsidR="00F63C94" w:rsidRPr="006B1F40" w:rsidRDefault="006B2833">
      <w:pPr>
        <w:spacing w:after="5" w:line="259" w:lineRule="auto"/>
        <w:ind w:right="557" w:hanging="10"/>
        <w:jc w:val="center"/>
        <w:rPr>
          <w:color w:val="auto"/>
          <w:szCs w:val="20"/>
        </w:rPr>
      </w:pPr>
      <w:r w:rsidRPr="006B1F40">
        <w:rPr>
          <w:color w:val="auto"/>
          <w:szCs w:val="20"/>
        </w:rPr>
        <w:t>§</w:t>
      </w:r>
      <w:r w:rsidR="003F2BF7" w:rsidRPr="006B1F40">
        <w:rPr>
          <w:color w:val="auto"/>
          <w:szCs w:val="20"/>
        </w:rPr>
        <w:t xml:space="preserve"> 1</w:t>
      </w:r>
      <w:r w:rsidR="00A347BA" w:rsidRPr="006B1F40">
        <w:rPr>
          <w:color w:val="auto"/>
          <w:szCs w:val="20"/>
        </w:rPr>
        <w:t>8</w:t>
      </w:r>
    </w:p>
    <w:p w14:paraId="2D1CB6B0" w14:textId="2B1C59FD" w:rsidR="00F63C94" w:rsidRPr="000435BC" w:rsidRDefault="003F2BF7">
      <w:pPr>
        <w:spacing w:after="20" w:line="259" w:lineRule="auto"/>
        <w:ind w:left="250" w:right="461" w:hanging="10"/>
        <w:jc w:val="center"/>
        <w:rPr>
          <w:szCs w:val="20"/>
        </w:rPr>
      </w:pPr>
      <w:r w:rsidRPr="006B1F40">
        <w:rPr>
          <w:szCs w:val="20"/>
        </w:rPr>
        <w:t>Gwarancja i rękojmia</w:t>
      </w:r>
    </w:p>
    <w:p w14:paraId="79B513F3" w14:textId="77777777" w:rsidR="00260A64" w:rsidRPr="00E940E8" w:rsidRDefault="00260A64">
      <w:pPr>
        <w:spacing w:after="20" w:line="259" w:lineRule="auto"/>
        <w:ind w:left="250" w:right="461" w:hanging="10"/>
        <w:jc w:val="center"/>
        <w:rPr>
          <w:szCs w:val="20"/>
        </w:rPr>
      </w:pPr>
    </w:p>
    <w:p w14:paraId="5D3837AC" w14:textId="70CA8FB3" w:rsidR="008B2ADB" w:rsidRPr="0088437E" w:rsidRDefault="008B2ADB" w:rsidP="00E31A95">
      <w:pPr>
        <w:widowControl w:val="0"/>
        <w:numPr>
          <w:ilvl w:val="0"/>
          <w:numId w:val="27"/>
        </w:numPr>
        <w:tabs>
          <w:tab w:val="left" w:pos="426"/>
        </w:tabs>
        <w:suppressAutoHyphens/>
        <w:overflowPunct w:val="0"/>
        <w:autoSpaceDE w:val="0"/>
        <w:spacing w:after="0" w:line="240" w:lineRule="auto"/>
        <w:ind w:left="426" w:right="0" w:hanging="426"/>
        <w:textAlignment w:val="baseline"/>
        <w:rPr>
          <w:szCs w:val="20"/>
        </w:rPr>
      </w:pPr>
      <w:r w:rsidRPr="0088437E">
        <w:rPr>
          <w:szCs w:val="20"/>
        </w:rPr>
        <w:t xml:space="preserve">Wykonawca udziela </w:t>
      </w:r>
      <w:r w:rsidR="00A347BA">
        <w:rPr>
          <w:szCs w:val="20"/>
        </w:rPr>
        <w:t>………</w:t>
      </w:r>
      <w:r w:rsidRPr="0088437E">
        <w:rPr>
          <w:szCs w:val="20"/>
        </w:rPr>
        <w:t>-letniej gwarancji jakości na</w:t>
      </w:r>
      <w:r w:rsidR="002D3D11">
        <w:rPr>
          <w:szCs w:val="20"/>
        </w:rPr>
        <w:t xml:space="preserve"> wykonany</w:t>
      </w:r>
      <w:r w:rsidRPr="0088437E">
        <w:rPr>
          <w:szCs w:val="20"/>
        </w:rPr>
        <w:t xml:space="preserve"> przedmiot umowy.</w:t>
      </w:r>
    </w:p>
    <w:p w14:paraId="50BC9CE5" w14:textId="6EF09F83" w:rsidR="008B2ADB" w:rsidRDefault="008B2ADB" w:rsidP="00E31A95">
      <w:pPr>
        <w:widowControl w:val="0"/>
        <w:numPr>
          <w:ilvl w:val="0"/>
          <w:numId w:val="27"/>
        </w:numPr>
        <w:tabs>
          <w:tab w:val="left" w:pos="426"/>
        </w:tabs>
        <w:suppressAutoHyphens/>
        <w:overflowPunct w:val="0"/>
        <w:autoSpaceDE w:val="0"/>
        <w:spacing w:after="0" w:line="240" w:lineRule="auto"/>
        <w:ind w:left="426" w:right="0" w:hanging="426"/>
        <w:textAlignment w:val="baseline"/>
        <w:rPr>
          <w:szCs w:val="20"/>
        </w:rPr>
      </w:pPr>
      <w:r w:rsidRPr="0088437E">
        <w:rPr>
          <w:szCs w:val="20"/>
        </w:rPr>
        <w:t xml:space="preserve">Wykonawca udziela </w:t>
      </w:r>
      <w:r w:rsidR="00A347BA">
        <w:rPr>
          <w:szCs w:val="20"/>
        </w:rPr>
        <w:t>………</w:t>
      </w:r>
      <w:r w:rsidRPr="0088437E">
        <w:rPr>
          <w:szCs w:val="20"/>
        </w:rPr>
        <w:t xml:space="preserve">-letniej rękojmi na </w:t>
      </w:r>
      <w:r w:rsidR="002D3D11">
        <w:rPr>
          <w:szCs w:val="20"/>
        </w:rPr>
        <w:t xml:space="preserve">wykonany </w:t>
      </w:r>
      <w:r w:rsidRPr="0088437E">
        <w:rPr>
          <w:szCs w:val="20"/>
        </w:rPr>
        <w:t>przedmiot umowy.</w:t>
      </w:r>
    </w:p>
    <w:p w14:paraId="6927DFE6" w14:textId="51778119" w:rsidR="003A62D8" w:rsidRPr="0000455A" w:rsidRDefault="003A62D8" w:rsidP="00E31A95">
      <w:pPr>
        <w:widowControl w:val="0"/>
        <w:numPr>
          <w:ilvl w:val="0"/>
          <w:numId w:val="27"/>
        </w:numPr>
        <w:tabs>
          <w:tab w:val="left" w:pos="426"/>
        </w:tabs>
        <w:suppressAutoHyphens/>
        <w:overflowPunct w:val="0"/>
        <w:autoSpaceDE w:val="0"/>
        <w:spacing w:after="0" w:line="240" w:lineRule="auto"/>
        <w:ind w:left="426" w:right="0" w:hanging="426"/>
        <w:textAlignment w:val="baseline"/>
        <w:rPr>
          <w:color w:val="auto"/>
          <w:szCs w:val="20"/>
        </w:rPr>
      </w:pPr>
      <w:r w:rsidRPr="00833E45">
        <w:rPr>
          <w:color w:val="auto"/>
          <w:szCs w:val="20"/>
        </w:rPr>
        <w:t xml:space="preserve">Niniejsza umowa stanowi dokument gwarancyjny w rozumieniu art. 577 </w:t>
      </w:r>
      <w:r w:rsidRPr="00833E45">
        <w:rPr>
          <w:rFonts w:asciiTheme="minorHAnsi" w:hAnsiTheme="minorHAnsi" w:cstheme="minorHAnsi"/>
          <w:color w:val="auto"/>
          <w:szCs w:val="20"/>
        </w:rPr>
        <w:t>§</w:t>
      </w:r>
      <w:r w:rsidRPr="00833E45">
        <w:rPr>
          <w:color w:val="auto"/>
          <w:szCs w:val="20"/>
        </w:rPr>
        <w:t xml:space="preserve"> </w:t>
      </w:r>
      <w:r w:rsidRPr="0000455A">
        <w:rPr>
          <w:color w:val="auto"/>
          <w:szCs w:val="20"/>
        </w:rPr>
        <w:t>1 K</w:t>
      </w:r>
      <w:r w:rsidR="00EE3CD8" w:rsidRPr="0000455A">
        <w:rPr>
          <w:color w:val="auto"/>
          <w:szCs w:val="20"/>
        </w:rPr>
        <w:t xml:space="preserve">odeksu </w:t>
      </w:r>
      <w:r w:rsidRPr="0000455A">
        <w:rPr>
          <w:color w:val="auto"/>
          <w:szCs w:val="20"/>
        </w:rPr>
        <w:t>c</w:t>
      </w:r>
      <w:r w:rsidR="00EE3CD8" w:rsidRPr="0000455A">
        <w:rPr>
          <w:color w:val="auto"/>
          <w:szCs w:val="20"/>
        </w:rPr>
        <w:t>ywilnego (K.c.)</w:t>
      </w:r>
      <w:r w:rsidRPr="0000455A">
        <w:rPr>
          <w:color w:val="auto"/>
          <w:szCs w:val="20"/>
        </w:rPr>
        <w:t>.</w:t>
      </w:r>
    </w:p>
    <w:p w14:paraId="419936F5" w14:textId="7CE15986" w:rsidR="00F63C94" w:rsidRPr="000435BC" w:rsidRDefault="008B2ADB" w:rsidP="00E31A95">
      <w:pPr>
        <w:numPr>
          <w:ilvl w:val="0"/>
          <w:numId w:val="27"/>
        </w:numPr>
        <w:tabs>
          <w:tab w:val="left" w:pos="426"/>
        </w:tabs>
        <w:ind w:left="426" w:right="180" w:hanging="426"/>
        <w:rPr>
          <w:szCs w:val="20"/>
        </w:rPr>
      </w:pPr>
      <w:r w:rsidRPr="000435BC">
        <w:rPr>
          <w:szCs w:val="20"/>
        </w:rPr>
        <w:t>T</w:t>
      </w:r>
      <w:r w:rsidR="003F2BF7" w:rsidRPr="000435BC">
        <w:rPr>
          <w:szCs w:val="20"/>
        </w:rPr>
        <w:t>ermin</w:t>
      </w:r>
      <w:r w:rsidRPr="000435BC">
        <w:rPr>
          <w:szCs w:val="20"/>
        </w:rPr>
        <w:t xml:space="preserve"> gwarancji</w:t>
      </w:r>
      <w:r w:rsidR="003F2BF7" w:rsidRPr="000435BC">
        <w:rPr>
          <w:szCs w:val="20"/>
        </w:rPr>
        <w:t xml:space="preserve"> rozpoczyna bieg z dniem podpisania przez Zamawiającego bez zastrzeżeń bezusterkowego protokołu końcowego robót objętych </w:t>
      </w:r>
      <w:r w:rsidR="003F2BF7" w:rsidRPr="000435BC">
        <w:rPr>
          <w:noProof/>
          <w:szCs w:val="20"/>
        </w:rPr>
        <w:drawing>
          <wp:inline distT="0" distB="0" distL="0" distR="0" wp14:anchorId="06A34F20" wp14:editId="421F29C9">
            <wp:extent cx="6096" cy="3048"/>
            <wp:effectExtent l="0" t="0" r="0" b="0"/>
            <wp:docPr id="23728" name="Picture 23728"/>
            <wp:cNvGraphicFramePr/>
            <a:graphic xmlns:a="http://schemas.openxmlformats.org/drawingml/2006/main">
              <a:graphicData uri="http://schemas.openxmlformats.org/drawingml/2006/picture">
                <pic:pic xmlns:pic="http://schemas.openxmlformats.org/drawingml/2006/picture">
                  <pic:nvPicPr>
                    <pic:cNvPr id="23728" name="Picture 23728"/>
                    <pic:cNvPicPr/>
                  </pic:nvPicPr>
                  <pic:blipFill>
                    <a:blip r:embed="rId24"/>
                    <a:stretch>
                      <a:fillRect/>
                    </a:stretch>
                  </pic:blipFill>
                  <pic:spPr>
                    <a:xfrm>
                      <a:off x="0" y="0"/>
                      <a:ext cx="6096" cy="3048"/>
                    </a:xfrm>
                    <a:prstGeom prst="rect">
                      <a:avLst/>
                    </a:prstGeom>
                  </pic:spPr>
                </pic:pic>
              </a:graphicData>
            </a:graphic>
          </wp:inline>
        </w:drawing>
      </w:r>
      <w:r w:rsidR="003F2BF7" w:rsidRPr="000435BC">
        <w:rPr>
          <w:szCs w:val="20"/>
        </w:rPr>
        <w:t>umową</w:t>
      </w:r>
      <w:r w:rsidRPr="000435BC">
        <w:rPr>
          <w:color w:val="FF0000"/>
          <w:szCs w:val="20"/>
        </w:rPr>
        <w:t>.</w:t>
      </w:r>
    </w:p>
    <w:p w14:paraId="41083702" w14:textId="40DE2461" w:rsidR="00F63C94" w:rsidRPr="003A62D8" w:rsidRDefault="003F2BF7" w:rsidP="00E31A95">
      <w:pPr>
        <w:numPr>
          <w:ilvl w:val="0"/>
          <w:numId w:val="27"/>
        </w:numPr>
        <w:tabs>
          <w:tab w:val="left" w:pos="426"/>
        </w:tabs>
        <w:ind w:left="426" w:right="180" w:hanging="426"/>
        <w:rPr>
          <w:szCs w:val="20"/>
        </w:rPr>
      </w:pPr>
      <w:r w:rsidRPr="000435BC">
        <w:rPr>
          <w:szCs w:val="20"/>
        </w:rPr>
        <w:t>Jeżeli w wykonaniu swoich obowiązków gwaranta Wykonawca dostarczy Zamawiającemu zamiast rzeczy wadliwej rzecz wolną od wad</w:t>
      </w:r>
      <w:r w:rsidR="007C3041">
        <w:rPr>
          <w:szCs w:val="20"/>
        </w:rPr>
        <w:t xml:space="preserve"> lub usterek</w:t>
      </w:r>
      <w:r w:rsidRPr="000435BC">
        <w:rPr>
          <w:szCs w:val="20"/>
        </w:rPr>
        <w:t>, dokona napraw rzeczy objętej gwarancją albo wymieni część rzeczy wadliwej, termin gwarancji biegnie na nowo od chwili dostarczenia rzeczy wolnej od wad</w:t>
      </w:r>
      <w:r w:rsidR="007C3041">
        <w:rPr>
          <w:szCs w:val="20"/>
        </w:rPr>
        <w:t xml:space="preserve"> lub usterek</w:t>
      </w:r>
      <w:r w:rsidRPr="000435BC">
        <w:rPr>
          <w:szCs w:val="20"/>
        </w:rPr>
        <w:t xml:space="preserve">, zwrócenia rzeczy naprawionej lub wymienionej części. W innych wypadkach termin gwarancji ulega </w:t>
      </w:r>
      <w:r w:rsidRPr="000435BC">
        <w:rPr>
          <w:szCs w:val="20"/>
        </w:rPr>
        <w:lastRenderedPageBreak/>
        <w:t>przedłużeniu o czas, w</w:t>
      </w:r>
      <w:r w:rsidR="003A62D8">
        <w:rPr>
          <w:szCs w:val="20"/>
        </w:rPr>
        <w:t> </w:t>
      </w:r>
      <w:r w:rsidRPr="000435BC">
        <w:rPr>
          <w:szCs w:val="20"/>
        </w:rPr>
        <w:t>ciągu którego wskutek wady rzeczy objętej gwarancją Zamawiający nie mógł korzystać z przedmiotu umowy.</w:t>
      </w:r>
    </w:p>
    <w:p w14:paraId="733331AC" w14:textId="43989E41" w:rsidR="00F63C94" w:rsidRPr="000435BC" w:rsidRDefault="003F2BF7" w:rsidP="00E31A95">
      <w:pPr>
        <w:numPr>
          <w:ilvl w:val="0"/>
          <w:numId w:val="27"/>
        </w:numPr>
        <w:tabs>
          <w:tab w:val="left" w:pos="426"/>
        </w:tabs>
        <w:spacing w:after="0"/>
        <w:ind w:left="426" w:right="180" w:hanging="426"/>
        <w:rPr>
          <w:szCs w:val="20"/>
        </w:rPr>
      </w:pPr>
      <w:r w:rsidRPr="000435BC">
        <w:rPr>
          <w:szCs w:val="20"/>
        </w:rPr>
        <w:t>W przypadku stwierdzenia w okresie gwarancji wad fizycznych</w:t>
      </w:r>
      <w:r w:rsidR="007C3041">
        <w:rPr>
          <w:szCs w:val="20"/>
        </w:rPr>
        <w:t xml:space="preserve"> lub usterek</w:t>
      </w:r>
      <w:r w:rsidRPr="000435BC">
        <w:rPr>
          <w:szCs w:val="20"/>
        </w:rPr>
        <w:t xml:space="preserve"> nadających się do usunięcia Zamawiający może według własnego uznania żądać usunięcia wad</w:t>
      </w:r>
      <w:r w:rsidR="007C3041">
        <w:rPr>
          <w:szCs w:val="20"/>
        </w:rPr>
        <w:t xml:space="preserve"> lub usterek</w:t>
      </w:r>
      <w:r w:rsidRPr="000435BC">
        <w:rPr>
          <w:szCs w:val="20"/>
        </w:rPr>
        <w:t xml:space="preserve"> przez Wykonawcę lub powierzyć usunięcie wad</w:t>
      </w:r>
      <w:r w:rsidR="007C3041">
        <w:rPr>
          <w:szCs w:val="20"/>
        </w:rPr>
        <w:t xml:space="preserve"> lub usterek</w:t>
      </w:r>
      <w:r w:rsidRPr="000435BC">
        <w:rPr>
          <w:szCs w:val="20"/>
        </w:rPr>
        <w:t xml:space="preserve"> przez osobę trzecią na koszt Wykonawcy, lub żądać obniżenia ceny. W przypadku gdy Zamawiający zażąda usunięcia w</w:t>
      </w:r>
      <w:r w:rsidR="007C3041">
        <w:rPr>
          <w:szCs w:val="20"/>
        </w:rPr>
        <w:t xml:space="preserve">ad lub usterek </w:t>
      </w:r>
      <w:r w:rsidRPr="000435BC">
        <w:rPr>
          <w:noProof/>
          <w:szCs w:val="20"/>
        </w:rPr>
        <w:drawing>
          <wp:inline distT="0" distB="0" distL="0" distR="0" wp14:anchorId="4092DDD8" wp14:editId="5D5588A6">
            <wp:extent cx="3049" cy="3048"/>
            <wp:effectExtent l="0" t="0" r="0" b="0"/>
            <wp:docPr id="23729" name="Picture 23729"/>
            <wp:cNvGraphicFramePr/>
            <a:graphic xmlns:a="http://schemas.openxmlformats.org/drawingml/2006/main">
              <a:graphicData uri="http://schemas.openxmlformats.org/drawingml/2006/picture">
                <pic:pic xmlns:pic="http://schemas.openxmlformats.org/drawingml/2006/picture">
                  <pic:nvPicPr>
                    <pic:cNvPr id="23729" name="Picture 23729"/>
                    <pic:cNvPicPr/>
                  </pic:nvPicPr>
                  <pic:blipFill>
                    <a:blip r:embed="rId25"/>
                    <a:stretch>
                      <a:fillRect/>
                    </a:stretch>
                  </pic:blipFill>
                  <pic:spPr>
                    <a:xfrm>
                      <a:off x="0" y="0"/>
                      <a:ext cx="3049" cy="3048"/>
                    </a:xfrm>
                    <a:prstGeom prst="rect">
                      <a:avLst/>
                    </a:prstGeom>
                  </pic:spPr>
                </pic:pic>
              </a:graphicData>
            </a:graphic>
          </wp:inline>
        </w:drawing>
      </w:r>
      <w:r w:rsidRPr="000435BC">
        <w:rPr>
          <w:szCs w:val="20"/>
        </w:rPr>
        <w:t>przez Wykonawcę, Wykonawca ma obowiązek przystąpienia do ich usuwani</w:t>
      </w:r>
      <w:r w:rsidR="000171FD">
        <w:rPr>
          <w:szCs w:val="20"/>
        </w:rPr>
        <w:t>a</w:t>
      </w:r>
      <w:r w:rsidRPr="000435BC">
        <w:rPr>
          <w:szCs w:val="20"/>
        </w:rPr>
        <w:t xml:space="preserve"> bezzwłocznie i</w:t>
      </w:r>
      <w:r w:rsidR="003A62D8">
        <w:rPr>
          <w:szCs w:val="20"/>
        </w:rPr>
        <w:t> </w:t>
      </w:r>
      <w:r w:rsidRPr="000435BC">
        <w:rPr>
          <w:szCs w:val="20"/>
        </w:rPr>
        <w:t>usunięcia w terminie do 14 dni od daty zgłoszenia, zaś w przypadku gdy wada</w:t>
      </w:r>
      <w:r w:rsidR="007C3041">
        <w:rPr>
          <w:szCs w:val="20"/>
        </w:rPr>
        <w:t xml:space="preserve"> lub usterka</w:t>
      </w:r>
      <w:r w:rsidRPr="000435BC">
        <w:rPr>
          <w:szCs w:val="20"/>
        </w:rPr>
        <w:t xml:space="preserve"> uniemożliwia użytkowanie obiektu lub zagraża </w:t>
      </w:r>
      <w:r w:rsidRPr="000435BC">
        <w:rPr>
          <w:noProof/>
          <w:szCs w:val="20"/>
        </w:rPr>
        <w:drawing>
          <wp:inline distT="0" distB="0" distL="0" distR="0" wp14:anchorId="356838B3" wp14:editId="7A53F02F">
            <wp:extent cx="3049" cy="3048"/>
            <wp:effectExtent l="0" t="0" r="0" b="0"/>
            <wp:docPr id="23730" name="Picture 23730"/>
            <wp:cNvGraphicFramePr/>
            <a:graphic xmlns:a="http://schemas.openxmlformats.org/drawingml/2006/main">
              <a:graphicData uri="http://schemas.openxmlformats.org/drawingml/2006/picture">
                <pic:pic xmlns:pic="http://schemas.openxmlformats.org/drawingml/2006/picture">
                  <pic:nvPicPr>
                    <pic:cNvPr id="23730" name="Picture 23730"/>
                    <pic:cNvPicPr/>
                  </pic:nvPicPr>
                  <pic:blipFill>
                    <a:blip r:embed="rId26"/>
                    <a:stretch>
                      <a:fillRect/>
                    </a:stretch>
                  </pic:blipFill>
                  <pic:spPr>
                    <a:xfrm>
                      <a:off x="0" y="0"/>
                      <a:ext cx="3049" cy="3048"/>
                    </a:xfrm>
                    <a:prstGeom prst="rect">
                      <a:avLst/>
                    </a:prstGeom>
                  </pic:spPr>
                </pic:pic>
              </a:graphicData>
            </a:graphic>
          </wp:inline>
        </w:drawing>
      </w:r>
      <w:r w:rsidRPr="000435BC">
        <w:rPr>
          <w:szCs w:val="20"/>
        </w:rPr>
        <w:t>zdrowiu i życiu (awarie)</w:t>
      </w:r>
      <w:r w:rsidR="00356FE8">
        <w:rPr>
          <w:szCs w:val="20"/>
        </w:rPr>
        <w:t>,</w:t>
      </w:r>
      <w:r w:rsidRPr="000435BC">
        <w:rPr>
          <w:szCs w:val="20"/>
        </w:rPr>
        <w:t xml:space="preserve"> w ciągu 24 (dwudziestu czterech) godzin od otrzymania zawiadomienia.</w:t>
      </w:r>
      <w:r w:rsidR="003A62D8">
        <w:rPr>
          <w:szCs w:val="20"/>
        </w:rPr>
        <w:t xml:space="preserve"> </w:t>
      </w:r>
      <w:r w:rsidRPr="000435BC">
        <w:rPr>
          <w:szCs w:val="20"/>
        </w:rPr>
        <w:t>Jeżeli Wykonawca nie rozpocznie usuwania w ciągu 24 (dwudziestu czterech) godzin</w:t>
      </w:r>
      <w:r w:rsidR="003A62D8">
        <w:rPr>
          <w:szCs w:val="20"/>
        </w:rPr>
        <w:t xml:space="preserve">, </w:t>
      </w:r>
      <w:r w:rsidRPr="000435BC">
        <w:rPr>
          <w:szCs w:val="20"/>
        </w:rPr>
        <w:t xml:space="preserve"> Zamawiający uprawniony jest do usunięcia awarii na koszt i niebezpieczeństwo Wykonawcy.</w:t>
      </w:r>
    </w:p>
    <w:p w14:paraId="0E058D8C" w14:textId="139EA8B9" w:rsidR="00F63C94" w:rsidRPr="000435BC" w:rsidRDefault="003F2BF7" w:rsidP="00E31A95">
      <w:pPr>
        <w:numPr>
          <w:ilvl w:val="0"/>
          <w:numId w:val="27"/>
        </w:numPr>
        <w:tabs>
          <w:tab w:val="left" w:pos="426"/>
        </w:tabs>
        <w:ind w:left="426" w:right="180" w:hanging="426"/>
        <w:rPr>
          <w:szCs w:val="20"/>
        </w:rPr>
      </w:pPr>
      <w:r w:rsidRPr="000435BC">
        <w:rPr>
          <w:szCs w:val="20"/>
        </w:rPr>
        <w:t xml:space="preserve">Usunięcie wad </w:t>
      </w:r>
      <w:r w:rsidR="007C3041">
        <w:rPr>
          <w:szCs w:val="20"/>
        </w:rPr>
        <w:t xml:space="preserve">lub usterek </w:t>
      </w:r>
      <w:r w:rsidRPr="000435BC">
        <w:rPr>
          <w:szCs w:val="20"/>
        </w:rPr>
        <w:t>w zależności od okoliczności polegać może także na dokonaniu wymiany elementów, części wadliwych przedmiotu umowy, ich dostarczeniu i zamontowaniu przez Wykonawcę na własny koszt. Potwierdzeniem usunięcia zgłoszonej wady</w:t>
      </w:r>
      <w:r w:rsidR="007C3041">
        <w:rPr>
          <w:szCs w:val="20"/>
        </w:rPr>
        <w:t xml:space="preserve"> lub usterki</w:t>
      </w:r>
      <w:r w:rsidRPr="000435BC">
        <w:rPr>
          <w:szCs w:val="20"/>
        </w:rPr>
        <w:t xml:space="preserve"> będzie podpisanie protokołu usunięcia wady</w:t>
      </w:r>
      <w:r w:rsidR="007C3041">
        <w:rPr>
          <w:szCs w:val="20"/>
        </w:rPr>
        <w:t xml:space="preserve"> lub usterki</w:t>
      </w:r>
      <w:r w:rsidRPr="000435BC">
        <w:rPr>
          <w:szCs w:val="20"/>
        </w:rPr>
        <w:t xml:space="preserve"> przez upoważnionego przedstawiciela Zamawiającego.</w:t>
      </w:r>
    </w:p>
    <w:p w14:paraId="0613E34B" w14:textId="55E45B66" w:rsidR="00F63C94" w:rsidRPr="000435BC" w:rsidRDefault="003F2BF7" w:rsidP="00E31A95">
      <w:pPr>
        <w:numPr>
          <w:ilvl w:val="0"/>
          <w:numId w:val="27"/>
        </w:numPr>
        <w:tabs>
          <w:tab w:val="left" w:pos="426"/>
        </w:tabs>
        <w:ind w:left="426" w:right="180" w:hanging="426"/>
        <w:rPr>
          <w:szCs w:val="20"/>
        </w:rPr>
      </w:pPr>
      <w:r w:rsidRPr="000435BC">
        <w:rPr>
          <w:szCs w:val="20"/>
        </w:rPr>
        <w:t>W razie stwierdzenia w okresie gwarancji istnienia wad</w:t>
      </w:r>
      <w:r w:rsidR="007C3041">
        <w:rPr>
          <w:szCs w:val="20"/>
        </w:rPr>
        <w:t xml:space="preserve"> lub usterek</w:t>
      </w:r>
      <w:r w:rsidRPr="000435BC">
        <w:rPr>
          <w:szCs w:val="20"/>
        </w:rPr>
        <w:t xml:space="preserve"> </w:t>
      </w:r>
      <w:r w:rsidRPr="0000455A">
        <w:rPr>
          <w:color w:val="auto"/>
          <w:szCs w:val="20"/>
        </w:rPr>
        <w:t xml:space="preserve">nienadających się </w:t>
      </w:r>
      <w:r w:rsidRPr="000435BC">
        <w:rPr>
          <w:szCs w:val="20"/>
        </w:rPr>
        <w:t>do usunięcia Zamawiający może według własnego wyboru:</w:t>
      </w:r>
    </w:p>
    <w:p w14:paraId="440366E6" w14:textId="65D83707" w:rsidR="00F63C94" w:rsidRPr="000435BC" w:rsidRDefault="003F2BF7" w:rsidP="00E31A95">
      <w:pPr>
        <w:numPr>
          <w:ilvl w:val="1"/>
          <w:numId w:val="36"/>
        </w:numPr>
        <w:tabs>
          <w:tab w:val="left" w:pos="426"/>
        </w:tabs>
        <w:ind w:left="851" w:right="144" w:hanging="425"/>
        <w:rPr>
          <w:szCs w:val="20"/>
        </w:rPr>
      </w:pPr>
      <w:r w:rsidRPr="000435BC">
        <w:rPr>
          <w:szCs w:val="20"/>
        </w:rPr>
        <w:t>jeżeli wady</w:t>
      </w:r>
      <w:r w:rsidR="004571A8">
        <w:rPr>
          <w:szCs w:val="20"/>
        </w:rPr>
        <w:t xml:space="preserve"> lub usterki</w:t>
      </w:r>
      <w:r w:rsidRPr="000435BC">
        <w:rPr>
          <w:szCs w:val="20"/>
        </w:rPr>
        <w:t xml:space="preserve"> umożliwiają użytkowanie przedmiotu zgodne z jego przeznaczeniem — żądać od Wykonawcy obniżenia wynagrodzenia za wykonanie umowy w wysokości odpowiedniej do utraconej wartości użytkowej lub technicznej przedmiotu umowy,</w:t>
      </w:r>
    </w:p>
    <w:p w14:paraId="518F574D" w14:textId="643F3EA9" w:rsidR="00F63C94" w:rsidRPr="000435BC" w:rsidRDefault="003F2BF7" w:rsidP="00E31A95">
      <w:pPr>
        <w:numPr>
          <w:ilvl w:val="1"/>
          <w:numId w:val="36"/>
        </w:numPr>
        <w:tabs>
          <w:tab w:val="left" w:pos="426"/>
        </w:tabs>
        <w:ind w:left="851" w:right="144" w:hanging="425"/>
        <w:rPr>
          <w:szCs w:val="20"/>
        </w:rPr>
      </w:pPr>
      <w:r w:rsidRPr="000435BC">
        <w:rPr>
          <w:szCs w:val="20"/>
        </w:rPr>
        <w:t>jeżeli wady</w:t>
      </w:r>
      <w:r w:rsidR="004571A8">
        <w:rPr>
          <w:szCs w:val="20"/>
        </w:rPr>
        <w:t xml:space="preserve"> lub usterki</w:t>
      </w:r>
      <w:r w:rsidRPr="000435BC">
        <w:rPr>
          <w:szCs w:val="20"/>
        </w:rPr>
        <w:t xml:space="preserve"> uniemożliwiają użytkowanie przedmiotu umowy zgodne z jego przeznaczeniem — żądać wykonania przedmiotu umowy po raz drugi oraz naprawienia szkody wynikłej z opóźnienia.</w:t>
      </w:r>
    </w:p>
    <w:p w14:paraId="03150556" w14:textId="46D2D34F" w:rsidR="00F63C94" w:rsidRPr="000435BC" w:rsidRDefault="003F2BF7" w:rsidP="00E31A95">
      <w:pPr>
        <w:numPr>
          <w:ilvl w:val="0"/>
          <w:numId w:val="27"/>
        </w:numPr>
        <w:tabs>
          <w:tab w:val="left" w:pos="426"/>
        </w:tabs>
        <w:spacing w:after="46"/>
        <w:ind w:left="426" w:right="180" w:hanging="426"/>
        <w:rPr>
          <w:szCs w:val="20"/>
        </w:rPr>
      </w:pPr>
      <w:r w:rsidRPr="000435BC">
        <w:rPr>
          <w:szCs w:val="20"/>
        </w:rPr>
        <w:t xml:space="preserve">W razie odmowy wykonania przedmiotu umowy po raz drugi, w przypadku, o którym </w:t>
      </w:r>
      <w:r w:rsidRPr="00D75535">
        <w:rPr>
          <w:szCs w:val="20"/>
        </w:rPr>
        <w:t xml:space="preserve">mowa </w:t>
      </w:r>
      <w:r w:rsidRPr="00D75535">
        <w:rPr>
          <w:color w:val="auto"/>
          <w:szCs w:val="20"/>
        </w:rPr>
        <w:t xml:space="preserve">w </w:t>
      </w:r>
      <w:r w:rsidR="00833E45" w:rsidRPr="00D75535">
        <w:rPr>
          <w:color w:val="auto"/>
          <w:szCs w:val="20"/>
        </w:rPr>
        <w:t xml:space="preserve">ust. </w:t>
      </w:r>
      <w:r w:rsidR="00D75535" w:rsidRPr="00D75535">
        <w:rPr>
          <w:color w:val="auto"/>
          <w:szCs w:val="20"/>
        </w:rPr>
        <w:t>8</w:t>
      </w:r>
      <w:r w:rsidR="00833E45" w:rsidRPr="00D75535">
        <w:rPr>
          <w:color w:val="auto"/>
          <w:szCs w:val="20"/>
        </w:rPr>
        <w:t xml:space="preserve"> pkt. 2</w:t>
      </w:r>
      <w:r w:rsidR="00356FE8" w:rsidRPr="00833E45">
        <w:rPr>
          <w:color w:val="auto"/>
          <w:szCs w:val="20"/>
        </w:rPr>
        <w:t xml:space="preserve"> </w:t>
      </w:r>
      <w:r w:rsidRPr="00833E45">
        <w:rPr>
          <w:color w:val="auto"/>
          <w:szCs w:val="20"/>
        </w:rPr>
        <w:t xml:space="preserve"> </w:t>
      </w:r>
      <w:r w:rsidRPr="000435BC">
        <w:rPr>
          <w:szCs w:val="20"/>
        </w:rPr>
        <w:t>lub w razie jego niewykonania w wyznaczonym przez Zamawiającego terminie Zamawiający może powierzyć powtórne wykonanie przedmiotu umowy osobie trzeciej na koszt Wykonawcy.</w:t>
      </w:r>
    </w:p>
    <w:p w14:paraId="587A57FB" w14:textId="6F00B543" w:rsidR="00F63C94" w:rsidRPr="000435BC" w:rsidRDefault="003F2BF7" w:rsidP="00E31A95">
      <w:pPr>
        <w:numPr>
          <w:ilvl w:val="0"/>
          <w:numId w:val="27"/>
        </w:numPr>
        <w:tabs>
          <w:tab w:val="left" w:pos="426"/>
        </w:tabs>
        <w:ind w:left="426" w:right="180" w:hanging="426"/>
        <w:rPr>
          <w:szCs w:val="20"/>
        </w:rPr>
      </w:pPr>
      <w:r w:rsidRPr="000435BC">
        <w:rPr>
          <w:szCs w:val="20"/>
        </w:rPr>
        <w:t>Jeżeli wykonawca nie usunie wad</w:t>
      </w:r>
      <w:r w:rsidR="00536046">
        <w:rPr>
          <w:szCs w:val="20"/>
        </w:rPr>
        <w:t xml:space="preserve"> lub </w:t>
      </w:r>
      <w:r w:rsidR="00536046" w:rsidRPr="004571A8">
        <w:rPr>
          <w:szCs w:val="20"/>
        </w:rPr>
        <w:t>usterek</w:t>
      </w:r>
      <w:r w:rsidRPr="000435BC">
        <w:rPr>
          <w:szCs w:val="20"/>
        </w:rPr>
        <w:t xml:space="preserve"> w terminie to niezależnie od wykonania obowiązków określonych w ustępach następnych</w:t>
      </w:r>
      <w:r w:rsidR="00356FE8">
        <w:rPr>
          <w:szCs w:val="20"/>
        </w:rPr>
        <w:t>,</w:t>
      </w:r>
      <w:r w:rsidRPr="000435BC">
        <w:rPr>
          <w:szCs w:val="20"/>
        </w:rPr>
        <w:t xml:space="preserve"> zobowiązany będzie zapłacić Zamawiającemu kary umowne zgodnie z</w:t>
      </w:r>
      <w:r w:rsidR="00356FE8">
        <w:rPr>
          <w:szCs w:val="20"/>
        </w:rPr>
        <w:t> </w:t>
      </w:r>
      <w:r w:rsidRPr="00536046">
        <w:rPr>
          <w:szCs w:val="20"/>
        </w:rPr>
        <w:t xml:space="preserve">postanowieniami </w:t>
      </w:r>
      <w:r w:rsidRPr="00536046">
        <w:rPr>
          <w:noProof/>
          <w:szCs w:val="20"/>
        </w:rPr>
        <w:drawing>
          <wp:inline distT="0" distB="0" distL="0" distR="0" wp14:anchorId="01322E05" wp14:editId="7D1C1B80">
            <wp:extent cx="48771" cy="94497"/>
            <wp:effectExtent l="0" t="0" r="0" b="0"/>
            <wp:docPr id="23731" name="Picture 23731"/>
            <wp:cNvGraphicFramePr/>
            <a:graphic xmlns:a="http://schemas.openxmlformats.org/drawingml/2006/main">
              <a:graphicData uri="http://schemas.openxmlformats.org/drawingml/2006/picture">
                <pic:pic xmlns:pic="http://schemas.openxmlformats.org/drawingml/2006/picture">
                  <pic:nvPicPr>
                    <pic:cNvPr id="23731" name="Picture 23731"/>
                    <pic:cNvPicPr/>
                  </pic:nvPicPr>
                  <pic:blipFill>
                    <a:blip r:embed="rId27"/>
                    <a:stretch>
                      <a:fillRect/>
                    </a:stretch>
                  </pic:blipFill>
                  <pic:spPr>
                    <a:xfrm>
                      <a:off x="0" y="0"/>
                      <a:ext cx="48771" cy="94497"/>
                    </a:xfrm>
                    <a:prstGeom prst="rect">
                      <a:avLst/>
                    </a:prstGeom>
                  </pic:spPr>
                </pic:pic>
              </a:graphicData>
            </a:graphic>
          </wp:inline>
        </w:drawing>
      </w:r>
      <w:r w:rsidRPr="00536046">
        <w:rPr>
          <w:szCs w:val="20"/>
        </w:rPr>
        <w:t xml:space="preserve"> </w:t>
      </w:r>
      <w:r w:rsidR="00AD48DC" w:rsidRPr="00536046">
        <w:rPr>
          <w:color w:val="auto"/>
          <w:szCs w:val="20"/>
        </w:rPr>
        <w:t>21</w:t>
      </w:r>
      <w:r w:rsidRPr="00536046">
        <w:rPr>
          <w:color w:val="auto"/>
          <w:szCs w:val="20"/>
        </w:rPr>
        <w:t xml:space="preserve"> </w:t>
      </w:r>
      <w:r w:rsidR="00356FE8" w:rsidRPr="00536046">
        <w:rPr>
          <w:color w:val="auto"/>
          <w:szCs w:val="20"/>
        </w:rPr>
        <w:t>ust.</w:t>
      </w:r>
      <w:r w:rsidRPr="00536046">
        <w:rPr>
          <w:color w:val="auto"/>
          <w:szCs w:val="20"/>
        </w:rPr>
        <w:t xml:space="preserve"> 3</w:t>
      </w:r>
      <w:r w:rsidRPr="00833E45">
        <w:rPr>
          <w:color w:val="auto"/>
          <w:szCs w:val="20"/>
        </w:rPr>
        <w:t xml:space="preserve"> </w:t>
      </w:r>
      <w:r w:rsidRPr="000435BC">
        <w:rPr>
          <w:szCs w:val="20"/>
        </w:rPr>
        <w:t>niniejszej umowy.</w:t>
      </w:r>
    </w:p>
    <w:p w14:paraId="688E2AAD" w14:textId="71198246" w:rsidR="00F63C94" w:rsidRPr="000435BC" w:rsidRDefault="003F2BF7" w:rsidP="00E31A95">
      <w:pPr>
        <w:numPr>
          <w:ilvl w:val="0"/>
          <w:numId w:val="27"/>
        </w:numPr>
        <w:tabs>
          <w:tab w:val="left" w:pos="426"/>
        </w:tabs>
        <w:spacing w:after="0"/>
        <w:ind w:left="426" w:right="180" w:hanging="426"/>
        <w:rPr>
          <w:szCs w:val="20"/>
        </w:rPr>
      </w:pPr>
      <w:r w:rsidRPr="000435BC">
        <w:rPr>
          <w:szCs w:val="20"/>
        </w:rPr>
        <w:t xml:space="preserve">Zapłata kar umownych nie wyłącza prawa Zamawiającego do usunięcia wad </w:t>
      </w:r>
      <w:r w:rsidR="004571A8">
        <w:rPr>
          <w:szCs w:val="20"/>
        </w:rPr>
        <w:t xml:space="preserve">lub usterek </w:t>
      </w:r>
      <w:r w:rsidRPr="000435BC">
        <w:rPr>
          <w:szCs w:val="20"/>
        </w:rPr>
        <w:t>na koszt i</w:t>
      </w:r>
      <w:r w:rsidR="00E50861">
        <w:rPr>
          <w:szCs w:val="20"/>
        </w:rPr>
        <w:t> </w:t>
      </w:r>
      <w:r w:rsidRPr="000435BC">
        <w:rPr>
          <w:szCs w:val="20"/>
        </w:rPr>
        <w:t>niebezpieczeństwo Wykonawcy po uprzednim pisemnym powiadomieniu.</w:t>
      </w:r>
    </w:p>
    <w:p w14:paraId="31080E4F" w14:textId="4105A6DC" w:rsidR="00F63C94" w:rsidRPr="00CC61AC" w:rsidRDefault="003F2BF7" w:rsidP="00E31A95">
      <w:pPr>
        <w:numPr>
          <w:ilvl w:val="0"/>
          <w:numId w:val="27"/>
        </w:numPr>
        <w:tabs>
          <w:tab w:val="left" w:pos="426"/>
        </w:tabs>
        <w:ind w:left="426" w:right="180" w:hanging="426"/>
        <w:rPr>
          <w:szCs w:val="20"/>
        </w:rPr>
      </w:pPr>
      <w:r w:rsidRPr="000435BC">
        <w:rPr>
          <w:szCs w:val="20"/>
        </w:rPr>
        <w:t>Niezależnie od wynikających z punktów poprzednich uprawnień, które przysługują Zamawiającemu w</w:t>
      </w:r>
      <w:r w:rsidR="00356FE8">
        <w:rPr>
          <w:szCs w:val="20"/>
        </w:rPr>
        <w:t> </w:t>
      </w:r>
      <w:r w:rsidRPr="000435BC">
        <w:rPr>
          <w:szCs w:val="20"/>
        </w:rPr>
        <w:t>ramach udzielonej przez Wykonawcę gwarancji</w:t>
      </w:r>
      <w:r w:rsidR="00356FE8">
        <w:rPr>
          <w:szCs w:val="20"/>
        </w:rPr>
        <w:t>,</w:t>
      </w:r>
      <w:r w:rsidRPr="000435BC">
        <w:rPr>
          <w:szCs w:val="20"/>
        </w:rPr>
        <w:t xml:space="preserve"> Zamawiający w przypadku wad przedmiotu umowy może wykonać uprawnienia wynikające z przepisów Kodeksu Cywilnego o rękojmi za wady fizyczne i prawne</w:t>
      </w:r>
      <w:r w:rsidRPr="00CC61AC">
        <w:rPr>
          <w:szCs w:val="20"/>
        </w:rPr>
        <w:t xml:space="preserve">, przez </w:t>
      </w:r>
      <w:r w:rsidR="00CC61AC" w:rsidRPr="00CC61AC">
        <w:rPr>
          <w:color w:val="auto"/>
          <w:szCs w:val="20"/>
        </w:rPr>
        <w:t>okres określony w ust. 2</w:t>
      </w:r>
      <w:r w:rsidR="00356FE8" w:rsidRPr="00CC61AC">
        <w:rPr>
          <w:color w:val="auto"/>
          <w:szCs w:val="20"/>
        </w:rPr>
        <w:t xml:space="preserve">, </w:t>
      </w:r>
      <w:r w:rsidRPr="00CC61AC">
        <w:rPr>
          <w:color w:val="auto"/>
          <w:szCs w:val="20"/>
        </w:rPr>
        <w:t xml:space="preserve">licząc </w:t>
      </w:r>
      <w:r w:rsidRPr="00CC61AC">
        <w:rPr>
          <w:szCs w:val="20"/>
        </w:rPr>
        <w:t xml:space="preserve">od daty odbioru inwestycji </w:t>
      </w:r>
      <w:r w:rsidRPr="00CC61AC">
        <w:rPr>
          <w:color w:val="auto"/>
          <w:szCs w:val="20"/>
        </w:rPr>
        <w:t xml:space="preserve">przez </w:t>
      </w:r>
      <w:r w:rsidR="00356FE8" w:rsidRPr="00CC61AC">
        <w:rPr>
          <w:color w:val="auto"/>
          <w:szCs w:val="20"/>
        </w:rPr>
        <w:t>Zamawiającego.</w:t>
      </w:r>
    </w:p>
    <w:p w14:paraId="7D7E54DC" w14:textId="63B4D16C" w:rsidR="00F63C94" w:rsidRDefault="003F2BF7" w:rsidP="00E31A95">
      <w:pPr>
        <w:numPr>
          <w:ilvl w:val="0"/>
          <w:numId w:val="27"/>
        </w:numPr>
        <w:spacing w:after="0"/>
        <w:ind w:left="426" w:right="180" w:hanging="426"/>
        <w:rPr>
          <w:szCs w:val="20"/>
        </w:rPr>
      </w:pPr>
      <w:r w:rsidRPr="000435BC">
        <w:rPr>
          <w:szCs w:val="20"/>
        </w:rPr>
        <w:t xml:space="preserve">W sprawach nieuregulowanych stosuje się przepisy </w:t>
      </w:r>
      <w:r w:rsidRPr="006A4B82">
        <w:rPr>
          <w:color w:val="auto"/>
          <w:szCs w:val="20"/>
        </w:rPr>
        <w:t xml:space="preserve">Kodeksu </w:t>
      </w:r>
      <w:r w:rsidR="00EE3CD8" w:rsidRPr="006A4B82">
        <w:rPr>
          <w:color w:val="auto"/>
          <w:szCs w:val="20"/>
        </w:rPr>
        <w:t>c</w:t>
      </w:r>
      <w:r w:rsidRPr="006A4B82">
        <w:rPr>
          <w:color w:val="auto"/>
          <w:szCs w:val="20"/>
        </w:rPr>
        <w:t xml:space="preserve">ywilnego </w:t>
      </w:r>
      <w:r w:rsidRPr="000435BC">
        <w:rPr>
          <w:szCs w:val="20"/>
        </w:rPr>
        <w:t>o rękojmi za wady fizyczne i prawne oraz gwarancji jakości.</w:t>
      </w:r>
    </w:p>
    <w:p w14:paraId="07257026" w14:textId="0DD16FA3" w:rsidR="006F739B" w:rsidRDefault="006F739B" w:rsidP="00E940E8">
      <w:pPr>
        <w:spacing w:after="5" w:line="259" w:lineRule="auto"/>
        <w:ind w:left="0" w:right="480" w:firstLine="0"/>
        <w:rPr>
          <w:color w:val="auto"/>
          <w:szCs w:val="20"/>
        </w:rPr>
      </w:pPr>
    </w:p>
    <w:p w14:paraId="65E44F27" w14:textId="77777777" w:rsidR="003A4C8B" w:rsidRPr="00833E45" w:rsidRDefault="003A4C8B" w:rsidP="003A4C8B">
      <w:pPr>
        <w:pStyle w:val="Akapitzlist"/>
        <w:spacing w:after="5" w:line="259" w:lineRule="auto"/>
        <w:ind w:left="410" w:right="480" w:firstLine="0"/>
        <w:jc w:val="center"/>
        <w:rPr>
          <w:rFonts w:asciiTheme="minorHAnsi" w:hAnsiTheme="minorHAnsi" w:cstheme="minorHAnsi"/>
          <w:color w:val="auto"/>
          <w:szCs w:val="20"/>
        </w:rPr>
      </w:pPr>
      <w:r w:rsidRPr="00833E45">
        <w:rPr>
          <w:rFonts w:asciiTheme="minorHAnsi" w:hAnsiTheme="minorHAnsi" w:cstheme="minorHAnsi"/>
          <w:color w:val="auto"/>
          <w:szCs w:val="20"/>
        </w:rPr>
        <w:t>§ 19</w:t>
      </w:r>
    </w:p>
    <w:p w14:paraId="02BD859B" w14:textId="77777777" w:rsidR="003A4C8B" w:rsidRPr="0088437E" w:rsidRDefault="003A4C8B" w:rsidP="003A4C8B">
      <w:pPr>
        <w:pStyle w:val="Akapitzlist"/>
        <w:spacing w:after="233" w:line="259" w:lineRule="auto"/>
        <w:ind w:left="410" w:right="341" w:firstLine="0"/>
        <w:jc w:val="center"/>
        <w:rPr>
          <w:rFonts w:asciiTheme="minorHAnsi" w:hAnsiTheme="minorHAnsi" w:cstheme="minorHAnsi"/>
          <w:szCs w:val="20"/>
        </w:rPr>
      </w:pPr>
      <w:r w:rsidRPr="0088437E">
        <w:rPr>
          <w:rFonts w:asciiTheme="minorHAnsi" w:hAnsiTheme="minorHAnsi" w:cstheme="minorHAnsi"/>
          <w:szCs w:val="20"/>
        </w:rPr>
        <w:t>Zmiany umowy</w:t>
      </w:r>
    </w:p>
    <w:p w14:paraId="3BBB3724" w14:textId="77777777" w:rsidR="003A4C8B" w:rsidRPr="00C0262D" w:rsidRDefault="003A4C8B" w:rsidP="003A4C8B">
      <w:pPr>
        <w:pStyle w:val="Akapitzlist"/>
        <w:spacing w:after="233" w:line="259" w:lineRule="auto"/>
        <w:ind w:left="410" w:right="341" w:firstLine="0"/>
        <w:jc w:val="center"/>
        <w:rPr>
          <w:rFonts w:asciiTheme="minorHAnsi" w:hAnsiTheme="minorHAnsi" w:cstheme="minorHAnsi"/>
          <w:szCs w:val="20"/>
        </w:rPr>
      </w:pPr>
    </w:p>
    <w:p w14:paraId="183F43E3" w14:textId="77777777" w:rsidR="003A4C8B" w:rsidRPr="00476F9E" w:rsidRDefault="003A4C8B" w:rsidP="003A4C8B">
      <w:pPr>
        <w:pStyle w:val="Akapitzlist"/>
        <w:numPr>
          <w:ilvl w:val="0"/>
          <w:numId w:val="24"/>
        </w:numPr>
        <w:tabs>
          <w:tab w:val="left" w:pos="277"/>
          <w:tab w:val="left" w:pos="5760"/>
        </w:tabs>
        <w:ind w:left="360" w:right="104"/>
        <w:rPr>
          <w:rFonts w:asciiTheme="minorHAnsi" w:hAnsiTheme="minorHAnsi" w:cstheme="minorHAnsi"/>
          <w:color w:val="FF0000"/>
          <w:szCs w:val="20"/>
        </w:rPr>
      </w:pPr>
      <w:r w:rsidRPr="00C0262D">
        <w:rPr>
          <w:rFonts w:asciiTheme="minorHAnsi" w:hAnsiTheme="minorHAnsi" w:cstheme="minorHAnsi"/>
          <w:szCs w:val="20"/>
        </w:rPr>
        <w:t>Zmiana postanowień niniejszej umowy może nastąpić za zgodą obu stron wyrażoną na piśmie pod rygorem</w:t>
      </w:r>
      <w:r>
        <w:rPr>
          <w:rFonts w:asciiTheme="minorHAnsi" w:hAnsiTheme="minorHAnsi" w:cstheme="minorHAnsi"/>
          <w:szCs w:val="20"/>
        </w:rPr>
        <w:t xml:space="preserve"> </w:t>
      </w:r>
      <w:r w:rsidRPr="00C0262D">
        <w:rPr>
          <w:rFonts w:asciiTheme="minorHAnsi" w:hAnsiTheme="minorHAnsi" w:cstheme="minorHAnsi"/>
          <w:szCs w:val="20"/>
        </w:rPr>
        <w:t>nieważności takiej zmiany</w:t>
      </w:r>
      <w:r>
        <w:rPr>
          <w:rFonts w:asciiTheme="minorHAnsi" w:hAnsiTheme="minorHAnsi" w:cstheme="minorHAnsi"/>
          <w:szCs w:val="20"/>
        </w:rPr>
        <w:t xml:space="preserve">, za wyjątkiem sytuacji, o której </w:t>
      </w:r>
      <w:r w:rsidRPr="00344C5A">
        <w:rPr>
          <w:rFonts w:asciiTheme="minorHAnsi" w:hAnsiTheme="minorHAnsi" w:cstheme="minorHAnsi"/>
          <w:color w:val="auto"/>
          <w:szCs w:val="20"/>
        </w:rPr>
        <w:t>mowa w ust. 6.</w:t>
      </w:r>
      <w:r w:rsidRPr="00344C5A">
        <w:rPr>
          <w:color w:val="auto"/>
        </w:rPr>
        <w:t xml:space="preserve"> </w:t>
      </w:r>
    </w:p>
    <w:p w14:paraId="4E1C23D8" w14:textId="799AF444" w:rsidR="003A4C8B" w:rsidRPr="00C7765C" w:rsidRDefault="007B5EAB" w:rsidP="003A4C8B">
      <w:pPr>
        <w:pStyle w:val="Akapitzlist"/>
        <w:numPr>
          <w:ilvl w:val="0"/>
          <w:numId w:val="24"/>
        </w:numPr>
        <w:tabs>
          <w:tab w:val="left" w:pos="277"/>
          <w:tab w:val="left" w:pos="5760"/>
        </w:tabs>
        <w:ind w:left="360" w:right="104"/>
        <w:rPr>
          <w:rFonts w:asciiTheme="minorHAnsi" w:hAnsiTheme="minorHAnsi" w:cstheme="minorHAnsi"/>
          <w:color w:val="auto"/>
          <w:szCs w:val="20"/>
        </w:rPr>
      </w:pPr>
      <w:r w:rsidRPr="00C7765C">
        <w:rPr>
          <w:rFonts w:asciiTheme="minorHAnsi" w:hAnsiTheme="minorHAnsi" w:cstheme="minorHAnsi"/>
          <w:color w:val="auto"/>
          <w:szCs w:val="20"/>
        </w:rPr>
        <w:t>Zamawiający ma prawo do przedłużenia terminu wykonania umowy o okres trwania przyczyn, z powodu których będzie zagrożone dotrzymanie tego terminu, w następujących sytuacjach</w:t>
      </w:r>
      <w:r w:rsidR="003A4C8B" w:rsidRPr="00C7765C">
        <w:rPr>
          <w:rFonts w:asciiTheme="minorHAnsi" w:hAnsiTheme="minorHAnsi" w:cstheme="minorHAnsi"/>
          <w:color w:val="auto"/>
          <w:szCs w:val="20"/>
        </w:rPr>
        <w:t>:</w:t>
      </w:r>
    </w:p>
    <w:p w14:paraId="28980124" w14:textId="5354C9BF" w:rsidR="003A4C8B" w:rsidRDefault="003A4C8B" w:rsidP="003A4C8B">
      <w:pPr>
        <w:pStyle w:val="Akapitzlist"/>
        <w:numPr>
          <w:ilvl w:val="0"/>
          <w:numId w:val="50"/>
        </w:numPr>
        <w:tabs>
          <w:tab w:val="left" w:pos="277"/>
          <w:tab w:val="left" w:pos="5760"/>
        </w:tabs>
        <w:ind w:right="104"/>
        <w:rPr>
          <w:rFonts w:asciiTheme="minorHAnsi" w:hAnsiTheme="minorHAnsi" w:cstheme="minorHAnsi"/>
          <w:color w:val="auto"/>
          <w:szCs w:val="20"/>
        </w:rPr>
      </w:pPr>
      <w:r w:rsidRPr="00344C5A">
        <w:rPr>
          <w:rFonts w:asciiTheme="minorHAnsi" w:hAnsiTheme="minorHAnsi" w:cstheme="minorHAnsi"/>
          <w:color w:val="auto"/>
          <w:szCs w:val="20"/>
        </w:rPr>
        <w:t xml:space="preserve">jeżeli przyczyny, z powodu których będzie zagrożone dotrzymanie terminu zakończenia robót, będą następstwem okoliczności, za które odpowiedzialność ponosi Zamawiający, w szczególności będą następstwem nieterminowego przekazania terenu budowy, konieczności zmian dokumentacji technicznej w zakresie, w jakim ww. okoliczności miały lub będą mogły mieć wpływ na dotrzymanie terminu zakończenia robót; </w:t>
      </w:r>
    </w:p>
    <w:p w14:paraId="76CC8604" w14:textId="31757F31" w:rsidR="00C7765C" w:rsidRPr="00344C5A" w:rsidRDefault="00C7765C" w:rsidP="003A4C8B">
      <w:pPr>
        <w:pStyle w:val="Akapitzlist"/>
        <w:numPr>
          <w:ilvl w:val="0"/>
          <w:numId w:val="50"/>
        </w:numPr>
        <w:tabs>
          <w:tab w:val="left" w:pos="277"/>
          <w:tab w:val="left" w:pos="5760"/>
        </w:tabs>
        <w:ind w:right="104"/>
        <w:rPr>
          <w:rFonts w:asciiTheme="minorHAnsi" w:hAnsiTheme="minorHAnsi" w:cstheme="minorHAnsi"/>
          <w:color w:val="auto"/>
          <w:szCs w:val="20"/>
        </w:rPr>
      </w:pPr>
      <w:r w:rsidRPr="00C7765C">
        <w:rPr>
          <w:rFonts w:asciiTheme="minorHAnsi" w:hAnsiTheme="minorHAnsi" w:cstheme="minorHAnsi"/>
          <w:color w:val="auto"/>
          <w:szCs w:val="20"/>
        </w:rPr>
        <w:t>gdy czas oczekiwania na uzgodnienia okaże się dłuższy nie normalnie - nie z winy Wykonawcy;</w:t>
      </w:r>
    </w:p>
    <w:p w14:paraId="6A709C97" w14:textId="613BC492" w:rsidR="003A4C8B" w:rsidRPr="00344C5A" w:rsidRDefault="003A4C8B" w:rsidP="003A4C8B">
      <w:pPr>
        <w:pStyle w:val="Akapitzlist"/>
        <w:numPr>
          <w:ilvl w:val="0"/>
          <w:numId w:val="50"/>
        </w:numPr>
        <w:tabs>
          <w:tab w:val="left" w:pos="277"/>
          <w:tab w:val="left" w:pos="5760"/>
        </w:tabs>
        <w:ind w:right="104"/>
        <w:rPr>
          <w:rFonts w:asciiTheme="minorHAnsi" w:hAnsiTheme="minorHAnsi" w:cstheme="minorHAnsi"/>
          <w:color w:val="auto"/>
          <w:szCs w:val="20"/>
        </w:rPr>
      </w:pPr>
      <w:r w:rsidRPr="00344C5A">
        <w:rPr>
          <w:rFonts w:asciiTheme="minorHAnsi" w:hAnsiTheme="minorHAnsi" w:cstheme="minorHAnsi"/>
          <w:color w:val="auto"/>
          <w:szCs w:val="20"/>
        </w:rPr>
        <w:t>gdy wystąpią niekorzystne warunki atmosferyczne uniemożliwiające prawidłowe wykonanie zamówienia, np. długotrwałe i intensywne mrozy), gwałtowne opady atmosferyczne powodujące, podtopienia i zalanie wykopów, inne intensywne zjawiska atmosferyczne uniemożliwiające kontynuację robót w szczególności z</w:t>
      </w:r>
      <w:r w:rsidR="00040DB1">
        <w:rPr>
          <w:rFonts w:asciiTheme="minorHAnsi" w:hAnsiTheme="minorHAnsi" w:cstheme="minorHAnsi"/>
          <w:color w:val="auto"/>
          <w:szCs w:val="20"/>
        </w:rPr>
        <w:t> </w:t>
      </w:r>
      <w:r w:rsidRPr="00344C5A">
        <w:rPr>
          <w:rFonts w:asciiTheme="minorHAnsi" w:hAnsiTheme="minorHAnsi" w:cstheme="minorHAnsi"/>
          <w:color w:val="auto"/>
          <w:szCs w:val="20"/>
        </w:rPr>
        <w:t>powodu technologii realizacji prac określonej umową, normami, wytycznymi producenta lub innymi przepisami, wymagającymi konkretnych warunków atmosferycznych, jeżeli konieczność wykonania prac w</w:t>
      </w:r>
      <w:r w:rsidR="00040DB1">
        <w:rPr>
          <w:rFonts w:asciiTheme="minorHAnsi" w:hAnsiTheme="minorHAnsi" w:cstheme="minorHAnsi"/>
          <w:color w:val="auto"/>
          <w:szCs w:val="20"/>
        </w:rPr>
        <w:t> </w:t>
      </w:r>
      <w:r w:rsidRPr="00344C5A">
        <w:rPr>
          <w:rFonts w:asciiTheme="minorHAnsi" w:hAnsiTheme="minorHAnsi" w:cstheme="minorHAnsi"/>
          <w:color w:val="auto"/>
          <w:szCs w:val="20"/>
        </w:rPr>
        <w:t xml:space="preserve">tym okresie nie jest następstwem okoliczności, za które Wykonawca ponosi odpowiedzialność; </w:t>
      </w:r>
    </w:p>
    <w:p w14:paraId="7D3436E0" w14:textId="16B9215A" w:rsidR="003A4C8B" w:rsidRPr="00344C5A" w:rsidRDefault="003A4C8B" w:rsidP="003A4C8B">
      <w:pPr>
        <w:pStyle w:val="Akapitzlist"/>
        <w:numPr>
          <w:ilvl w:val="0"/>
          <w:numId w:val="50"/>
        </w:numPr>
        <w:tabs>
          <w:tab w:val="left" w:pos="277"/>
          <w:tab w:val="left" w:pos="5760"/>
        </w:tabs>
        <w:ind w:right="104"/>
        <w:rPr>
          <w:rFonts w:asciiTheme="minorHAnsi" w:hAnsiTheme="minorHAnsi" w:cstheme="minorHAnsi"/>
          <w:color w:val="auto"/>
          <w:szCs w:val="20"/>
        </w:rPr>
      </w:pPr>
      <w:r w:rsidRPr="00344C5A">
        <w:rPr>
          <w:rFonts w:asciiTheme="minorHAnsi" w:hAnsiTheme="minorHAnsi" w:cstheme="minorHAnsi"/>
          <w:color w:val="auto"/>
          <w:szCs w:val="20"/>
        </w:rPr>
        <w:t xml:space="preserve">gdy wystąpi konieczność wykonania robót zamiennych lub dodatkowych niezbędnych do prawidłowego wykonania przedmiotu Umowy, które wstrzymują lub opóźniają realizację przedmiotu Umowy – ewentualne roboty zamienne lub dodatkowe rozliczone będą według cen jednostkowych z kosztorysu ofertowego, w razie braku odpowiednich pozycji kosztorysu ofertowego </w:t>
      </w:r>
      <w:r w:rsidRPr="00040DB1">
        <w:rPr>
          <w:rFonts w:asciiTheme="minorHAnsi" w:hAnsiTheme="minorHAnsi" w:cstheme="minorHAnsi"/>
          <w:color w:val="auto"/>
          <w:szCs w:val="20"/>
        </w:rPr>
        <w:t xml:space="preserve">według wskaźników </w:t>
      </w:r>
      <w:r w:rsidRPr="00040DB1">
        <w:rPr>
          <w:rFonts w:asciiTheme="minorHAnsi" w:hAnsiTheme="minorHAnsi" w:cstheme="minorHAnsi"/>
          <w:color w:val="auto"/>
          <w:szCs w:val="20"/>
        </w:rPr>
        <w:lastRenderedPageBreak/>
        <w:t xml:space="preserve">cenotwórczych i cen materiałów nie wyższych niż średnie określone np. przez wydawnictwo SEKOCENBUD </w:t>
      </w:r>
      <w:r w:rsidR="00040DB1" w:rsidRPr="00793FFC">
        <w:rPr>
          <w:rFonts w:asciiTheme="minorHAnsi" w:hAnsiTheme="minorHAnsi" w:cstheme="minorHAnsi"/>
          <w:color w:val="auto"/>
          <w:szCs w:val="20"/>
        </w:rPr>
        <w:t>aktualn</w:t>
      </w:r>
      <w:r w:rsidR="00844EF5" w:rsidRPr="00793FFC">
        <w:rPr>
          <w:rFonts w:asciiTheme="minorHAnsi" w:hAnsiTheme="minorHAnsi" w:cstheme="minorHAnsi"/>
          <w:color w:val="auto"/>
          <w:szCs w:val="20"/>
        </w:rPr>
        <w:t>e</w:t>
      </w:r>
      <w:r w:rsidR="00040DB1" w:rsidRPr="00793FFC">
        <w:rPr>
          <w:rFonts w:asciiTheme="minorHAnsi" w:hAnsiTheme="minorHAnsi" w:cstheme="minorHAnsi"/>
          <w:color w:val="auto"/>
          <w:szCs w:val="20"/>
        </w:rPr>
        <w:t xml:space="preserve"> na dzień składania oferty</w:t>
      </w:r>
      <w:r w:rsidRPr="00793FFC">
        <w:rPr>
          <w:rFonts w:asciiTheme="minorHAnsi" w:hAnsiTheme="minorHAnsi" w:cstheme="minorHAnsi"/>
          <w:color w:val="auto"/>
          <w:szCs w:val="20"/>
        </w:rPr>
        <w:t>;</w:t>
      </w:r>
    </w:p>
    <w:p w14:paraId="572A3067" w14:textId="5DAF7B4D" w:rsidR="003A4C8B" w:rsidRPr="00344C5A" w:rsidRDefault="003A4C8B" w:rsidP="003A4C8B">
      <w:pPr>
        <w:pStyle w:val="Akapitzlist"/>
        <w:numPr>
          <w:ilvl w:val="0"/>
          <w:numId w:val="50"/>
        </w:numPr>
        <w:tabs>
          <w:tab w:val="left" w:pos="277"/>
          <w:tab w:val="left" w:pos="5760"/>
        </w:tabs>
        <w:ind w:right="104"/>
        <w:rPr>
          <w:rFonts w:asciiTheme="minorHAnsi" w:hAnsiTheme="minorHAnsi" w:cstheme="minorHAnsi"/>
          <w:color w:val="auto"/>
          <w:szCs w:val="20"/>
        </w:rPr>
      </w:pPr>
      <w:r w:rsidRPr="00344C5A">
        <w:rPr>
          <w:rFonts w:asciiTheme="minorHAnsi" w:hAnsiTheme="minorHAnsi" w:cstheme="minorHAnsi"/>
          <w:color w:val="auto"/>
          <w:szCs w:val="20"/>
        </w:rPr>
        <w:t>wystąpienia siły wyższej uniemożliwiającej wykonanie przedmiotu Umowy zgodnie z jej postanowieniami, przy czym „siła wyższa” oznacza zdarzenie, którego wystąpienie jest niezależne od Stron i któremu nie mogą one zapobiec przy zachowaniu należytej staranności, a w szczególności: wojny, stany nadzwyczajne, klęski żywiołowe, epidemie, ograniczenia związane z kwarantanną, wprowadzenie obostrzeń związanych z</w:t>
      </w:r>
      <w:r w:rsidR="00040DB1">
        <w:rPr>
          <w:rFonts w:asciiTheme="minorHAnsi" w:hAnsiTheme="minorHAnsi" w:cstheme="minorHAnsi"/>
          <w:color w:val="auto"/>
          <w:szCs w:val="20"/>
        </w:rPr>
        <w:t> </w:t>
      </w:r>
      <w:r w:rsidRPr="00344C5A">
        <w:rPr>
          <w:rFonts w:asciiTheme="minorHAnsi" w:hAnsiTheme="minorHAnsi" w:cstheme="minorHAnsi"/>
          <w:color w:val="auto"/>
          <w:szCs w:val="20"/>
        </w:rPr>
        <w:t>epidemią, które nie obowiązywały w chwili wszczęcia postępowania o zamówienie publiczne objęte niniejsza umową, embargo, rewolucje, zamieszki i strajki.</w:t>
      </w:r>
    </w:p>
    <w:p w14:paraId="088FB12B" w14:textId="77777777" w:rsidR="003A4C8B" w:rsidRPr="00995AF0" w:rsidRDefault="003A4C8B" w:rsidP="003A4C8B">
      <w:pPr>
        <w:pStyle w:val="Akapitzlist"/>
        <w:numPr>
          <w:ilvl w:val="0"/>
          <w:numId w:val="24"/>
        </w:numPr>
        <w:tabs>
          <w:tab w:val="left" w:pos="277"/>
          <w:tab w:val="left" w:pos="5760"/>
        </w:tabs>
        <w:ind w:left="284" w:right="104" w:hanging="284"/>
        <w:rPr>
          <w:rFonts w:asciiTheme="minorHAnsi" w:hAnsiTheme="minorHAnsi" w:cstheme="minorHAnsi"/>
          <w:szCs w:val="20"/>
        </w:rPr>
      </w:pPr>
      <w:r w:rsidRPr="00995AF0">
        <w:rPr>
          <w:rFonts w:asciiTheme="minorHAnsi" w:eastAsia="Times New Roman" w:hAnsiTheme="minorHAnsi" w:cstheme="minorHAnsi"/>
          <w:szCs w:val="20"/>
        </w:rPr>
        <w:t>Strony dopuszczają możliwość zmiany umowy, jeśli Wykonawca, który w ofercie zadeklarował udział podwykonawców w realizacji zamówienia, podejmie decyzję o wykonaniu całości zamówienia siłami własnymi bez udziału podwykonawców. Możliwość ta nie dotyczy sytuacji, gdy podwykonawca jest jednocześnie podmiotem, na którego zasoby Wykonawca powołał się, składając ofertę w celu potwierdzenia spełnienia warunków udziału w postępowaniu.</w:t>
      </w:r>
    </w:p>
    <w:p w14:paraId="0B8C789E" w14:textId="77777777" w:rsidR="003A4C8B" w:rsidRPr="00995AF0" w:rsidRDefault="003A4C8B" w:rsidP="003A4C8B">
      <w:pPr>
        <w:pStyle w:val="Akapitzlist"/>
        <w:numPr>
          <w:ilvl w:val="0"/>
          <w:numId w:val="24"/>
        </w:numPr>
        <w:tabs>
          <w:tab w:val="left" w:pos="277"/>
          <w:tab w:val="left" w:pos="5760"/>
        </w:tabs>
        <w:ind w:left="284" w:right="104" w:hanging="284"/>
        <w:rPr>
          <w:rFonts w:asciiTheme="minorHAnsi" w:hAnsiTheme="minorHAnsi" w:cstheme="minorHAnsi"/>
          <w:szCs w:val="20"/>
        </w:rPr>
      </w:pPr>
      <w:r w:rsidRPr="00995AF0">
        <w:rPr>
          <w:rFonts w:asciiTheme="minorHAnsi" w:eastAsia="Times New Roman" w:hAnsiTheme="minorHAnsi" w:cstheme="minorHAnsi"/>
          <w:szCs w:val="20"/>
        </w:rPr>
        <w:t>Strony dopuszczają możliwość zmiany umowy, jeśli Wykonawca, który w ofercie nie zadeklarował udziału podwykonawców w realizacji zamówienia, podejmie decyzję o powierzeniu wykonania części zamówienia podwykonawcom.</w:t>
      </w:r>
    </w:p>
    <w:p w14:paraId="26FC0F81" w14:textId="77777777" w:rsidR="003A4C8B" w:rsidRPr="00995AF0" w:rsidRDefault="003A4C8B" w:rsidP="003A4C8B">
      <w:pPr>
        <w:pStyle w:val="Akapitzlist"/>
        <w:numPr>
          <w:ilvl w:val="0"/>
          <w:numId w:val="24"/>
        </w:numPr>
        <w:tabs>
          <w:tab w:val="left" w:pos="277"/>
          <w:tab w:val="left" w:pos="5760"/>
        </w:tabs>
        <w:ind w:left="284" w:right="104" w:hanging="284"/>
        <w:rPr>
          <w:rFonts w:asciiTheme="minorHAnsi" w:hAnsiTheme="minorHAnsi" w:cstheme="minorHAnsi"/>
          <w:szCs w:val="20"/>
        </w:rPr>
      </w:pPr>
      <w:r w:rsidRPr="00995AF0">
        <w:rPr>
          <w:rFonts w:asciiTheme="minorHAnsi" w:eastAsia="Times New Roman" w:hAnsiTheme="minorHAnsi" w:cstheme="minorHAnsi"/>
          <w:szCs w:val="20"/>
        </w:rPr>
        <w:t>Możliwa jest zmiana podwykonawcy,  na którego zasoby Wykonawca powołał się, składając ofertę, na innego podwykonawcę, pod warunkiem przedstawienia dowodów spełniania przez nowego podwykonawcę warunków udziału w postępowaniu – analogicznie jak w ofercie.</w:t>
      </w:r>
    </w:p>
    <w:p w14:paraId="2EEB93FE" w14:textId="201BAEA5" w:rsidR="003A4C8B" w:rsidRDefault="003A4C8B" w:rsidP="003A4C8B">
      <w:pPr>
        <w:pStyle w:val="Akapitzlist"/>
        <w:numPr>
          <w:ilvl w:val="0"/>
          <w:numId w:val="24"/>
        </w:numPr>
        <w:tabs>
          <w:tab w:val="left" w:pos="277"/>
          <w:tab w:val="left" w:pos="5760"/>
        </w:tabs>
        <w:ind w:left="284" w:right="104" w:hanging="284"/>
        <w:rPr>
          <w:rFonts w:asciiTheme="minorHAnsi" w:hAnsiTheme="minorHAnsi" w:cstheme="minorHAnsi"/>
          <w:szCs w:val="20"/>
        </w:rPr>
      </w:pPr>
      <w:r w:rsidRPr="00995AF0">
        <w:rPr>
          <w:rFonts w:asciiTheme="minorHAnsi" w:hAnsiTheme="minorHAnsi" w:cstheme="minorHAnsi"/>
          <w:szCs w:val="20"/>
        </w:rPr>
        <w:t xml:space="preserve">Strony przewidują możliwość zmiany osób, o których </w:t>
      </w:r>
      <w:r w:rsidRPr="00995AF0">
        <w:rPr>
          <w:rFonts w:asciiTheme="minorHAnsi" w:hAnsiTheme="minorHAnsi" w:cstheme="minorHAnsi"/>
          <w:color w:val="auto"/>
          <w:szCs w:val="20"/>
        </w:rPr>
        <w:t xml:space="preserve">mowa w § 12 ust. 5, na </w:t>
      </w:r>
      <w:r w:rsidRPr="00995AF0">
        <w:rPr>
          <w:rFonts w:asciiTheme="minorHAnsi" w:hAnsiTheme="minorHAnsi" w:cstheme="minorHAnsi"/>
          <w:szCs w:val="20"/>
        </w:rPr>
        <w:t>osoby posiadające analogiczne uprawnienia bez konieczności aneksowania niniejszej umowy.</w:t>
      </w:r>
    </w:p>
    <w:p w14:paraId="6107A9B6" w14:textId="77777777" w:rsidR="006D1C59" w:rsidRPr="00995AF0" w:rsidRDefault="006D1C59" w:rsidP="006D1C59">
      <w:pPr>
        <w:pStyle w:val="Akapitzlist"/>
        <w:tabs>
          <w:tab w:val="left" w:pos="277"/>
          <w:tab w:val="left" w:pos="5760"/>
        </w:tabs>
        <w:ind w:left="284" w:right="104" w:firstLine="0"/>
        <w:rPr>
          <w:rFonts w:asciiTheme="minorHAnsi" w:hAnsiTheme="minorHAnsi" w:cstheme="minorHAnsi"/>
          <w:szCs w:val="20"/>
        </w:rPr>
      </w:pPr>
    </w:p>
    <w:p w14:paraId="5FBB59DE" w14:textId="77777777" w:rsidR="00E940E8" w:rsidRDefault="00E940E8" w:rsidP="00E940E8">
      <w:pPr>
        <w:spacing w:after="5" w:line="259" w:lineRule="auto"/>
        <w:ind w:left="0" w:right="480" w:firstLine="0"/>
        <w:rPr>
          <w:color w:val="auto"/>
          <w:szCs w:val="20"/>
        </w:rPr>
      </w:pPr>
    </w:p>
    <w:p w14:paraId="3B5171D0" w14:textId="5D970EF3" w:rsidR="00966E55" w:rsidRPr="00845372" w:rsidRDefault="00966E55" w:rsidP="00966E55">
      <w:pPr>
        <w:spacing w:after="5" w:line="259" w:lineRule="auto"/>
        <w:ind w:right="480" w:hanging="10"/>
        <w:jc w:val="center"/>
        <w:rPr>
          <w:color w:val="auto"/>
          <w:szCs w:val="20"/>
        </w:rPr>
      </w:pPr>
      <w:r w:rsidRPr="00845372">
        <w:rPr>
          <w:color w:val="auto"/>
          <w:szCs w:val="20"/>
        </w:rPr>
        <w:t>§ 20</w:t>
      </w:r>
    </w:p>
    <w:p w14:paraId="3E880C08" w14:textId="77777777" w:rsidR="00966E55" w:rsidRDefault="00966E55" w:rsidP="00966E55">
      <w:pPr>
        <w:spacing w:after="233" w:line="259" w:lineRule="auto"/>
        <w:ind w:left="250" w:right="341" w:hanging="10"/>
        <w:jc w:val="center"/>
      </w:pPr>
      <w:r>
        <w:t>Warunki wstrzymania robót i odstąpienia od umowy</w:t>
      </w:r>
    </w:p>
    <w:p w14:paraId="04427616" w14:textId="7B447978" w:rsidR="00966E55" w:rsidRDefault="00966E55" w:rsidP="00966E55">
      <w:pPr>
        <w:ind w:left="426" w:right="100" w:hanging="278"/>
      </w:pPr>
      <w:r>
        <w:t>1. Zamawiający ma prawo wstrzymać roboty w wypadku nieprzestrzegania przez Wykonawcę postanowień niniejszej umowy lub przepisów powszechnie obowiązujących, a w szczególności w wypadku nieprzestrzegania przepisów BHP, ppoż. lub realizacji robót niezgodnie z</w:t>
      </w:r>
      <w:r w:rsidR="00755A68">
        <w:t xml:space="preserve"> wiedzą techniczną i </w:t>
      </w:r>
      <w:r>
        <w:t>sztuką budowlaną.</w:t>
      </w:r>
    </w:p>
    <w:p w14:paraId="04B8E20B" w14:textId="77777777" w:rsidR="00966E55" w:rsidRDefault="00966E55" w:rsidP="00E31A95">
      <w:pPr>
        <w:numPr>
          <w:ilvl w:val="0"/>
          <w:numId w:val="16"/>
        </w:numPr>
        <w:ind w:right="100" w:hanging="288"/>
      </w:pPr>
      <w:r>
        <w:t xml:space="preserve">Wstrzymanie </w:t>
      </w:r>
      <w:r w:rsidRPr="001D5F3D">
        <w:rPr>
          <w:color w:val="auto"/>
        </w:rPr>
        <w:t xml:space="preserve">robót, o którym mowa w ust. 1, nie powoduje zmiany terminów </w:t>
      </w:r>
      <w:r w:rsidRPr="00536046">
        <w:rPr>
          <w:color w:val="auto"/>
        </w:rPr>
        <w:t>określonych w § 5</w:t>
      </w:r>
      <w:r w:rsidRPr="001D5F3D">
        <w:rPr>
          <w:color w:val="auto"/>
        </w:rPr>
        <w:t>.</w:t>
      </w:r>
    </w:p>
    <w:p w14:paraId="43C46E60" w14:textId="0CF4F5AB" w:rsidR="00966E55" w:rsidRDefault="00966E55" w:rsidP="00E31A95">
      <w:pPr>
        <w:numPr>
          <w:ilvl w:val="0"/>
          <w:numId w:val="16"/>
        </w:numPr>
        <w:ind w:right="100" w:hanging="288"/>
      </w:pPr>
      <w:r>
        <w:t>Wszelkie koszty związane ze wstrzymaniem robót ponosi Wykonawca.</w:t>
      </w:r>
    </w:p>
    <w:p w14:paraId="61CB436C" w14:textId="1B644FF7" w:rsidR="00966E55" w:rsidRDefault="00966E55" w:rsidP="00E31A95">
      <w:pPr>
        <w:numPr>
          <w:ilvl w:val="0"/>
          <w:numId w:val="16"/>
        </w:numPr>
        <w:ind w:right="100" w:hanging="288"/>
      </w:pPr>
      <w:r>
        <w:t>Niezależnie od powyższych uprawnień, w razie zaistnienia przyczyn wskazanych w ust. 1 Zamawiający może odstąpić od niniejszej umowy</w:t>
      </w:r>
      <w:r w:rsidR="00CA44EC" w:rsidRPr="002164D3">
        <w:rPr>
          <w:color w:val="auto"/>
        </w:rPr>
        <w:t>, z zastrzeżeniem, że skorzystanie z niniejszego uprawnienia winno zostać poprzedzone bezskutecznym upływem odpowiedniego terminu, wyznaczonego przez Zamawiającego, w</w:t>
      </w:r>
      <w:r w:rsidR="00A1771A" w:rsidRPr="002164D3">
        <w:rPr>
          <w:color w:val="auto"/>
        </w:rPr>
        <w:t> </w:t>
      </w:r>
      <w:r w:rsidR="00CA44EC" w:rsidRPr="002164D3">
        <w:rPr>
          <w:color w:val="auto"/>
        </w:rPr>
        <w:t>pisemnym wezwaniu do usunięcia przedmiotowych naruszeń</w:t>
      </w:r>
      <w:r w:rsidRPr="002164D3">
        <w:rPr>
          <w:color w:val="auto"/>
        </w:rPr>
        <w:t xml:space="preserve">. </w:t>
      </w:r>
      <w:r>
        <w:t xml:space="preserve">W takim przypadku Wykonawca zobowiązany jest doprowadzić budowę do stanu wskazanego przez Zamawiającego. W przypadku odstąpienia od umowy Zamawiający zapłaci Wykonawcy wynagrodzenie odpowiadające robotom wykonanym w takiej części, w jakiej całość robót pozostaje w stosunku do robót wykonanych, z </w:t>
      </w:r>
      <w:r w:rsidRPr="00DD4644">
        <w:rPr>
          <w:color w:val="auto"/>
        </w:rPr>
        <w:t xml:space="preserve">zastrzeżeniem § 3 ust. 6 oraz § 21 ust. 4. </w:t>
      </w:r>
      <w:r w:rsidRPr="001D5F3D">
        <w:rPr>
          <w:color w:val="auto"/>
        </w:rPr>
        <w:t xml:space="preserve">Zamawiający </w:t>
      </w:r>
      <w:r>
        <w:t>ma prawo jednostronnie odstąpić od umowy, a odstąpienie będzie skuteczne z dniem złożenia Wykonawcy pisemnego oświadczenia o jej odstąpieniu.</w:t>
      </w:r>
    </w:p>
    <w:p w14:paraId="4DE66B50" w14:textId="77777777" w:rsidR="00966E55" w:rsidRDefault="00966E55" w:rsidP="00E31A95">
      <w:pPr>
        <w:numPr>
          <w:ilvl w:val="0"/>
          <w:numId w:val="16"/>
        </w:numPr>
        <w:ind w:right="100" w:hanging="288"/>
      </w:pPr>
      <w:r>
        <w:t>Zamawiający może odstąpić od umowy z Wykonawcą w szczególności:</w:t>
      </w:r>
    </w:p>
    <w:p w14:paraId="1BAFB72E" w14:textId="17436B6A" w:rsidR="00966E55" w:rsidRPr="001D5F3D" w:rsidRDefault="00966E55" w:rsidP="00E31A95">
      <w:pPr>
        <w:numPr>
          <w:ilvl w:val="1"/>
          <w:numId w:val="42"/>
        </w:numPr>
        <w:ind w:right="197" w:hanging="432"/>
        <w:rPr>
          <w:color w:val="auto"/>
        </w:rPr>
      </w:pPr>
      <w:r>
        <w:t>w</w:t>
      </w:r>
      <w:r w:rsidRPr="00A74EEB">
        <w:t xml:space="preserve"> razie wystąpienia istotnej zmiany okoliczności powodującej, że wykonanie umowy nie leży w</w:t>
      </w:r>
      <w:r>
        <w:t> </w:t>
      </w:r>
      <w:r w:rsidRPr="00A74EEB">
        <w:t>interesie publicznym, czego nie można było przewidzieć w chwili zawarcia umowy</w:t>
      </w:r>
      <w:r w:rsidR="00220D2C">
        <w:t>,</w:t>
      </w:r>
      <w:r w:rsidRPr="00A74EEB">
        <w:t xml:space="preserve"> lub dalsze wykonywanie umowy może zagrozić </w:t>
      </w:r>
      <w:r w:rsidR="00220D2C">
        <w:t xml:space="preserve">podstawowemu interesowi </w:t>
      </w:r>
      <w:r w:rsidRPr="00A74EEB">
        <w:t>bezpieczeństw</w:t>
      </w:r>
      <w:r w:rsidR="00220D2C">
        <w:t>a</w:t>
      </w:r>
      <w:r w:rsidRPr="00A74EEB">
        <w:t xml:space="preserve"> państwa lub bezpieczeństwu publicznemu; odstąpienie od umowy może w tym przypadku nastąpić w terminie 30 dni od powzięcia wiadomości </w:t>
      </w:r>
      <w:r w:rsidRPr="001D5F3D">
        <w:rPr>
          <w:color w:val="auto"/>
        </w:rPr>
        <w:t>o powyższych okolicznościach;</w:t>
      </w:r>
    </w:p>
    <w:p w14:paraId="3F130E64" w14:textId="21AC23F7" w:rsidR="00966E55" w:rsidRPr="001D5F3D" w:rsidRDefault="00966E55" w:rsidP="00E31A95">
      <w:pPr>
        <w:numPr>
          <w:ilvl w:val="1"/>
          <w:numId w:val="42"/>
        </w:numPr>
        <w:ind w:right="197" w:hanging="432"/>
        <w:rPr>
          <w:color w:val="auto"/>
        </w:rPr>
      </w:pPr>
      <w:r w:rsidRPr="001D5F3D">
        <w:rPr>
          <w:color w:val="auto"/>
        </w:rPr>
        <w:t xml:space="preserve">gdy </w:t>
      </w:r>
      <w:r w:rsidR="00220D2C">
        <w:rPr>
          <w:color w:val="auto"/>
        </w:rPr>
        <w:t>zwłoka</w:t>
      </w:r>
      <w:r w:rsidRPr="001D5F3D">
        <w:rPr>
          <w:color w:val="auto"/>
        </w:rPr>
        <w:t xml:space="preserve"> Wykonawcy w realizacji poszczególnych elementów robót przekracza 7 dni, lub Wykonawca </w:t>
      </w:r>
      <w:r>
        <w:rPr>
          <w:color w:val="auto"/>
        </w:rPr>
        <w:t>zwleka</w:t>
      </w:r>
      <w:r w:rsidRPr="001D5F3D">
        <w:rPr>
          <w:color w:val="auto"/>
        </w:rPr>
        <w:t xml:space="preserve"> z rozpoczęciem lub ukończeniem przedmiotu umowy tak dalece, że nie jest prawdopodobne aby zdołał je wykonać w terminie </w:t>
      </w:r>
      <w:r w:rsidRPr="00536046">
        <w:rPr>
          <w:color w:val="auto"/>
        </w:rPr>
        <w:t>określonym w § 5;</w:t>
      </w:r>
    </w:p>
    <w:p w14:paraId="591BF263" w14:textId="77777777" w:rsidR="00966E55" w:rsidRDefault="00966E55" w:rsidP="00E31A95">
      <w:pPr>
        <w:numPr>
          <w:ilvl w:val="1"/>
          <w:numId w:val="42"/>
        </w:numPr>
        <w:ind w:right="197" w:hanging="432"/>
      </w:pPr>
      <w:r w:rsidRPr="001D5F3D">
        <w:rPr>
          <w:color w:val="auto"/>
        </w:rPr>
        <w:t xml:space="preserve">gdy Wykonawca </w:t>
      </w:r>
      <w:r>
        <w:t>wykonuje prace wadliwie lub niezgodnie z umową i w wyznaczonym przez Zamawiającego terminie nie zmienił sposobu ich wykonania;</w:t>
      </w:r>
    </w:p>
    <w:p w14:paraId="202E9490" w14:textId="77777777" w:rsidR="00966E55" w:rsidRDefault="00966E55" w:rsidP="00E31A95">
      <w:pPr>
        <w:numPr>
          <w:ilvl w:val="1"/>
          <w:numId w:val="42"/>
        </w:numPr>
        <w:ind w:right="197" w:hanging="432"/>
      </w:pPr>
      <w:r>
        <w:t>jeżeli działanie lub zaniechanie Wykonawcy spowoduje opóźnienie prac innych wykonawców;</w:t>
      </w:r>
    </w:p>
    <w:p w14:paraId="36060E90" w14:textId="77777777" w:rsidR="00966E55" w:rsidRDefault="00966E55" w:rsidP="00E31A95">
      <w:pPr>
        <w:numPr>
          <w:ilvl w:val="1"/>
          <w:numId w:val="42"/>
        </w:numPr>
        <w:ind w:right="197" w:hanging="432"/>
      </w:pPr>
      <w:r>
        <w:t>w przypadku wystąpienia istotnych wad lub usterek w przedmiocie umowy, które nie dadzą się usunąć;</w:t>
      </w:r>
    </w:p>
    <w:p w14:paraId="21697146" w14:textId="77777777" w:rsidR="00966E55" w:rsidRDefault="00966E55" w:rsidP="00E31A95">
      <w:pPr>
        <w:numPr>
          <w:ilvl w:val="1"/>
          <w:numId w:val="42"/>
        </w:numPr>
        <w:ind w:right="197" w:hanging="432"/>
      </w:pPr>
      <w:r>
        <w:t>gdy z okoliczności wynika, że Wykonawca nie zdoła usunąć wad lub usterek w terminie wyznaczonym przez Zamawiającego;</w:t>
      </w:r>
    </w:p>
    <w:p w14:paraId="652B3E6E" w14:textId="7A8CE9FE" w:rsidR="00966E55" w:rsidRDefault="00966E55" w:rsidP="00E31A95">
      <w:pPr>
        <w:numPr>
          <w:ilvl w:val="1"/>
          <w:numId w:val="42"/>
        </w:numPr>
        <w:ind w:right="197" w:hanging="432"/>
      </w:pPr>
      <w:r w:rsidRPr="00A74EEB">
        <w:t>w razie upadłości lub rozwiązania firmy Wykonawcy albo gdy zostanie  wydany nakaz zajęcia majątku Wykonawcy</w:t>
      </w:r>
      <w:r w:rsidR="002164D3">
        <w:t>,</w:t>
      </w:r>
    </w:p>
    <w:p w14:paraId="62268021" w14:textId="562412F3" w:rsidR="00CA44EC" w:rsidRPr="002164D3" w:rsidRDefault="00CA44EC" w:rsidP="00CA44EC">
      <w:pPr>
        <w:ind w:left="590" w:right="197" w:firstLine="0"/>
        <w:rPr>
          <w:color w:val="auto"/>
        </w:rPr>
      </w:pPr>
      <w:r w:rsidRPr="002164D3">
        <w:rPr>
          <w:color w:val="auto"/>
        </w:rPr>
        <w:lastRenderedPageBreak/>
        <w:t>- z zastrzeżeniem, że skorzystanie z każdego z uprawnień wymienionych w pkt 2 - 7 powyżej, winno zostać poprzedzone bezskutecznym upływem odpowiedniego terminu wyznaczonego przez Zamawiającego w pisemnym wezwaniu do usunięcia przedmiotowych naruszeń.</w:t>
      </w:r>
    </w:p>
    <w:p w14:paraId="4706DE0C" w14:textId="77777777" w:rsidR="00966E55" w:rsidRDefault="00966E55" w:rsidP="00E31A95">
      <w:pPr>
        <w:numPr>
          <w:ilvl w:val="0"/>
          <w:numId w:val="16"/>
        </w:numPr>
        <w:ind w:right="100" w:hanging="288"/>
      </w:pPr>
      <w:r>
        <w:t>Wykonawca może rozwiązać umowę z Zamawiającym lub odstąpić od umowy w terminie do 30 dni od zaistnienia jednego bądź kilku z następujących zdarzeń:</w:t>
      </w:r>
    </w:p>
    <w:p w14:paraId="6D815543" w14:textId="77777777" w:rsidR="00966E55" w:rsidRDefault="00966E55" w:rsidP="00E31A95">
      <w:pPr>
        <w:numPr>
          <w:ilvl w:val="1"/>
          <w:numId w:val="43"/>
        </w:numPr>
        <w:ind w:left="993" w:right="100" w:hanging="426"/>
      </w:pPr>
      <w:r>
        <w:t>ujawnienia istotnych przeszkód uniemożliwiających realizację przedmiotu umowy, których Zamawiający nie usunął w wyznaczonym terminie;</w:t>
      </w:r>
    </w:p>
    <w:p w14:paraId="15B0E28E" w14:textId="77777777" w:rsidR="00966E55" w:rsidRDefault="00966E55" w:rsidP="00E31A95">
      <w:pPr>
        <w:numPr>
          <w:ilvl w:val="1"/>
          <w:numId w:val="43"/>
        </w:numPr>
        <w:ind w:left="993" w:right="100" w:hanging="426"/>
      </w:pPr>
      <w:r>
        <w:t>zwłoki Zamawiającego w zapłacie wynagrodzenia Wykonawcy przekraczającej 14 dni;</w:t>
      </w:r>
    </w:p>
    <w:p w14:paraId="3DF014C3" w14:textId="77777777" w:rsidR="00966E55" w:rsidRDefault="00966E55" w:rsidP="00E31A95">
      <w:pPr>
        <w:numPr>
          <w:ilvl w:val="1"/>
          <w:numId w:val="43"/>
        </w:numPr>
        <w:ind w:left="993" w:right="100" w:hanging="426"/>
      </w:pPr>
      <w:r>
        <w:t>nieudostępnienia Wykonawcy frontu robót po upływie 7 dni, licząc od daty zawiadomienia przez Wykonawcę o przystąpieniu do realizacji planowanego odcinka robót;</w:t>
      </w:r>
    </w:p>
    <w:p w14:paraId="3E595901" w14:textId="77777777" w:rsidR="00966E55" w:rsidRDefault="00966E55" w:rsidP="00E31A95">
      <w:pPr>
        <w:numPr>
          <w:ilvl w:val="1"/>
          <w:numId w:val="43"/>
        </w:numPr>
        <w:ind w:left="993" w:right="100" w:hanging="426"/>
      </w:pPr>
      <w:r>
        <w:t xml:space="preserve">nieprzystąpienia Zamawiającego do odbiorów częściowych oraz odbioru końcowego powyżej 7 dni, licząc od terminów </w:t>
      </w:r>
      <w:r w:rsidRPr="00536046">
        <w:t>ustalonych w § 16</w:t>
      </w:r>
      <w:r>
        <w:t xml:space="preserve"> umowy.</w:t>
      </w:r>
    </w:p>
    <w:p w14:paraId="04B83EE1" w14:textId="77777777" w:rsidR="00966E55" w:rsidRPr="00DD4644" w:rsidRDefault="00966E55" w:rsidP="00E31A95">
      <w:pPr>
        <w:widowControl w:val="0"/>
        <w:numPr>
          <w:ilvl w:val="0"/>
          <w:numId w:val="16"/>
        </w:numPr>
        <w:suppressAutoHyphens/>
        <w:overflowPunct w:val="0"/>
        <w:autoSpaceDE w:val="0"/>
        <w:spacing w:after="0" w:line="240" w:lineRule="auto"/>
        <w:ind w:right="0"/>
        <w:textAlignment w:val="baseline"/>
        <w:rPr>
          <w:color w:val="auto"/>
          <w:szCs w:val="20"/>
        </w:rPr>
      </w:pPr>
      <w:r w:rsidRPr="0088437E">
        <w:rPr>
          <w:szCs w:val="20"/>
        </w:rPr>
        <w:t>W przypadku, o którym mowa w us</w:t>
      </w:r>
      <w:r w:rsidRPr="001D5F3D">
        <w:rPr>
          <w:color w:val="auto"/>
          <w:szCs w:val="20"/>
        </w:rPr>
        <w:t>t. 5 pkt 1, Wykonawca może żądać wyłącznie wynagrodzenia należnego z tytułu wykonania części umowy</w:t>
      </w:r>
      <w:r>
        <w:rPr>
          <w:color w:val="auto"/>
          <w:szCs w:val="20"/>
        </w:rPr>
        <w:t xml:space="preserve">, </w:t>
      </w:r>
      <w:r>
        <w:t xml:space="preserve">z </w:t>
      </w:r>
      <w:r w:rsidRPr="00DD4644">
        <w:rPr>
          <w:color w:val="auto"/>
        </w:rPr>
        <w:t>zastrzeżeniem § 3 ust. 6</w:t>
      </w:r>
      <w:r w:rsidRPr="00DD4644">
        <w:rPr>
          <w:color w:val="auto"/>
          <w:szCs w:val="20"/>
        </w:rPr>
        <w:t>.</w:t>
      </w:r>
    </w:p>
    <w:p w14:paraId="2B50E41A" w14:textId="77777777" w:rsidR="00966E55" w:rsidRPr="0088437E" w:rsidRDefault="00966E55" w:rsidP="00E31A95">
      <w:pPr>
        <w:widowControl w:val="0"/>
        <w:numPr>
          <w:ilvl w:val="0"/>
          <w:numId w:val="16"/>
        </w:numPr>
        <w:suppressAutoHyphens/>
        <w:overflowPunct w:val="0"/>
        <w:autoSpaceDE w:val="0"/>
        <w:spacing w:after="0" w:line="240" w:lineRule="auto"/>
        <w:ind w:right="0" w:hanging="360"/>
        <w:textAlignment w:val="baseline"/>
        <w:rPr>
          <w:szCs w:val="20"/>
        </w:rPr>
      </w:pPr>
      <w:r w:rsidRPr="0088437E">
        <w:rPr>
          <w:szCs w:val="20"/>
        </w:rPr>
        <w:t>W wypadku odstąpienia od umowy Wykonawcę obciążają następujące obowiązki:</w:t>
      </w:r>
    </w:p>
    <w:p w14:paraId="594B9348" w14:textId="77777777" w:rsidR="00966E55" w:rsidRPr="0088437E" w:rsidRDefault="00966E55" w:rsidP="00E31A95">
      <w:pPr>
        <w:widowControl w:val="0"/>
        <w:numPr>
          <w:ilvl w:val="0"/>
          <w:numId w:val="28"/>
        </w:numPr>
        <w:suppressAutoHyphens/>
        <w:overflowPunct w:val="0"/>
        <w:autoSpaceDE w:val="0"/>
        <w:spacing w:after="0" w:line="240" w:lineRule="auto"/>
        <w:ind w:right="0"/>
        <w:textAlignment w:val="baseline"/>
        <w:rPr>
          <w:szCs w:val="20"/>
        </w:rPr>
      </w:pPr>
      <w:r w:rsidRPr="0088437E">
        <w:rPr>
          <w:szCs w:val="20"/>
        </w:rPr>
        <w:t>w terminie 7 dni od daty odstąpienia od umowy Wykonawca przy udziale Zamawiającego sporządzi szczegółowy protokół inwentaryzacji robót w toku wg stanu na dzień odstąpienia;</w:t>
      </w:r>
    </w:p>
    <w:p w14:paraId="435E2931" w14:textId="77777777" w:rsidR="00966E55" w:rsidRPr="0088437E" w:rsidRDefault="00966E55" w:rsidP="00E31A95">
      <w:pPr>
        <w:widowControl w:val="0"/>
        <w:numPr>
          <w:ilvl w:val="0"/>
          <w:numId w:val="28"/>
        </w:numPr>
        <w:suppressAutoHyphens/>
        <w:overflowPunct w:val="0"/>
        <w:autoSpaceDE w:val="0"/>
        <w:spacing w:after="0" w:line="240" w:lineRule="auto"/>
        <w:ind w:right="0"/>
        <w:textAlignment w:val="baseline"/>
        <w:rPr>
          <w:szCs w:val="20"/>
        </w:rPr>
      </w:pPr>
      <w:r w:rsidRPr="0088437E">
        <w:rPr>
          <w:szCs w:val="20"/>
        </w:rPr>
        <w:t>zabezpieczy przerwane roboty w zakresie obustronnie uzgodnionym. Koszt zabezpieczenia ponosi strona, po której leży wina odstąpienia od umowy;</w:t>
      </w:r>
    </w:p>
    <w:p w14:paraId="0E5F1632" w14:textId="77777777" w:rsidR="00966E55" w:rsidRPr="0088437E" w:rsidRDefault="00966E55" w:rsidP="00E31A95">
      <w:pPr>
        <w:widowControl w:val="0"/>
        <w:numPr>
          <w:ilvl w:val="0"/>
          <w:numId w:val="28"/>
        </w:numPr>
        <w:suppressAutoHyphens/>
        <w:overflowPunct w:val="0"/>
        <w:autoSpaceDE w:val="0"/>
        <w:spacing w:after="0" w:line="240" w:lineRule="auto"/>
        <w:ind w:right="0"/>
        <w:textAlignment w:val="baseline"/>
        <w:rPr>
          <w:szCs w:val="20"/>
        </w:rPr>
      </w:pPr>
      <w:r w:rsidRPr="0088437E">
        <w:rPr>
          <w:szCs w:val="20"/>
        </w:rPr>
        <w:t>Wykonawca sporządzi wykaz materiałów, konstrukcji i urządzeń, które nie mogą być przez niego wykorzystane do realizacji innych robót, jeżeli odstąpienie nastąpiło z przyczyn  niezależnych od niego;</w:t>
      </w:r>
    </w:p>
    <w:p w14:paraId="70E32406" w14:textId="77777777" w:rsidR="00966E55" w:rsidRPr="0088437E" w:rsidRDefault="00966E55" w:rsidP="00E31A95">
      <w:pPr>
        <w:widowControl w:val="0"/>
        <w:numPr>
          <w:ilvl w:val="0"/>
          <w:numId w:val="28"/>
        </w:numPr>
        <w:suppressAutoHyphens/>
        <w:overflowPunct w:val="0"/>
        <w:autoSpaceDE w:val="0"/>
        <w:spacing w:after="0" w:line="240" w:lineRule="auto"/>
        <w:ind w:right="0"/>
        <w:textAlignment w:val="baseline"/>
        <w:rPr>
          <w:szCs w:val="20"/>
        </w:rPr>
      </w:pPr>
      <w:r w:rsidRPr="0088437E">
        <w:rPr>
          <w:szCs w:val="20"/>
        </w:rPr>
        <w:t>Wykonawca zgłosi do odbioru roboty przerwane oraz roboty zabezpieczające, jeżeli odstąpienie od umowy nastąpiło z przyczyn, za które nie ponosi odpowiedzialności.</w:t>
      </w:r>
    </w:p>
    <w:p w14:paraId="54E9EC4B" w14:textId="77777777" w:rsidR="00966E55" w:rsidRPr="0088437E" w:rsidRDefault="00966E55" w:rsidP="00E31A95">
      <w:pPr>
        <w:numPr>
          <w:ilvl w:val="0"/>
          <w:numId w:val="16"/>
        </w:numPr>
        <w:spacing w:after="0" w:line="240" w:lineRule="auto"/>
        <w:ind w:left="437" w:right="102" w:hanging="288"/>
        <w:rPr>
          <w:szCs w:val="20"/>
        </w:rPr>
      </w:pPr>
      <w:r w:rsidRPr="0088437E">
        <w:rPr>
          <w:szCs w:val="20"/>
        </w:rPr>
        <w:t>Zamawiający w razie odstąpienia od umowy, za które Wykonawca nie odpowiada, obowiązany jest do dokonania odbioru robót przerwanych oraz do zapłaty wynagrodzenia za roboty, które zostały wykonane do dnia odstąpienia.</w:t>
      </w:r>
    </w:p>
    <w:p w14:paraId="2D1AEBAA" w14:textId="77777777" w:rsidR="00966E55" w:rsidRDefault="00966E55" w:rsidP="00E31A95">
      <w:pPr>
        <w:pStyle w:val="Akapitzlist"/>
        <w:numPr>
          <w:ilvl w:val="0"/>
          <w:numId w:val="16"/>
        </w:numPr>
        <w:spacing w:after="0" w:line="240" w:lineRule="auto"/>
        <w:ind w:left="437" w:right="102"/>
      </w:pPr>
      <w:r>
        <w:t>Rozwiązanie umowy oraz wszelkie ustalenia, o których mowa w niniejszym powinny nastąpić w formie pisemnej pod rygorem nieważności.</w:t>
      </w:r>
    </w:p>
    <w:p w14:paraId="49EC3680" w14:textId="77777777" w:rsidR="00437C1A" w:rsidRDefault="00437C1A" w:rsidP="00917B39">
      <w:pPr>
        <w:spacing w:after="0" w:line="259" w:lineRule="auto"/>
        <w:ind w:left="0" w:right="5" w:firstLine="0"/>
      </w:pPr>
    </w:p>
    <w:p w14:paraId="70B3F897" w14:textId="77777777" w:rsidR="00437C1A" w:rsidRDefault="00437C1A">
      <w:pPr>
        <w:spacing w:after="0" w:line="259" w:lineRule="auto"/>
        <w:ind w:left="44" w:right="5" w:hanging="10"/>
        <w:jc w:val="center"/>
      </w:pPr>
    </w:p>
    <w:p w14:paraId="6CC5C76D" w14:textId="05F3B002" w:rsidR="00F63C94" w:rsidRPr="006B1F40" w:rsidRDefault="003D0679">
      <w:pPr>
        <w:spacing w:after="0" w:line="259" w:lineRule="auto"/>
        <w:ind w:left="44" w:right="5" w:hanging="10"/>
        <w:jc w:val="center"/>
        <w:rPr>
          <w:color w:val="00B050"/>
        </w:rPr>
      </w:pPr>
      <w:r w:rsidRPr="006B1F40">
        <w:t>§</w:t>
      </w:r>
      <w:r w:rsidR="003F2BF7" w:rsidRPr="006B1F40">
        <w:rPr>
          <w:color w:val="auto"/>
        </w:rPr>
        <w:t xml:space="preserve"> </w:t>
      </w:r>
      <w:r w:rsidR="00523BA1" w:rsidRPr="006B1F40">
        <w:rPr>
          <w:color w:val="auto"/>
        </w:rPr>
        <w:t>2</w:t>
      </w:r>
      <w:r w:rsidR="00A347BA" w:rsidRPr="006B1F40">
        <w:rPr>
          <w:color w:val="auto"/>
        </w:rPr>
        <w:t>1</w:t>
      </w:r>
    </w:p>
    <w:p w14:paraId="7A809735" w14:textId="77777777" w:rsidR="00F63C94" w:rsidRDefault="003F2BF7">
      <w:pPr>
        <w:spacing w:after="233" w:line="259" w:lineRule="auto"/>
        <w:ind w:left="250" w:right="202" w:hanging="10"/>
        <w:jc w:val="center"/>
      </w:pPr>
      <w:r w:rsidRPr="006B1F40">
        <w:t>Odpowiedzialność za wady</w:t>
      </w:r>
    </w:p>
    <w:p w14:paraId="3235BAC6" w14:textId="199964B1" w:rsidR="00F63C94" w:rsidRPr="006B1F40" w:rsidRDefault="003F2BF7" w:rsidP="00E31A95">
      <w:pPr>
        <w:numPr>
          <w:ilvl w:val="0"/>
          <w:numId w:val="17"/>
        </w:numPr>
        <w:spacing w:after="0"/>
        <w:ind w:right="100" w:hanging="274"/>
      </w:pPr>
      <w:r>
        <w:t xml:space="preserve">W razie stwierdzenia przez Zamawiającego, iż Wykonawca wykonuje roboty w sposób wadliwy albo sprzeczny z umową, Zamawiający po bezskutecznym wezwaniu Wykonawcy do zmiany sposobu wykonania robót może według własnego wyboru odstąpić od umowy albo powierzyć poprawienie lub wykonanie dalszych robót innemu </w:t>
      </w:r>
      <w:r w:rsidRPr="006B1F40">
        <w:t>podmiotowi na koszt i niebezpieczeństwo Wykonawcy.</w:t>
      </w:r>
    </w:p>
    <w:p w14:paraId="2568B76A" w14:textId="10985877" w:rsidR="00F63C94" w:rsidRPr="006B1F40" w:rsidRDefault="003F2BF7" w:rsidP="00E31A95">
      <w:pPr>
        <w:numPr>
          <w:ilvl w:val="0"/>
          <w:numId w:val="17"/>
        </w:numPr>
        <w:ind w:right="100" w:hanging="274"/>
        <w:rPr>
          <w:color w:val="auto"/>
        </w:rPr>
      </w:pPr>
      <w:r w:rsidRPr="006B1F40">
        <w:t xml:space="preserve">W razie stwierdzenia wad </w:t>
      </w:r>
      <w:r w:rsidR="00536046" w:rsidRPr="006B1F40">
        <w:t xml:space="preserve">lub usterek </w:t>
      </w:r>
      <w:r w:rsidRPr="006B1F40">
        <w:t>w wykonywanych robotach lub w trakcie odbioru końcowego robót Wykonawca usunie je w terminie ustalonym pomiędzy Zamawiającym a Wykonawcą. W przypadku braku uzgodnienia terminu usunięcia wad</w:t>
      </w:r>
      <w:r w:rsidR="004571A8" w:rsidRPr="006B1F40">
        <w:t xml:space="preserve"> lub usterek</w:t>
      </w:r>
      <w:r w:rsidR="00FC3E2F" w:rsidRPr="00917B39">
        <w:rPr>
          <w:color w:val="auto"/>
        </w:rPr>
        <w:t xml:space="preserve"> </w:t>
      </w:r>
      <w:r w:rsidR="00FC3E2F" w:rsidRPr="00FC3E2F">
        <w:t>winny one zostać usunięte przez Wykonawcę w terminie odpowiednim i technicznie możliwym.</w:t>
      </w:r>
      <w:r w:rsidRPr="006B1F40">
        <w:t xml:space="preserve"> Jeżeli wada</w:t>
      </w:r>
      <w:r w:rsidR="004571A8" w:rsidRPr="006B1F40">
        <w:t xml:space="preserve"> lub usterka</w:t>
      </w:r>
      <w:r w:rsidRPr="006B1F40">
        <w:t xml:space="preserve"> uniemożliwia użytkowanie obiektu, Wykonawca rozpocznie usuwanie wad bezzwłocznie i usuwanie zakończy w terminie najpóźniej do 3 (trzech) dni. Usunięcie wad</w:t>
      </w:r>
      <w:r w:rsidR="004571A8" w:rsidRPr="006B1F40">
        <w:t xml:space="preserve"> lub usterek</w:t>
      </w:r>
      <w:r w:rsidRPr="006B1F40">
        <w:t xml:space="preserve"> musi być stwierdzone </w:t>
      </w:r>
      <w:r w:rsidRPr="006B1F40">
        <w:rPr>
          <w:color w:val="auto"/>
        </w:rPr>
        <w:t>protokołem podpisanym przez obie strony.</w:t>
      </w:r>
    </w:p>
    <w:p w14:paraId="167D8AD2" w14:textId="415A237D" w:rsidR="00EA3608" w:rsidRPr="006B1F40" w:rsidRDefault="00EA3608" w:rsidP="00E31A95">
      <w:pPr>
        <w:numPr>
          <w:ilvl w:val="0"/>
          <w:numId w:val="18"/>
        </w:numPr>
        <w:spacing w:after="0"/>
        <w:ind w:left="422" w:right="100" w:hanging="278"/>
        <w:rPr>
          <w:color w:val="auto"/>
        </w:rPr>
      </w:pPr>
      <w:r w:rsidRPr="006B1F40">
        <w:rPr>
          <w:color w:val="auto"/>
        </w:rPr>
        <w:t>W przypadku nieprzystąpienia przez Wykonawcę do usuwania wad</w:t>
      </w:r>
      <w:r w:rsidR="00536046" w:rsidRPr="006B1F40">
        <w:rPr>
          <w:color w:val="auto"/>
        </w:rPr>
        <w:t xml:space="preserve"> lub usterek</w:t>
      </w:r>
      <w:r w:rsidRPr="006B1F40">
        <w:rPr>
          <w:color w:val="auto"/>
        </w:rPr>
        <w:t xml:space="preserve"> w ustalonym lub wyznaczonym terminie, Zamawiający będzie uprawniony zlecić usunięcie ujawnionych wad</w:t>
      </w:r>
      <w:r w:rsidR="00536046" w:rsidRPr="006B1F40">
        <w:rPr>
          <w:color w:val="auto"/>
        </w:rPr>
        <w:t xml:space="preserve"> lub usterek</w:t>
      </w:r>
      <w:r w:rsidRPr="006B1F40">
        <w:rPr>
          <w:color w:val="auto"/>
        </w:rPr>
        <w:t xml:space="preserve"> innym podmiotom wg swojego wyboru na koszt i niebezpieczeństwo Wykonawcy.</w:t>
      </w:r>
    </w:p>
    <w:p w14:paraId="694344D9" w14:textId="4490D436" w:rsidR="00EA3608" w:rsidRPr="006B1F40" w:rsidRDefault="00EA3608" w:rsidP="00E31A95">
      <w:pPr>
        <w:numPr>
          <w:ilvl w:val="0"/>
          <w:numId w:val="18"/>
        </w:numPr>
        <w:ind w:left="422" w:right="100" w:hanging="278"/>
      </w:pPr>
      <w:r w:rsidRPr="006B1F40">
        <w:rPr>
          <w:color w:val="auto"/>
        </w:rPr>
        <w:t>Jeżeli wady</w:t>
      </w:r>
      <w:r w:rsidR="00536046" w:rsidRPr="006B1F40">
        <w:rPr>
          <w:color w:val="auto"/>
        </w:rPr>
        <w:t xml:space="preserve"> lub usterki</w:t>
      </w:r>
      <w:r w:rsidRPr="006B1F40">
        <w:rPr>
          <w:color w:val="auto"/>
        </w:rPr>
        <w:t>, o których mowa w ust</w:t>
      </w:r>
      <w:r w:rsidR="004F23D9" w:rsidRPr="006B1F40">
        <w:rPr>
          <w:color w:val="auto"/>
        </w:rPr>
        <w:t>.</w:t>
      </w:r>
      <w:r w:rsidRPr="006B1F40">
        <w:rPr>
          <w:color w:val="auto"/>
        </w:rPr>
        <w:t xml:space="preserve"> </w:t>
      </w:r>
      <w:r w:rsidR="004F23D9" w:rsidRPr="006B1F40">
        <w:rPr>
          <w:color w:val="auto"/>
        </w:rPr>
        <w:t>1,</w:t>
      </w:r>
      <w:r w:rsidRPr="006B1F40">
        <w:rPr>
          <w:color w:val="auto"/>
        </w:rPr>
        <w:t xml:space="preserve"> nie </w:t>
      </w:r>
      <w:r w:rsidRPr="006B1F40">
        <w:t>nadają się do usunięcia Zamawiający może według własnego wyboru:</w:t>
      </w:r>
    </w:p>
    <w:p w14:paraId="54B51944" w14:textId="53CAE2FC" w:rsidR="00EA3608" w:rsidRPr="006B1F40" w:rsidRDefault="00EA3608" w:rsidP="00E31A95">
      <w:pPr>
        <w:pStyle w:val="Akapitzlist"/>
        <w:numPr>
          <w:ilvl w:val="0"/>
          <w:numId w:val="39"/>
        </w:numPr>
        <w:spacing w:after="0"/>
        <w:ind w:left="709" w:right="226" w:hanging="283"/>
      </w:pPr>
      <w:r w:rsidRPr="006B1F40">
        <w:t>jeżeli wady</w:t>
      </w:r>
      <w:r w:rsidR="00536046" w:rsidRPr="006B1F40">
        <w:t xml:space="preserve"> lub usterki</w:t>
      </w:r>
      <w:r w:rsidRPr="006B1F40">
        <w:t xml:space="preserve"> umożliwiają użytkowanie przedmiotu zgodne z jego przeznaczeniem — obniżyć należne Wykonawcy wynagrodzenie za przedmiot umowy odpowiednio do utraconej wartości użytkowej</w:t>
      </w:r>
      <w:r w:rsidR="00BE396D" w:rsidRPr="006B1F40">
        <w:t xml:space="preserve"> </w:t>
      </w:r>
      <w:r w:rsidRPr="006B1F40">
        <w:t xml:space="preserve">i </w:t>
      </w:r>
      <w:r w:rsidR="00BE396D" w:rsidRPr="006B1F40">
        <w:t>technicznej</w:t>
      </w:r>
      <w:r w:rsidR="000171FD">
        <w:t>;</w:t>
      </w:r>
    </w:p>
    <w:p w14:paraId="429716C7" w14:textId="57B90A1C" w:rsidR="00EA3608" w:rsidRPr="006B1F40" w:rsidRDefault="00EA3608" w:rsidP="00E31A95">
      <w:pPr>
        <w:pStyle w:val="Akapitzlist"/>
        <w:numPr>
          <w:ilvl w:val="0"/>
          <w:numId w:val="39"/>
        </w:numPr>
        <w:ind w:left="709" w:right="100" w:hanging="283"/>
      </w:pPr>
      <w:r w:rsidRPr="006B1F40">
        <w:t>jeżeli wady</w:t>
      </w:r>
      <w:r w:rsidR="004C607F" w:rsidRPr="006B1F40">
        <w:t xml:space="preserve"> lub usterki</w:t>
      </w:r>
      <w:r w:rsidRPr="006B1F40">
        <w:t xml:space="preserve"> uniemożliwiają użytkowanie przedmiotu umowy zgodne z jego przeznaczeniem — żądać wykonania przedmiotu umowy po raz drugi oraz naprawienia szkody wynikłej z opóźnienia.</w:t>
      </w:r>
    </w:p>
    <w:p w14:paraId="3951984D" w14:textId="1C99F6DE" w:rsidR="00EA3608" w:rsidRPr="006B1F40" w:rsidRDefault="00EA3608" w:rsidP="00E31A95">
      <w:pPr>
        <w:numPr>
          <w:ilvl w:val="0"/>
          <w:numId w:val="18"/>
        </w:numPr>
        <w:ind w:left="422" w:right="100" w:hanging="278"/>
      </w:pPr>
      <w:r w:rsidRPr="006B1F40">
        <w:t>Wykonawca nie może odmówić usunięcia wad</w:t>
      </w:r>
      <w:r w:rsidR="004C607F" w:rsidRPr="006B1F40">
        <w:t xml:space="preserve"> lub usterek</w:t>
      </w:r>
      <w:r w:rsidRPr="006B1F40">
        <w:t xml:space="preserve"> na swój koszt bez względu na wysokość związanych z tym koszt</w:t>
      </w:r>
      <w:r w:rsidR="008A0853" w:rsidRPr="006B1F40">
        <w:t>ó</w:t>
      </w:r>
      <w:r w:rsidRPr="006B1F40">
        <w:t>w.</w:t>
      </w:r>
    </w:p>
    <w:p w14:paraId="5304A4D4" w14:textId="078353D5" w:rsidR="003350A1" w:rsidRPr="00E86303" w:rsidRDefault="00EA3608" w:rsidP="00E86303">
      <w:pPr>
        <w:numPr>
          <w:ilvl w:val="0"/>
          <w:numId w:val="18"/>
        </w:numPr>
        <w:spacing w:after="240"/>
        <w:ind w:left="422" w:right="100" w:hanging="278"/>
      </w:pPr>
      <w:r w:rsidRPr="006B1F40">
        <w:t>Za wady</w:t>
      </w:r>
      <w:r w:rsidR="004C607F" w:rsidRPr="006B1F40">
        <w:t xml:space="preserve"> lub usterki</w:t>
      </w:r>
      <w:r w:rsidRPr="006B1F40">
        <w:t xml:space="preserve"> i szkody</w:t>
      </w:r>
      <w:r>
        <w:t xml:space="preserve"> spowodowane przez swoich podwykonawców Wykonawca ponosi odpowiedzialność jak za działania własne.</w:t>
      </w:r>
    </w:p>
    <w:p w14:paraId="250CDD9C" w14:textId="77777777" w:rsidR="00437C1A" w:rsidRDefault="00437C1A" w:rsidP="00EA3608">
      <w:pPr>
        <w:spacing w:after="0" w:line="259" w:lineRule="auto"/>
        <w:ind w:left="240" w:right="437" w:hanging="10"/>
        <w:jc w:val="center"/>
        <w:rPr>
          <w:color w:val="auto"/>
        </w:rPr>
      </w:pPr>
    </w:p>
    <w:p w14:paraId="7455B572" w14:textId="77777777" w:rsidR="00261139" w:rsidRDefault="00261139" w:rsidP="00EA3608">
      <w:pPr>
        <w:spacing w:after="0" w:line="259" w:lineRule="auto"/>
        <w:ind w:left="240" w:right="437" w:hanging="10"/>
        <w:jc w:val="center"/>
        <w:rPr>
          <w:color w:val="auto"/>
        </w:rPr>
      </w:pPr>
    </w:p>
    <w:p w14:paraId="3575C998" w14:textId="69762426" w:rsidR="00EA3608" w:rsidRPr="00845372" w:rsidRDefault="008A0853" w:rsidP="00EA3608">
      <w:pPr>
        <w:spacing w:after="0" w:line="259" w:lineRule="auto"/>
        <w:ind w:left="240" w:right="437" w:hanging="10"/>
        <w:jc w:val="center"/>
        <w:rPr>
          <w:color w:val="auto"/>
        </w:rPr>
      </w:pPr>
      <w:r w:rsidRPr="00845372">
        <w:rPr>
          <w:color w:val="auto"/>
        </w:rPr>
        <w:lastRenderedPageBreak/>
        <w:t>§</w:t>
      </w:r>
      <w:r w:rsidR="00EA3608" w:rsidRPr="00845372">
        <w:rPr>
          <w:color w:val="auto"/>
        </w:rPr>
        <w:t xml:space="preserve"> </w:t>
      </w:r>
      <w:r w:rsidR="00523BA1" w:rsidRPr="00845372">
        <w:rPr>
          <w:color w:val="auto"/>
        </w:rPr>
        <w:t>2</w:t>
      </w:r>
      <w:r w:rsidR="00A347BA" w:rsidRPr="00845372">
        <w:rPr>
          <w:color w:val="auto"/>
        </w:rPr>
        <w:t>2</w:t>
      </w:r>
    </w:p>
    <w:p w14:paraId="02C38E03" w14:textId="7598A544" w:rsidR="00EA3608" w:rsidRPr="008B4566" w:rsidRDefault="00EA3608" w:rsidP="00B268E7">
      <w:pPr>
        <w:spacing w:after="0" w:line="240" w:lineRule="auto"/>
        <w:ind w:left="250" w:right="442" w:hanging="10"/>
        <w:jc w:val="center"/>
        <w:rPr>
          <w:color w:val="auto"/>
        </w:rPr>
      </w:pPr>
      <w:r w:rsidRPr="008B4566">
        <w:rPr>
          <w:color w:val="auto"/>
        </w:rPr>
        <w:t>Kary umowne</w:t>
      </w:r>
    </w:p>
    <w:p w14:paraId="7C092A98" w14:textId="77777777" w:rsidR="00B268E7" w:rsidRPr="008B4566" w:rsidRDefault="00B268E7" w:rsidP="00B268E7">
      <w:pPr>
        <w:spacing w:after="0" w:line="240" w:lineRule="auto"/>
        <w:ind w:left="250" w:right="442" w:hanging="10"/>
        <w:jc w:val="center"/>
        <w:rPr>
          <w:color w:val="auto"/>
        </w:rPr>
      </w:pPr>
    </w:p>
    <w:p w14:paraId="232BA8A3" w14:textId="77777777" w:rsidR="00EA3608" w:rsidRPr="008B4566" w:rsidRDefault="00EA3608" w:rsidP="00E31A95">
      <w:pPr>
        <w:numPr>
          <w:ilvl w:val="0"/>
          <w:numId w:val="19"/>
        </w:numPr>
        <w:spacing w:after="0" w:line="240" w:lineRule="auto"/>
        <w:ind w:right="100" w:hanging="427"/>
        <w:rPr>
          <w:color w:val="auto"/>
        </w:rPr>
      </w:pPr>
      <w:r w:rsidRPr="008B4566">
        <w:rPr>
          <w:color w:val="auto"/>
        </w:rPr>
        <w:t>Wykonawca zobowiązany będzie do zapłaty na rzecz Zamawiającego:</w:t>
      </w:r>
    </w:p>
    <w:p w14:paraId="5CF13AC0" w14:textId="4CC7A35A" w:rsidR="00EA3608" w:rsidRPr="00D9768F" w:rsidRDefault="00EA3608" w:rsidP="00E31A95">
      <w:pPr>
        <w:numPr>
          <w:ilvl w:val="1"/>
          <w:numId w:val="40"/>
        </w:numPr>
        <w:ind w:right="197" w:hanging="432"/>
        <w:rPr>
          <w:color w:val="auto"/>
        </w:rPr>
      </w:pPr>
      <w:r w:rsidRPr="008B4566">
        <w:rPr>
          <w:color w:val="auto"/>
        </w:rPr>
        <w:t xml:space="preserve">kary umownej w </w:t>
      </w:r>
      <w:r w:rsidRPr="00D9768F">
        <w:rPr>
          <w:color w:val="auto"/>
        </w:rPr>
        <w:t>wysokości 0,</w:t>
      </w:r>
      <w:r w:rsidR="00E06199" w:rsidRPr="00D9768F">
        <w:rPr>
          <w:color w:val="auto"/>
        </w:rPr>
        <w:t>5</w:t>
      </w:r>
      <w:r w:rsidRPr="00D9768F">
        <w:rPr>
          <w:color w:val="auto"/>
        </w:rPr>
        <w:t xml:space="preserve"> % wynagrodzenia Wykonawcy za </w:t>
      </w:r>
      <w:r w:rsidR="00845372" w:rsidRPr="00D9768F">
        <w:rPr>
          <w:color w:val="auto"/>
        </w:rPr>
        <w:t xml:space="preserve">każdy dzień </w:t>
      </w:r>
      <w:r w:rsidR="006B769C" w:rsidRPr="00D9768F">
        <w:rPr>
          <w:color w:val="auto"/>
        </w:rPr>
        <w:t>zwłoki w dotrzymaniu</w:t>
      </w:r>
      <w:r w:rsidR="00845372" w:rsidRPr="00D9768F">
        <w:rPr>
          <w:color w:val="auto"/>
        </w:rPr>
        <w:t xml:space="preserve"> terminu </w:t>
      </w:r>
      <w:r w:rsidR="00B268E7" w:rsidRPr="00D9768F">
        <w:rPr>
          <w:color w:val="auto"/>
        </w:rPr>
        <w:t>zakończenia prac objętych umową</w:t>
      </w:r>
      <w:r w:rsidR="00721994" w:rsidRPr="00D9768F">
        <w:rPr>
          <w:color w:val="auto"/>
        </w:rPr>
        <w:t>;</w:t>
      </w:r>
    </w:p>
    <w:p w14:paraId="2D67B7CF" w14:textId="2C24C346" w:rsidR="00EA3608" w:rsidRPr="00D9768F" w:rsidRDefault="00EA3608" w:rsidP="00E31A95">
      <w:pPr>
        <w:numPr>
          <w:ilvl w:val="1"/>
          <w:numId w:val="40"/>
        </w:numPr>
        <w:ind w:right="197" w:hanging="432"/>
        <w:rPr>
          <w:color w:val="auto"/>
        </w:rPr>
      </w:pPr>
      <w:r w:rsidRPr="00D9768F">
        <w:rPr>
          <w:color w:val="auto"/>
        </w:rPr>
        <w:t>w przypadku odstąpienia od Umowy przez Zamawiającego</w:t>
      </w:r>
      <w:r w:rsidR="007B07EF" w:rsidRPr="00D9768F">
        <w:rPr>
          <w:color w:val="auto"/>
        </w:rPr>
        <w:t xml:space="preserve"> lub Wykonawcę</w:t>
      </w:r>
      <w:r w:rsidRPr="00D9768F">
        <w:rPr>
          <w:color w:val="auto"/>
        </w:rPr>
        <w:t xml:space="preserve"> z przyczyn leżących po stronie Wykonawcy</w:t>
      </w:r>
      <w:r w:rsidR="008A0853" w:rsidRPr="00D9768F">
        <w:rPr>
          <w:color w:val="auto"/>
        </w:rPr>
        <w:t xml:space="preserve"> - </w:t>
      </w:r>
      <w:r w:rsidRPr="00D9768F">
        <w:rPr>
          <w:color w:val="auto"/>
        </w:rPr>
        <w:t xml:space="preserve">kary umownej w wysokości </w:t>
      </w:r>
      <w:r w:rsidR="008B4566" w:rsidRPr="00D9768F">
        <w:rPr>
          <w:color w:val="auto"/>
        </w:rPr>
        <w:t>10</w:t>
      </w:r>
      <w:r w:rsidRPr="00D9768F">
        <w:rPr>
          <w:color w:val="auto"/>
        </w:rPr>
        <w:t xml:space="preserve">% wynagrodzenia </w:t>
      </w:r>
      <w:r w:rsidR="00C4574D" w:rsidRPr="00D9768F">
        <w:rPr>
          <w:color w:val="auto"/>
        </w:rPr>
        <w:t xml:space="preserve">brutto </w:t>
      </w:r>
      <w:r w:rsidRPr="00D9768F">
        <w:rPr>
          <w:color w:val="auto"/>
        </w:rPr>
        <w:t xml:space="preserve">określonego w </w:t>
      </w:r>
      <w:r w:rsidR="008A0853" w:rsidRPr="00D9768F">
        <w:rPr>
          <w:color w:val="auto"/>
        </w:rPr>
        <w:t>§</w:t>
      </w:r>
      <w:r w:rsidRPr="00D9768F">
        <w:rPr>
          <w:color w:val="auto"/>
        </w:rPr>
        <w:t xml:space="preserve"> </w:t>
      </w:r>
      <w:r w:rsidR="00C33D92" w:rsidRPr="00D9768F">
        <w:rPr>
          <w:color w:val="auto"/>
        </w:rPr>
        <w:t>6</w:t>
      </w:r>
      <w:r w:rsidR="00BE3314" w:rsidRPr="00D9768F">
        <w:rPr>
          <w:color w:val="auto"/>
        </w:rPr>
        <w:t xml:space="preserve"> </w:t>
      </w:r>
      <w:r w:rsidR="00477390" w:rsidRPr="00D9768F">
        <w:rPr>
          <w:color w:val="auto"/>
        </w:rPr>
        <w:t>ust.</w:t>
      </w:r>
      <w:r w:rsidR="00BE3314" w:rsidRPr="00D9768F">
        <w:rPr>
          <w:color w:val="auto"/>
        </w:rPr>
        <w:t xml:space="preserve"> 1</w:t>
      </w:r>
      <w:r w:rsidRPr="00D9768F">
        <w:rPr>
          <w:color w:val="auto"/>
        </w:rPr>
        <w:t xml:space="preserve"> niniejszej umowy;</w:t>
      </w:r>
    </w:p>
    <w:p w14:paraId="3DD8CC5C" w14:textId="6A5A241D" w:rsidR="00EA3608" w:rsidRPr="00D9768F" w:rsidRDefault="00EA3608" w:rsidP="00E31A95">
      <w:pPr>
        <w:numPr>
          <w:ilvl w:val="1"/>
          <w:numId w:val="40"/>
        </w:numPr>
        <w:ind w:right="197" w:hanging="432"/>
        <w:rPr>
          <w:color w:val="auto"/>
        </w:rPr>
      </w:pPr>
      <w:r w:rsidRPr="00D9768F">
        <w:rPr>
          <w:color w:val="auto"/>
        </w:rPr>
        <w:t xml:space="preserve">kary umownej za każdy dzień </w:t>
      </w:r>
      <w:r w:rsidR="00477390" w:rsidRPr="00D9768F">
        <w:rPr>
          <w:color w:val="auto"/>
        </w:rPr>
        <w:t xml:space="preserve">zwłoki </w:t>
      </w:r>
      <w:r w:rsidRPr="00D9768F">
        <w:rPr>
          <w:color w:val="auto"/>
        </w:rPr>
        <w:t xml:space="preserve">w usunięciu wad </w:t>
      </w:r>
      <w:r w:rsidR="004C607F" w:rsidRPr="00D9768F">
        <w:rPr>
          <w:color w:val="auto"/>
        </w:rPr>
        <w:t xml:space="preserve">lub usterek </w:t>
      </w:r>
      <w:r w:rsidRPr="00D9768F">
        <w:rPr>
          <w:color w:val="auto"/>
        </w:rPr>
        <w:t>(z wyłączeniem tych, o których mowa w</w:t>
      </w:r>
      <w:r w:rsidR="004F23D9" w:rsidRPr="00D9768F">
        <w:rPr>
          <w:color w:val="auto"/>
        </w:rPr>
        <w:t> </w:t>
      </w:r>
      <w:r w:rsidR="008A0853" w:rsidRPr="00D9768F">
        <w:rPr>
          <w:color w:val="auto"/>
        </w:rPr>
        <w:t>§</w:t>
      </w:r>
      <w:r w:rsidR="004F23D9" w:rsidRPr="00D9768F">
        <w:rPr>
          <w:color w:val="auto"/>
        </w:rPr>
        <w:t> </w:t>
      </w:r>
      <w:r w:rsidRPr="00D9768F">
        <w:rPr>
          <w:color w:val="auto"/>
        </w:rPr>
        <w:t>1</w:t>
      </w:r>
      <w:r w:rsidR="00C30591" w:rsidRPr="00D9768F">
        <w:rPr>
          <w:color w:val="auto"/>
        </w:rPr>
        <w:t>8</w:t>
      </w:r>
      <w:r w:rsidRPr="00D9768F">
        <w:rPr>
          <w:color w:val="auto"/>
        </w:rPr>
        <w:t xml:space="preserve"> </w:t>
      </w:r>
      <w:r w:rsidR="004F23D9" w:rsidRPr="00D9768F">
        <w:rPr>
          <w:color w:val="auto"/>
        </w:rPr>
        <w:t xml:space="preserve">ust. </w:t>
      </w:r>
      <w:r w:rsidR="00477390" w:rsidRPr="00D9768F">
        <w:rPr>
          <w:color w:val="auto"/>
        </w:rPr>
        <w:t>8</w:t>
      </w:r>
      <w:r w:rsidR="004E33E6" w:rsidRPr="00D9768F">
        <w:rPr>
          <w:color w:val="auto"/>
        </w:rPr>
        <w:t xml:space="preserve"> </w:t>
      </w:r>
      <w:r w:rsidRPr="00D9768F">
        <w:rPr>
          <w:color w:val="auto"/>
        </w:rPr>
        <w:t xml:space="preserve">w wysokości </w:t>
      </w:r>
      <w:r w:rsidR="00D76257" w:rsidRPr="00D9768F">
        <w:rPr>
          <w:color w:val="auto"/>
        </w:rPr>
        <w:t>0,</w:t>
      </w:r>
      <w:r w:rsidR="008B4566" w:rsidRPr="00D9768F">
        <w:rPr>
          <w:color w:val="auto"/>
        </w:rPr>
        <w:t>5</w:t>
      </w:r>
      <w:r w:rsidR="00D76257" w:rsidRPr="00D9768F">
        <w:rPr>
          <w:color w:val="auto"/>
        </w:rPr>
        <w:t xml:space="preserve"> % wynagrodzenia Wykonawcy </w:t>
      </w:r>
      <w:r w:rsidR="00C4574D" w:rsidRPr="00D9768F">
        <w:rPr>
          <w:color w:val="auto"/>
        </w:rPr>
        <w:t xml:space="preserve">brutto </w:t>
      </w:r>
      <w:r w:rsidRPr="00D9768F">
        <w:rPr>
          <w:color w:val="auto"/>
        </w:rPr>
        <w:t xml:space="preserve">za każdy dzień </w:t>
      </w:r>
      <w:r w:rsidR="00477390" w:rsidRPr="00D9768F">
        <w:rPr>
          <w:color w:val="auto"/>
        </w:rPr>
        <w:t>zwłoki</w:t>
      </w:r>
      <w:r w:rsidR="007277F7" w:rsidRPr="00D9768F">
        <w:rPr>
          <w:color w:val="auto"/>
        </w:rPr>
        <w:t>;</w:t>
      </w:r>
    </w:p>
    <w:p w14:paraId="124C7269" w14:textId="4E5DB3E8" w:rsidR="0039712E" w:rsidRPr="008B4566" w:rsidRDefault="007277F7" w:rsidP="00E31A95">
      <w:pPr>
        <w:numPr>
          <w:ilvl w:val="1"/>
          <w:numId w:val="40"/>
        </w:numPr>
        <w:ind w:right="197" w:hanging="432"/>
        <w:rPr>
          <w:color w:val="auto"/>
        </w:rPr>
      </w:pPr>
      <w:r w:rsidRPr="00D9768F">
        <w:rPr>
          <w:color w:val="auto"/>
        </w:rPr>
        <w:t>w</w:t>
      </w:r>
      <w:r w:rsidR="0039712E" w:rsidRPr="00D9768F">
        <w:rPr>
          <w:color w:val="auto"/>
        </w:rPr>
        <w:t xml:space="preserve">ykonawca zapłaci karę umowną w wysokości </w:t>
      </w:r>
      <w:r w:rsidR="0039712E" w:rsidRPr="008B4566">
        <w:rPr>
          <w:color w:val="auto"/>
        </w:rPr>
        <w:t>0,</w:t>
      </w:r>
      <w:r w:rsidR="00755A68" w:rsidRPr="008B4566">
        <w:rPr>
          <w:color w:val="auto"/>
        </w:rPr>
        <w:t xml:space="preserve">1 </w:t>
      </w:r>
      <w:r w:rsidR="0039712E" w:rsidRPr="008B4566">
        <w:rPr>
          <w:color w:val="auto"/>
        </w:rPr>
        <w:t>% wartości umowy</w:t>
      </w:r>
      <w:r w:rsidR="00C4574D" w:rsidRPr="008B4566">
        <w:rPr>
          <w:color w:val="auto"/>
        </w:rPr>
        <w:t xml:space="preserve"> brutto</w:t>
      </w:r>
      <w:r w:rsidR="0039712E" w:rsidRPr="008B4566">
        <w:rPr>
          <w:color w:val="auto"/>
        </w:rPr>
        <w:t xml:space="preserve"> za każdy stwierdzony przypadek niezgodnego z projektem czasowej organizacji ruchu oznakowania robót oraz niewłaściwe utrzymywanie oznakowania robót w należytym stanie technicznym</w:t>
      </w:r>
      <w:r w:rsidR="009F626C" w:rsidRPr="008B4566">
        <w:rPr>
          <w:color w:val="auto"/>
        </w:rPr>
        <w:t>;</w:t>
      </w:r>
    </w:p>
    <w:p w14:paraId="36F5DF9A" w14:textId="5E966727" w:rsidR="00EA3608" w:rsidRPr="008B4566" w:rsidRDefault="00EA3608" w:rsidP="00E31A95">
      <w:pPr>
        <w:numPr>
          <w:ilvl w:val="0"/>
          <w:numId w:val="19"/>
        </w:numPr>
        <w:spacing w:after="4"/>
        <w:ind w:right="100" w:hanging="427"/>
        <w:rPr>
          <w:color w:val="auto"/>
        </w:rPr>
      </w:pPr>
      <w:r w:rsidRPr="008B4566">
        <w:rPr>
          <w:color w:val="auto"/>
        </w:rPr>
        <w:t xml:space="preserve">Zamawiający zapłaci Wykonawcy karę umowną w przypadku odstąpienia od umowy przez Wykonawcę lub przez Zamawiającego z przyczyn leżących po stronie Zamawiającego — w wysokości </w:t>
      </w:r>
      <w:r w:rsidR="001C7493" w:rsidRPr="005E20C8">
        <w:rPr>
          <w:color w:val="auto"/>
        </w:rPr>
        <w:t>10</w:t>
      </w:r>
      <w:r w:rsidRPr="005E20C8">
        <w:rPr>
          <w:color w:val="auto"/>
        </w:rPr>
        <w:t xml:space="preserve">% </w:t>
      </w:r>
      <w:r w:rsidRPr="008B4566">
        <w:rPr>
          <w:color w:val="auto"/>
        </w:rPr>
        <w:t xml:space="preserve">wynagrodzenia określonego w </w:t>
      </w:r>
      <w:r w:rsidR="008A0853" w:rsidRPr="008B4566">
        <w:rPr>
          <w:color w:val="auto"/>
        </w:rPr>
        <w:t>§</w:t>
      </w:r>
      <w:r w:rsidRPr="008B4566">
        <w:rPr>
          <w:color w:val="auto"/>
        </w:rPr>
        <w:t xml:space="preserve"> </w:t>
      </w:r>
      <w:r w:rsidR="00C847BA" w:rsidRPr="008B4566">
        <w:rPr>
          <w:color w:val="auto"/>
        </w:rPr>
        <w:t>6</w:t>
      </w:r>
      <w:r w:rsidRPr="008B4566">
        <w:rPr>
          <w:color w:val="auto"/>
        </w:rPr>
        <w:t xml:space="preserve"> pkt. 1 niniejszej umowy.</w:t>
      </w:r>
    </w:p>
    <w:p w14:paraId="50B6341F" w14:textId="67709F01" w:rsidR="009F626C" w:rsidRPr="008B4566" w:rsidRDefault="00EA3608" w:rsidP="00E31A95">
      <w:pPr>
        <w:numPr>
          <w:ilvl w:val="0"/>
          <w:numId w:val="19"/>
        </w:numPr>
        <w:ind w:right="100" w:hanging="427"/>
        <w:rPr>
          <w:color w:val="auto"/>
        </w:rPr>
      </w:pPr>
      <w:r w:rsidRPr="008B4566">
        <w:rPr>
          <w:color w:val="auto"/>
        </w:rPr>
        <w:t>Zapłata kary umownej nastąpi na podstawie pisemnego wezwania w terminie do 14 (czternastu) dni od jego otrzymania</w:t>
      </w:r>
      <w:r w:rsidR="009F626C" w:rsidRPr="008B4566">
        <w:rPr>
          <w:color w:val="auto"/>
        </w:rPr>
        <w:t xml:space="preserve">, z zastrzeżeniem ust. </w:t>
      </w:r>
      <w:r w:rsidR="000558A8" w:rsidRPr="008B4566">
        <w:rPr>
          <w:color w:val="auto"/>
        </w:rPr>
        <w:t>6</w:t>
      </w:r>
      <w:r w:rsidR="009F626C" w:rsidRPr="008B4566">
        <w:rPr>
          <w:color w:val="auto"/>
        </w:rPr>
        <w:t>.</w:t>
      </w:r>
    </w:p>
    <w:p w14:paraId="78FCA7AC" w14:textId="5F26D688" w:rsidR="008F70FE" w:rsidRPr="008B4566" w:rsidRDefault="008F70FE" w:rsidP="00E31A95">
      <w:pPr>
        <w:numPr>
          <w:ilvl w:val="0"/>
          <w:numId w:val="19"/>
        </w:numPr>
        <w:ind w:right="100" w:hanging="427"/>
        <w:rPr>
          <w:b/>
          <w:bCs/>
          <w:color w:val="auto"/>
        </w:rPr>
      </w:pPr>
      <w:r w:rsidRPr="008B4566">
        <w:rPr>
          <w:b/>
          <w:bCs/>
          <w:color w:val="auto"/>
        </w:rPr>
        <w:t xml:space="preserve">Łączna maksymalna wysokość kar umownych, których mogą dochodzić strony niniejszej umowy nie może przekroczyć </w:t>
      </w:r>
      <w:r w:rsidR="00176995" w:rsidRPr="008B4566">
        <w:rPr>
          <w:b/>
          <w:bCs/>
          <w:color w:val="auto"/>
        </w:rPr>
        <w:t>1</w:t>
      </w:r>
      <w:r w:rsidRPr="008B4566">
        <w:rPr>
          <w:b/>
          <w:bCs/>
          <w:color w:val="auto"/>
        </w:rPr>
        <w:t xml:space="preserve">0% wartości umowy brutto, o której mowa w § </w:t>
      </w:r>
      <w:r w:rsidR="000B1087" w:rsidRPr="008B4566">
        <w:rPr>
          <w:b/>
          <w:bCs/>
          <w:color w:val="auto"/>
        </w:rPr>
        <w:t>6</w:t>
      </w:r>
      <w:r w:rsidRPr="008B4566">
        <w:rPr>
          <w:b/>
          <w:bCs/>
          <w:color w:val="auto"/>
        </w:rPr>
        <w:t xml:space="preserve"> ust. 1.</w:t>
      </w:r>
    </w:p>
    <w:p w14:paraId="63D46869" w14:textId="48D0453A" w:rsidR="00EA3608" w:rsidRPr="008B4566" w:rsidRDefault="00EA3608" w:rsidP="00E31A95">
      <w:pPr>
        <w:numPr>
          <w:ilvl w:val="0"/>
          <w:numId w:val="19"/>
        </w:numPr>
        <w:ind w:right="100" w:hanging="427"/>
        <w:rPr>
          <w:color w:val="auto"/>
        </w:rPr>
      </w:pPr>
      <w:r w:rsidRPr="008B4566">
        <w:rPr>
          <w:color w:val="auto"/>
        </w:rPr>
        <w:t>Strony dopuszczają możliwości dochodzenia odszkodowania przewyższającego wysokość zastrzeżonych kar umownych na zasadach ogólnych a także , możliwość dochodzenia kar umownych określonych powyżej także w przypadku odstąpienia od umowy.</w:t>
      </w:r>
    </w:p>
    <w:p w14:paraId="66B65D9B" w14:textId="77777777" w:rsidR="00EA3608" w:rsidRPr="008B4566" w:rsidRDefault="00EA3608" w:rsidP="00E31A95">
      <w:pPr>
        <w:numPr>
          <w:ilvl w:val="0"/>
          <w:numId w:val="19"/>
        </w:numPr>
        <w:ind w:right="100" w:hanging="427"/>
        <w:rPr>
          <w:color w:val="auto"/>
        </w:rPr>
      </w:pPr>
      <w:r w:rsidRPr="008B4566">
        <w:rPr>
          <w:color w:val="auto"/>
        </w:rPr>
        <w:t>Wykonawca niniejszym wyraża zgodę na potrącenie z wynagrodzenia kar umownych oraz wszelkich należności przysługujących Zamawiającemu wobec Wykonawcy.</w:t>
      </w:r>
    </w:p>
    <w:p w14:paraId="7D31FEDD" w14:textId="1090DE12" w:rsidR="00EA3608" w:rsidRPr="008B4566" w:rsidRDefault="00EA3608" w:rsidP="00E31A95">
      <w:pPr>
        <w:numPr>
          <w:ilvl w:val="0"/>
          <w:numId w:val="19"/>
        </w:numPr>
        <w:ind w:right="100" w:hanging="427"/>
        <w:rPr>
          <w:color w:val="auto"/>
        </w:rPr>
      </w:pPr>
      <w:r w:rsidRPr="008B4566">
        <w:rPr>
          <w:color w:val="auto"/>
        </w:rPr>
        <w:t>Ponadto Strony postanawiają, że Zamawiającemu przysługuje prawo obciążenia Wykonawcy karami porządkowymi:</w:t>
      </w:r>
    </w:p>
    <w:p w14:paraId="020B5249" w14:textId="5C18E27D" w:rsidR="00EA3608" w:rsidRPr="008B4566" w:rsidRDefault="00EA3608" w:rsidP="00E31A95">
      <w:pPr>
        <w:numPr>
          <w:ilvl w:val="1"/>
          <w:numId w:val="41"/>
        </w:numPr>
        <w:ind w:left="709" w:right="197" w:hanging="360"/>
        <w:rPr>
          <w:color w:val="auto"/>
        </w:rPr>
      </w:pPr>
      <w:r w:rsidRPr="008B4566">
        <w:rPr>
          <w:color w:val="auto"/>
        </w:rPr>
        <w:t xml:space="preserve">za nieprzestrzeganie przepisów BHP i ppoż. w trakcie prowadzenia robót na terenie budowy oraz niestosowanie wszelkich niezbędnych środków i urządzeń zabezpieczających i ochronnych w wysokości </w:t>
      </w:r>
      <w:r w:rsidR="000558A8" w:rsidRPr="008B4566">
        <w:rPr>
          <w:color w:val="auto"/>
        </w:rPr>
        <w:t>2</w:t>
      </w:r>
      <w:r w:rsidR="005E5410" w:rsidRPr="008B4566">
        <w:rPr>
          <w:color w:val="auto"/>
        </w:rPr>
        <w:t> </w:t>
      </w:r>
      <w:r w:rsidRPr="008B4566">
        <w:rPr>
          <w:color w:val="auto"/>
        </w:rPr>
        <w:t>000 zł za każde naruszenie. Decyzję o nałożeniu i wysokości kary podejmuje</w:t>
      </w:r>
      <w:r w:rsidR="000F2E9E" w:rsidRPr="008B4566">
        <w:rPr>
          <w:color w:val="auto"/>
        </w:rPr>
        <w:t xml:space="preserve"> Zamawiający</w:t>
      </w:r>
      <w:r w:rsidR="0033170B" w:rsidRPr="008B4566">
        <w:rPr>
          <w:color w:val="auto"/>
        </w:rPr>
        <w:t xml:space="preserve"> na wniosek</w:t>
      </w:r>
      <w:r w:rsidR="000F2E9E" w:rsidRPr="008B4566">
        <w:rPr>
          <w:color w:val="auto"/>
        </w:rPr>
        <w:t xml:space="preserve"> </w:t>
      </w:r>
      <w:r w:rsidRPr="008B4566">
        <w:rPr>
          <w:color w:val="auto"/>
        </w:rPr>
        <w:t xml:space="preserve"> </w:t>
      </w:r>
      <w:r w:rsidR="00C847BA" w:rsidRPr="008B4566">
        <w:rPr>
          <w:color w:val="auto"/>
        </w:rPr>
        <w:t xml:space="preserve">inspektor nadzoru, </w:t>
      </w:r>
      <w:r w:rsidRPr="008B4566">
        <w:rPr>
          <w:color w:val="auto"/>
        </w:rPr>
        <w:t>powiadamiając o tym pisemnie Wykonawcę i wyznaczając jednocześnie stosowny termin na usunięcie nieprawidłowości;</w:t>
      </w:r>
    </w:p>
    <w:p w14:paraId="25B7C7ED" w14:textId="0068D06A" w:rsidR="00EA3608" w:rsidRPr="008B4566" w:rsidRDefault="00EA3608" w:rsidP="00E31A95">
      <w:pPr>
        <w:pStyle w:val="Akapitzlist"/>
        <w:numPr>
          <w:ilvl w:val="1"/>
          <w:numId w:val="41"/>
        </w:numPr>
        <w:spacing w:after="249"/>
        <w:ind w:left="709" w:right="0"/>
        <w:rPr>
          <w:color w:val="auto"/>
        </w:rPr>
      </w:pPr>
      <w:r w:rsidRPr="008B4566">
        <w:rPr>
          <w:color w:val="auto"/>
        </w:rPr>
        <w:t xml:space="preserve">za nieprzestrzeganie trzeźwości w trakcie prowadzenia robót na terenie budowy przez pracowników Wykonawcy na wniosek </w:t>
      </w:r>
      <w:r w:rsidR="00C847BA" w:rsidRPr="008B4566">
        <w:rPr>
          <w:color w:val="auto"/>
        </w:rPr>
        <w:t xml:space="preserve">inspektora nadzoru </w:t>
      </w:r>
      <w:r w:rsidRPr="008B4566">
        <w:rPr>
          <w:color w:val="auto"/>
        </w:rPr>
        <w:t xml:space="preserve">zostanie nałożona każdorazowo kara porządkowa, w przypadku zaistnienia wyżej wskazanego incydentu. Wysokość kary porządkowej wynosi </w:t>
      </w:r>
      <w:r w:rsidR="000558A8" w:rsidRPr="008B4566">
        <w:rPr>
          <w:color w:val="auto"/>
        </w:rPr>
        <w:t>5 0</w:t>
      </w:r>
      <w:r w:rsidRPr="008B4566">
        <w:rPr>
          <w:color w:val="auto"/>
        </w:rPr>
        <w:t>00 zł. Decyzję o nałożeniu kary podejmuje</w:t>
      </w:r>
      <w:r w:rsidR="00C847BA" w:rsidRPr="008B4566">
        <w:rPr>
          <w:color w:val="auto"/>
        </w:rPr>
        <w:t xml:space="preserve"> </w:t>
      </w:r>
      <w:r w:rsidR="0033170B" w:rsidRPr="008B4566">
        <w:rPr>
          <w:color w:val="auto"/>
        </w:rPr>
        <w:t>Zamawiający</w:t>
      </w:r>
      <w:r w:rsidR="00C847BA" w:rsidRPr="008B4566">
        <w:rPr>
          <w:color w:val="auto"/>
        </w:rPr>
        <w:t xml:space="preserve">, </w:t>
      </w:r>
      <w:r w:rsidRPr="008B4566">
        <w:rPr>
          <w:color w:val="auto"/>
        </w:rPr>
        <w:t>powiadamiając o tym pisemnie Wykonawcę;</w:t>
      </w:r>
    </w:p>
    <w:p w14:paraId="151F043D" w14:textId="26C4D7EA" w:rsidR="003350A1" w:rsidRPr="00CE79C5" w:rsidRDefault="006C542B" w:rsidP="00CE79C5">
      <w:pPr>
        <w:pStyle w:val="Akapitzlist"/>
        <w:spacing w:after="249"/>
        <w:ind w:left="451" w:right="0" w:firstLine="0"/>
        <w:rPr>
          <w:color w:val="auto"/>
        </w:rPr>
      </w:pPr>
      <w:r w:rsidRPr="008B4566">
        <w:rPr>
          <w:color w:val="auto"/>
        </w:rPr>
        <w:t xml:space="preserve">Zastosowanie kar porządkowych odbywa się poprzez pisemne oświadczenie </w:t>
      </w:r>
      <w:r w:rsidR="00C847BA" w:rsidRPr="008B4566">
        <w:rPr>
          <w:color w:val="auto"/>
        </w:rPr>
        <w:t>inspektora nadzoru</w:t>
      </w:r>
      <w:r w:rsidRPr="008B4566">
        <w:rPr>
          <w:color w:val="auto"/>
        </w:rPr>
        <w:t xml:space="preserve"> bądź innego upoważnionego przedstawiciela Zamawiającego.</w:t>
      </w:r>
    </w:p>
    <w:p w14:paraId="467411BA" w14:textId="77777777" w:rsidR="001C7493" w:rsidRDefault="001C7493" w:rsidP="00DE5A39">
      <w:pPr>
        <w:pStyle w:val="Akapitzlist"/>
        <w:spacing w:after="0" w:line="259" w:lineRule="auto"/>
        <w:ind w:left="674" w:right="0" w:firstLine="0"/>
        <w:jc w:val="center"/>
        <w:rPr>
          <w:color w:val="auto"/>
        </w:rPr>
      </w:pPr>
    </w:p>
    <w:p w14:paraId="358D75FF" w14:textId="77777777" w:rsidR="001C7493" w:rsidRDefault="001C7493" w:rsidP="00DE5A39">
      <w:pPr>
        <w:pStyle w:val="Akapitzlist"/>
        <w:spacing w:after="0" w:line="259" w:lineRule="auto"/>
        <w:ind w:left="674" w:right="0" w:firstLine="0"/>
        <w:jc w:val="center"/>
        <w:rPr>
          <w:color w:val="auto"/>
        </w:rPr>
      </w:pPr>
    </w:p>
    <w:p w14:paraId="1027ED6D" w14:textId="6DD8E9C7" w:rsidR="00DE5A39" w:rsidRPr="001D5F3D" w:rsidRDefault="00DE5A39" w:rsidP="00DE5A39">
      <w:pPr>
        <w:pStyle w:val="Akapitzlist"/>
        <w:spacing w:after="0" w:line="259" w:lineRule="auto"/>
        <w:ind w:left="674" w:right="0" w:firstLine="0"/>
        <w:jc w:val="center"/>
        <w:rPr>
          <w:color w:val="auto"/>
        </w:rPr>
      </w:pPr>
      <w:r w:rsidRPr="001D5F3D">
        <w:rPr>
          <w:color w:val="auto"/>
        </w:rPr>
        <w:t>§ 2</w:t>
      </w:r>
      <w:r w:rsidR="00C847BA" w:rsidRPr="001D5F3D">
        <w:rPr>
          <w:color w:val="auto"/>
        </w:rPr>
        <w:t>3</w:t>
      </w:r>
    </w:p>
    <w:p w14:paraId="66CC2957" w14:textId="63AC5CE7" w:rsidR="00DE5A39" w:rsidRDefault="00DE5A39" w:rsidP="00B268E7">
      <w:pPr>
        <w:pStyle w:val="Akapitzlist"/>
        <w:spacing w:after="256" w:line="259" w:lineRule="auto"/>
        <w:ind w:left="674" w:right="10" w:firstLine="0"/>
        <w:jc w:val="center"/>
      </w:pPr>
      <w:r w:rsidRPr="0088437E">
        <w:t>Postanowienia w sprawie obowiązku Wykonawcy zatrudnienia na podstawie umów o pracę</w:t>
      </w:r>
    </w:p>
    <w:p w14:paraId="039CEA45" w14:textId="77777777" w:rsidR="00DE5A39" w:rsidRDefault="00DE5A39" w:rsidP="00DE5A39">
      <w:pPr>
        <w:pStyle w:val="Akapitzlist"/>
        <w:spacing w:after="256" w:line="259" w:lineRule="auto"/>
        <w:ind w:left="674" w:right="10" w:firstLine="0"/>
        <w:jc w:val="center"/>
      </w:pPr>
    </w:p>
    <w:p w14:paraId="39E7A4FC" w14:textId="4D2C3919" w:rsidR="00500E91" w:rsidRPr="000558A8" w:rsidRDefault="00500E91" w:rsidP="00E31A95">
      <w:pPr>
        <w:pStyle w:val="Akapitzlist"/>
        <w:numPr>
          <w:ilvl w:val="0"/>
          <w:numId w:val="30"/>
        </w:numPr>
        <w:spacing w:after="0" w:line="200" w:lineRule="atLeast"/>
        <w:ind w:right="-38"/>
        <w:rPr>
          <w:color w:val="auto"/>
          <w:szCs w:val="20"/>
        </w:rPr>
      </w:pPr>
      <w:r w:rsidRPr="00500E91">
        <w:rPr>
          <w:szCs w:val="20"/>
        </w:rPr>
        <w:t xml:space="preserve">Zamawiający wymaga zatrudnienia przez </w:t>
      </w:r>
      <w:r w:rsidRPr="000558A8">
        <w:rPr>
          <w:color w:val="auto"/>
          <w:szCs w:val="20"/>
        </w:rPr>
        <w:t xml:space="preserve">wykonawcę </w:t>
      </w:r>
      <w:r w:rsidR="007F646C" w:rsidRPr="000558A8">
        <w:rPr>
          <w:color w:val="auto"/>
          <w:szCs w:val="20"/>
        </w:rPr>
        <w:t>(i</w:t>
      </w:r>
      <w:r w:rsidRPr="000558A8">
        <w:rPr>
          <w:color w:val="auto"/>
          <w:szCs w:val="20"/>
        </w:rPr>
        <w:t xml:space="preserve"> podwykonawcę</w:t>
      </w:r>
      <w:r w:rsidR="007F646C" w:rsidRPr="000558A8">
        <w:rPr>
          <w:color w:val="auto"/>
          <w:szCs w:val="20"/>
        </w:rPr>
        <w:t>)</w:t>
      </w:r>
      <w:r w:rsidRPr="000558A8">
        <w:rPr>
          <w:color w:val="auto"/>
          <w:szCs w:val="20"/>
        </w:rPr>
        <w:t xml:space="preserve"> </w:t>
      </w:r>
      <w:r w:rsidRPr="00500E91">
        <w:rPr>
          <w:szCs w:val="20"/>
        </w:rPr>
        <w:t xml:space="preserve">na podstawie umowy o pracę osób wykonujących </w:t>
      </w:r>
      <w:r w:rsidRPr="00B66E28">
        <w:rPr>
          <w:b/>
          <w:bCs/>
          <w:szCs w:val="20"/>
        </w:rPr>
        <w:t>wszystkie czynności polegające na fizycznym wykonywaniu prac budowlanych na terenie budowy (stanowiska robotnicze) objętych przedmiotem niniejszego zamówienia na terenie budowy oraz nadzór nad tymi pracami (np. majster, brygadzista), za wyjątkiem osób pełniących samodzielne funkcje w</w:t>
      </w:r>
      <w:r w:rsidR="006F4CBA" w:rsidRPr="00B66E28">
        <w:rPr>
          <w:b/>
          <w:bCs/>
          <w:szCs w:val="20"/>
        </w:rPr>
        <w:t> </w:t>
      </w:r>
      <w:r w:rsidRPr="00B66E28">
        <w:rPr>
          <w:b/>
          <w:bCs/>
          <w:szCs w:val="20"/>
        </w:rPr>
        <w:t>budownictwie (kierownik budowy, kierownik robot</w:t>
      </w:r>
      <w:r w:rsidRPr="00500E91">
        <w:rPr>
          <w:szCs w:val="20"/>
        </w:rPr>
        <w:t>). Wykonawca (i podwykonawca), przyjmując do realizacji przedmiot umowy, zatrudni na ww. stanowiskach konieczną do prawidłowego wykonania  liczbę osób w pełnym wymiarze czasu pra</w:t>
      </w:r>
      <w:r w:rsidRPr="001D5F3D">
        <w:rPr>
          <w:color w:val="auto"/>
          <w:szCs w:val="20"/>
        </w:rPr>
        <w:t>cy</w:t>
      </w:r>
      <w:r w:rsidR="000171FD" w:rsidRPr="000558A8">
        <w:rPr>
          <w:color w:val="auto"/>
          <w:szCs w:val="20"/>
        </w:rPr>
        <w:t>.</w:t>
      </w:r>
    </w:p>
    <w:p w14:paraId="570D039B" w14:textId="5D931ADE" w:rsidR="00176995" w:rsidRPr="00176995" w:rsidRDefault="00DE5A39" w:rsidP="00E31A95">
      <w:pPr>
        <w:widowControl w:val="0"/>
        <w:numPr>
          <w:ilvl w:val="0"/>
          <w:numId w:val="30"/>
        </w:numPr>
        <w:tabs>
          <w:tab w:val="left" w:pos="426"/>
        </w:tabs>
        <w:suppressAutoHyphens/>
        <w:overflowPunct w:val="0"/>
        <w:autoSpaceDE w:val="0"/>
        <w:spacing w:after="0" w:line="240" w:lineRule="auto"/>
        <w:ind w:right="0"/>
        <w:textAlignment w:val="baseline"/>
        <w:rPr>
          <w:szCs w:val="20"/>
        </w:rPr>
      </w:pPr>
      <w:r w:rsidRPr="00500E91">
        <w:rPr>
          <w:szCs w:val="20"/>
        </w:rPr>
        <w:t>Wykonawca</w:t>
      </w:r>
      <w:r w:rsidR="007F646C">
        <w:rPr>
          <w:szCs w:val="20"/>
        </w:rPr>
        <w:t xml:space="preserve"> oraz</w:t>
      </w:r>
      <w:r w:rsidRPr="00500E91">
        <w:rPr>
          <w:szCs w:val="20"/>
        </w:rPr>
        <w:t xml:space="preserve"> </w:t>
      </w:r>
      <w:r w:rsidR="00037CD3" w:rsidRPr="000558A8">
        <w:rPr>
          <w:color w:val="auto"/>
          <w:szCs w:val="20"/>
        </w:rPr>
        <w:t xml:space="preserve">podwykonawca </w:t>
      </w:r>
      <w:r w:rsidRPr="00500E91">
        <w:rPr>
          <w:szCs w:val="20"/>
        </w:rPr>
        <w:t xml:space="preserve">w terminie do 14 dni kalendarzowych, licząc od dnia </w:t>
      </w:r>
      <w:r w:rsidR="00B66E28">
        <w:rPr>
          <w:szCs w:val="20"/>
        </w:rPr>
        <w:t>rozpoczęcia robót budowlanych objętych przedmiotem umowy</w:t>
      </w:r>
      <w:r w:rsidRPr="00500E91">
        <w:rPr>
          <w:szCs w:val="20"/>
        </w:rPr>
        <w:t>, będzie zobowiązany do przedstawienia zamawiającemu</w:t>
      </w:r>
      <w:r w:rsidR="008A53D3">
        <w:rPr>
          <w:szCs w:val="20"/>
        </w:rPr>
        <w:t xml:space="preserve"> </w:t>
      </w:r>
      <w:r w:rsidR="008A53D3" w:rsidRPr="00123234">
        <w:rPr>
          <w:b/>
          <w:bCs/>
          <w:szCs w:val="20"/>
        </w:rPr>
        <w:t>wykazu</w:t>
      </w:r>
      <w:r w:rsidR="008A53D3">
        <w:rPr>
          <w:szCs w:val="20"/>
        </w:rPr>
        <w:t xml:space="preserve"> osób, </w:t>
      </w:r>
      <w:r w:rsidR="008A53D3" w:rsidRPr="00500E91">
        <w:rPr>
          <w:szCs w:val="20"/>
        </w:rPr>
        <w:t xml:space="preserve">o których mowa w </w:t>
      </w:r>
      <w:r w:rsidR="008A53D3">
        <w:rPr>
          <w:szCs w:val="20"/>
        </w:rPr>
        <w:t>ust.</w:t>
      </w:r>
      <w:r w:rsidR="008A53D3" w:rsidRPr="00500E91">
        <w:rPr>
          <w:szCs w:val="20"/>
        </w:rPr>
        <w:t xml:space="preserve"> 1</w:t>
      </w:r>
      <w:r w:rsidR="008A53D3" w:rsidRPr="00123234">
        <w:rPr>
          <w:szCs w:val="20"/>
        </w:rPr>
        <w:t>, oraz</w:t>
      </w:r>
      <w:r w:rsidRPr="00123234">
        <w:rPr>
          <w:b/>
          <w:bCs/>
          <w:szCs w:val="20"/>
        </w:rPr>
        <w:t xml:space="preserve"> oświadcze</w:t>
      </w:r>
      <w:r w:rsidR="00176995">
        <w:rPr>
          <w:b/>
          <w:bCs/>
          <w:szCs w:val="20"/>
        </w:rPr>
        <w:t>ń:</w:t>
      </w:r>
    </w:p>
    <w:p w14:paraId="4ADF195E" w14:textId="2C3896E6" w:rsidR="00176995" w:rsidRPr="00176995" w:rsidRDefault="00176995" w:rsidP="00E31A95">
      <w:pPr>
        <w:pStyle w:val="Akapitzlist"/>
        <w:widowControl w:val="0"/>
        <w:numPr>
          <w:ilvl w:val="0"/>
          <w:numId w:val="44"/>
        </w:numPr>
        <w:tabs>
          <w:tab w:val="left" w:pos="426"/>
        </w:tabs>
        <w:suppressAutoHyphens/>
        <w:overflowPunct w:val="0"/>
        <w:autoSpaceDE w:val="0"/>
        <w:spacing w:after="0" w:line="240" w:lineRule="auto"/>
        <w:ind w:right="0"/>
        <w:textAlignment w:val="baseline"/>
        <w:rPr>
          <w:szCs w:val="20"/>
        </w:rPr>
      </w:pPr>
      <w:r>
        <w:rPr>
          <w:b/>
          <w:bCs/>
          <w:szCs w:val="20"/>
        </w:rPr>
        <w:t xml:space="preserve">że </w:t>
      </w:r>
      <w:r w:rsidR="00DE5A39" w:rsidRPr="00176995">
        <w:rPr>
          <w:b/>
          <w:bCs/>
          <w:szCs w:val="20"/>
        </w:rPr>
        <w:t>osoby</w:t>
      </w:r>
      <w:r w:rsidR="008A53D3" w:rsidRPr="00176995">
        <w:rPr>
          <w:b/>
          <w:bCs/>
          <w:szCs w:val="20"/>
        </w:rPr>
        <w:t xml:space="preserve"> te </w:t>
      </w:r>
      <w:r w:rsidR="00DE5A39" w:rsidRPr="00176995">
        <w:rPr>
          <w:b/>
          <w:bCs/>
          <w:szCs w:val="20"/>
        </w:rPr>
        <w:t>zatrudnione są na</w:t>
      </w:r>
      <w:r w:rsidR="00B268E7" w:rsidRPr="00176995">
        <w:rPr>
          <w:b/>
          <w:bCs/>
          <w:szCs w:val="20"/>
        </w:rPr>
        <w:t> </w:t>
      </w:r>
      <w:r w:rsidR="00DE5A39" w:rsidRPr="00176995">
        <w:rPr>
          <w:b/>
          <w:bCs/>
          <w:szCs w:val="20"/>
        </w:rPr>
        <w:t xml:space="preserve">podstawie umowy o pracę </w:t>
      </w:r>
      <w:r w:rsidR="00DE5A39" w:rsidRPr="00176995">
        <w:rPr>
          <w:szCs w:val="20"/>
        </w:rPr>
        <w:t>w rozumieniu przepisów ustawy z</w:t>
      </w:r>
      <w:r w:rsidR="00674460">
        <w:rPr>
          <w:szCs w:val="20"/>
        </w:rPr>
        <w:t xml:space="preserve"> dnia </w:t>
      </w:r>
      <w:r w:rsidR="00DE5A39" w:rsidRPr="00176995">
        <w:rPr>
          <w:szCs w:val="20"/>
        </w:rPr>
        <w:t>26</w:t>
      </w:r>
      <w:r w:rsidR="00674460">
        <w:rPr>
          <w:szCs w:val="20"/>
        </w:rPr>
        <w:t> </w:t>
      </w:r>
      <w:r w:rsidR="00DE5A39" w:rsidRPr="00176995">
        <w:rPr>
          <w:szCs w:val="20"/>
        </w:rPr>
        <w:t xml:space="preserve">czerwca 1974 r. – Kodeks pracy </w:t>
      </w:r>
      <w:r w:rsidR="00DE5A39" w:rsidRPr="00176995">
        <w:rPr>
          <w:b/>
          <w:bCs/>
          <w:szCs w:val="20"/>
        </w:rPr>
        <w:t>z</w:t>
      </w:r>
      <w:r w:rsidR="00B268E7" w:rsidRPr="00176995">
        <w:rPr>
          <w:b/>
          <w:bCs/>
          <w:szCs w:val="20"/>
        </w:rPr>
        <w:t> </w:t>
      </w:r>
      <w:r w:rsidR="00DE5A39" w:rsidRPr="00176995">
        <w:rPr>
          <w:b/>
          <w:bCs/>
          <w:szCs w:val="20"/>
        </w:rPr>
        <w:t xml:space="preserve">uwzględnieniem minimalnego wynagrodzenia za pracę </w:t>
      </w:r>
      <w:r w:rsidR="00DE5A39" w:rsidRPr="00176995">
        <w:rPr>
          <w:szCs w:val="20"/>
        </w:rPr>
        <w:t>ustalonego na podstawie art. 2 ust. 3–5 ustawy z</w:t>
      </w:r>
      <w:r w:rsidR="00B268E7" w:rsidRPr="00176995">
        <w:rPr>
          <w:szCs w:val="20"/>
        </w:rPr>
        <w:t> dnia </w:t>
      </w:r>
      <w:r w:rsidR="00DE5A39" w:rsidRPr="00176995">
        <w:rPr>
          <w:szCs w:val="20"/>
        </w:rPr>
        <w:t>10 października 2002 r. o minimalnym wynagrodzeniu za pracę</w:t>
      </w:r>
      <w:r w:rsidR="000171FD" w:rsidRPr="00176995">
        <w:rPr>
          <w:szCs w:val="20"/>
        </w:rPr>
        <w:t xml:space="preserve"> (Dz. U. z 20</w:t>
      </w:r>
      <w:r w:rsidR="003A2B02">
        <w:rPr>
          <w:szCs w:val="20"/>
        </w:rPr>
        <w:t>20</w:t>
      </w:r>
      <w:r w:rsidR="000171FD" w:rsidRPr="00176995">
        <w:rPr>
          <w:szCs w:val="20"/>
        </w:rPr>
        <w:t xml:space="preserve"> r. poz. 2</w:t>
      </w:r>
      <w:r w:rsidR="003A2B02">
        <w:rPr>
          <w:szCs w:val="20"/>
        </w:rPr>
        <w:t>207</w:t>
      </w:r>
      <w:r w:rsidR="000171FD" w:rsidRPr="00176995">
        <w:rPr>
          <w:szCs w:val="20"/>
        </w:rPr>
        <w:t>)</w:t>
      </w:r>
      <w:r w:rsidR="00DE5A39" w:rsidRPr="00176995">
        <w:rPr>
          <w:szCs w:val="20"/>
        </w:rPr>
        <w:t xml:space="preserve"> przez cały okres realizacji przedmiotu zamówienia</w:t>
      </w:r>
      <w:r>
        <w:rPr>
          <w:szCs w:val="20"/>
        </w:rPr>
        <w:t>;</w:t>
      </w:r>
    </w:p>
    <w:p w14:paraId="5798D8B2" w14:textId="7C292833" w:rsidR="00DE5A39" w:rsidRPr="00176995" w:rsidRDefault="00DE5A39" w:rsidP="00E31A95">
      <w:pPr>
        <w:pStyle w:val="Akapitzlist"/>
        <w:widowControl w:val="0"/>
        <w:numPr>
          <w:ilvl w:val="0"/>
          <w:numId w:val="44"/>
        </w:numPr>
        <w:tabs>
          <w:tab w:val="left" w:pos="426"/>
        </w:tabs>
        <w:suppressAutoHyphens/>
        <w:overflowPunct w:val="0"/>
        <w:autoSpaceDE w:val="0"/>
        <w:spacing w:after="0" w:line="240" w:lineRule="auto"/>
        <w:ind w:right="0"/>
        <w:textAlignment w:val="baseline"/>
        <w:rPr>
          <w:szCs w:val="20"/>
        </w:rPr>
      </w:pPr>
      <w:r w:rsidRPr="00176995">
        <w:rPr>
          <w:b/>
          <w:bCs/>
          <w:szCs w:val="20"/>
        </w:rPr>
        <w:t xml:space="preserve">o wypełnieniu obowiązków informacyjnych </w:t>
      </w:r>
      <w:r w:rsidRPr="00176995">
        <w:rPr>
          <w:szCs w:val="20"/>
        </w:rPr>
        <w:t xml:space="preserve">przewidzianych w art. 13 lub art. 14 rozporządzenia Parlamentu Europejskiego i Rady (UE) 2016/679 z dnia 27 kwietnia 2016 r. w sprawie ochrony osób </w:t>
      </w:r>
      <w:r w:rsidRPr="00176995">
        <w:rPr>
          <w:szCs w:val="20"/>
        </w:rPr>
        <w:lastRenderedPageBreak/>
        <w:t xml:space="preserve">fizycznych związku z przetwarzaniem danych osobowych i w sprawie swobodnego przepływu takich danych oraz uchylenia dyrektywy 95/46/WE (ogólne rozporządzenie o ochronie danych) (Dz. Urz. UE L 119 z 04.05.2016, str. 1), którego wzór stanowi </w:t>
      </w:r>
      <w:r w:rsidRPr="00D2061F">
        <w:rPr>
          <w:b/>
          <w:bCs/>
          <w:szCs w:val="20"/>
        </w:rPr>
        <w:t xml:space="preserve">załącznik nr </w:t>
      </w:r>
      <w:r w:rsidR="00D2061F" w:rsidRPr="00D2061F">
        <w:rPr>
          <w:b/>
          <w:bCs/>
          <w:szCs w:val="20"/>
        </w:rPr>
        <w:t>3</w:t>
      </w:r>
      <w:r w:rsidRPr="00D2061F">
        <w:rPr>
          <w:b/>
          <w:bCs/>
          <w:szCs w:val="20"/>
        </w:rPr>
        <w:t xml:space="preserve"> do </w:t>
      </w:r>
      <w:r w:rsidR="00C31641" w:rsidRPr="00D2061F">
        <w:rPr>
          <w:b/>
          <w:bCs/>
          <w:szCs w:val="20"/>
        </w:rPr>
        <w:t>SWZ</w:t>
      </w:r>
      <w:r w:rsidR="000171FD" w:rsidRPr="00176995">
        <w:rPr>
          <w:szCs w:val="20"/>
        </w:rPr>
        <w:t>.</w:t>
      </w:r>
    </w:p>
    <w:p w14:paraId="1DBE1B21" w14:textId="4A5CBBA3" w:rsidR="00DE5A39" w:rsidRPr="00500E91" w:rsidRDefault="000171FD" w:rsidP="00E31A95">
      <w:pPr>
        <w:widowControl w:val="0"/>
        <w:numPr>
          <w:ilvl w:val="0"/>
          <w:numId w:val="30"/>
        </w:numPr>
        <w:tabs>
          <w:tab w:val="left" w:pos="426"/>
        </w:tabs>
        <w:suppressAutoHyphens/>
        <w:overflowPunct w:val="0"/>
        <w:autoSpaceDE w:val="0"/>
        <w:spacing w:after="0" w:line="240" w:lineRule="auto"/>
        <w:ind w:right="0"/>
        <w:textAlignment w:val="baseline"/>
        <w:rPr>
          <w:szCs w:val="20"/>
        </w:rPr>
      </w:pPr>
      <w:r>
        <w:rPr>
          <w:szCs w:val="20"/>
        </w:rPr>
        <w:t>W</w:t>
      </w:r>
      <w:r w:rsidR="00DE5A39" w:rsidRPr="00500E91">
        <w:rPr>
          <w:szCs w:val="20"/>
        </w:rPr>
        <w:t>ykaz pracowników wykonujących czynności wymienione w pkt 1 w trakcie realizacji zamówienia związane z przedmiotem umowy będzie stanowił załącznik do umowy</w:t>
      </w:r>
      <w:r>
        <w:rPr>
          <w:szCs w:val="20"/>
        </w:rPr>
        <w:t>.</w:t>
      </w:r>
    </w:p>
    <w:p w14:paraId="21237B23" w14:textId="6ED47832" w:rsidR="00DE5A39" w:rsidRPr="00500E91" w:rsidRDefault="00DE5A39" w:rsidP="00E31A95">
      <w:pPr>
        <w:widowControl w:val="0"/>
        <w:numPr>
          <w:ilvl w:val="0"/>
          <w:numId w:val="30"/>
        </w:numPr>
        <w:tabs>
          <w:tab w:val="left" w:pos="426"/>
        </w:tabs>
        <w:suppressAutoHyphens/>
        <w:overflowPunct w:val="0"/>
        <w:autoSpaceDE w:val="0"/>
        <w:spacing w:after="0" w:line="240" w:lineRule="auto"/>
        <w:ind w:right="0"/>
        <w:textAlignment w:val="baseline"/>
        <w:rPr>
          <w:szCs w:val="20"/>
        </w:rPr>
      </w:pPr>
      <w:r w:rsidRPr="00500E91">
        <w:rPr>
          <w:szCs w:val="20"/>
        </w:rPr>
        <w:t>Wykonawca</w:t>
      </w:r>
      <w:r w:rsidR="00037CD3" w:rsidRPr="00037CD3">
        <w:rPr>
          <w:color w:val="FF0000"/>
          <w:szCs w:val="20"/>
        </w:rPr>
        <w:t xml:space="preserve"> </w:t>
      </w:r>
      <w:r w:rsidR="007F646C" w:rsidRPr="00F9225E">
        <w:rPr>
          <w:color w:val="auto"/>
          <w:szCs w:val="20"/>
        </w:rPr>
        <w:t xml:space="preserve">oraz </w:t>
      </w:r>
      <w:r w:rsidR="00037CD3" w:rsidRPr="00F9225E">
        <w:rPr>
          <w:color w:val="auto"/>
          <w:szCs w:val="20"/>
        </w:rPr>
        <w:t>podwykonawca</w:t>
      </w:r>
      <w:r w:rsidRPr="00F9225E">
        <w:rPr>
          <w:color w:val="auto"/>
          <w:szCs w:val="20"/>
        </w:rPr>
        <w:t xml:space="preserve"> </w:t>
      </w:r>
      <w:r w:rsidRPr="00500E91">
        <w:rPr>
          <w:szCs w:val="20"/>
        </w:rPr>
        <w:t>na każde pisemne żądanie zamawiającego w terminie do 5 dni kalendarzowych przedkładał będzie Zamawiającemu raport stanu i sposobu zatrudnienia ww. osób</w:t>
      </w:r>
      <w:r w:rsidR="000171FD">
        <w:rPr>
          <w:szCs w:val="20"/>
        </w:rPr>
        <w:t>.</w:t>
      </w:r>
    </w:p>
    <w:p w14:paraId="69379F64" w14:textId="6BF6567C" w:rsidR="00DE5A39" w:rsidRPr="00500E91" w:rsidRDefault="00DE5A39" w:rsidP="00E31A95">
      <w:pPr>
        <w:widowControl w:val="0"/>
        <w:numPr>
          <w:ilvl w:val="0"/>
          <w:numId w:val="30"/>
        </w:numPr>
        <w:tabs>
          <w:tab w:val="left" w:pos="426"/>
        </w:tabs>
        <w:suppressAutoHyphens/>
        <w:overflowPunct w:val="0"/>
        <w:autoSpaceDE w:val="0"/>
        <w:spacing w:after="0" w:line="240" w:lineRule="auto"/>
        <w:ind w:right="0"/>
        <w:textAlignment w:val="baseline"/>
        <w:rPr>
          <w:szCs w:val="20"/>
        </w:rPr>
      </w:pPr>
      <w:r w:rsidRPr="00500E91">
        <w:rPr>
          <w:szCs w:val="20"/>
        </w:rPr>
        <w:t xml:space="preserve">Wykonawca </w:t>
      </w:r>
      <w:r w:rsidR="007F646C">
        <w:rPr>
          <w:szCs w:val="20"/>
        </w:rPr>
        <w:t xml:space="preserve">oraz </w:t>
      </w:r>
      <w:r w:rsidR="00037CD3" w:rsidRPr="00F9225E">
        <w:rPr>
          <w:color w:val="auto"/>
          <w:szCs w:val="20"/>
        </w:rPr>
        <w:t xml:space="preserve">podwykonawca </w:t>
      </w:r>
      <w:r w:rsidRPr="00500E91">
        <w:rPr>
          <w:szCs w:val="20"/>
        </w:rPr>
        <w:t>może zastąpić ww. osobę lub osoby, pod warunkiem że spełnione zostaną wszystkie powyższe wymagania co do sposobu zatrudnienia na okres realizacji zamówienia</w:t>
      </w:r>
      <w:r w:rsidR="000171FD">
        <w:rPr>
          <w:szCs w:val="20"/>
        </w:rPr>
        <w:t>.</w:t>
      </w:r>
    </w:p>
    <w:p w14:paraId="15EAA994" w14:textId="4DC7DED3" w:rsidR="00DE5A39" w:rsidRPr="00500E91" w:rsidRDefault="000171FD" w:rsidP="00E31A95">
      <w:pPr>
        <w:widowControl w:val="0"/>
        <w:numPr>
          <w:ilvl w:val="0"/>
          <w:numId w:val="30"/>
        </w:numPr>
        <w:tabs>
          <w:tab w:val="left" w:pos="426"/>
        </w:tabs>
        <w:suppressAutoHyphens/>
        <w:overflowPunct w:val="0"/>
        <w:autoSpaceDE w:val="0"/>
        <w:spacing w:after="0" w:line="240" w:lineRule="auto"/>
        <w:ind w:right="0"/>
        <w:textAlignment w:val="baseline"/>
        <w:rPr>
          <w:szCs w:val="20"/>
        </w:rPr>
      </w:pPr>
      <w:r>
        <w:rPr>
          <w:szCs w:val="20"/>
        </w:rPr>
        <w:t>W</w:t>
      </w:r>
      <w:r w:rsidR="00DE5A39" w:rsidRPr="00500E91">
        <w:rPr>
          <w:szCs w:val="20"/>
        </w:rPr>
        <w:t xml:space="preserve"> przypadku nieprzedstawienia informacji w terminach, o których mowa w </w:t>
      </w:r>
      <w:r>
        <w:rPr>
          <w:szCs w:val="20"/>
        </w:rPr>
        <w:t>ust.</w:t>
      </w:r>
      <w:r w:rsidR="00DE5A39" w:rsidRPr="00500E91">
        <w:rPr>
          <w:szCs w:val="20"/>
        </w:rPr>
        <w:t xml:space="preserve"> 2 i 4, Wykonawca każdorazowo płacić będzie karę w wysokości </w:t>
      </w:r>
      <w:r w:rsidR="002A1B7C">
        <w:rPr>
          <w:szCs w:val="20"/>
        </w:rPr>
        <w:t>10</w:t>
      </w:r>
      <w:r w:rsidR="00DE5A39" w:rsidRPr="00500E91">
        <w:rPr>
          <w:szCs w:val="20"/>
        </w:rPr>
        <w:t>0 zł za 1 osobę</w:t>
      </w:r>
      <w:r>
        <w:rPr>
          <w:szCs w:val="20"/>
        </w:rPr>
        <w:t>.</w:t>
      </w:r>
    </w:p>
    <w:p w14:paraId="393951E7" w14:textId="3D2E5B46" w:rsidR="003350A1" w:rsidRPr="00C963BD" w:rsidRDefault="000171FD" w:rsidP="00C963BD">
      <w:pPr>
        <w:widowControl w:val="0"/>
        <w:numPr>
          <w:ilvl w:val="0"/>
          <w:numId w:val="30"/>
        </w:numPr>
        <w:tabs>
          <w:tab w:val="left" w:pos="426"/>
        </w:tabs>
        <w:suppressAutoHyphens/>
        <w:overflowPunct w:val="0"/>
        <w:autoSpaceDE w:val="0"/>
        <w:spacing w:after="0" w:line="240" w:lineRule="auto"/>
        <w:ind w:right="0"/>
        <w:textAlignment w:val="baseline"/>
        <w:rPr>
          <w:szCs w:val="20"/>
        </w:rPr>
      </w:pPr>
      <w:r>
        <w:rPr>
          <w:szCs w:val="20"/>
        </w:rPr>
        <w:t>W</w:t>
      </w:r>
      <w:r w:rsidR="00DE5A39" w:rsidRPr="00500E91">
        <w:rPr>
          <w:szCs w:val="20"/>
        </w:rPr>
        <w:t xml:space="preserve"> przypadku dwukrotnego niewywiązania się z obowiązku wskazanego w </w:t>
      </w:r>
      <w:r>
        <w:rPr>
          <w:szCs w:val="20"/>
        </w:rPr>
        <w:t>ust.</w:t>
      </w:r>
      <w:r w:rsidR="00DE5A39" w:rsidRPr="00500E91">
        <w:rPr>
          <w:szCs w:val="20"/>
        </w:rPr>
        <w:t xml:space="preserve"> 2 i 4 lub zmiany sposobu zatrudnienia osób wskazanych w załączniku do umowy Zamawiający ma prawo odstąpienia od umowy i naliczenia dodatkowo kary umownej w wysokości </w:t>
      </w:r>
      <w:r w:rsidR="002A1B7C">
        <w:rPr>
          <w:szCs w:val="20"/>
        </w:rPr>
        <w:t>0,</w:t>
      </w:r>
      <w:r w:rsidR="00176995">
        <w:rPr>
          <w:szCs w:val="20"/>
        </w:rPr>
        <w:t>1</w:t>
      </w:r>
      <w:r w:rsidR="00DE5A39" w:rsidRPr="00500E91">
        <w:rPr>
          <w:szCs w:val="20"/>
        </w:rPr>
        <w:t xml:space="preserve"> % całkowitej wartości umowy brutto.</w:t>
      </w:r>
    </w:p>
    <w:p w14:paraId="65A911BE" w14:textId="77777777" w:rsidR="00674460" w:rsidRDefault="00674460" w:rsidP="003A2B02">
      <w:pPr>
        <w:spacing w:after="0" w:line="259" w:lineRule="auto"/>
        <w:ind w:left="0" w:right="0" w:firstLine="0"/>
      </w:pPr>
    </w:p>
    <w:p w14:paraId="4C4B6242" w14:textId="77777777" w:rsidR="00437C1A" w:rsidRDefault="00437C1A" w:rsidP="00245E1B">
      <w:pPr>
        <w:spacing w:after="0" w:line="259" w:lineRule="auto"/>
        <w:ind w:left="240" w:right="0" w:hanging="10"/>
        <w:jc w:val="center"/>
      </w:pPr>
    </w:p>
    <w:p w14:paraId="56D2808D" w14:textId="799E6310" w:rsidR="00245E1B" w:rsidRPr="0088437E" w:rsidRDefault="00245E1B" w:rsidP="00245E1B">
      <w:pPr>
        <w:spacing w:after="0" w:line="259" w:lineRule="auto"/>
        <w:ind w:left="240" w:right="0" w:hanging="10"/>
        <w:jc w:val="center"/>
      </w:pPr>
      <w:r w:rsidRPr="0088437E">
        <w:t>§ 2</w:t>
      </w:r>
      <w:r w:rsidR="00C847BA">
        <w:t>4</w:t>
      </w:r>
    </w:p>
    <w:p w14:paraId="649A80C1" w14:textId="57E3ABD6" w:rsidR="00245E1B" w:rsidRPr="0088437E" w:rsidRDefault="00245E1B" w:rsidP="00245E1B">
      <w:pPr>
        <w:spacing w:after="256" w:line="259" w:lineRule="auto"/>
        <w:ind w:left="250" w:right="10" w:hanging="10"/>
        <w:jc w:val="center"/>
      </w:pPr>
      <w:r w:rsidRPr="0088437E">
        <w:t>Rozstrzyganie sporów</w:t>
      </w:r>
    </w:p>
    <w:p w14:paraId="698768C4" w14:textId="3E89794D" w:rsidR="00245E1B" w:rsidRDefault="00245E1B" w:rsidP="00E31A95">
      <w:pPr>
        <w:numPr>
          <w:ilvl w:val="0"/>
          <w:numId w:val="29"/>
        </w:numPr>
        <w:spacing w:after="0"/>
        <w:ind w:right="100"/>
      </w:pPr>
      <w:r w:rsidRPr="00245E1B">
        <w:t>Strony zobowiązują się do polubownego rozwiązywania sporów, związanych z realizacją niniejszej umowy</w:t>
      </w:r>
      <w:r w:rsidR="0073341F">
        <w:t xml:space="preserve"> i poddania</w:t>
      </w:r>
      <w:r w:rsidR="0073341F" w:rsidRPr="0073341F">
        <w:t xml:space="preserve"> ewentualnych sporów w relacjach z Wykonawcą/Wykonawcami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r w:rsidR="008978CA">
        <w:t>.</w:t>
      </w:r>
    </w:p>
    <w:p w14:paraId="09073366" w14:textId="7C6AF82E" w:rsidR="00245E1B" w:rsidRPr="00245E1B" w:rsidRDefault="00245E1B" w:rsidP="00E31A95">
      <w:pPr>
        <w:widowControl w:val="0"/>
        <w:numPr>
          <w:ilvl w:val="0"/>
          <w:numId w:val="29"/>
        </w:numPr>
        <w:tabs>
          <w:tab w:val="left" w:pos="25920"/>
        </w:tabs>
        <w:suppressAutoHyphens/>
        <w:overflowPunct w:val="0"/>
        <w:autoSpaceDE w:val="0"/>
        <w:spacing w:after="0" w:line="240" w:lineRule="auto"/>
        <w:ind w:right="0"/>
        <w:textAlignment w:val="baseline"/>
        <w:rPr>
          <w:szCs w:val="20"/>
        </w:rPr>
      </w:pPr>
      <w:r w:rsidRPr="00245E1B">
        <w:rPr>
          <w:szCs w:val="20"/>
        </w:rPr>
        <w:t>W razie sporu na tle wykonania niniejszej umowy o wykonanie robót w sprawie zamówienia publicznego</w:t>
      </w:r>
      <w:r w:rsidR="00C847BA">
        <w:rPr>
          <w:szCs w:val="20"/>
        </w:rPr>
        <w:t xml:space="preserve"> </w:t>
      </w:r>
      <w:r w:rsidRPr="00245E1B">
        <w:rPr>
          <w:szCs w:val="20"/>
        </w:rPr>
        <w:t>Wykonawca jest zobowiązany przede wszystkim do wyczerpania drogi postępowania reklamacyjnego.</w:t>
      </w:r>
    </w:p>
    <w:p w14:paraId="744B8F11" w14:textId="77777777" w:rsidR="00245E1B" w:rsidRPr="00245E1B" w:rsidRDefault="00245E1B" w:rsidP="00E31A95">
      <w:pPr>
        <w:widowControl w:val="0"/>
        <w:numPr>
          <w:ilvl w:val="0"/>
          <w:numId w:val="29"/>
        </w:numPr>
        <w:tabs>
          <w:tab w:val="left" w:pos="25920"/>
        </w:tabs>
        <w:suppressAutoHyphens/>
        <w:overflowPunct w:val="0"/>
        <w:autoSpaceDE w:val="0"/>
        <w:spacing w:after="0" w:line="240" w:lineRule="auto"/>
        <w:ind w:right="0"/>
        <w:textAlignment w:val="baseline"/>
        <w:rPr>
          <w:szCs w:val="20"/>
        </w:rPr>
      </w:pPr>
      <w:r w:rsidRPr="00245E1B">
        <w:rPr>
          <w:szCs w:val="20"/>
        </w:rPr>
        <w:t>Reklamacji dokonuje się poprzez skierowania konkretnego roszczenia do Zamawiającego.</w:t>
      </w:r>
    </w:p>
    <w:p w14:paraId="11BC762A" w14:textId="77777777" w:rsidR="00245E1B" w:rsidRPr="00245E1B" w:rsidRDefault="00245E1B" w:rsidP="00E31A95">
      <w:pPr>
        <w:widowControl w:val="0"/>
        <w:numPr>
          <w:ilvl w:val="0"/>
          <w:numId w:val="29"/>
        </w:numPr>
        <w:tabs>
          <w:tab w:val="left" w:pos="25920"/>
        </w:tabs>
        <w:suppressAutoHyphens/>
        <w:overflowPunct w:val="0"/>
        <w:autoSpaceDE w:val="0"/>
        <w:spacing w:after="0" w:line="240" w:lineRule="auto"/>
        <w:ind w:right="0"/>
        <w:textAlignment w:val="baseline"/>
        <w:rPr>
          <w:szCs w:val="20"/>
        </w:rPr>
      </w:pPr>
      <w:r w:rsidRPr="00245E1B">
        <w:rPr>
          <w:szCs w:val="20"/>
        </w:rPr>
        <w:t>Zamawiający ma obowiązek pisemnego ustosunkowania się do zgłoszonego przez Wykonawcę roszczenia w terminie 21 dni od daty zgłoszenia roszczenia.</w:t>
      </w:r>
    </w:p>
    <w:p w14:paraId="57C4C58E" w14:textId="34A1C8D4" w:rsidR="00245E1B" w:rsidRPr="00245E1B" w:rsidRDefault="00245E1B" w:rsidP="00E31A95">
      <w:pPr>
        <w:widowControl w:val="0"/>
        <w:numPr>
          <w:ilvl w:val="0"/>
          <w:numId w:val="29"/>
        </w:numPr>
        <w:tabs>
          <w:tab w:val="left" w:pos="25920"/>
        </w:tabs>
        <w:suppressAutoHyphens/>
        <w:overflowPunct w:val="0"/>
        <w:autoSpaceDE w:val="0"/>
        <w:spacing w:after="0" w:line="240" w:lineRule="auto"/>
        <w:ind w:right="0"/>
        <w:textAlignment w:val="baseline"/>
        <w:rPr>
          <w:szCs w:val="20"/>
        </w:rPr>
      </w:pPr>
      <w:r w:rsidRPr="00245E1B">
        <w:rPr>
          <w:szCs w:val="20"/>
        </w:rPr>
        <w:t>W razie odmowy przez Zamawiającego uznania roszczenia, względnie nieudzielenia odpowiedzi w terminie, o którym mowa w ust.</w:t>
      </w:r>
      <w:r w:rsidR="00C847BA">
        <w:rPr>
          <w:szCs w:val="20"/>
        </w:rPr>
        <w:t xml:space="preserve"> 4, </w:t>
      </w:r>
      <w:r w:rsidRPr="00245E1B">
        <w:rPr>
          <w:szCs w:val="20"/>
        </w:rPr>
        <w:t xml:space="preserve"> Wykonawca ma prawo do wystąpienia na drogę sądową.</w:t>
      </w:r>
    </w:p>
    <w:p w14:paraId="4658C6E1" w14:textId="3ABBEB94" w:rsidR="00245E1B" w:rsidRDefault="00245E1B" w:rsidP="00E31A95">
      <w:pPr>
        <w:numPr>
          <w:ilvl w:val="0"/>
          <w:numId w:val="29"/>
        </w:numPr>
        <w:spacing w:after="46"/>
        <w:ind w:right="100"/>
      </w:pPr>
      <w:r w:rsidRPr="00245E1B">
        <w:t>Stronny niniejszym ustalają, iż w razie braku możliwości polubownego rozwiązania sporu wszelkie spory wynikłe z niniejszej umowy strony postanawiają poddać pod rozstrzygnięcie właściwego miejscowo sądu powszechnego dla siedziby Zamawiającego.</w:t>
      </w:r>
    </w:p>
    <w:p w14:paraId="50A0107E" w14:textId="77777777" w:rsidR="00437C1A" w:rsidRDefault="00437C1A" w:rsidP="00917B39">
      <w:pPr>
        <w:spacing w:after="0" w:line="259" w:lineRule="auto"/>
        <w:ind w:left="0" w:right="0" w:firstLine="0"/>
        <w:rPr>
          <w:color w:val="00B050"/>
        </w:rPr>
      </w:pPr>
    </w:p>
    <w:p w14:paraId="316374AC" w14:textId="04244B89" w:rsidR="006633A7" w:rsidRPr="00917B39" w:rsidRDefault="006633A7" w:rsidP="006633A7">
      <w:pPr>
        <w:spacing w:after="0" w:line="259" w:lineRule="auto"/>
        <w:ind w:left="240" w:right="0" w:hanging="10"/>
        <w:jc w:val="center"/>
        <w:rPr>
          <w:color w:val="auto"/>
        </w:rPr>
      </w:pPr>
      <w:r w:rsidRPr="00917B39">
        <w:rPr>
          <w:color w:val="auto"/>
        </w:rPr>
        <w:t>§ 2</w:t>
      </w:r>
      <w:r w:rsidR="00E506DF">
        <w:rPr>
          <w:color w:val="auto"/>
        </w:rPr>
        <w:t>5</w:t>
      </w:r>
    </w:p>
    <w:p w14:paraId="5E98579B" w14:textId="17F1C6C7" w:rsidR="00F63C94" w:rsidRPr="001D5F3D" w:rsidRDefault="003F2BF7">
      <w:pPr>
        <w:spacing w:after="256" w:line="259" w:lineRule="auto"/>
        <w:ind w:left="250" w:right="10" w:hanging="10"/>
        <w:jc w:val="center"/>
        <w:rPr>
          <w:color w:val="auto"/>
        </w:rPr>
      </w:pPr>
      <w:r w:rsidRPr="001D5F3D">
        <w:rPr>
          <w:color w:val="auto"/>
        </w:rPr>
        <w:t>Postanowienia końcowe</w:t>
      </w:r>
    </w:p>
    <w:p w14:paraId="0B5E1E0A" w14:textId="1A91E495" w:rsidR="00D02D2A" w:rsidRDefault="00D02D2A" w:rsidP="00E31A95">
      <w:pPr>
        <w:numPr>
          <w:ilvl w:val="0"/>
          <w:numId w:val="31"/>
        </w:numPr>
        <w:spacing w:after="60"/>
        <w:ind w:right="100"/>
      </w:pPr>
      <w:r>
        <w:t xml:space="preserve">W sprawach nieuregulowanych niniejszą umową stosuje się przepisy ustawy </w:t>
      </w:r>
      <w:r w:rsidR="000E643B">
        <w:t>Prawo zamówień publicznych</w:t>
      </w:r>
      <w:r w:rsidRPr="00C30591">
        <w:rPr>
          <w:color w:val="auto"/>
        </w:rPr>
        <w:t xml:space="preserve">, </w:t>
      </w:r>
      <w:r w:rsidR="00C847BA" w:rsidRPr="00C30591">
        <w:rPr>
          <w:color w:val="auto"/>
        </w:rPr>
        <w:t>K</w:t>
      </w:r>
      <w:r w:rsidRPr="00C30591">
        <w:rPr>
          <w:color w:val="auto"/>
        </w:rPr>
        <w:t xml:space="preserve">odeksu </w:t>
      </w:r>
      <w:r>
        <w:t>cywilnego, Prawa budowlanego oraz w sprawach procesowych przepisy Kodeksu postępowania cywilnego.</w:t>
      </w:r>
    </w:p>
    <w:p w14:paraId="55FAE617" w14:textId="77777777" w:rsidR="00F63C94" w:rsidRDefault="003F2BF7" w:rsidP="00E31A95">
      <w:pPr>
        <w:numPr>
          <w:ilvl w:val="0"/>
          <w:numId w:val="31"/>
        </w:numPr>
        <w:spacing w:after="47"/>
        <w:ind w:right="100"/>
      </w:pPr>
      <w:r>
        <w:t>Integralną część umowy stanowią załączniki:</w:t>
      </w:r>
    </w:p>
    <w:p w14:paraId="3436D4C6" w14:textId="088CBFC4" w:rsidR="00F63C94" w:rsidRPr="001D5F3D" w:rsidRDefault="003F2BF7" w:rsidP="00E31A95">
      <w:pPr>
        <w:pStyle w:val="Akapitzlist"/>
        <w:numPr>
          <w:ilvl w:val="1"/>
          <w:numId w:val="33"/>
        </w:numPr>
        <w:ind w:right="0"/>
        <w:rPr>
          <w:color w:val="auto"/>
        </w:rPr>
      </w:pPr>
      <w:r w:rsidRPr="00BA2EFE">
        <w:t xml:space="preserve">Załącznik nr </w:t>
      </w:r>
      <w:r w:rsidR="00C847BA" w:rsidRPr="001D5F3D">
        <w:rPr>
          <w:color w:val="auto"/>
        </w:rPr>
        <w:t>1</w:t>
      </w:r>
      <w:r w:rsidRPr="001D5F3D">
        <w:rPr>
          <w:color w:val="auto"/>
        </w:rPr>
        <w:t xml:space="preserve"> — </w:t>
      </w:r>
      <w:r w:rsidR="009159A0">
        <w:rPr>
          <w:color w:val="auto"/>
        </w:rPr>
        <w:t xml:space="preserve">Specyfikacja Warunków Zamówienia wraz z </w:t>
      </w:r>
      <w:r w:rsidR="000A2DD3">
        <w:rPr>
          <w:color w:val="auto"/>
        </w:rPr>
        <w:t>dokumentacja techniczn</w:t>
      </w:r>
      <w:r w:rsidR="00D2061F">
        <w:rPr>
          <w:color w:val="auto"/>
        </w:rPr>
        <w:t>ą</w:t>
      </w:r>
      <w:r w:rsidR="009159A0">
        <w:rPr>
          <w:color w:val="auto"/>
        </w:rPr>
        <w:t>;</w:t>
      </w:r>
    </w:p>
    <w:p w14:paraId="368D8F17" w14:textId="2E5A7281" w:rsidR="00F63C94" w:rsidRPr="001D5F3D" w:rsidRDefault="003F2BF7" w:rsidP="00E31A95">
      <w:pPr>
        <w:pStyle w:val="Akapitzlist"/>
        <w:numPr>
          <w:ilvl w:val="1"/>
          <w:numId w:val="33"/>
        </w:numPr>
        <w:spacing w:after="213"/>
        <w:ind w:right="100"/>
        <w:rPr>
          <w:color w:val="auto"/>
        </w:rPr>
      </w:pPr>
      <w:r w:rsidRPr="001D5F3D">
        <w:rPr>
          <w:color w:val="auto"/>
        </w:rPr>
        <w:t xml:space="preserve">Załącznik nr </w:t>
      </w:r>
      <w:r w:rsidR="00BA2EFE" w:rsidRPr="001D5F3D">
        <w:rPr>
          <w:color w:val="auto"/>
        </w:rPr>
        <w:t>2</w:t>
      </w:r>
      <w:r w:rsidRPr="001D5F3D">
        <w:rPr>
          <w:color w:val="auto"/>
        </w:rPr>
        <w:t xml:space="preserve"> </w:t>
      </w:r>
      <w:r w:rsidR="000A2DD3">
        <w:rPr>
          <w:color w:val="auto"/>
        </w:rPr>
        <w:t>–</w:t>
      </w:r>
      <w:r w:rsidRPr="001D5F3D">
        <w:rPr>
          <w:color w:val="auto"/>
        </w:rPr>
        <w:t xml:space="preserve"> Oferta </w:t>
      </w:r>
      <w:r w:rsidR="00C0262D" w:rsidRPr="001D5F3D">
        <w:rPr>
          <w:color w:val="auto"/>
        </w:rPr>
        <w:t>Wykonawcy</w:t>
      </w:r>
      <w:r w:rsidR="009159A0">
        <w:rPr>
          <w:color w:val="auto"/>
        </w:rPr>
        <w:t xml:space="preserve"> oraz kosztorys ofertowy;</w:t>
      </w:r>
    </w:p>
    <w:p w14:paraId="732A6605" w14:textId="77777777" w:rsidR="00CE79C5" w:rsidRDefault="00D02D2A" w:rsidP="00CE79C5">
      <w:pPr>
        <w:pStyle w:val="Akapitzlist"/>
        <w:numPr>
          <w:ilvl w:val="0"/>
          <w:numId w:val="31"/>
        </w:numPr>
        <w:spacing w:after="467"/>
        <w:ind w:right="0"/>
      </w:pPr>
      <w:r>
        <w:t>Umowę niniejszą sporządzono w dwóch jednobrzmiących egzemplarzach, po jednym dla każdej ze stron.</w:t>
      </w:r>
    </w:p>
    <w:p w14:paraId="49B4CF23" w14:textId="63C184C3" w:rsidR="00CE79C5" w:rsidRDefault="00CE79C5" w:rsidP="00CE79C5">
      <w:pPr>
        <w:pStyle w:val="Akapitzlist"/>
        <w:spacing w:after="467"/>
        <w:ind w:right="0" w:firstLine="0"/>
      </w:pPr>
    </w:p>
    <w:p w14:paraId="120F25FF" w14:textId="6A316ED1" w:rsidR="00437C1A" w:rsidRDefault="00437C1A" w:rsidP="00CE79C5">
      <w:pPr>
        <w:pStyle w:val="Akapitzlist"/>
        <w:spacing w:after="467"/>
        <w:ind w:right="0" w:firstLine="0"/>
      </w:pPr>
    </w:p>
    <w:p w14:paraId="05753733" w14:textId="77777777" w:rsidR="00437C1A" w:rsidRDefault="00437C1A" w:rsidP="00CE79C5">
      <w:pPr>
        <w:pStyle w:val="Akapitzlist"/>
        <w:spacing w:after="467"/>
        <w:ind w:right="0" w:firstLine="0"/>
      </w:pPr>
    </w:p>
    <w:p w14:paraId="522DBCD6" w14:textId="6871806E" w:rsidR="00F63C94" w:rsidRPr="00B268E7" w:rsidRDefault="003F2BF7" w:rsidP="00CE79C5">
      <w:pPr>
        <w:pStyle w:val="Akapitzlist"/>
        <w:spacing w:after="467"/>
        <w:ind w:right="0" w:firstLine="696"/>
      </w:pPr>
      <w:r w:rsidRPr="00CE79C5">
        <w:rPr>
          <w:sz w:val="26"/>
        </w:rPr>
        <w:t>ZAMAWIAJĄCY</w:t>
      </w:r>
      <w:r w:rsidRPr="00CE79C5">
        <w:rPr>
          <w:sz w:val="26"/>
        </w:rPr>
        <w:tab/>
      </w:r>
      <w:r w:rsidR="00CE79C5">
        <w:rPr>
          <w:sz w:val="26"/>
        </w:rPr>
        <w:tab/>
      </w:r>
      <w:r w:rsidR="00CE79C5">
        <w:rPr>
          <w:sz w:val="26"/>
        </w:rPr>
        <w:tab/>
      </w:r>
      <w:r w:rsidR="00CE79C5">
        <w:rPr>
          <w:sz w:val="26"/>
        </w:rPr>
        <w:tab/>
      </w:r>
      <w:r w:rsidR="00CE79C5">
        <w:rPr>
          <w:sz w:val="26"/>
        </w:rPr>
        <w:tab/>
      </w:r>
      <w:r w:rsidRPr="00CE79C5">
        <w:rPr>
          <w:sz w:val="26"/>
        </w:rPr>
        <w:t>WYKONAWC</w:t>
      </w:r>
      <w:r w:rsidR="00B268E7" w:rsidRPr="00CE79C5">
        <w:rPr>
          <w:sz w:val="26"/>
        </w:rPr>
        <w:t>A</w:t>
      </w:r>
    </w:p>
    <w:sectPr w:rsidR="00F63C94" w:rsidRPr="00B268E7" w:rsidSect="00E56D93">
      <w:pgSz w:w="11900" w:h="16840"/>
      <w:pgMar w:top="993" w:right="1416" w:bottom="1181" w:left="1166"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Segoe UI Symbol"/>
    <w:charset w:val="02"/>
    <w:family w:val="auto"/>
    <w:pitch w:val="default"/>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pt;height:.6pt;visibility:visible;mso-wrap-style:square" o:bullet="t">
        <v:imagedata r:id="rId1" o:title=""/>
      </v:shape>
    </w:pict>
  </w:numPicBullet>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rPr>
        <w:sz w:val="22"/>
        <w:szCs w:val="22"/>
        <w:lang w:val="pl-PL"/>
      </w:rPr>
    </w:lvl>
    <w:lvl w:ilvl="1">
      <w:start w:val="1"/>
      <w:numFmt w:val="decimal"/>
      <w:lvlText w:val="%2."/>
      <w:lvlJc w:val="left"/>
      <w:pPr>
        <w:tabs>
          <w:tab w:val="num" w:pos="1080"/>
        </w:tabs>
        <w:ind w:left="1080" w:hanging="360"/>
      </w:pPr>
      <w:rPr>
        <w:sz w:val="22"/>
        <w:szCs w:val="22"/>
        <w:lang w:val="pl-PL"/>
      </w:rPr>
    </w:lvl>
    <w:lvl w:ilvl="2">
      <w:start w:val="1"/>
      <w:numFmt w:val="decimal"/>
      <w:lvlText w:val="%3."/>
      <w:lvlJc w:val="left"/>
      <w:pPr>
        <w:tabs>
          <w:tab w:val="num" w:pos="1440"/>
        </w:tabs>
        <w:ind w:left="1440" w:hanging="360"/>
      </w:pPr>
      <w:rPr>
        <w:sz w:val="22"/>
        <w:szCs w:val="22"/>
        <w:lang w:val="pl-PL"/>
      </w:rPr>
    </w:lvl>
    <w:lvl w:ilvl="3">
      <w:start w:val="1"/>
      <w:numFmt w:val="decimal"/>
      <w:lvlText w:val="%4."/>
      <w:lvlJc w:val="left"/>
      <w:pPr>
        <w:tabs>
          <w:tab w:val="num" w:pos="1800"/>
        </w:tabs>
        <w:ind w:left="1800" w:hanging="360"/>
      </w:pPr>
      <w:rPr>
        <w:sz w:val="22"/>
        <w:szCs w:val="22"/>
        <w:lang w:val="pl-PL"/>
      </w:rPr>
    </w:lvl>
    <w:lvl w:ilvl="4">
      <w:start w:val="1"/>
      <w:numFmt w:val="decimal"/>
      <w:lvlText w:val="%5."/>
      <w:lvlJc w:val="left"/>
      <w:pPr>
        <w:tabs>
          <w:tab w:val="num" w:pos="2160"/>
        </w:tabs>
        <w:ind w:left="2160" w:hanging="360"/>
      </w:pPr>
      <w:rPr>
        <w:sz w:val="22"/>
        <w:szCs w:val="22"/>
        <w:lang w:val="pl-PL"/>
      </w:rPr>
    </w:lvl>
    <w:lvl w:ilvl="5">
      <w:start w:val="1"/>
      <w:numFmt w:val="decimal"/>
      <w:lvlText w:val="%6."/>
      <w:lvlJc w:val="left"/>
      <w:pPr>
        <w:tabs>
          <w:tab w:val="num" w:pos="2520"/>
        </w:tabs>
        <w:ind w:left="2520" w:hanging="360"/>
      </w:pPr>
      <w:rPr>
        <w:sz w:val="22"/>
        <w:szCs w:val="22"/>
        <w:lang w:val="pl-PL"/>
      </w:rPr>
    </w:lvl>
    <w:lvl w:ilvl="6">
      <w:start w:val="1"/>
      <w:numFmt w:val="decimal"/>
      <w:lvlText w:val="%7."/>
      <w:lvlJc w:val="left"/>
      <w:pPr>
        <w:tabs>
          <w:tab w:val="num" w:pos="2880"/>
        </w:tabs>
        <w:ind w:left="2880" w:hanging="360"/>
      </w:pPr>
      <w:rPr>
        <w:sz w:val="22"/>
        <w:szCs w:val="22"/>
        <w:lang w:val="pl-PL"/>
      </w:rPr>
    </w:lvl>
    <w:lvl w:ilvl="7">
      <w:start w:val="1"/>
      <w:numFmt w:val="decimal"/>
      <w:lvlText w:val="%8."/>
      <w:lvlJc w:val="left"/>
      <w:pPr>
        <w:tabs>
          <w:tab w:val="num" w:pos="3240"/>
        </w:tabs>
        <w:ind w:left="3240" w:hanging="360"/>
      </w:pPr>
      <w:rPr>
        <w:sz w:val="22"/>
        <w:szCs w:val="22"/>
        <w:lang w:val="pl-PL"/>
      </w:rPr>
    </w:lvl>
    <w:lvl w:ilvl="8">
      <w:start w:val="1"/>
      <w:numFmt w:val="decimal"/>
      <w:lvlText w:val="%9."/>
      <w:lvlJc w:val="left"/>
      <w:pPr>
        <w:tabs>
          <w:tab w:val="num" w:pos="3600"/>
        </w:tabs>
        <w:ind w:left="3600" w:hanging="360"/>
      </w:pPr>
      <w:rPr>
        <w:sz w:val="22"/>
        <w:szCs w:val="22"/>
        <w:lang w:val="pl-PL"/>
      </w:r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rPr>
        <w:rFonts w:ascii="Symbol" w:eastAsia="Times New Roman" w:hAnsi="Symbol" w:cs="Symbol"/>
        <w:b w:val="0"/>
        <w:bCs w:val="0"/>
        <w:i w:val="0"/>
        <w:iCs w:val="0"/>
        <w:sz w:val="22"/>
        <w:szCs w:val="22"/>
        <w:lang w:val="pl-PL" w:eastAsia="ar-SA" w:bidi="ar-SA"/>
      </w:rPr>
    </w:lvl>
    <w:lvl w:ilvl="1">
      <w:start w:val="1"/>
      <w:numFmt w:val="decimal"/>
      <w:lvlText w:val="%2."/>
      <w:lvlJc w:val="left"/>
      <w:pPr>
        <w:tabs>
          <w:tab w:val="num" w:pos="1080"/>
        </w:tabs>
        <w:ind w:left="1080" w:hanging="360"/>
      </w:pPr>
      <w:rPr>
        <w:rFonts w:ascii="Symbol" w:eastAsia="Times New Roman" w:hAnsi="Symbol" w:cs="Symbol"/>
        <w:b w:val="0"/>
        <w:bCs w:val="0"/>
        <w:i w:val="0"/>
        <w:iCs w:val="0"/>
        <w:sz w:val="22"/>
        <w:szCs w:val="22"/>
        <w:lang w:val="pl-PL" w:eastAsia="ar-SA" w:bidi="ar-SA"/>
      </w:rPr>
    </w:lvl>
    <w:lvl w:ilvl="2">
      <w:start w:val="1"/>
      <w:numFmt w:val="decimal"/>
      <w:lvlText w:val="%3."/>
      <w:lvlJc w:val="left"/>
      <w:pPr>
        <w:tabs>
          <w:tab w:val="num" w:pos="1440"/>
        </w:tabs>
        <w:ind w:left="1440" w:hanging="360"/>
      </w:pPr>
      <w:rPr>
        <w:rFonts w:ascii="Symbol" w:eastAsia="Times New Roman" w:hAnsi="Symbol" w:cs="Symbol"/>
        <w:b w:val="0"/>
        <w:bCs w:val="0"/>
        <w:i w:val="0"/>
        <w:iCs w:val="0"/>
        <w:sz w:val="22"/>
        <w:szCs w:val="22"/>
        <w:lang w:val="pl-PL" w:eastAsia="ar-SA" w:bidi="ar-SA"/>
      </w:rPr>
    </w:lvl>
    <w:lvl w:ilvl="3">
      <w:start w:val="1"/>
      <w:numFmt w:val="decimal"/>
      <w:lvlText w:val="%4."/>
      <w:lvlJc w:val="left"/>
      <w:pPr>
        <w:tabs>
          <w:tab w:val="num" w:pos="1800"/>
        </w:tabs>
        <w:ind w:left="1800" w:hanging="360"/>
      </w:pPr>
      <w:rPr>
        <w:rFonts w:ascii="Symbol" w:eastAsia="Times New Roman" w:hAnsi="Symbol" w:cs="Symbol"/>
        <w:b w:val="0"/>
        <w:bCs w:val="0"/>
        <w:i w:val="0"/>
        <w:iCs w:val="0"/>
        <w:sz w:val="22"/>
        <w:szCs w:val="22"/>
        <w:lang w:val="pl-PL" w:eastAsia="ar-SA" w:bidi="ar-SA"/>
      </w:rPr>
    </w:lvl>
    <w:lvl w:ilvl="4">
      <w:start w:val="1"/>
      <w:numFmt w:val="decimal"/>
      <w:lvlText w:val="%5."/>
      <w:lvlJc w:val="left"/>
      <w:pPr>
        <w:tabs>
          <w:tab w:val="num" w:pos="2160"/>
        </w:tabs>
        <w:ind w:left="2160" w:hanging="360"/>
      </w:pPr>
      <w:rPr>
        <w:rFonts w:ascii="Symbol" w:eastAsia="Times New Roman" w:hAnsi="Symbol" w:cs="Symbol"/>
        <w:b w:val="0"/>
        <w:bCs w:val="0"/>
        <w:i w:val="0"/>
        <w:iCs w:val="0"/>
        <w:sz w:val="22"/>
        <w:szCs w:val="22"/>
        <w:lang w:val="pl-PL" w:eastAsia="ar-SA" w:bidi="ar-SA"/>
      </w:rPr>
    </w:lvl>
    <w:lvl w:ilvl="5">
      <w:start w:val="1"/>
      <w:numFmt w:val="decimal"/>
      <w:lvlText w:val="%6."/>
      <w:lvlJc w:val="left"/>
      <w:pPr>
        <w:tabs>
          <w:tab w:val="num" w:pos="2520"/>
        </w:tabs>
        <w:ind w:left="2520" w:hanging="360"/>
      </w:pPr>
      <w:rPr>
        <w:rFonts w:ascii="Symbol" w:eastAsia="Times New Roman" w:hAnsi="Symbol" w:cs="Symbol"/>
        <w:b w:val="0"/>
        <w:bCs w:val="0"/>
        <w:i w:val="0"/>
        <w:iCs w:val="0"/>
        <w:sz w:val="22"/>
        <w:szCs w:val="22"/>
        <w:lang w:val="pl-PL" w:eastAsia="ar-SA" w:bidi="ar-SA"/>
      </w:rPr>
    </w:lvl>
    <w:lvl w:ilvl="6">
      <w:start w:val="1"/>
      <w:numFmt w:val="decimal"/>
      <w:lvlText w:val="%7."/>
      <w:lvlJc w:val="left"/>
      <w:pPr>
        <w:tabs>
          <w:tab w:val="num" w:pos="2880"/>
        </w:tabs>
        <w:ind w:left="2880" w:hanging="360"/>
      </w:pPr>
      <w:rPr>
        <w:rFonts w:ascii="Symbol" w:eastAsia="Times New Roman" w:hAnsi="Symbol" w:cs="Symbol"/>
        <w:b w:val="0"/>
        <w:bCs w:val="0"/>
        <w:i w:val="0"/>
        <w:iCs w:val="0"/>
        <w:sz w:val="22"/>
        <w:szCs w:val="22"/>
        <w:lang w:val="pl-PL" w:eastAsia="ar-SA" w:bidi="ar-SA"/>
      </w:rPr>
    </w:lvl>
    <w:lvl w:ilvl="7">
      <w:start w:val="1"/>
      <w:numFmt w:val="decimal"/>
      <w:lvlText w:val="%8."/>
      <w:lvlJc w:val="left"/>
      <w:pPr>
        <w:tabs>
          <w:tab w:val="num" w:pos="3240"/>
        </w:tabs>
        <w:ind w:left="3240" w:hanging="360"/>
      </w:pPr>
      <w:rPr>
        <w:rFonts w:ascii="Symbol" w:eastAsia="Times New Roman" w:hAnsi="Symbol" w:cs="Symbol"/>
        <w:b w:val="0"/>
        <w:bCs w:val="0"/>
        <w:i w:val="0"/>
        <w:iCs w:val="0"/>
        <w:sz w:val="22"/>
        <w:szCs w:val="22"/>
        <w:lang w:val="pl-PL" w:eastAsia="ar-SA" w:bidi="ar-SA"/>
      </w:rPr>
    </w:lvl>
    <w:lvl w:ilvl="8">
      <w:start w:val="1"/>
      <w:numFmt w:val="decimal"/>
      <w:lvlText w:val="%9."/>
      <w:lvlJc w:val="left"/>
      <w:pPr>
        <w:tabs>
          <w:tab w:val="num" w:pos="3600"/>
        </w:tabs>
        <w:ind w:left="3600" w:hanging="360"/>
      </w:pPr>
      <w:rPr>
        <w:rFonts w:ascii="Symbol" w:eastAsia="Times New Roman" w:hAnsi="Symbol" w:cs="Symbol"/>
        <w:b w:val="0"/>
        <w:bCs w:val="0"/>
        <w:i w:val="0"/>
        <w:iCs w:val="0"/>
        <w:sz w:val="22"/>
        <w:szCs w:val="22"/>
        <w:lang w:val="pl-PL" w:eastAsia="ar-SA" w:bidi="ar-SA"/>
      </w:rPr>
    </w:lvl>
  </w:abstractNum>
  <w:abstractNum w:abstractNumId="2" w15:restartNumberingAfterBreak="0">
    <w:nsid w:val="00000009"/>
    <w:multiLevelType w:val="multilevel"/>
    <w:tmpl w:val="00000009"/>
    <w:name w:val="WW8Num9"/>
    <w:lvl w:ilvl="0">
      <w:start w:val="1"/>
      <w:numFmt w:val="decimal"/>
      <w:lvlText w:val="%1."/>
      <w:lvlJc w:val="left"/>
      <w:pPr>
        <w:tabs>
          <w:tab w:val="num" w:pos="720"/>
        </w:tabs>
        <w:ind w:left="720" w:hanging="360"/>
      </w:pPr>
      <w:rPr>
        <w:rFonts w:ascii="Times New Roman" w:eastAsia="Times New Roman" w:hAnsi="Times New Roman" w:cs="StarSymbol"/>
        <w:sz w:val="22"/>
        <w:szCs w:val="22"/>
        <w:lang w:val="pl-PL"/>
      </w:rPr>
    </w:lvl>
    <w:lvl w:ilvl="1">
      <w:start w:val="1"/>
      <w:numFmt w:val="decimal"/>
      <w:lvlText w:val="%2."/>
      <w:lvlJc w:val="left"/>
      <w:pPr>
        <w:tabs>
          <w:tab w:val="num" w:pos="1080"/>
        </w:tabs>
        <w:ind w:left="1080" w:hanging="360"/>
      </w:pPr>
      <w:rPr>
        <w:rFonts w:ascii="Times New Roman" w:eastAsia="Times New Roman" w:hAnsi="Times New Roman" w:cs="StarSymbol"/>
        <w:sz w:val="22"/>
        <w:szCs w:val="22"/>
        <w:lang w:val="pl-PL"/>
      </w:rPr>
    </w:lvl>
    <w:lvl w:ilvl="2">
      <w:start w:val="1"/>
      <w:numFmt w:val="decimal"/>
      <w:lvlText w:val="%3."/>
      <w:lvlJc w:val="left"/>
      <w:pPr>
        <w:tabs>
          <w:tab w:val="num" w:pos="1440"/>
        </w:tabs>
        <w:ind w:left="1440" w:hanging="360"/>
      </w:pPr>
      <w:rPr>
        <w:rFonts w:ascii="Times New Roman" w:eastAsia="Times New Roman" w:hAnsi="Times New Roman" w:cs="StarSymbol"/>
        <w:sz w:val="22"/>
        <w:szCs w:val="22"/>
        <w:lang w:val="pl-PL"/>
      </w:rPr>
    </w:lvl>
    <w:lvl w:ilvl="3">
      <w:start w:val="1"/>
      <w:numFmt w:val="decimal"/>
      <w:lvlText w:val="%4."/>
      <w:lvlJc w:val="left"/>
      <w:pPr>
        <w:tabs>
          <w:tab w:val="num" w:pos="1800"/>
        </w:tabs>
        <w:ind w:left="1800" w:hanging="360"/>
      </w:pPr>
      <w:rPr>
        <w:rFonts w:ascii="Times New Roman" w:eastAsia="Times New Roman" w:hAnsi="Times New Roman" w:cs="StarSymbol"/>
        <w:sz w:val="22"/>
        <w:szCs w:val="22"/>
        <w:lang w:val="pl-PL"/>
      </w:rPr>
    </w:lvl>
    <w:lvl w:ilvl="4">
      <w:start w:val="1"/>
      <w:numFmt w:val="decimal"/>
      <w:lvlText w:val="%5."/>
      <w:lvlJc w:val="left"/>
      <w:pPr>
        <w:tabs>
          <w:tab w:val="num" w:pos="2160"/>
        </w:tabs>
        <w:ind w:left="2160" w:hanging="360"/>
      </w:pPr>
      <w:rPr>
        <w:rFonts w:ascii="Times New Roman" w:eastAsia="Times New Roman" w:hAnsi="Times New Roman" w:cs="StarSymbol"/>
        <w:sz w:val="22"/>
        <w:szCs w:val="22"/>
        <w:lang w:val="pl-PL"/>
      </w:rPr>
    </w:lvl>
    <w:lvl w:ilvl="5">
      <w:start w:val="1"/>
      <w:numFmt w:val="decimal"/>
      <w:lvlText w:val="%6."/>
      <w:lvlJc w:val="left"/>
      <w:pPr>
        <w:tabs>
          <w:tab w:val="num" w:pos="2520"/>
        </w:tabs>
        <w:ind w:left="2520" w:hanging="360"/>
      </w:pPr>
      <w:rPr>
        <w:rFonts w:ascii="Times New Roman" w:eastAsia="Times New Roman" w:hAnsi="Times New Roman" w:cs="StarSymbol"/>
        <w:sz w:val="22"/>
        <w:szCs w:val="22"/>
        <w:lang w:val="pl-PL"/>
      </w:rPr>
    </w:lvl>
    <w:lvl w:ilvl="6">
      <w:start w:val="1"/>
      <w:numFmt w:val="decimal"/>
      <w:lvlText w:val="%7."/>
      <w:lvlJc w:val="left"/>
      <w:pPr>
        <w:tabs>
          <w:tab w:val="num" w:pos="2880"/>
        </w:tabs>
        <w:ind w:left="2880" w:hanging="360"/>
      </w:pPr>
      <w:rPr>
        <w:rFonts w:ascii="Times New Roman" w:eastAsia="Times New Roman" w:hAnsi="Times New Roman" w:cs="StarSymbol"/>
        <w:sz w:val="22"/>
        <w:szCs w:val="22"/>
        <w:lang w:val="pl-PL"/>
      </w:rPr>
    </w:lvl>
    <w:lvl w:ilvl="7">
      <w:start w:val="1"/>
      <w:numFmt w:val="decimal"/>
      <w:lvlText w:val="%8."/>
      <w:lvlJc w:val="left"/>
      <w:pPr>
        <w:tabs>
          <w:tab w:val="num" w:pos="3240"/>
        </w:tabs>
        <w:ind w:left="3240" w:hanging="360"/>
      </w:pPr>
      <w:rPr>
        <w:rFonts w:ascii="Times New Roman" w:eastAsia="Times New Roman" w:hAnsi="Times New Roman" w:cs="StarSymbol"/>
        <w:sz w:val="22"/>
        <w:szCs w:val="22"/>
        <w:lang w:val="pl-PL"/>
      </w:rPr>
    </w:lvl>
    <w:lvl w:ilvl="8">
      <w:start w:val="1"/>
      <w:numFmt w:val="decimal"/>
      <w:lvlText w:val="%9."/>
      <w:lvlJc w:val="left"/>
      <w:pPr>
        <w:tabs>
          <w:tab w:val="num" w:pos="3600"/>
        </w:tabs>
        <w:ind w:left="3600" w:hanging="360"/>
      </w:pPr>
      <w:rPr>
        <w:rFonts w:ascii="Times New Roman" w:eastAsia="Times New Roman" w:hAnsi="Times New Roman" w:cs="StarSymbol"/>
        <w:sz w:val="22"/>
        <w:szCs w:val="22"/>
        <w:lang w:val="pl-PL"/>
      </w:rPr>
    </w:lvl>
  </w:abstractNum>
  <w:abstractNum w:abstractNumId="3" w15:restartNumberingAfterBreak="0">
    <w:nsid w:val="0000000C"/>
    <w:multiLevelType w:val="multilevel"/>
    <w:tmpl w:val="0000000C"/>
    <w:name w:val="WW8Num12"/>
    <w:lvl w:ilvl="0">
      <w:start w:val="1"/>
      <w:numFmt w:val="decimal"/>
      <w:lvlText w:val="%1."/>
      <w:lvlJc w:val="left"/>
      <w:pPr>
        <w:tabs>
          <w:tab w:val="num" w:pos="1069"/>
        </w:tabs>
        <w:ind w:left="1069" w:hanging="360"/>
      </w:pPr>
      <w:rPr>
        <w:rFonts w:ascii="Times New Roman" w:eastAsia="Times New Roman" w:hAnsi="Times New Roman" w:cs="Times New Roman"/>
        <w:color w:val="000000"/>
        <w:sz w:val="22"/>
        <w:szCs w:val="22"/>
        <w:lang w:val="pl-PL"/>
      </w:rPr>
    </w:lvl>
    <w:lvl w:ilvl="1">
      <w:start w:val="1"/>
      <w:numFmt w:val="decimal"/>
      <w:lvlText w:val="%2."/>
      <w:lvlJc w:val="left"/>
      <w:pPr>
        <w:tabs>
          <w:tab w:val="num" w:pos="1429"/>
        </w:tabs>
        <w:ind w:left="1429" w:hanging="360"/>
      </w:pPr>
      <w:rPr>
        <w:rFonts w:ascii="Times New Roman" w:eastAsia="Times New Roman" w:hAnsi="Times New Roman" w:cs="Times New Roman"/>
        <w:color w:val="000000"/>
        <w:sz w:val="22"/>
        <w:szCs w:val="22"/>
        <w:lang w:val="pl-PL"/>
      </w:rPr>
    </w:lvl>
    <w:lvl w:ilvl="2">
      <w:start w:val="1"/>
      <w:numFmt w:val="decimal"/>
      <w:lvlText w:val="%3."/>
      <w:lvlJc w:val="left"/>
      <w:pPr>
        <w:tabs>
          <w:tab w:val="num" w:pos="1789"/>
        </w:tabs>
        <w:ind w:left="1789" w:hanging="360"/>
      </w:pPr>
      <w:rPr>
        <w:rFonts w:ascii="Times New Roman" w:eastAsia="Times New Roman" w:hAnsi="Times New Roman" w:cs="Times New Roman"/>
        <w:color w:val="000000"/>
        <w:sz w:val="22"/>
        <w:szCs w:val="22"/>
        <w:lang w:val="pl-PL"/>
      </w:rPr>
    </w:lvl>
    <w:lvl w:ilvl="3">
      <w:start w:val="1"/>
      <w:numFmt w:val="decimal"/>
      <w:lvlText w:val="%4."/>
      <w:lvlJc w:val="left"/>
      <w:pPr>
        <w:tabs>
          <w:tab w:val="num" w:pos="2149"/>
        </w:tabs>
        <w:ind w:left="2149" w:hanging="360"/>
      </w:pPr>
      <w:rPr>
        <w:rFonts w:ascii="Times New Roman" w:eastAsia="Times New Roman" w:hAnsi="Times New Roman" w:cs="Times New Roman"/>
        <w:color w:val="000000"/>
        <w:sz w:val="22"/>
        <w:szCs w:val="22"/>
        <w:lang w:val="pl-PL"/>
      </w:rPr>
    </w:lvl>
    <w:lvl w:ilvl="4">
      <w:start w:val="1"/>
      <w:numFmt w:val="decimal"/>
      <w:lvlText w:val="%5."/>
      <w:lvlJc w:val="left"/>
      <w:pPr>
        <w:tabs>
          <w:tab w:val="num" w:pos="2509"/>
        </w:tabs>
        <w:ind w:left="2509" w:hanging="360"/>
      </w:pPr>
      <w:rPr>
        <w:rFonts w:ascii="Times New Roman" w:eastAsia="Times New Roman" w:hAnsi="Times New Roman" w:cs="Times New Roman"/>
        <w:color w:val="000000"/>
        <w:sz w:val="22"/>
        <w:szCs w:val="22"/>
        <w:lang w:val="pl-PL"/>
      </w:rPr>
    </w:lvl>
    <w:lvl w:ilvl="5">
      <w:start w:val="1"/>
      <w:numFmt w:val="decimal"/>
      <w:lvlText w:val="%6."/>
      <w:lvlJc w:val="left"/>
      <w:pPr>
        <w:tabs>
          <w:tab w:val="num" w:pos="2869"/>
        </w:tabs>
        <w:ind w:left="2869" w:hanging="360"/>
      </w:pPr>
      <w:rPr>
        <w:rFonts w:ascii="Times New Roman" w:eastAsia="Times New Roman" w:hAnsi="Times New Roman" w:cs="Times New Roman"/>
        <w:color w:val="000000"/>
        <w:sz w:val="22"/>
        <w:szCs w:val="22"/>
        <w:lang w:val="pl-PL"/>
      </w:rPr>
    </w:lvl>
    <w:lvl w:ilvl="6">
      <w:start w:val="1"/>
      <w:numFmt w:val="decimal"/>
      <w:lvlText w:val="%7."/>
      <w:lvlJc w:val="left"/>
      <w:pPr>
        <w:tabs>
          <w:tab w:val="num" w:pos="3229"/>
        </w:tabs>
        <w:ind w:left="3229" w:hanging="360"/>
      </w:pPr>
      <w:rPr>
        <w:rFonts w:ascii="Times New Roman" w:eastAsia="Times New Roman" w:hAnsi="Times New Roman" w:cs="Times New Roman"/>
        <w:color w:val="000000"/>
        <w:sz w:val="22"/>
        <w:szCs w:val="22"/>
        <w:lang w:val="pl-PL"/>
      </w:rPr>
    </w:lvl>
    <w:lvl w:ilvl="7">
      <w:start w:val="1"/>
      <w:numFmt w:val="decimal"/>
      <w:lvlText w:val="%8."/>
      <w:lvlJc w:val="left"/>
      <w:pPr>
        <w:tabs>
          <w:tab w:val="num" w:pos="3589"/>
        </w:tabs>
        <w:ind w:left="3589" w:hanging="360"/>
      </w:pPr>
      <w:rPr>
        <w:rFonts w:ascii="Times New Roman" w:eastAsia="Times New Roman" w:hAnsi="Times New Roman" w:cs="Times New Roman"/>
        <w:color w:val="000000"/>
        <w:sz w:val="22"/>
        <w:szCs w:val="22"/>
        <w:lang w:val="pl-PL"/>
      </w:rPr>
    </w:lvl>
    <w:lvl w:ilvl="8">
      <w:start w:val="1"/>
      <w:numFmt w:val="decimal"/>
      <w:lvlText w:val="%9."/>
      <w:lvlJc w:val="left"/>
      <w:pPr>
        <w:tabs>
          <w:tab w:val="num" w:pos="3949"/>
        </w:tabs>
        <w:ind w:left="3949" w:hanging="360"/>
      </w:pPr>
      <w:rPr>
        <w:rFonts w:ascii="Times New Roman" w:eastAsia="Times New Roman" w:hAnsi="Times New Roman" w:cs="Times New Roman"/>
        <w:color w:val="000000"/>
        <w:sz w:val="22"/>
        <w:szCs w:val="22"/>
        <w:lang w:val="pl-PL"/>
      </w:rPr>
    </w:lvl>
  </w:abstractNum>
  <w:abstractNum w:abstractNumId="4" w15:restartNumberingAfterBreak="0">
    <w:nsid w:val="0000000D"/>
    <w:multiLevelType w:val="multilevel"/>
    <w:tmpl w:val="0000000D"/>
    <w:name w:val="WW8Num13"/>
    <w:lvl w:ilvl="0">
      <w:start w:val="1"/>
      <w:numFmt w:val="decimal"/>
      <w:lvlText w:val="%1."/>
      <w:lvlJc w:val="left"/>
      <w:pPr>
        <w:tabs>
          <w:tab w:val="num" w:pos="720"/>
        </w:tabs>
        <w:ind w:left="720" w:hanging="360"/>
      </w:pPr>
      <w:rPr>
        <w:rFonts w:cs="Times New Roman"/>
        <w:sz w:val="22"/>
        <w:szCs w:val="22"/>
        <w:lang w:val="pl-PL"/>
      </w:rPr>
    </w:lvl>
    <w:lvl w:ilvl="1">
      <w:start w:val="1"/>
      <w:numFmt w:val="decimal"/>
      <w:lvlText w:val="%2."/>
      <w:lvlJc w:val="left"/>
      <w:pPr>
        <w:tabs>
          <w:tab w:val="num" w:pos="1080"/>
        </w:tabs>
        <w:ind w:left="1080" w:hanging="360"/>
      </w:pPr>
      <w:rPr>
        <w:rFonts w:cs="Times New Roman"/>
        <w:sz w:val="22"/>
        <w:szCs w:val="22"/>
        <w:lang w:val="pl-PL"/>
      </w:rPr>
    </w:lvl>
    <w:lvl w:ilvl="2">
      <w:start w:val="1"/>
      <w:numFmt w:val="decimal"/>
      <w:lvlText w:val="%3."/>
      <w:lvlJc w:val="left"/>
      <w:pPr>
        <w:tabs>
          <w:tab w:val="num" w:pos="1440"/>
        </w:tabs>
        <w:ind w:left="1440" w:hanging="360"/>
      </w:pPr>
      <w:rPr>
        <w:rFonts w:cs="Times New Roman"/>
        <w:sz w:val="22"/>
        <w:szCs w:val="22"/>
        <w:lang w:val="pl-PL"/>
      </w:rPr>
    </w:lvl>
    <w:lvl w:ilvl="3">
      <w:start w:val="1"/>
      <w:numFmt w:val="decimal"/>
      <w:lvlText w:val="%4."/>
      <w:lvlJc w:val="left"/>
      <w:pPr>
        <w:tabs>
          <w:tab w:val="num" w:pos="1800"/>
        </w:tabs>
        <w:ind w:left="1800" w:hanging="360"/>
      </w:pPr>
      <w:rPr>
        <w:rFonts w:cs="Times New Roman"/>
        <w:sz w:val="22"/>
        <w:szCs w:val="22"/>
        <w:lang w:val="pl-PL"/>
      </w:rPr>
    </w:lvl>
    <w:lvl w:ilvl="4">
      <w:start w:val="1"/>
      <w:numFmt w:val="decimal"/>
      <w:lvlText w:val="%5."/>
      <w:lvlJc w:val="left"/>
      <w:pPr>
        <w:tabs>
          <w:tab w:val="num" w:pos="2160"/>
        </w:tabs>
        <w:ind w:left="2160" w:hanging="360"/>
      </w:pPr>
      <w:rPr>
        <w:rFonts w:cs="Times New Roman"/>
        <w:sz w:val="22"/>
        <w:szCs w:val="22"/>
        <w:lang w:val="pl-PL"/>
      </w:rPr>
    </w:lvl>
    <w:lvl w:ilvl="5">
      <w:start w:val="1"/>
      <w:numFmt w:val="decimal"/>
      <w:lvlText w:val="%6."/>
      <w:lvlJc w:val="left"/>
      <w:pPr>
        <w:tabs>
          <w:tab w:val="num" w:pos="2520"/>
        </w:tabs>
        <w:ind w:left="2520" w:hanging="360"/>
      </w:pPr>
      <w:rPr>
        <w:rFonts w:cs="Times New Roman"/>
        <w:sz w:val="22"/>
        <w:szCs w:val="22"/>
        <w:lang w:val="pl-PL"/>
      </w:rPr>
    </w:lvl>
    <w:lvl w:ilvl="6">
      <w:start w:val="1"/>
      <w:numFmt w:val="decimal"/>
      <w:lvlText w:val="%7."/>
      <w:lvlJc w:val="left"/>
      <w:pPr>
        <w:tabs>
          <w:tab w:val="num" w:pos="2880"/>
        </w:tabs>
        <w:ind w:left="2880" w:hanging="360"/>
      </w:pPr>
      <w:rPr>
        <w:rFonts w:cs="Times New Roman"/>
        <w:sz w:val="22"/>
        <w:szCs w:val="22"/>
        <w:lang w:val="pl-PL"/>
      </w:rPr>
    </w:lvl>
    <w:lvl w:ilvl="7">
      <w:start w:val="1"/>
      <w:numFmt w:val="decimal"/>
      <w:lvlText w:val="%8."/>
      <w:lvlJc w:val="left"/>
      <w:pPr>
        <w:tabs>
          <w:tab w:val="num" w:pos="3240"/>
        </w:tabs>
        <w:ind w:left="3240" w:hanging="360"/>
      </w:pPr>
      <w:rPr>
        <w:rFonts w:cs="Times New Roman"/>
        <w:sz w:val="22"/>
        <w:szCs w:val="22"/>
        <w:lang w:val="pl-PL"/>
      </w:rPr>
    </w:lvl>
    <w:lvl w:ilvl="8">
      <w:start w:val="1"/>
      <w:numFmt w:val="decimal"/>
      <w:lvlText w:val="%9."/>
      <w:lvlJc w:val="left"/>
      <w:pPr>
        <w:tabs>
          <w:tab w:val="num" w:pos="3600"/>
        </w:tabs>
        <w:ind w:left="3600" w:hanging="360"/>
      </w:pPr>
      <w:rPr>
        <w:rFonts w:cs="Times New Roman"/>
        <w:sz w:val="22"/>
        <w:szCs w:val="22"/>
        <w:lang w:val="pl-PL"/>
      </w:rPr>
    </w:lvl>
  </w:abstractNum>
  <w:abstractNum w:abstractNumId="5" w15:restartNumberingAfterBreak="0">
    <w:nsid w:val="00000011"/>
    <w:multiLevelType w:val="multilevel"/>
    <w:tmpl w:val="00000011"/>
    <w:name w:val="WW8Num17"/>
    <w:lvl w:ilvl="0">
      <w:start w:val="1"/>
      <w:numFmt w:val="decimal"/>
      <w:lvlText w:val="%1."/>
      <w:lvlJc w:val="left"/>
      <w:pPr>
        <w:tabs>
          <w:tab w:val="num" w:pos="720"/>
        </w:tabs>
        <w:ind w:left="720" w:hanging="360"/>
      </w:pPr>
      <w:rPr>
        <w:rFonts w:ascii="Times New Roman" w:eastAsia="Times New Roman" w:hAnsi="Times New Roman" w:cs="StarSymbol"/>
        <w:b w:val="0"/>
        <w:bCs w:val="0"/>
        <w:i w:val="0"/>
        <w:iCs w:val="0"/>
        <w:strike w:val="0"/>
        <w:dstrike w:val="0"/>
        <w:color w:val="000000"/>
        <w:sz w:val="22"/>
        <w:szCs w:val="22"/>
        <w:lang w:val="pl-PL"/>
      </w:rPr>
    </w:lvl>
    <w:lvl w:ilvl="1">
      <w:start w:val="1"/>
      <w:numFmt w:val="decimal"/>
      <w:lvlText w:val="%2."/>
      <w:lvlJc w:val="left"/>
      <w:pPr>
        <w:tabs>
          <w:tab w:val="num" w:pos="1080"/>
        </w:tabs>
        <w:ind w:left="1080" w:hanging="360"/>
      </w:pPr>
      <w:rPr>
        <w:rFonts w:ascii="Times New Roman" w:eastAsia="Times New Roman" w:hAnsi="Times New Roman" w:cs="StarSymbol"/>
        <w:b w:val="0"/>
        <w:bCs w:val="0"/>
        <w:i w:val="0"/>
        <w:iCs w:val="0"/>
        <w:strike w:val="0"/>
        <w:dstrike w:val="0"/>
        <w:color w:val="000000"/>
        <w:sz w:val="22"/>
        <w:szCs w:val="22"/>
        <w:lang w:val="pl-PL"/>
      </w:rPr>
    </w:lvl>
    <w:lvl w:ilvl="2">
      <w:start w:val="1"/>
      <w:numFmt w:val="decimal"/>
      <w:lvlText w:val="%3."/>
      <w:lvlJc w:val="left"/>
      <w:pPr>
        <w:tabs>
          <w:tab w:val="num" w:pos="1440"/>
        </w:tabs>
        <w:ind w:left="1440" w:hanging="360"/>
      </w:pPr>
      <w:rPr>
        <w:rFonts w:ascii="Times New Roman" w:eastAsia="Times New Roman" w:hAnsi="Times New Roman" w:cs="StarSymbol"/>
        <w:b w:val="0"/>
        <w:bCs w:val="0"/>
        <w:i w:val="0"/>
        <w:iCs w:val="0"/>
        <w:strike w:val="0"/>
        <w:dstrike w:val="0"/>
        <w:color w:val="000000"/>
        <w:sz w:val="22"/>
        <w:szCs w:val="22"/>
        <w:lang w:val="pl-PL"/>
      </w:rPr>
    </w:lvl>
    <w:lvl w:ilvl="3">
      <w:start w:val="1"/>
      <w:numFmt w:val="decimal"/>
      <w:lvlText w:val="%4."/>
      <w:lvlJc w:val="left"/>
      <w:pPr>
        <w:tabs>
          <w:tab w:val="num" w:pos="1800"/>
        </w:tabs>
        <w:ind w:left="1800" w:hanging="360"/>
      </w:pPr>
      <w:rPr>
        <w:rFonts w:ascii="Times New Roman" w:eastAsia="Times New Roman" w:hAnsi="Times New Roman" w:cs="StarSymbol"/>
        <w:b w:val="0"/>
        <w:bCs w:val="0"/>
        <w:i w:val="0"/>
        <w:iCs w:val="0"/>
        <w:strike w:val="0"/>
        <w:dstrike w:val="0"/>
        <w:color w:val="000000"/>
        <w:sz w:val="22"/>
        <w:szCs w:val="22"/>
        <w:lang w:val="pl-PL"/>
      </w:rPr>
    </w:lvl>
    <w:lvl w:ilvl="4">
      <w:start w:val="1"/>
      <w:numFmt w:val="decimal"/>
      <w:lvlText w:val="%5."/>
      <w:lvlJc w:val="left"/>
      <w:pPr>
        <w:tabs>
          <w:tab w:val="num" w:pos="2160"/>
        </w:tabs>
        <w:ind w:left="2160" w:hanging="360"/>
      </w:pPr>
      <w:rPr>
        <w:rFonts w:ascii="Times New Roman" w:eastAsia="Times New Roman" w:hAnsi="Times New Roman" w:cs="StarSymbol"/>
        <w:b w:val="0"/>
        <w:bCs w:val="0"/>
        <w:i w:val="0"/>
        <w:iCs w:val="0"/>
        <w:strike w:val="0"/>
        <w:dstrike w:val="0"/>
        <w:color w:val="000000"/>
        <w:sz w:val="22"/>
        <w:szCs w:val="22"/>
        <w:lang w:val="pl-PL"/>
      </w:rPr>
    </w:lvl>
    <w:lvl w:ilvl="5">
      <w:start w:val="1"/>
      <w:numFmt w:val="decimal"/>
      <w:lvlText w:val="%6."/>
      <w:lvlJc w:val="left"/>
      <w:pPr>
        <w:tabs>
          <w:tab w:val="num" w:pos="2520"/>
        </w:tabs>
        <w:ind w:left="2520" w:hanging="360"/>
      </w:pPr>
      <w:rPr>
        <w:rFonts w:ascii="Times New Roman" w:eastAsia="Times New Roman" w:hAnsi="Times New Roman" w:cs="StarSymbol"/>
        <w:b w:val="0"/>
        <w:bCs w:val="0"/>
        <w:i w:val="0"/>
        <w:iCs w:val="0"/>
        <w:strike w:val="0"/>
        <w:dstrike w:val="0"/>
        <w:color w:val="000000"/>
        <w:sz w:val="22"/>
        <w:szCs w:val="22"/>
        <w:lang w:val="pl-PL"/>
      </w:rPr>
    </w:lvl>
    <w:lvl w:ilvl="6">
      <w:start w:val="1"/>
      <w:numFmt w:val="decimal"/>
      <w:lvlText w:val="%7."/>
      <w:lvlJc w:val="left"/>
      <w:pPr>
        <w:tabs>
          <w:tab w:val="num" w:pos="2880"/>
        </w:tabs>
        <w:ind w:left="2880" w:hanging="360"/>
      </w:pPr>
      <w:rPr>
        <w:rFonts w:ascii="Times New Roman" w:eastAsia="Times New Roman" w:hAnsi="Times New Roman" w:cs="StarSymbol"/>
        <w:b w:val="0"/>
        <w:bCs w:val="0"/>
        <w:i w:val="0"/>
        <w:iCs w:val="0"/>
        <w:strike w:val="0"/>
        <w:dstrike w:val="0"/>
        <w:color w:val="000000"/>
        <w:sz w:val="22"/>
        <w:szCs w:val="22"/>
        <w:lang w:val="pl-PL"/>
      </w:rPr>
    </w:lvl>
    <w:lvl w:ilvl="7">
      <w:start w:val="1"/>
      <w:numFmt w:val="decimal"/>
      <w:lvlText w:val="%8."/>
      <w:lvlJc w:val="left"/>
      <w:pPr>
        <w:tabs>
          <w:tab w:val="num" w:pos="3240"/>
        </w:tabs>
        <w:ind w:left="3240" w:hanging="360"/>
      </w:pPr>
      <w:rPr>
        <w:rFonts w:ascii="Times New Roman" w:eastAsia="Times New Roman" w:hAnsi="Times New Roman" w:cs="StarSymbol"/>
        <w:b w:val="0"/>
        <w:bCs w:val="0"/>
        <w:i w:val="0"/>
        <w:iCs w:val="0"/>
        <w:strike w:val="0"/>
        <w:dstrike w:val="0"/>
        <w:color w:val="000000"/>
        <w:sz w:val="22"/>
        <w:szCs w:val="22"/>
        <w:lang w:val="pl-PL"/>
      </w:rPr>
    </w:lvl>
    <w:lvl w:ilvl="8">
      <w:start w:val="1"/>
      <w:numFmt w:val="decimal"/>
      <w:lvlText w:val="%9."/>
      <w:lvlJc w:val="left"/>
      <w:pPr>
        <w:tabs>
          <w:tab w:val="num" w:pos="3600"/>
        </w:tabs>
        <w:ind w:left="3600" w:hanging="360"/>
      </w:pPr>
      <w:rPr>
        <w:rFonts w:ascii="Times New Roman" w:eastAsia="Times New Roman" w:hAnsi="Times New Roman" w:cs="StarSymbol"/>
        <w:b w:val="0"/>
        <w:bCs w:val="0"/>
        <w:i w:val="0"/>
        <w:iCs w:val="0"/>
        <w:strike w:val="0"/>
        <w:dstrike w:val="0"/>
        <w:color w:val="000000"/>
        <w:sz w:val="22"/>
        <w:szCs w:val="22"/>
        <w:lang w:val="pl-PL"/>
      </w:rPr>
    </w:lvl>
  </w:abstractNum>
  <w:abstractNum w:abstractNumId="6" w15:restartNumberingAfterBreak="0">
    <w:nsid w:val="00000013"/>
    <w:multiLevelType w:val="multilevel"/>
    <w:tmpl w:val="00000013"/>
    <w:name w:val="WW8Num19"/>
    <w:lvl w:ilvl="0">
      <w:start w:val="1"/>
      <w:numFmt w:val="decimal"/>
      <w:lvlText w:val="%1)"/>
      <w:lvlJc w:val="left"/>
      <w:pPr>
        <w:tabs>
          <w:tab w:val="num" w:pos="720"/>
        </w:tabs>
        <w:ind w:left="720" w:hanging="360"/>
      </w:pPr>
      <w:rPr>
        <w:rFonts w:ascii="Times New Roman" w:hAnsi="Times New Roman" w:cs="StarSymbol"/>
        <w:sz w:val="22"/>
        <w:szCs w:val="22"/>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F85305"/>
    <w:multiLevelType w:val="hybridMultilevel"/>
    <w:tmpl w:val="7EE81EDE"/>
    <w:lvl w:ilvl="0" w:tplc="04150017">
      <w:start w:val="1"/>
      <w:numFmt w:val="lowerLetter"/>
      <w:lvlText w:val="%1)"/>
      <w:lvlJc w:val="left"/>
      <w:pPr>
        <w:ind w:left="1080" w:hanging="360"/>
      </w:pPr>
      <w:rPr>
        <w:color w:val="auto"/>
      </w:rPr>
    </w:lvl>
    <w:lvl w:ilvl="1" w:tplc="04150019">
      <w:start w:val="1"/>
      <w:numFmt w:val="lowerLetter"/>
      <w:lvlText w:val="%2."/>
      <w:lvlJc w:val="left"/>
      <w:pPr>
        <w:ind w:left="1800" w:hanging="360"/>
      </w:pPr>
    </w:lvl>
    <w:lvl w:ilvl="2" w:tplc="04150017">
      <w:start w:val="1"/>
      <w:numFmt w:val="lowerLetter"/>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3421B12"/>
    <w:multiLevelType w:val="hybridMultilevel"/>
    <w:tmpl w:val="65E69FA0"/>
    <w:lvl w:ilvl="0" w:tplc="2E388C90">
      <w:start w:val="1"/>
      <w:numFmt w:val="decimal"/>
      <w:lvlText w:val="%1."/>
      <w:lvlJc w:val="left"/>
      <w:pPr>
        <w:ind w:left="5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7D4AD6E">
      <w:start w:val="1"/>
      <w:numFmt w:val="lowerLetter"/>
      <w:lvlText w:val="%2"/>
      <w:lvlJc w:val="left"/>
      <w:pPr>
        <w:ind w:left="11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B107612">
      <w:start w:val="1"/>
      <w:numFmt w:val="lowerRoman"/>
      <w:lvlText w:val="%3"/>
      <w:lvlJc w:val="left"/>
      <w:pPr>
        <w:ind w:left="18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5021D4E">
      <w:start w:val="1"/>
      <w:numFmt w:val="decimal"/>
      <w:lvlText w:val="%4"/>
      <w:lvlJc w:val="left"/>
      <w:pPr>
        <w:ind w:left="25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CC4D2A4">
      <w:start w:val="1"/>
      <w:numFmt w:val="lowerLetter"/>
      <w:lvlText w:val="%5"/>
      <w:lvlJc w:val="left"/>
      <w:pPr>
        <w:ind w:left="32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CC0DFC0">
      <w:start w:val="1"/>
      <w:numFmt w:val="lowerRoman"/>
      <w:lvlText w:val="%6"/>
      <w:lvlJc w:val="left"/>
      <w:pPr>
        <w:ind w:left="39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016B2F2">
      <w:start w:val="1"/>
      <w:numFmt w:val="decimal"/>
      <w:lvlText w:val="%7"/>
      <w:lvlJc w:val="left"/>
      <w:pPr>
        <w:ind w:left="47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8407160">
      <w:start w:val="1"/>
      <w:numFmt w:val="lowerLetter"/>
      <w:lvlText w:val="%8"/>
      <w:lvlJc w:val="left"/>
      <w:pPr>
        <w:ind w:left="5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BB613B8">
      <w:start w:val="1"/>
      <w:numFmt w:val="lowerRoman"/>
      <w:lvlText w:val="%9"/>
      <w:lvlJc w:val="left"/>
      <w:pPr>
        <w:ind w:left="61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6825AAE"/>
    <w:multiLevelType w:val="hybridMultilevel"/>
    <w:tmpl w:val="03C0275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83D29AE"/>
    <w:multiLevelType w:val="hybridMultilevel"/>
    <w:tmpl w:val="5000875C"/>
    <w:lvl w:ilvl="0" w:tplc="7A94E424">
      <w:start w:val="1"/>
      <w:numFmt w:val="decimal"/>
      <w:lvlText w:val="%1."/>
      <w:lvlJc w:val="left"/>
      <w:pPr>
        <w:ind w:left="3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B960526">
      <w:start w:val="1"/>
      <w:numFmt w:val="lowerLetter"/>
      <w:lvlText w:val="%2"/>
      <w:lvlJc w:val="left"/>
      <w:pPr>
        <w:ind w:left="108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9C29BDE">
      <w:start w:val="1"/>
      <w:numFmt w:val="lowerRoman"/>
      <w:lvlText w:val="%3"/>
      <w:lvlJc w:val="left"/>
      <w:pPr>
        <w:ind w:left="18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D30C2EC">
      <w:start w:val="1"/>
      <w:numFmt w:val="decimal"/>
      <w:lvlText w:val="%4"/>
      <w:lvlJc w:val="left"/>
      <w:pPr>
        <w:ind w:left="25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7CA47F2">
      <w:start w:val="1"/>
      <w:numFmt w:val="lowerLetter"/>
      <w:lvlText w:val="%5"/>
      <w:lvlJc w:val="left"/>
      <w:pPr>
        <w:ind w:left="324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65A99A0">
      <w:start w:val="1"/>
      <w:numFmt w:val="lowerRoman"/>
      <w:lvlText w:val="%6"/>
      <w:lvlJc w:val="left"/>
      <w:pPr>
        <w:ind w:left="396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1F6247C">
      <w:start w:val="1"/>
      <w:numFmt w:val="decimal"/>
      <w:lvlText w:val="%7"/>
      <w:lvlJc w:val="left"/>
      <w:pPr>
        <w:ind w:left="468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67E0216">
      <w:start w:val="1"/>
      <w:numFmt w:val="lowerLetter"/>
      <w:lvlText w:val="%8"/>
      <w:lvlJc w:val="left"/>
      <w:pPr>
        <w:ind w:left="54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A98F998">
      <w:start w:val="1"/>
      <w:numFmt w:val="lowerRoman"/>
      <w:lvlText w:val="%9"/>
      <w:lvlJc w:val="left"/>
      <w:pPr>
        <w:ind w:left="61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0A1E5F60"/>
    <w:multiLevelType w:val="hybridMultilevel"/>
    <w:tmpl w:val="66D0BF74"/>
    <w:lvl w:ilvl="0" w:tplc="53E263C2">
      <w:start w:val="11"/>
      <w:numFmt w:val="decimal"/>
      <w:lvlText w:val="%1."/>
      <w:lvlJc w:val="left"/>
      <w:pPr>
        <w:ind w:left="5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3F29108">
      <w:start w:val="1"/>
      <w:numFmt w:val="lowerLetter"/>
      <w:lvlText w:val="%2"/>
      <w:lvlJc w:val="left"/>
      <w:pPr>
        <w:ind w:left="108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CE6EBD6">
      <w:start w:val="1"/>
      <w:numFmt w:val="lowerRoman"/>
      <w:lvlText w:val="%3"/>
      <w:lvlJc w:val="left"/>
      <w:pPr>
        <w:ind w:left="18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D2655E6">
      <w:start w:val="1"/>
      <w:numFmt w:val="decimal"/>
      <w:lvlText w:val="%4"/>
      <w:lvlJc w:val="left"/>
      <w:pPr>
        <w:ind w:left="25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6007B00">
      <w:start w:val="1"/>
      <w:numFmt w:val="lowerLetter"/>
      <w:lvlText w:val="%5"/>
      <w:lvlJc w:val="left"/>
      <w:pPr>
        <w:ind w:left="324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B3861B2">
      <w:start w:val="1"/>
      <w:numFmt w:val="lowerRoman"/>
      <w:lvlText w:val="%6"/>
      <w:lvlJc w:val="left"/>
      <w:pPr>
        <w:ind w:left="396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19646F6">
      <w:start w:val="1"/>
      <w:numFmt w:val="decimal"/>
      <w:lvlText w:val="%7"/>
      <w:lvlJc w:val="left"/>
      <w:pPr>
        <w:ind w:left="468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89A88B0">
      <w:start w:val="1"/>
      <w:numFmt w:val="lowerLetter"/>
      <w:lvlText w:val="%8"/>
      <w:lvlJc w:val="left"/>
      <w:pPr>
        <w:ind w:left="54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4328042">
      <w:start w:val="1"/>
      <w:numFmt w:val="lowerRoman"/>
      <w:lvlText w:val="%9"/>
      <w:lvlJc w:val="left"/>
      <w:pPr>
        <w:ind w:left="61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0BD92DA4"/>
    <w:multiLevelType w:val="hybridMultilevel"/>
    <w:tmpl w:val="76CAA42A"/>
    <w:lvl w:ilvl="0" w:tplc="6EF40DEA">
      <w:start w:val="4"/>
      <w:numFmt w:val="decimal"/>
      <w:lvlText w:val="%1."/>
      <w:lvlJc w:val="left"/>
      <w:pPr>
        <w:ind w:left="5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8CC3434">
      <w:start w:val="1"/>
      <w:numFmt w:val="lowerLetter"/>
      <w:lvlText w:val="%2"/>
      <w:lvlJc w:val="left"/>
      <w:pPr>
        <w:ind w:left="108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562375C">
      <w:start w:val="1"/>
      <w:numFmt w:val="lowerRoman"/>
      <w:lvlText w:val="%3"/>
      <w:lvlJc w:val="left"/>
      <w:pPr>
        <w:ind w:left="18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08C5C3E">
      <w:start w:val="1"/>
      <w:numFmt w:val="decimal"/>
      <w:lvlText w:val="%4"/>
      <w:lvlJc w:val="left"/>
      <w:pPr>
        <w:ind w:left="25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7E45C92">
      <w:start w:val="1"/>
      <w:numFmt w:val="lowerLetter"/>
      <w:lvlText w:val="%5"/>
      <w:lvlJc w:val="left"/>
      <w:pPr>
        <w:ind w:left="324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81E604E">
      <w:start w:val="1"/>
      <w:numFmt w:val="lowerRoman"/>
      <w:lvlText w:val="%6"/>
      <w:lvlJc w:val="left"/>
      <w:pPr>
        <w:ind w:left="396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DE62E24">
      <w:start w:val="1"/>
      <w:numFmt w:val="decimal"/>
      <w:lvlText w:val="%7"/>
      <w:lvlJc w:val="left"/>
      <w:pPr>
        <w:ind w:left="468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A080A66">
      <w:start w:val="1"/>
      <w:numFmt w:val="lowerLetter"/>
      <w:lvlText w:val="%8"/>
      <w:lvlJc w:val="left"/>
      <w:pPr>
        <w:ind w:left="54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EFC80F0">
      <w:start w:val="1"/>
      <w:numFmt w:val="lowerRoman"/>
      <w:lvlText w:val="%9"/>
      <w:lvlJc w:val="left"/>
      <w:pPr>
        <w:ind w:left="61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0C2B0615"/>
    <w:multiLevelType w:val="hybridMultilevel"/>
    <w:tmpl w:val="F79EF5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D470E9E"/>
    <w:multiLevelType w:val="hybridMultilevel"/>
    <w:tmpl w:val="F014EE34"/>
    <w:lvl w:ilvl="0" w:tplc="2A5458EE">
      <w:start w:val="1"/>
      <w:numFmt w:val="decimal"/>
      <w:lvlText w:val="%1."/>
      <w:lvlJc w:val="left"/>
      <w:pPr>
        <w:ind w:left="4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D4F395A"/>
    <w:multiLevelType w:val="hybridMultilevel"/>
    <w:tmpl w:val="A764586E"/>
    <w:lvl w:ilvl="0" w:tplc="2A5458EE">
      <w:start w:val="1"/>
      <w:numFmt w:val="decimal"/>
      <w:lvlText w:val="%1."/>
      <w:lvlJc w:val="left"/>
      <w:pPr>
        <w:ind w:left="4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90C5C9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0D165CF"/>
    <w:multiLevelType w:val="hybridMultilevel"/>
    <w:tmpl w:val="F51243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3037CDC"/>
    <w:multiLevelType w:val="hybridMultilevel"/>
    <w:tmpl w:val="BE9A9ED2"/>
    <w:lvl w:ilvl="0" w:tplc="6CA0B296">
      <w:start w:val="1"/>
      <w:numFmt w:val="decimal"/>
      <w:lvlText w:val="%1."/>
      <w:lvlJc w:val="left"/>
      <w:pPr>
        <w:ind w:left="5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53233AE">
      <w:start w:val="1"/>
      <w:numFmt w:val="lowerLetter"/>
      <w:lvlText w:val="%2"/>
      <w:lvlJc w:val="left"/>
      <w:pPr>
        <w:ind w:left="108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03F2CE38">
      <w:start w:val="1"/>
      <w:numFmt w:val="lowerRoman"/>
      <w:lvlText w:val="%3"/>
      <w:lvlJc w:val="left"/>
      <w:pPr>
        <w:ind w:left="18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74CE514">
      <w:start w:val="1"/>
      <w:numFmt w:val="decimal"/>
      <w:lvlText w:val="%4"/>
      <w:lvlJc w:val="left"/>
      <w:pPr>
        <w:ind w:left="25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3AC1F42">
      <w:start w:val="1"/>
      <w:numFmt w:val="lowerLetter"/>
      <w:lvlText w:val="%5"/>
      <w:lvlJc w:val="left"/>
      <w:pPr>
        <w:ind w:left="324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E1C708C">
      <w:start w:val="1"/>
      <w:numFmt w:val="lowerRoman"/>
      <w:lvlText w:val="%6"/>
      <w:lvlJc w:val="left"/>
      <w:pPr>
        <w:ind w:left="396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9A2DC56">
      <w:start w:val="1"/>
      <w:numFmt w:val="decimal"/>
      <w:lvlText w:val="%7"/>
      <w:lvlJc w:val="left"/>
      <w:pPr>
        <w:ind w:left="468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4289F1A">
      <w:start w:val="1"/>
      <w:numFmt w:val="lowerLetter"/>
      <w:lvlText w:val="%8"/>
      <w:lvlJc w:val="left"/>
      <w:pPr>
        <w:ind w:left="54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5AA24AA">
      <w:start w:val="1"/>
      <w:numFmt w:val="lowerRoman"/>
      <w:lvlText w:val="%9"/>
      <w:lvlJc w:val="left"/>
      <w:pPr>
        <w:ind w:left="61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14106097"/>
    <w:multiLevelType w:val="hybridMultilevel"/>
    <w:tmpl w:val="7EF6018E"/>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14506C1F"/>
    <w:multiLevelType w:val="hybridMultilevel"/>
    <w:tmpl w:val="484E3E04"/>
    <w:lvl w:ilvl="0" w:tplc="04150011">
      <w:start w:val="1"/>
      <w:numFmt w:val="decimal"/>
      <w:lvlText w:val="%1)"/>
      <w:lvlJc w:val="left"/>
      <w:pPr>
        <w:ind w:left="720" w:hanging="360"/>
      </w:pPr>
    </w:lvl>
    <w:lvl w:ilvl="1" w:tplc="04150011">
      <w:start w:val="1"/>
      <w:numFmt w:val="decimal"/>
      <w:lvlText w:val="%2)"/>
      <w:lvlJc w:val="left"/>
      <w:pPr>
        <w:ind w:left="1353"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7195740"/>
    <w:multiLevelType w:val="hybridMultilevel"/>
    <w:tmpl w:val="EF52D97C"/>
    <w:lvl w:ilvl="0" w:tplc="22E89590">
      <w:start w:val="4"/>
      <w:numFmt w:val="decimal"/>
      <w:lvlText w:val="%1."/>
      <w:lvlJc w:val="left"/>
      <w:pPr>
        <w:ind w:left="55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1E4CA53E">
      <w:start w:val="1"/>
      <w:numFmt w:val="lowerLetter"/>
      <w:lvlText w:val="%2"/>
      <w:lvlJc w:val="left"/>
      <w:pPr>
        <w:ind w:left="108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BD445AF6">
      <w:start w:val="1"/>
      <w:numFmt w:val="lowerRoman"/>
      <w:lvlText w:val="%3"/>
      <w:lvlJc w:val="left"/>
      <w:pPr>
        <w:ind w:left="180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22546F6A">
      <w:start w:val="1"/>
      <w:numFmt w:val="decimal"/>
      <w:lvlText w:val="%4"/>
      <w:lvlJc w:val="left"/>
      <w:pPr>
        <w:ind w:left="252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B22CE766">
      <w:start w:val="1"/>
      <w:numFmt w:val="lowerLetter"/>
      <w:lvlText w:val="%5"/>
      <w:lvlJc w:val="left"/>
      <w:pPr>
        <w:ind w:left="324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F3C8EB8E">
      <w:start w:val="1"/>
      <w:numFmt w:val="lowerRoman"/>
      <w:lvlText w:val="%6"/>
      <w:lvlJc w:val="left"/>
      <w:pPr>
        <w:ind w:left="396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4C4ED296">
      <w:start w:val="1"/>
      <w:numFmt w:val="decimal"/>
      <w:lvlText w:val="%7"/>
      <w:lvlJc w:val="left"/>
      <w:pPr>
        <w:ind w:left="468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6ED2CBB0">
      <w:start w:val="1"/>
      <w:numFmt w:val="lowerLetter"/>
      <w:lvlText w:val="%8"/>
      <w:lvlJc w:val="left"/>
      <w:pPr>
        <w:ind w:left="540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B2BEA5B8">
      <w:start w:val="1"/>
      <w:numFmt w:val="lowerRoman"/>
      <w:lvlText w:val="%9"/>
      <w:lvlJc w:val="left"/>
      <w:pPr>
        <w:ind w:left="612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21" w15:restartNumberingAfterBreak="0">
    <w:nsid w:val="17793C0A"/>
    <w:multiLevelType w:val="hybridMultilevel"/>
    <w:tmpl w:val="193EE81A"/>
    <w:lvl w:ilvl="0" w:tplc="C4A8118C">
      <w:start w:val="1"/>
      <w:numFmt w:val="decimal"/>
      <w:lvlText w:val="%1."/>
      <w:lvlJc w:val="left"/>
      <w:pPr>
        <w:ind w:left="5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0267B3A">
      <w:start w:val="1"/>
      <w:numFmt w:val="lowerLetter"/>
      <w:lvlText w:val="%2"/>
      <w:lvlJc w:val="left"/>
      <w:pPr>
        <w:ind w:left="109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3C0CEF6">
      <w:start w:val="1"/>
      <w:numFmt w:val="lowerRoman"/>
      <w:lvlText w:val="%3"/>
      <w:lvlJc w:val="left"/>
      <w:pPr>
        <w:ind w:left="181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23248A8">
      <w:start w:val="1"/>
      <w:numFmt w:val="decimal"/>
      <w:lvlText w:val="%4"/>
      <w:lvlJc w:val="left"/>
      <w:pPr>
        <w:ind w:left="253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902B698">
      <w:start w:val="1"/>
      <w:numFmt w:val="lowerLetter"/>
      <w:lvlText w:val="%5"/>
      <w:lvlJc w:val="left"/>
      <w:pPr>
        <w:ind w:left="325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F2292B8">
      <w:start w:val="1"/>
      <w:numFmt w:val="lowerRoman"/>
      <w:lvlText w:val="%6"/>
      <w:lvlJc w:val="left"/>
      <w:pPr>
        <w:ind w:left="397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9A4FA2E">
      <w:start w:val="1"/>
      <w:numFmt w:val="decimal"/>
      <w:lvlText w:val="%7"/>
      <w:lvlJc w:val="left"/>
      <w:pPr>
        <w:ind w:left="469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6762C44">
      <w:start w:val="1"/>
      <w:numFmt w:val="lowerLetter"/>
      <w:lvlText w:val="%8"/>
      <w:lvlJc w:val="left"/>
      <w:pPr>
        <w:ind w:left="541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AA5E843E">
      <w:start w:val="1"/>
      <w:numFmt w:val="lowerRoman"/>
      <w:lvlText w:val="%9"/>
      <w:lvlJc w:val="left"/>
      <w:pPr>
        <w:ind w:left="613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19E5142E"/>
    <w:multiLevelType w:val="hybridMultilevel"/>
    <w:tmpl w:val="CD98D6DE"/>
    <w:lvl w:ilvl="0" w:tplc="0415000F">
      <w:start w:val="1"/>
      <w:numFmt w:val="decimal"/>
      <w:lvlText w:val="%1."/>
      <w:lvlJc w:val="left"/>
      <w:pPr>
        <w:ind w:left="720" w:hanging="360"/>
      </w:pPr>
    </w:lvl>
    <w:lvl w:ilvl="1" w:tplc="8076A9F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E206DC1"/>
    <w:multiLevelType w:val="hybridMultilevel"/>
    <w:tmpl w:val="CE10DB94"/>
    <w:lvl w:ilvl="0" w:tplc="43207340">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1E805F2"/>
    <w:multiLevelType w:val="hybridMultilevel"/>
    <w:tmpl w:val="73AACE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4B26F1A"/>
    <w:multiLevelType w:val="hybridMultilevel"/>
    <w:tmpl w:val="FFC24B9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26A2491A"/>
    <w:multiLevelType w:val="hybridMultilevel"/>
    <w:tmpl w:val="381E693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2C6555B1"/>
    <w:multiLevelType w:val="hybridMultilevel"/>
    <w:tmpl w:val="73A4BED0"/>
    <w:lvl w:ilvl="0" w:tplc="F40295B4">
      <w:start w:val="1"/>
      <w:numFmt w:val="decimal"/>
      <w:lvlText w:val="%1."/>
      <w:lvlJc w:val="left"/>
      <w:pPr>
        <w:ind w:left="45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5309AF6">
      <w:start w:val="1"/>
      <w:numFmt w:val="lowerLetter"/>
      <w:lvlText w:val="%2)"/>
      <w:lvlJc w:val="left"/>
      <w:pPr>
        <w:ind w:left="1022"/>
      </w:pPr>
      <w:rPr>
        <w:rFonts w:ascii="Calibri" w:eastAsia="Calibri" w:hAnsi="Calibri" w:cs="Calibri"/>
        <w:b w:val="0"/>
        <w:i w:val="0"/>
        <w:strike w:val="0"/>
        <w:dstrike w:val="0"/>
        <w:color w:val="00B050"/>
        <w:sz w:val="20"/>
        <w:szCs w:val="20"/>
        <w:u w:val="none" w:color="000000"/>
        <w:bdr w:val="none" w:sz="0" w:space="0" w:color="auto"/>
        <w:shd w:val="clear" w:color="auto" w:fill="auto"/>
        <w:vertAlign w:val="baseline"/>
      </w:rPr>
    </w:lvl>
    <w:lvl w:ilvl="2" w:tplc="ADD453E6">
      <w:start w:val="1"/>
      <w:numFmt w:val="lowerRoman"/>
      <w:lvlText w:val="%3"/>
      <w:lvlJc w:val="left"/>
      <w:pPr>
        <w:ind w:left="1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578C3AC">
      <w:start w:val="1"/>
      <w:numFmt w:val="decimal"/>
      <w:lvlText w:val="%4"/>
      <w:lvlJc w:val="left"/>
      <w:pPr>
        <w:ind w:left="2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74406C4">
      <w:start w:val="1"/>
      <w:numFmt w:val="lowerLetter"/>
      <w:lvlText w:val="%5"/>
      <w:lvlJc w:val="left"/>
      <w:pPr>
        <w:ind w:left="3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DF84D34">
      <w:start w:val="1"/>
      <w:numFmt w:val="lowerRoman"/>
      <w:lvlText w:val="%6"/>
      <w:lvlJc w:val="left"/>
      <w:pPr>
        <w:ind w:left="3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1CC61F2">
      <w:start w:val="1"/>
      <w:numFmt w:val="decimal"/>
      <w:lvlText w:val="%7"/>
      <w:lvlJc w:val="left"/>
      <w:pPr>
        <w:ind w:left="45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546C224">
      <w:start w:val="1"/>
      <w:numFmt w:val="lowerLetter"/>
      <w:lvlText w:val="%8"/>
      <w:lvlJc w:val="left"/>
      <w:pPr>
        <w:ind w:left="52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C9A9760">
      <w:start w:val="1"/>
      <w:numFmt w:val="lowerRoman"/>
      <w:lvlText w:val="%9"/>
      <w:lvlJc w:val="left"/>
      <w:pPr>
        <w:ind w:left="59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307F2596"/>
    <w:multiLevelType w:val="hybridMultilevel"/>
    <w:tmpl w:val="1FC8B784"/>
    <w:lvl w:ilvl="0" w:tplc="D82217E8">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30F0F77"/>
    <w:multiLevelType w:val="hybridMultilevel"/>
    <w:tmpl w:val="13366C76"/>
    <w:lvl w:ilvl="0" w:tplc="F40295B4">
      <w:start w:val="1"/>
      <w:numFmt w:val="decimal"/>
      <w:lvlText w:val="%1."/>
      <w:lvlJc w:val="left"/>
      <w:pPr>
        <w:ind w:left="45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4150011">
      <w:start w:val="1"/>
      <w:numFmt w:val="decimal"/>
      <w:lvlText w:val="%2)"/>
      <w:lvlJc w:val="left"/>
      <w:pPr>
        <w:ind w:left="1022"/>
      </w:pPr>
      <w:rPr>
        <w:b w:val="0"/>
        <w:i w:val="0"/>
        <w:strike w:val="0"/>
        <w:dstrike w:val="0"/>
        <w:color w:val="000000"/>
        <w:sz w:val="20"/>
        <w:szCs w:val="20"/>
        <w:u w:val="none" w:color="000000"/>
        <w:bdr w:val="none" w:sz="0" w:space="0" w:color="auto"/>
        <w:shd w:val="clear" w:color="auto" w:fill="auto"/>
        <w:vertAlign w:val="baseline"/>
      </w:rPr>
    </w:lvl>
    <w:lvl w:ilvl="2" w:tplc="ADD453E6">
      <w:start w:val="1"/>
      <w:numFmt w:val="lowerRoman"/>
      <w:lvlText w:val="%3"/>
      <w:lvlJc w:val="left"/>
      <w:pPr>
        <w:ind w:left="1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578C3AC">
      <w:start w:val="1"/>
      <w:numFmt w:val="decimal"/>
      <w:lvlText w:val="%4"/>
      <w:lvlJc w:val="left"/>
      <w:pPr>
        <w:ind w:left="2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74406C4">
      <w:start w:val="1"/>
      <w:numFmt w:val="lowerLetter"/>
      <w:lvlText w:val="%5"/>
      <w:lvlJc w:val="left"/>
      <w:pPr>
        <w:ind w:left="3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DF84D34">
      <w:start w:val="1"/>
      <w:numFmt w:val="lowerRoman"/>
      <w:lvlText w:val="%6"/>
      <w:lvlJc w:val="left"/>
      <w:pPr>
        <w:ind w:left="3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1CC61F2">
      <w:start w:val="1"/>
      <w:numFmt w:val="decimal"/>
      <w:lvlText w:val="%7"/>
      <w:lvlJc w:val="left"/>
      <w:pPr>
        <w:ind w:left="45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546C224">
      <w:start w:val="1"/>
      <w:numFmt w:val="lowerLetter"/>
      <w:lvlText w:val="%8"/>
      <w:lvlJc w:val="left"/>
      <w:pPr>
        <w:ind w:left="52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C9A9760">
      <w:start w:val="1"/>
      <w:numFmt w:val="lowerRoman"/>
      <w:lvlText w:val="%9"/>
      <w:lvlJc w:val="left"/>
      <w:pPr>
        <w:ind w:left="59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35830E73"/>
    <w:multiLevelType w:val="hybridMultilevel"/>
    <w:tmpl w:val="D4AC5F18"/>
    <w:lvl w:ilvl="0" w:tplc="0415000F">
      <w:start w:val="1"/>
      <w:numFmt w:val="decimal"/>
      <w:lvlText w:val="%1."/>
      <w:lvlJc w:val="left"/>
      <w:pPr>
        <w:ind w:left="720" w:hanging="360"/>
      </w:pPr>
    </w:lvl>
    <w:lvl w:ilvl="1" w:tplc="AB5A3A02">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7BE2BAE"/>
    <w:multiLevelType w:val="hybridMultilevel"/>
    <w:tmpl w:val="E7A8D75E"/>
    <w:lvl w:ilvl="0" w:tplc="2A5458EE">
      <w:start w:val="1"/>
      <w:numFmt w:val="decimal"/>
      <w:lvlText w:val="%1."/>
      <w:lvlJc w:val="left"/>
      <w:pPr>
        <w:ind w:left="4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8822504"/>
    <w:multiLevelType w:val="hybridMultilevel"/>
    <w:tmpl w:val="715C55C2"/>
    <w:lvl w:ilvl="0" w:tplc="51745A72">
      <w:start w:val="1"/>
      <w:numFmt w:val="decimal"/>
      <w:lvlText w:val="%1."/>
      <w:lvlJc w:val="left"/>
      <w:pPr>
        <w:ind w:left="398" w:hanging="360"/>
      </w:pPr>
      <w:rPr>
        <w:rFonts w:eastAsia="Times New Roman" w:hint="default"/>
        <w:color w:val="auto"/>
      </w:rPr>
    </w:lvl>
    <w:lvl w:ilvl="1" w:tplc="04150019" w:tentative="1">
      <w:start w:val="1"/>
      <w:numFmt w:val="lowerLetter"/>
      <w:lvlText w:val="%2."/>
      <w:lvlJc w:val="left"/>
      <w:pPr>
        <w:ind w:left="1118" w:hanging="360"/>
      </w:pPr>
    </w:lvl>
    <w:lvl w:ilvl="2" w:tplc="0415001B" w:tentative="1">
      <w:start w:val="1"/>
      <w:numFmt w:val="lowerRoman"/>
      <w:lvlText w:val="%3."/>
      <w:lvlJc w:val="right"/>
      <w:pPr>
        <w:ind w:left="1838" w:hanging="180"/>
      </w:pPr>
    </w:lvl>
    <w:lvl w:ilvl="3" w:tplc="0415000F" w:tentative="1">
      <w:start w:val="1"/>
      <w:numFmt w:val="decimal"/>
      <w:lvlText w:val="%4."/>
      <w:lvlJc w:val="left"/>
      <w:pPr>
        <w:ind w:left="2558" w:hanging="360"/>
      </w:pPr>
    </w:lvl>
    <w:lvl w:ilvl="4" w:tplc="04150019" w:tentative="1">
      <w:start w:val="1"/>
      <w:numFmt w:val="lowerLetter"/>
      <w:lvlText w:val="%5."/>
      <w:lvlJc w:val="left"/>
      <w:pPr>
        <w:ind w:left="3278" w:hanging="360"/>
      </w:pPr>
    </w:lvl>
    <w:lvl w:ilvl="5" w:tplc="0415001B" w:tentative="1">
      <w:start w:val="1"/>
      <w:numFmt w:val="lowerRoman"/>
      <w:lvlText w:val="%6."/>
      <w:lvlJc w:val="right"/>
      <w:pPr>
        <w:ind w:left="3998" w:hanging="180"/>
      </w:pPr>
    </w:lvl>
    <w:lvl w:ilvl="6" w:tplc="0415000F" w:tentative="1">
      <w:start w:val="1"/>
      <w:numFmt w:val="decimal"/>
      <w:lvlText w:val="%7."/>
      <w:lvlJc w:val="left"/>
      <w:pPr>
        <w:ind w:left="4718" w:hanging="360"/>
      </w:pPr>
    </w:lvl>
    <w:lvl w:ilvl="7" w:tplc="04150019" w:tentative="1">
      <w:start w:val="1"/>
      <w:numFmt w:val="lowerLetter"/>
      <w:lvlText w:val="%8."/>
      <w:lvlJc w:val="left"/>
      <w:pPr>
        <w:ind w:left="5438" w:hanging="360"/>
      </w:pPr>
    </w:lvl>
    <w:lvl w:ilvl="8" w:tplc="0415001B" w:tentative="1">
      <w:start w:val="1"/>
      <w:numFmt w:val="lowerRoman"/>
      <w:lvlText w:val="%9."/>
      <w:lvlJc w:val="right"/>
      <w:pPr>
        <w:ind w:left="6158" w:hanging="180"/>
      </w:pPr>
    </w:lvl>
  </w:abstractNum>
  <w:abstractNum w:abstractNumId="33" w15:restartNumberingAfterBreak="0">
    <w:nsid w:val="3EA91D09"/>
    <w:multiLevelType w:val="hybridMultilevel"/>
    <w:tmpl w:val="552CCC8A"/>
    <w:lvl w:ilvl="0" w:tplc="2A5458EE">
      <w:start w:val="1"/>
      <w:numFmt w:val="decimal"/>
      <w:lvlText w:val="%1."/>
      <w:lvlJc w:val="left"/>
      <w:pPr>
        <w:ind w:left="4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290420F"/>
    <w:multiLevelType w:val="hybridMultilevel"/>
    <w:tmpl w:val="F30E22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2CA08AE"/>
    <w:multiLevelType w:val="hybridMultilevel"/>
    <w:tmpl w:val="3908461E"/>
    <w:lvl w:ilvl="0" w:tplc="843201C0">
      <w:start w:val="1"/>
      <w:numFmt w:val="decimal"/>
      <w:lvlText w:val="%1."/>
      <w:lvlJc w:val="left"/>
      <w:pPr>
        <w:ind w:left="4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1D6B3AA">
      <w:start w:val="1"/>
      <w:numFmt w:val="lowerLetter"/>
      <w:lvlText w:val="%2"/>
      <w:lvlJc w:val="left"/>
      <w:pPr>
        <w:ind w:left="10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6A41BFA">
      <w:start w:val="1"/>
      <w:numFmt w:val="lowerRoman"/>
      <w:lvlText w:val="%3"/>
      <w:lvlJc w:val="left"/>
      <w:pPr>
        <w:ind w:left="18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844E200">
      <w:start w:val="1"/>
      <w:numFmt w:val="decimal"/>
      <w:lvlText w:val="%4"/>
      <w:lvlJc w:val="left"/>
      <w:pPr>
        <w:ind w:left="25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24CACAA">
      <w:start w:val="1"/>
      <w:numFmt w:val="lowerLetter"/>
      <w:lvlText w:val="%5"/>
      <w:lvlJc w:val="left"/>
      <w:pPr>
        <w:ind w:left="32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F9CF010">
      <w:start w:val="1"/>
      <w:numFmt w:val="lowerRoman"/>
      <w:lvlText w:val="%6"/>
      <w:lvlJc w:val="left"/>
      <w:pPr>
        <w:ind w:left="39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33AC258">
      <w:start w:val="1"/>
      <w:numFmt w:val="decimal"/>
      <w:lvlText w:val="%7"/>
      <w:lvlJc w:val="left"/>
      <w:pPr>
        <w:ind w:left="46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59EF224">
      <w:start w:val="1"/>
      <w:numFmt w:val="lowerLetter"/>
      <w:lvlText w:val="%8"/>
      <w:lvlJc w:val="left"/>
      <w:pPr>
        <w:ind w:left="54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F78614C">
      <w:start w:val="1"/>
      <w:numFmt w:val="lowerRoman"/>
      <w:lvlText w:val="%9"/>
      <w:lvlJc w:val="left"/>
      <w:pPr>
        <w:ind w:left="61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454C2E38"/>
    <w:multiLevelType w:val="hybridMultilevel"/>
    <w:tmpl w:val="3A0E7AC2"/>
    <w:lvl w:ilvl="0" w:tplc="E5E2A408">
      <w:start w:val="1"/>
      <w:numFmt w:val="decimal"/>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47BB0F81"/>
    <w:multiLevelType w:val="hybridMultilevel"/>
    <w:tmpl w:val="FCB2DA66"/>
    <w:lvl w:ilvl="0" w:tplc="F40295B4">
      <w:start w:val="1"/>
      <w:numFmt w:val="decimal"/>
      <w:lvlText w:val="%1."/>
      <w:lvlJc w:val="left"/>
      <w:pPr>
        <w:ind w:left="45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4150011">
      <w:start w:val="1"/>
      <w:numFmt w:val="decimal"/>
      <w:lvlText w:val="%2)"/>
      <w:lvlJc w:val="left"/>
      <w:pPr>
        <w:ind w:left="1022"/>
      </w:pPr>
      <w:rPr>
        <w:b w:val="0"/>
        <w:i w:val="0"/>
        <w:strike w:val="0"/>
        <w:dstrike w:val="0"/>
        <w:color w:val="000000"/>
        <w:sz w:val="20"/>
        <w:szCs w:val="20"/>
        <w:u w:val="none" w:color="000000"/>
        <w:bdr w:val="none" w:sz="0" w:space="0" w:color="auto"/>
        <w:shd w:val="clear" w:color="auto" w:fill="auto"/>
        <w:vertAlign w:val="baseline"/>
      </w:rPr>
    </w:lvl>
    <w:lvl w:ilvl="2" w:tplc="ADD453E6">
      <w:start w:val="1"/>
      <w:numFmt w:val="lowerRoman"/>
      <w:lvlText w:val="%3"/>
      <w:lvlJc w:val="left"/>
      <w:pPr>
        <w:ind w:left="1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578C3AC">
      <w:start w:val="1"/>
      <w:numFmt w:val="decimal"/>
      <w:lvlText w:val="%4"/>
      <w:lvlJc w:val="left"/>
      <w:pPr>
        <w:ind w:left="2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74406C4">
      <w:start w:val="1"/>
      <w:numFmt w:val="lowerLetter"/>
      <w:lvlText w:val="%5"/>
      <w:lvlJc w:val="left"/>
      <w:pPr>
        <w:ind w:left="3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DF84D34">
      <w:start w:val="1"/>
      <w:numFmt w:val="lowerRoman"/>
      <w:lvlText w:val="%6"/>
      <w:lvlJc w:val="left"/>
      <w:pPr>
        <w:ind w:left="3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1CC61F2">
      <w:start w:val="1"/>
      <w:numFmt w:val="decimal"/>
      <w:lvlText w:val="%7"/>
      <w:lvlJc w:val="left"/>
      <w:pPr>
        <w:ind w:left="45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546C224">
      <w:start w:val="1"/>
      <w:numFmt w:val="lowerLetter"/>
      <w:lvlText w:val="%8"/>
      <w:lvlJc w:val="left"/>
      <w:pPr>
        <w:ind w:left="52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C9A9760">
      <w:start w:val="1"/>
      <w:numFmt w:val="lowerRoman"/>
      <w:lvlText w:val="%9"/>
      <w:lvlJc w:val="left"/>
      <w:pPr>
        <w:ind w:left="59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482914C1"/>
    <w:multiLevelType w:val="hybridMultilevel"/>
    <w:tmpl w:val="984C0262"/>
    <w:lvl w:ilvl="0" w:tplc="ACDE392C">
      <w:start w:val="1"/>
      <w:numFmt w:val="decimal"/>
      <w:lvlText w:val="%1."/>
      <w:lvlJc w:val="left"/>
      <w:pPr>
        <w:ind w:left="463"/>
      </w:pPr>
      <w:rPr>
        <w:rFonts w:ascii="Calibri" w:eastAsia="Calibri" w:hAnsi="Calibri" w:cs="Calibri"/>
        <w:b w:val="0"/>
        <w:i w:val="0"/>
        <w:strike w:val="0"/>
        <w:dstrike w:val="0"/>
        <w:color w:val="auto"/>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86513A4"/>
    <w:multiLevelType w:val="multilevel"/>
    <w:tmpl w:val="47283C42"/>
    <w:lvl w:ilvl="0">
      <w:start w:val="1"/>
      <w:numFmt w:val="decimal"/>
      <w:lvlText w:val="%1."/>
      <w:lvlJc w:val="left"/>
      <w:pPr>
        <w:tabs>
          <w:tab w:val="num" w:pos="720"/>
        </w:tabs>
        <w:ind w:left="720" w:hanging="360"/>
      </w:pPr>
      <w:rPr>
        <w:sz w:val="22"/>
        <w:szCs w:val="22"/>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495F15C8"/>
    <w:multiLevelType w:val="hybridMultilevel"/>
    <w:tmpl w:val="A51E04E0"/>
    <w:lvl w:ilvl="0" w:tplc="5C082CB8">
      <w:start w:val="1"/>
      <w:numFmt w:val="decimal"/>
      <w:lvlText w:val="%1)"/>
      <w:lvlJc w:val="left"/>
      <w:pPr>
        <w:ind w:left="1080" w:hanging="360"/>
      </w:pPr>
      <w:rPr>
        <w:color w:val="auto"/>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0911392"/>
    <w:multiLevelType w:val="hybridMultilevel"/>
    <w:tmpl w:val="F176F09C"/>
    <w:lvl w:ilvl="0" w:tplc="3AE4C89C">
      <w:start w:val="1"/>
      <w:numFmt w:val="decimal"/>
      <w:lvlText w:val="%1."/>
      <w:lvlJc w:val="left"/>
      <w:pPr>
        <w:ind w:left="720" w:hanging="360"/>
      </w:pPr>
      <w:rPr>
        <w:color w:val="auto"/>
      </w:rPr>
    </w:lvl>
    <w:lvl w:ilvl="1" w:tplc="B1548D4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1684EFC"/>
    <w:multiLevelType w:val="hybridMultilevel"/>
    <w:tmpl w:val="D5743F80"/>
    <w:lvl w:ilvl="0" w:tplc="5DDE7C36">
      <w:start w:val="1"/>
      <w:numFmt w:val="decimal"/>
      <w:lvlText w:val="%1."/>
      <w:lvlJc w:val="left"/>
      <w:pPr>
        <w:ind w:left="5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3A8BD6E">
      <w:start w:val="1"/>
      <w:numFmt w:val="lowerLetter"/>
      <w:lvlText w:val="%2"/>
      <w:lvlJc w:val="left"/>
      <w:pPr>
        <w:ind w:left="10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AACF7B6">
      <w:start w:val="1"/>
      <w:numFmt w:val="lowerRoman"/>
      <w:lvlText w:val="%3"/>
      <w:lvlJc w:val="left"/>
      <w:pPr>
        <w:ind w:left="18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892D012">
      <w:start w:val="1"/>
      <w:numFmt w:val="decimal"/>
      <w:lvlText w:val="%4"/>
      <w:lvlJc w:val="left"/>
      <w:pPr>
        <w:ind w:left="25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25A24F8">
      <w:start w:val="1"/>
      <w:numFmt w:val="lowerLetter"/>
      <w:lvlText w:val="%5"/>
      <w:lvlJc w:val="left"/>
      <w:pPr>
        <w:ind w:left="32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C1C7D32">
      <w:start w:val="1"/>
      <w:numFmt w:val="lowerRoman"/>
      <w:lvlText w:val="%6"/>
      <w:lvlJc w:val="left"/>
      <w:pPr>
        <w:ind w:left="39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B74F2F4">
      <w:start w:val="1"/>
      <w:numFmt w:val="decimal"/>
      <w:lvlText w:val="%7"/>
      <w:lvlJc w:val="left"/>
      <w:pPr>
        <w:ind w:left="46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2D0E5F0">
      <w:start w:val="1"/>
      <w:numFmt w:val="lowerLetter"/>
      <w:lvlText w:val="%8"/>
      <w:lvlJc w:val="left"/>
      <w:pPr>
        <w:ind w:left="54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D36EEB4">
      <w:start w:val="1"/>
      <w:numFmt w:val="lowerRoman"/>
      <w:lvlText w:val="%9"/>
      <w:lvlJc w:val="left"/>
      <w:pPr>
        <w:ind w:left="61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533F54F4"/>
    <w:multiLevelType w:val="hybridMultilevel"/>
    <w:tmpl w:val="CD469026"/>
    <w:lvl w:ilvl="0" w:tplc="731C7B32">
      <w:start w:val="1"/>
      <w:numFmt w:val="decimal"/>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7F0FE96">
      <w:start w:val="1"/>
      <w:numFmt w:val="lowerLetter"/>
      <w:lvlText w:val="%2)"/>
      <w:lvlJc w:val="left"/>
      <w:pPr>
        <w:ind w:left="10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00C6814">
      <w:start w:val="1"/>
      <w:numFmt w:val="lowerRoman"/>
      <w:lvlText w:val="%3"/>
      <w:lvlJc w:val="left"/>
      <w:pPr>
        <w:ind w:left="16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6DAD56A">
      <w:start w:val="1"/>
      <w:numFmt w:val="decimal"/>
      <w:lvlText w:val="%4"/>
      <w:lvlJc w:val="left"/>
      <w:pPr>
        <w:ind w:left="24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E0CEBAC4">
      <w:start w:val="1"/>
      <w:numFmt w:val="lowerLetter"/>
      <w:lvlText w:val="%5"/>
      <w:lvlJc w:val="left"/>
      <w:pPr>
        <w:ind w:left="313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0726F24">
      <w:start w:val="1"/>
      <w:numFmt w:val="lowerRoman"/>
      <w:lvlText w:val="%6"/>
      <w:lvlJc w:val="left"/>
      <w:pPr>
        <w:ind w:left="385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74EFF7C">
      <w:start w:val="1"/>
      <w:numFmt w:val="decimal"/>
      <w:lvlText w:val="%7"/>
      <w:lvlJc w:val="left"/>
      <w:pPr>
        <w:ind w:left="45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D92E94E">
      <w:start w:val="1"/>
      <w:numFmt w:val="lowerLetter"/>
      <w:lvlText w:val="%8"/>
      <w:lvlJc w:val="left"/>
      <w:pPr>
        <w:ind w:left="52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1BD6688C">
      <w:start w:val="1"/>
      <w:numFmt w:val="lowerRoman"/>
      <w:lvlText w:val="%9"/>
      <w:lvlJc w:val="left"/>
      <w:pPr>
        <w:ind w:left="60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53F6405D"/>
    <w:multiLevelType w:val="hybridMultilevel"/>
    <w:tmpl w:val="EDEC1E5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14B48F66">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71F7794"/>
    <w:multiLevelType w:val="hybridMultilevel"/>
    <w:tmpl w:val="92DEF256"/>
    <w:lvl w:ilvl="0" w:tplc="69B0F66E">
      <w:start w:val="2"/>
      <w:numFmt w:val="decimal"/>
      <w:lvlText w:val="%1."/>
      <w:lvlJc w:val="left"/>
      <w:pPr>
        <w:ind w:left="43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78AE1A50">
      <w:start w:val="1"/>
      <w:numFmt w:val="lowerLetter"/>
      <w:lvlText w:val="%2)"/>
      <w:lvlJc w:val="left"/>
      <w:pPr>
        <w:ind w:left="6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73E183E">
      <w:start w:val="1"/>
      <w:numFmt w:val="lowerRoman"/>
      <w:lvlText w:val="%3"/>
      <w:lvlJc w:val="left"/>
      <w:pPr>
        <w:ind w:left="137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65873E4">
      <w:start w:val="1"/>
      <w:numFmt w:val="decimal"/>
      <w:lvlText w:val="%4"/>
      <w:lvlJc w:val="left"/>
      <w:pPr>
        <w:ind w:left="209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52C4C24">
      <w:start w:val="1"/>
      <w:numFmt w:val="lowerLetter"/>
      <w:lvlText w:val="%5"/>
      <w:lvlJc w:val="left"/>
      <w:pPr>
        <w:ind w:left="281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E4A7752">
      <w:start w:val="1"/>
      <w:numFmt w:val="lowerRoman"/>
      <w:lvlText w:val="%6"/>
      <w:lvlJc w:val="left"/>
      <w:pPr>
        <w:ind w:left="353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F00B3AE">
      <w:start w:val="1"/>
      <w:numFmt w:val="decimal"/>
      <w:lvlText w:val="%7"/>
      <w:lvlJc w:val="left"/>
      <w:pPr>
        <w:ind w:left="425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E642F82">
      <w:start w:val="1"/>
      <w:numFmt w:val="lowerLetter"/>
      <w:lvlText w:val="%8"/>
      <w:lvlJc w:val="left"/>
      <w:pPr>
        <w:ind w:left="497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0923206">
      <w:start w:val="1"/>
      <w:numFmt w:val="lowerRoman"/>
      <w:lvlText w:val="%9"/>
      <w:lvlJc w:val="left"/>
      <w:pPr>
        <w:ind w:left="569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6" w15:restartNumberingAfterBreak="0">
    <w:nsid w:val="5BFB01D4"/>
    <w:multiLevelType w:val="hybridMultilevel"/>
    <w:tmpl w:val="88242DC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E702A66"/>
    <w:multiLevelType w:val="hybridMultilevel"/>
    <w:tmpl w:val="D18C752A"/>
    <w:lvl w:ilvl="0" w:tplc="04150011">
      <w:start w:val="1"/>
      <w:numFmt w:val="decimal"/>
      <w:lvlText w:val="%1)"/>
      <w:lvlJc w:val="left"/>
      <w:pPr>
        <w:ind w:left="637" w:hanging="360"/>
      </w:pPr>
      <w:rPr>
        <w:color w:val="auto"/>
      </w:rPr>
    </w:lvl>
    <w:lvl w:ilvl="1" w:tplc="FFFFFFFF">
      <w:start w:val="1"/>
      <w:numFmt w:val="decimal"/>
      <w:lvlText w:val="%2)"/>
      <w:lvlJc w:val="left"/>
      <w:pPr>
        <w:ind w:left="1717" w:hanging="360"/>
      </w:pPr>
    </w:lvl>
    <w:lvl w:ilvl="2" w:tplc="FFFFFFFF" w:tentative="1">
      <w:start w:val="1"/>
      <w:numFmt w:val="lowerRoman"/>
      <w:lvlText w:val="%3."/>
      <w:lvlJc w:val="right"/>
      <w:pPr>
        <w:ind w:left="2077" w:hanging="180"/>
      </w:pPr>
    </w:lvl>
    <w:lvl w:ilvl="3" w:tplc="FFFFFFFF" w:tentative="1">
      <w:start w:val="1"/>
      <w:numFmt w:val="decimal"/>
      <w:lvlText w:val="%4."/>
      <w:lvlJc w:val="left"/>
      <w:pPr>
        <w:ind w:left="2797" w:hanging="360"/>
      </w:pPr>
    </w:lvl>
    <w:lvl w:ilvl="4" w:tplc="FFFFFFFF" w:tentative="1">
      <w:start w:val="1"/>
      <w:numFmt w:val="lowerLetter"/>
      <w:lvlText w:val="%5."/>
      <w:lvlJc w:val="left"/>
      <w:pPr>
        <w:ind w:left="3517" w:hanging="360"/>
      </w:pPr>
    </w:lvl>
    <w:lvl w:ilvl="5" w:tplc="FFFFFFFF" w:tentative="1">
      <w:start w:val="1"/>
      <w:numFmt w:val="lowerRoman"/>
      <w:lvlText w:val="%6."/>
      <w:lvlJc w:val="right"/>
      <w:pPr>
        <w:ind w:left="4237" w:hanging="180"/>
      </w:pPr>
    </w:lvl>
    <w:lvl w:ilvl="6" w:tplc="FFFFFFFF" w:tentative="1">
      <w:start w:val="1"/>
      <w:numFmt w:val="decimal"/>
      <w:lvlText w:val="%7."/>
      <w:lvlJc w:val="left"/>
      <w:pPr>
        <w:ind w:left="4957" w:hanging="360"/>
      </w:pPr>
    </w:lvl>
    <w:lvl w:ilvl="7" w:tplc="FFFFFFFF" w:tentative="1">
      <w:start w:val="1"/>
      <w:numFmt w:val="lowerLetter"/>
      <w:lvlText w:val="%8."/>
      <w:lvlJc w:val="left"/>
      <w:pPr>
        <w:ind w:left="5677" w:hanging="360"/>
      </w:pPr>
    </w:lvl>
    <w:lvl w:ilvl="8" w:tplc="FFFFFFFF" w:tentative="1">
      <w:start w:val="1"/>
      <w:numFmt w:val="lowerRoman"/>
      <w:lvlText w:val="%9."/>
      <w:lvlJc w:val="right"/>
      <w:pPr>
        <w:ind w:left="6397" w:hanging="180"/>
      </w:pPr>
    </w:lvl>
  </w:abstractNum>
  <w:abstractNum w:abstractNumId="48" w15:restartNumberingAfterBreak="0">
    <w:nsid w:val="5F0D40EA"/>
    <w:multiLevelType w:val="hybridMultilevel"/>
    <w:tmpl w:val="025AAFA6"/>
    <w:lvl w:ilvl="0" w:tplc="ECC62E4A">
      <w:start w:val="3"/>
      <w:numFmt w:val="decimal"/>
      <w:lvlText w:val="%1."/>
      <w:lvlJc w:val="left"/>
      <w:pPr>
        <w:ind w:left="28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220C68CC">
      <w:start w:val="1"/>
      <w:numFmt w:val="lowerLetter"/>
      <w:lvlText w:val="%2"/>
      <w:lvlJc w:val="left"/>
      <w:pPr>
        <w:ind w:left="109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DF1007D0">
      <w:start w:val="1"/>
      <w:numFmt w:val="lowerRoman"/>
      <w:lvlText w:val="%3"/>
      <w:lvlJc w:val="left"/>
      <w:pPr>
        <w:ind w:left="181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28AE1A22">
      <w:start w:val="1"/>
      <w:numFmt w:val="decimal"/>
      <w:lvlText w:val="%4"/>
      <w:lvlJc w:val="left"/>
      <w:pPr>
        <w:ind w:left="253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DD80009C">
      <w:start w:val="1"/>
      <w:numFmt w:val="lowerLetter"/>
      <w:lvlText w:val="%5"/>
      <w:lvlJc w:val="left"/>
      <w:pPr>
        <w:ind w:left="325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CFEAED58">
      <w:start w:val="1"/>
      <w:numFmt w:val="lowerRoman"/>
      <w:lvlText w:val="%6"/>
      <w:lvlJc w:val="left"/>
      <w:pPr>
        <w:ind w:left="397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D2C09114">
      <w:start w:val="1"/>
      <w:numFmt w:val="decimal"/>
      <w:lvlText w:val="%7"/>
      <w:lvlJc w:val="left"/>
      <w:pPr>
        <w:ind w:left="469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58202822">
      <w:start w:val="1"/>
      <w:numFmt w:val="lowerLetter"/>
      <w:lvlText w:val="%8"/>
      <w:lvlJc w:val="left"/>
      <w:pPr>
        <w:ind w:left="541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FE129316">
      <w:start w:val="1"/>
      <w:numFmt w:val="lowerRoman"/>
      <w:lvlText w:val="%9"/>
      <w:lvlJc w:val="left"/>
      <w:pPr>
        <w:ind w:left="613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49" w15:restartNumberingAfterBreak="0">
    <w:nsid w:val="5F61605C"/>
    <w:multiLevelType w:val="hybridMultilevel"/>
    <w:tmpl w:val="D1DEC256"/>
    <w:lvl w:ilvl="0" w:tplc="CDA00062">
      <w:start w:val="1"/>
      <w:numFmt w:val="decimal"/>
      <w:lvlText w:val="%1."/>
      <w:lvlJc w:val="left"/>
      <w:pPr>
        <w:ind w:left="5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D883574">
      <w:start w:val="1"/>
      <w:numFmt w:val="lowerLetter"/>
      <w:lvlText w:val="%2"/>
      <w:lvlJc w:val="left"/>
      <w:pPr>
        <w:ind w:left="10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03E080E">
      <w:start w:val="1"/>
      <w:numFmt w:val="lowerRoman"/>
      <w:lvlText w:val="%3"/>
      <w:lvlJc w:val="left"/>
      <w:pPr>
        <w:ind w:left="18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C3E609C">
      <w:start w:val="1"/>
      <w:numFmt w:val="decimal"/>
      <w:lvlText w:val="%4"/>
      <w:lvlJc w:val="left"/>
      <w:pPr>
        <w:ind w:left="25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F36FE5E">
      <w:start w:val="1"/>
      <w:numFmt w:val="lowerLetter"/>
      <w:lvlText w:val="%5"/>
      <w:lvlJc w:val="left"/>
      <w:pPr>
        <w:ind w:left="32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3B45C2A">
      <w:start w:val="1"/>
      <w:numFmt w:val="lowerRoman"/>
      <w:lvlText w:val="%6"/>
      <w:lvlJc w:val="left"/>
      <w:pPr>
        <w:ind w:left="39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15A4156">
      <w:start w:val="1"/>
      <w:numFmt w:val="decimal"/>
      <w:lvlText w:val="%7"/>
      <w:lvlJc w:val="left"/>
      <w:pPr>
        <w:ind w:left="46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0B45540">
      <w:start w:val="1"/>
      <w:numFmt w:val="lowerLetter"/>
      <w:lvlText w:val="%8"/>
      <w:lvlJc w:val="left"/>
      <w:pPr>
        <w:ind w:left="54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D861F1E">
      <w:start w:val="1"/>
      <w:numFmt w:val="lowerRoman"/>
      <w:lvlText w:val="%9"/>
      <w:lvlJc w:val="left"/>
      <w:pPr>
        <w:ind w:left="61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60376C44"/>
    <w:multiLevelType w:val="hybridMultilevel"/>
    <w:tmpl w:val="54246552"/>
    <w:lvl w:ilvl="0" w:tplc="69B0F66E">
      <w:start w:val="2"/>
      <w:numFmt w:val="decimal"/>
      <w:lvlText w:val="%1."/>
      <w:lvlJc w:val="left"/>
      <w:pPr>
        <w:ind w:left="43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04150011">
      <w:start w:val="1"/>
      <w:numFmt w:val="decimal"/>
      <w:lvlText w:val="%2)"/>
      <w:lvlJc w:val="left"/>
      <w:pPr>
        <w:ind w:left="1135"/>
      </w:pPr>
      <w:rPr>
        <w:b w:val="0"/>
        <w:i w:val="0"/>
        <w:strike w:val="0"/>
        <w:dstrike w:val="0"/>
        <w:color w:val="000000"/>
        <w:sz w:val="20"/>
        <w:szCs w:val="20"/>
        <w:u w:val="none" w:color="000000"/>
        <w:bdr w:val="none" w:sz="0" w:space="0" w:color="auto"/>
        <w:shd w:val="clear" w:color="auto" w:fill="auto"/>
        <w:vertAlign w:val="baseline"/>
      </w:rPr>
    </w:lvl>
    <w:lvl w:ilvl="2" w:tplc="D73E183E">
      <w:start w:val="1"/>
      <w:numFmt w:val="lowerRoman"/>
      <w:lvlText w:val="%3"/>
      <w:lvlJc w:val="left"/>
      <w:pPr>
        <w:ind w:left="137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65873E4">
      <w:start w:val="1"/>
      <w:numFmt w:val="decimal"/>
      <w:lvlText w:val="%4"/>
      <w:lvlJc w:val="left"/>
      <w:pPr>
        <w:ind w:left="209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52C4C24">
      <w:start w:val="1"/>
      <w:numFmt w:val="lowerLetter"/>
      <w:lvlText w:val="%5"/>
      <w:lvlJc w:val="left"/>
      <w:pPr>
        <w:ind w:left="281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E4A7752">
      <w:start w:val="1"/>
      <w:numFmt w:val="lowerRoman"/>
      <w:lvlText w:val="%6"/>
      <w:lvlJc w:val="left"/>
      <w:pPr>
        <w:ind w:left="353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F00B3AE">
      <w:start w:val="1"/>
      <w:numFmt w:val="decimal"/>
      <w:lvlText w:val="%7"/>
      <w:lvlJc w:val="left"/>
      <w:pPr>
        <w:ind w:left="425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E642F82">
      <w:start w:val="1"/>
      <w:numFmt w:val="lowerLetter"/>
      <w:lvlText w:val="%8"/>
      <w:lvlJc w:val="left"/>
      <w:pPr>
        <w:ind w:left="497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0923206">
      <w:start w:val="1"/>
      <w:numFmt w:val="lowerRoman"/>
      <w:lvlText w:val="%9"/>
      <w:lvlJc w:val="left"/>
      <w:pPr>
        <w:ind w:left="569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1" w15:restartNumberingAfterBreak="0">
    <w:nsid w:val="640857EF"/>
    <w:multiLevelType w:val="hybridMultilevel"/>
    <w:tmpl w:val="4A1C89B2"/>
    <w:lvl w:ilvl="0" w:tplc="D9588736">
      <w:start w:val="1"/>
      <w:numFmt w:val="decimal"/>
      <w:lvlText w:val="%1."/>
      <w:lvlJc w:val="left"/>
      <w:pPr>
        <w:ind w:left="5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42E0DF0">
      <w:start w:val="1"/>
      <w:numFmt w:val="lowerLetter"/>
      <w:lvlText w:val="%2"/>
      <w:lvlJc w:val="left"/>
      <w:pPr>
        <w:ind w:left="11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CBED480">
      <w:start w:val="1"/>
      <w:numFmt w:val="lowerRoman"/>
      <w:lvlText w:val="%3"/>
      <w:lvlJc w:val="left"/>
      <w:pPr>
        <w:ind w:left="18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DE0B260">
      <w:start w:val="1"/>
      <w:numFmt w:val="decimal"/>
      <w:lvlText w:val="%4"/>
      <w:lvlJc w:val="left"/>
      <w:pPr>
        <w:ind w:left="25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400DFE0">
      <w:start w:val="1"/>
      <w:numFmt w:val="lowerLetter"/>
      <w:lvlText w:val="%5"/>
      <w:lvlJc w:val="left"/>
      <w:pPr>
        <w:ind w:left="32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FAADD82">
      <w:start w:val="1"/>
      <w:numFmt w:val="lowerRoman"/>
      <w:lvlText w:val="%6"/>
      <w:lvlJc w:val="left"/>
      <w:pPr>
        <w:ind w:left="39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1142AAE">
      <w:start w:val="1"/>
      <w:numFmt w:val="decimal"/>
      <w:lvlText w:val="%7"/>
      <w:lvlJc w:val="left"/>
      <w:pPr>
        <w:ind w:left="47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2A096C2">
      <w:start w:val="1"/>
      <w:numFmt w:val="lowerLetter"/>
      <w:lvlText w:val="%8"/>
      <w:lvlJc w:val="left"/>
      <w:pPr>
        <w:ind w:left="54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36207D8">
      <w:start w:val="1"/>
      <w:numFmt w:val="lowerRoman"/>
      <w:lvlText w:val="%9"/>
      <w:lvlJc w:val="left"/>
      <w:pPr>
        <w:ind w:left="61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2" w15:restartNumberingAfterBreak="0">
    <w:nsid w:val="688A35C4"/>
    <w:multiLevelType w:val="hybridMultilevel"/>
    <w:tmpl w:val="ACF81AD6"/>
    <w:lvl w:ilvl="0" w:tplc="F678F6C2">
      <w:start w:val="3"/>
      <w:numFmt w:val="decimal"/>
      <w:lvlText w:val="%1."/>
      <w:lvlJc w:val="left"/>
      <w:pPr>
        <w:ind w:left="3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2404544">
      <w:start w:val="1"/>
      <w:numFmt w:val="lowerLetter"/>
      <w:lvlText w:val="%2"/>
      <w:lvlJc w:val="left"/>
      <w:pPr>
        <w:ind w:left="10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F6684F6">
      <w:start w:val="1"/>
      <w:numFmt w:val="lowerRoman"/>
      <w:lvlText w:val="%3"/>
      <w:lvlJc w:val="left"/>
      <w:pPr>
        <w:ind w:left="18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BCE6DFE">
      <w:start w:val="1"/>
      <w:numFmt w:val="decimal"/>
      <w:lvlText w:val="%4"/>
      <w:lvlJc w:val="left"/>
      <w:pPr>
        <w:ind w:left="25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EFE7704">
      <w:start w:val="1"/>
      <w:numFmt w:val="lowerLetter"/>
      <w:lvlText w:val="%5"/>
      <w:lvlJc w:val="left"/>
      <w:pPr>
        <w:ind w:left="32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008D092">
      <w:start w:val="1"/>
      <w:numFmt w:val="lowerRoman"/>
      <w:lvlText w:val="%6"/>
      <w:lvlJc w:val="left"/>
      <w:pPr>
        <w:ind w:left="39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67A8A68">
      <w:start w:val="1"/>
      <w:numFmt w:val="decimal"/>
      <w:lvlText w:val="%7"/>
      <w:lvlJc w:val="left"/>
      <w:pPr>
        <w:ind w:left="46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5200896">
      <w:start w:val="1"/>
      <w:numFmt w:val="lowerLetter"/>
      <w:lvlText w:val="%8"/>
      <w:lvlJc w:val="left"/>
      <w:pPr>
        <w:ind w:left="54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73CE98C">
      <w:start w:val="1"/>
      <w:numFmt w:val="lowerRoman"/>
      <w:lvlText w:val="%9"/>
      <w:lvlJc w:val="left"/>
      <w:pPr>
        <w:ind w:left="61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3" w15:restartNumberingAfterBreak="0">
    <w:nsid w:val="6BF60667"/>
    <w:multiLevelType w:val="hybridMultilevel"/>
    <w:tmpl w:val="CC6AA706"/>
    <w:lvl w:ilvl="0" w:tplc="17F462B2">
      <w:start w:val="1"/>
      <w:numFmt w:val="decimal"/>
      <w:lvlText w:val="%1."/>
      <w:lvlJc w:val="left"/>
      <w:pPr>
        <w:ind w:left="4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A7CDDE4">
      <w:start w:val="1"/>
      <w:numFmt w:val="lowerLetter"/>
      <w:lvlText w:val="%2"/>
      <w:lvlJc w:val="left"/>
      <w:pPr>
        <w:ind w:left="10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4C269D8">
      <w:start w:val="1"/>
      <w:numFmt w:val="lowerRoman"/>
      <w:lvlText w:val="%3"/>
      <w:lvlJc w:val="left"/>
      <w:pPr>
        <w:ind w:left="18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A206710">
      <w:start w:val="1"/>
      <w:numFmt w:val="decimal"/>
      <w:lvlText w:val="%4"/>
      <w:lvlJc w:val="left"/>
      <w:pPr>
        <w:ind w:left="25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F203466">
      <w:start w:val="1"/>
      <w:numFmt w:val="lowerLetter"/>
      <w:lvlText w:val="%5"/>
      <w:lvlJc w:val="left"/>
      <w:pPr>
        <w:ind w:left="32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C386F60">
      <w:start w:val="1"/>
      <w:numFmt w:val="lowerRoman"/>
      <w:lvlText w:val="%6"/>
      <w:lvlJc w:val="left"/>
      <w:pPr>
        <w:ind w:left="39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A5226DE">
      <w:start w:val="1"/>
      <w:numFmt w:val="decimal"/>
      <w:lvlText w:val="%7"/>
      <w:lvlJc w:val="left"/>
      <w:pPr>
        <w:ind w:left="46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A9822E8">
      <w:start w:val="1"/>
      <w:numFmt w:val="lowerLetter"/>
      <w:lvlText w:val="%8"/>
      <w:lvlJc w:val="left"/>
      <w:pPr>
        <w:ind w:left="54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B602C8A">
      <w:start w:val="1"/>
      <w:numFmt w:val="lowerRoman"/>
      <w:lvlText w:val="%9"/>
      <w:lvlJc w:val="left"/>
      <w:pPr>
        <w:ind w:left="61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4" w15:restartNumberingAfterBreak="0">
    <w:nsid w:val="6C55556D"/>
    <w:multiLevelType w:val="hybridMultilevel"/>
    <w:tmpl w:val="11C6349A"/>
    <w:lvl w:ilvl="0" w:tplc="51F0F020">
      <w:start w:val="1"/>
      <w:numFmt w:val="decimal"/>
      <w:lvlText w:val="%1."/>
      <w:lvlJc w:val="left"/>
      <w:pPr>
        <w:ind w:left="5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E806542">
      <w:start w:val="1"/>
      <w:numFmt w:val="lowerLetter"/>
      <w:lvlText w:val="%2"/>
      <w:lvlJc w:val="left"/>
      <w:pPr>
        <w:ind w:left="11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2ECEB6A">
      <w:start w:val="1"/>
      <w:numFmt w:val="lowerRoman"/>
      <w:lvlText w:val="%3"/>
      <w:lvlJc w:val="left"/>
      <w:pPr>
        <w:ind w:left="18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368E502">
      <w:start w:val="1"/>
      <w:numFmt w:val="decimal"/>
      <w:lvlText w:val="%4"/>
      <w:lvlJc w:val="left"/>
      <w:pPr>
        <w:ind w:left="25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1D03E48">
      <w:start w:val="1"/>
      <w:numFmt w:val="lowerLetter"/>
      <w:lvlText w:val="%5"/>
      <w:lvlJc w:val="left"/>
      <w:pPr>
        <w:ind w:left="32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EA46BDC">
      <w:start w:val="1"/>
      <w:numFmt w:val="lowerRoman"/>
      <w:lvlText w:val="%6"/>
      <w:lvlJc w:val="left"/>
      <w:pPr>
        <w:ind w:left="39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76C8BD6">
      <w:start w:val="1"/>
      <w:numFmt w:val="decimal"/>
      <w:lvlText w:val="%7"/>
      <w:lvlJc w:val="left"/>
      <w:pPr>
        <w:ind w:left="47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C6C615A">
      <w:start w:val="1"/>
      <w:numFmt w:val="lowerLetter"/>
      <w:lvlText w:val="%8"/>
      <w:lvlJc w:val="left"/>
      <w:pPr>
        <w:ind w:left="54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7006E00">
      <w:start w:val="1"/>
      <w:numFmt w:val="lowerRoman"/>
      <w:lvlText w:val="%9"/>
      <w:lvlJc w:val="left"/>
      <w:pPr>
        <w:ind w:left="61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5" w15:restartNumberingAfterBreak="0">
    <w:nsid w:val="6DE954E9"/>
    <w:multiLevelType w:val="hybridMultilevel"/>
    <w:tmpl w:val="8F38EC74"/>
    <w:lvl w:ilvl="0" w:tplc="F40295B4">
      <w:start w:val="1"/>
      <w:numFmt w:val="decimal"/>
      <w:lvlText w:val="%1."/>
      <w:lvlJc w:val="left"/>
      <w:pPr>
        <w:ind w:left="45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4150011">
      <w:start w:val="1"/>
      <w:numFmt w:val="decimal"/>
      <w:lvlText w:val="%2)"/>
      <w:lvlJc w:val="left"/>
      <w:pPr>
        <w:ind w:left="1022"/>
      </w:pPr>
      <w:rPr>
        <w:b w:val="0"/>
        <w:i w:val="0"/>
        <w:strike w:val="0"/>
        <w:dstrike w:val="0"/>
        <w:color w:val="000000"/>
        <w:sz w:val="20"/>
        <w:szCs w:val="20"/>
        <w:u w:val="none" w:color="000000"/>
        <w:bdr w:val="none" w:sz="0" w:space="0" w:color="auto"/>
        <w:shd w:val="clear" w:color="auto" w:fill="auto"/>
        <w:vertAlign w:val="baseline"/>
      </w:rPr>
    </w:lvl>
    <w:lvl w:ilvl="2" w:tplc="ADD453E6">
      <w:start w:val="1"/>
      <w:numFmt w:val="lowerRoman"/>
      <w:lvlText w:val="%3"/>
      <w:lvlJc w:val="left"/>
      <w:pPr>
        <w:ind w:left="1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578C3AC">
      <w:start w:val="1"/>
      <w:numFmt w:val="decimal"/>
      <w:lvlText w:val="%4"/>
      <w:lvlJc w:val="left"/>
      <w:pPr>
        <w:ind w:left="2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74406C4">
      <w:start w:val="1"/>
      <w:numFmt w:val="lowerLetter"/>
      <w:lvlText w:val="%5"/>
      <w:lvlJc w:val="left"/>
      <w:pPr>
        <w:ind w:left="3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DF84D34">
      <w:start w:val="1"/>
      <w:numFmt w:val="lowerRoman"/>
      <w:lvlText w:val="%6"/>
      <w:lvlJc w:val="left"/>
      <w:pPr>
        <w:ind w:left="3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1CC61F2">
      <w:start w:val="1"/>
      <w:numFmt w:val="decimal"/>
      <w:lvlText w:val="%7"/>
      <w:lvlJc w:val="left"/>
      <w:pPr>
        <w:ind w:left="45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546C224">
      <w:start w:val="1"/>
      <w:numFmt w:val="lowerLetter"/>
      <w:lvlText w:val="%8"/>
      <w:lvlJc w:val="left"/>
      <w:pPr>
        <w:ind w:left="52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C9A9760">
      <w:start w:val="1"/>
      <w:numFmt w:val="lowerRoman"/>
      <w:lvlText w:val="%9"/>
      <w:lvlJc w:val="left"/>
      <w:pPr>
        <w:ind w:left="59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6DFC2663"/>
    <w:multiLevelType w:val="hybridMultilevel"/>
    <w:tmpl w:val="496071FE"/>
    <w:lvl w:ilvl="0" w:tplc="772C789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37C3496"/>
    <w:multiLevelType w:val="hybridMultilevel"/>
    <w:tmpl w:val="A9DA7F3E"/>
    <w:lvl w:ilvl="0" w:tplc="55286A7C">
      <w:start w:val="1"/>
      <w:numFmt w:val="decimal"/>
      <w:lvlText w:val="%1)"/>
      <w:lvlJc w:val="left"/>
      <w:pPr>
        <w:ind w:left="864" w:hanging="360"/>
      </w:pPr>
      <w:rPr>
        <w:rFonts w:hint="default"/>
      </w:rPr>
    </w:lvl>
    <w:lvl w:ilvl="1" w:tplc="04150019" w:tentative="1">
      <w:start w:val="1"/>
      <w:numFmt w:val="lowerLetter"/>
      <w:lvlText w:val="%2."/>
      <w:lvlJc w:val="left"/>
      <w:pPr>
        <w:ind w:left="1584" w:hanging="360"/>
      </w:pPr>
    </w:lvl>
    <w:lvl w:ilvl="2" w:tplc="0415001B" w:tentative="1">
      <w:start w:val="1"/>
      <w:numFmt w:val="lowerRoman"/>
      <w:lvlText w:val="%3."/>
      <w:lvlJc w:val="right"/>
      <w:pPr>
        <w:ind w:left="2304" w:hanging="180"/>
      </w:pPr>
    </w:lvl>
    <w:lvl w:ilvl="3" w:tplc="0415000F" w:tentative="1">
      <w:start w:val="1"/>
      <w:numFmt w:val="decimal"/>
      <w:lvlText w:val="%4."/>
      <w:lvlJc w:val="left"/>
      <w:pPr>
        <w:ind w:left="3024" w:hanging="360"/>
      </w:pPr>
    </w:lvl>
    <w:lvl w:ilvl="4" w:tplc="04150019" w:tentative="1">
      <w:start w:val="1"/>
      <w:numFmt w:val="lowerLetter"/>
      <w:lvlText w:val="%5."/>
      <w:lvlJc w:val="left"/>
      <w:pPr>
        <w:ind w:left="3744" w:hanging="360"/>
      </w:pPr>
    </w:lvl>
    <w:lvl w:ilvl="5" w:tplc="0415001B" w:tentative="1">
      <w:start w:val="1"/>
      <w:numFmt w:val="lowerRoman"/>
      <w:lvlText w:val="%6."/>
      <w:lvlJc w:val="right"/>
      <w:pPr>
        <w:ind w:left="4464" w:hanging="180"/>
      </w:pPr>
    </w:lvl>
    <w:lvl w:ilvl="6" w:tplc="0415000F" w:tentative="1">
      <w:start w:val="1"/>
      <w:numFmt w:val="decimal"/>
      <w:lvlText w:val="%7."/>
      <w:lvlJc w:val="left"/>
      <w:pPr>
        <w:ind w:left="5184" w:hanging="360"/>
      </w:pPr>
    </w:lvl>
    <w:lvl w:ilvl="7" w:tplc="04150019" w:tentative="1">
      <w:start w:val="1"/>
      <w:numFmt w:val="lowerLetter"/>
      <w:lvlText w:val="%8."/>
      <w:lvlJc w:val="left"/>
      <w:pPr>
        <w:ind w:left="5904" w:hanging="360"/>
      </w:pPr>
    </w:lvl>
    <w:lvl w:ilvl="8" w:tplc="0415001B" w:tentative="1">
      <w:start w:val="1"/>
      <w:numFmt w:val="lowerRoman"/>
      <w:lvlText w:val="%9."/>
      <w:lvlJc w:val="right"/>
      <w:pPr>
        <w:ind w:left="6624" w:hanging="180"/>
      </w:pPr>
    </w:lvl>
  </w:abstractNum>
  <w:abstractNum w:abstractNumId="58" w15:restartNumberingAfterBreak="0">
    <w:nsid w:val="77235BC3"/>
    <w:multiLevelType w:val="hybridMultilevel"/>
    <w:tmpl w:val="1EEA4DF0"/>
    <w:lvl w:ilvl="0" w:tplc="77707AA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7B151BFE"/>
    <w:multiLevelType w:val="hybridMultilevel"/>
    <w:tmpl w:val="3C8E9A9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15:restartNumberingAfterBreak="0">
    <w:nsid w:val="7EA30C5C"/>
    <w:multiLevelType w:val="hybridMultilevel"/>
    <w:tmpl w:val="C7324AE6"/>
    <w:lvl w:ilvl="0" w:tplc="F06E3E22">
      <w:start w:val="1"/>
      <w:numFmt w:val="decimal"/>
      <w:lvlText w:val="%1."/>
      <w:lvlJc w:val="left"/>
      <w:pPr>
        <w:ind w:left="4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88E3D70">
      <w:start w:val="1"/>
      <w:numFmt w:val="lowerLetter"/>
      <w:lvlText w:val="%2"/>
      <w:lvlJc w:val="left"/>
      <w:pPr>
        <w:ind w:left="11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FB056FA">
      <w:start w:val="1"/>
      <w:numFmt w:val="lowerRoman"/>
      <w:lvlText w:val="%3"/>
      <w:lvlJc w:val="left"/>
      <w:pPr>
        <w:ind w:left="18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57CAB60">
      <w:start w:val="1"/>
      <w:numFmt w:val="decimal"/>
      <w:lvlText w:val="%4"/>
      <w:lvlJc w:val="left"/>
      <w:pPr>
        <w:ind w:left="25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898BCE2">
      <w:start w:val="1"/>
      <w:numFmt w:val="lowerLetter"/>
      <w:lvlText w:val="%5"/>
      <w:lvlJc w:val="left"/>
      <w:pPr>
        <w:ind w:left="32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ADE1ADE">
      <w:start w:val="1"/>
      <w:numFmt w:val="lowerRoman"/>
      <w:lvlText w:val="%6"/>
      <w:lvlJc w:val="left"/>
      <w:pPr>
        <w:ind w:left="39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C32B374">
      <w:start w:val="1"/>
      <w:numFmt w:val="decimal"/>
      <w:lvlText w:val="%7"/>
      <w:lvlJc w:val="left"/>
      <w:pPr>
        <w:ind w:left="47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0B2CE6E">
      <w:start w:val="1"/>
      <w:numFmt w:val="lowerLetter"/>
      <w:lvlText w:val="%8"/>
      <w:lvlJc w:val="left"/>
      <w:pPr>
        <w:ind w:left="54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1C6523E">
      <w:start w:val="1"/>
      <w:numFmt w:val="lowerRoman"/>
      <w:lvlText w:val="%9"/>
      <w:lvlJc w:val="left"/>
      <w:pPr>
        <w:ind w:left="61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16cid:durableId="1605266232">
    <w:abstractNumId w:val="43"/>
  </w:num>
  <w:num w:numId="2" w16cid:durableId="410002853">
    <w:abstractNumId w:val="21"/>
  </w:num>
  <w:num w:numId="3" w16cid:durableId="420444334">
    <w:abstractNumId w:val="49"/>
  </w:num>
  <w:num w:numId="4" w16cid:durableId="1655523198">
    <w:abstractNumId w:val="17"/>
  </w:num>
  <w:num w:numId="5" w16cid:durableId="650016501">
    <w:abstractNumId w:val="10"/>
  </w:num>
  <w:num w:numId="6" w16cid:durableId="576668329">
    <w:abstractNumId w:val="53"/>
  </w:num>
  <w:num w:numId="7" w16cid:durableId="130296330">
    <w:abstractNumId w:val="8"/>
  </w:num>
  <w:num w:numId="8" w16cid:durableId="73480814">
    <w:abstractNumId w:val="51"/>
  </w:num>
  <w:num w:numId="9" w16cid:durableId="1604607249">
    <w:abstractNumId w:val="20"/>
  </w:num>
  <w:num w:numId="10" w16cid:durableId="474185532">
    <w:abstractNumId w:val="11"/>
  </w:num>
  <w:num w:numId="11" w16cid:durableId="1873690169">
    <w:abstractNumId w:val="52"/>
  </w:num>
  <w:num w:numId="12" w16cid:durableId="686444535">
    <w:abstractNumId w:val="60"/>
  </w:num>
  <w:num w:numId="13" w16cid:durableId="1760447382">
    <w:abstractNumId w:val="42"/>
  </w:num>
  <w:num w:numId="14" w16cid:durableId="1290360714">
    <w:abstractNumId w:val="12"/>
  </w:num>
  <w:num w:numId="15" w16cid:durableId="1768231316">
    <w:abstractNumId w:val="54"/>
  </w:num>
  <w:num w:numId="16" w16cid:durableId="1034187727">
    <w:abstractNumId w:val="45"/>
  </w:num>
  <w:num w:numId="17" w16cid:durableId="1991712720">
    <w:abstractNumId w:val="35"/>
  </w:num>
  <w:num w:numId="18" w16cid:durableId="1912537720">
    <w:abstractNumId w:val="48"/>
  </w:num>
  <w:num w:numId="19" w16cid:durableId="1816409842">
    <w:abstractNumId w:val="27"/>
  </w:num>
  <w:num w:numId="20" w16cid:durableId="83386550">
    <w:abstractNumId w:val="32"/>
  </w:num>
  <w:num w:numId="21" w16cid:durableId="79300210">
    <w:abstractNumId w:val="22"/>
  </w:num>
  <w:num w:numId="22" w16cid:durableId="831987926">
    <w:abstractNumId w:val="31"/>
  </w:num>
  <w:num w:numId="23" w16cid:durableId="1728649637">
    <w:abstractNumId w:val="15"/>
  </w:num>
  <w:num w:numId="24" w16cid:durableId="1799300472">
    <w:abstractNumId w:val="41"/>
  </w:num>
  <w:num w:numId="25" w16cid:durableId="2118863612">
    <w:abstractNumId w:val="23"/>
  </w:num>
  <w:num w:numId="26" w16cid:durableId="1066882109">
    <w:abstractNumId w:val="46"/>
  </w:num>
  <w:num w:numId="27" w16cid:durableId="735203637">
    <w:abstractNumId w:val="34"/>
  </w:num>
  <w:num w:numId="28" w16cid:durableId="1309699873">
    <w:abstractNumId w:val="26"/>
  </w:num>
  <w:num w:numId="29" w16cid:durableId="419954706">
    <w:abstractNumId w:val="13"/>
  </w:num>
  <w:num w:numId="30" w16cid:durableId="2113012943">
    <w:abstractNumId w:val="39"/>
  </w:num>
  <w:num w:numId="31" w16cid:durableId="23673475">
    <w:abstractNumId w:val="16"/>
  </w:num>
  <w:num w:numId="32" w16cid:durableId="1588071467">
    <w:abstractNumId w:val="19"/>
  </w:num>
  <w:num w:numId="33" w16cid:durableId="1969554815">
    <w:abstractNumId w:val="30"/>
  </w:num>
  <w:num w:numId="34" w16cid:durableId="1634600016">
    <w:abstractNumId w:val="33"/>
  </w:num>
  <w:num w:numId="35" w16cid:durableId="807356230">
    <w:abstractNumId w:val="14"/>
  </w:num>
  <w:num w:numId="36" w16cid:durableId="1118641713">
    <w:abstractNumId w:val="44"/>
  </w:num>
  <w:num w:numId="37" w16cid:durableId="1784299645">
    <w:abstractNumId w:val="9"/>
  </w:num>
  <w:num w:numId="38" w16cid:durableId="27921673">
    <w:abstractNumId w:val="59"/>
  </w:num>
  <w:num w:numId="39" w16cid:durableId="236984537">
    <w:abstractNumId w:val="25"/>
  </w:num>
  <w:num w:numId="40" w16cid:durableId="1096025772">
    <w:abstractNumId w:val="55"/>
  </w:num>
  <w:num w:numId="41" w16cid:durableId="1162425800">
    <w:abstractNumId w:val="29"/>
  </w:num>
  <w:num w:numId="42" w16cid:durableId="519856569">
    <w:abstractNumId w:val="37"/>
  </w:num>
  <w:num w:numId="43" w16cid:durableId="471287913">
    <w:abstractNumId w:val="50"/>
  </w:num>
  <w:num w:numId="44" w16cid:durableId="940531999">
    <w:abstractNumId w:val="36"/>
  </w:num>
  <w:num w:numId="45" w16cid:durableId="675377273">
    <w:abstractNumId w:val="58"/>
  </w:num>
  <w:num w:numId="46" w16cid:durableId="1394936172">
    <w:abstractNumId w:val="18"/>
  </w:num>
  <w:num w:numId="47" w16cid:durableId="193882259">
    <w:abstractNumId w:val="40"/>
  </w:num>
  <w:num w:numId="48" w16cid:durableId="763957742">
    <w:abstractNumId w:val="24"/>
  </w:num>
  <w:num w:numId="49" w16cid:durableId="147602659">
    <w:abstractNumId w:val="7"/>
  </w:num>
  <w:num w:numId="50" w16cid:durableId="1417821650">
    <w:abstractNumId w:val="47"/>
  </w:num>
  <w:num w:numId="51" w16cid:durableId="1779179944">
    <w:abstractNumId w:val="57"/>
  </w:num>
  <w:num w:numId="52" w16cid:durableId="1400714346">
    <w:abstractNumId w:val="28"/>
  </w:num>
  <w:num w:numId="53" w16cid:durableId="1943341906">
    <w:abstractNumId w:val="56"/>
  </w:num>
  <w:num w:numId="54" w16cid:durableId="1813668325">
    <w:abstractNumId w:val="3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3C94"/>
    <w:rsid w:val="000004E1"/>
    <w:rsid w:val="0000455A"/>
    <w:rsid w:val="000171FD"/>
    <w:rsid w:val="00023AFE"/>
    <w:rsid w:val="00033010"/>
    <w:rsid w:val="00037CD3"/>
    <w:rsid w:val="00040DB1"/>
    <w:rsid w:val="000435BC"/>
    <w:rsid w:val="0004440D"/>
    <w:rsid w:val="000515A2"/>
    <w:rsid w:val="00051757"/>
    <w:rsid w:val="000558A8"/>
    <w:rsid w:val="0009255A"/>
    <w:rsid w:val="00095C52"/>
    <w:rsid w:val="000A2DD3"/>
    <w:rsid w:val="000B0C17"/>
    <w:rsid w:val="000B1087"/>
    <w:rsid w:val="000B1E3D"/>
    <w:rsid w:val="000E186D"/>
    <w:rsid w:val="000E3E8B"/>
    <w:rsid w:val="000E643B"/>
    <w:rsid w:val="000F2E9E"/>
    <w:rsid w:val="000F76D2"/>
    <w:rsid w:val="001007C9"/>
    <w:rsid w:val="00113372"/>
    <w:rsid w:val="001156EB"/>
    <w:rsid w:val="00123234"/>
    <w:rsid w:val="00124AC5"/>
    <w:rsid w:val="00124CFD"/>
    <w:rsid w:val="00126F55"/>
    <w:rsid w:val="00127AB3"/>
    <w:rsid w:val="00131CA3"/>
    <w:rsid w:val="00141236"/>
    <w:rsid w:val="001452F6"/>
    <w:rsid w:val="00145EF0"/>
    <w:rsid w:val="00147FC5"/>
    <w:rsid w:val="00166C24"/>
    <w:rsid w:val="00176995"/>
    <w:rsid w:val="001A1A3C"/>
    <w:rsid w:val="001A3CF2"/>
    <w:rsid w:val="001A4637"/>
    <w:rsid w:val="001B08C1"/>
    <w:rsid w:val="001C1EE2"/>
    <w:rsid w:val="001C6F85"/>
    <w:rsid w:val="001C7493"/>
    <w:rsid w:val="001D5F3D"/>
    <w:rsid w:val="001E59CB"/>
    <w:rsid w:val="001F78A3"/>
    <w:rsid w:val="00215AA1"/>
    <w:rsid w:val="002164D3"/>
    <w:rsid w:val="002168CC"/>
    <w:rsid w:val="00217977"/>
    <w:rsid w:val="00220D2C"/>
    <w:rsid w:val="00224846"/>
    <w:rsid w:val="0022654D"/>
    <w:rsid w:val="00227963"/>
    <w:rsid w:val="002279C6"/>
    <w:rsid w:val="00232947"/>
    <w:rsid w:val="00233DE3"/>
    <w:rsid w:val="002365BF"/>
    <w:rsid w:val="00245E1B"/>
    <w:rsid w:val="00256852"/>
    <w:rsid w:val="00256C3C"/>
    <w:rsid w:val="00260A64"/>
    <w:rsid w:val="00261139"/>
    <w:rsid w:val="002630DA"/>
    <w:rsid w:val="0028130B"/>
    <w:rsid w:val="0029178B"/>
    <w:rsid w:val="002A0757"/>
    <w:rsid w:val="002A1B7C"/>
    <w:rsid w:val="002D3D11"/>
    <w:rsid w:val="002E274D"/>
    <w:rsid w:val="002E7A1C"/>
    <w:rsid w:val="002F3947"/>
    <w:rsid w:val="002F4117"/>
    <w:rsid w:val="002F4FEF"/>
    <w:rsid w:val="003027D5"/>
    <w:rsid w:val="00317CD9"/>
    <w:rsid w:val="0033170B"/>
    <w:rsid w:val="003350A1"/>
    <w:rsid w:val="00347CF8"/>
    <w:rsid w:val="00356FE8"/>
    <w:rsid w:val="00370E77"/>
    <w:rsid w:val="00373582"/>
    <w:rsid w:val="00374ABC"/>
    <w:rsid w:val="00383219"/>
    <w:rsid w:val="00394995"/>
    <w:rsid w:val="0039712E"/>
    <w:rsid w:val="003A2B02"/>
    <w:rsid w:val="003A4C8B"/>
    <w:rsid w:val="003A62D8"/>
    <w:rsid w:val="003B4087"/>
    <w:rsid w:val="003B4331"/>
    <w:rsid w:val="003D0679"/>
    <w:rsid w:val="003D16B0"/>
    <w:rsid w:val="003F2BF7"/>
    <w:rsid w:val="00400A9D"/>
    <w:rsid w:val="00402471"/>
    <w:rsid w:val="00405753"/>
    <w:rsid w:val="00417C78"/>
    <w:rsid w:val="004362BF"/>
    <w:rsid w:val="00437C1A"/>
    <w:rsid w:val="004571A8"/>
    <w:rsid w:val="004731DF"/>
    <w:rsid w:val="00476E6A"/>
    <w:rsid w:val="00477390"/>
    <w:rsid w:val="00493DDB"/>
    <w:rsid w:val="004B1A98"/>
    <w:rsid w:val="004C607F"/>
    <w:rsid w:val="004E33E6"/>
    <w:rsid w:val="004F23D9"/>
    <w:rsid w:val="004F561D"/>
    <w:rsid w:val="00500E91"/>
    <w:rsid w:val="0050528A"/>
    <w:rsid w:val="00514530"/>
    <w:rsid w:val="005205F2"/>
    <w:rsid w:val="00523BA1"/>
    <w:rsid w:val="00527640"/>
    <w:rsid w:val="00531744"/>
    <w:rsid w:val="00536046"/>
    <w:rsid w:val="005528B7"/>
    <w:rsid w:val="00556441"/>
    <w:rsid w:val="00567C5E"/>
    <w:rsid w:val="00570782"/>
    <w:rsid w:val="00570F4B"/>
    <w:rsid w:val="005740AA"/>
    <w:rsid w:val="0058643F"/>
    <w:rsid w:val="005A062C"/>
    <w:rsid w:val="005A0AB3"/>
    <w:rsid w:val="005B111B"/>
    <w:rsid w:val="005B41B4"/>
    <w:rsid w:val="005D151A"/>
    <w:rsid w:val="005E20C8"/>
    <w:rsid w:val="005E381D"/>
    <w:rsid w:val="005E5410"/>
    <w:rsid w:val="006050B0"/>
    <w:rsid w:val="00610380"/>
    <w:rsid w:val="00615137"/>
    <w:rsid w:val="00620AA8"/>
    <w:rsid w:val="00624027"/>
    <w:rsid w:val="00632E91"/>
    <w:rsid w:val="00636FC0"/>
    <w:rsid w:val="00644ADB"/>
    <w:rsid w:val="00647BD3"/>
    <w:rsid w:val="00647E39"/>
    <w:rsid w:val="006551EE"/>
    <w:rsid w:val="006633A7"/>
    <w:rsid w:val="00667256"/>
    <w:rsid w:val="00674460"/>
    <w:rsid w:val="0067520F"/>
    <w:rsid w:val="00677292"/>
    <w:rsid w:val="006833C4"/>
    <w:rsid w:val="006A4B82"/>
    <w:rsid w:val="006B1F40"/>
    <w:rsid w:val="006B2833"/>
    <w:rsid w:val="006B769C"/>
    <w:rsid w:val="006C542B"/>
    <w:rsid w:val="006D0E75"/>
    <w:rsid w:val="006D179F"/>
    <w:rsid w:val="006D1C59"/>
    <w:rsid w:val="006D7B14"/>
    <w:rsid w:val="006E5C92"/>
    <w:rsid w:val="006E6265"/>
    <w:rsid w:val="006F19C4"/>
    <w:rsid w:val="006F3BA3"/>
    <w:rsid w:val="006F4CBA"/>
    <w:rsid w:val="006F739B"/>
    <w:rsid w:val="006F74ED"/>
    <w:rsid w:val="00700129"/>
    <w:rsid w:val="0071292C"/>
    <w:rsid w:val="00721994"/>
    <w:rsid w:val="007277F7"/>
    <w:rsid w:val="00727AE1"/>
    <w:rsid w:val="0073341F"/>
    <w:rsid w:val="0073704C"/>
    <w:rsid w:val="00751DE8"/>
    <w:rsid w:val="00755A68"/>
    <w:rsid w:val="00755B1E"/>
    <w:rsid w:val="00780A74"/>
    <w:rsid w:val="00785CF4"/>
    <w:rsid w:val="007926C7"/>
    <w:rsid w:val="00793FFC"/>
    <w:rsid w:val="00794CA0"/>
    <w:rsid w:val="007B07EF"/>
    <w:rsid w:val="007B5EAB"/>
    <w:rsid w:val="007C3041"/>
    <w:rsid w:val="007C6497"/>
    <w:rsid w:val="007D551F"/>
    <w:rsid w:val="007E5D1F"/>
    <w:rsid w:val="007F13E2"/>
    <w:rsid w:val="007F646C"/>
    <w:rsid w:val="00800BC7"/>
    <w:rsid w:val="00807B76"/>
    <w:rsid w:val="00815746"/>
    <w:rsid w:val="00817CBF"/>
    <w:rsid w:val="00820337"/>
    <w:rsid w:val="008237FD"/>
    <w:rsid w:val="00824672"/>
    <w:rsid w:val="00833E45"/>
    <w:rsid w:val="00844EF5"/>
    <w:rsid w:val="00845372"/>
    <w:rsid w:val="00850D7E"/>
    <w:rsid w:val="008567AE"/>
    <w:rsid w:val="008730D4"/>
    <w:rsid w:val="008763B3"/>
    <w:rsid w:val="00880635"/>
    <w:rsid w:val="0088437E"/>
    <w:rsid w:val="008978CA"/>
    <w:rsid w:val="008A0853"/>
    <w:rsid w:val="008A53D3"/>
    <w:rsid w:val="008B2ADB"/>
    <w:rsid w:val="008B4566"/>
    <w:rsid w:val="008B482E"/>
    <w:rsid w:val="008C3DAA"/>
    <w:rsid w:val="008D3932"/>
    <w:rsid w:val="008D61F8"/>
    <w:rsid w:val="008E6ECD"/>
    <w:rsid w:val="008F70FE"/>
    <w:rsid w:val="009159A0"/>
    <w:rsid w:val="00917B39"/>
    <w:rsid w:val="00923B64"/>
    <w:rsid w:val="00930B07"/>
    <w:rsid w:val="00933F0E"/>
    <w:rsid w:val="00945D2B"/>
    <w:rsid w:val="00947866"/>
    <w:rsid w:val="00965A9E"/>
    <w:rsid w:val="00966E55"/>
    <w:rsid w:val="00973D1C"/>
    <w:rsid w:val="0097732C"/>
    <w:rsid w:val="009862A5"/>
    <w:rsid w:val="009A3A61"/>
    <w:rsid w:val="009C190D"/>
    <w:rsid w:val="009D3906"/>
    <w:rsid w:val="009D5140"/>
    <w:rsid w:val="009E0554"/>
    <w:rsid w:val="009E7E2B"/>
    <w:rsid w:val="009F319F"/>
    <w:rsid w:val="009F626C"/>
    <w:rsid w:val="009F742B"/>
    <w:rsid w:val="00A10B6E"/>
    <w:rsid w:val="00A1771A"/>
    <w:rsid w:val="00A2052B"/>
    <w:rsid w:val="00A347BA"/>
    <w:rsid w:val="00A53BA1"/>
    <w:rsid w:val="00A5407F"/>
    <w:rsid w:val="00A54A6E"/>
    <w:rsid w:val="00A737AF"/>
    <w:rsid w:val="00A74EEB"/>
    <w:rsid w:val="00A87CE8"/>
    <w:rsid w:val="00A95765"/>
    <w:rsid w:val="00AC2715"/>
    <w:rsid w:val="00AC4ED2"/>
    <w:rsid w:val="00AC60F2"/>
    <w:rsid w:val="00AC6A13"/>
    <w:rsid w:val="00AD00E2"/>
    <w:rsid w:val="00AD48DC"/>
    <w:rsid w:val="00B0779D"/>
    <w:rsid w:val="00B202B7"/>
    <w:rsid w:val="00B268E7"/>
    <w:rsid w:val="00B340B6"/>
    <w:rsid w:val="00B42E7F"/>
    <w:rsid w:val="00B5102B"/>
    <w:rsid w:val="00B559B3"/>
    <w:rsid w:val="00B64F37"/>
    <w:rsid w:val="00B66E28"/>
    <w:rsid w:val="00B909FF"/>
    <w:rsid w:val="00B94518"/>
    <w:rsid w:val="00BA22A3"/>
    <w:rsid w:val="00BA2EFE"/>
    <w:rsid w:val="00BA50C6"/>
    <w:rsid w:val="00BD4EE2"/>
    <w:rsid w:val="00BD5AF9"/>
    <w:rsid w:val="00BE025B"/>
    <w:rsid w:val="00BE3314"/>
    <w:rsid w:val="00BE396D"/>
    <w:rsid w:val="00BE3CCA"/>
    <w:rsid w:val="00BE53C3"/>
    <w:rsid w:val="00C0262D"/>
    <w:rsid w:val="00C20704"/>
    <w:rsid w:val="00C23A4E"/>
    <w:rsid w:val="00C30591"/>
    <w:rsid w:val="00C31641"/>
    <w:rsid w:val="00C33B14"/>
    <w:rsid w:val="00C33D92"/>
    <w:rsid w:val="00C35C4F"/>
    <w:rsid w:val="00C35C59"/>
    <w:rsid w:val="00C366EE"/>
    <w:rsid w:val="00C4574D"/>
    <w:rsid w:val="00C53FCE"/>
    <w:rsid w:val="00C548EB"/>
    <w:rsid w:val="00C631BF"/>
    <w:rsid w:val="00C756AE"/>
    <w:rsid w:val="00C7765C"/>
    <w:rsid w:val="00C83F3D"/>
    <w:rsid w:val="00C847BA"/>
    <w:rsid w:val="00C963BD"/>
    <w:rsid w:val="00CA44EC"/>
    <w:rsid w:val="00CC61AC"/>
    <w:rsid w:val="00CE79C5"/>
    <w:rsid w:val="00D02D2A"/>
    <w:rsid w:val="00D07199"/>
    <w:rsid w:val="00D20064"/>
    <w:rsid w:val="00D2061F"/>
    <w:rsid w:val="00D24500"/>
    <w:rsid w:val="00D41427"/>
    <w:rsid w:val="00D45BE1"/>
    <w:rsid w:val="00D650C3"/>
    <w:rsid w:val="00D70AB6"/>
    <w:rsid w:val="00D75535"/>
    <w:rsid w:val="00D76257"/>
    <w:rsid w:val="00D772A8"/>
    <w:rsid w:val="00D86335"/>
    <w:rsid w:val="00D9469A"/>
    <w:rsid w:val="00D94FFA"/>
    <w:rsid w:val="00D9768F"/>
    <w:rsid w:val="00DA1327"/>
    <w:rsid w:val="00DB0015"/>
    <w:rsid w:val="00DB0F7F"/>
    <w:rsid w:val="00DC3900"/>
    <w:rsid w:val="00DD2FCD"/>
    <w:rsid w:val="00DD4644"/>
    <w:rsid w:val="00DE5A39"/>
    <w:rsid w:val="00E00D26"/>
    <w:rsid w:val="00E04FF8"/>
    <w:rsid w:val="00E06199"/>
    <w:rsid w:val="00E15E52"/>
    <w:rsid w:val="00E17C90"/>
    <w:rsid w:val="00E31A95"/>
    <w:rsid w:val="00E32444"/>
    <w:rsid w:val="00E44AD8"/>
    <w:rsid w:val="00E47247"/>
    <w:rsid w:val="00E506DF"/>
    <w:rsid w:val="00E50861"/>
    <w:rsid w:val="00E52312"/>
    <w:rsid w:val="00E56D93"/>
    <w:rsid w:val="00E617FB"/>
    <w:rsid w:val="00E62F39"/>
    <w:rsid w:val="00E6396F"/>
    <w:rsid w:val="00E711E8"/>
    <w:rsid w:val="00E74A5F"/>
    <w:rsid w:val="00E86303"/>
    <w:rsid w:val="00E940E8"/>
    <w:rsid w:val="00EA2DA2"/>
    <w:rsid w:val="00EA3010"/>
    <w:rsid w:val="00EA3608"/>
    <w:rsid w:val="00EB12C8"/>
    <w:rsid w:val="00EB277A"/>
    <w:rsid w:val="00EB66A2"/>
    <w:rsid w:val="00ED1ED1"/>
    <w:rsid w:val="00EE3CD8"/>
    <w:rsid w:val="00EF7CA5"/>
    <w:rsid w:val="00F06773"/>
    <w:rsid w:val="00F07BED"/>
    <w:rsid w:val="00F13203"/>
    <w:rsid w:val="00F17A12"/>
    <w:rsid w:val="00F22096"/>
    <w:rsid w:val="00F44274"/>
    <w:rsid w:val="00F44559"/>
    <w:rsid w:val="00F61B09"/>
    <w:rsid w:val="00F63C94"/>
    <w:rsid w:val="00F64F7B"/>
    <w:rsid w:val="00F70599"/>
    <w:rsid w:val="00F72C82"/>
    <w:rsid w:val="00F73B92"/>
    <w:rsid w:val="00F811C2"/>
    <w:rsid w:val="00F823C6"/>
    <w:rsid w:val="00F9225E"/>
    <w:rsid w:val="00F96B11"/>
    <w:rsid w:val="00FA20F1"/>
    <w:rsid w:val="00FC33B3"/>
    <w:rsid w:val="00FC3875"/>
    <w:rsid w:val="00FC3E2F"/>
    <w:rsid w:val="00FE7BD5"/>
    <w:rsid w:val="00FF109F"/>
    <w:rsid w:val="00FF294C"/>
    <w:rsid w:val="00FF6A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EC7FE"/>
  <w15:docId w15:val="{4E9EEAC0-F32F-4FC8-B790-433D7C392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5" w:line="228" w:lineRule="auto"/>
      <w:ind w:left="394" w:right="6221" w:hanging="356"/>
      <w:jc w:val="both"/>
    </w:pPr>
    <w:rPr>
      <w:rFonts w:ascii="Calibri" w:eastAsia="Calibri" w:hAnsi="Calibri" w:cs="Calibri"/>
      <w:color w:val="000000"/>
      <w:sz w:val="20"/>
    </w:rPr>
  </w:style>
  <w:style w:type="paragraph" w:styleId="Nagwek1">
    <w:name w:val="heading 1"/>
    <w:next w:val="Normalny"/>
    <w:link w:val="Nagwek1Znak"/>
    <w:uiPriority w:val="9"/>
    <w:qFormat/>
    <w:pPr>
      <w:keepNext/>
      <w:keepLines/>
      <w:spacing w:after="0" w:line="265" w:lineRule="auto"/>
      <w:ind w:left="39" w:hanging="10"/>
      <w:outlineLvl w:val="0"/>
    </w:pPr>
    <w:rPr>
      <w:rFonts w:ascii="Calibri" w:eastAsia="Calibri" w:hAnsi="Calibri" w:cs="Calibri"/>
      <w:color w:val="000000"/>
      <w:sz w:val="1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color w:val="000000"/>
      <w:sz w:val="14"/>
    </w:rPr>
  </w:style>
  <w:style w:type="paragraph" w:styleId="Akapitzlist">
    <w:name w:val="List Paragraph"/>
    <w:basedOn w:val="Normalny"/>
    <w:qFormat/>
    <w:rsid w:val="006B2833"/>
    <w:pPr>
      <w:ind w:left="720"/>
      <w:contextualSpacing/>
    </w:pPr>
  </w:style>
  <w:style w:type="paragraph" w:customStyle="1" w:styleId="Default">
    <w:name w:val="Default"/>
    <w:basedOn w:val="Normalny"/>
    <w:rsid w:val="002A0757"/>
    <w:pPr>
      <w:widowControl w:val="0"/>
      <w:suppressAutoHyphens/>
      <w:autoSpaceDE w:val="0"/>
      <w:spacing w:after="0" w:line="240" w:lineRule="auto"/>
      <w:ind w:left="0" w:right="0" w:firstLine="0"/>
      <w:jc w:val="left"/>
    </w:pPr>
    <w:rPr>
      <w:rFonts w:ascii="Garamond" w:eastAsia="Garamond" w:hAnsi="Garamond" w:cs="Garamond"/>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13" Type="http://schemas.openxmlformats.org/officeDocument/2006/relationships/image" Target="media/image9.jpg"/><Relationship Id="rId18" Type="http://schemas.openxmlformats.org/officeDocument/2006/relationships/image" Target="media/image13.jpg"/><Relationship Id="rId26" Type="http://schemas.openxmlformats.org/officeDocument/2006/relationships/image" Target="media/image21.jpg"/><Relationship Id="rId3" Type="http://schemas.openxmlformats.org/officeDocument/2006/relationships/styles" Target="styles.xml"/><Relationship Id="rId21" Type="http://schemas.openxmlformats.org/officeDocument/2006/relationships/image" Target="media/image16.jpg"/><Relationship Id="rId7" Type="http://schemas.openxmlformats.org/officeDocument/2006/relationships/image" Target="media/image3.jpg"/><Relationship Id="rId12" Type="http://schemas.openxmlformats.org/officeDocument/2006/relationships/image" Target="media/image8.jpg"/><Relationship Id="rId17" Type="http://schemas.openxmlformats.org/officeDocument/2006/relationships/image" Target="media/image12.jpg"/><Relationship Id="rId25" Type="http://schemas.openxmlformats.org/officeDocument/2006/relationships/image" Target="media/image20.jpg"/><Relationship Id="rId2" Type="http://schemas.openxmlformats.org/officeDocument/2006/relationships/numbering" Target="numbering.xml"/><Relationship Id="rId16" Type="http://schemas.openxmlformats.org/officeDocument/2006/relationships/image" Target="media/image11.jpg"/><Relationship Id="rId20" Type="http://schemas.openxmlformats.org/officeDocument/2006/relationships/image" Target="media/image15.jp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2.jpg"/><Relationship Id="rId11" Type="http://schemas.openxmlformats.org/officeDocument/2006/relationships/image" Target="media/image7.jpg"/><Relationship Id="rId24" Type="http://schemas.openxmlformats.org/officeDocument/2006/relationships/image" Target="media/image19.jpg"/><Relationship Id="rId5" Type="http://schemas.openxmlformats.org/officeDocument/2006/relationships/webSettings" Target="webSettings.xml"/><Relationship Id="rId15" Type="http://schemas.openxmlformats.org/officeDocument/2006/relationships/image" Target="media/image10.jpg"/><Relationship Id="rId23" Type="http://schemas.openxmlformats.org/officeDocument/2006/relationships/image" Target="media/image18.jpg"/><Relationship Id="rId28" Type="http://schemas.openxmlformats.org/officeDocument/2006/relationships/fontTable" Target="fontTable.xml"/><Relationship Id="rId10" Type="http://schemas.openxmlformats.org/officeDocument/2006/relationships/image" Target="media/image6.jpg"/><Relationship Id="rId19" Type="http://schemas.openxmlformats.org/officeDocument/2006/relationships/image" Target="media/image14.jpg"/><Relationship Id="rId4" Type="http://schemas.openxmlformats.org/officeDocument/2006/relationships/settings" Target="settings.xml"/><Relationship Id="rId9" Type="http://schemas.openxmlformats.org/officeDocument/2006/relationships/image" Target="media/image5.jpg"/><Relationship Id="rId14" Type="http://schemas.openxmlformats.org/officeDocument/2006/relationships/image" Target="media/image1.jpeg"/><Relationship Id="rId22" Type="http://schemas.openxmlformats.org/officeDocument/2006/relationships/image" Target="media/image17.jpg"/><Relationship Id="rId27" Type="http://schemas.openxmlformats.org/officeDocument/2006/relationships/image" Target="media/image22.jp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3A47B7-0688-4020-A03F-3455E975C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13</Pages>
  <Words>7278</Words>
  <Characters>43673</Characters>
  <Application>Microsoft Office Word</Application>
  <DocSecurity>0</DocSecurity>
  <Lines>363</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m.wierzbicka</dc:creator>
  <cp:keywords/>
  <cp:lastModifiedBy>Jolanta Korfanty</cp:lastModifiedBy>
  <cp:revision>45</cp:revision>
  <cp:lastPrinted>2023-03-23T13:00:00Z</cp:lastPrinted>
  <dcterms:created xsi:type="dcterms:W3CDTF">2023-03-07T08:36:00Z</dcterms:created>
  <dcterms:modified xsi:type="dcterms:W3CDTF">2024-09-10T10:33:00Z</dcterms:modified>
</cp:coreProperties>
</file>