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B82362" w:rsidRDefault="00143BD7" w:rsidP="005151B5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D70D1A" w:rsidRPr="00B82362">
        <w:rPr>
          <w:rFonts w:ascii="Palatino Linotype" w:hAnsi="Palatino Linotype" w:cs="Calibri"/>
          <w:color w:val="000000" w:themeColor="text1"/>
          <w:sz w:val="20"/>
          <w:szCs w:val="20"/>
        </w:rPr>
        <w:tab/>
      </w:r>
    </w:p>
    <w:p w14:paraId="1CE4AA3F" w14:textId="7D7C5D9E" w:rsidR="001E7FC9" w:rsidRPr="00B82362" w:rsidRDefault="0043692D" w:rsidP="00B14FDA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1E7FC9" w:rsidRPr="00B82362">
        <w:rPr>
          <w:rFonts w:ascii="Palatino Linotype" w:hAnsi="Palatino Linotype"/>
          <w:color w:val="000000" w:themeColor="text1"/>
          <w:sz w:val="20"/>
          <w:szCs w:val="20"/>
        </w:rPr>
        <w:t>6</w:t>
      </w:r>
      <w:r w:rsidRPr="00B82362">
        <w:rPr>
          <w:rFonts w:ascii="Palatino Linotype" w:hAnsi="Palatino Linotype" w:hint="eastAsia"/>
          <w:color w:val="000000" w:themeColor="text1"/>
          <w:sz w:val="20"/>
          <w:szCs w:val="20"/>
        </w:rPr>
        <w:t>/PZP/2021/TP</w:t>
      </w:r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     </w:t>
      </w:r>
    </w:p>
    <w:p w14:paraId="756AEE03" w14:textId="467055CF" w:rsidR="0094199B" w:rsidRPr="00B82362" w:rsidRDefault="00B82362" w:rsidP="008A33A2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 </w:t>
      </w:r>
      <w:r w:rsidR="00D70D1A" w:rsidRPr="00B82362">
        <w:rPr>
          <w:rFonts w:ascii="Palatino Linotype" w:hAnsi="Palatino Linotype" w:cs="Calibri"/>
          <w:color w:val="000000" w:themeColor="text1"/>
          <w:sz w:val="20"/>
          <w:szCs w:val="20"/>
        </w:rPr>
        <w:t>Trzebnica, dnia</w:t>
      </w:r>
      <w:r w:rsidRPr="00B82362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0</w:t>
      </w:r>
      <w:r w:rsidR="001A2AE0">
        <w:rPr>
          <w:rFonts w:ascii="Palatino Linotype" w:hAnsi="Palatino Linotype" w:cs="Calibri"/>
          <w:color w:val="000000" w:themeColor="text1"/>
          <w:sz w:val="20"/>
          <w:szCs w:val="20"/>
        </w:rPr>
        <w:t>9</w:t>
      </w:r>
      <w:r w:rsidR="00D93F13" w:rsidRPr="00B82362">
        <w:rPr>
          <w:rFonts w:ascii="Palatino Linotype" w:hAnsi="Palatino Linotype" w:cs="Calibri"/>
          <w:color w:val="000000" w:themeColor="text1"/>
          <w:sz w:val="20"/>
          <w:szCs w:val="20"/>
        </w:rPr>
        <w:t>.0</w:t>
      </w:r>
      <w:r w:rsidR="001E7FC9" w:rsidRPr="00B82362">
        <w:rPr>
          <w:rFonts w:ascii="Palatino Linotype" w:hAnsi="Palatino Linotype" w:cs="Calibri"/>
          <w:color w:val="000000" w:themeColor="text1"/>
          <w:sz w:val="20"/>
          <w:szCs w:val="20"/>
        </w:rPr>
        <w:t>8</w:t>
      </w:r>
      <w:r w:rsidR="0043692D" w:rsidRPr="00B82362">
        <w:rPr>
          <w:rFonts w:ascii="Palatino Linotype" w:hAnsi="Palatino Linotype" w:cs="Calibri"/>
          <w:color w:val="000000" w:themeColor="text1"/>
          <w:sz w:val="20"/>
          <w:szCs w:val="20"/>
        </w:rPr>
        <w:t>.2021</w:t>
      </w:r>
      <w:r w:rsidR="00D70D1A" w:rsidRPr="00B82362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="00D70D1A" w:rsidRPr="00B82362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2239E420" w14:textId="77777777" w:rsidR="00DD37BA" w:rsidRPr="00B82362" w:rsidRDefault="00DD37BA" w:rsidP="00FB5E41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43894D0C" w14:textId="4D146E9B" w:rsidR="00D0762E" w:rsidRPr="00B82362" w:rsidRDefault="00D87C91" w:rsidP="00117B8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>WYJAŚNIENIA TREŚCI SWZ</w:t>
      </w:r>
      <w:r w:rsidR="00B847B1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 (1)</w:t>
      </w:r>
    </w:p>
    <w:p w14:paraId="729785DF" w14:textId="6349C497" w:rsidR="00196A68" w:rsidRPr="00B82362" w:rsidRDefault="00D87C91" w:rsidP="00117B89">
      <w:pPr>
        <w:pStyle w:val="Nagwek3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</w:rPr>
        <w:t>Dot. postępowani</w:t>
      </w:r>
      <w:r w:rsidR="00196A68" w:rsidRPr="00B82362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o udzielenie zamówienia publicznego pn. </w:t>
      </w:r>
      <w:r w:rsidR="00BF249C" w:rsidRPr="00B82362">
        <w:rPr>
          <w:rFonts w:ascii="Palatino Linotype" w:hAnsi="Palatino Linotype" w:cs="Calibri"/>
          <w:color w:val="000000" w:themeColor="text1"/>
          <w:sz w:val="20"/>
          <w:szCs w:val="20"/>
        </w:rPr>
        <w:t>„</w:t>
      </w:r>
      <w:r w:rsidR="001E7FC9" w:rsidRPr="00B82362">
        <w:rPr>
          <w:rFonts w:ascii="Palatino Linotype" w:hAnsi="Palatino Linotype"/>
          <w:color w:val="000000" w:themeColor="text1"/>
          <w:sz w:val="20"/>
          <w:szCs w:val="20"/>
        </w:rPr>
        <w:t>Sukcesywne dostawy produktów leczniczych</w:t>
      </w:r>
      <w:r w:rsidR="00BF249C" w:rsidRPr="00B82362">
        <w:rPr>
          <w:rFonts w:ascii="Palatino Linotype" w:hAnsi="Palatino Linotype" w:cs="Calibri"/>
          <w:color w:val="000000" w:themeColor="text1"/>
          <w:sz w:val="20"/>
          <w:szCs w:val="20"/>
        </w:rPr>
        <w:t>”</w:t>
      </w:r>
      <w:r w:rsidR="00AE06A4" w:rsidRPr="00B82362">
        <w:rPr>
          <w:rFonts w:ascii="Palatino Linotype" w:hAnsi="Palatino Linotype" w:cs="Calibri"/>
          <w:color w:val="000000" w:themeColor="text1"/>
          <w:sz w:val="20"/>
          <w:szCs w:val="20"/>
        </w:rPr>
        <w:t>.</w:t>
      </w:r>
    </w:p>
    <w:p w14:paraId="39F7A9A2" w14:textId="31104D03" w:rsidR="00F446AE" w:rsidRPr="00B82362" w:rsidRDefault="00945BBE" w:rsidP="002D2BBD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</w:rPr>
        <w:t>Szpital im. św. Jadwigi Śląskiej w Trzebnicy (Zamawiający) d</w:t>
      </w:r>
      <w:r w:rsidR="00196A68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ziałając zgodnie z </w:t>
      </w:r>
      <w:r w:rsidR="00297FDF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art. </w:t>
      </w:r>
      <w:r w:rsidR="00531B3C" w:rsidRPr="00B82362">
        <w:rPr>
          <w:rFonts w:ascii="Palatino Linotype" w:hAnsi="Palatino Linotype"/>
          <w:color w:val="000000" w:themeColor="text1"/>
          <w:sz w:val="20"/>
          <w:szCs w:val="20"/>
        </w:rPr>
        <w:t>284</w:t>
      </w:r>
      <w:r w:rsidR="0043692D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ust. </w:t>
      </w:r>
      <w:r w:rsidR="00531B3C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2 </w:t>
      </w:r>
      <w:r w:rsidR="002071A2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i 6 </w:t>
      </w:r>
      <w:r w:rsidR="00D87C91" w:rsidRPr="00B82362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</w:t>
      </w:r>
      <w:r w:rsidR="001E7FC9" w:rsidRPr="00B82362">
        <w:rPr>
          <w:rFonts w:ascii="Palatino Linotype" w:hAnsi="Palatino Linotype"/>
          <w:color w:val="000000" w:themeColor="text1"/>
          <w:sz w:val="20"/>
          <w:szCs w:val="20"/>
        </w:rPr>
        <w:t>021</w:t>
      </w:r>
      <w:r w:rsidR="00D87C91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r. poz. </w:t>
      </w:r>
      <w:r w:rsidR="001E7FC9" w:rsidRPr="00B82362">
        <w:rPr>
          <w:rFonts w:ascii="Palatino Linotype" w:hAnsi="Palatino Linotype"/>
          <w:color w:val="000000" w:themeColor="text1"/>
          <w:sz w:val="20"/>
          <w:szCs w:val="20"/>
        </w:rPr>
        <w:t>1129</w:t>
      </w:r>
      <w:r w:rsidR="00D87C91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ze zm.)</w:t>
      </w:r>
      <w:r w:rsidR="00A37655" w:rsidRPr="00B82362">
        <w:rPr>
          <w:rFonts w:ascii="Palatino Linotype" w:hAnsi="Palatino Linotype"/>
          <w:color w:val="000000" w:themeColor="text1"/>
          <w:sz w:val="20"/>
          <w:szCs w:val="20"/>
        </w:rPr>
        <w:t>,</w:t>
      </w:r>
      <w:r w:rsidR="00D87C91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196A68" w:rsidRPr="00B82362">
        <w:rPr>
          <w:rFonts w:ascii="Palatino Linotype" w:hAnsi="Palatino Linotype"/>
          <w:color w:val="000000" w:themeColor="text1"/>
          <w:sz w:val="20"/>
          <w:szCs w:val="20"/>
        </w:rPr>
        <w:t>w odpowiedzi na pytani</w:t>
      </w:r>
      <w:r w:rsidR="00D93F13" w:rsidRPr="00B82362">
        <w:rPr>
          <w:rFonts w:ascii="Palatino Linotype" w:hAnsi="Palatino Linotype"/>
          <w:color w:val="000000" w:themeColor="text1"/>
          <w:sz w:val="20"/>
          <w:szCs w:val="20"/>
        </w:rPr>
        <w:t>a</w:t>
      </w:r>
      <w:r w:rsidR="00196A68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zgłoszone w toku przedmiotowego postępowania przez Wykonawc</w:t>
      </w:r>
      <w:r w:rsidR="00D93F13" w:rsidRPr="00B82362">
        <w:rPr>
          <w:rFonts w:ascii="Palatino Linotype" w:hAnsi="Palatino Linotype"/>
          <w:color w:val="000000" w:themeColor="text1"/>
          <w:sz w:val="20"/>
          <w:szCs w:val="20"/>
        </w:rPr>
        <w:t>ów</w:t>
      </w:r>
      <w:r w:rsidR="00196A68"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udziela następujących wyjaśnień dotyczących </w:t>
      </w:r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treści </w:t>
      </w:r>
      <w:r w:rsidR="00196A68" w:rsidRPr="00B82362">
        <w:rPr>
          <w:rFonts w:ascii="Palatino Linotype" w:hAnsi="Palatino Linotype"/>
          <w:color w:val="000000" w:themeColor="text1"/>
          <w:sz w:val="20"/>
          <w:szCs w:val="20"/>
        </w:rPr>
        <w:t>Specyfikacji Warunków Zamówienia.</w:t>
      </w:r>
    </w:p>
    <w:p w14:paraId="2AAFBF84" w14:textId="5E2F3D4B" w:rsidR="001E7FC9" w:rsidRPr="00B82362" w:rsidRDefault="001E7FC9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54F443E" w14:textId="5CF9E686" w:rsidR="000270AE" w:rsidRPr="00B82362" w:rsidRDefault="000270AE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CD85B2C" w14:textId="77777777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bookmarkStart w:id="0" w:name="_Hlk79052009"/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1.</w:t>
      </w:r>
    </w:p>
    <w:p w14:paraId="731B443A" w14:textId="6EA1E512" w:rsidR="000270AE" w:rsidRPr="00B82362" w:rsidRDefault="000270AE" w:rsidP="000270AE">
      <w:pPr>
        <w:jc w:val="both"/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</w:pPr>
      <w:r w:rsidRPr="00B82362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 xml:space="preserve">Czy Zamawiający wykreśli zapis par. 3.6, względnie dopisze, </w:t>
      </w:r>
      <w:proofErr w:type="gramStart"/>
      <w:r w:rsidRPr="00B82362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>ze</w:t>
      </w:r>
      <w:proofErr w:type="gramEnd"/>
      <w:r w:rsidRPr="00B82362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 xml:space="preserve"> reklamacja rozpatrywane będą zgodnie z zasadami wskazanymi w par. 6?  nie ma uzasadnienia wprowadzanie 2 trybów reklamacji, w tym jednego polegającego na „odmowie przyjęcia towaru, co oznacza prawdopodobnie procedurę bez udziału Wykonawcy. Udział Wykonawcy w postępowaniu reklamacyjnym jest jednak gwarantowany przez przepisy KC i nie może to być jednostronna „odmowa przyjęcia”.</w:t>
      </w:r>
    </w:p>
    <w:p w14:paraId="53DDE90F" w14:textId="3F04AD72" w:rsidR="00AF0965" w:rsidRPr="00B82362" w:rsidRDefault="00AF0965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Odpowiedz:</w:t>
      </w:r>
      <w:r w:rsidR="00C7490B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Zamawiający podtrzymuje zapis SWZ.</w:t>
      </w:r>
    </w:p>
    <w:bookmarkEnd w:id="0"/>
    <w:p w14:paraId="16D235B4" w14:textId="77777777" w:rsidR="000270AE" w:rsidRPr="00B82362" w:rsidRDefault="000270AE" w:rsidP="000270A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0492DB2" w14:textId="332E6B2C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bookmarkStart w:id="1" w:name="_Hlk79052915"/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2.</w:t>
      </w:r>
    </w:p>
    <w:p w14:paraId="65401E2E" w14:textId="5D1FEE8F" w:rsidR="000270AE" w:rsidRPr="00B82362" w:rsidRDefault="000270AE" w:rsidP="000270AE">
      <w:pPr>
        <w:jc w:val="both"/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</w:pPr>
      <w:r w:rsidRPr="00B82362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 xml:space="preserve">Czy Zamawiający w par. 3.7 wydłuży terminy rozpatrzenia reklamacji 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  </w:t>
      </w:r>
    </w:p>
    <w:p w14:paraId="25F03A03" w14:textId="6B153814" w:rsidR="000A0C42" w:rsidRPr="00B82362" w:rsidRDefault="000A0C42" w:rsidP="000A0C42">
      <w:pPr>
        <w:ind w:right="-1"/>
        <w:jc w:val="both"/>
        <w:rPr>
          <w:rFonts w:ascii="Palatino Linotype" w:eastAsia="Times New Roman" w:hAnsi="Palatino Linotype" w:cs="Helvetica"/>
          <w:color w:val="000000" w:themeColor="text1"/>
          <w:sz w:val="20"/>
          <w:szCs w:val="20"/>
          <w:lang w:eastAsia="pl-PL"/>
        </w:rPr>
      </w:pPr>
      <w:r w:rsidRPr="00B82362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Odpowiedź: Zamawiający modyfikuje wzór umowy w zakresie § 3 ust. 7.  </w:t>
      </w:r>
    </w:p>
    <w:p w14:paraId="2D0FD0F9" w14:textId="28154F3A" w:rsidR="00AF0965" w:rsidRPr="00B82362" w:rsidRDefault="00AF0965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548D3691" w14:textId="51E75EBA" w:rsidR="000A0C42" w:rsidRPr="00B82362" w:rsidRDefault="000A0C42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Arial"/>
          <w:color w:val="000000" w:themeColor="text1"/>
          <w:sz w:val="20"/>
          <w:szCs w:val="20"/>
        </w:rPr>
        <w:t>Było:</w:t>
      </w:r>
    </w:p>
    <w:p w14:paraId="3041A472" w14:textId="49E8CAC0" w:rsidR="000A0C42" w:rsidRPr="000A0C42" w:rsidRDefault="000A0C42" w:rsidP="000A0C42">
      <w:pPr>
        <w:jc w:val="center"/>
        <w:rPr>
          <w:color w:val="000000" w:themeColor="text1"/>
          <w:sz w:val="20"/>
          <w:szCs w:val="20"/>
        </w:rPr>
      </w:pPr>
      <w:r w:rsidRPr="00B82362">
        <w:rPr>
          <w:color w:val="000000" w:themeColor="text1"/>
          <w:sz w:val="20"/>
          <w:szCs w:val="20"/>
        </w:rPr>
        <w:t>§ 3</w:t>
      </w:r>
    </w:p>
    <w:p w14:paraId="614E849A" w14:textId="77777777" w:rsidR="000A0C42" w:rsidRPr="000A0C42" w:rsidRDefault="000A0C42" w:rsidP="000A0C4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</w:pPr>
      <w:r w:rsidRPr="000A0C4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 xml:space="preserve">7. Wykonawca zobowiązuje się dokonać niezwłocznej wymiany dostarczonego towaru w przypadku stwierdzenia przez Zamawiającego niezgodności z zamówieniem, w terminie do 48 godzin. </w:t>
      </w:r>
    </w:p>
    <w:p w14:paraId="6DD72B6E" w14:textId="77777777" w:rsidR="000A0C42" w:rsidRPr="00B82362" w:rsidRDefault="000A0C42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276A0DC" w14:textId="6C05C7CC" w:rsidR="000A0C42" w:rsidRPr="00B82362" w:rsidRDefault="000A0C42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34CEDFEF" w14:textId="3B9CD943" w:rsidR="000A0C42" w:rsidRPr="00B82362" w:rsidRDefault="000A0C42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Arial"/>
          <w:color w:val="000000" w:themeColor="text1"/>
          <w:sz w:val="20"/>
          <w:szCs w:val="20"/>
        </w:rPr>
        <w:t>Jest:</w:t>
      </w:r>
    </w:p>
    <w:p w14:paraId="78538F0E" w14:textId="594868C9" w:rsidR="000A0C42" w:rsidRPr="000A0C42" w:rsidRDefault="000A0C42" w:rsidP="000A0C42">
      <w:pPr>
        <w:jc w:val="center"/>
        <w:rPr>
          <w:color w:val="000000" w:themeColor="text1"/>
          <w:sz w:val="20"/>
          <w:szCs w:val="20"/>
        </w:rPr>
      </w:pPr>
      <w:r w:rsidRPr="00B82362">
        <w:rPr>
          <w:color w:val="000000" w:themeColor="text1"/>
          <w:sz w:val="20"/>
          <w:szCs w:val="20"/>
        </w:rPr>
        <w:t>§ 3</w:t>
      </w:r>
    </w:p>
    <w:p w14:paraId="38A41761" w14:textId="042FC629" w:rsidR="000A0C42" w:rsidRPr="000A0C42" w:rsidRDefault="000A0C42" w:rsidP="000A0C4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</w:pPr>
      <w:r w:rsidRPr="000A0C4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 xml:space="preserve">7. Wykonawca zobowiązuje się dokonać niezwłocznej wymiany dostarczonego towaru w przypadku stwierdzenia przez Zamawiającego niezgodności z zamówieniem, w terminie do </w:t>
      </w:r>
      <w:r w:rsidRPr="00B8236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>72</w:t>
      </w:r>
      <w:r w:rsidRPr="000A0C4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 xml:space="preserve"> godzin. </w:t>
      </w:r>
    </w:p>
    <w:p w14:paraId="35D691D8" w14:textId="77777777" w:rsidR="000A0C42" w:rsidRPr="00B82362" w:rsidRDefault="000A0C42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0269347" w14:textId="77777777" w:rsidR="000270AE" w:rsidRPr="00B82362" w:rsidRDefault="000270AE" w:rsidP="000270A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5E4D6FBE" w14:textId="421DAE47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3.</w:t>
      </w:r>
    </w:p>
    <w:p w14:paraId="178980B1" w14:textId="32F70E47" w:rsidR="000270AE" w:rsidRPr="00B82362" w:rsidRDefault="000270AE" w:rsidP="000270AE">
      <w:pPr>
        <w:jc w:val="both"/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</w:pPr>
      <w:r w:rsidRPr="00B82362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 xml:space="preserve">Czy Zamawiający w par. 6.4 wydłuży terminy rozpatrzenia reklamacji 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  </w:t>
      </w:r>
    </w:p>
    <w:p w14:paraId="0190C6CF" w14:textId="5FA71C15" w:rsidR="000A0C42" w:rsidRPr="00B82362" w:rsidRDefault="00AF0965" w:rsidP="000A0C42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Odpowiedz:</w:t>
      </w:r>
      <w:r w:rsidR="000A0C42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r w:rsidR="000A0C42" w:rsidRPr="00B82362">
        <w:rPr>
          <w:rStyle w:val="Pogrubienie"/>
          <w:rFonts w:ascii="Palatino Linotype" w:hAnsi="Palatino Linotype"/>
          <w:color w:val="000000" w:themeColor="text1"/>
          <w:sz w:val="20"/>
          <w:szCs w:val="20"/>
        </w:rPr>
        <w:t>Zamawiający modyfikuje wzór umowy w zakresie § 6 ust. 4.  </w:t>
      </w:r>
    </w:p>
    <w:p w14:paraId="2A27B690" w14:textId="2AB117EC" w:rsidR="000A0C42" w:rsidRPr="00B82362" w:rsidRDefault="000A0C42" w:rsidP="000A0C42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66EF7247" w14:textId="0AFFFAD1" w:rsidR="00B82362" w:rsidRPr="00B82362" w:rsidRDefault="00B82362" w:rsidP="000A0C42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945E26B" w14:textId="77777777" w:rsidR="00B82362" w:rsidRPr="00B82362" w:rsidRDefault="00B82362" w:rsidP="000A0C42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5093711A" w14:textId="77777777" w:rsidR="000A0C42" w:rsidRPr="00B82362" w:rsidRDefault="000A0C42" w:rsidP="000A0C42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Arial"/>
          <w:color w:val="000000" w:themeColor="text1"/>
          <w:sz w:val="20"/>
          <w:szCs w:val="20"/>
        </w:rPr>
        <w:lastRenderedPageBreak/>
        <w:t>Było:</w:t>
      </w:r>
    </w:p>
    <w:p w14:paraId="40F4212B" w14:textId="445D6D88" w:rsidR="000A0C42" w:rsidRPr="000A0C42" w:rsidRDefault="000A0C42" w:rsidP="000A0C42">
      <w:pPr>
        <w:jc w:val="center"/>
        <w:rPr>
          <w:color w:val="000000" w:themeColor="text1"/>
          <w:sz w:val="20"/>
          <w:szCs w:val="20"/>
        </w:rPr>
      </w:pPr>
      <w:r w:rsidRPr="00B82362">
        <w:rPr>
          <w:color w:val="000000" w:themeColor="text1"/>
          <w:sz w:val="20"/>
          <w:szCs w:val="20"/>
        </w:rPr>
        <w:t>§ 6</w:t>
      </w:r>
    </w:p>
    <w:p w14:paraId="70A93700" w14:textId="77777777" w:rsidR="000A0C42" w:rsidRPr="000A0C42" w:rsidRDefault="000A0C42" w:rsidP="000A0C4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</w:pPr>
      <w:r w:rsidRPr="000A0C4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 xml:space="preserve">4. Reklamacje Wykonawca jest zobowiązany rozpatrzyć i udzielić odpowiedzi w terminie 48 godzin od daty jej otrzymania, a po bezskutecznym upływie tego terminu reklamacja uważana będzie za uwzględnioną zgodnie z żądaniem Zamawiającego. </w:t>
      </w:r>
    </w:p>
    <w:p w14:paraId="7F4F4550" w14:textId="77777777" w:rsidR="000A0C42" w:rsidRPr="00B82362" w:rsidRDefault="000A0C42" w:rsidP="000A0C42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F230367" w14:textId="77777777" w:rsidR="000A0C42" w:rsidRPr="00B82362" w:rsidRDefault="000A0C42" w:rsidP="000A0C42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D464B48" w14:textId="77777777" w:rsidR="000A0C42" w:rsidRPr="00B82362" w:rsidRDefault="000A0C42" w:rsidP="000A0C42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Arial"/>
          <w:color w:val="000000" w:themeColor="text1"/>
          <w:sz w:val="20"/>
          <w:szCs w:val="20"/>
        </w:rPr>
        <w:t>Jest:</w:t>
      </w:r>
    </w:p>
    <w:p w14:paraId="2754D77B" w14:textId="644EF6C2" w:rsidR="000A0C42" w:rsidRPr="000A0C42" w:rsidRDefault="000A0C42" w:rsidP="000A0C42">
      <w:pPr>
        <w:jc w:val="center"/>
        <w:rPr>
          <w:color w:val="000000" w:themeColor="text1"/>
          <w:sz w:val="20"/>
          <w:szCs w:val="20"/>
        </w:rPr>
      </w:pPr>
      <w:r w:rsidRPr="00B82362">
        <w:rPr>
          <w:color w:val="000000" w:themeColor="text1"/>
          <w:sz w:val="20"/>
          <w:szCs w:val="20"/>
        </w:rPr>
        <w:t>§ 6</w:t>
      </w:r>
    </w:p>
    <w:p w14:paraId="7CDB482C" w14:textId="0BFE1152" w:rsidR="000A0C42" w:rsidRPr="000A0C42" w:rsidRDefault="000A0C42" w:rsidP="000A0C4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</w:pPr>
      <w:r w:rsidRPr="000A0C4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 xml:space="preserve">4. Reklamacje Wykonawca jest zobowiązany rozpatrzyć i udzielić odpowiedzi w terminie </w:t>
      </w:r>
      <w:r w:rsidRPr="00B8236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>72</w:t>
      </w:r>
      <w:r w:rsidRPr="000A0C42"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  <w:t xml:space="preserve"> godzin od daty jej otrzymania, a po bezskutecznym upływie tego terminu reklamacja uważana będzie za uwzględnioną zgodnie z żądaniem Zamawiającego. </w:t>
      </w:r>
    </w:p>
    <w:p w14:paraId="4561094F" w14:textId="52A37867" w:rsidR="000A0C42" w:rsidRPr="000A0C42" w:rsidRDefault="000A0C42" w:rsidP="000A0C4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 w:themeColor="text1"/>
          <w:kern w:val="0"/>
          <w:sz w:val="20"/>
          <w:szCs w:val="20"/>
          <w:lang w:eastAsia="pl-PL" w:bidi="ar-SA"/>
        </w:rPr>
      </w:pPr>
    </w:p>
    <w:bookmarkEnd w:id="1"/>
    <w:p w14:paraId="5B60FC0C" w14:textId="77777777" w:rsidR="000270AE" w:rsidRPr="00B82362" w:rsidRDefault="000270AE" w:rsidP="000270A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6B2D5062" w14:textId="14247DD8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4.</w:t>
      </w:r>
    </w:p>
    <w:p w14:paraId="485EA416" w14:textId="2BCA1504" w:rsidR="000270AE" w:rsidRPr="00B82362" w:rsidRDefault="000270AE" w:rsidP="000270AE">
      <w:pPr>
        <w:widowControl/>
        <w:suppressAutoHyphens w:val="0"/>
        <w:autoSpaceDE w:val="0"/>
        <w:autoSpaceDN w:val="0"/>
        <w:jc w:val="both"/>
        <w:rPr>
          <w:rFonts w:ascii="Palatino Linotype" w:hAnsi="Palatino Linotype" w:cstheme="minorHAnsi"/>
          <w:color w:val="000000" w:themeColor="text1"/>
          <w:sz w:val="20"/>
          <w:szCs w:val="20"/>
        </w:rPr>
      </w:pPr>
      <w:bookmarkStart w:id="2" w:name="_Hlk60978808"/>
      <w:r w:rsidRPr="00B82362">
        <w:rPr>
          <w:rFonts w:ascii="Palatino Linotype" w:hAnsi="Palatino Linotype" w:cstheme="minorHAnsi"/>
          <w:color w:val="000000" w:themeColor="text1"/>
          <w:sz w:val="20"/>
          <w:szCs w:val="20"/>
        </w:rPr>
        <w:t>Czy Zamawiający zmniejszy wartość kary umownej określonej w par. 8.1.e z 20% do wartości max. 5%? Obecna kara jest rażąco wygórowana.</w:t>
      </w:r>
      <w:bookmarkEnd w:id="2"/>
    </w:p>
    <w:p w14:paraId="2B8BDAAE" w14:textId="77777777" w:rsidR="00AF0965" w:rsidRPr="00B82362" w:rsidRDefault="00AF0965" w:rsidP="00AF0965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Zamawiający podtrzymuje zapis SWZ. </w:t>
      </w:r>
    </w:p>
    <w:p w14:paraId="657B730E" w14:textId="77777777" w:rsidR="000270AE" w:rsidRPr="00B82362" w:rsidRDefault="000270AE" w:rsidP="00AF0965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139A503C" w14:textId="326C6067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5.</w:t>
      </w:r>
    </w:p>
    <w:p w14:paraId="6438630C" w14:textId="0443A05F" w:rsidR="000270AE" w:rsidRPr="00B82362" w:rsidRDefault="000270AE" w:rsidP="000270AE">
      <w:pPr>
        <w:widowControl/>
        <w:suppressAutoHyphens w:val="0"/>
        <w:autoSpaceDE w:val="0"/>
        <w:autoSpaceDN w:val="0"/>
        <w:jc w:val="both"/>
        <w:rPr>
          <w:rFonts w:ascii="Palatino Linotype" w:hAnsi="Palatino Linotype" w:cstheme="minorHAnsi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Czy Zamawiający wyrazi zgodę na wydłużenie terminu dostawy dla leku </w:t>
      </w:r>
      <w:proofErr w:type="spellStart"/>
      <w:r w:rsidRPr="00B82362">
        <w:rPr>
          <w:rFonts w:ascii="Palatino Linotype" w:hAnsi="Palatino Linotype" w:cstheme="minorHAnsi"/>
          <w:b/>
          <w:bCs/>
          <w:color w:val="000000" w:themeColor="text1"/>
          <w:sz w:val="20"/>
          <w:szCs w:val="20"/>
        </w:rPr>
        <w:t>phenobarbitalum</w:t>
      </w:r>
      <w:proofErr w:type="spellEnd"/>
      <w:r w:rsidRPr="00B82362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(pakiet nr 69) do 6 tygodni, ze względu iż lek sprowadzany jest w ramach importu </w:t>
      </w:r>
      <w:proofErr w:type="gramStart"/>
      <w:r w:rsidRPr="00B82362">
        <w:rPr>
          <w:rFonts w:ascii="Palatino Linotype" w:hAnsi="Palatino Linotype" w:cstheme="minorHAnsi"/>
          <w:color w:val="000000" w:themeColor="text1"/>
          <w:sz w:val="20"/>
          <w:szCs w:val="20"/>
        </w:rPr>
        <w:t>docelowego ?</w:t>
      </w:r>
      <w:proofErr w:type="gramEnd"/>
      <w:r w:rsidRPr="00B82362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</w:t>
      </w:r>
    </w:p>
    <w:p w14:paraId="316BFF21" w14:textId="48F985AC" w:rsidR="00AF0965" w:rsidRPr="00B82362" w:rsidRDefault="00AF0965" w:rsidP="00AF0965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</w:t>
      </w:r>
      <w:r w:rsidR="00B64F2B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Zgodnie z SWZ (tj. rozdz. IV punkt 8 podpunkt 2</w:t>
      </w:r>
      <w:r w:rsidR="004353EB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)</w:t>
      </w:r>
      <w:r w:rsidR="00B64F2B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) termin realizacji dostaw </w:t>
      </w:r>
      <w:r w:rsidR="00B82362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(</w:t>
      </w:r>
      <w:r w:rsidR="00B64F2B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dla pakietu 68 i 69</w:t>
      </w:r>
      <w:r w:rsidR="00B82362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)</w:t>
      </w:r>
      <w:r w:rsidR="00B64F2B"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wynosi 60 dni. </w:t>
      </w:r>
    </w:p>
    <w:p w14:paraId="7A0D8103" w14:textId="40A6FCCD" w:rsidR="000270AE" w:rsidRPr="00B82362" w:rsidRDefault="000270AE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EF4C96C" w14:textId="38AC91A2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6.</w:t>
      </w:r>
    </w:p>
    <w:p w14:paraId="54D68ED7" w14:textId="6AC52CFE" w:rsidR="000270AE" w:rsidRPr="00B82362" w:rsidRDefault="000270AE" w:rsidP="000270AE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</w:rPr>
        <w:t>W celu zapewnienia równego traktowania stron umowy i umożliwienia Wykonawcy sprawdzenia zasadności reklamacji wnosimy o wprowadzenie w § 3 ust. 7 oraz §6 ust 4 projektu umowy 5 dniowego terminu na rozpatrzenie reklamacji.</w:t>
      </w:r>
    </w:p>
    <w:p w14:paraId="295C0E5A" w14:textId="0BD3A3F9" w:rsidR="0039619D" w:rsidRPr="00B82362" w:rsidRDefault="0039619D" w:rsidP="000270AE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</w:t>
      </w:r>
      <w:r w:rsidR="00347C5D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Patrz odpowiedź na pytanie nr 2 i 3.</w:t>
      </w:r>
    </w:p>
    <w:p w14:paraId="4632BF2C" w14:textId="77777777" w:rsidR="000270AE" w:rsidRPr="00B82362" w:rsidRDefault="000270AE" w:rsidP="000270AE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1CD9432D" w14:textId="75287A0F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7.</w:t>
      </w:r>
    </w:p>
    <w:p w14:paraId="23DCD87F" w14:textId="797F1F1B" w:rsidR="000270AE" w:rsidRPr="00B82362" w:rsidRDefault="000270AE" w:rsidP="000270AE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Czy w celu miarkowania kar umownych Zamawiający dokona modyfikacji postanowień projektu przyszłej umowy w zakresie zapisów § 8 ust. 1 pkt. </w:t>
      </w:r>
      <w:proofErr w:type="gramStart"/>
      <w:r w:rsidRPr="00B82362">
        <w:rPr>
          <w:rFonts w:ascii="Palatino Linotype" w:hAnsi="Palatino Linotype"/>
          <w:color w:val="000000" w:themeColor="text1"/>
          <w:sz w:val="20"/>
          <w:szCs w:val="20"/>
        </w:rPr>
        <w:t>a)-</w:t>
      </w:r>
      <w:proofErr w:type="gramEnd"/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d):</w:t>
      </w:r>
    </w:p>
    <w:p w14:paraId="6A6A4DFC" w14:textId="77777777" w:rsidR="000270AE" w:rsidRPr="00B82362" w:rsidRDefault="000270AE" w:rsidP="000270AE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B3EB230" w14:textId="2CDF825E" w:rsidR="000270AE" w:rsidRPr="00B82362" w:rsidRDefault="000270AE" w:rsidP="000270AE">
      <w:pPr>
        <w:spacing w:line="276" w:lineRule="auto"/>
        <w:ind w:firstLine="36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</w:rPr>
        <w:t>1.Wykonawca zobowiązuje się zapłacić Zamawiającemu następujące kary umowne:</w:t>
      </w:r>
    </w:p>
    <w:p w14:paraId="7F4695A7" w14:textId="77777777" w:rsidR="000270AE" w:rsidRPr="00B82362" w:rsidRDefault="000270AE" w:rsidP="000270AE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1E82D0A" w14:textId="77777777" w:rsidR="000270AE" w:rsidRPr="00B82362" w:rsidRDefault="000270AE" w:rsidP="000270AE">
      <w:pPr>
        <w:pStyle w:val="Akapitzlist"/>
        <w:widowControl/>
        <w:numPr>
          <w:ilvl w:val="0"/>
          <w:numId w:val="48"/>
        </w:numPr>
        <w:suppressAutoHyphens w:val="0"/>
        <w:spacing w:line="276" w:lineRule="auto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za zwłokę w dostarczeniu poszczególnych partii przedmiotu zamówienia - w wysokości 0,3% wartości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brutto</w:t>
      </w:r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zamówionej przedmiotu </w:t>
      </w:r>
      <w:proofErr w:type="gramStart"/>
      <w:r w:rsidRPr="00B82362">
        <w:rPr>
          <w:rFonts w:ascii="Palatino Linotype" w:hAnsi="Palatino Linotype"/>
          <w:color w:val="000000" w:themeColor="text1"/>
          <w:sz w:val="20"/>
          <w:szCs w:val="20"/>
        </w:rPr>
        <w:t>zamówienia ,</w:t>
      </w:r>
      <w:proofErr w:type="gramEnd"/>
      <w:r w:rsidRPr="00B82362">
        <w:rPr>
          <w:rFonts w:ascii="Palatino Linotype" w:hAnsi="Palatino Linotype"/>
          <w:color w:val="000000" w:themeColor="text1"/>
          <w:sz w:val="20"/>
          <w:szCs w:val="20"/>
        </w:rPr>
        <w:t xml:space="preserve">  za każdy dzień zwłoki,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jednak nie więcej niż 10% wartości brutto opóźnionej w dostarczeniu partii przedmiotu zamówienia,</w:t>
      </w:r>
    </w:p>
    <w:p w14:paraId="5314BEC2" w14:textId="77777777" w:rsidR="000270AE" w:rsidRPr="00B82362" w:rsidRDefault="000270AE" w:rsidP="000270AE">
      <w:pPr>
        <w:pStyle w:val="Akapitzlist"/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DE7086B" w14:textId="77777777" w:rsidR="000270AE" w:rsidRPr="00B82362" w:rsidRDefault="000270AE" w:rsidP="000270AE">
      <w:pPr>
        <w:pStyle w:val="Default"/>
        <w:numPr>
          <w:ilvl w:val="0"/>
          <w:numId w:val="48"/>
        </w:numPr>
        <w:spacing w:line="276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za zwłokę w usunięciu wad Przedmiotu </w:t>
      </w:r>
      <w:proofErr w:type="gramStart"/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>Zamówienia  -</w:t>
      </w:r>
      <w:proofErr w:type="gramEnd"/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 wysokości 0,3% wartości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brutto </w:t>
      </w: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zamówionej partii Przedmiotu Zamówienia  za każdy dzień zwłoki,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jednak nie więcej niż 10% wartości brutto reklamowanego towaru.</w:t>
      </w:r>
    </w:p>
    <w:p w14:paraId="033AD8F3" w14:textId="77777777" w:rsidR="000270AE" w:rsidRPr="00B82362" w:rsidRDefault="000270AE" w:rsidP="000270AE">
      <w:pPr>
        <w:pStyle w:val="Akapitzlist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</w:p>
    <w:p w14:paraId="03A1A139" w14:textId="77777777" w:rsidR="000270AE" w:rsidRPr="00B82362" w:rsidRDefault="000270AE" w:rsidP="000270AE">
      <w:pPr>
        <w:pStyle w:val="Default"/>
        <w:numPr>
          <w:ilvl w:val="0"/>
          <w:numId w:val="48"/>
        </w:num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w przypadku nienależytego wykonania obowiązku określonego w § 5 ust. 2 polegającego na przedstawieniu przez Wykonawcę do rozliczenia więcej niż jednej faktury za dany miesiąc rozliczeniowy – w wysokości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250 zł (słownie: dwieście pięćdziesiąt złotych) </w:t>
      </w:r>
      <w:proofErr w:type="gramStart"/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brutto  </w:t>
      </w: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>za</w:t>
      </w:r>
      <w:proofErr w:type="gramEnd"/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każdy przypadek,</w:t>
      </w:r>
    </w:p>
    <w:p w14:paraId="6AB2AB00" w14:textId="77777777" w:rsidR="000270AE" w:rsidRPr="00B82362" w:rsidRDefault="000270AE" w:rsidP="000270AE">
      <w:pPr>
        <w:pStyle w:val="Default"/>
        <w:numPr>
          <w:ilvl w:val="0"/>
          <w:numId w:val="48"/>
        </w:num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lastRenderedPageBreak/>
        <w:t xml:space="preserve">w przypadku nieprzedłożenia przez Wykonawcę w wyznaczonym terminie dokumentów, o których mowa w § 2 ust. 2 w wysokości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250 zł (słownie: dwieście pięćdziesiąt złotych)</w:t>
      </w: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za każdy przypadek,</w:t>
      </w:r>
    </w:p>
    <w:p w14:paraId="6356FEAC" w14:textId="2ACB82A4" w:rsidR="000270AE" w:rsidRPr="00B82362" w:rsidRDefault="000270AE" w:rsidP="000270AE">
      <w:pPr>
        <w:pStyle w:val="Default"/>
        <w:numPr>
          <w:ilvl w:val="0"/>
          <w:numId w:val="48"/>
        </w:numPr>
        <w:spacing w:line="276" w:lineRule="auto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z tytułu rozwiązania lub odstąpienia od umowy przez Zamawiającego z przyczyn leżących po stronie Wykonawcy – w wysokości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10% </w:t>
      </w: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wartości brutto </w:t>
      </w:r>
      <w:r w:rsidRPr="00B82362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niezrealizowanej części</w:t>
      </w: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wynagrodzenia brutto określonego w § 5 ust. 7.</w:t>
      </w:r>
    </w:p>
    <w:p w14:paraId="5C58E909" w14:textId="77777777" w:rsidR="0039619D" w:rsidRPr="00B82362" w:rsidRDefault="0039619D" w:rsidP="0039619D">
      <w:pPr>
        <w:spacing w:line="276" w:lineRule="auto"/>
        <w:ind w:left="36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Zamawiający podtrzymuje zapis SWZ. </w:t>
      </w:r>
    </w:p>
    <w:p w14:paraId="1B74FBAE" w14:textId="15991FCD" w:rsidR="000270AE" w:rsidRPr="00B82362" w:rsidRDefault="000270AE" w:rsidP="0039619D">
      <w:pPr>
        <w:pStyle w:val="Default"/>
        <w:spacing w:line="276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</w:p>
    <w:p w14:paraId="0E710C64" w14:textId="3B4C1424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8.</w:t>
      </w:r>
    </w:p>
    <w:p w14:paraId="71E80AF7" w14:textId="74CC0AEA" w:rsidR="000270AE" w:rsidRPr="00B82362" w:rsidRDefault="000270AE" w:rsidP="000270AE">
      <w:pPr>
        <w:pStyle w:val="Default"/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 formacie pliku elektronicznego PDF na wskazany przez siebie adres poczty e-mail, </w:t>
      </w:r>
      <w:proofErr w:type="gramStart"/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>ze</w:t>
      </w:r>
      <w:proofErr w:type="gramEnd"/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wskazanych w umowie adresów poczty e-mail Wykonawcy?</w:t>
      </w:r>
    </w:p>
    <w:p w14:paraId="6776C0AD" w14:textId="47A3DB7E" w:rsidR="0039619D" w:rsidRPr="00B82362" w:rsidRDefault="0039619D" w:rsidP="0039619D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8236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Zamawiający nie wprowadzi dodatkowych zapisów. </w:t>
      </w:r>
    </w:p>
    <w:p w14:paraId="35119DFF" w14:textId="77777777" w:rsidR="000270AE" w:rsidRPr="00B82362" w:rsidRDefault="000270AE" w:rsidP="000270A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</w:p>
    <w:p w14:paraId="70AD6CF6" w14:textId="784CCAEB" w:rsidR="000270AE" w:rsidRPr="00B82362" w:rsidRDefault="000270AE" w:rsidP="000270AE">
      <w:pPr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82362"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Pytanie nr 9.</w:t>
      </w:r>
    </w:p>
    <w:p w14:paraId="19C4DD2A" w14:textId="3D0C1B48" w:rsidR="000270AE" w:rsidRPr="00B82362" w:rsidRDefault="000270AE" w:rsidP="000270AE">
      <w:pPr>
        <w:pStyle w:val="Default"/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Czy Zamawiający wyrazi zgodę na wprowadzenie </w:t>
      </w:r>
      <w:proofErr w:type="gramStart"/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>zmian  w</w:t>
      </w:r>
      <w:proofErr w:type="gramEnd"/>
      <w:r w:rsidRPr="00B8236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§  5 ust. 6  poprzez zamianę  słów „odsetki ustawowe” na „odsetki ustawowe za opóźnienie w transakcjach handlowych”?</w:t>
      </w:r>
    </w:p>
    <w:p w14:paraId="77465680" w14:textId="13DAFD28" w:rsidR="0039619D" w:rsidRPr="00EC1CB8" w:rsidRDefault="0039619D" w:rsidP="0039619D">
      <w:pPr>
        <w:spacing w:line="276" w:lineRule="auto"/>
        <w:jc w:val="both"/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  <w:r w:rsidRPr="001A2AE0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Odpowiedz: </w:t>
      </w:r>
      <w:r w:rsidR="001A2AE0" w:rsidRPr="00EC1CB8">
        <w:rPr>
          <w:rStyle w:val="Uwydatnienie"/>
          <w:rFonts w:ascii="Palatino Linotype" w:hAnsi="Palatino Linotype"/>
          <w:b/>
          <w:bCs/>
          <w:i w:val="0"/>
          <w:iCs w:val="0"/>
          <w:sz w:val="20"/>
          <w:szCs w:val="20"/>
        </w:rPr>
        <w:t xml:space="preserve">W </w:t>
      </w:r>
      <w:proofErr w:type="gramStart"/>
      <w:r w:rsidR="001A2AE0" w:rsidRPr="00EC1CB8">
        <w:rPr>
          <w:rStyle w:val="Uwydatnienie"/>
          <w:rFonts w:ascii="Palatino Linotype" w:hAnsi="Palatino Linotype"/>
          <w:b/>
          <w:bCs/>
          <w:i w:val="0"/>
          <w:iCs w:val="0"/>
          <w:color w:val="000000"/>
          <w:sz w:val="20"/>
          <w:szCs w:val="20"/>
        </w:rPr>
        <w:t>§  5</w:t>
      </w:r>
      <w:proofErr w:type="gramEnd"/>
      <w:r w:rsidR="001A2AE0" w:rsidRPr="00EC1CB8">
        <w:rPr>
          <w:rStyle w:val="Uwydatnienie"/>
          <w:rFonts w:ascii="Palatino Linotype" w:hAnsi="Palatino Linotype"/>
          <w:b/>
          <w:bCs/>
          <w:i w:val="0"/>
          <w:iCs w:val="0"/>
          <w:color w:val="000000"/>
          <w:sz w:val="20"/>
          <w:szCs w:val="20"/>
        </w:rPr>
        <w:t xml:space="preserve"> ust. 6</w:t>
      </w:r>
      <w:r w:rsidR="001A2AE0" w:rsidRPr="00EC1CB8">
        <w:rPr>
          <w:rStyle w:val="Uwydatnienie"/>
          <w:rFonts w:ascii="Palatino Linotype" w:hAnsi="Palatino Linotype"/>
          <w:b/>
          <w:bCs/>
          <w:i w:val="0"/>
          <w:iCs w:val="0"/>
          <w:sz w:val="20"/>
          <w:szCs w:val="20"/>
        </w:rPr>
        <w:t xml:space="preserve"> brak jest sformułowania "odsetki ustawowe". W treści tego ustępu jednoznacznie wskazano, że w przypadku nieterminowego realizowania płatności Wykonawca ma prawo do naliczenia odsetek zgodnie z obowiązującymi przepisami prawa.</w:t>
      </w:r>
    </w:p>
    <w:p w14:paraId="11F09025" w14:textId="247AD8B6" w:rsidR="000270AE" w:rsidRPr="006E3AB6" w:rsidRDefault="000270AE" w:rsidP="00012626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 w:cs="Helvetica-Bold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019BE9A7" w14:textId="77777777" w:rsidR="0028362F" w:rsidRDefault="0028362F" w:rsidP="00BF249C">
      <w:pPr>
        <w:pStyle w:val="Default"/>
      </w:pPr>
    </w:p>
    <w:p w14:paraId="7A95BD4B" w14:textId="11EA862B" w:rsidR="00811118" w:rsidRDefault="00797C77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 xml:space="preserve">Niniejsze </w:t>
      </w:r>
      <w:r w:rsidR="00FB5E41" w:rsidRPr="001978CB">
        <w:rPr>
          <w:rFonts w:ascii="Palatino Linotype" w:hAnsi="Palatino Linotype"/>
          <w:i/>
          <w:sz w:val="20"/>
          <w:szCs w:val="20"/>
        </w:rPr>
        <w:t>pismo stanowi integralną część SWZ i dotyczy</w:t>
      </w:r>
      <w:r w:rsidRPr="001978CB">
        <w:rPr>
          <w:rFonts w:ascii="Palatino Linotype" w:hAnsi="Palatino Linotype"/>
          <w:i/>
          <w:sz w:val="20"/>
          <w:szCs w:val="20"/>
        </w:rPr>
        <w:t xml:space="preserve"> wszystkich Wykonawców biorących udział</w:t>
      </w:r>
      <w:r w:rsidR="009A3BF9" w:rsidRPr="001978CB">
        <w:rPr>
          <w:rFonts w:ascii="Palatino Linotype" w:hAnsi="Palatino Linotype"/>
          <w:i/>
          <w:sz w:val="20"/>
          <w:szCs w:val="20"/>
        </w:rPr>
        <w:t xml:space="preserve"> </w:t>
      </w:r>
      <w:r w:rsidR="00815AA6">
        <w:rPr>
          <w:rFonts w:ascii="Palatino Linotype" w:hAnsi="Palatino Linotype"/>
          <w:i/>
          <w:sz w:val="20"/>
          <w:szCs w:val="20"/>
        </w:rPr>
        <w:t xml:space="preserve">                       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</w:t>
      </w:r>
      <w:r w:rsidR="009E5A59" w:rsidRPr="001978CB">
        <w:rPr>
          <w:rFonts w:ascii="Palatino Linotype" w:hAnsi="Palatino Linotype"/>
          <w:i/>
          <w:sz w:val="20"/>
          <w:szCs w:val="20"/>
        </w:rPr>
        <w:t xml:space="preserve"> z uw</w:t>
      </w:r>
      <w:r w:rsidRPr="001978CB">
        <w:rPr>
          <w:rFonts w:ascii="Palatino Linotype" w:hAnsi="Palatino Linotype"/>
          <w:i/>
          <w:sz w:val="20"/>
          <w:szCs w:val="20"/>
        </w:rPr>
        <w:t xml:space="preserve">zględnieniem udzielonych przez Zamawiającego </w:t>
      </w:r>
      <w:r w:rsidR="00D93F13" w:rsidRPr="001978CB">
        <w:rPr>
          <w:rFonts w:ascii="Palatino Linotype" w:hAnsi="Palatino Linotype"/>
          <w:i/>
          <w:sz w:val="20"/>
          <w:szCs w:val="20"/>
        </w:rPr>
        <w:t>wyjaśnień</w:t>
      </w:r>
      <w:r w:rsidRPr="001978CB">
        <w:rPr>
          <w:rFonts w:ascii="Palatino Linotype" w:hAnsi="Palatino Linotype"/>
          <w:i/>
          <w:sz w:val="20"/>
          <w:szCs w:val="20"/>
        </w:rPr>
        <w:t>.</w:t>
      </w:r>
    </w:p>
    <w:p w14:paraId="6D29E5D4" w14:textId="77777777" w:rsidR="000E67A6" w:rsidRPr="00F14B18" w:rsidRDefault="000E67A6" w:rsidP="00F14B18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</w:p>
    <w:p w14:paraId="6E8822A2" w14:textId="12CFC956" w:rsidR="00891D1B" w:rsidRDefault="00891D1B" w:rsidP="00891D1B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</w:rPr>
        <w:br/>
      </w:r>
      <w:r w:rsidRP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   </w:t>
      </w:r>
      <w:r w:rsidR="008A13B0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</w:t>
      </w:r>
      <w:r w:rsidRP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</w:t>
      </w:r>
      <w:r w:rsidRPr="00891D1B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Pr="00B03D8C">
        <w:rPr>
          <w:rFonts w:ascii="Palatino Linotype" w:hAnsi="Palatino Linotype" w:cs="Arial"/>
          <w:b/>
          <w:bCs/>
          <w:i/>
          <w:sz w:val="20"/>
          <w:szCs w:val="20"/>
        </w:rPr>
        <w:t>Z poważaniem,</w:t>
      </w:r>
    </w:p>
    <w:p w14:paraId="486B956C" w14:textId="62EBA596" w:rsidR="00B03D8C" w:rsidRPr="00B03D8C" w:rsidRDefault="00B03D8C" w:rsidP="00891D1B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  <w:r w:rsidRPr="00B03D8C">
        <w:rPr>
          <w:rFonts w:ascii="Palatino Linotype" w:hAnsi="Palatino Linotype" w:cs="Arial"/>
          <w:i/>
          <w:sz w:val="22"/>
          <w:szCs w:val="22"/>
        </w:rPr>
        <w:t xml:space="preserve">            </w:t>
      </w:r>
      <w:r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B03D8C">
        <w:rPr>
          <w:rFonts w:ascii="Palatino Linotype" w:hAnsi="Palatino Linotype" w:cs="Arial"/>
          <w:i/>
          <w:sz w:val="22"/>
          <w:szCs w:val="22"/>
        </w:rPr>
        <w:t xml:space="preserve">Alicja Biernat. </w:t>
      </w:r>
    </w:p>
    <w:p w14:paraId="2C002A89" w14:textId="6BDBC8B2" w:rsidR="00C16EEF" w:rsidRDefault="00C16EEF" w:rsidP="00891D1B">
      <w:pPr>
        <w:pStyle w:val="pkt"/>
        <w:suppressAutoHyphens/>
        <w:autoSpaceDE w:val="0"/>
        <w:autoSpaceDN w:val="0"/>
        <w:spacing w:before="0" w:after="120"/>
        <w:ind w:left="4254" w:firstLine="709"/>
        <w:jc w:val="center"/>
        <w:rPr>
          <w:rFonts w:ascii="Palatino Linotype" w:hAnsi="Palatino Linotype" w:cs="Arial"/>
          <w:i/>
          <w:sz w:val="22"/>
          <w:szCs w:val="22"/>
        </w:rPr>
      </w:pPr>
    </w:p>
    <w:p w14:paraId="6A81CB16" w14:textId="45249EF7" w:rsidR="00945BBE" w:rsidRPr="00002F1E" w:rsidRDefault="00945BBE" w:rsidP="00945BBE">
      <w:pPr>
        <w:ind w:left="4820"/>
        <w:jc w:val="center"/>
        <w:rPr>
          <w:rFonts w:ascii="Palatino Linotype" w:hAnsi="Palatino Linotype"/>
          <w:i/>
          <w:iCs/>
          <w:sz w:val="20"/>
          <w:szCs w:val="20"/>
        </w:rPr>
      </w:pPr>
    </w:p>
    <w:sectPr w:rsidR="00945BBE" w:rsidRPr="00002F1E" w:rsidSect="00891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r>
        <w:separator/>
      </w:r>
    </w:p>
  </w:endnote>
  <w:endnote w:type="continuationSeparator" w:id="0">
    <w:p w14:paraId="14F9319D" w14:textId="77777777" w:rsidR="000B40A3" w:rsidRDefault="000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00E0F6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35042">
          <w:rPr>
            <w:noProof/>
          </w:rPr>
          <w:t>7</w:t>
        </w:r>
        <w:r>
          <w:fldChar w:fldCharType="end"/>
        </w:r>
      </w:p>
    </w:sdtContent>
  </w:sdt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r>
        <w:separator/>
      </w:r>
    </w:p>
  </w:footnote>
  <w:footnote w:type="continuationSeparator" w:id="0">
    <w:p w14:paraId="3F755F69" w14:textId="77777777" w:rsidR="000B40A3" w:rsidRDefault="000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5F5FD5D3" w:rsidR="00EA400E" w:rsidRPr="000511DE" w:rsidRDefault="00FF6129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3E0975C7" wp14:editId="3A4E0D4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39658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1306"/>
    <w:multiLevelType w:val="hybridMultilevel"/>
    <w:tmpl w:val="95CE8320"/>
    <w:lvl w:ilvl="0" w:tplc="FD88E14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320"/>
    <w:multiLevelType w:val="multilevel"/>
    <w:tmpl w:val="B58C3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9"/>
  </w:num>
  <w:num w:numId="5">
    <w:abstractNumId w:val="31"/>
  </w:num>
  <w:num w:numId="6">
    <w:abstractNumId w:val="27"/>
  </w:num>
  <w:num w:numId="7">
    <w:abstractNumId w:val="46"/>
  </w:num>
  <w:num w:numId="8">
    <w:abstractNumId w:val="36"/>
  </w:num>
  <w:num w:numId="9">
    <w:abstractNumId w:val="26"/>
  </w:num>
  <w:num w:numId="10">
    <w:abstractNumId w:val="24"/>
  </w:num>
  <w:num w:numId="11">
    <w:abstractNumId w:val="39"/>
  </w:num>
  <w:num w:numId="12">
    <w:abstractNumId w:val="20"/>
  </w:num>
  <w:num w:numId="13">
    <w:abstractNumId w:val="45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8"/>
  </w:num>
  <w:num w:numId="29">
    <w:abstractNumId w:val="42"/>
  </w:num>
  <w:num w:numId="30">
    <w:abstractNumId w:val="47"/>
  </w:num>
  <w:num w:numId="31">
    <w:abstractNumId w:val="44"/>
  </w:num>
  <w:num w:numId="32">
    <w:abstractNumId w:val="29"/>
  </w:num>
  <w:num w:numId="33">
    <w:abstractNumId w:val="40"/>
  </w:num>
  <w:num w:numId="34">
    <w:abstractNumId w:val="1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9"/>
  </w:num>
  <w:num w:numId="39">
    <w:abstractNumId w:val="37"/>
  </w:num>
  <w:num w:numId="40">
    <w:abstractNumId w:val="32"/>
  </w:num>
  <w:num w:numId="41">
    <w:abstractNumId w:val="6"/>
  </w:num>
  <w:num w:numId="42">
    <w:abstractNumId w:val="13"/>
  </w:num>
  <w:num w:numId="43">
    <w:abstractNumId w:val="23"/>
  </w:num>
  <w:num w:numId="44">
    <w:abstractNumId w:val="41"/>
  </w:num>
  <w:num w:numId="45">
    <w:abstractNumId w:val="10"/>
  </w:num>
  <w:num w:numId="46">
    <w:abstractNumId w:val="17"/>
  </w:num>
  <w:num w:numId="47">
    <w:abstractNumId w:val="5"/>
  </w:num>
  <w:num w:numId="48">
    <w:abstractNumId w:val="33"/>
  </w:num>
  <w:num w:numId="49">
    <w:abstractNumId w:val="35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0AE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0C42"/>
    <w:rsid w:val="000A4CA3"/>
    <w:rsid w:val="000B0301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1035"/>
    <w:rsid w:val="000E4D02"/>
    <w:rsid w:val="000E67A6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43BD7"/>
    <w:rsid w:val="00147B0A"/>
    <w:rsid w:val="00150F77"/>
    <w:rsid w:val="00152F23"/>
    <w:rsid w:val="0015615C"/>
    <w:rsid w:val="001654C1"/>
    <w:rsid w:val="00165B38"/>
    <w:rsid w:val="00170F92"/>
    <w:rsid w:val="0017461A"/>
    <w:rsid w:val="001762AE"/>
    <w:rsid w:val="00176971"/>
    <w:rsid w:val="00180025"/>
    <w:rsid w:val="001822E8"/>
    <w:rsid w:val="00184515"/>
    <w:rsid w:val="001940A6"/>
    <w:rsid w:val="001951C5"/>
    <w:rsid w:val="001956A2"/>
    <w:rsid w:val="00196A68"/>
    <w:rsid w:val="00197356"/>
    <w:rsid w:val="001978CB"/>
    <w:rsid w:val="001A075D"/>
    <w:rsid w:val="001A2AE0"/>
    <w:rsid w:val="001A5C12"/>
    <w:rsid w:val="001A66E4"/>
    <w:rsid w:val="001B2B39"/>
    <w:rsid w:val="001B5EFD"/>
    <w:rsid w:val="001C110C"/>
    <w:rsid w:val="001C1BCA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71A2"/>
    <w:rsid w:val="00207C96"/>
    <w:rsid w:val="0021432F"/>
    <w:rsid w:val="00226AAC"/>
    <w:rsid w:val="00226CCC"/>
    <w:rsid w:val="00230BF9"/>
    <w:rsid w:val="00230E4A"/>
    <w:rsid w:val="002330E2"/>
    <w:rsid w:val="00234322"/>
    <w:rsid w:val="002365B6"/>
    <w:rsid w:val="002418D3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31C2"/>
    <w:rsid w:val="002A5FC4"/>
    <w:rsid w:val="002A7336"/>
    <w:rsid w:val="002B33F2"/>
    <w:rsid w:val="002B4FF0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E630B"/>
    <w:rsid w:val="002F09ED"/>
    <w:rsid w:val="002F69D8"/>
    <w:rsid w:val="00301EB7"/>
    <w:rsid w:val="003029A7"/>
    <w:rsid w:val="003035DE"/>
    <w:rsid w:val="00305E90"/>
    <w:rsid w:val="003067AD"/>
    <w:rsid w:val="00311D0C"/>
    <w:rsid w:val="0031573A"/>
    <w:rsid w:val="00315C3E"/>
    <w:rsid w:val="00320826"/>
    <w:rsid w:val="003270BA"/>
    <w:rsid w:val="003272CD"/>
    <w:rsid w:val="00340181"/>
    <w:rsid w:val="003426ED"/>
    <w:rsid w:val="003451B9"/>
    <w:rsid w:val="00345FC4"/>
    <w:rsid w:val="003473F9"/>
    <w:rsid w:val="00347C5D"/>
    <w:rsid w:val="003512F1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519F"/>
    <w:rsid w:val="003767BF"/>
    <w:rsid w:val="00377712"/>
    <w:rsid w:val="00381DDA"/>
    <w:rsid w:val="00384B85"/>
    <w:rsid w:val="0039016B"/>
    <w:rsid w:val="003931FA"/>
    <w:rsid w:val="00394258"/>
    <w:rsid w:val="0039619D"/>
    <w:rsid w:val="003A22B2"/>
    <w:rsid w:val="003A533C"/>
    <w:rsid w:val="003A69EA"/>
    <w:rsid w:val="003A7663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3B9D"/>
    <w:rsid w:val="00414D33"/>
    <w:rsid w:val="00425F86"/>
    <w:rsid w:val="00427F03"/>
    <w:rsid w:val="00432616"/>
    <w:rsid w:val="0043407A"/>
    <w:rsid w:val="00434865"/>
    <w:rsid w:val="004353EB"/>
    <w:rsid w:val="0043692D"/>
    <w:rsid w:val="00444230"/>
    <w:rsid w:val="004451BA"/>
    <w:rsid w:val="00445D6F"/>
    <w:rsid w:val="00446FC1"/>
    <w:rsid w:val="0045301F"/>
    <w:rsid w:val="004531C0"/>
    <w:rsid w:val="0045489E"/>
    <w:rsid w:val="00456075"/>
    <w:rsid w:val="00456F35"/>
    <w:rsid w:val="004601BA"/>
    <w:rsid w:val="0046115E"/>
    <w:rsid w:val="00463142"/>
    <w:rsid w:val="00463E82"/>
    <w:rsid w:val="00466AE9"/>
    <w:rsid w:val="0047128F"/>
    <w:rsid w:val="0047396C"/>
    <w:rsid w:val="004740A1"/>
    <w:rsid w:val="004851D2"/>
    <w:rsid w:val="0048799F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1133"/>
    <w:rsid w:val="004D1D1F"/>
    <w:rsid w:val="004E116E"/>
    <w:rsid w:val="004E1A18"/>
    <w:rsid w:val="004F1385"/>
    <w:rsid w:val="004F3EE2"/>
    <w:rsid w:val="004F71C7"/>
    <w:rsid w:val="004F7E6D"/>
    <w:rsid w:val="005003C3"/>
    <w:rsid w:val="00503341"/>
    <w:rsid w:val="0050628E"/>
    <w:rsid w:val="00512377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2052"/>
    <w:rsid w:val="00563B4F"/>
    <w:rsid w:val="00563F7C"/>
    <w:rsid w:val="00565552"/>
    <w:rsid w:val="005759D7"/>
    <w:rsid w:val="00576487"/>
    <w:rsid w:val="00582273"/>
    <w:rsid w:val="0058279F"/>
    <w:rsid w:val="005852E6"/>
    <w:rsid w:val="00590AAD"/>
    <w:rsid w:val="00596287"/>
    <w:rsid w:val="005966F7"/>
    <w:rsid w:val="005A7D15"/>
    <w:rsid w:val="005B274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C423F"/>
    <w:rsid w:val="005D1472"/>
    <w:rsid w:val="005D5689"/>
    <w:rsid w:val="005E2393"/>
    <w:rsid w:val="005E28E9"/>
    <w:rsid w:val="005F2B0F"/>
    <w:rsid w:val="005F454D"/>
    <w:rsid w:val="005F70C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04A6"/>
    <w:rsid w:val="006C1B1D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4604"/>
    <w:rsid w:val="00707DB8"/>
    <w:rsid w:val="00707FEE"/>
    <w:rsid w:val="00711C80"/>
    <w:rsid w:val="0071330C"/>
    <w:rsid w:val="00723D66"/>
    <w:rsid w:val="00724531"/>
    <w:rsid w:val="00725264"/>
    <w:rsid w:val="00725D81"/>
    <w:rsid w:val="00726A64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A557F"/>
    <w:rsid w:val="007B57F6"/>
    <w:rsid w:val="007C1B70"/>
    <w:rsid w:val="007C617B"/>
    <w:rsid w:val="007C725F"/>
    <w:rsid w:val="007D3784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51E"/>
    <w:rsid w:val="007F465A"/>
    <w:rsid w:val="00811118"/>
    <w:rsid w:val="00813254"/>
    <w:rsid w:val="00815AA6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8172A"/>
    <w:rsid w:val="008905ED"/>
    <w:rsid w:val="00891D1B"/>
    <w:rsid w:val="00892563"/>
    <w:rsid w:val="00896F73"/>
    <w:rsid w:val="008A13B0"/>
    <w:rsid w:val="008A27C9"/>
    <w:rsid w:val="008A33A2"/>
    <w:rsid w:val="008A35B6"/>
    <w:rsid w:val="008A6607"/>
    <w:rsid w:val="008A7643"/>
    <w:rsid w:val="008B27E0"/>
    <w:rsid w:val="008B5AA0"/>
    <w:rsid w:val="008B5AA4"/>
    <w:rsid w:val="008C0457"/>
    <w:rsid w:val="008C2C57"/>
    <w:rsid w:val="008C3241"/>
    <w:rsid w:val="008D2540"/>
    <w:rsid w:val="008D5A58"/>
    <w:rsid w:val="008D7507"/>
    <w:rsid w:val="008E13EA"/>
    <w:rsid w:val="008E1FFA"/>
    <w:rsid w:val="008E2DED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4B43"/>
    <w:rsid w:val="00914D98"/>
    <w:rsid w:val="00916A46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5BBE"/>
    <w:rsid w:val="00946E1E"/>
    <w:rsid w:val="00960F69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326A"/>
    <w:rsid w:val="00A03EBA"/>
    <w:rsid w:val="00A15C95"/>
    <w:rsid w:val="00A168BC"/>
    <w:rsid w:val="00A16AB2"/>
    <w:rsid w:val="00A20BAC"/>
    <w:rsid w:val="00A21797"/>
    <w:rsid w:val="00A22321"/>
    <w:rsid w:val="00A248D0"/>
    <w:rsid w:val="00A25948"/>
    <w:rsid w:val="00A36972"/>
    <w:rsid w:val="00A37655"/>
    <w:rsid w:val="00A41EDD"/>
    <w:rsid w:val="00A437F6"/>
    <w:rsid w:val="00A46D82"/>
    <w:rsid w:val="00A474D3"/>
    <w:rsid w:val="00A53E33"/>
    <w:rsid w:val="00A546E7"/>
    <w:rsid w:val="00A5561C"/>
    <w:rsid w:val="00A56C54"/>
    <w:rsid w:val="00A61E3C"/>
    <w:rsid w:val="00A64BB4"/>
    <w:rsid w:val="00A674A1"/>
    <w:rsid w:val="00A702E9"/>
    <w:rsid w:val="00A73118"/>
    <w:rsid w:val="00A733D1"/>
    <w:rsid w:val="00A7364E"/>
    <w:rsid w:val="00A74937"/>
    <w:rsid w:val="00A75F0E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75C0"/>
    <w:rsid w:val="00AB0937"/>
    <w:rsid w:val="00AB3BAA"/>
    <w:rsid w:val="00AC1F62"/>
    <w:rsid w:val="00AC32CA"/>
    <w:rsid w:val="00AC53A6"/>
    <w:rsid w:val="00AC6C7D"/>
    <w:rsid w:val="00AD1CE5"/>
    <w:rsid w:val="00AD6116"/>
    <w:rsid w:val="00AE06A4"/>
    <w:rsid w:val="00AE5472"/>
    <w:rsid w:val="00AF0965"/>
    <w:rsid w:val="00B03D8C"/>
    <w:rsid w:val="00B05534"/>
    <w:rsid w:val="00B07EC1"/>
    <w:rsid w:val="00B1339A"/>
    <w:rsid w:val="00B14FDA"/>
    <w:rsid w:val="00B212D1"/>
    <w:rsid w:val="00B242B6"/>
    <w:rsid w:val="00B24391"/>
    <w:rsid w:val="00B262F9"/>
    <w:rsid w:val="00B311D9"/>
    <w:rsid w:val="00B315BE"/>
    <w:rsid w:val="00B318D0"/>
    <w:rsid w:val="00B319B2"/>
    <w:rsid w:val="00B41846"/>
    <w:rsid w:val="00B41CE2"/>
    <w:rsid w:val="00B42B1F"/>
    <w:rsid w:val="00B47460"/>
    <w:rsid w:val="00B47638"/>
    <w:rsid w:val="00B519F9"/>
    <w:rsid w:val="00B51C39"/>
    <w:rsid w:val="00B52DBB"/>
    <w:rsid w:val="00B54222"/>
    <w:rsid w:val="00B57815"/>
    <w:rsid w:val="00B60C8E"/>
    <w:rsid w:val="00B61918"/>
    <w:rsid w:val="00B64F2B"/>
    <w:rsid w:val="00B65ED8"/>
    <w:rsid w:val="00B65F6D"/>
    <w:rsid w:val="00B66C2A"/>
    <w:rsid w:val="00B72AFF"/>
    <w:rsid w:val="00B73874"/>
    <w:rsid w:val="00B74E5E"/>
    <w:rsid w:val="00B77FB4"/>
    <w:rsid w:val="00B80868"/>
    <w:rsid w:val="00B82362"/>
    <w:rsid w:val="00B84359"/>
    <w:rsid w:val="00B847B1"/>
    <w:rsid w:val="00B915A0"/>
    <w:rsid w:val="00B92E8D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49C"/>
    <w:rsid w:val="00BF2C00"/>
    <w:rsid w:val="00BF3114"/>
    <w:rsid w:val="00C004AE"/>
    <w:rsid w:val="00C01AB1"/>
    <w:rsid w:val="00C03529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8E"/>
    <w:rsid w:val="00C6196A"/>
    <w:rsid w:val="00C63E06"/>
    <w:rsid w:val="00C67557"/>
    <w:rsid w:val="00C7490B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A1B06"/>
    <w:rsid w:val="00CA1EBC"/>
    <w:rsid w:val="00CA501A"/>
    <w:rsid w:val="00CA7263"/>
    <w:rsid w:val="00CB31F7"/>
    <w:rsid w:val="00CB38B2"/>
    <w:rsid w:val="00CC0706"/>
    <w:rsid w:val="00CC16E7"/>
    <w:rsid w:val="00CC31A4"/>
    <w:rsid w:val="00CC393B"/>
    <w:rsid w:val="00CD10FC"/>
    <w:rsid w:val="00CD463D"/>
    <w:rsid w:val="00CD63E2"/>
    <w:rsid w:val="00CE1DEA"/>
    <w:rsid w:val="00CF0BE6"/>
    <w:rsid w:val="00CF5405"/>
    <w:rsid w:val="00CF724B"/>
    <w:rsid w:val="00CF7B19"/>
    <w:rsid w:val="00D02919"/>
    <w:rsid w:val="00D04158"/>
    <w:rsid w:val="00D0762E"/>
    <w:rsid w:val="00D16B91"/>
    <w:rsid w:val="00D26B78"/>
    <w:rsid w:val="00D30DB7"/>
    <w:rsid w:val="00D31056"/>
    <w:rsid w:val="00D34505"/>
    <w:rsid w:val="00D34DC4"/>
    <w:rsid w:val="00D41C43"/>
    <w:rsid w:val="00D447F6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E04E35"/>
    <w:rsid w:val="00E13991"/>
    <w:rsid w:val="00E14C71"/>
    <w:rsid w:val="00E17132"/>
    <w:rsid w:val="00E21ACC"/>
    <w:rsid w:val="00E2634D"/>
    <w:rsid w:val="00E26491"/>
    <w:rsid w:val="00E30226"/>
    <w:rsid w:val="00E32436"/>
    <w:rsid w:val="00E35E25"/>
    <w:rsid w:val="00E37F6F"/>
    <w:rsid w:val="00E41380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622B"/>
    <w:rsid w:val="00E61693"/>
    <w:rsid w:val="00E62684"/>
    <w:rsid w:val="00E76562"/>
    <w:rsid w:val="00E82786"/>
    <w:rsid w:val="00E84D60"/>
    <w:rsid w:val="00E86163"/>
    <w:rsid w:val="00E86DD7"/>
    <w:rsid w:val="00E911BC"/>
    <w:rsid w:val="00E93E2E"/>
    <w:rsid w:val="00EA400E"/>
    <w:rsid w:val="00EA5FDC"/>
    <w:rsid w:val="00EB288E"/>
    <w:rsid w:val="00EB2B26"/>
    <w:rsid w:val="00EC1CB8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2C44"/>
    <w:rsid w:val="00F53929"/>
    <w:rsid w:val="00F62861"/>
    <w:rsid w:val="00F6344C"/>
    <w:rsid w:val="00F64AEC"/>
    <w:rsid w:val="00F66B10"/>
    <w:rsid w:val="00F66EC5"/>
    <w:rsid w:val="00F706D5"/>
    <w:rsid w:val="00F7198A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D1601"/>
    <w:rsid w:val="00FD1FB2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4CE22C43"/>
  <w15:docId w15:val="{999C656C-B42D-4C70-A438-A2626D1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42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126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46</cp:revision>
  <cp:lastPrinted>2021-08-09T06:38:00Z</cp:lastPrinted>
  <dcterms:created xsi:type="dcterms:W3CDTF">2021-06-15T11:07:00Z</dcterms:created>
  <dcterms:modified xsi:type="dcterms:W3CDTF">2021-08-09T06:38:00Z</dcterms:modified>
</cp:coreProperties>
</file>