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8D5" w:rsidRPr="006944A4" w:rsidRDefault="003A78D5" w:rsidP="003A78D5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t>INSPEKTORAT WSPARCIA SIŁ ZBROJNYCH</w:t>
      </w:r>
    </w:p>
    <w:p w:rsidR="003A78D5" w:rsidRPr="006944A4" w:rsidRDefault="003A78D5" w:rsidP="003A78D5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t>SZEFOSTWO SŁUŻBY ŻYWNOŚCIOWEJ</w:t>
      </w:r>
    </w:p>
    <w:p w:rsidR="003A78D5" w:rsidRPr="006944A4" w:rsidRDefault="003A78D5" w:rsidP="003A78D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3A78D5" w:rsidRPr="006944A4" w:rsidRDefault="003A78D5" w:rsidP="003A78D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3A78D5" w:rsidRPr="006944A4" w:rsidRDefault="003A78D5" w:rsidP="003A78D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3A78D5" w:rsidRDefault="003A78D5" w:rsidP="003A78D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A60643" w:rsidRPr="006944A4" w:rsidRDefault="00A60643" w:rsidP="003A78D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3A78D5" w:rsidRPr="006944A4" w:rsidRDefault="003A78D5" w:rsidP="003A78D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3A78D5" w:rsidRPr="006944A4" w:rsidRDefault="003A78D5" w:rsidP="003A78D5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3A78D5" w:rsidRPr="006944A4" w:rsidRDefault="003A78D5" w:rsidP="003A78D5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caps/>
          <w:kern w:val="1"/>
          <w:sz w:val="40"/>
          <w:szCs w:val="40"/>
        </w:rPr>
        <w:t>minimalne wymagania jakościowe</w:t>
      </w:r>
    </w:p>
    <w:p w:rsidR="003A78D5" w:rsidRDefault="003A78D5" w:rsidP="003A78D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A60643" w:rsidRPr="006944A4" w:rsidRDefault="00A60643" w:rsidP="003A78D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3A78D5" w:rsidRPr="006944A4" w:rsidRDefault="003A78D5" w:rsidP="003A78D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3A78D5" w:rsidRPr="006944A4" w:rsidRDefault="003A78D5" w:rsidP="003A78D5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t>DANIE INSTANT</w:t>
      </w:r>
    </w:p>
    <w:p w:rsidR="003A78D5" w:rsidRPr="006944A4" w:rsidRDefault="003A78D5" w:rsidP="003A78D5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t xml:space="preserve">MAKARON </w:t>
      </w:r>
      <w:r>
        <w:rPr>
          <w:rFonts w:ascii="Arial" w:eastAsia="Times New Roman" w:hAnsi="Arial" w:cs="Arial"/>
          <w:b/>
          <w:kern w:val="1"/>
          <w:sz w:val="40"/>
          <w:szCs w:val="40"/>
        </w:rPr>
        <w:t>W SOSIE PIECZARKOWYM</w:t>
      </w:r>
      <w:r w:rsidRPr="006944A4">
        <w:rPr>
          <w:rFonts w:ascii="Arial" w:eastAsia="Times New Roman" w:hAnsi="Arial" w:cs="Arial"/>
          <w:b/>
          <w:kern w:val="1"/>
          <w:sz w:val="40"/>
          <w:szCs w:val="40"/>
        </w:rPr>
        <w:br/>
      </w:r>
    </w:p>
    <w:p w:rsidR="003A78D5" w:rsidRPr="006944A4" w:rsidRDefault="003A78D5" w:rsidP="003A78D5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3A78D5" w:rsidRPr="006944A4" w:rsidRDefault="003A78D5" w:rsidP="003A78D5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3A78D5" w:rsidRPr="006944A4" w:rsidRDefault="003A78D5" w:rsidP="003A78D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3A78D5" w:rsidRPr="006944A4" w:rsidRDefault="003A78D5" w:rsidP="003A78D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3A78D5" w:rsidRPr="006944A4" w:rsidRDefault="003A78D5" w:rsidP="003A78D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3A78D5" w:rsidRPr="006944A4" w:rsidRDefault="003A78D5" w:rsidP="003A78D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3A78D5" w:rsidRPr="006944A4" w:rsidRDefault="003A78D5" w:rsidP="003A78D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3A78D5" w:rsidRPr="006944A4" w:rsidTr="00450BA9">
        <w:tc>
          <w:tcPr>
            <w:tcW w:w="4606" w:type="dxa"/>
          </w:tcPr>
          <w:p w:rsidR="003A78D5" w:rsidRPr="006944A4" w:rsidRDefault="003A78D5" w:rsidP="00450BA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kern w:val="24"/>
                <w:sz w:val="24"/>
                <w:szCs w:val="24"/>
              </w:rPr>
            </w:pPr>
            <w:r w:rsidRPr="006944A4">
              <w:rPr>
                <w:rFonts w:ascii="Arial" w:eastAsia="Times New Roman" w:hAnsi="Arial" w:cs="Arial"/>
                <w:bCs/>
                <w:color w:val="FF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322" w:type="dxa"/>
            <w:vAlign w:val="center"/>
          </w:tcPr>
          <w:p w:rsidR="003A78D5" w:rsidRPr="006944A4" w:rsidRDefault="003A78D5" w:rsidP="00450BA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4"/>
                <w:szCs w:val="24"/>
              </w:rPr>
            </w:pPr>
          </w:p>
        </w:tc>
      </w:tr>
    </w:tbl>
    <w:p w:rsidR="003A78D5" w:rsidRPr="006944A4" w:rsidRDefault="003A78D5" w:rsidP="003A78D5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3A78D5" w:rsidRPr="006944A4" w:rsidRDefault="003A78D5" w:rsidP="003A78D5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3A78D5" w:rsidRPr="006944A4" w:rsidRDefault="003A78D5" w:rsidP="003A78D5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3A78D5" w:rsidRPr="006944A4" w:rsidRDefault="003A78D5" w:rsidP="003A78D5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3A78D5" w:rsidRPr="006944A4" w:rsidRDefault="003A78D5" w:rsidP="003A78D5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3A78D5" w:rsidRPr="006944A4" w:rsidRDefault="003A78D5" w:rsidP="003A78D5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3A78D5" w:rsidRPr="006944A4" w:rsidRDefault="003A78D5" w:rsidP="003A78D5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3A78D5" w:rsidRPr="006944A4" w:rsidRDefault="003A78D5" w:rsidP="003A78D5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3A78D5" w:rsidRPr="00A60643" w:rsidRDefault="003A78D5" w:rsidP="00AC469D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ab/>
      </w: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1 Wstęp</w:t>
      </w:r>
    </w:p>
    <w:p w:rsidR="003A78D5" w:rsidRPr="006944A4" w:rsidRDefault="003A78D5" w:rsidP="003A78D5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 xml:space="preserve">Zakres </w:t>
      </w: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dania instant – makaron </w:t>
      </w:r>
      <w:r>
        <w:rPr>
          <w:rFonts w:ascii="Arial" w:eastAsia="Calibri" w:hAnsi="Arial" w:cs="Arial"/>
          <w:sz w:val="20"/>
          <w:szCs w:val="20"/>
          <w:lang w:eastAsia="pl-PL"/>
        </w:rPr>
        <w:t>w sosie pieczarkowym</w:t>
      </w:r>
      <w:r w:rsidRPr="006944A4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dania instant – makaron 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w sosie </w:t>
      </w:r>
      <w:r w:rsidRPr="003A78D5">
        <w:rPr>
          <w:rFonts w:ascii="Arial" w:eastAsia="Calibri" w:hAnsi="Arial" w:cs="Arial"/>
          <w:sz w:val="20"/>
          <w:szCs w:val="20"/>
          <w:lang w:eastAsia="pl-PL"/>
        </w:rPr>
        <w:t>pieczarkowym</w:t>
      </w:r>
      <w:r w:rsidRPr="006944A4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bCs/>
          <w:sz w:val="20"/>
          <w:szCs w:val="20"/>
          <w:lang w:eastAsia="pl-PL"/>
        </w:rPr>
        <w:t>1.2 Dokumenty powołane</w:t>
      </w: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3A78D5" w:rsidRPr="006944A4" w:rsidRDefault="003A78D5" w:rsidP="003A78D5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PN-A-79011-2 Koncentraty spożywcze - Metody badań - Badania organoleptyczne, sprawdzanie stanu opakowań, oznaczanie zanieczyszczeń</w:t>
      </w:r>
    </w:p>
    <w:p w:rsidR="003A78D5" w:rsidRPr="006944A4" w:rsidRDefault="003A78D5" w:rsidP="003A78D5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PN-A-79011-7 Koncentraty spożywcze - Metody badań - Oznaczanie zawartości chlorku sodu</w:t>
      </w:r>
    </w:p>
    <w:p w:rsidR="003A78D5" w:rsidRPr="006944A4" w:rsidRDefault="003A78D5" w:rsidP="003A78D5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Cs/>
          <w:sz w:val="20"/>
          <w:szCs w:val="20"/>
          <w:lang w:eastAsia="pl-PL"/>
        </w:rPr>
        <w:t>PN-A-79011-8 Koncentraty spożywcze - Metody badań - Oznaczanie zawartości popiołu ogólnego i popiołu nierozpuszczalnego w 10 procentowym (m/m) roztworze kwasu chlorowodorowego</w:t>
      </w:r>
    </w:p>
    <w:p w:rsidR="003A78D5" w:rsidRPr="006944A4" w:rsidRDefault="003A78D5" w:rsidP="003A78D5">
      <w:pPr>
        <w:widowControl w:val="0"/>
        <w:suppressAutoHyphens/>
        <w:spacing w:before="240" w:after="24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/>
          <w:bCs/>
          <w:kern w:val="1"/>
          <w:sz w:val="20"/>
          <w:szCs w:val="20"/>
        </w:rPr>
        <w:t>1.3 Określenie produktu</w:t>
      </w:r>
    </w:p>
    <w:p w:rsidR="003A78D5" w:rsidRPr="006944A4" w:rsidRDefault="003A78D5" w:rsidP="003A78D5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Danie instant – makaron </w:t>
      </w:r>
      <w:r w:rsidRPr="00DF27CF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w sosie </w:t>
      </w:r>
      <w:r w:rsidRPr="003A78D5">
        <w:rPr>
          <w:rFonts w:ascii="Arial" w:eastAsia="Times New Roman" w:hAnsi="Arial" w:cs="Arial"/>
          <w:b/>
          <w:bCs/>
          <w:kern w:val="1"/>
          <w:sz w:val="20"/>
          <w:szCs w:val="20"/>
        </w:rPr>
        <w:t>pieczarkowym</w:t>
      </w:r>
    </w:p>
    <w:p w:rsidR="003A78D5" w:rsidRPr="006944A4" w:rsidRDefault="003A78D5" w:rsidP="003A78D5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Produkt spożywczy, o konsystencji sypkiej, otrzymywany z odwodnionych, zagęszczonych lub przetworzonych surowców roślinnych, zwierzęcych lub ich mieszanin, z dodatkiem naturalnych przypraw roślinnych, spożywczych dodatków smakowo – zapachowych, substancji wzmacniających smak i zapach, substancji poprawiających strukturę produktu, naturalnych lub identycznych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br/>
        <w:t xml:space="preserve">z naturalnymi barwników organicznych oraz innych substancji dopuszczonych do stosowania,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br/>
        <w:t>z dodatkiem makaronu, z któ</w:t>
      </w:r>
      <w:r w:rsidR="00714F0C">
        <w:rPr>
          <w:rFonts w:ascii="Arial" w:eastAsia="Times New Roman" w:hAnsi="Arial" w:cs="Arial"/>
          <w:bCs/>
          <w:kern w:val="1"/>
          <w:sz w:val="20"/>
          <w:szCs w:val="20"/>
        </w:rPr>
        <w:t xml:space="preserve">rego 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po zalaniu wrzątkiem i zamieszaniu otrzymamy gotowe do spożycia danie.</w:t>
      </w:r>
    </w:p>
    <w:p w:rsidR="003A78D5" w:rsidRPr="006944A4" w:rsidRDefault="003A78D5" w:rsidP="003A78D5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Danie instant – makaron 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w sosie </w:t>
      </w:r>
      <w:r w:rsidRPr="003A78D5">
        <w:rPr>
          <w:rFonts w:ascii="Arial" w:eastAsia="Times New Roman" w:hAnsi="Arial" w:cs="Arial"/>
          <w:bCs/>
          <w:kern w:val="1"/>
          <w:sz w:val="20"/>
          <w:szCs w:val="20"/>
        </w:rPr>
        <w:t>pieczarkowym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powinien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 zawierać w składzie co najmniej: 5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5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%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 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makaronu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 świderki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 xml:space="preserve">,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0,5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%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 suszonej pieczarki</w:t>
      </w:r>
      <w:r w:rsidRPr="006944A4">
        <w:rPr>
          <w:rFonts w:ascii="Arial" w:eastAsia="Times New Roman" w:hAnsi="Arial" w:cs="Arial"/>
          <w:bCs/>
          <w:kern w:val="1"/>
          <w:sz w:val="20"/>
          <w:szCs w:val="20"/>
        </w:rPr>
        <w:t>.</w:t>
      </w:r>
    </w:p>
    <w:p w:rsidR="003A78D5" w:rsidRPr="006944A4" w:rsidRDefault="003A78D5" w:rsidP="003A78D5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3A78D5" w:rsidRPr="006944A4" w:rsidRDefault="003A78D5" w:rsidP="003A78D5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0" w:name="_Toc134517190"/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2.1 Wymagania ogólne</w:t>
      </w:r>
    </w:p>
    <w:p w:rsidR="003A78D5" w:rsidRPr="006944A4" w:rsidRDefault="003A78D5" w:rsidP="003A78D5">
      <w:pPr>
        <w:spacing w:before="240" w:after="240" w:line="240" w:lineRule="auto"/>
        <w:jc w:val="both"/>
        <w:rPr>
          <w:rFonts w:ascii="Arial" w:eastAsia="Calibri" w:hAnsi="Arial" w:cs="Arial"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3A78D5" w:rsidRPr="006944A4" w:rsidRDefault="003A78D5" w:rsidP="003A78D5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2.2 Wymagania organoleptyczne</w:t>
      </w:r>
      <w:bookmarkEnd w:id="0"/>
    </w:p>
    <w:p w:rsidR="00536658" w:rsidRDefault="003A78D5" w:rsidP="003A78D5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6944A4">
        <w:rPr>
          <w:rFonts w:ascii="Arial" w:eastAsia="Times New Roman" w:hAnsi="Arial" w:cs="Arial"/>
          <w:kern w:val="1"/>
          <w:sz w:val="20"/>
          <w:szCs w:val="24"/>
        </w:rPr>
        <w:t>Według Tablicy 1 i 2.</w:t>
      </w:r>
    </w:p>
    <w:p w:rsidR="00536658" w:rsidRPr="00536658" w:rsidRDefault="00536658" w:rsidP="00536658">
      <w:pPr>
        <w:rPr>
          <w:rFonts w:ascii="Arial" w:eastAsia="Times New Roman" w:hAnsi="Arial" w:cs="Arial"/>
          <w:sz w:val="20"/>
          <w:szCs w:val="24"/>
        </w:rPr>
      </w:pPr>
    </w:p>
    <w:p w:rsidR="003A78D5" w:rsidRPr="00536658" w:rsidRDefault="00536658" w:rsidP="00536658">
      <w:pPr>
        <w:tabs>
          <w:tab w:val="left" w:pos="4060"/>
        </w:tabs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ab/>
      </w:r>
    </w:p>
    <w:p w:rsidR="003A78D5" w:rsidRPr="006944A4" w:rsidRDefault="003A78D5" w:rsidP="003A78D5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6944A4">
        <w:rPr>
          <w:rFonts w:ascii="Arial" w:eastAsia="Calibri" w:hAnsi="Arial" w:cs="Arial"/>
          <w:b/>
          <w:sz w:val="18"/>
          <w:szCs w:val="18"/>
          <w:lang w:val="x-none" w:eastAsia="pl-PL"/>
        </w:rPr>
        <w:lastRenderedPageBreak/>
        <w:t>Tablica 1 – Wymagania organoleptyczne przed przyrządzeniem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86"/>
        <w:gridCol w:w="5812"/>
        <w:gridCol w:w="1552"/>
      </w:tblGrid>
      <w:tr w:rsidR="003A78D5" w:rsidRPr="006944A4" w:rsidTr="00450BA9">
        <w:trPr>
          <w:trHeight w:val="450"/>
          <w:jc w:val="center"/>
        </w:trPr>
        <w:tc>
          <w:tcPr>
            <w:tcW w:w="0" w:type="auto"/>
            <w:vAlign w:val="center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1286" w:type="dxa"/>
            <w:vAlign w:val="center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5812" w:type="dxa"/>
            <w:vAlign w:val="center"/>
          </w:tcPr>
          <w:p w:rsidR="003A78D5" w:rsidRPr="006944A4" w:rsidRDefault="003A78D5" w:rsidP="00450BA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944A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552" w:type="dxa"/>
            <w:vAlign w:val="center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3A78D5" w:rsidRPr="006944A4" w:rsidTr="00450BA9">
        <w:trPr>
          <w:cantSplit/>
          <w:trHeight w:val="341"/>
          <w:jc w:val="center"/>
        </w:trPr>
        <w:tc>
          <w:tcPr>
            <w:tcW w:w="0" w:type="auto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1286" w:type="dxa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Wygląd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3A78D5" w:rsidRPr="006944A4" w:rsidRDefault="003A78D5" w:rsidP="003A78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Produkt sypki, widoczny makaron i cząstki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składników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zgodnie ze składem surowcowym, dopuszczalne nietrwałe zbrylenia składników rozprowadzające się w czasie przyrządzania </w:t>
            </w:r>
          </w:p>
        </w:tc>
        <w:tc>
          <w:tcPr>
            <w:tcW w:w="1552" w:type="dxa"/>
            <w:vMerge w:val="restart"/>
            <w:vAlign w:val="center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PN-A-79011-2</w:t>
            </w:r>
          </w:p>
        </w:tc>
      </w:tr>
      <w:tr w:rsidR="003A78D5" w:rsidRPr="006944A4" w:rsidTr="00450BA9">
        <w:trPr>
          <w:cantSplit/>
          <w:trHeight w:val="341"/>
          <w:jc w:val="center"/>
        </w:trPr>
        <w:tc>
          <w:tcPr>
            <w:tcW w:w="0" w:type="auto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1286" w:type="dxa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Typowy dla surowców użytych w czasie produkcji, niedopuszczalne zapachy obce, </w:t>
            </w:r>
          </w:p>
        </w:tc>
        <w:tc>
          <w:tcPr>
            <w:tcW w:w="1552" w:type="dxa"/>
            <w:vMerge/>
            <w:vAlign w:val="center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3A78D5" w:rsidRPr="006944A4" w:rsidRDefault="003A78D5" w:rsidP="003A78D5">
      <w:pPr>
        <w:keepNext/>
        <w:tabs>
          <w:tab w:val="left" w:pos="10891"/>
        </w:tabs>
        <w:spacing w:before="24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bookmarkStart w:id="1" w:name="_Toc134517192"/>
      <w:r w:rsidRPr="006944A4">
        <w:rPr>
          <w:rFonts w:ascii="Arial" w:eastAsia="Calibri" w:hAnsi="Arial" w:cs="Arial"/>
          <w:b/>
          <w:sz w:val="18"/>
          <w:szCs w:val="18"/>
          <w:lang w:val="x-none" w:eastAsia="pl-PL"/>
        </w:rPr>
        <w:t>Tablica 2 – Wymagania organoleptyczne po przyrządzeniu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86"/>
        <w:gridCol w:w="5812"/>
        <w:gridCol w:w="1549"/>
      </w:tblGrid>
      <w:tr w:rsidR="003A78D5" w:rsidRPr="006944A4" w:rsidTr="00450BA9">
        <w:trPr>
          <w:trHeight w:val="450"/>
          <w:jc w:val="center"/>
        </w:trPr>
        <w:tc>
          <w:tcPr>
            <w:tcW w:w="0" w:type="auto"/>
            <w:vAlign w:val="center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1286" w:type="dxa"/>
            <w:vAlign w:val="center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5812" w:type="dxa"/>
            <w:vAlign w:val="center"/>
          </w:tcPr>
          <w:p w:rsidR="003A78D5" w:rsidRPr="006944A4" w:rsidRDefault="003A78D5" w:rsidP="00450BA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944A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549" w:type="dxa"/>
            <w:vAlign w:val="center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3A78D5" w:rsidRPr="006944A4" w:rsidTr="00450BA9">
        <w:trPr>
          <w:cantSplit/>
          <w:trHeight w:val="341"/>
          <w:jc w:val="center"/>
        </w:trPr>
        <w:tc>
          <w:tcPr>
            <w:tcW w:w="0" w:type="auto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1286" w:type="dxa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Wygląd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i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konsystencja</w:t>
            </w:r>
          </w:p>
        </w:tc>
        <w:tc>
          <w:tcPr>
            <w:tcW w:w="5812" w:type="dxa"/>
          </w:tcPr>
          <w:p w:rsidR="003A78D5" w:rsidRPr="006944A4" w:rsidRDefault="003A78D5" w:rsidP="003A78D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Konsystencja typowa dla makaronu </w:t>
            </w:r>
            <w:r w:rsidRPr="00DF27CF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w sosie </w:t>
            </w:r>
            <w:r w:rsidRPr="003A78D5">
              <w:rPr>
                <w:rFonts w:ascii="Arial" w:eastAsia="Times New Roman" w:hAnsi="Arial" w:cs="Arial"/>
                <w:kern w:val="1"/>
                <w:sz w:val="18"/>
                <w:szCs w:val="18"/>
              </w:rPr>
              <w:t>pieczarkowym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, widoczny makaron i cząstki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składników 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zgodnie ze składem surowcowym, niedopuszczalne zbrylenia składników nierozprowadzające się podczas przyrządzania </w:t>
            </w:r>
          </w:p>
        </w:tc>
        <w:tc>
          <w:tcPr>
            <w:tcW w:w="1549" w:type="dxa"/>
            <w:vMerge w:val="restart"/>
            <w:vAlign w:val="center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PN-A-79011-2</w:t>
            </w:r>
          </w:p>
        </w:tc>
      </w:tr>
      <w:tr w:rsidR="003A78D5" w:rsidRPr="006944A4" w:rsidTr="00714F0C">
        <w:trPr>
          <w:cantSplit/>
          <w:trHeight w:val="235"/>
          <w:jc w:val="center"/>
        </w:trPr>
        <w:tc>
          <w:tcPr>
            <w:tcW w:w="0" w:type="auto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1286" w:type="dxa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Barwa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Właściwa dla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makaronu </w:t>
            </w:r>
            <w:r w:rsidRPr="00DF27CF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w sosie </w:t>
            </w:r>
            <w:r w:rsidRPr="003A78D5">
              <w:rPr>
                <w:rFonts w:ascii="Arial" w:eastAsia="Times New Roman" w:hAnsi="Arial" w:cs="Arial"/>
                <w:kern w:val="1"/>
                <w:sz w:val="18"/>
                <w:szCs w:val="18"/>
              </w:rPr>
              <w:t>pieczarkowym</w:t>
            </w:r>
          </w:p>
        </w:tc>
        <w:tc>
          <w:tcPr>
            <w:tcW w:w="1549" w:type="dxa"/>
            <w:vMerge/>
            <w:vAlign w:val="center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3A78D5" w:rsidRPr="006944A4" w:rsidTr="00450BA9">
        <w:trPr>
          <w:cantSplit/>
          <w:trHeight w:val="341"/>
          <w:jc w:val="center"/>
        </w:trPr>
        <w:tc>
          <w:tcPr>
            <w:tcW w:w="0" w:type="auto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Charakterystyczny dla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dania deklarowanego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w nazwie, niedopuszczalne zapachy obce</w:t>
            </w:r>
          </w:p>
        </w:tc>
        <w:tc>
          <w:tcPr>
            <w:tcW w:w="1549" w:type="dxa"/>
            <w:vMerge/>
            <w:vAlign w:val="center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3A78D5" w:rsidRPr="006944A4" w:rsidTr="00450BA9">
        <w:trPr>
          <w:cantSplit/>
          <w:trHeight w:val="341"/>
          <w:jc w:val="center"/>
        </w:trPr>
        <w:tc>
          <w:tcPr>
            <w:tcW w:w="0" w:type="auto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1286" w:type="dxa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Smak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Charakterystyczny dla smak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u dania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deklarowanego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w nazwie, niedopuszczalny smak obcy oraz smak zbyt słony</w:t>
            </w:r>
          </w:p>
        </w:tc>
        <w:tc>
          <w:tcPr>
            <w:tcW w:w="1549" w:type="dxa"/>
            <w:vMerge/>
            <w:vAlign w:val="center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3A78D5" w:rsidRPr="006944A4" w:rsidRDefault="003A78D5" w:rsidP="003A78D5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2.3 Wymagania fizykochemiczne</w:t>
      </w:r>
    </w:p>
    <w:p w:rsidR="003A78D5" w:rsidRPr="006944A4" w:rsidRDefault="003A78D5" w:rsidP="003A78D5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6944A4">
        <w:rPr>
          <w:rFonts w:ascii="Arial" w:eastAsia="Times New Roman" w:hAnsi="Arial" w:cs="Arial"/>
          <w:kern w:val="1"/>
          <w:sz w:val="20"/>
          <w:szCs w:val="24"/>
        </w:rPr>
        <w:t>Według Tablicy 3.</w:t>
      </w:r>
    </w:p>
    <w:p w:rsidR="003A78D5" w:rsidRPr="006944A4" w:rsidRDefault="003A78D5" w:rsidP="003A78D5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6944A4">
        <w:rPr>
          <w:rFonts w:ascii="Arial" w:eastAsia="Calibri" w:hAnsi="Arial" w:cs="Arial"/>
          <w:b/>
          <w:sz w:val="18"/>
          <w:szCs w:val="18"/>
          <w:lang w:val="x-none" w:eastAsia="pl-PL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114"/>
        <w:gridCol w:w="1984"/>
        <w:gridCol w:w="1552"/>
      </w:tblGrid>
      <w:tr w:rsidR="003A78D5" w:rsidRPr="006944A4" w:rsidTr="00450BA9">
        <w:trPr>
          <w:trHeight w:val="450"/>
          <w:jc w:val="center"/>
        </w:trPr>
        <w:tc>
          <w:tcPr>
            <w:tcW w:w="0" w:type="auto"/>
            <w:vAlign w:val="center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5114" w:type="dxa"/>
            <w:vAlign w:val="center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1984" w:type="dxa"/>
            <w:vAlign w:val="center"/>
          </w:tcPr>
          <w:p w:rsidR="003A78D5" w:rsidRPr="006944A4" w:rsidRDefault="003A78D5" w:rsidP="00450BA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944A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552" w:type="dxa"/>
            <w:vAlign w:val="center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3A78D5" w:rsidRPr="006944A4" w:rsidTr="00450BA9">
        <w:trPr>
          <w:cantSplit/>
          <w:trHeight w:val="341"/>
          <w:jc w:val="center"/>
        </w:trPr>
        <w:tc>
          <w:tcPr>
            <w:tcW w:w="0" w:type="auto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5114" w:type="dxa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popiołu nierozpus</w:t>
            </w:r>
            <w:r w:rsidR="00AD1754">
              <w:rPr>
                <w:rFonts w:ascii="Arial" w:eastAsia="Times New Roman" w:hAnsi="Arial" w:cs="Arial"/>
                <w:kern w:val="1"/>
                <w:sz w:val="18"/>
                <w:szCs w:val="18"/>
              </w:rPr>
              <w:t>zczalnego w 10% roztworze HCl,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%(m/m), nie więcej niż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0,2</w:t>
            </w:r>
          </w:p>
        </w:tc>
        <w:tc>
          <w:tcPr>
            <w:tcW w:w="1552" w:type="dxa"/>
            <w:vAlign w:val="center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PN-A-79011-8</w:t>
            </w:r>
          </w:p>
        </w:tc>
      </w:tr>
      <w:tr w:rsidR="003A78D5" w:rsidRPr="006944A4" w:rsidTr="00AD1754">
        <w:trPr>
          <w:cantSplit/>
          <w:trHeight w:val="154"/>
          <w:jc w:val="center"/>
        </w:trPr>
        <w:tc>
          <w:tcPr>
            <w:tcW w:w="0" w:type="auto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5114" w:type="dxa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chlorku</w:t>
            </w:r>
            <w:r w:rsidR="00AD1754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sodu 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%</w:t>
            </w:r>
            <w:r w:rsidR="00AD1754">
              <w:rPr>
                <w:rFonts w:ascii="Arial" w:eastAsia="Times New Roman" w:hAnsi="Arial" w:cs="Arial"/>
                <w:kern w:val="1"/>
                <w:sz w:val="18"/>
                <w:szCs w:val="18"/>
              </w:rPr>
              <w:t>(m/m)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, nie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więcej niż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5,0</w:t>
            </w:r>
          </w:p>
        </w:tc>
        <w:tc>
          <w:tcPr>
            <w:tcW w:w="1552" w:type="dxa"/>
            <w:vAlign w:val="center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PN-A-79011-7</w:t>
            </w:r>
          </w:p>
        </w:tc>
      </w:tr>
      <w:tr w:rsidR="003A78D5" w:rsidRPr="006944A4" w:rsidTr="00450BA9">
        <w:trPr>
          <w:cantSplit/>
          <w:trHeight w:val="341"/>
          <w:jc w:val="center"/>
        </w:trPr>
        <w:tc>
          <w:tcPr>
            <w:tcW w:w="0" w:type="auto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5114" w:type="dxa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Obecność zanieczyszc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zeń mechanicznych, szkodników i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ich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 </w:t>
            </w: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pozostałości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552" w:type="dxa"/>
            <w:vAlign w:val="center"/>
          </w:tcPr>
          <w:p w:rsidR="003A78D5" w:rsidRPr="006944A4" w:rsidRDefault="003A78D5" w:rsidP="00450B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6944A4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PN-A-79011-2</w:t>
            </w:r>
          </w:p>
        </w:tc>
      </w:tr>
    </w:tbl>
    <w:p w:rsidR="003A78D5" w:rsidRPr="006944A4" w:rsidRDefault="003A78D5" w:rsidP="003A78D5">
      <w:pPr>
        <w:spacing w:before="240" w:after="24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4"/>
          <w:lang w:eastAsia="pl-PL"/>
        </w:rPr>
        <w:t>2.4 Wymagania mikrobiologiczne</w:t>
      </w:r>
      <w:bookmarkEnd w:id="1"/>
    </w:p>
    <w:p w:rsidR="003A78D5" w:rsidRPr="006944A4" w:rsidRDefault="003A78D5" w:rsidP="003A78D5">
      <w:pPr>
        <w:spacing w:after="0" w:line="360" w:lineRule="auto"/>
        <w:jc w:val="both"/>
        <w:rPr>
          <w:rFonts w:ascii="Arial" w:eastAsia="Calibri" w:hAnsi="Arial" w:cs="Arial"/>
          <w:sz w:val="20"/>
          <w:szCs w:val="16"/>
          <w:lang w:eastAsia="pl-PL"/>
        </w:rPr>
      </w:pPr>
      <w:r w:rsidRPr="006944A4">
        <w:rPr>
          <w:rFonts w:ascii="Arial" w:eastAsia="Calibri" w:hAnsi="Arial" w:cs="Arial"/>
          <w:sz w:val="20"/>
          <w:szCs w:val="16"/>
          <w:lang w:eastAsia="pl-PL"/>
        </w:rPr>
        <w:t>Z</w:t>
      </w:r>
      <w:r w:rsidRPr="006944A4">
        <w:rPr>
          <w:rFonts w:ascii="Arial" w:eastAsia="Calibri" w:hAnsi="Arial" w:cs="Arial"/>
          <w:sz w:val="20"/>
          <w:szCs w:val="16"/>
          <w:lang w:val="x-none" w:eastAsia="pl-PL"/>
        </w:rPr>
        <w:t>godnie z aktualnie obowiązującym prawem</w:t>
      </w:r>
      <w:r w:rsidRPr="006944A4">
        <w:rPr>
          <w:rFonts w:ascii="Arial" w:eastAsia="Calibri" w:hAnsi="Arial" w:cs="Arial"/>
          <w:sz w:val="20"/>
          <w:szCs w:val="16"/>
          <w:lang w:eastAsia="pl-PL"/>
        </w:rPr>
        <w:t>.</w:t>
      </w:r>
    </w:p>
    <w:p w:rsidR="003A78D5" w:rsidRPr="006944A4" w:rsidRDefault="003A78D5" w:rsidP="00AD175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3A78D5" w:rsidRPr="006944A4" w:rsidRDefault="003A78D5" w:rsidP="003A78D5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Masa netto</w:t>
      </w:r>
    </w:p>
    <w:p w:rsidR="000377AE" w:rsidRPr="00BC1745" w:rsidRDefault="000377AE" w:rsidP="000377AE">
      <w:pPr>
        <w:spacing w:before="120" w:after="0" w:line="24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BC1745">
        <w:rPr>
          <w:rFonts w:ascii="Arial" w:eastAsia="Calibri" w:hAnsi="Arial" w:cs="Arial"/>
          <w:noProof/>
          <w:color w:val="000000"/>
          <w:sz w:val="20"/>
          <w:szCs w:val="20"/>
          <w:lang w:eastAsia="pl-PL"/>
        </w:rPr>
        <w:t>Masa netto powinna pozwolić na przygotowanie 1 porcji dania i być zgodna z deklaracją producenta.</w:t>
      </w:r>
    </w:p>
    <w:p w:rsidR="000377AE" w:rsidRPr="00BC1745" w:rsidRDefault="000377AE" w:rsidP="000377AE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BC1745">
        <w:rPr>
          <w:rFonts w:ascii="Arial" w:eastAsia="Calibri" w:hAnsi="Arial" w:cs="Arial"/>
          <w:sz w:val="20"/>
          <w:szCs w:val="20"/>
          <w:lang w:eastAsia="pl-PL"/>
        </w:rPr>
        <w:t>Dopuszczalna ujemna wartość błędu masy netto powinna być zgodna z obowiązującym prawem</w:t>
      </w:r>
      <w:r w:rsidRPr="00BC1745">
        <w:rPr>
          <w:rFonts w:ascii="Arial" w:eastAsia="Calibri" w:hAnsi="Arial" w:cs="Arial"/>
          <w:color w:val="000000"/>
          <w:sz w:val="20"/>
          <w:szCs w:val="20"/>
          <w:lang w:eastAsia="pl-PL"/>
        </w:rPr>
        <w:t>.</w:t>
      </w:r>
    </w:p>
    <w:p w:rsidR="000377AE" w:rsidRPr="00BC1745" w:rsidRDefault="000377AE" w:rsidP="000377A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C1745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0377AE" w:rsidRPr="00BC1745" w:rsidRDefault="000377AE" w:rsidP="000377AE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53</w:t>
      </w:r>
      <w:bookmarkStart w:id="2" w:name="_GoBack"/>
      <w:bookmarkEnd w:id="2"/>
      <w:r>
        <w:rPr>
          <w:rFonts w:ascii="Arial" w:eastAsia="Arial Unicode MS" w:hAnsi="Arial" w:cs="Arial"/>
          <w:sz w:val="20"/>
          <w:szCs w:val="20"/>
          <w:lang w:eastAsia="pl-PL"/>
        </w:rPr>
        <w:t>g</w:t>
      </w:r>
      <w:r w:rsidRPr="00BC1745">
        <w:rPr>
          <w:rFonts w:ascii="Arial" w:eastAsia="Arial Unicode MS" w:hAnsi="Arial" w:cs="Arial"/>
          <w:sz w:val="20"/>
          <w:szCs w:val="20"/>
          <w:lang w:eastAsia="pl-PL"/>
        </w:rPr>
        <w:t>.</w:t>
      </w:r>
    </w:p>
    <w:p w:rsidR="000377AE" w:rsidRPr="00BC1745" w:rsidRDefault="000377AE" w:rsidP="000377AE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BC1745">
        <w:rPr>
          <w:rFonts w:ascii="Arial" w:eastAsia="Calibri" w:hAnsi="Arial" w:cs="Arial"/>
          <w:b/>
          <w:sz w:val="20"/>
          <w:szCs w:val="20"/>
          <w:lang w:eastAsia="pl-PL"/>
        </w:rPr>
        <w:t>Trwałość</w:t>
      </w:r>
    </w:p>
    <w:p w:rsidR="000377AE" w:rsidRPr="00BC1745" w:rsidRDefault="000377AE" w:rsidP="000377A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 w:rsidRPr="00BC1745">
        <w:rPr>
          <w:rFonts w:ascii="Arial" w:eastAsia="Lucida Sans Unicode" w:hAnsi="Arial" w:cs="Arial"/>
          <w:kern w:val="2"/>
          <w:sz w:val="20"/>
          <w:szCs w:val="20"/>
        </w:rPr>
        <w:t>Okres minimalnej trwałości p</w:t>
      </w:r>
      <w:r>
        <w:rPr>
          <w:rFonts w:ascii="Arial" w:eastAsia="Lucida Sans Unicode" w:hAnsi="Arial" w:cs="Arial"/>
          <w:kern w:val="2"/>
          <w:sz w:val="20"/>
          <w:szCs w:val="20"/>
        </w:rPr>
        <w:t xml:space="preserve">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  <w:t>6 miesięcy</w:t>
      </w:r>
      <w:r w:rsidRPr="00BC1745">
        <w:rPr>
          <w:rFonts w:ascii="Arial" w:eastAsia="Lucida Sans Unicode" w:hAnsi="Arial" w:cs="Arial"/>
          <w:kern w:val="2"/>
          <w:sz w:val="20"/>
          <w:szCs w:val="20"/>
        </w:rPr>
        <w:t xml:space="preserve"> od daty dostawy do magazynu odbiorcy.</w:t>
      </w: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5 Metody badań</w:t>
      </w: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5.1 Sprawdzenie znakowania i stanu opakowań</w:t>
      </w: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Wykonać metodą wizualną na zgodność z pkt. 6.1 i 6.2.</w:t>
      </w: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5.2 Oznaczanie cech organoleptycznych</w:t>
      </w: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Według norm podanych w Tablicy 1 i 2.</w:t>
      </w: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5.3 Oznaczanie cech fizykochemicznych</w:t>
      </w: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Według norm podanych w Tablicy 3.</w:t>
      </w: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6.1 Pakowanie</w:t>
      </w: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6.1.1 Opakowanie jednostkowe</w:t>
      </w:r>
    </w:p>
    <w:p w:rsidR="003A78D5" w:rsidRDefault="003A78D5" w:rsidP="003A78D5">
      <w:pPr>
        <w:widowControl w:val="0"/>
        <w:suppressAutoHyphens/>
        <w:spacing w:before="120"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>
        <w:rPr>
          <w:rFonts w:ascii="Arial" w:eastAsia="Times New Roman" w:hAnsi="Arial" w:cs="Arial"/>
          <w:kern w:val="1"/>
          <w:sz w:val="20"/>
          <w:szCs w:val="24"/>
        </w:rPr>
        <w:t xml:space="preserve">Danie instant powinno być pakowane w kubek, wykonany 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>z materiałów opakowaniowych przeznaczonych do kontaktu</w:t>
      </w:r>
      <w:r>
        <w:rPr>
          <w:rFonts w:ascii="Arial" w:eastAsia="Times New Roman" w:hAnsi="Arial" w:cs="Arial"/>
          <w:kern w:val="1"/>
          <w:sz w:val="20"/>
          <w:szCs w:val="24"/>
        </w:rPr>
        <w:t xml:space="preserve"> z żywnością, zamykany przy pomocy wieczka zgrzewanego do kubka.</w:t>
      </w:r>
    </w:p>
    <w:p w:rsidR="003A78D5" w:rsidRPr="006944A4" w:rsidRDefault="003A78D5" w:rsidP="00AD1754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>
        <w:rPr>
          <w:rFonts w:ascii="Arial" w:eastAsia="Times New Roman" w:hAnsi="Arial" w:cs="Arial"/>
          <w:kern w:val="1"/>
          <w:sz w:val="20"/>
          <w:szCs w:val="24"/>
        </w:rPr>
        <w:t xml:space="preserve">Opakowanie powinno 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>zabezpieczać produkt przed uszkodzen</w:t>
      </w:r>
      <w:r>
        <w:rPr>
          <w:rFonts w:ascii="Arial" w:eastAsia="Times New Roman" w:hAnsi="Arial" w:cs="Arial"/>
          <w:kern w:val="1"/>
          <w:sz w:val="20"/>
          <w:szCs w:val="24"/>
        </w:rPr>
        <w:t>iem i zanieczyszczeniem, powinno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 xml:space="preserve"> być czyste, bez obcych zapa</w:t>
      </w:r>
      <w:r>
        <w:rPr>
          <w:rFonts w:ascii="Arial" w:eastAsia="Times New Roman" w:hAnsi="Arial" w:cs="Arial"/>
          <w:kern w:val="1"/>
          <w:sz w:val="20"/>
          <w:szCs w:val="24"/>
        </w:rPr>
        <w:t>chów i uszkodzeń mechanicznych.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 xml:space="preserve"> </w:t>
      </w:r>
    </w:p>
    <w:p w:rsidR="003A78D5" w:rsidRPr="006944A4" w:rsidRDefault="003A78D5" w:rsidP="00AD1754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kern w:val="1"/>
          <w:sz w:val="20"/>
          <w:szCs w:val="20"/>
        </w:rPr>
      </w:pPr>
      <w:r w:rsidRPr="006944A4">
        <w:rPr>
          <w:rFonts w:ascii="Arial" w:eastAsia="Times New Roman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3A78D5" w:rsidRPr="006944A4" w:rsidRDefault="003A78D5" w:rsidP="003A78D5">
      <w:pPr>
        <w:spacing w:before="240" w:after="240" w:line="360" w:lineRule="auto"/>
        <w:rPr>
          <w:rFonts w:ascii="Arial" w:eastAsia="Times New Roman" w:hAnsi="Arial" w:cs="Arial"/>
          <w:b/>
          <w:kern w:val="20"/>
          <w:sz w:val="24"/>
          <w:szCs w:val="24"/>
        </w:rPr>
      </w:pPr>
      <w:r w:rsidRPr="006944A4">
        <w:rPr>
          <w:rFonts w:ascii="Arial" w:eastAsia="Times New Roman" w:hAnsi="Arial" w:cs="Arial"/>
          <w:b/>
          <w:kern w:val="20"/>
          <w:sz w:val="20"/>
          <w:szCs w:val="24"/>
        </w:rPr>
        <w:t>6.1.2. Opakowanie transportowe</w:t>
      </w: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3A78D5" w:rsidRPr="006944A4" w:rsidRDefault="003A78D5" w:rsidP="00AD1754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6944A4">
        <w:rPr>
          <w:rFonts w:ascii="Arial" w:eastAsia="Times New Roman" w:hAnsi="Arial" w:cs="Arial"/>
          <w:kern w:val="1"/>
          <w:sz w:val="20"/>
          <w:szCs w:val="24"/>
        </w:rPr>
        <w:t>Opakowania powinny być wykonane z materiałów opakowaniowy</w:t>
      </w:r>
      <w:r>
        <w:rPr>
          <w:rFonts w:ascii="Arial" w:eastAsia="Times New Roman" w:hAnsi="Arial" w:cs="Arial"/>
          <w:kern w:val="1"/>
          <w:sz w:val="20"/>
          <w:szCs w:val="24"/>
        </w:rPr>
        <w:t>ch przeznaczonych do kontaktu z </w:t>
      </w:r>
      <w:r w:rsidRPr="006944A4">
        <w:rPr>
          <w:rFonts w:ascii="Arial" w:eastAsia="Times New Roman" w:hAnsi="Arial" w:cs="Arial"/>
          <w:kern w:val="1"/>
          <w:sz w:val="20"/>
          <w:szCs w:val="24"/>
        </w:rPr>
        <w:t>żywnością.</w:t>
      </w:r>
      <w:r w:rsidRPr="006944A4">
        <w:rPr>
          <w:rFonts w:ascii="Arial" w:eastAsia="Times New Roman" w:hAnsi="Arial" w:cs="Arial"/>
          <w:kern w:val="1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3A78D5" w:rsidRPr="006944A4" w:rsidRDefault="003A78D5" w:rsidP="00AD175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Nie dopuszcza się stosowania opakowań zastępczych oraz umieszczania reklam na opakowaniach.</w:t>
      </w: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6.2 Znakowanie</w:t>
      </w: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Zgodnie z aktualnie obowiązującym prawem.</w:t>
      </w:r>
    </w:p>
    <w:p w:rsidR="003A78D5" w:rsidRPr="006944A4" w:rsidRDefault="003A78D5" w:rsidP="003A78D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6944A4">
        <w:rPr>
          <w:rFonts w:ascii="Arial" w:eastAsia="Calibri" w:hAnsi="Arial" w:cs="Arial"/>
          <w:b/>
          <w:sz w:val="20"/>
          <w:szCs w:val="20"/>
          <w:lang w:eastAsia="pl-PL"/>
        </w:rPr>
        <w:t>6.3 Przechowywanie</w:t>
      </w:r>
    </w:p>
    <w:p w:rsidR="003A78D5" w:rsidRDefault="003A78D5" w:rsidP="003A78D5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6944A4">
        <w:rPr>
          <w:rFonts w:ascii="Arial" w:eastAsia="Calibri" w:hAnsi="Arial" w:cs="Arial"/>
          <w:sz w:val="20"/>
          <w:szCs w:val="20"/>
          <w:lang w:eastAsia="pl-PL"/>
        </w:rPr>
        <w:t>Przechowywać zgodnie z zaleceniami producenta.</w:t>
      </w:r>
    </w:p>
    <w:p w:rsidR="005422C6" w:rsidRDefault="005422C6"/>
    <w:sectPr w:rsidR="005422C6" w:rsidSect="00F60F13">
      <w:footerReference w:type="default" r:id="rId9"/>
      <w:pgSz w:w="11906" w:h="16838"/>
      <w:pgMar w:top="1418" w:right="1418" w:bottom="90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953" w:rsidRDefault="00DD5953">
      <w:pPr>
        <w:spacing w:after="0" w:line="240" w:lineRule="auto"/>
      </w:pPr>
      <w:r>
        <w:separator/>
      </w:r>
    </w:p>
  </w:endnote>
  <w:endnote w:type="continuationSeparator" w:id="0">
    <w:p w:rsidR="00DD5953" w:rsidRDefault="00DD5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F13" w:rsidRDefault="003A78D5" w:rsidP="00F60F13">
    <w:pPr>
      <w:pStyle w:val="Stopka"/>
      <w:pBdr>
        <w:bottom w:val="single" w:sz="4" w:space="1" w:color="auto"/>
      </w:pBdr>
      <w:tabs>
        <w:tab w:val="right" w:pos="9000"/>
      </w:tabs>
      <w:ind w:right="72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ab/>
    </w:r>
  </w:p>
  <w:p w:rsidR="00F60F13" w:rsidRDefault="00DC17F8" w:rsidP="00F60F13">
    <w:pPr>
      <w:pStyle w:val="Stopka"/>
      <w:spacing w:before="120"/>
      <w:ind w:right="357"/>
      <w:jc w:val="center"/>
    </w:pPr>
    <w:r>
      <w:rPr>
        <w:rStyle w:val="Numerstrony"/>
        <w:rFonts w:ascii="Arial" w:hAnsi="Arial" w:cs="Arial"/>
        <w:sz w:val="16"/>
        <w:szCs w:val="16"/>
      </w:rPr>
      <w:tab/>
    </w:r>
    <w:r w:rsidR="00965BF3">
      <w:rPr>
        <w:rStyle w:val="Numerstrony"/>
        <w:rFonts w:ascii="Arial" w:hAnsi="Arial" w:cs="Arial"/>
        <w:sz w:val="16"/>
        <w:szCs w:val="16"/>
      </w:rPr>
      <w:t>CZERWIEC 2024</w:t>
    </w:r>
    <w:r w:rsidR="00134924">
      <w:rPr>
        <w:rStyle w:val="Numerstrony"/>
        <w:rFonts w:ascii="Arial" w:hAnsi="Arial" w:cs="Arial"/>
        <w:sz w:val="16"/>
        <w:szCs w:val="16"/>
      </w:rPr>
      <w:t xml:space="preserve"> r.</w:t>
    </w:r>
    <w:r w:rsidR="003A78D5">
      <w:rPr>
        <w:rStyle w:val="Numerstrony"/>
        <w:rFonts w:ascii="Arial" w:hAnsi="Arial" w:cs="Arial"/>
        <w:sz w:val="16"/>
        <w:szCs w:val="16"/>
      </w:rPr>
      <w:tab/>
      <w:t xml:space="preserve">Strona </w:t>
    </w:r>
    <w:r w:rsidR="003A78D5">
      <w:rPr>
        <w:rStyle w:val="Numerstrony"/>
        <w:rFonts w:ascii="Arial" w:hAnsi="Arial" w:cs="Arial"/>
        <w:sz w:val="16"/>
        <w:szCs w:val="16"/>
      </w:rPr>
      <w:fldChar w:fldCharType="begin"/>
    </w:r>
    <w:r w:rsidR="003A78D5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3A78D5">
      <w:rPr>
        <w:rStyle w:val="Numerstrony"/>
        <w:rFonts w:ascii="Arial" w:hAnsi="Arial" w:cs="Arial"/>
        <w:sz w:val="16"/>
        <w:szCs w:val="16"/>
      </w:rPr>
      <w:fldChar w:fldCharType="separate"/>
    </w:r>
    <w:r w:rsidR="000377AE">
      <w:rPr>
        <w:rStyle w:val="Numerstrony"/>
        <w:rFonts w:ascii="Arial" w:hAnsi="Arial" w:cs="Arial"/>
        <w:noProof/>
        <w:sz w:val="16"/>
        <w:szCs w:val="16"/>
      </w:rPr>
      <w:t>3</w:t>
    </w:r>
    <w:r w:rsidR="003A78D5">
      <w:rPr>
        <w:rStyle w:val="Numerstrony"/>
        <w:rFonts w:ascii="Arial" w:hAnsi="Arial" w:cs="Arial"/>
        <w:sz w:val="16"/>
        <w:szCs w:val="16"/>
      </w:rPr>
      <w:fldChar w:fldCharType="end"/>
    </w:r>
    <w:r w:rsidR="003A78D5">
      <w:rPr>
        <w:rStyle w:val="Numerstrony"/>
        <w:rFonts w:ascii="Arial" w:hAnsi="Arial" w:cs="Arial"/>
        <w:sz w:val="16"/>
        <w:szCs w:val="16"/>
      </w:rPr>
      <w:t xml:space="preserve"> z </w:t>
    </w:r>
    <w:r w:rsidR="003A78D5">
      <w:rPr>
        <w:rStyle w:val="Numerstrony"/>
        <w:rFonts w:ascii="Arial" w:hAnsi="Arial" w:cs="Arial"/>
        <w:sz w:val="16"/>
        <w:szCs w:val="16"/>
      </w:rPr>
      <w:fldChar w:fldCharType="begin"/>
    </w:r>
    <w:r w:rsidR="003A78D5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3A78D5">
      <w:rPr>
        <w:rStyle w:val="Numerstrony"/>
        <w:rFonts w:ascii="Arial" w:hAnsi="Arial" w:cs="Arial"/>
        <w:sz w:val="16"/>
        <w:szCs w:val="16"/>
      </w:rPr>
      <w:fldChar w:fldCharType="separate"/>
    </w:r>
    <w:r w:rsidR="000377AE">
      <w:rPr>
        <w:rStyle w:val="Numerstrony"/>
        <w:rFonts w:ascii="Arial" w:hAnsi="Arial" w:cs="Arial"/>
        <w:noProof/>
        <w:sz w:val="16"/>
        <w:szCs w:val="16"/>
      </w:rPr>
      <w:t>4</w:t>
    </w:r>
    <w:r w:rsidR="003A78D5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953" w:rsidRDefault="00DD5953">
      <w:pPr>
        <w:spacing w:after="0" w:line="240" w:lineRule="auto"/>
      </w:pPr>
      <w:r>
        <w:separator/>
      </w:r>
    </w:p>
  </w:footnote>
  <w:footnote w:type="continuationSeparator" w:id="0">
    <w:p w:rsidR="00DD5953" w:rsidRDefault="00DD59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CF30684"/>
    <w:multiLevelType w:val="hybridMultilevel"/>
    <w:tmpl w:val="3222B97E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8D5"/>
    <w:rsid w:val="000377AE"/>
    <w:rsid w:val="00134924"/>
    <w:rsid w:val="003A78D5"/>
    <w:rsid w:val="00536658"/>
    <w:rsid w:val="005422C6"/>
    <w:rsid w:val="00596748"/>
    <w:rsid w:val="00714F0C"/>
    <w:rsid w:val="00756E2E"/>
    <w:rsid w:val="00794403"/>
    <w:rsid w:val="008934BC"/>
    <w:rsid w:val="008A541B"/>
    <w:rsid w:val="00965BF3"/>
    <w:rsid w:val="009B7DBA"/>
    <w:rsid w:val="00A60643"/>
    <w:rsid w:val="00A90266"/>
    <w:rsid w:val="00AC469D"/>
    <w:rsid w:val="00AD1754"/>
    <w:rsid w:val="00CB4B81"/>
    <w:rsid w:val="00CD20FB"/>
    <w:rsid w:val="00D70329"/>
    <w:rsid w:val="00DC17F8"/>
    <w:rsid w:val="00DD5953"/>
    <w:rsid w:val="00DD6847"/>
    <w:rsid w:val="00DD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E31944"/>
  <w15:chartTrackingRefBased/>
  <w15:docId w15:val="{B1A573F6-8A46-4F71-84FC-AC173B5FB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78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7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8D5"/>
  </w:style>
  <w:style w:type="character" w:styleId="Numerstrony">
    <w:name w:val="page number"/>
    <w:basedOn w:val="Domylnaczcionkaakapitu"/>
    <w:rsid w:val="003A78D5"/>
  </w:style>
  <w:style w:type="paragraph" w:styleId="Nagwek">
    <w:name w:val="header"/>
    <w:basedOn w:val="Normalny"/>
    <w:link w:val="NagwekZnak"/>
    <w:uiPriority w:val="99"/>
    <w:unhideWhenUsed/>
    <w:rsid w:val="0089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4BC"/>
  </w:style>
  <w:style w:type="paragraph" w:styleId="Tekstdymka">
    <w:name w:val="Balloon Text"/>
    <w:basedOn w:val="Normalny"/>
    <w:link w:val="TekstdymkaZnak"/>
    <w:uiPriority w:val="99"/>
    <w:semiHidden/>
    <w:unhideWhenUsed/>
    <w:rsid w:val="00893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4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C8AE5-C60B-4DB4-A2B2-42649BAB16B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8D4F9A4-3C80-4575-B185-E5B8D62DE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747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22</cp:revision>
  <cp:lastPrinted>2023-04-11T09:18:00Z</cp:lastPrinted>
  <dcterms:created xsi:type="dcterms:W3CDTF">2021-10-27T08:31:00Z</dcterms:created>
  <dcterms:modified xsi:type="dcterms:W3CDTF">2024-04-26T12:47:00Z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43c4cfc2-b22f-43a5-88d8-80d46b0ae7c0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cHHgHLhhRrQfh0qSWfexF1dNfCgK4Cdt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