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8353" w14:textId="77777777" w:rsidR="0053312A" w:rsidRDefault="0053312A" w:rsidP="00ED6B87">
      <w:pPr>
        <w:suppressAutoHyphens w:val="0"/>
        <w:spacing w:after="160" w:line="256" w:lineRule="auto"/>
        <w:ind w:left="6372" w:firstLine="708"/>
        <w:rPr>
          <w:rFonts w:eastAsia="Calibri"/>
          <w:lang w:eastAsia="en-US"/>
        </w:rPr>
      </w:pPr>
    </w:p>
    <w:p w14:paraId="25B60263" w14:textId="0F3EA57B" w:rsidR="00ED6B87" w:rsidRPr="00ED6B87" w:rsidRDefault="00ED6B87" w:rsidP="00ED6B87">
      <w:pPr>
        <w:suppressAutoHyphens w:val="0"/>
        <w:spacing w:after="160" w:line="256" w:lineRule="auto"/>
        <w:ind w:left="6372" w:firstLine="708"/>
        <w:rPr>
          <w:rFonts w:eastAsia="Calibri"/>
          <w:lang w:eastAsia="en-US"/>
        </w:rPr>
      </w:pPr>
      <w:r w:rsidRPr="00ED6B87">
        <w:rPr>
          <w:rFonts w:eastAsia="Calibri"/>
          <w:lang w:eastAsia="en-US"/>
        </w:rPr>
        <w:t xml:space="preserve">Kraków,  </w:t>
      </w:r>
      <w:r w:rsidR="00343421">
        <w:rPr>
          <w:rFonts w:eastAsia="Calibri"/>
          <w:lang w:eastAsia="en-US"/>
        </w:rPr>
        <w:t>11.</w:t>
      </w:r>
      <w:bookmarkStart w:id="0" w:name="_GoBack"/>
      <w:bookmarkEnd w:id="0"/>
      <w:r w:rsidRPr="00ED6B87">
        <w:rPr>
          <w:rFonts w:eastAsia="Calibri"/>
          <w:lang w:eastAsia="en-US"/>
        </w:rPr>
        <w:t>0</w:t>
      </w:r>
      <w:r w:rsidR="0053312A">
        <w:rPr>
          <w:rFonts w:eastAsia="Calibri"/>
          <w:lang w:eastAsia="en-US"/>
        </w:rPr>
        <w:t>6</w:t>
      </w:r>
      <w:r w:rsidRPr="00ED6B87">
        <w:rPr>
          <w:rFonts w:eastAsia="Calibri"/>
          <w:lang w:eastAsia="en-US"/>
        </w:rPr>
        <w:t>.2024</w:t>
      </w:r>
    </w:p>
    <w:p w14:paraId="52864C5B" w14:textId="39E2A791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DZ.271.34</w:t>
      </w:r>
      <w:r w:rsidR="00343421">
        <w:rPr>
          <w:rFonts w:eastAsia="Calibri"/>
        </w:rPr>
        <w:t>.677</w:t>
      </w:r>
      <w:r w:rsidR="00A20E65">
        <w:rPr>
          <w:rFonts w:eastAsia="Calibri"/>
        </w:rPr>
        <w:t>.</w:t>
      </w:r>
      <w:r w:rsidRPr="00ED6B87">
        <w:rPr>
          <w:rFonts w:eastAsia="Calibri"/>
        </w:rPr>
        <w:t>2024</w:t>
      </w:r>
    </w:p>
    <w:p w14:paraId="052C2856" w14:textId="77777777" w:rsidR="00ED6B87" w:rsidRPr="00ED6B87" w:rsidRDefault="00ED6B87" w:rsidP="00ED6B87">
      <w:pPr>
        <w:rPr>
          <w:rFonts w:eastAsia="Calibri"/>
        </w:rPr>
      </w:pPr>
    </w:p>
    <w:p w14:paraId="0A142697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Dział Zamówień Publicznych</w:t>
      </w:r>
    </w:p>
    <w:p w14:paraId="42191CF0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tel. 0-12 614 22 61</w:t>
      </w:r>
    </w:p>
    <w:p w14:paraId="5877F1DC" w14:textId="77777777" w:rsidR="00ED6B87" w:rsidRPr="00ED6B87" w:rsidRDefault="00ED6B87" w:rsidP="00ED6B87">
      <w:pPr>
        <w:spacing w:after="200" w:line="276" w:lineRule="auto"/>
        <w:rPr>
          <w:rFonts w:eastAsia="Calibri"/>
        </w:rPr>
      </w:pPr>
      <w:r w:rsidRPr="00ED6B87">
        <w:rPr>
          <w:rFonts w:eastAsia="Calibri"/>
        </w:rPr>
        <w:t xml:space="preserve">e-mail: </w:t>
      </w:r>
      <w:hyperlink r:id="rId8" w:history="1">
        <w:r w:rsidRPr="00ED6B87">
          <w:rPr>
            <w:rFonts w:eastAsia="Calibri"/>
            <w:color w:val="0000FF"/>
            <w:u w:val="single"/>
          </w:rPr>
          <w:t>przetargi@szpitaljp2.krakow.pl</w:t>
        </w:r>
      </w:hyperlink>
    </w:p>
    <w:p w14:paraId="438CF686" w14:textId="77777777" w:rsidR="00ED6B87" w:rsidRPr="00ED6B87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11DA586F" w14:textId="77777777" w:rsidR="00ED6B87" w:rsidRPr="00ED6B87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ED6B87">
        <w:rPr>
          <w:rFonts w:eastAsia="Calibri"/>
          <w:iCs/>
        </w:rPr>
        <w:t>dotyczy: postępowania</w:t>
      </w:r>
      <w:r w:rsidRPr="00ED6B87">
        <w:rPr>
          <w:rFonts w:eastAsia="Calibri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ED6B87">
        <w:rPr>
          <w:rFonts w:eastAsia="Calibri"/>
        </w:rPr>
        <w:t>videogastroskopu</w:t>
      </w:r>
      <w:proofErr w:type="spellEnd"/>
      <w:r w:rsidRPr="00ED6B87">
        <w:rPr>
          <w:rFonts w:eastAsia="Calibri"/>
        </w:rPr>
        <w:t>, zewnętrznych stymulatorów serca oraz wyposażenia Pracowni Biologii Molekularnej.</w:t>
      </w:r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7361B357" w14:textId="4F474169" w:rsidR="0048492D" w:rsidRPr="0048492D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8492D">
        <w:rPr>
          <w:rFonts w:eastAsia="Calibri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>
        <w:rPr>
          <w:rFonts w:eastAsia="Calibri"/>
          <w:lang w:eastAsia="en-US"/>
        </w:rPr>
        <w:t xml:space="preserve">przetargu nieograniczonego, </w:t>
      </w:r>
      <w:r w:rsidRPr="0048492D">
        <w:rPr>
          <w:rFonts w:eastAsia="Calibri"/>
          <w:lang w:eastAsia="en-US"/>
        </w:rPr>
        <w:t xml:space="preserve"> Zamawiający dokonał wyboru oferty firmy:</w:t>
      </w:r>
    </w:p>
    <w:p w14:paraId="5E7F02AF" w14:textId="77777777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0629FDEE" w14:textId="7DE36070" w:rsidR="0048492D" w:rsidRPr="0048492D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8492D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56B68" w14:textId="593FA7B3" w:rsidR="00636FC4" w:rsidRDefault="00636FC4" w:rsidP="00636FC4"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z.o.o  ul. Wołoska 9  02-583 Warszawa</w:t>
            </w:r>
          </w:p>
          <w:p w14:paraId="73461E83" w14:textId="1EF3BF8C" w:rsidR="00636FC4" w:rsidRDefault="00636FC4" w:rsidP="00636FC4"/>
          <w:p w14:paraId="0FE5BE71" w14:textId="6DE31B9B" w:rsidR="0048492D" w:rsidRPr="0048492D" w:rsidRDefault="0048492D" w:rsidP="0048492D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636FC4" w:rsidRPr="00636FC4">
              <w:rPr>
                <w:rFonts w:eastAsia="Calibri"/>
                <w:bCs/>
                <w:color w:val="000000"/>
                <w:lang w:eastAsia="en-US"/>
              </w:rPr>
              <w:t>243 000,00</w:t>
            </w:r>
            <w:r w:rsidR="00636FC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6FEF87C2" w14:textId="77777777" w:rsidR="00636FC4" w:rsidRDefault="0048492D" w:rsidP="000D51A9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="00636FC4" w:rsidRPr="00636FC4">
              <w:t>dwieście czterdzieści trzy tysiące złotych 00/100</w:t>
            </w:r>
          </w:p>
          <w:p w14:paraId="344E8397" w14:textId="53380C5F" w:rsidR="0048492D" w:rsidRPr="0048492D" w:rsidRDefault="0048492D" w:rsidP="000D51A9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="00636FC4" w:rsidRPr="00636FC4">
              <w:rPr>
                <w:rFonts w:eastAsia="Calibri"/>
                <w:iCs/>
                <w:lang w:eastAsia="en-US"/>
              </w:rPr>
              <w:t xml:space="preserve">jedyna oferta niepodlegająca odrzuceniu   </w:t>
            </w:r>
          </w:p>
        </w:tc>
      </w:tr>
    </w:tbl>
    <w:p w14:paraId="7388E05E" w14:textId="77777777" w:rsidR="0048492D" w:rsidRPr="0048492D" w:rsidRDefault="0048492D" w:rsidP="004849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5146005" w14:textId="77777777" w:rsidR="0048492D" w:rsidRPr="0048492D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48492D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48492D" w:rsidRDefault="0048492D" w:rsidP="0048492D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27A8E8D3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78739337" w14:textId="77777777" w:rsidR="0023619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02FD7373" w14:textId="04E38D6F" w:rsidR="0048492D" w:rsidRPr="0048492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="0048492D"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48492D" w:rsidRDefault="0048492D" w:rsidP="0048492D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48492D" w:rsidRPr="0048492D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56B30FD" w14:textId="6F7FF53A" w:rsidR="0048492D" w:rsidRPr="0048492D" w:rsidRDefault="00636FC4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36FC4">
              <w:rPr>
                <w:rFonts w:eastAsia="Calibri"/>
                <w:lang w:eastAsia="en-US"/>
              </w:rPr>
              <w:t xml:space="preserve">GE </w:t>
            </w:r>
            <w:proofErr w:type="spellStart"/>
            <w:r w:rsidRPr="00636FC4">
              <w:rPr>
                <w:rFonts w:eastAsia="Calibri"/>
                <w:lang w:eastAsia="en-US"/>
              </w:rPr>
              <w:t>Medical</w:t>
            </w:r>
            <w:proofErr w:type="spellEnd"/>
            <w:r w:rsidRPr="00636FC4">
              <w:rPr>
                <w:rFonts w:eastAsia="Calibri"/>
                <w:lang w:eastAsia="en-US"/>
              </w:rPr>
              <w:t xml:space="preserve"> Systems Polska Sp. z.o.o </w:t>
            </w:r>
            <w:r>
              <w:rPr>
                <w:rFonts w:eastAsia="Calibri"/>
                <w:lang w:eastAsia="en-US"/>
              </w:rPr>
              <w:br/>
            </w:r>
            <w:r w:rsidRPr="00636FC4">
              <w:rPr>
                <w:rFonts w:eastAsia="Calibri"/>
                <w:lang w:eastAsia="en-US"/>
              </w:rPr>
              <w:t xml:space="preserve"> ul. Wołoska 9  02-583 Warszawa</w:t>
            </w:r>
          </w:p>
        </w:tc>
        <w:tc>
          <w:tcPr>
            <w:tcW w:w="1036" w:type="pct"/>
            <w:vAlign w:val="center"/>
          </w:tcPr>
          <w:p w14:paraId="4C4307FE" w14:textId="54DE4B30" w:rsidR="0048492D" w:rsidRPr="009E2868" w:rsidRDefault="00ED6B87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429669F3" w14:textId="77777777" w:rsidR="0048492D" w:rsidRPr="009E2868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40,00</w:t>
            </w:r>
          </w:p>
        </w:tc>
        <w:tc>
          <w:tcPr>
            <w:tcW w:w="1035" w:type="pct"/>
            <w:vAlign w:val="center"/>
          </w:tcPr>
          <w:p w14:paraId="1F6B5E7B" w14:textId="2181851A" w:rsidR="0048492D" w:rsidRPr="009E2868" w:rsidRDefault="00ED6B87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35E27088" w14:textId="4867A73B" w:rsidR="009501CD" w:rsidRDefault="009501C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4B875887" w14:textId="77777777" w:rsidR="009501CD" w:rsidRDefault="009501CD">
      <w:pPr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F2FFB5E" w14:textId="77777777" w:rsidR="0053312A" w:rsidRDefault="0053312A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6834684E" w14:textId="42D7CEBE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Pakiet </w:t>
      </w:r>
      <w:r w:rsidR="00636FC4">
        <w:rPr>
          <w:rFonts w:eastAsia="Calibri"/>
          <w:b/>
          <w:lang w:eastAsia="en-US"/>
        </w:rPr>
        <w:t>II</w:t>
      </w:r>
      <w:r>
        <w:rPr>
          <w:rFonts w:eastAsia="Calibri"/>
          <w:b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36FC4" w:rsidRPr="0048492D" w14:paraId="01D1AEA3" w14:textId="77777777" w:rsidTr="00F732AF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5610A" w14:textId="77777777" w:rsidR="00636FC4" w:rsidRDefault="00636FC4" w:rsidP="00F732AF"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z.o.o  ul. Wołoska 9  02-583 Warszawa</w:t>
            </w:r>
          </w:p>
          <w:p w14:paraId="43C8B1E6" w14:textId="77777777" w:rsidR="00636FC4" w:rsidRDefault="00636FC4" w:rsidP="00F732AF"/>
          <w:p w14:paraId="055D8DC3" w14:textId="72B04E61" w:rsidR="00636FC4" w:rsidRPr="0048492D" w:rsidRDefault="00636FC4" w:rsidP="00F732AF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636FC4">
              <w:rPr>
                <w:rFonts w:eastAsia="Calibri"/>
                <w:bCs/>
                <w:color w:val="000000"/>
                <w:lang w:eastAsia="en-US"/>
              </w:rPr>
              <w:t>252 914,40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536988A2" w14:textId="77777777" w:rsidR="00636FC4" w:rsidRDefault="00636FC4" w:rsidP="00F732AF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>
              <w:t>dwieście pięćdziesiąt dwa tysiące dziewięćset czternaście złotych 40/100</w:t>
            </w:r>
          </w:p>
          <w:p w14:paraId="2F91A773" w14:textId="12AB8F36" w:rsidR="00636FC4" w:rsidRPr="0048492D" w:rsidRDefault="00636FC4" w:rsidP="00F732AF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Pr="00636FC4">
              <w:rPr>
                <w:rFonts w:eastAsia="Calibri"/>
                <w:iCs/>
                <w:lang w:eastAsia="en-US"/>
              </w:rPr>
              <w:t xml:space="preserve">jedyna oferta niepodlegająca odrzuceniu   </w:t>
            </w:r>
          </w:p>
        </w:tc>
      </w:tr>
    </w:tbl>
    <w:p w14:paraId="64255E1B" w14:textId="77777777" w:rsidR="00636FC4" w:rsidRPr="0048492D" w:rsidRDefault="00636FC4" w:rsidP="00636FC4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898292D" w14:textId="77777777" w:rsidR="00636FC4" w:rsidRPr="0048492D" w:rsidRDefault="00636FC4" w:rsidP="00636FC4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636FC4" w:rsidRPr="0048492D" w14:paraId="595FA24E" w14:textId="77777777" w:rsidTr="00F732AF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0705506" w14:textId="77777777" w:rsidR="00636FC4" w:rsidRPr="0048492D" w:rsidRDefault="00636FC4" w:rsidP="00F732AF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007AB16F" w14:textId="77777777" w:rsidR="00636FC4" w:rsidRPr="0048492D" w:rsidRDefault="00636FC4" w:rsidP="00F732AF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7DF5922A" w14:textId="77777777" w:rsidR="00636FC4" w:rsidRPr="0048492D" w:rsidRDefault="00636FC4" w:rsidP="00F732AF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50F540DB" w14:textId="77777777" w:rsidR="00636FC4" w:rsidRDefault="00636FC4" w:rsidP="00F732A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6BC5F0A4" w14:textId="77777777" w:rsidR="00636FC4" w:rsidRPr="0048492D" w:rsidRDefault="00636FC4" w:rsidP="00F732A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23ADB0AD" w14:textId="77777777" w:rsidR="00636FC4" w:rsidRPr="0048492D" w:rsidRDefault="00636FC4" w:rsidP="00F732AF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636FC4" w:rsidRPr="0048492D" w14:paraId="541A3F64" w14:textId="77777777" w:rsidTr="00F732AF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44E272C9" w14:textId="77777777" w:rsidR="00636FC4" w:rsidRPr="0048492D" w:rsidRDefault="00636FC4" w:rsidP="00F732A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36FC4">
              <w:rPr>
                <w:rFonts w:eastAsia="Calibri"/>
                <w:lang w:eastAsia="en-US"/>
              </w:rPr>
              <w:t xml:space="preserve">GE </w:t>
            </w:r>
            <w:proofErr w:type="spellStart"/>
            <w:r w:rsidRPr="00636FC4">
              <w:rPr>
                <w:rFonts w:eastAsia="Calibri"/>
                <w:lang w:eastAsia="en-US"/>
              </w:rPr>
              <w:t>Medical</w:t>
            </w:r>
            <w:proofErr w:type="spellEnd"/>
            <w:r w:rsidRPr="00636FC4">
              <w:rPr>
                <w:rFonts w:eastAsia="Calibri"/>
                <w:lang w:eastAsia="en-US"/>
              </w:rPr>
              <w:t xml:space="preserve"> Systems Polska Sp. z.o.o </w:t>
            </w:r>
            <w:r>
              <w:rPr>
                <w:rFonts w:eastAsia="Calibri"/>
                <w:lang w:eastAsia="en-US"/>
              </w:rPr>
              <w:br/>
            </w:r>
            <w:r w:rsidRPr="00636FC4">
              <w:rPr>
                <w:rFonts w:eastAsia="Calibri"/>
                <w:lang w:eastAsia="en-US"/>
              </w:rPr>
              <w:t xml:space="preserve"> ul. Wołoska 9  02-583 Warszawa</w:t>
            </w:r>
          </w:p>
        </w:tc>
        <w:tc>
          <w:tcPr>
            <w:tcW w:w="1036" w:type="pct"/>
            <w:vAlign w:val="center"/>
          </w:tcPr>
          <w:p w14:paraId="3E5A6ACD" w14:textId="77777777" w:rsidR="00636FC4" w:rsidRPr="009E2868" w:rsidRDefault="00636FC4" w:rsidP="00F732A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2DC015E3" w14:textId="77777777" w:rsidR="00636FC4" w:rsidRPr="009E2868" w:rsidRDefault="00636FC4" w:rsidP="00F732A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40,00</w:t>
            </w:r>
          </w:p>
        </w:tc>
        <w:tc>
          <w:tcPr>
            <w:tcW w:w="1035" w:type="pct"/>
            <w:vAlign w:val="center"/>
          </w:tcPr>
          <w:p w14:paraId="3D147005" w14:textId="77777777" w:rsidR="00636FC4" w:rsidRPr="009E2868" w:rsidRDefault="00636FC4" w:rsidP="00F732AF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6C232A35" w14:textId="77777777" w:rsidR="00636FC4" w:rsidRDefault="00636FC4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1C1735A2" w14:textId="77777777" w:rsidR="00636FC4" w:rsidRDefault="00636FC4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739A9DAF" w14:textId="6D9F284D" w:rsidR="00956AC7" w:rsidRPr="0048492D" w:rsidRDefault="00956AC7" w:rsidP="00956AC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VIII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956AC7" w:rsidRPr="0048492D" w14:paraId="4B34892D" w14:textId="77777777" w:rsidTr="00D82C1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74FA8" w14:textId="6D66E043" w:rsidR="00956AC7" w:rsidRPr="00956AC7" w:rsidRDefault="00956AC7" w:rsidP="00956A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56AC7">
              <w:rPr>
                <w:rFonts w:eastAsia="Calibri"/>
                <w:color w:val="000000"/>
                <w:lang w:eastAsia="en-US"/>
              </w:rPr>
              <w:t>Philips Polska Sp. z o. o.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956AC7">
              <w:rPr>
                <w:rFonts w:eastAsia="Calibri"/>
                <w:color w:val="000000"/>
                <w:lang w:eastAsia="en-US"/>
              </w:rPr>
              <w:t>Al. Jerozolimskie 195B, 02-222 Warszawa</w:t>
            </w:r>
          </w:p>
          <w:p w14:paraId="54FE42C4" w14:textId="77777777" w:rsidR="00956AC7" w:rsidRDefault="00956AC7" w:rsidP="00D82C1A">
            <w:pPr>
              <w:suppressAutoHyphens w:val="0"/>
              <w:autoSpaceDE w:val="0"/>
              <w:autoSpaceDN w:val="0"/>
              <w:adjustRightInd w:val="0"/>
            </w:pPr>
          </w:p>
          <w:p w14:paraId="39544D0B" w14:textId="2B740D10" w:rsidR="00956AC7" w:rsidRPr="0048492D" w:rsidRDefault="00956AC7" w:rsidP="00D82C1A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956AC7">
              <w:rPr>
                <w:rFonts w:eastAsia="Calibri"/>
                <w:bCs/>
                <w:color w:val="000000"/>
                <w:lang w:eastAsia="en-US"/>
              </w:rPr>
              <w:t>24 840,00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721C71CA" w14:textId="5B029C67" w:rsidR="00956AC7" w:rsidRDefault="00956AC7" w:rsidP="00D82C1A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Pr="00956AC7">
              <w:t>dwadzieścia cztery tysiące osiemset czterdzieści złotych 00/100</w:t>
            </w:r>
          </w:p>
          <w:p w14:paraId="48464792" w14:textId="77777777" w:rsidR="00956AC7" w:rsidRPr="0048492D" w:rsidRDefault="00956AC7" w:rsidP="00D82C1A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>
              <w:rPr>
                <w:rFonts w:eastAsia="Calibri"/>
                <w:iCs/>
                <w:lang w:eastAsia="en-US"/>
              </w:rPr>
              <w:t xml:space="preserve">najkorzystniejszy bilans kryteriów określonych w SWZ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397F54B8" w14:textId="77777777" w:rsidR="00956AC7" w:rsidRPr="0048492D" w:rsidRDefault="00956AC7" w:rsidP="00956AC7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4E1FAB9" w14:textId="77777777" w:rsidR="00956AC7" w:rsidRPr="0048492D" w:rsidRDefault="00956AC7" w:rsidP="00956AC7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956AC7" w:rsidRPr="0048492D" w14:paraId="02737076" w14:textId="77777777" w:rsidTr="00D82C1A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4C5C69EA" w14:textId="77777777" w:rsidR="00956AC7" w:rsidRPr="0048492D" w:rsidRDefault="00956AC7" w:rsidP="00D82C1A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105826A1" w14:textId="77777777" w:rsidR="00956AC7" w:rsidRPr="0048492D" w:rsidRDefault="00956AC7" w:rsidP="00D82C1A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20CEA231" w14:textId="77777777" w:rsidR="00956AC7" w:rsidRPr="0048492D" w:rsidRDefault="00956AC7" w:rsidP="00D82C1A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3230F204" w14:textId="77777777" w:rsidR="00956AC7" w:rsidRDefault="00956AC7" w:rsidP="00D82C1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1AC1507B" w14:textId="77777777" w:rsidR="00956AC7" w:rsidRPr="0048492D" w:rsidRDefault="00956AC7" w:rsidP="00D82C1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05394E09" w14:textId="77777777" w:rsidR="00956AC7" w:rsidRPr="0048492D" w:rsidRDefault="00956AC7" w:rsidP="00D82C1A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956AC7" w:rsidRPr="0048492D" w14:paraId="3A771B5C" w14:textId="77777777" w:rsidTr="00D82C1A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3A8DCD71" w14:textId="0596959E" w:rsidR="00956AC7" w:rsidRPr="0048492D" w:rsidRDefault="00956AC7" w:rsidP="00D82C1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56AC7">
              <w:rPr>
                <w:rFonts w:eastAsia="Calibri"/>
                <w:color w:val="000000"/>
                <w:lang w:eastAsia="en-US"/>
              </w:rPr>
              <w:t>Philips Polska Sp. z o. o.  Al. Jerozolimskie 195B, 02-222 Warszawa</w:t>
            </w:r>
          </w:p>
        </w:tc>
        <w:tc>
          <w:tcPr>
            <w:tcW w:w="1036" w:type="pct"/>
            <w:vAlign w:val="center"/>
          </w:tcPr>
          <w:p w14:paraId="6D0F3274" w14:textId="77777777" w:rsidR="00956AC7" w:rsidRPr="009E2868" w:rsidRDefault="00956AC7" w:rsidP="00D82C1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7B0F7423" w14:textId="21D5B83C" w:rsidR="00956AC7" w:rsidRPr="009E2868" w:rsidRDefault="00956AC7" w:rsidP="00956AC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40</w:t>
            </w:r>
            <w:r w:rsidRPr="009E2868">
              <w:t>,00</w:t>
            </w:r>
          </w:p>
        </w:tc>
        <w:tc>
          <w:tcPr>
            <w:tcW w:w="1035" w:type="pct"/>
            <w:vAlign w:val="center"/>
          </w:tcPr>
          <w:p w14:paraId="1AE7676A" w14:textId="5130D70F" w:rsidR="00956AC7" w:rsidRPr="009E2868" w:rsidRDefault="00956AC7" w:rsidP="00956AC7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  <w:tr w:rsidR="00956AC7" w:rsidRPr="0048492D" w14:paraId="21B3173A" w14:textId="77777777" w:rsidTr="00D82C1A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5C08E0A7" w14:textId="77777777" w:rsidR="00956AC7" w:rsidRPr="00956AC7" w:rsidRDefault="00956AC7" w:rsidP="00956A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56AC7">
              <w:rPr>
                <w:rFonts w:eastAsia="Calibri"/>
                <w:color w:val="000000"/>
                <w:lang w:eastAsia="en-US"/>
              </w:rPr>
              <w:t>MEDCORP POLSKA Arkadiusz Chmielowski</w:t>
            </w:r>
          </w:p>
          <w:p w14:paraId="5B9F5603" w14:textId="1A976FBC" w:rsidR="00956AC7" w:rsidRPr="00956AC7" w:rsidRDefault="00956AC7" w:rsidP="00956A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56AC7">
              <w:rPr>
                <w:rFonts w:eastAsia="Calibri"/>
                <w:color w:val="000000"/>
                <w:lang w:eastAsia="en-US"/>
              </w:rPr>
              <w:t xml:space="preserve"> ul. Cechowa, nr 36, 81-174</w:t>
            </w:r>
          </w:p>
          <w:p w14:paraId="61D3F83F" w14:textId="14C4C6BC" w:rsidR="00956AC7" w:rsidRPr="00ED6B87" w:rsidRDefault="00956AC7" w:rsidP="00956A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1BE767E6" w14:textId="0A0D7B0F" w:rsidR="00956AC7" w:rsidRDefault="00956AC7" w:rsidP="00D82C1A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58,72</w:t>
            </w:r>
          </w:p>
        </w:tc>
        <w:tc>
          <w:tcPr>
            <w:tcW w:w="1036" w:type="pct"/>
            <w:vAlign w:val="center"/>
          </w:tcPr>
          <w:p w14:paraId="1789A252" w14:textId="48334D23" w:rsidR="00956AC7" w:rsidRPr="009E2868" w:rsidRDefault="00956AC7" w:rsidP="00956AC7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  <w:tc>
          <w:tcPr>
            <w:tcW w:w="1035" w:type="pct"/>
            <w:vAlign w:val="center"/>
          </w:tcPr>
          <w:p w14:paraId="1624ED5F" w14:textId="14FBDDDB" w:rsidR="00956AC7" w:rsidRDefault="00956AC7" w:rsidP="00956AC7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98,72</w:t>
            </w:r>
          </w:p>
        </w:tc>
      </w:tr>
    </w:tbl>
    <w:p w14:paraId="36B5BF39" w14:textId="77777777" w:rsidR="00956AC7" w:rsidRDefault="00956AC7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7ADD6449" w14:textId="77777777" w:rsidR="007314B6" w:rsidRDefault="007314B6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7E2A0C06" w14:textId="4234A2F1" w:rsidR="007314B6" w:rsidRDefault="007314B6" w:rsidP="007314B6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IX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7314B6" w:rsidRPr="0048492D" w14:paraId="30D85EA7" w14:textId="77777777" w:rsidTr="00337951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652DF" w14:textId="77DC07A2" w:rsidR="007314B6" w:rsidRDefault="007314B6" w:rsidP="007314B6">
            <w:r>
              <w:t>AB Electronics Adam Bieniek adres ul. Słoneczna 24A, 32-005 Niepołomice</w:t>
            </w:r>
          </w:p>
          <w:p w14:paraId="4F1DD3B4" w14:textId="77777777" w:rsidR="007314B6" w:rsidRDefault="007314B6" w:rsidP="007314B6"/>
          <w:p w14:paraId="5805E8B6" w14:textId="01C8CC13" w:rsidR="007314B6" w:rsidRPr="0048492D" w:rsidRDefault="007314B6" w:rsidP="00337951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7314B6">
              <w:rPr>
                <w:rFonts w:eastAsia="Calibri"/>
                <w:bCs/>
                <w:color w:val="000000"/>
                <w:lang w:eastAsia="en-US"/>
              </w:rPr>
              <w:t xml:space="preserve">19 764,00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75BD74B1" w14:textId="1244FC5C" w:rsidR="007314B6" w:rsidRDefault="007314B6" w:rsidP="00337951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Pr="007314B6">
              <w:t>dziewiętnaście tysięcy siedemset sześćdziesiąt cztery złote 00/100</w:t>
            </w:r>
          </w:p>
          <w:p w14:paraId="00329DB2" w14:textId="77777777" w:rsidR="007314B6" w:rsidRPr="0048492D" w:rsidRDefault="007314B6" w:rsidP="00337951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Pr="00636FC4">
              <w:rPr>
                <w:rFonts w:eastAsia="Calibri"/>
                <w:iCs/>
                <w:lang w:eastAsia="en-US"/>
              </w:rPr>
              <w:t xml:space="preserve">jedyna oferta niepodlegająca odrzuceniu   </w:t>
            </w:r>
          </w:p>
        </w:tc>
      </w:tr>
    </w:tbl>
    <w:p w14:paraId="77B3EDDB" w14:textId="77777777" w:rsidR="007314B6" w:rsidRPr="0048492D" w:rsidRDefault="007314B6" w:rsidP="007314B6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4CB8D3D5" w14:textId="77777777" w:rsidR="007314B6" w:rsidRPr="0048492D" w:rsidRDefault="007314B6" w:rsidP="007314B6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7314B6" w:rsidRPr="0048492D" w14:paraId="70F27DDE" w14:textId="77777777" w:rsidTr="00337951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69A37428" w14:textId="77777777" w:rsidR="007314B6" w:rsidRPr="0048492D" w:rsidRDefault="007314B6" w:rsidP="00337951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3EAC244F" w14:textId="77777777" w:rsidR="007314B6" w:rsidRPr="0048492D" w:rsidRDefault="007314B6" w:rsidP="00337951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6CF9B540" w14:textId="77777777" w:rsidR="007314B6" w:rsidRPr="0048492D" w:rsidRDefault="007314B6" w:rsidP="00337951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2AB4E30" w14:textId="77777777" w:rsidR="007314B6" w:rsidRDefault="007314B6" w:rsidP="0033795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40E35DAE" w14:textId="77777777" w:rsidR="007314B6" w:rsidRPr="0048492D" w:rsidRDefault="007314B6" w:rsidP="0033795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6D8DB8AC" w14:textId="77777777" w:rsidR="007314B6" w:rsidRPr="0048492D" w:rsidRDefault="007314B6" w:rsidP="00337951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7314B6" w:rsidRPr="0048492D" w14:paraId="5118CC91" w14:textId="77777777" w:rsidTr="00337951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26E2200B" w14:textId="77777777" w:rsidR="007314B6" w:rsidRPr="007314B6" w:rsidRDefault="007314B6" w:rsidP="007314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314B6">
              <w:rPr>
                <w:rFonts w:eastAsia="Calibri"/>
                <w:lang w:eastAsia="en-US"/>
              </w:rPr>
              <w:t>AB Electronics Adam Bieniek</w:t>
            </w:r>
          </w:p>
          <w:p w14:paraId="21D39055" w14:textId="4BF40B74" w:rsidR="007314B6" w:rsidRPr="0048492D" w:rsidRDefault="007314B6" w:rsidP="007314B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7314B6">
              <w:rPr>
                <w:rFonts w:eastAsia="Calibri"/>
                <w:lang w:eastAsia="en-US"/>
              </w:rPr>
              <w:t>adres ul. Słoneczna 24A, 32-005 Niepołomice</w:t>
            </w:r>
          </w:p>
        </w:tc>
        <w:tc>
          <w:tcPr>
            <w:tcW w:w="1036" w:type="pct"/>
            <w:vAlign w:val="center"/>
          </w:tcPr>
          <w:p w14:paraId="4C54C8E5" w14:textId="77777777" w:rsidR="007314B6" w:rsidRPr="009E2868" w:rsidRDefault="007314B6" w:rsidP="0033795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6BABE5FC" w14:textId="77777777" w:rsidR="007314B6" w:rsidRPr="009E2868" w:rsidRDefault="007314B6" w:rsidP="0033795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40,00</w:t>
            </w:r>
          </w:p>
        </w:tc>
        <w:tc>
          <w:tcPr>
            <w:tcW w:w="1035" w:type="pct"/>
            <w:vAlign w:val="center"/>
          </w:tcPr>
          <w:p w14:paraId="3CA2EADC" w14:textId="77777777" w:rsidR="007314B6" w:rsidRPr="009E2868" w:rsidRDefault="007314B6" w:rsidP="00337951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1A5D4ED7" w14:textId="41583800" w:rsidR="0053312A" w:rsidRDefault="0053312A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08A64D93" w14:textId="012C46EA" w:rsidR="007314B6" w:rsidRPr="0053312A" w:rsidRDefault="007314B6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 w:rsidRPr="0053312A">
        <w:rPr>
          <w:rFonts w:eastAsia="Calibri"/>
          <w:b/>
          <w:lang w:eastAsia="en-US"/>
        </w:rPr>
        <w:t>Pakiet X</w:t>
      </w: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4870"/>
        <w:gridCol w:w="5473"/>
      </w:tblGrid>
      <w:tr w:rsidR="007314B6" w:rsidRPr="0053312A" w14:paraId="2DDE584D" w14:textId="77777777" w:rsidTr="007314B6">
        <w:trPr>
          <w:trHeight w:val="574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23D" w14:textId="77777777" w:rsidR="007314B6" w:rsidRPr="0053312A" w:rsidRDefault="007314B6" w:rsidP="007314B6">
            <w:pPr>
              <w:spacing w:line="276" w:lineRule="auto"/>
              <w:jc w:val="both"/>
            </w:pPr>
            <w:r w:rsidRPr="0053312A">
              <w:t>Postępowanie unieważnione na podstawie art. 255 pkt 1 ustawy PZP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14D" w14:textId="77777777" w:rsidR="007314B6" w:rsidRPr="0053312A" w:rsidRDefault="007314B6" w:rsidP="007314B6">
            <w:pPr>
              <w:spacing w:line="276" w:lineRule="auto"/>
            </w:pPr>
            <w:r w:rsidRPr="0053312A">
              <w:t>Nie złożono żadnej oferty.</w:t>
            </w:r>
          </w:p>
          <w:p w14:paraId="5814B7DC" w14:textId="77777777" w:rsidR="007314B6" w:rsidRPr="0053312A" w:rsidRDefault="007314B6" w:rsidP="007314B6">
            <w:pPr>
              <w:spacing w:line="276" w:lineRule="auto"/>
              <w:jc w:val="both"/>
            </w:pPr>
          </w:p>
        </w:tc>
      </w:tr>
    </w:tbl>
    <w:p w14:paraId="3F9AF861" w14:textId="77777777" w:rsidR="00956AC7" w:rsidRPr="0053312A" w:rsidRDefault="00956AC7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4254FDB9" w14:textId="51967920" w:rsidR="007314B6" w:rsidRPr="0053312A" w:rsidRDefault="007314B6" w:rsidP="007314B6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 w:rsidRPr="0053312A">
        <w:rPr>
          <w:rFonts w:eastAsia="Calibri"/>
          <w:b/>
          <w:lang w:eastAsia="en-US"/>
        </w:rPr>
        <w:t>Pakiet XIV</w:t>
      </w:r>
    </w:p>
    <w:tbl>
      <w:tblPr>
        <w:tblStyle w:val="Tabela-Siatka"/>
        <w:tblW w:w="10343" w:type="dxa"/>
        <w:tblInd w:w="0" w:type="dxa"/>
        <w:tblLook w:val="04A0" w:firstRow="1" w:lastRow="0" w:firstColumn="1" w:lastColumn="0" w:noHBand="0" w:noVBand="1"/>
      </w:tblPr>
      <w:tblGrid>
        <w:gridCol w:w="4870"/>
        <w:gridCol w:w="5473"/>
      </w:tblGrid>
      <w:tr w:rsidR="007314B6" w:rsidRPr="0053312A" w14:paraId="05224CC3" w14:textId="77777777" w:rsidTr="00337951">
        <w:trPr>
          <w:trHeight w:val="574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55F6" w14:textId="77777777" w:rsidR="007314B6" w:rsidRPr="0053312A" w:rsidRDefault="007314B6" w:rsidP="00337951">
            <w:pPr>
              <w:spacing w:line="276" w:lineRule="auto"/>
              <w:jc w:val="both"/>
            </w:pPr>
            <w:r w:rsidRPr="0053312A">
              <w:t>Postępowanie unieważnione na podstawie art. 255 pkt 1 ustawy PZP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1E2" w14:textId="77777777" w:rsidR="007314B6" w:rsidRPr="0053312A" w:rsidRDefault="007314B6" w:rsidP="00337951">
            <w:pPr>
              <w:spacing w:line="276" w:lineRule="auto"/>
            </w:pPr>
            <w:r w:rsidRPr="0053312A">
              <w:t>Nie złożono żadnej oferty.</w:t>
            </w:r>
          </w:p>
          <w:p w14:paraId="4905F8B0" w14:textId="77777777" w:rsidR="007314B6" w:rsidRPr="0053312A" w:rsidRDefault="007314B6" w:rsidP="00337951">
            <w:pPr>
              <w:spacing w:line="276" w:lineRule="auto"/>
              <w:jc w:val="both"/>
            </w:pPr>
          </w:p>
        </w:tc>
      </w:tr>
    </w:tbl>
    <w:p w14:paraId="37378591" w14:textId="77777777" w:rsidR="00956AC7" w:rsidRDefault="00956AC7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463F3D72" w14:textId="0C85E7FD" w:rsidR="00E86A01" w:rsidRDefault="00E86A01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XV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E86A01" w:rsidRPr="0048492D" w14:paraId="50F1875F" w14:textId="77777777" w:rsidTr="00B4031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B4FF7" w14:textId="20728D03" w:rsidR="00E86A01" w:rsidRPr="00E86A01" w:rsidRDefault="00E86A01" w:rsidP="00E86A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86A01">
              <w:rPr>
                <w:rFonts w:eastAsia="Calibri"/>
                <w:lang w:eastAsia="en-US"/>
              </w:rPr>
              <w:t>Erbe</w:t>
            </w:r>
            <w:proofErr w:type="spellEnd"/>
            <w:r w:rsidRPr="00E86A01">
              <w:rPr>
                <w:rFonts w:eastAsia="Calibri"/>
                <w:lang w:eastAsia="en-US"/>
              </w:rPr>
              <w:t xml:space="preserve"> Polska Sp. z o.o.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E86A01">
              <w:rPr>
                <w:rFonts w:eastAsia="Calibri"/>
                <w:lang w:eastAsia="en-US"/>
              </w:rPr>
              <w:t>Al. Rzeczypospolitej 14/ 2.8 02-972 Warszawa</w:t>
            </w:r>
          </w:p>
          <w:p w14:paraId="65986722" w14:textId="77777777" w:rsidR="00E86A01" w:rsidRDefault="00E86A01" w:rsidP="00B40313">
            <w:pPr>
              <w:suppressAutoHyphens w:val="0"/>
              <w:rPr>
                <w:lang w:eastAsia="pl-PL"/>
              </w:rPr>
            </w:pPr>
          </w:p>
          <w:p w14:paraId="6AE868B1" w14:textId="48E0E5DE" w:rsidR="00E86A01" w:rsidRPr="0048492D" w:rsidRDefault="00E86A01" w:rsidP="00B40313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E86A01">
              <w:rPr>
                <w:rFonts w:eastAsia="Calibri"/>
                <w:lang w:eastAsia="en-US"/>
              </w:rPr>
              <w:t>69 498, 00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71053447" w14:textId="36B9F2BD" w:rsidR="00E86A01" w:rsidRDefault="00E86A01" w:rsidP="00B40313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>
              <w:t>sześćdziesiąt dziewięć tysięcy czterysta dziewięćdziesiąt osiem złotych 00/100</w:t>
            </w:r>
          </w:p>
          <w:p w14:paraId="6FB369DF" w14:textId="77777777" w:rsidR="00E86A01" w:rsidRPr="0048492D" w:rsidRDefault="00E86A01" w:rsidP="00B40313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Pr="00636FC4">
              <w:rPr>
                <w:rFonts w:eastAsia="Calibri"/>
                <w:iCs/>
                <w:lang w:eastAsia="en-US"/>
              </w:rPr>
              <w:t xml:space="preserve">jedyna oferta niepodlegająca odrzuceniu   </w:t>
            </w:r>
          </w:p>
        </w:tc>
      </w:tr>
    </w:tbl>
    <w:p w14:paraId="5CE32EFC" w14:textId="77777777" w:rsidR="00E86A01" w:rsidRPr="0048492D" w:rsidRDefault="00E86A01" w:rsidP="00E86A01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FD2F7F0" w14:textId="77777777" w:rsidR="00EC20A1" w:rsidRDefault="00EC20A1">
      <w:pPr>
        <w:suppressAutoHyphens w:val="0"/>
        <w:spacing w:after="160" w:line="259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</w:r>
    </w:p>
    <w:p w14:paraId="128E73D5" w14:textId="7B156BBC" w:rsidR="00E86A01" w:rsidRPr="0048492D" w:rsidRDefault="00E86A01" w:rsidP="00E86A01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lastRenderedPageBreak/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E86A01" w:rsidRPr="0048492D" w14:paraId="5A9DBBF8" w14:textId="77777777" w:rsidTr="00B40313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DFE76A3" w14:textId="77777777" w:rsidR="00E86A01" w:rsidRPr="0048492D" w:rsidRDefault="00E86A01" w:rsidP="00B40313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261A3743" w14:textId="77777777" w:rsidR="00E86A01" w:rsidRPr="0048492D" w:rsidRDefault="00E86A01" w:rsidP="00B40313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56C6DC7B" w14:textId="77777777" w:rsidR="00E86A01" w:rsidRPr="0048492D" w:rsidRDefault="00E86A01" w:rsidP="00B40313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26053E0A" w14:textId="77777777" w:rsidR="00E86A01" w:rsidRDefault="00E86A01" w:rsidP="00B40313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3229D9EE" w14:textId="77777777" w:rsidR="00E86A01" w:rsidRPr="0048492D" w:rsidRDefault="00E86A01" w:rsidP="00B40313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0A9A4034" w14:textId="77777777" w:rsidR="00E86A01" w:rsidRPr="0048492D" w:rsidRDefault="00E86A01" w:rsidP="00B40313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E86A01" w:rsidRPr="0048492D" w14:paraId="3C9446EA" w14:textId="77777777" w:rsidTr="00B40313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040F1F5" w14:textId="4F7B2EB4" w:rsidR="00E86A01" w:rsidRPr="0048492D" w:rsidRDefault="00E86A01" w:rsidP="00B40313">
            <w:pPr>
              <w:suppressAutoHyphens w:val="0"/>
              <w:autoSpaceDE w:val="0"/>
              <w:autoSpaceDN w:val="0"/>
              <w:adjustRightInd w:val="0"/>
              <w:jc w:val="center"/>
            </w:pPr>
            <w:proofErr w:type="spellStart"/>
            <w:r w:rsidRPr="00E86A01">
              <w:rPr>
                <w:rFonts w:eastAsia="Calibri"/>
                <w:lang w:eastAsia="en-US"/>
              </w:rPr>
              <w:t>Erbe</w:t>
            </w:r>
            <w:proofErr w:type="spellEnd"/>
            <w:r w:rsidRPr="00E86A01">
              <w:rPr>
                <w:rFonts w:eastAsia="Calibri"/>
                <w:lang w:eastAsia="en-US"/>
              </w:rPr>
              <w:t xml:space="preserve"> Polska Sp. z o.o.  Al. Rzeczypospolitej 14/ 2.8 02-972 Warszawa</w:t>
            </w:r>
          </w:p>
        </w:tc>
        <w:tc>
          <w:tcPr>
            <w:tcW w:w="1036" w:type="pct"/>
            <w:vAlign w:val="center"/>
          </w:tcPr>
          <w:p w14:paraId="068F2E2E" w14:textId="77777777" w:rsidR="00E86A01" w:rsidRPr="009E2868" w:rsidRDefault="00E86A01" w:rsidP="00B4031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3DEB5D06" w14:textId="77777777" w:rsidR="00E86A01" w:rsidRPr="009E2868" w:rsidRDefault="00E86A01" w:rsidP="00B4031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40,00</w:t>
            </w:r>
          </w:p>
        </w:tc>
        <w:tc>
          <w:tcPr>
            <w:tcW w:w="1035" w:type="pct"/>
            <w:vAlign w:val="center"/>
          </w:tcPr>
          <w:p w14:paraId="095C7F82" w14:textId="77777777" w:rsidR="00E86A01" w:rsidRPr="009E2868" w:rsidRDefault="00E86A01" w:rsidP="00B40313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1F714AB0" w14:textId="77777777" w:rsidR="00E86A01" w:rsidRDefault="00E86A01" w:rsidP="00E86A01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129A39BB" w14:textId="2216A877" w:rsidR="00636FC4" w:rsidRDefault="00636FC4" w:rsidP="00636FC4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XVI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8492D" w14:paraId="0A868235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D4DB5" w14:textId="78012FCD" w:rsidR="000D51A9" w:rsidRDefault="00636FC4" w:rsidP="00636FC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36FC4">
              <w:rPr>
                <w:rFonts w:eastAsia="Calibri"/>
                <w:color w:val="000000"/>
                <w:lang w:eastAsia="en-US"/>
              </w:rPr>
              <w:t>Medela</w:t>
            </w:r>
            <w:proofErr w:type="spellEnd"/>
            <w:r w:rsidRPr="00636FC4">
              <w:rPr>
                <w:rFonts w:eastAsia="Calibri"/>
                <w:color w:val="000000"/>
                <w:lang w:eastAsia="en-US"/>
              </w:rPr>
              <w:t xml:space="preserve"> Polska Sp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636FC4">
              <w:rPr>
                <w:rFonts w:eastAsia="Calibri"/>
                <w:color w:val="000000"/>
                <w:lang w:eastAsia="en-US"/>
              </w:rPr>
              <w:t xml:space="preserve"> z o.o.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36FC4">
              <w:rPr>
                <w:rFonts w:eastAsia="Calibri"/>
                <w:color w:val="000000"/>
                <w:lang w:eastAsia="en-US"/>
              </w:rPr>
              <w:t xml:space="preserve"> ul. Wybrzeże Gdyńskie 6D, 01-531 Warszawa</w:t>
            </w:r>
          </w:p>
          <w:p w14:paraId="6093C9A6" w14:textId="77777777" w:rsidR="00636FC4" w:rsidRDefault="00636FC4" w:rsidP="00636FC4">
            <w:pPr>
              <w:suppressAutoHyphens w:val="0"/>
              <w:autoSpaceDE w:val="0"/>
              <w:autoSpaceDN w:val="0"/>
              <w:adjustRightInd w:val="0"/>
            </w:pPr>
          </w:p>
          <w:p w14:paraId="4E4B21CC" w14:textId="26C37213" w:rsidR="000D51A9" w:rsidRPr="0048492D" w:rsidRDefault="000D51A9" w:rsidP="00951B5B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636FC4" w:rsidRPr="00636FC4">
              <w:rPr>
                <w:rFonts w:eastAsia="Calibri"/>
                <w:lang w:eastAsia="en-US"/>
              </w:rPr>
              <w:t>12 960,00</w:t>
            </w:r>
            <w:r w:rsidR="00636FC4">
              <w:rPr>
                <w:rFonts w:eastAsia="Calibri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79CD5234" w14:textId="77777777" w:rsidR="00636FC4" w:rsidRDefault="000D51A9" w:rsidP="000D51A9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="00636FC4" w:rsidRPr="00636FC4">
              <w:t>dwanaście tysięcy dziewięćset sześćdziesiąt złotych 00/100</w:t>
            </w:r>
          </w:p>
          <w:p w14:paraId="7C7AB534" w14:textId="54D793D1" w:rsidR="000D51A9" w:rsidRPr="0048492D" w:rsidRDefault="000D51A9" w:rsidP="000D51A9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>Uzasadnienie wyboru</w:t>
            </w:r>
            <w:r w:rsidR="00636FC4">
              <w:t xml:space="preserve"> </w:t>
            </w:r>
            <w:r w:rsidR="00636FC4" w:rsidRPr="00636FC4">
              <w:rPr>
                <w:lang w:eastAsia="pl-PL"/>
              </w:rPr>
              <w:t xml:space="preserve">najkorzystniejszy bilans kryteriów określonych w SWZ  </w:t>
            </w:r>
          </w:p>
        </w:tc>
      </w:tr>
    </w:tbl>
    <w:p w14:paraId="653DD789" w14:textId="7925A227" w:rsidR="0053312A" w:rsidRDefault="0053312A" w:rsidP="000D51A9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A71C1D3" w14:textId="77777777" w:rsidR="000D51A9" w:rsidRPr="0048492D" w:rsidRDefault="000D51A9" w:rsidP="000D51A9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10828A06" w14:textId="77777777" w:rsidR="000D51A9" w:rsidRPr="0048492D" w:rsidRDefault="000D51A9" w:rsidP="000D51A9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8492D" w14:paraId="1B9B4739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AF5C731" w14:textId="77777777" w:rsidR="000D51A9" w:rsidRPr="0048492D" w:rsidRDefault="000D51A9" w:rsidP="00951B5B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41E799CA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6D039EF1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61F8B78" w14:textId="77777777" w:rsidR="0023619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6734A9D4" w14:textId="43365A34" w:rsidR="000D51A9" w:rsidRPr="0048492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="000D51A9"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6A640EDE" w14:textId="77777777" w:rsidR="000D51A9" w:rsidRPr="0048492D" w:rsidRDefault="000D51A9" w:rsidP="00951B5B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0D51A9" w:rsidRPr="0048492D" w14:paraId="01F35755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8C43CBB" w14:textId="402C0053" w:rsidR="000D51A9" w:rsidRPr="0048492D" w:rsidRDefault="00636FC4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proofErr w:type="spellStart"/>
            <w:r w:rsidRPr="00636FC4">
              <w:rPr>
                <w:rFonts w:eastAsia="Calibri"/>
                <w:color w:val="000000"/>
                <w:lang w:eastAsia="en-US"/>
              </w:rPr>
              <w:t>Medela</w:t>
            </w:r>
            <w:proofErr w:type="spellEnd"/>
            <w:r w:rsidRPr="00636FC4">
              <w:rPr>
                <w:rFonts w:eastAsia="Calibri"/>
                <w:color w:val="000000"/>
                <w:lang w:eastAsia="en-US"/>
              </w:rPr>
              <w:t xml:space="preserve"> Polska Sp.  z o.o.  ul. Wybrzeże Gdyńskie 6D, 01-531 Warszawa</w:t>
            </w:r>
          </w:p>
        </w:tc>
        <w:tc>
          <w:tcPr>
            <w:tcW w:w="1036" w:type="pct"/>
            <w:vAlign w:val="center"/>
          </w:tcPr>
          <w:p w14:paraId="1B5AC600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046AAF6B" w14:textId="19675591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4</w:t>
            </w:r>
            <w:r w:rsidRPr="009E2868">
              <w:t>0,00</w:t>
            </w:r>
          </w:p>
        </w:tc>
        <w:tc>
          <w:tcPr>
            <w:tcW w:w="1035" w:type="pct"/>
            <w:vAlign w:val="center"/>
          </w:tcPr>
          <w:p w14:paraId="0BD83EF1" w14:textId="3D4C347E" w:rsidR="000D51A9" w:rsidRPr="009E2868" w:rsidRDefault="000D51A9" w:rsidP="000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  <w:tr w:rsidR="00636FC4" w:rsidRPr="0048492D" w14:paraId="0AEA6952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75D8CC56" w14:textId="77777777" w:rsidR="00636FC4" w:rsidRPr="00636FC4" w:rsidRDefault="00636FC4" w:rsidP="00636F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6FC4">
              <w:rPr>
                <w:rFonts w:eastAsia="Calibri"/>
                <w:color w:val="000000"/>
                <w:lang w:eastAsia="en-US"/>
              </w:rPr>
              <w:t xml:space="preserve">MEDICAVERA </w:t>
            </w:r>
            <w:proofErr w:type="spellStart"/>
            <w:r w:rsidRPr="00636FC4">
              <w:rPr>
                <w:rFonts w:eastAsia="Calibri"/>
                <w:color w:val="000000"/>
                <w:lang w:eastAsia="en-US"/>
              </w:rPr>
              <w:t>Sp</w:t>
            </w:r>
            <w:proofErr w:type="spellEnd"/>
            <w:r w:rsidRPr="00636FC4">
              <w:rPr>
                <w:rFonts w:eastAsia="Calibri"/>
                <w:color w:val="000000"/>
                <w:lang w:eastAsia="en-US"/>
              </w:rPr>
              <w:t xml:space="preserve"> z </w:t>
            </w:r>
            <w:proofErr w:type="spellStart"/>
            <w:r w:rsidRPr="00636FC4">
              <w:rPr>
                <w:rFonts w:eastAsia="Calibri"/>
                <w:color w:val="000000"/>
                <w:lang w:eastAsia="en-US"/>
              </w:rPr>
              <w:t>o.o</w:t>
            </w:r>
            <w:proofErr w:type="spellEnd"/>
            <w:r w:rsidRPr="00636FC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36FC4">
              <w:rPr>
                <w:rFonts w:eastAsia="Calibri"/>
                <w:color w:val="000000"/>
                <w:lang w:eastAsia="en-US"/>
              </w:rPr>
              <w:t>Dahlhausen</w:t>
            </w:r>
            <w:proofErr w:type="spellEnd"/>
            <w:r w:rsidRPr="00636FC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36FC4">
              <w:rPr>
                <w:rFonts w:eastAsia="Calibri"/>
                <w:color w:val="000000"/>
                <w:lang w:eastAsia="en-US"/>
              </w:rPr>
              <w:t>Group</w:t>
            </w:r>
            <w:proofErr w:type="spellEnd"/>
          </w:p>
          <w:p w14:paraId="66CEB79F" w14:textId="1923FA81" w:rsidR="00636FC4" w:rsidRPr="00636FC4" w:rsidRDefault="00636FC4" w:rsidP="00636F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6FC4">
              <w:rPr>
                <w:rFonts w:eastAsia="Calibri"/>
                <w:color w:val="000000"/>
                <w:lang w:eastAsia="en-US"/>
              </w:rPr>
              <w:t>adres ul Majowa 2 71-374 Szczecin</w:t>
            </w:r>
          </w:p>
        </w:tc>
        <w:tc>
          <w:tcPr>
            <w:tcW w:w="1036" w:type="pct"/>
            <w:vAlign w:val="center"/>
          </w:tcPr>
          <w:p w14:paraId="23674141" w14:textId="144DE056" w:rsidR="00636FC4" w:rsidRDefault="00636FC4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51,94</w:t>
            </w:r>
          </w:p>
        </w:tc>
        <w:tc>
          <w:tcPr>
            <w:tcW w:w="1036" w:type="pct"/>
            <w:vAlign w:val="center"/>
          </w:tcPr>
          <w:p w14:paraId="4B3F2312" w14:textId="0AA402EF" w:rsidR="00636FC4" w:rsidRDefault="00636FC4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  <w:tc>
          <w:tcPr>
            <w:tcW w:w="1035" w:type="pct"/>
            <w:vAlign w:val="center"/>
          </w:tcPr>
          <w:p w14:paraId="503135D1" w14:textId="51114D6F" w:rsidR="00636FC4" w:rsidRDefault="00636FC4" w:rsidP="000D51A9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91,91</w:t>
            </w:r>
          </w:p>
        </w:tc>
      </w:tr>
    </w:tbl>
    <w:p w14:paraId="18142BF6" w14:textId="77777777" w:rsidR="000D51A9" w:rsidRDefault="000D51A9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3917257B" w14:textId="31BB179F" w:rsidR="007314B6" w:rsidRDefault="007314B6" w:rsidP="007314B6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XVII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7314B6" w:rsidRPr="0048492D" w14:paraId="4F1A7DAE" w14:textId="77777777" w:rsidTr="00337951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628DC" w14:textId="57C8468E" w:rsidR="007314B6" w:rsidRDefault="007314B6" w:rsidP="007314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14B6">
              <w:rPr>
                <w:rFonts w:eastAsia="Calibri"/>
                <w:lang w:eastAsia="en-US"/>
              </w:rPr>
              <w:t>Olympus Polska Sp. z o.o.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14B6">
              <w:rPr>
                <w:rFonts w:eastAsia="Calibri"/>
                <w:lang w:eastAsia="en-US"/>
              </w:rPr>
              <w:t>adres: ul. Wynalazek 1, 02-677 Warszawa</w:t>
            </w:r>
          </w:p>
          <w:p w14:paraId="3947A109" w14:textId="77777777" w:rsidR="007314B6" w:rsidRDefault="007314B6" w:rsidP="007314B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3E9A4B73" w14:textId="47FB8704" w:rsidR="007314B6" w:rsidRPr="0048492D" w:rsidRDefault="007314B6" w:rsidP="00337951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7314B6">
              <w:rPr>
                <w:rFonts w:eastAsia="Calibri"/>
                <w:lang w:eastAsia="en-US"/>
              </w:rPr>
              <w:t>190 883,07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404D5837" w14:textId="17AE456B" w:rsidR="007314B6" w:rsidRDefault="007314B6" w:rsidP="00337951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Pr="007314B6">
              <w:t>sto dziewięćdziesiąt tysięcy osiemset osiemdziesiąt trzy złote 07/100</w:t>
            </w:r>
          </w:p>
          <w:p w14:paraId="723DFCDC" w14:textId="77777777" w:rsidR="007314B6" w:rsidRPr="0048492D" w:rsidRDefault="007314B6" w:rsidP="00337951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Pr="00636FC4">
              <w:rPr>
                <w:rFonts w:eastAsia="Calibri"/>
                <w:iCs/>
                <w:lang w:eastAsia="en-US"/>
              </w:rPr>
              <w:t xml:space="preserve">jedyna oferta niepodlegająca odrzuceniu   </w:t>
            </w:r>
          </w:p>
        </w:tc>
      </w:tr>
    </w:tbl>
    <w:p w14:paraId="46545C7E" w14:textId="77777777" w:rsidR="007314B6" w:rsidRPr="0048492D" w:rsidRDefault="007314B6" w:rsidP="007314B6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308A63D5" w14:textId="77777777" w:rsidR="00EC20A1" w:rsidRDefault="00EC20A1">
      <w:pPr>
        <w:suppressAutoHyphens w:val="0"/>
        <w:spacing w:after="160" w:line="259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</w:r>
    </w:p>
    <w:p w14:paraId="2D6D3746" w14:textId="28C1DEBB" w:rsidR="007314B6" w:rsidRPr="0048492D" w:rsidRDefault="007314B6" w:rsidP="007314B6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lastRenderedPageBreak/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7314B6" w:rsidRPr="0048492D" w14:paraId="7E6A0D5C" w14:textId="77777777" w:rsidTr="00337951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1EE48AD" w14:textId="77777777" w:rsidR="007314B6" w:rsidRPr="0048492D" w:rsidRDefault="007314B6" w:rsidP="00337951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3D67034B" w14:textId="77777777" w:rsidR="007314B6" w:rsidRPr="0048492D" w:rsidRDefault="007314B6" w:rsidP="00337951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33F6240C" w14:textId="77777777" w:rsidR="007314B6" w:rsidRPr="0048492D" w:rsidRDefault="007314B6" w:rsidP="00337951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04D1A4FF" w14:textId="77777777" w:rsidR="007314B6" w:rsidRDefault="007314B6" w:rsidP="0033795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79B38CCC" w14:textId="77777777" w:rsidR="007314B6" w:rsidRPr="0048492D" w:rsidRDefault="007314B6" w:rsidP="0033795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782D56DB" w14:textId="77777777" w:rsidR="007314B6" w:rsidRPr="0048492D" w:rsidRDefault="007314B6" w:rsidP="00337951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7314B6" w:rsidRPr="0048492D" w14:paraId="7FCE8B18" w14:textId="77777777" w:rsidTr="00337951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09F6EB7C" w14:textId="77777777" w:rsidR="007314B6" w:rsidRPr="007314B6" w:rsidRDefault="007314B6" w:rsidP="007314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314B6">
              <w:rPr>
                <w:rFonts w:eastAsia="Calibri"/>
                <w:lang w:eastAsia="en-US"/>
              </w:rPr>
              <w:t>Olympus Polska Sp. z o.o.</w:t>
            </w:r>
          </w:p>
          <w:p w14:paraId="60B4AD5E" w14:textId="77777777" w:rsidR="007314B6" w:rsidRPr="007314B6" w:rsidRDefault="007314B6" w:rsidP="007314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314B6">
              <w:rPr>
                <w:rFonts w:eastAsia="Calibri"/>
                <w:lang w:eastAsia="en-US"/>
              </w:rPr>
              <w:t>adres: ul. Wynalazek 1, 02-677 Warszawa</w:t>
            </w:r>
          </w:p>
          <w:p w14:paraId="458F81BA" w14:textId="14047486" w:rsidR="007314B6" w:rsidRPr="0048492D" w:rsidRDefault="007314B6" w:rsidP="00337951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pct"/>
            <w:vAlign w:val="center"/>
          </w:tcPr>
          <w:p w14:paraId="2D70876D" w14:textId="77777777" w:rsidR="007314B6" w:rsidRPr="009E2868" w:rsidRDefault="007314B6" w:rsidP="0033795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510825AE" w14:textId="77777777" w:rsidR="007314B6" w:rsidRPr="009E2868" w:rsidRDefault="007314B6" w:rsidP="0033795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40,00</w:t>
            </w:r>
          </w:p>
        </w:tc>
        <w:tc>
          <w:tcPr>
            <w:tcW w:w="1035" w:type="pct"/>
            <w:vAlign w:val="center"/>
          </w:tcPr>
          <w:p w14:paraId="409A702F" w14:textId="77777777" w:rsidR="007314B6" w:rsidRPr="009E2868" w:rsidRDefault="007314B6" w:rsidP="00337951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58E74233" w14:textId="77777777" w:rsidR="000D51A9" w:rsidRDefault="000D51A9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043BD2CC" w14:textId="375FDE3F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Pakiet </w:t>
      </w:r>
      <w:r w:rsidR="00636FC4">
        <w:rPr>
          <w:rFonts w:eastAsia="Calibri"/>
          <w:b/>
          <w:lang w:eastAsia="en-US"/>
        </w:rPr>
        <w:t>X</w:t>
      </w:r>
      <w:r>
        <w:rPr>
          <w:rFonts w:eastAsia="Calibri"/>
          <w:b/>
          <w:lang w:eastAsia="en-US"/>
        </w:rPr>
        <w:t>VII</w:t>
      </w:r>
      <w:r w:rsidR="00636FC4">
        <w:rPr>
          <w:rFonts w:eastAsia="Calibri"/>
          <w:b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8492D" w14:paraId="6ED3D2D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A7480" w14:textId="749A3C4F" w:rsidR="000D51A9" w:rsidRDefault="00636FC4" w:rsidP="00636FC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36FC4">
              <w:rPr>
                <w:rFonts w:eastAsia="Calibri"/>
                <w:color w:val="000000"/>
                <w:lang w:eastAsia="en-US"/>
              </w:rPr>
              <w:t>Medtronic</w:t>
            </w:r>
            <w:proofErr w:type="spellEnd"/>
            <w:r w:rsidRPr="00636FC4">
              <w:rPr>
                <w:rFonts w:eastAsia="Calibri"/>
                <w:color w:val="000000"/>
                <w:lang w:eastAsia="en-US"/>
              </w:rPr>
              <w:t xml:space="preserve"> Poland Sp. z o.o.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36FC4">
              <w:rPr>
                <w:rFonts w:eastAsia="Calibri"/>
                <w:color w:val="000000"/>
                <w:lang w:eastAsia="en-US"/>
              </w:rPr>
              <w:t xml:space="preserve"> ul. Polna 11 00-633 Warszawa</w:t>
            </w:r>
          </w:p>
          <w:p w14:paraId="726FAC0A" w14:textId="77777777" w:rsidR="00B17071" w:rsidRPr="000D51A9" w:rsidRDefault="00B17071" w:rsidP="00636FC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14:paraId="3988DB8B" w14:textId="04231893" w:rsidR="000D51A9" w:rsidRPr="0048492D" w:rsidRDefault="000D51A9" w:rsidP="00951B5B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B17071" w:rsidRPr="00B17071">
              <w:rPr>
                <w:rFonts w:eastAsia="Calibri"/>
                <w:bCs/>
                <w:color w:val="000000"/>
                <w:lang w:eastAsia="en-US"/>
              </w:rPr>
              <w:t>254 880,00</w:t>
            </w:r>
            <w:r w:rsidR="00B17071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57D01441" w14:textId="77777777" w:rsidR="00B17071" w:rsidRDefault="000D51A9" w:rsidP="00951B5B">
            <w:pPr>
              <w:suppressAutoHyphens w:val="0"/>
              <w:jc w:val="both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Słownie: </w:t>
            </w:r>
            <w:r w:rsidR="00B17071" w:rsidRPr="00B17071">
              <w:rPr>
                <w:lang w:eastAsia="pl-PL"/>
              </w:rPr>
              <w:t>dwieście pięćdziesiąt cztery tysiące osiemset osiemdziesiąt złotych 00/100</w:t>
            </w:r>
          </w:p>
          <w:p w14:paraId="0EAF1C0D" w14:textId="64A5E2F1" w:rsidR="000D51A9" w:rsidRPr="0048492D" w:rsidRDefault="000D51A9" w:rsidP="00951B5B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4F4D9F09" w14:textId="77777777" w:rsidR="000D51A9" w:rsidRPr="0048492D" w:rsidRDefault="000D51A9" w:rsidP="000D51A9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CF16933" w14:textId="4824A930" w:rsidR="0053312A" w:rsidRDefault="0053312A">
      <w:pPr>
        <w:suppressAutoHyphens w:val="0"/>
        <w:spacing w:after="160" w:line="259" w:lineRule="auto"/>
        <w:rPr>
          <w:rFonts w:eastAsia="Calibri"/>
          <w:b/>
          <w:i/>
          <w:lang w:eastAsia="en-US"/>
        </w:rPr>
      </w:pPr>
    </w:p>
    <w:p w14:paraId="6FDAF701" w14:textId="7F32DA66" w:rsidR="000D51A9" w:rsidRPr="0048492D" w:rsidRDefault="000D51A9" w:rsidP="000D51A9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8492D" w14:paraId="3861A298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3E42E04B" w14:textId="77777777" w:rsidR="000D51A9" w:rsidRPr="0048492D" w:rsidRDefault="000D51A9" w:rsidP="00951B5B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26A36BB3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66676C52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28B36BC5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063A2037" w14:textId="4D59BAB4" w:rsidR="000D51A9" w:rsidRPr="0048492D" w:rsidRDefault="000D51A9" w:rsidP="0023619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</w:t>
            </w:r>
            <w:r w:rsidR="0023619D">
              <w:rPr>
                <w:lang w:eastAsia="pl-PL"/>
              </w:rPr>
              <w:t>parametry techniczne</w:t>
            </w:r>
            <w:r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7EF28191" w14:textId="77777777" w:rsidR="000D51A9" w:rsidRPr="0048492D" w:rsidRDefault="000D51A9" w:rsidP="00951B5B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0D51A9" w:rsidRPr="0048492D" w14:paraId="78877A60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D5D9BC6" w14:textId="763C32B9" w:rsidR="000D51A9" w:rsidRPr="0048492D" w:rsidRDefault="00B17071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proofErr w:type="spellStart"/>
            <w:r w:rsidRPr="00B17071">
              <w:t>Medtronic</w:t>
            </w:r>
            <w:proofErr w:type="spellEnd"/>
            <w:r w:rsidRPr="00B17071">
              <w:t xml:space="preserve"> Poland Sp. z o.o.  ul. Polna 11 </w:t>
            </w:r>
            <w:r>
              <w:br/>
            </w:r>
            <w:r w:rsidRPr="00B17071">
              <w:t>00-633 Warszawa</w:t>
            </w:r>
          </w:p>
        </w:tc>
        <w:tc>
          <w:tcPr>
            <w:tcW w:w="1036" w:type="pct"/>
            <w:vAlign w:val="center"/>
          </w:tcPr>
          <w:p w14:paraId="2B2DC2A3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1590BA8A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4</w:t>
            </w:r>
            <w:r w:rsidRPr="009E2868">
              <w:t>0,00</w:t>
            </w:r>
          </w:p>
        </w:tc>
        <w:tc>
          <w:tcPr>
            <w:tcW w:w="1035" w:type="pct"/>
            <w:vAlign w:val="center"/>
          </w:tcPr>
          <w:p w14:paraId="6C50F302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393AB511" w14:textId="77777777" w:rsidR="000D51A9" w:rsidRDefault="000D51A9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537D02DE" w14:textId="2A18660D" w:rsidR="009E2868" w:rsidRDefault="009B6034" w:rsidP="009B6034">
      <w:r>
        <w:t>Pozostałe pakiety zostaną rozstrzygnięte w późniejszym terminie.</w:t>
      </w:r>
    </w:p>
    <w:p w14:paraId="345DA3F8" w14:textId="77777777" w:rsidR="0053312A" w:rsidRDefault="0053312A" w:rsidP="0048492D">
      <w:pPr>
        <w:jc w:val="right"/>
      </w:pPr>
    </w:p>
    <w:p w14:paraId="4B03E1E1" w14:textId="77777777" w:rsidR="0048492D" w:rsidRPr="0048492D" w:rsidRDefault="0048492D" w:rsidP="0048492D">
      <w:pPr>
        <w:jc w:val="right"/>
      </w:pPr>
      <w:r w:rsidRPr="0048492D">
        <w:t xml:space="preserve">Z poważaniem </w:t>
      </w:r>
    </w:p>
    <w:p w14:paraId="6CCF2CF4" w14:textId="1A1CE9FA" w:rsidR="00F42CD7" w:rsidRDefault="00A20E65" w:rsidP="00A20E65">
      <w:pPr>
        <w:tabs>
          <w:tab w:val="right" w:pos="9072"/>
        </w:tabs>
        <w:spacing w:line="360" w:lineRule="auto"/>
        <w:jc w:val="right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Dyrektor Szpitala</w:t>
      </w:r>
    </w:p>
    <w:p w14:paraId="6248DFC7" w14:textId="6285F25C" w:rsidR="00A20E65" w:rsidRPr="00B0484B" w:rsidRDefault="00A20E65" w:rsidP="00A20E65">
      <w:pPr>
        <w:tabs>
          <w:tab w:val="right" w:pos="9072"/>
        </w:tabs>
        <w:spacing w:line="360" w:lineRule="auto"/>
        <w:jc w:val="right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lek. Grzegorz Fitas</w:t>
      </w: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609D7" w14:textId="77777777" w:rsidR="00FE797B" w:rsidRDefault="00FE797B" w:rsidP="00205BF0">
      <w:r>
        <w:separator/>
      </w:r>
    </w:p>
  </w:endnote>
  <w:endnote w:type="continuationSeparator" w:id="0">
    <w:p w14:paraId="20F24921" w14:textId="77777777" w:rsidR="00FE797B" w:rsidRDefault="00FE797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3A14" w14:textId="77777777" w:rsidR="00FE797B" w:rsidRDefault="00FE797B" w:rsidP="00205BF0">
      <w:r>
        <w:separator/>
      </w:r>
    </w:p>
  </w:footnote>
  <w:footnote w:type="continuationSeparator" w:id="0">
    <w:p w14:paraId="6615A61F" w14:textId="77777777" w:rsidR="00FE797B" w:rsidRDefault="00FE797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4BCF86DC" w:rsidR="00205BF0" w:rsidRDefault="00FE797B">
    <w:pPr>
      <w:pStyle w:val="Nagwek"/>
    </w:pPr>
    <w:sdt>
      <w:sdtPr>
        <w:id w:val="-1618664733"/>
        <w:docPartObj>
          <w:docPartGallery w:val="Page Numbers (Margins)"/>
          <w:docPartUnique/>
        </w:docPartObj>
      </w:sdtPr>
      <w:sdtEndPr/>
      <w:sdtContent>
        <w:r w:rsidR="00610A5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DE456DC" wp14:editId="4BE518C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sz w:val="22"/>
                                  <w:szCs w:val="22"/>
                                </w:rPr>
                              </w:sdtEndPr>
                              <w:sdtContent>
                                <w:p w14:paraId="34C0EC3D" w14:textId="77777777" w:rsidR="00610A54" w:rsidRPr="00610A54" w:rsidRDefault="0061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610A54"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610A54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610A54"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43421" w:rsidRPr="0034342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610A54"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p w14:paraId="34C0EC3D" w14:textId="77777777" w:rsidR="00610A54" w:rsidRPr="00610A54" w:rsidRDefault="0061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</w:pPr>
                            <w:r w:rsidRPr="00610A54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10A54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610A54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43421" w:rsidRPr="0034342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610A54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0EE0"/>
    <w:rsid w:val="00022C42"/>
    <w:rsid w:val="000323A5"/>
    <w:rsid w:val="000365B4"/>
    <w:rsid w:val="00077509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43421"/>
    <w:rsid w:val="00345FBE"/>
    <w:rsid w:val="00395649"/>
    <w:rsid w:val="00397809"/>
    <w:rsid w:val="004251BE"/>
    <w:rsid w:val="0048492D"/>
    <w:rsid w:val="004A50D2"/>
    <w:rsid w:val="004C78E5"/>
    <w:rsid w:val="00506359"/>
    <w:rsid w:val="0053312A"/>
    <w:rsid w:val="005471CB"/>
    <w:rsid w:val="00576EAC"/>
    <w:rsid w:val="005C2E25"/>
    <w:rsid w:val="005D0D70"/>
    <w:rsid w:val="00604E67"/>
    <w:rsid w:val="00610A54"/>
    <w:rsid w:val="006258DE"/>
    <w:rsid w:val="00626C9E"/>
    <w:rsid w:val="00636FC4"/>
    <w:rsid w:val="007314B6"/>
    <w:rsid w:val="0073519A"/>
    <w:rsid w:val="007C1AD1"/>
    <w:rsid w:val="007E4040"/>
    <w:rsid w:val="007F3B1D"/>
    <w:rsid w:val="008561AB"/>
    <w:rsid w:val="00857252"/>
    <w:rsid w:val="008A75E0"/>
    <w:rsid w:val="00945F71"/>
    <w:rsid w:val="009501CD"/>
    <w:rsid w:val="00956AC7"/>
    <w:rsid w:val="00971905"/>
    <w:rsid w:val="009B6034"/>
    <w:rsid w:val="009C7A51"/>
    <w:rsid w:val="009E2868"/>
    <w:rsid w:val="00A20E65"/>
    <w:rsid w:val="00A40DBC"/>
    <w:rsid w:val="00A4779F"/>
    <w:rsid w:val="00A71F00"/>
    <w:rsid w:val="00B0484B"/>
    <w:rsid w:val="00B17071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71D7D"/>
    <w:rsid w:val="00E86A01"/>
    <w:rsid w:val="00EA766C"/>
    <w:rsid w:val="00EC20A1"/>
    <w:rsid w:val="00EC4A03"/>
    <w:rsid w:val="00ED6B87"/>
    <w:rsid w:val="00F26962"/>
    <w:rsid w:val="00F36EDD"/>
    <w:rsid w:val="00F42CD7"/>
    <w:rsid w:val="00F62558"/>
    <w:rsid w:val="00FC09C9"/>
    <w:rsid w:val="00FD5C48"/>
    <w:rsid w:val="00FE5C92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314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314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3559-03E5-4D9B-B4B2-9D3BF1C9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205</TotalTime>
  <Pages>5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62</cp:revision>
  <cp:lastPrinted>2024-06-10T07:52:00Z</cp:lastPrinted>
  <dcterms:created xsi:type="dcterms:W3CDTF">2023-11-21T09:43:00Z</dcterms:created>
  <dcterms:modified xsi:type="dcterms:W3CDTF">2024-06-11T12:06:00Z</dcterms:modified>
</cp:coreProperties>
</file>