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D" w:rsidRDefault="00B4428D" w:rsidP="00F377A4">
      <w:pPr>
        <w:jc w:val="right"/>
        <w:rPr>
          <w:rFonts w:cs="Arial"/>
          <w:b/>
          <w:sz w:val="20"/>
        </w:rPr>
      </w:pPr>
      <w:bookmarkStart w:id="0" w:name="_GoBack"/>
      <w:bookmarkEnd w:id="0"/>
    </w:p>
    <w:p w:rsidR="0024538D" w:rsidRPr="00796199" w:rsidRDefault="00B97C04" w:rsidP="00F377A4">
      <w:pPr>
        <w:jc w:val="right"/>
        <w:rPr>
          <w:rFonts w:cs="Arial"/>
          <w:i/>
          <w:sz w:val="18"/>
          <w:szCs w:val="18"/>
        </w:rPr>
      </w:pPr>
      <w:r w:rsidRPr="00796199">
        <w:rPr>
          <w:rFonts w:cs="Arial"/>
          <w:i/>
          <w:sz w:val="18"/>
          <w:szCs w:val="18"/>
        </w:rPr>
        <w:t xml:space="preserve">Załącznik nr </w:t>
      </w:r>
      <w:r w:rsidR="00796199" w:rsidRPr="00796199">
        <w:rPr>
          <w:rFonts w:cs="Arial"/>
          <w:i/>
          <w:sz w:val="18"/>
          <w:szCs w:val="18"/>
        </w:rPr>
        <w:t>1.3</w:t>
      </w:r>
      <w:r w:rsidR="0075169F" w:rsidRPr="00796199">
        <w:rPr>
          <w:rFonts w:cs="Arial"/>
          <w:i/>
          <w:sz w:val="18"/>
          <w:szCs w:val="18"/>
        </w:rPr>
        <w:t xml:space="preserve"> </w:t>
      </w:r>
      <w:r w:rsidR="00FF00C3" w:rsidRPr="00796199">
        <w:rPr>
          <w:rFonts w:cs="Arial"/>
          <w:i/>
          <w:sz w:val="18"/>
          <w:szCs w:val="18"/>
        </w:rPr>
        <w:t>do S</w:t>
      </w:r>
      <w:r w:rsidRPr="00796199">
        <w:rPr>
          <w:rFonts w:cs="Arial"/>
          <w:i/>
          <w:sz w:val="18"/>
          <w:szCs w:val="18"/>
        </w:rPr>
        <w:t>WZ</w:t>
      </w:r>
    </w:p>
    <w:p w:rsidR="00670BA1" w:rsidRPr="00F377A4" w:rsidRDefault="00670BA1" w:rsidP="00F377A4">
      <w:pPr>
        <w:jc w:val="right"/>
        <w:rPr>
          <w:rFonts w:cs="Arial"/>
          <w:b/>
          <w:sz w:val="20"/>
        </w:rPr>
      </w:pPr>
    </w:p>
    <w:p w:rsidR="00670BA1" w:rsidRDefault="00B1692C" w:rsidP="00B373FA">
      <w:pPr>
        <w:jc w:val="center"/>
        <w:rPr>
          <w:rFonts w:cs="Arial"/>
          <w:b/>
          <w:sz w:val="20"/>
          <w:u w:val="single"/>
        </w:rPr>
      </w:pPr>
      <w:r w:rsidRPr="00B1692C">
        <w:rPr>
          <w:rFonts w:cs="Arial"/>
          <w:b/>
          <w:sz w:val="20"/>
          <w:u w:val="single"/>
        </w:rPr>
        <w:t>Automatyczny sy</w:t>
      </w:r>
      <w:r w:rsidR="0089725A">
        <w:rPr>
          <w:rFonts w:cs="Arial"/>
          <w:b/>
          <w:sz w:val="20"/>
          <w:u w:val="single"/>
        </w:rPr>
        <w:t>s</w:t>
      </w:r>
      <w:r w:rsidRPr="00B1692C">
        <w:rPr>
          <w:rFonts w:cs="Arial"/>
          <w:b/>
          <w:sz w:val="20"/>
          <w:u w:val="single"/>
        </w:rPr>
        <w:t xml:space="preserve">tem </w:t>
      </w:r>
      <w:proofErr w:type="spellStart"/>
      <w:r w:rsidRPr="00B1692C">
        <w:rPr>
          <w:rFonts w:cs="Arial"/>
          <w:b/>
          <w:sz w:val="20"/>
          <w:u w:val="single"/>
        </w:rPr>
        <w:t>tromboelastometrii</w:t>
      </w:r>
      <w:proofErr w:type="spellEnd"/>
      <w:r w:rsidRPr="00B1692C">
        <w:rPr>
          <w:rFonts w:cs="Arial"/>
          <w:b/>
          <w:sz w:val="20"/>
          <w:u w:val="single"/>
        </w:rPr>
        <w:t xml:space="preserve"> z wewnętrzną </w:t>
      </w:r>
      <w:proofErr w:type="gramStart"/>
      <w:r w:rsidRPr="00B1692C">
        <w:rPr>
          <w:rFonts w:cs="Arial"/>
          <w:b/>
          <w:sz w:val="20"/>
          <w:u w:val="single"/>
        </w:rPr>
        <w:t>kontrolą jakości</w:t>
      </w:r>
      <w:proofErr w:type="gramEnd"/>
      <w:r>
        <w:rPr>
          <w:rFonts w:cs="Arial"/>
          <w:b/>
          <w:sz w:val="20"/>
          <w:u w:val="single"/>
        </w:rPr>
        <w:t xml:space="preserve"> – 1 szt.</w:t>
      </w:r>
    </w:p>
    <w:p w:rsidR="00B1692C" w:rsidRDefault="00B1692C" w:rsidP="00B373FA">
      <w:pPr>
        <w:jc w:val="center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417"/>
        <w:gridCol w:w="3544"/>
      </w:tblGrid>
      <w:tr w:rsidR="0052692B" w:rsidRPr="0060089A" w:rsidTr="00EB37FE">
        <w:tc>
          <w:tcPr>
            <w:tcW w:w="675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L.</w:t>
            </w:r>
            <w:proofErr w:type="gramStart"/>
            <w:r w:rsidRPr="009028FF">
              <w:rPr>
                <w:rFonts w:cs="Arial"/>
                <w:sz w:val="18"/>
                <w:szCs w:val="18"/>
              </w:rPr>
              <w:t>p</w:t>
            </w:r>
            <w:proofErr w:type="gramEnd"/>
            <w:r w:rsidRPr="009028F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52692B" w:rsidRPr="009028FF" w:rsidRDefault="00FF11AF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Opis parametrów</w:t>
            </w:r>
          </w:p>
        </w:tc>
        <w:tc>
          <w:tcPr>
            <w:tcW w:w="1417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Parametr wymagany</w:t>
            </w:r>
            <w:r w:rsidR="00FF11AF">
              <w:rPr>
                <w:rFonts w:cs="Arial"/>
                <w:sz w:val="18"/>
                <w:szCs w:val="18"/>
              </w:rPr>
              <w:t xml:space="preserve"> lub oceniany</w:t>
            </w:r>
          </w:p>
        </w:tc>
        <w:tc>
          <w:tcPr>
            <w:tcW w:w="3544" w:type="dxa"/>
          </w:tcPr>
          <w:p w:rsidR="0052692B" w:rsidRPr="0060089A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60089A">
              <w:rPr>
                <w:rFonts w:cs="Arial"/>
                <w:sz w:val="18"/>
                <w:szCs w:val="18"/>
              </w:rPr>
              <w:t>Parametr oferowany</w:t>
            </w: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wstępne</w:t>
            </w:r>
          </w:p>
        </w:tc>
        <w:tc>
          <w:tcPr>
            <w:tcW w:w="1417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Aparaty/urządzenia fabrycznie nowe,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 xml:space="preserve">nierekondycjonowane, </w:t>
            </w:r>
            <w:r w:rsidR="005B618D" w:rsidRPr="004937E2">
              <w:rPr>
                <w:rFonts w:cs="Arial"/>
                <w:sz w:val="18"/>
                <w:szCs w:val="18"/>
              </w:rPr>
              <w:t xml:space="preserve"> </w:t>
            </w:r>
            <w:r w:rsidRPr="004937E2">
              <w:rPr>
                <w:rFonts w:cs="Arial"/>
                <w:sz w:val="18"/>
                <w:szCs w:val="18"/>
              </w:rPr>
              <w:t>niepowystawowe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>,  i nieużywane.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Aparaty/urządzenia dostarczone wraz z założonym Paszportem Technicznym: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z wypełnioną w pełni metryką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wpisem o przeprowadzonym uruchomieniu/instalacji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autoryzowany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serwis lub autoryzowanego dostawcę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datą następnego przeglądu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Drukowana instrukcja obsługi w języku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polskim  dostarczona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wraz z aparatem/urządzeniem  (nie dopuszcza się instrukcji obsługi tylko w wersji elektronicznej, może być jako dodatkowa opcja).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4962" w:type="dxa"/>
          </w:tcPr>
          <w:p w:rsidR="00D74346" w:rsidRPr="004937E2" w:rsidRDefault="00D74346" w:rsidP="00692230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7E2">
              <w:rPr>
                <w:rFonts w:ascii="Arial" w:hAnsi="Arial" w:cs="Arial"/>
                <w:sz w:val="18"/>
                <w:szCs w:val="18"/>
              </w:rPr>
              <w:t>Kserokopia certyfikatu CE.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</w:t>
            </w:r>
            <w:r w:rsidR="009028FF" w:rsidRPr="004937E2">
              <w:rPr>
                <w:rFonts w:cs="Arial"/>
                <w:sz w:val="18"/>
                <w:szCs w:val="18"/>
              </w:rPr>
              <w:t xml:space="preserve"> (pełna symbolika)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4962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4962" w:type="dxa"/>
          </w:tcPr>
          <w:p w:rsidR="002D1EE3" w:rsidRPr="004937E2" w:rsidRDefault="002D1EE3" w:rsidP="00692230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Aparat </w:t>
            </w:r>
            <w:r w:rsidRPr="00670BA1">
              <w:rPr>
                <w:rFonts w:cs="Arial"/>
                <w:sz w:val="18"/>
                <w:szCs w:val="18"/>
              </w:rPr>
              <w:t>w najnowszej dostępnej wersji oprogramowania, rok produkcji 2023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69223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4962" w:type="dxa"/>
          </w:tcPr>
          <w:p w:rsidR="002D1EE3" w:rsidRPr="000B53DD" w:rsidRDefault="002D1EE3" w:rsidP="00692230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podstawowe</w:t>
            </w:r>
          </w:p>
        </w:tc>
        <w:tc>
          <w:tcPr>
            <w:tcW w:w="1417" w:type="dxa"/>
          </w:tcPr>
          <w:p w:rsidR="002D1EE3" w:rsidRPr="004937E2" w:rsidRDefault="002D1EE3" w:rsidP="0069223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4962" w:type="dxa"/>
          </w:tcPr>
          <w:p w:rsidR="002D1EE3" w:rsidRPr="004937E2" w:rsidRDefault="007B7162" w:rsidP="00FF00C3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7B7162">
              <w:rPr>
                <w:rFonts w:cs="Arial"/>
                <w:sz w:val="18"/>
                <w:szCs w:val="18"/>
              </w:rPr>
              <w:t xml:space="preserve">Sterowanie i analiza przy wykorzystaniu </w:t>
            </w:r>
            <w:r w:rsidR="006961A1">
              <w:rPr>
                <w:rFonts w:cs="Arial"/>
                <w:sz w:val="18"/>
                <w:szCs w:val="18"/>
              </w:rPr>
              <w:t xml:space="preserve">komputera wbudowanego w aparat </w:t>
            </w:r>
            <w:r w:rsidRPr="007B7162">
              <w:rPr>
                <w:rFonts w:cs="Arial"/>
                <w:sz w:val="18"/>
                <w:szCs w:val="18"/>
              </w:rPr>
              <w:t>oraz dotykowego monitora kolorowego min. 15”.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4962" w:type="dxa"/>
          </w:tcPr>
          <w:p w:rsidR="002D1EE3" w:rsidRPr="000B53DD" w:rsidRDefault="007B7162" w:rsidP="00FF00C3">
            <w:pPr>
              <w:rPr>
                <w:sz w:val="18"/>
                <w:szCs w:val="18"/>
              </w:rPr>
            </w:pPr>
            <w:r w:rsidRPr="007B7162">
              <w:rPr>
                <w:sz w:val="18"/>
                <w:szCs w:val="18"/>
              </w:rPr>
              <w:t>Pomiar uruchamiany automatycznie po włożeniu do systemu dedykowanej kasety testowej oraz probówki z krwią pacjenta bezpośrednio po pobraniu bez konieczności wstępnej inkubacji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4962" w:type="dxa"/>
          </w:tcPr>
          <w:p w:rsidR="002D1EE3" w:rsidRPr="000B53DD" w:rsidRDefault="007B7162" w:rsidP="00FF00C3">
            <w:pPr>
              <w:rPr>
                <w:sz w:val="18"/>
                <w:szCs w:val="18"/>
              </w:rPr>
            </w:pPr>
            <w:r w:rsidRPr="007B7162">
              <w:rPr>
                <w:sz w:val="18"/>
                <w:szCs w:val="18"/>
              </w:rPr>
              <w:t>Praca aparatu sterowana programowo: pobieranie, odmierzanie i mieszanie próbek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4962" w:type="dxa"/>
          </w:tcPr>
          <w:p w:rsidR="002D1EE3" w:rsidRPr="000B53DD" w:rsidRDefault="007B7162" w:rsidP="00FF00C3">
            <w:pPr>
              <w:rPr>
                <w:sz w:val="18"/>
                <w:szCs w:val="18"/>
              </w:rPr>
            </w:pPr>
            <w:r w:rsidRPr="007B7162">
              <w:rPr>
                <w:sz w:val="18"/>
                <w:szCs w:val="18"/>
              </w:rPr>
              <w:t>Automatyczna detekcja próbki ze zastosowaniem diody laserowej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4962" w:type="dxa"/>
          </w:tcPr>
          <w:p w:rsidR="002D1EE3" w:rsidRPr="000B53DD" w:rsidRDefault="007B7162" w:rsidP="00EB37FE">
            <w:pPr>
              <w:rPr>
                <w:sz w:val="18"/>
                <w:szCs w:val="18"/>
              </w:rPr>
            </w:pPr>
            <w:r w:rsidRPr="007B7162">
              <w:rPr>
                <w:sz w:val="18"/>
                <w:szCs w:val="18"/>
              </w:rPr>
              <w:t xml:space="preserve">Aspiracja krwi </w:t>
            </w:r>
            <w:proofErr w:type="gramStart"/>
            <w:r w:rsidRPr="007B7162">
              <w:rPr>
                <w:sz w:val="18"/>
                <w:szCs w:val="18"/>
              </w:rPr>
              <w:t>bezpośrednio  z</w:t>
            </w:r>
            <w:proofErr w:type="gramEnd"/>
            <w:r w:rsidRPr="007B7162">
              <w:rPr>
                <w:sz w:val="18"/>
                <w:szCs w:val="18"/>
              </w:rPr>
              <w:t xml:space="preserve"> probówki systemu zamkniętego bez konieczności jej otwierania i nakrapiania materiału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4962" w:type="dxa"/>
          </w:tcPr>
          <w:p w:rsidR="002D1EE3" w:rsidRPr="000B53DD" w:rsidRDefault="007B7162" w:rsidP="00EB37FE">
            <w:pPr>
              <w:rPr>
                <w:sz w:val="18"/>
                <w:szCs w:val="18"/>
              </w:rPr>
            </w:pPr>
            <w:r w:rsidRPr="007B7162">
              <w:rPr>
                <w:sz w:val="18"/>
                <w:szCs w:val="18"/>
              </w:rPr>
              <w:t>Optycz</w:t>
            </w:r>
            <w:r w:rsidR="00BE2348">
              <w:rPr>
                <w:sz w:val="18"/>
                <w:szCs w:val="18"/>
              </w:rPr>
              <w:t xml:space="preserve">no-mechaniczny system detekcji </w:t>
            </w:r>
            <w:r w:rsidRPr="007B7162">
              <w:rPr>
                <w:sz w:val="18"/>
                <w:szCs w:val="18"/>
              </w:rPr>
              <w:t>powstawania skrzepu wysoce odporny na wstrząsy i wibracje mechaniczne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4962" w:type="dxa"/>
          </w:tcPr>
          <w:p w:rsidR="002D1EE3" w:rsidRPr="003074B0" w:rsidRDefault="007B7162" w:rsidP="000B53DD">
            <w:pPr>
              <w:rPr>
                <w:rFonts w:cs="Arial"/>
                <w:sz w:val="18"/>
                <w:szCs w:val="18"/>
              </w:rPr>
            </w:pPr>
            <w:r w:rsidRPr="007B7162">
              <w:rPr>
                <w:rFonts w:cs="Arial"/>
                <w:sz w:val="18"/>
                <w:szCs w:val="18"/>
              </w:rPr>
              <w:t>Badania z wykorzystaniem krwi pełnej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4962" w:type="dxa"/>
          </w:tcPr>
          <w:p w:rsidR="002D1EE3" w:rsidRPr="00E324F1" w:rsidRDefault="007B7162" w:rsidP="00FF00C3">
            <w:pPr>
              <w:rPr>
                <w:sz w:val="18"/>
                <w:szCs w:val="18"/>
              </w:rPr>
            </w:pPr>
            <w:r w:rsidRPr="007B7162">
              <w:rPr>
                <w:sz w:val="18"/>
                <w:szCs w:val="18"/>
              </w:rPr>
              <w:t>Objętość próbki potrzebna dla jednego pomiaru nie większa niż 3 ml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4962" w:type="dxa"/>
          </w:tcPr>
          <w:p w:rsidR="002D1EE3" w:rsidRPr="00E324F1" w:rsidRDefault="007B7162" w:rsidP="00FF00C3">
            <w:pPr>
              <w:rPr>
                <w:sz w:val="18"/>
                <w:szCs w:val="18"/>
              </w:rPr>
            </w:pPr>
            <w:r w:rsidRPr="007B7162">
              <w:rPr>
                <w:sz w:val="18"/>
                <w:szCs w:val="18"/>
              </w:rPr>
              <w:t>Gotowe do użycia odczynniki ( odporne na obecność heparyny) dostarczane w dedykowanych kartridżach przechowywanych w temperaturze pokojowej.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4962" w:type="dxa"/>
          </w:tcPr>
          <w:p w:rsidR="002D1EE3" w:rsidRPr="00E324F1" w:rsidRDefault="007B7162" w:rsidP="00BA7E90">
            <w:pPr>
              <w:rPr>
                <w:sz w:val="18"/>
                <w:szCs w:val="18"/>
              </w:rPr>
            </w:pPr>
            <w:r w:rsidRPr="007B7162">
              <w:rPr>
                <w:sz w:val="18"/>
                <w:szCs w:val="18"/>
              </w:rPr>
              <w:t>Niezależne 4 kanały pomiarowe we wnętrzu analizatora</w:t>
            </w:r>
          </w:p>
        </w:tc>
        <w:tc>
          <w:tcPr>
            <w:tcW w:w="1417" w:type="dxa"/>
          </w:tcPr>
          <w:p w:rsidR="002D1EE3" w:rsidRPr="004937E2" w:rsidRDefault="007B716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4962" w:type="dxa"/>
          </w:tcPr>
          <w:p w:rsidR="002D1EE3" w:rsidRPr="00FF00C3" w:rsidRDefault="007B7162" w:rsidP="00BA7E90">
            <w:pPr>
              <w:rPr>
                <w:rFonts w:cs="Arial"/>
                <w:sz w:val="18"/>
                <w:szCs w:val="18"/>
              </w:rPr>
            </w:pPr>
            <w:r w:rsidRPr="007B7162">
              <w:rPr>
                <w:rFonts w:cs="Arial"/>
                <w:sz w:val="18"/>
                <w:szCs w:val="18"/>
              </w:rPr>
              <w:t xml:space="preserve">Wyświetlanie na ekranie informacji kierujących </w:t>
            </w:r>
            <w:r w:rsidRPr="007B7162">
              <w:rPr>
                <w:rFonts w:cs="Arial"/>
                <w:sz w:val="18"/>
                <w:szCs w:val="18"/>
              </w:rPr>
              <w:lastRenderedPageBreak/>
              <w:t>postępowaniem użytkownika podczas przygotowywania badania</w:t>
            </w:r>
          </w:p>
        </w:tc>
        <w:tc>
          <w:tcPr>
            <w:tcW w:w="1417" w:type="dxa"/>
          </w:tcPr>
          <w:p w:rsidR="002D1EE3" w:rsidRPr="004937E2" w:rsidRDefault="007B716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lastRenderedPageBreak/>
              <w:t>23.</w:t>
            </w:r>
          </w:p>
        </w:tc>
        <w:tc>
          <w:tcPr>
            <w:tcW w:w="4962" w:type="dxa"/>
          </w:tcPr>
          <w:p w:rsidR="002D1EE3" w:rsidRPr="00FF00C3" w:rsidRDefault="007B7162" w:rsidP="00BA7E90">
            <w:pPr>
              <w:rPr>
                <w:rFonts w:cs="Arial"/>
                <w:sz w:val="18"/>
                <w:szCs w:val="18"/>
              </w:rPr>
            </w:pPr>
            <w:r w:rsidRPr="007B7162">
              <w:rPr>
                <w:rFonts w:cs="Arial"/>
                <w:sz w:val="18"/>
                <w:szCs w:val="18"/>
              </w:rPr>
              <w:t>Zasilanie 230 VAC ±10%, 50Hz</w:t>
            </w:r>
          </w:p>
        </w:tc>
        <w:tc>
          <w:tcPr>
            <w:tcW w:w="1417" w:type="dxa"/>
          </w:tcPr>
          <w:p w:rsidR="002D1EE3" w:rsidRDefault="00404F8A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4962" w:type="dxa"/>
          </w:tcPr>
          <w:p w:rsidR="002D1EE3" w:rsidRPr="00404F8A" w:rsidRDefault="00404F8A" w:rsidP="003074B0">
            <w:pPr>
              <w:rPr>
                <w:rFonts w:cs="Arial"/>
                <w:b/>
                <w:sz w:val="18"/>
                <w:szCs w:val="18"/>
              </w:rPr>
            </w:pPr>
            <w:r w:rsidRPr="00404F8A">
              <w:rPr>
                <w:rFonts w:cs="Arial"/>
                <w:b/>
                <w:sz w:val="18"/>
                <w:szCs w:val="18"/>
              </w:rPr>
              <w:t>POMIARY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Określenie zaburzeń w układzie krzepnięcia pod wpływem aktywatora działającego na drogę zewnątrzpochodną i wewnątrzpochodną kaskady krzepnięcia.</w:t>
            </w:r>
          </w:p>
        </w:tc>
        <w:tc>
          <w:tcPr>
            <w:tcW w:w="1417" w:type="dxa"/>
          </w:tcPr>
          <w:p w:rsidR="002D1EE3" w:rsidRDefault="00404F8A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Określenie zaburzeń krzepnięcia u pacjentów, którym podawana była heparyna (przez wyeliminowanie działania heparyny)</w:t>
            </w:r>
          </w:p>
        </w:tc>
        <w:tc>
          <w:tcPr>
            <w:tcW w:w="1417" w:type="dxa"/>
          </w:tcPr>
          <w:p w:rsidR="002D1EE3" w:rsidRDefault="00404F8A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Określenie niedoboru fibrynogenu lub zaburzeń w polimeryzacji fibryny</w:t>
            </w:r>
          </w:p>
        </w:tc>
        <w:tc>
          <w:tcPr>
            <w:tcW w:w="1417" w:type="dxa"/>
          </w:tcPr>
          <w:p w:rsidR="002D1EE3" w:rsidRDefault="00404F8A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</w:t>
            </w:r>
          </w:p>
        </w:tc>
        <w:tc>
          <w:tcPr>
            <w:tcW w:w="4962" w:type="dxa"/>
          </w:tcPr>
          <w:p w:rsidR="002D1EE3" w:rsidRPr="00404F8A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 xml:space="preserve">Test specyficzny mający na celu wykrycie bądź wykluczenie </w:t>
            </w:r>
            <w:proofErr w:type="spellStart"/>
            <w:r w:rsidRPr="00404F8A">
              <w:rPr>
                <w:rFonts w:cs="Arial"/>
                <w:sz w:val="18"/>
                <w:szCs w:val="18"/>
              </w:rPr>
              <w:t>hyperfibrynolizy</w:t>
            </w:r>
            <w:proofErr w:type="spellEnd"/>
          </w:p>
        </w:tc>
        <w:tc>
          <w:tcPr>
            <w:tcW w:w="1417" w:type="dxa"/>
          </w:tcPr>
          <w:p w:rsidR="002D1EE3" w:rsidRDefault="00404F8A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4962" w:type="dxa"/>
          </w:tcPr>
          <w:p w:rsidR="002D1EE3" w:rsidRPr="00404F8A" w:rsidRDefault="00404F8A" w:rsidP="003074B0">
            <w:pPr>
              <w:rPr>
                <w:rFonts w:cs="Arial"/>
                <w:b/>
                <w:sz w:val="18"/>
                <w:szCs w:val="18"/>
              </w:rPr>
            </w:pPr>
            <w:r w:rsidRPr="00404F8A">
              <w:rPr>
                <w:rFonts w:cs="Arial"/>
                <w:b/>
                <w:sz w:val="18"/>
                <w:szCs w:val="18"/>
              </w:rPr>
              <w:t>WYNIKI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Uzyskanie obrazu pełnej hemostazy w czasie nie dłuższym niż 15 minut od zaaplikowania próbki do aparatu – umożliwiające rozróżnienie pomiędzy krwawieniem z przyczyn chirurgicznych a krwawieniem związanym ze zaburzeniami układu krzepnięcia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Możliwość obserwacji i kontroli pomiarów na ekranie monitora w czasie rzeczywistym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Automatyczne zaznaczanie na ekranie wyników pomiarowych wykraczających poza zakres norm umożliwiające określenie zaburzeń w układzie krzepnięcia (flagowanie wyników patologicznych)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 xml:space="preserve">Prezentacja </w:t>
            </w:r>
            <w:proofErr w:type="spellStart"/>
            <w:r w:rsidRPr="00404F8A">
              <w:rPr>
                <w:rFonts w:cs="Arial"/>
                <w:sz w:val="18"/>
                <w:szCs w:val="18"/>
              </w:rPr>
              <w:t>tromboelastogramu</w:t>
            </w:r>
            <w:proofErr w:type="spellEnd"/>
            <w:r w:rsidRPr="00404F8A">
              <w:rPr>
                <w:rFonts w:cs="Arial"/>
                <w:sz w:val="18"/>
                <w:szCs w:val="18"/>
              </w:rPr>
              <w:t xml:space="preserve"> pacjenta w odniesieniu do standardowego </w:t>
            </w:r>
            <w:proofErr w:type="spellStart"/>
            <w:r w:rsidRPr="00404F8A">
              <w:rPr>
                <w:rFonts w:cs="Arial"/>
                <w:sz w:val="18"/>
                <w:szCs w:val="18"/>
              </w:rPr>
              <w:t>tromboelastogramu</w:t>
            </w:r>
            <w:proofErr w:type="spellEnd"/>
            <w:r w:rsidRPr="00404F8A">
              <w:rPr>
                <w:rFonts w:cs="Arial"/>
                <w:sz w:val="18"/>
                <w:szCs w:val="18"/>
              </w:rPr>
              <w:t xml:space="preserve"> jak i do wykonanych wcześniej badań tego pacjenta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Możliwość wydruku wyniku w każdym momencie badania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Rozbudowana baza danych wykonanych badań umożliwiająca przetwarzanie zarówno danych alfanumerycznych, jak i graficznych dla celów dokumentacji i publikacji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Możliwość archiwizacji bazy danych i poszczególnych wyników na nośnikach zewnętrznych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Możliwość dostosowania aparatu do działania w sieci i wysłania wyników na wskazany dysk sieciowy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</w:t>
            </w:r>
          </w:p>
        </w:tc>
        <w:tc>
          <w:tcPr>
            <w:tcW w:w="4962" w:type="dxa"/>
          </w:tcPr>
          <w:p w:rsidR="002D1EE3" w:rsidRPr="00404F8A" w:rsidRDefault="00404F8A" w:rsidP="00246ED1">
            <w:pPr>
              <w:rPr>
                <w:rFonts w:cs="Arial"/>
                <w:b/>
                <w:sz w:val="18"/>
                <w:szCs w:val="18"/>
              </w:rPr>
            </w:pPr>
            <w:proofErr w:type="gramStart"/>
            <w:r w:rsidRPr="00404F8A">
              <w:rPr>
                <w:rFonts w:cs="Arial"/>
                <w:b/>
                <w:sz w:val="18"/>
                <w:szCs w:val="18"/>
              </w:rPr>
              <w:t>KONTROLA JAKOŚCI</w:t>
            </w:r>
            <w:proofErr w:type="gramEnd"/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</w:t>
            </w:r>
          </w:p>
        </w:tc>
        <w:tc>
          <w:tcPr>
            <w:tcW w:w="4962" w:type="dxa"/>
          </w:tcPr>
          <w:p w:rsidR="002D1EE3" w:rsidRPr="00404F8A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>Ciągła, automatyczna kontrola parametrów mechanicznych i temperaturowych urządzenia</w:t>
            </w:r>
          </w:p>
        </w:tc>
        <w:tc>
          <w:tcPr>
            <w:tcW w:w="1417" w:type="dxa"/>
          </w:tcPr>
          <w:p w:rsidR="002D1EE3" w:rsidRDefault="00404F8A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</w:t>
            </w:r>
          </w:p>
        </w:tc>
        <w:tc>
          <w:tcPr>
            <w:tcW w:w="4962" w:type="dxa"/>
          </w:tcPr>
          <w:p w:rsidR="002D1EE3" w:rsidRPr="003074B0" w:rsidRDefault="00404F8A" w:rsidP="003074B0">
            <w:pPr>
              <w:rPr>
                <w:rFonts w:cs="Arial"/>
                <w:sz w:val="18"/>
                <w:szCs w:val="18"/>
              </w:rPr>
            </w:pPr>
            <w:r w:rsidRPr="00404F8A">
              <w:rPr>
                <w:rFonts w:cs="Arial"/>
                <w:sz w:val="18"/>
                <w:szCs w:val="18"/>
              </w:rPr>
              <w:t xml:space="preserve">Elektroniczna </w:t>
            </w:r>
            <w:proofErr w:type="spellStart"/>
            <w:r w:rsidRPr="00404F8A">
              <w:rPr>
                <w:rFonts w:cs="Arial"/>
                <w:sz w:val="18"/>
                <w:szCs w:val="18"/>
              </w:rPr>
              <w:t>autokalibracja</w:t>
            </w:r>
            <w:proofErr w:type="spellEnd"/>
            <w:r w:rsidRPr="00404F8A">
              <w:rPr>
                <w:rFonts w:cs="Arial"/>
                <w:sz w:val="18"/>
                <w:szCs w:val="18"/>
              </w:rPr>
              <w:t xml:space="preserve"> i kontrola urządzenia przy użyciu </w:t>
            </w:r>
            <w:proofErr w:type="spellStart"/>
            <w:r w:rsidRPr="00404F8A">
              <w:rPr>
                <w:rFonts w:cs="Arial"/>
                <w:sz w:val="18"/>
                <w:szCs w:val="18"/>
              </w:rPr>
              <w:t>kartidża</w:t>
            </w:r>
            <w:proofErr w:type="spellEnd"/>
            <w:r w:rsidRPr="00404F8A">
              <w:rPr>
                <w:rFonts w:cs="Arial"/>
                <w:sz w:val="18"/>
                <w:szCs w:val="18"/>
              </w:rPr>
              <w:t xml:space="preserve"> QC oraz dwa poziomy kontroli tradycyjnej na bazie ludzkiego osocza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04F8A" w:rsidRPr="0060089A" w:rsidTr="0072264F">
        <w:trPr>
          <w:trHeight w:val="284"/>
        </w:trPr>
        <w:tc>
          <w:tcPr>
            <w:tcW w:w="675" w:type="dxa"/>
          </w:tcPr>
          <w:p w:rsidR="00404F8A" w:rsidRPr="004937E2" w:rsidRDefault="00404F8A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</w:t>
            </w:r>
          </w:p>
        </w:tc>
        <w:tc>
          <w:tcPr>
            <w:tcW w:w="4962" w:type="dxa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Inne istotne informacje</w:t>
            </w:r>
          </w:p>
        </w:tc>
        <w:tc>
          <w:tcPr>
            <w:tcW w:w="1417" w:type="dxa"/>
            <w:vAlign w:val="center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404F8A" w:rsidRPr="004937E2" w:rsidRDefault="00404F8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04F8A" w:rsidRPr="0060089A" w:rsidTr="0072264F">
        <w:trPr>
          <w:trHeight w:val="284"/>
        </w:trPr>
        <w:tc>
          <w:tcPr>
            <w:tcW w:w="675" w:type="dxa"/>
          </w:tcPr>
          <w:p w:rsidR="00404F8A" w:rsidRPr="004937E2" w:rsidRDefault="00404F8A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</w:t>
            </w:r>
          </w:p>
        </w:tc>
        <w:tc>
          <w:tcPr>
            <w:tcW w:w="4962" w:type="dxa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Dostawa/montaż/instalacja/uruchomienie</w:t>
            </w:r>
          </w:p>
        </w:tc>
        <w:tc>
          <w:tcPr>
            <w:tcW w:w="1417" w:type="dxa"/>
            <w:vAlign w:val="center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04F8A" w:rsidRPr="004937E2" w:rsidRDefault="00404F8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B6CD1" w:rsidRPr="0060089A" w:rsidTr="0072264F">
        <w:trPr>
          <w:trHeight w:val="284"/>
        </w:trPr>
        <w:tc>
          <w:tcPr>
            <w:tcW w:w="675" w:type="dxa"/>
          </w:tcPr>
          <w:p w:rsidR="00BB6CD1" w:rsidRDefault="00BB6CD1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</w:t>
            </w:r>
          </w:p>
        </w:tc>
        <w:tc>
          <w:tcPr>
            <w:tcW w:w="4962" w:type="dxa"/>
          </w:tcPr>
          <w:p w:rsidR="00BB6CD1" w:rsidRPr="00BB6CD1" w:rsidRDefault="00BB6CD1" w:rsidP="00BB6CD1">
            <w:pPr>
              <w:rPr>
                <w:sz w:val="18"/>
                <w:szCs w:val="18"/>
              </w:rPr>
            </w:pPr>
            <w:r w:rsidRPr="00BB6CD1">
              <w:rPr>
                <w:sz w:val="18"/>
                <w:szCs w:val="18"/>
              </w:rPr>
              <w:t>Dostarczone urządzenie posiada możliwość integracji z systemem HIS lub LIS wykorzystywanym przez Zamawiającego</w:t>
            </w:r>
          </w:p>
        </w:tc>
        <w:tc>
          <w:tcPr>
            <w:tcW w:w="1417" w:type="dxa"/>
            <w:vAlign w:val="center"/>
          </w:tcPr>
          <w:p w:rsidR="00BB6CD1" w:rsidRPr="004937E2" w:rsidRDefault="00BB6CD1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BB6CD1" w:rsidRPr="004937E2" w:rsidRDefault="00BB6CD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04F8A" w:rsidRPr="0060089A" w:rsidTr="0072264F">
        <w:trPr>
          <w:trHeight w:val="284"/>
        </w:trPr>
        <w:tc>
          <w:tcPr>
            <w:tcW w:w="675" w:type="dxa"/>
          </w:tcPr>
          <w:p w:rsidR="00404F8A" w:rsidRPr="004937E2" w:rsidRDefault="00BB6CD1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44,</w:t>
            </w:r>
          </w:p>
        </w:tc>
        <w:tc>
          <w:tcPr>
            <w:tcW w:w="4962" w:type="dxa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Dokumenty wymagane przy realizacji zamówienia:</w:t>
            </w:r>
          </w:p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Protokół zdawczo-odbiorczy</w:t>
            </w:r>
          </w:p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Lista przeszkolonego personelu</w:t>
            </w:r>
          </w:p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Karta gwarancyjna </w:t>
            </w:r>
          </w:p>
        </w:tc>
        <w:tc>
          <w:tcPr>
            <w:tcW w:w="1417" w:type="dxa"/>
            <w:vAlign w:val="center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04F8A" w:rsidRPr="004937E2" w:rsidRDefault="00404F8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04F8A" w:rsidRPr="0060089A" w:rsidTr="00F42A4D">
        <w:trPr>
          <w:trHeight w:val="284"/>
        </w:trPr>
        <w:tc>
          <w:tcPr>
            <w:tcW w:w="675" w:type="dxa"/>
          </w:tcPr>
          <w:p w:rsidR="00404F8A" w:rsidRPr="004937E2" w:rsidRDefault="00BB6CD1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45,</w:t>
            </w:r>
            <w:r w:rsidR="00404F8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gwarancji i serwis</w:t>
            </w:r>
          </w:p>
        </w:tc>
        <w:tc>
          <w:tcPr>
            <w:tcW w:w="1417" w:type="dxa"/>
            <w:vAlign w:val="center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404F8A" w:rsidRPr="004937E2" w:rsidRDefault="00404F8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04F8A" w:rsidRPr="0060089A" w:rsidTr="00F42A4D">
        <w:trPr>
          <w:trHeight w:val="284"/>
        </w:trPr>
        <w:tc>
          <w:tcPr>
            <w:tcW w:w="675" w:type="dxa"/>
          </w:tcPr>
          <w:p w:rsidR="00404F8A" w:rsidRPr="004937E2" w:rsidRDefault="00404F8A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6CD1">
              <w:rPr>
                <w:rFonts w:cs="Arial"/>
                <w:sz w:val="18"/>
                <w:szCs w:val="18"/>
              </w:rPr>
              <w:t>6,</w:t>
            </w:r>
          </w:p>
        </w:tc>
        <w:tc>
          <w:tcPr>
            <w:tcW w:w="4962" w:type="dxa"/>
          </w:tcPr>
          <w:p w:rsidR="00404F8A" w:rsidRPr="00AC17DF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B02B1">
              <w:rPr>
                <w:rFonts w:cs="Arial"/>
                <w:sz w:val="18"/>
                <w:szCs w:val="18"/>
              </w:rPr>
              <w:t>Gwarancyjna obsługa serwisowa urządzenia w okresie (miesiące):</w:t>
            </w:r>
          </w:p>
        </w:tc>
        <w:tc>
          <w:tcPr>
            <w:tcW w:w="1417" w:type="dxa"/>
            <w:vAlign w:val="center"/>
          </w:tcPr>
          <w:p w:rsidR="00404F8A" w:rsidRPr="00504FA1" w:rsidRDefault="00404F8A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Pr="00504FA1">
              <w:rPr>
                <w:rFonts w:cs="Arial"/>
                <w:sz w:val="18"/>
                <w:szCs w:val="18"/>
              </w:rPr>
              <w:t xml:space="preserve"> – 0 pkt.</w:t>
            </w:r>
          </w:p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 – 20</w:t>
            </w:r>
            <w:r w:rsidR="006961A1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6961A1">
              <w:rPr>
                <w:rFonts w:cs="Arial"/>
                <w:sz w:val="18"/>
                <w:szCs w:val="18"/>
              </w:rPr>
              <w:t>pkt.</w:t>
            </w:r>
            <w:r w:rsidRPr="00504FA1">
              <w:rPr>
                <w:rFonts w:cs="Arial"/>
                <w:sz w:val="18"/>
                <w:szCs w:val="18"/>
              </w:rPr>
              <w:t xml:space="preserve">      </w:t>
            </w:r>
            <w:r>
              <w:rPr>
                <w:rFonts w:cs="Arial"/>
                <w:sz w:val="18"/>
                <w:szCs w:val="18"/>
              </w:rPr>
              <w:t xml:space="preserve">                          48 – 4</w:t>
            </w:r>
            <w:r w:rsidRPr="00504FA1">
              <w:rPr>
                <w:rFonts w:cs="Arial"/>
                <w:sz w:val="18"/>
                <w:szCs w:val="18"/>
              </w:rPr>
              <w:t>0 pkt</w:t>
            </w:r>
            <w:proofErr w:type="gramEnd"/>
            <w:r w:rsidRPr="00504FA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404F8A" w:rsidRPr="004937E2" w:rsidRDefault="00404F8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04F8A" w:rsidRPr="0060089A" w:rsidTr="00F42A4D">
        <w:trPr>
          <w:trHeight w:val="284"/>
        </w:trPr>
        <w:tc>
          <w:tcPr>
            <w:tcW w:w="675" w:type="dxa"/>
          </w:tcPr>
          <w:p w:rsidR="00404F8A" w:rsidRPr="004937E2" w:rsidRDefault="00404F8A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6CD1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4962" w:type="dxa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Przedmiot gwarancji: wszystkie elementy składowe aparatu/urządzenia</w:t>
            </w:r>
            <w:r>
              <w:rPr>
                <w:rFonts w:cs="Arial"/>
                <w:sz w:val="18"/>
                <w:szCs w:val="18"/>
              </w:rPr>
              <w:t xml:space="preserve"> (w tym części eksploatacyjne)</w:t>
            </w:r>
          </w:p>
        </w:tc>
        <w:tc>
          <w:tcPr>
            <w:tcW w:w="1417" w:type="dxa"/>
            <w:vAlign w:val="center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04F8A" w:rsidRPr="004937E2" w:rsidRDefault="00404F8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04F8A" w:rsidRPr="0060089A" w:rsidTr="00F42A4D">
        <w:trPr>
          <w:trHeight w:val="284"/>
        </w:trPr>
        <w:tc>
          <w:tcPr>
            <w:tcW w:w="675" w:type="dxa"/>
          </w:tcPr>
          <w:p w:rsidR="00404F8A" w:rsidRPr="004937E2" w:rsidRDefault="00BB6CD1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  <w:r w:rsidR="00404F8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Gwarancja obejmuje także:</w:t>
            </w:r>
          </w:p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przeglądy w okresie gwarancji</w:t>
            </w:r>
          </w:p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wymiany/naprawy uszkodzonych części</w:t>
            </w:r>
          </w:p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dojazdy/przejazdy pracowników serwisu</w:t>
            </w:r>
          </w:p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koszty wysyłki, pakowania, ubezpieczenia przesyłki</w:t>
            </w:r>
          </w:p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lastRenderedPageBreak/>
              <w:t>- robociznę</w:t>
            </w:r>
          </w:p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wszystkie pozostałe koszty niezbędne do wykonania czynności gwarancyjnych</w:t>
            </w:r>
          </w:p>
        </w:tc>
        <w:tc>
          <w:tcPr>
            <w:tcW w:w="1417" w:type="dxa"/>
            <w:vAlign w:val="center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</w:tcPr>
          <w:p w:rsidR="00404F8A" w:rsidRPr="004937E2" w:rsidRDefault="00404F8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04F8A" w:rsidRPr="0060089A" w:rsidTr="00F42A4D">
        <w:trPr>
          <w:trHeight w:val="284"/>
        </w:trPr>
        <w:tc>
          <w:tcPr>
            <w:tcW w:w="675" w:type="dxa"/>
          </w:tcPr>
          <w:p w:rsidR="00404F8A" w:rsidRPr="004937E2" w:rsidRDefault="00BB6CD1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49</w:t>
            </w:r>
            <w:r w:rsidR="00404F8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404F8A" w:rsidRPr="004937E2" w:rsidRDefault="009E4229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A95954">
              <w:rPr>
                <w:rFonts w:cs="Arial"/>
                <w:sz w:val="18"/>
                <w:szCs w:val="18"/>
              </w:rPr>
              <w:t>W okresie gwarancji Wykonawca zapewni przegląd serwisowy zgodnie z zaleceniem producenta, zakończony wpisem do paszportu technicznego i protokołem wykonania przeglądu.</w:t>
            </w:r>
          </w:p>
        </w:tc>
        <w:tc>
          <w:tcPr>
            <w:tcW w:w="1417" w:type="dxa"/>
            <w:vAlign w:val="center"/>
          </w:tcPr>
          <w:p w:rsidR="00404F8A" w:rsidRPr="004937E2" w:rsidRDefault="00404F8A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404F8A" w:rsidRPr="004937E2" w:rsidRDefault="00404F8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5D7CFE" w:rsidRPr="0060089A" w:rsidTr="00E81CD6">
        <w:trPr>
          <w:trHeight w:val="284"/>
        </w:trPr>
        <w:tc>
          <w:tcPr>
            <w:tcW w:w="675" w:type="dxa"/>
          </w:tcPr>
          <w:p w:rsidR="005D7CFE" w:rsidRPr="004937E2" w:rsidRDefault="00BB6CD1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</w:t>
            </w:r>
          </w:p>
        </w:tc>
        <w:tc>
          <w:tcPr>
            <w:tcW w:w="4962" w:type="dxa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Przegląd końcowy przed upływem końca gwarancji producenta </w:t>
            </w:r>
            <w:r>
              <w:rPr>
                <w:rFonts w:cs="Arial"/>
                <w:sz w:val="18"/>
                <w:szCs w:val="18"/>
              </w:rPr>
              <w:t xml:space="preserve">(na koszt dostawcy) </w:t>
            </w:r>
            <w:r w:rsidRPr="004937E2">
              <w:rPr>
                <w:rFonts w:cs="Arial"/>
                <w:sz w:val="18"/>
                <w:szCs w:val="18"/>
              </w:rPr>
              <w:t>zakończony wpisem do paszportu technicznego i protokołem wykonania przeglądu</w:t>
            </w:r>
          </w:p>
        </w:tc>
        <w:tc>
          <w:tcPr>
            <w:tcW w:w="1417" w:type="dxa"/>
            <w:vAlign w:val="center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5D7CFE" w:rsidRPr="004937E2" w:rsidRDefault="005D7CF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5D7CFE" w:rsidRPr="0060089A" w:rsidTr="00E81CD6">
        <w:trPr>
          <w:trHeight w:val="284"/>
        </w:trPr>
        <w:tc>
          <w:tcPr>
            <w:tcW w:w="675" w:type="dxa"/>
          </w:tcPr>
          <w:p w:rsidR="005D7CFE" w:rsidRPr="004937E2" w:rsidRDefault="005D7CFE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BB6CD1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Autoryzowany serwis gwarancyjny i</w:t>
            </w:r>
            <w:r>
              <w:rPr>
                <w:rFonts w:cs="Arial"/>
                <w:sz w:val="18"/>
                <w:szCs w:val="18"/>
              </w:rPr>
              <w:t xml:space="preserve"> pogwarancyjny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Podać: dokładny adres, telefon, faks, e-mail, adres internetowy (WWW)</w:t>
            </w:r>
          </w:p>
        </w:tc>
        <w:tc>
          <w:tcPr>
            <w:tcW w:w="1417" w:type="dxa"/>
            <w:vAlign w:val="center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  <w:r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3544" w:type="dxa"/>
          </w:tcPr>
          <w:p w:rsidR="005D7CFE" w:rsidRPr="004937E2" w:rsidRDefault="005D7CF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5D7CFE" w:rsidRPr="0060089A" w:rsidTr="00E81CD6">
        <w:trPr>
          <w:trHeight w:val="284"/>
        </w:trPr>
        <w:tc>
          <w:tcPr>
            <w:tcW w:w="675" w:type="dxa"/>
          </w:tcPr>
          <w:p w:rsidR="005D7CFE" w:rsidRPr="004937E2" w:rsidRDefault="005D7CFE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BB6CD1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eastAsia="Calibri" w:cs="Arial"/>
                <w:sz w:val="18"/>
                <w:szCs w:val="18"/>
              </w:rPr>
              <w:t xml:space="preserve">W okresie gwarancji przyjmowanie zgłoszeń o </w:t>
            </w:r>
            <w:proofErr w:type="gramStart"/>
            <w:r w:rsidRPr="004937E2">
              <w:rPr>
                <w:rFonts w:eastAsia="Calibri" w:cs="Arial"/>
                <w:sz w:val="18"/>
                <w:szCs w:val="18"/>
              </w:rPr>
              <w:t>usterkach                    w</w:t>
            </w:r>
            <w:proofErr w:type="gramEnd"/>
            <w:r w:rsidRPr="004937E2">
              <w:rPr>
                <w:rFonts w:eastAsia="Calibri" w:cs="Arial"/>
                <w:sz w:val="18"/>
                <w:szCs w:val="18"/>
              </w:rPr>
              <w:t xml:space="preserve"> formie telefonicznej, faksem lub pocztą elektroniczną              (e-mail) oraz dokonanie koniecznych napraw, doprowadzających przedmiot umowy do pełnej sprawności –  w terminie do 5 dni od chwili jej zgłoszenia.</w:t>
            </w:r>
          </w:p>
        </w:tc>
        <w:tc>
          <w:tcPr>
            <w:tcW w:w="1417" w:type="dxa"/>
            <w:vAlign w:val="center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5D7CFE" w:rsidRPr="004937E2" w:rsidRDefault="005D7CF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5D7CFE" w:rsidRPr="0060089A" w:rsidTr="00E81CD6">
        <w:trPr>
          <w:trHeight w:val="284"/>
        </w:trPr>
        <w:tc>
          <w:tcPr>
            <w:tcW w:w="675" w:type="dxa"/>
          </w:tcPr>
          <w:p w:rsidR="005D7CFE" w:rsidRPr="004937E2" w:rsidRDefault="00BB6CD1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</w:t>
            </w:r>
          </w:p>
        </w:tc>
        <w:tc>
          <w:tcPr>
            <w:tcW w:w="4962" w:type="dxa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Liczba napraw tego samego podzespołu powodująca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wymianę  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nowy (z wyjątkiem uszkodzeń z winy użytkownika) – 3</w:t>
            </w:r>
          </w:p>
        </w:tc>
        <w:tc>
          <w:tcPr>
            <w:tcW w:w="1417" w:type="dxa"/>
            <w:vAlign w:val="center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5D7CFE" w:rsidRPr="004937E2" w:rsidRDefault="005D7CF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5D7CFE" w:rsidRPr="0060089A" w:rsidTr="00E81CD6">
        <w:trPr>
          <w:trHeight w:val="284"/>
        </w:trPr>
        <w:tc>
          <w:tcPr>
            <w:tcW w:w="675" w:type="dxa"/>
          </w:tcPr>
          <w:p w:rsidR="005D7CFE" w:rsidRPr="004937E2" w:rsidRDefault="00BB6CD1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</w:t>
            </w:r>
          </w:p>
        </w:tc>
        <w:tc>
          <w:tcPr>
            <w:tcW w:w="4962" w:type="dxa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Szkolenia</w:t>
            </w:r>
          </w:p>
        </w:tc>
        <w:tc>
          <w:tcPr>
            <w:tcW w:w="1417" w:type="dxa"/>
            <w:vAlign w:val="center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5D7CFE" w:rsidRPr="004937E2" w:rsidRDefault="005D7CF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5D7CFE" w:rsidRPr="0060089A" w:rsidTr="00E81CD6">
        <w:trPr>
          <w:trHeight w:val="284"/>
        </w:trPr>
        <w:tc>
          <w:tcPr>
            <w:tcW w:w="675" w:type="dxa"/>
          </w:tcPr>
          <w:p w:rsidR="005D7CFE" w:rsidRPr="004937E2" w:rsidRDefault="00BB6CD1" w:rsidP="000E3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</w:t>
            </w:r>
          </w:p>
        </w:tc>
        <w:tc>
          <w:tcPr>
            <w:tcW w:w="4962" w:type="dxa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Szkolenie personelu wskazanego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Zamawiającego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 w zakresie obsługi aparatu, bezpieczeństwa jego użytkowania potwierdzone pisemnym protokołem .</w:t>
            </w:r>
          </w:p>
        </w:tc>
        <w:tc>
          <w:tcPr>
            <w:tcW w:w="1417" w:type="dxa"/>
            <w:vAlign w:val="center"/>
          </w:tcPr>
          <w:p w:rsidR="005D7CFE" w:rsidRPr="004937E2" w:rsidRDefault="005D7CFE" w:rsidP="00562B8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5D7CFE" w:rsidRPr="004937E2" w:rsidRDefault="005D7CFE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52692B" w:rsidRDefault="0052692B" w:rsidP="00A8389A">
      <w:pPr>
        <w:spacing w:after="0" w:line="276" w:lineRule="auto"/>
        <w:jc w:val="left"/>
        <w:rPr>
          <w:rFonts w:cs="Arial"/>
          <w:sz w:val="20"/>
        </w:rPr>
      </w:pPr>
    </w:p>
    <w:p w:rsidR="003500AB" w:rsidRDefault="003500AB" w:rsidP="00A8389A">
      <w:pPr>
        <w:spacing w:after="0" w:line="276" w:lineRule="auto"/>
        <w:jc w:val="left"/>
        <w:rPr>
          <w:rFonts w:cs="Arial"/>
          <w:sz w:val="20"/>
        </w:rPr>
      </w:pPr>
    </w:p>
    <w:p w:rsidR="00F1632B" w:rsidRPr="0029185B" w:rsidRDefault="00F1632B" w:rsidP="00F1632B">
      <w:pPr>
        <w:pStyle w:val="Tekstpodstawowy2"/>
        <w:numPr>
          <w:ilvl w:val="0"/>
          <w:numId w:val="4"/>
        </w:numPr>
        <w:tabs>
          <w:tab w:val="clear" w:pos="720"/>
          <w:tab w:val="num" w:pos="284"/>
          <w:tab w:val="left" w:pos="9072"/>
        </w:tabs>
        <w:suppressAutoHyphens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29185B">
        <w:rPr>
          <w:rFonts w:cs="Arial"/>
          <w:sz w:val="18"/>
          <w:szCs w:val="18"/>
        </w:rPr>
        <w:t>Wymogiem jest, aby Wykonawca zaofe</w:t>
      </w:r>
      <w:r w:rsidR="00521095">
        <w:rPr>
          <w:rFonts w:cs="Arial"/>
          <w:sz w:val="18"/>
          <w:szCs w:val="18"/>
        </w:rPr>
        <w:t xml:space="preserve">rował urządzenie, o </w:t>
      </w:r>
      <w:proofErr w:type="gramStart"/>
      <w:r w:rsidR="00521095">
        <w:rPr>
          <w:rFonts w:cs="Arial"/>
          <w:sz w:val="18"/>
          <w:szCs w:val="18"/>
        </w:rPr>
        <w:t xml:space="preserve">parametrach </w:t>
      </w:r>
      <w:r w:rsidRPr="0029185B">
        <w:rPr>
          <w:rFonts w:cs="Arial"/>
          <w:sz w:val="18"/>
          <w:szCs w:val="18"/>
        </w:rPr>
        <w:t>CO</w:t>
      </w:r>
      <w:proofErr w:type="gramEnd"/>
      <w:r w:rsidRPr="0029185B">
        <w:rPr>
          <w:rFonts w:cs="Arial"/>
          <w:sz w:val="18"/>
          <w:szCs w:val="18"/>
        </w:rPr>
        <w:t xml:space="preserve"> NAJMNIEJ takich, jakie są przedstawione w rubryce „Parametr wymagany graniczny”. Niespełnienie tego warunku spowoduje odrzucenie oferty. </w:t>
      </w:r>
    </w:p>
    <w:p w:rsidR="00F1632B" w:rsidRPr="0029185B" w:rsidRDefault="00F1632B" w:rsidP="00F1632B">
      <w:pPr>
        <w:pStyle w:val="Tekstpodstawowy2"/>
        <w:numPr>
          <w:ilvl w:val="0"/>
          <w:numId w:val="4"/>
        </w:numPr>
        <w:tabs>
          <w:tab w:val="clear" w:pos="720"/>
          <w:tab w:val="num" w:pos="284"/>
          <w:tab w:val="left" w:pos="9072"/>
        </w:tabs>
        <w:suppressAutoHyphens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29185B">
        <w:rPr>
          <w:rFonts w:cs="Arial"/>
          <w:sz w:val="18"/>
          <w:szCs w:val="18"/>
        </w:rPr>
        <w:t xml:space="preserve">W przypadku parametru ocenianego, nie będącego parametrem </w:t>
      </w:r>
      <w:proofErr w:type="gramStart"/>
      <w:r w:rsidRPr="0029185B">
        <w:rPr>
          <w:rFonts w:cs="Arial"/>
          <w:sz w:val="18"/>
          <w:szCs w:val="18"/>
        </w:rPr>
        <w:t>granicznym – gdy</w:t>
      </w:r>
      <w:proofErr w:type="gramEnd"/>
      <w:r w:rsidRPr="0029185B">
        <w:rPr>
          <w:rFonts w:cs="Arial"/>
          <w:sz w:val="18"/>
          <w:szCs w:val="18"/>
        </w:rPr>
        <w:t xml:space="preserve"> odpowiedź może brzmieć TAK lub NIE, Wykonawca winien udzielić odpowiedzi z podaniem wymaganych informacji. W tych przypadkach za odpowiedzi „NIE” Zamawiający przyzna 0 pkt., a za odpowiedź „TAK” punkty w wysokości określonej w rubryce.</w:t>
      </w:r>
    </w:p>
    <w:p w:rsidR="00F1632B" w:rsidRPr="0029185B" w:rsidRDefault="00F1632B" w:rsidP="00F1632B">
      <w:pPr>
        <w:tabs>
          <w:tab w:val="left" w:pos="720"/>
          <w:tab w:val="left" w:pos="8222"/>
        </w:tabs>
        <w:suppressAutoHyphens/>
        <w:spacing w:before="60"/>
        <w:ind w:right="186"/>
        <w:rPr>
          <w:rFonts w:cs="Arial"/>
          <w:sz w:val="18"/>
          <w:szCs w:val="18"/>
        </w:rPr>
      </w:pP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9185B">
        <w:rPr>
          <w:rFonts w:ascii="Arial" w:hAnsi="Arial" w:cs="Arial"/>
          <w:b/>
          <w:sz w:val="18"/>
          <w:szCs w:val="18"/>
        </w:rPr>
        <w:t xml:space="preserve">Zaoferowane powyżej parametry wymagane muszą być potwierdzone w dołączonych do oferty materiałach informacyjnych producenta. Brak potwierdzenia któregokolwiek z parametrów spowoduje odrzucenie oferty. </w:t>
      </w: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29185B">
        <w:rPr>
          <w:rFonts w:ascii="Arial" w:hAnsi="Arial" w:cs="Arial"/>
          <w:color w:val="000000"/>
          <w:sz w:val="18"/>
          <w:szCs w:val="18"/>
        </w:rPr>
        <w:t xml:space="preserve">W przypadku pojedynczych parametrów, </w:t>
      </w:r>
      <w:proofErr w:type="gramStart"/>
      <w:r w:rsidRPr="0029185B">
        <w:rPr>
          <w:rFonts w:ascii="Arial" w:hAnsi="Arial" w:cs="Arial"/>
          <w:color w:val="000000"/>
          <w:sz w:val="18"/>
          <w:szCs w:val="18"/>
        </w:rPr>
        <w:t>nie występujących</w:t>
      </w:r>
      <w:proofErr w:type="gramEnd"/>
      <w:r w:rsidRPr="0029185B">
        <w:rPr>
          <w:rFonts w:ascii="Arial" w:hAnsi="Arial" w:cs="Arial"/>
          <w:color w:val="000000"/>
          <w:sz w:val="18"/>
          <w:szCs w:val="18"/>
        </w:rPr>
        <w:t xml:space="preserve"> w materiałach firmowych, Zamawiający dopuszcza oświadczenie producenta. Zamawiający zastrzega sobie prawo weryfikacji deklarowanych parametrów z użyciem wszelkich dostępnych źródeł, w tym zapytanie bezpośrednio u producenta sprzętu</w:t>
      </w:r>
      <w:r w:rsidRPr="0029185B">
        <w:rPr>
          <w:rFonts w:ascii="Arial" w:hAnsi="Arial" w:cs="Arial"/>
          <w:sz w:val="18"/>
          <w:szCs w:val="18"/>
        </w:rPr>
        <w:t xml:space="preserve">. </w:t>
      </w: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29185B">
        <w:rPr>
          <w:rFonts w:ascii="Arial" w:hAnsi="Arial" w:cs="Arial"/>
          <w:sz w:val="18"/>
          <w:szCs w:val="18"/>
        </w:rPr>
        <w:t xml:space="preserve">W przypadku braku potwierdzenia wartości/cechy oferowanej danego parametru podlegającego ocenie, zamawiający nie przyzna </w:t>
      </w:r>
      <w:proofErr w:type="gramStart"/>
      <w:r w:rsidRPr="0029185B">
        <w:rPr>
          <w:rFonts w:ascii="Arial" w:hAnsi="Arial" w:cs="Arial"/>
          <w:sz w:val="18"/>
          <w:szCs w:val="18"/>
        </w:rPr>
        <w:t>punktów  za</w:t>
      </w:r>
      <w:proofErr w:type="gramEnd"/>
      <w:r w:rsidRPr="0029185B">
        <w:rPr>
          <w:rFonts w:ascii="Arial" w:hAnsi="Arial" w:cs="Arial"/>
          <w:sz w:val="18"/>
          <w:szCs w:val="18"/>
        </w:rPr>
        <w:t xml:space="preserve"> ten parametr.</w:t>
      </w:r>
    </w:p>
    <w:p w:rsidR="00BB3942" w:rsidRDefault="00BB3942">
      <w:pPr>
        <w:spacing w:after="200" w:line="276" w:lineRule="auto"/>
        <w:jc w:val="left"/>
        <w:rPr>
          <w:rFonts w:cs="Arial"/>
          <w:sz w:val="20"/>
        </w:rPr>
      </w:pPr>
    </w:p>
    <w:p w:rsidR="00F1632B" w:rsidRDefault="00F1632B">
      <w:pPr>
        <w:spacing w:after="200" w:line="276" w:lineRule="auto"/>
        <w:jc w:val="left"/>
        <w:rPr>
          <w:rFonts w:cs="Arial"/>
          <w:sz w:val="20"/>
        </w:rPr>
      </w:pPr>
    </w:p>
    <w:p w:rsidR="00F1632B" w:rsidRDefault="00F1632B">
      <w:pPr>
        <w:spacing w:after="200" w:line="276" w:lineRule="auto"/>
        <w:jc w:val="left"/>
        <w:rPr>
          <w:rFonts w:cs="Arial"/>
          <w:sz w:val="20"/>
        </w:rPr>
      </w:pPr>
    </w:p>
    <w:p w:rsidR="00F66E6C" w:rsidRPr="00230D39" w:rsidRDefault="00F66E6C" w:rsidP="00F66E6C">
      <w:pPr>
        <w:tabs>
          <w:tab w:val="left" w:pos="5955"/>
        </w:tabs>
        <w:spacing w:line="276" w:lineRule="auto"/>
        <w:rPr>
          <w:rFonts w:cs="Arial"/>
          <w:sz w:val="20"/>
        </w:rPr>
      </w:pPr>
      <w:r w:rsidRPr="00230D39">
        <w:rPr>
          <w:rFonts w:cs="Arial"/>
          <w:sz w:val="20"/>
        </w:rPr>
        <w:t>.......................................................................</w:t>
      </w:r>
      <w:r>
        <w:rPr>
          <w:rFonts w:cs="Arial"/>
          <w:sz w:val="20"/>
        </w:rPr>
        <w:tab/>
        <w:t xml:space="preserve">         ……………………………………………</w:t>
      </w:r>
    </w:p>
    <w:p w:rsidR="00F66E6C" w:rsidRPr="00C94C72" w:rsidRDefault="00F66E6C" w:rsidP="00F66E6C">
      <w:pPr>
        <w:pStyle w:val="AKAPIT"/>
        <w:spacing w:before="0" w:line="276" w:lineRule="auto"/>
        <w:rPr>
          <w:rStyle w:val="Teksttreci2"/>
          <w:rFonts w:ascii="Arial" w:hAnsi="Arial" w:cs="Arial"/>
          <w:i/>
          <w:sz w:val="14"/>
          <w:szCs w:val="14"/>
        </w:rPr>
      </w:pPr>
      <w:r w:rsidRPr="00C94C72">
        <w:rPr>
          <w:i/>
          <w:sz w:val="14"/>
          <w:szCs w:val="14"/>
        </w:rPr>
        <w:t xml:space="preserve">(miejscowość, </w:t>
      </w:r>
      <w:proofErr w:type="gramStart"/>
      <w:r w:rsidRPr="00C94C72">
        <w:rPr>
          <w:i/>
          <w:sz w:val="14"/>
          <w:szCs w:val="14"/>
        </w:rPr>
        <w:t>data)</w:t>
      </w:r>
      <w:r w:rsidRPr="00C94C72">
        <w:rPr>
          <w:i/>
          <w:sz w:val="14"/>
          <w:szCs w:val="14"/>
        </w:rPr>
        <w:tab/>
      </w:r>
      <w:r>
        <w:rPr>
          <w:i/>
          <w:sz w:val="16"/>
          <w:szCs w:val="16"/>
        </w:rPr>
        <w:t xml:space="preserve">                                                </w:t>
      </w:r>
      <w:proofErr w:type="gramEnd"/>
      <w:r>
        <w:rPr>
          <w:i/>
          <w:sz w:val="16"/>
          <w:szCs w:val="16"/>
        </w:rPr>
        <w:t xml:space="preserve">                                                        </w:t>
      </w:r>
      <w:r w:rsidRPr="00C94C72">
        <w:rPr>
          <w:i/>
          <w:sz w:val="14"/>
          <w:szCs w:val="14"/>
        </w:rPr>
        <w:t xml:space="preserve">(Dokument należy złożyć </w:t>
      </w:r>
      <w:r w:rsidRPr="00C94C72">
        <w:rPr>
          <w:rStyle w:val="Teksttreci2"/>
          <w:rFonts w:ascii="Arial" w:hAnsi="Arial" w:cs="Arial"/>
          <w:i/>
          <w:sz w:val="14"/>
          <w:szCs w:val="14"/>
        </w:rPr>
        <w:t>w postaci elektronicznej opatrzony</w:t>
      </w:r>
    </w:p>
    <w:p w:rsidR="00F66E6C" w:rsidRPr="00C94C72" w:rsidRDefault="00F66E6C" w:rsidP="00F66E6C">
      <w:pPr>
        <w:pStyle w:val="AKAPIT"/>
        <w:spacing w:before="0" w:line="276" w:lineRule="auto"/>
        <w:rPr>
          <w:rStyle w:val="Teksttreci2"/>
          <w:rFonts w:ascii="Arial" w:hAnsi="Arial" w:cs="Arial"/>
          <w:i/>
          <w:sz w:val="14"/>
          <w:szCs w:val="14"/>
        </w:rPr>
      </w:pPr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>
        <w:rPr>
          <w:rStyle w:val="Teksttreci2"/>
          <w:rFonts w:ascii="Arial" w:hAnsi="Arial" w:cs="Arial"/>
          <w:i/>
          <w:sz w:val="14"/>
          <w:szCs w:val="14"/>
        </w:rPr>
        <w:t xml:space="preserve">  </w:t>
      </w:r>
      <w:proofErr w:type="gramStart"/>
      <w:r w:rsidRPr="00C94C72">
        <w:rPr>
          <w:rStyle w:val="Teksttreci2"/>
          <w:rFonts w:ascii="Arial" w:hAnsi="Arial" w:cs="Arial"/>
          <w:i/>
          <w:sz w:val="14"/>
          <w:szCs w:val="14"/>
        </w:rPr>
        <w:t>kwalifikowanym</w:t>
      </w:r>
      <w:proofErr w:type="gramEnd"/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podpisem elektronicznym,</w:t>
      </w:r>
    </w:p>
    <w:p w:rsidR="00F66E6C" w:rsidRPr="00C94C72" w:rsidRDefault="00F66E6C" w:rsidP="00F66E6C">
      <w:pPr>
        <w:pStyle w:val="AKAPIT"/>
        <w:spacing w:before="0" w:line="276" w:lineRule="auto"/>
        <w:rPr>
          <w:rFonts w:eastAsia="Cambria"/>
          <w:i/>
          <w:color w:val="000000"/>
          <w:sz w:val="14"/>
          <w:szCs w:val="14"/>
          <w:lang w:bidi="pl-PL"/>
        </w:rPr>
      </w:pPr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>
        <w:rPr>
          <w:rStyle w:val="Teksttreci2"/>
          <w:rFonts w:ascii="Arial" w:hAnsi="Arial" w:cs="Arial"/>
          <w:i/>
          <w:sz w:val="14"/>
          <w:szCs w:val="14"/>
        </w:rPr>
        <w:t xml:space="preserve">     </w:t>
      </w:r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</w:t>
      </w:r>
      <w:proofErr w:type="gramStart"/>
      <w:r w:rsidRPr="00C94C72">
        <w:rPr>
          <w:rStyle w:val="Teksttreci2"/>
          <w:rFonts w:ascii="Arial" w:hAnsi="Arial" w:cs="Arial"/>
          <w:i/>
          <w:sz w:val="14"/>
          <w:szCs w:val="14"/>
        </w:rPr>
        <w:t>podpisem</w:t>
      </w:r>
      <w:proofErr w:type="gramEnd"/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zaufanym lub podpisem osobistym)</w:t>
      </w:r>
    </w:p>
    <w:p w:rsidR="00D3271F" w:rsidRPr="00661B9D" w:rsidRDefault="00D3271F" w:rsidP="00B72209">
      <w:pPr>
        <w:pStyle w:val="AKAPIT"/>
        <w:spacing w:before="0" w:line="276" w:lineRule="auto"/>
        <w:ind w:left="4502"/>
        <w:jc w:val="right"/>
        <w:rPr>
          <w:sz w:val="20"/>
        </w:rPr>
      </w:pPr>
    </w:p>
    <w:sectPr w:rsidR="00D3271F" w:rsidRPr="00661B9D" w:rsidSect="00E93CA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454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200" w:rsidRDefault="002A7200" w:rsidP="000B3492">
      <w:pPr>
        <w:spacing w:after="0"/>
      </w:pPr>
      <w:r>
        <w:separator/>
      </w:r>
    </w:p>
  </w:endnote>
  <w:endnote w:type="continuationSeparator" w:id="0">
    <w:p w:rsidR="002A7200" w:rsidRDefault="002A7200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C3" w:rsidRDefault="00FF00C3" w:rsidP="00AB776A">
    <w:pPr>
      <w:ind w:left="2694"/>
      <w:jc w:val="left"/>
      <w:rPr>
        <w:rFonts w:cs="Arial"/>
        <w:sz w:val="16"/>
        <w:szCs w:val="16"/>
      </w:rPr>
    </w:pPr>
  </w:p>
  <w:p w:rsidR="00796199" w:rsidRPr="00E62CAC" w:rsidRDefault="00796199" w:rsidP="00796199">
    <w:pPr>
      <w:spacing w:after="0"/>
      <w:jc w:val="center"/>
      <w:rPr>
        <w:rFonts w:cs="Arial"/>
        <w:bCs/>
        <w:i/>
        <w:color w:val="000000"/>
        <w:sz w:val="20"/>
      </w:rPr>
    </w:pPr>
    <w:r w:rsidRPr="00E62CAC">
      <w:rPr>
        <w:rFonts w:cs="Arial"/>
        <w:bCs/>
        <w:i/>
        <w:color w:val="000000"/>
        <w:sz w:val="20"/>
      </w:rPr>
      <w:t>Nazwa zadania: „Zakup sprzętu i aparatury” – poprzez zakup sprzętu i aparatury dla oddziałów anestezjologii i intensywnej terapii z największą aktywnością donacyjną w 2022 r</w:t>
    </w:r>
    <w:r w:rsidRPr="00E62CAC">
      <w:rPr>
        <w:rFonts w:cs="Arial"/>
        <w:bCs/>
        <w:color w:val="000000"/>
        <w:sz w:val="20"/>
      </w:rPr>
      <w:t>.</w:t>
    </w:r>
  </w:p>
  <w:p w:rsidR="00796199" w:rsidRPr="00160AC9" w:rsidRDefault="00796199" w:rsidP="00796199">
    <w:pPr>
      <w:ind w:left="2694"/>
      <w:jc w:val="left"/>
      <w:rPr>
        <w:rFonts w:cs="Arial"/>
        <w:sz w:val="16"/>
        <w:szCs w:val="16"/>
      </w:rPr>
    </w:pPr>
  </w:p>
  <w:p w:rsidR="00FF00C3" w:rsidRPr="00160AC9" w:rsidRDefault="00FF00C3" w:rsidP="00500DD2">
    <w:pPr>
      <w:ind w:left="2694"/>
      <w:jc w:val="left"/>
      <w:rPr>
        <w:rFonts w:cs="Arial"/>
        <w:sz w:val="16"/>
        <w:szCs w:val="16"/>
      </w:rPr>
    </w:pPr>
  </w:p>
  <w:p w:rsidR="00FF00C3" w:rsidRPr="00CE62AC" w:rsidRDefault="00FF00C3" w:rsidP="00AB776A">
    <w:pPr>
      <w:ind w:left="2694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200" w:rsidRDefault="002A7200" w:rsidP="000B3492">
      <w:pPr>
        <w:spacing w:after="0"/>
      </w:pPr>
      <w:r>
        <w:separator/>
      </w:r>
    </w:p>
  </w:footnote>
  <w:footnote w:type="continuationSeparator" w:id="0">
    <w:p w:rsidR="002A7200" w:rsidRDefault="002A7200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C3" w:rsidRDefault="0095093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11032" o:spid="_x0000_s2058" type="#_x0000_t75" style="position:absolute;left:0;text-align:left;margin-left:0;margin-top:0;width:339.1pt;height:395.85pt;z-index:-251658752;mso-position-horizontal:center;mso-position-horizontal-relative:margin;mso-position-vertical:center;mso-position-vertical-relative:margin" o:allowincell="f">
          <v:imagedata r:id="rId1" o:title="wieża_szara_listowni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0C3" w:rsidRDefault="00FF00C3" w:rsidP="008C1B8D">
    <w:pPr>
      <w:pStyle w:val="Nagwek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199" w:rsidRPr="003600E7" w:rsidRDefault="00796199" w:rsidP="00796199">
    <w:pPr>
      <w:jc w:val="center"/>
      <w:rPr>
        <w:rFonts w:cs="Arial"/>
        <w:b/>
        <w:i/>
        <w:sz w:val="20"/>
      </w:rPr>
    </w:pPr>
    <w:r w:rsidRPr="003600E7">
      <w:rPr>
        <w:rFonts w:cs="Arial"/>
        <w:b/>
        <w:i/>
        <w:sz w:val="20"/>
      </w:rPr>
      <w:t>Zakup sprzętu i aparatury medycznej dla Oddziału Intensywnej Terapii i Anestezjologii przy SPZZOZ w Gryficach</w:t>
    </w:r>
  </w:p>
  <w:p w:rsidR="00796199" w:rsidRPr="003669C6" w:rsidRDefault="00796199" w:rsidP="00796199">
    <w:pPr>
      <w:pStyle w:val="Nagwek"/>
      <w:jc w:val="center"/>
      <w:rPr>
        <w:i/>
        <w:sz w:val="20"/>
      </w:rPr>
    </w:pPr>
    <w:r w:rsidRPr="003669C6">
      <w:rPr>
        <w:i/>
        <w:sz w:val="20"/>
      </w:rPr>
      <w:t xml:space="preserve">Znak sprawy </w:t>
    </w:r>
    <w:r w:rsidRPr="003669C6">
      <w:rPr>
        <w:b/>
        <w:i/>
        <w:sz w:val="20"/>
      </w:rPr>
      <w:t>49/23</w:t>
    </w:r>
  </w:p>
  <w:p w:rsidR="00FF00C3" w:rsidRDefault="00FF00C3" w:rsidP="001D3FF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2F1"/>
    <w:multiLevelType w:val="hybridMultilevel"/>
    <w:tmpl w:val="8E409834"/>
    <w:lvl w:ilvl="0" w:tplc="15D876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ED29D9"/>
    <w:multiLevelType w:val="hybridMultilevel"/>
    <w:tmpl w:val="31A6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492"/>
    <w:multiLevelType w:val="hybridMultilevel"/>
    <w:tmpl w:val="8D7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D4D95"/>
    <w:multiLevelType w:val="multilevel"/>
    <w:tmpl w:val="11A41A0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AF070B"/>
    <w:multiLevelType w:val="hybridMultilevel"/>
    <w:tmpl w:val="AB184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B0F34"/>
    <w:multiLevelType w:val="hybridMultilevel"/>
    <w:tmpl w:val="DBB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22C84"/>
    <w:multiLevelType w:val="hybridMultilevel"/>
    <w:tmpl w:val="7A3CF728"/>
    <w:lvl w:ilvl="0" w:tplc="E6FE19EA">
      <w:start w:val="4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A2680"/>
    <w:multiLevelType w:val="multilevel"/>
    <w:tmpl w:val="A91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127D4"/>
    <w:multiLevelType w:val="hybridMultilevel"/>
    <w:tmpl w:val="75C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00DCA"/>
    <w:multiLevelType w:val="hybridMultilevel"/>
    <w:tmpl w:val="59CA01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6C7A"/>
    <w:rsid w:val="00017791"/>
    <w:rsid w:val="000311FB"/>
    <w:rsid w:val="00046F71"/>
    <w:rsid w:val="000714E1"/>
    <w:rsid w:val="00083BF0"/>
    <w:rsid w:val="000B3492"/>
    <w:rsid w:val="000B4126"/>
    <w:rsid w:val="000B4AD1"/>
    <w:rsid w:val="000B53DD"/>
    <w:rsid w:val="000C55D2"/>
    <w:rsid w:val="000E1409"/>
    <w:rsid w:val="000E7024"/>
    <w:rsid w:val="00103F3F"/>
    <w:rsid w:val="0011151D"/>
    <w:rsid w:val="0011207C"/>
    <w:rsid w:val="00114B00"/>
    <w:rsid w:val="00131146"/>
    <w:rsid w:val="001343A5"/>
    <w:rsid w:val="00145EAC"/>
    <w:rsid w:val="001501A4"/>
    <w:rsid w:val="001537C6"/>
    <w:rsid w:val="00175C8E"/>
    <w:rsid w:val="001A4FDA"/>
    <w:rsid w:val="001A6ED7"/>
    <w:rsid w:val="001B2720"/>
    <w:rsid w:val="001C2E54"/>
    <w:rsid w:val="001D320A"/>
    <w:rsid w:val="001D3FFF"/>
    <w:rsid w:val="00226DE6"/>
    <w:rsid w:val="00241C50"/>
    <w:rsid w:val="0024538D"/>
    <w:rsid w:val="00246DFF"/>
    <w:rsid w:val="00246ED1"/>
    <w:rsid w:val="00252F1B"/>
    <w:rsid w:val="002603C3"/>
    <w:rsid w:val="002718B7"/>
    <w:rsid w:val="00284073"/>
    <w:rsid w:val="00292544"/>
    <w:rsid w:val="002933EE"/>
    <w:rsid w:val="002A217A"/>
    <w:rsid w:val="002A7200"/>
    <w:rsid w:val="002B0E60"/>
    <w:rsid w:val="002B5AF2"/>
    <w:rsid w:val="002C2B9F"/>
    <w:rsid w:val="002D1EE3"/>
    <w:rsid w:val="002E0DA6"/>
    <w:rsid w:val="002E4888"/>
    <w:rsid w:val="00303E5E"/>
    <w:rsid w:val="00306550"/>
    <w:rsid w:val="003074B0"/>
    <w:rsid w:val="00316B7F"/>
    <w:rsid w:val="00342501"/>
    <w:rsid w:val="003500AB"/>
    <w:rsid w:val="00351145"/>
    <w:rsid w:val="00360728"/>
    <w:rsid w:val="00361D24"/>
    <w:rsid w:val="00371977"/>
    <w:rsid w:val="00372DEE"/>
    <w:rsid w:val="00373E53"/>
    <w:rsid w:val="00375C69"/>
    <w:rsid w:val="003902C9"/>
    <w:rsid w:val="003B179B"/>
    <w:rsid w:val="003B333A"/>
    <w:rsid w:val="003D0752"/>
    <w:rsid w:val="003E7EFC"/>
    <w:rsid w:val="00400551"/>
    <w:rsid w:val="00404F8A"/>
    <w:rsid w:val="00410808"/>
    <w:rsid w:val="00411590"/>
    <w:rsid w:val="00411AEE"/>
    <w:rsid w:val="00413591"/>
    <w:rsid w:val="00426E8F"/>
    <w:rsid w:val="00445E20"/>
    <w:rsid w:val="004505C7"/>
    <w:rsid w:val="00453485"/>
    <w:rsid w:val="00453A89"/>
    <w:rsid w:val="004627D9"/>
    <w:rsid w:val="00465156"/>
    <w:rsid w:val="004723CA"/>
    <w:rsid w:val="004730FF"/>
    <w:rsid w:val="004813D7"/>
    <w:rsid w:val="00482362"/>
    <w:rsid w:val="004937E2"/>
    <w:rsid w:val="004B2E30"/>
    <w:rsid w:val="004B4982"/>
    <w:rsid w:val="004D034A"/>
    <w:rsid w:val="004D49E4"/>
    <w:rsid w:val="004E091D"/>
    <w:rsid w:val="00500DD2"/>
    <w:rsid w:val="00504FA1"/>
    <w:rsid w:val="00515DB8"/>
    <w:rsid w:val="00521095"/>
    <w:rsid w:val="00525BDA"/>
    <w:rsid w:val="0052692B"/>
    <w:rsid w:val="00537BFD"/>
    <w:rsid w:val="00543465"/>
    <w:rsid w:val="0054433C"/>
    <w:rsid w:val="0054698C"/>
    <w:rsid w:val="00566AB4"/>
    <w:rsid w:val="005869DC"/>
    <w:rsid w:val="00594C57"/>
    <w:rsid w:val="005A124C"/>
    <w:rsid w:val="005A5930"/>
    <w:rsid w:val="005B35C6"/>
    <w:rsid w:val="005B4D16"/>
    <w:rsid w:val="005B618D"/>
    <w:rsid w:val="005C4820"/>
    <w:rsid w:val="005D4C44"/>
    <w:rsid w:val="005D7CFE"/>
    <w:rsid w:val="005E6730"/>
    <w:rsid w:val="005E7E43"/>
    <w:rsid w:val="005F0E23"/>
    <w:rsid w:val="0060089A"/>
    <w:rsid w:val="00603101"/>
    <w:rsid w:val="00611ED1"/>
    <w:rsid w:val="00647828"/>
    <w:rsid w:val="0065089E"/>
    <w:rsid w:val="00650F88"/>
    <w:rsid w:val="00651C91"/>
    <w:rsid w:val="006545A3"/>
    <w:rsid w:val="00654911"/>
    <w:rsid w:val="006569BB"/>
    <w:rsid w:val="006570E6"/>
    <w:rsid w:val="00661B9D"/>
    <w:rsid w:val="00667884"/>
    <w:rsid w:val="00667957"/>
    <w:rsid w:val="00670BA1"/>
    <w:rsid w:val="00683B85"/>
    <w:rsid w:val="00692230"/>
    <w:rsid w:val="006961A1"/>
    <w:rsid w:val="006A4EF4"/>
    <w:rsid w:val="006B263F"/>
    <w:rsid w:val="006B552A"/>
    <w:rsid w:val="006B6037"/>
    <w:rsid w:val="006C298A"/>
    <w:rsid w:val="006C3882"/>
    <w:rsid w:val="006D2455"/>
    <w:rsid w:val="006F52F5"/>
    <w:rsid w:val="00712C9F"/>
    <w:rsid w:val="00715DCD"/>
    <w:rsid w:val="00723AA6"/>
    <w:rsid w:val="00730429"/>
    <w:rsid w:val="0073572E"/>
    <w:rsid w:val="00737EA4"/>
    <w:rsid w:val="00740F9D"/>
    <w:rsid w:val="0075169F"/>
    <w:rsid w:val="0075567A"/>
    <w:rsid w:val="00766F16"/>
    <w:rsid w:val="00771D1D"/>
    <w:rsid w:val="00777326"/>
    <w:rsid w:val="00796199"/>
    <w:rsid w:val="007A205D"/>
    <w:rsid w:val="007B6D2A"/>
    <w:rsid w:val="007B6FDC"/>
    <w:rsid w:val="007B7162"/>
    <w:rsid w:val="007B7DDD"/>
    <w:rsid w:val="007C00E6"/>
    <w:rsid w:val="007E2559"/>
    <w:rsid w:val="007F3428"/>
    <w:rsid w:val="007F59D1"/>
    <w:rsid w:val="0081508A"/>
    <w:rsid w:val="00817ECE"/>
    <w:rsid w:val="008334CD"/>
    <w:rsid w:val="008353D7"/>
    <w:rsid w:val="008438D8"/>
    <w:rsid w:val="008536AF"/>
    <w:rsid w:val="008810C6"/>
    <w:rsid w:val="0089280D"/>
    <w:rsid w:val="0089725A"/>
    <w:rsid w:val="00897C51"/>
    <w:rsid w:val="008A3D8B"/>
    <w:rsid w:val="008B7DAF"/>
    <w:rsid w:val="008C1B8D"/>
    <w:rsid w:val="008C22EF"/>
    <w:rsid w:val="008C6BA8"/>
    <w:rsid w:val="008D4A5C"/>
    <w:rsid w:val="008D6C03"/>
    <w:rsid w:val="008F3758"/>
    <w:rsid w:val="009028FF"/>
    <w:rsid w:val="00927793"/>
    <w:rsid w:val="009374BD"/>
    <w:rsid w:val="00940C01"/>
    <w:rsid w:val="0095093C"/>
    <w:rsid w:val="00953E23"/>
    <w:rsid w:val="009A0489"/>
    <w:rsid w:val="009A4114"/>
    <w:rsid w:val="009B0D1D"/>
    <w:rsid w:val="009B7E29"/>
    <w:rsid w:val="009C195D"/>
    <w:rsid w:val="009D5378"/>
    <w:rsid w:val="009E4229"/>
    <w:rsid w:val="009E784D"/>
    <w:rsid w:val="009F5790"/>
    <w:rsid w:val="009F7168"/>
    <w:rsid w:val="00A07C2D"/>
    <w:rsid w:val="00A10F30"/>
    <w:rsid w:val="00A1365E"/>
    <w:rsid w:val="00A14E6D"/>
    <w:rsid w:val="00A169FB"/>
    <w:rsid w:val="00A30D04"/>
    <w:rsid w:val="00A35DF8"/>
    <w:rsid w:val="00A369D8"/>
    <w:rsid w:val="00A52CBD"/>
    <w:rsid w:val="00A5477B"/>
    <w:rsid w:val="00A56D5A"/>
    <w:rsid w:val="00A575E5"/>
    <w:rsid w:val="00A8002C"/>
    <w:rsid w:val="00A81C8F"/>
    <w:rsid w:val="00A834F2"/>
    <w:rsid w:val="00A8389A"/>
    <w:rsid w:val="00A843A4"/>
    <w:rsid w:val="00A85AAF"/>
    <w:rsid w:val="00A9389E"/>
    <w:rsid w:val="00A96298"/>
    <w:rsid w:val="00AA2D0F"/>
    <w:rsid w:val="00AA405B"/>
    <w:rsid w:val="00AA78A1"/>
    <w:rsid w:val="00AB03D8"/>
    <w:rsid w:val="00AB776A"/>
    <w:rsid w:val="00AC17DF"/>
    <w:rsid w:val="00AE0EBE"/>
    <w:rsid w:val="00B1692C"/>
    <w:rsid w:val="00B24ED5"/>
    <w:rsid w:val="00B26FCC"/>
    <w:rsid w:val="00B2722B"/>
    <w:rsid w:val="00B31E2B"/>
    <w:rsid w:val="00B35939"/>
    <w:rsid w:val="00B373FA"/>
    <w:rsid w:val="00B41271"/>
    <w:rsid w:val="00B4428D"/>
    <w:rsid w:val="00B54D6A"/>
    <w:rsid w:val="00B5767C"/>
    <w:rsid w:val="00B72209"/>
    <w:rsid w:val="00B76D6C"/>
    <w:rsid w:val="00B946C0"/>
    <w:rsid w:val="00B96D50"/>
    <w:rsid w:val="00B974CC"/>
    <w:rsid w:val="00B97C04"/>
    <w:rsid w:val="00BA7E90"/>
    <w:rsid w:val="00BB3942"/>
    <w:rsid w:val="00BB68E1"/>
    <w:rsid w:val="00BB6CD1"/>
    <w:rsid w:val="00BD0D88"/>
    <w:rsid w:val="00BD2943"/>
    <w:rsid w:val="00BD4EF8"/>
    <w:rsid w:val="00BE2348"/>
    <w:rsid w:val="00BE351C"/>
    <w:rsid w:val="00BF0D41"/>
    <w:rsid w:val="00BF554F"/>
    <w:rsid w:val="00BF6BF8"/>
    <w:rsid w:val="00C05A16"/>
    <w:rsid w:val="00C07467"/>
    <w:rsid w:val="00C30AE5"/>
    <w:rsid w:val="00C437C3"/>
    <w:rsid w:val="00C54312"/>
    <w:rsid w:val="00C54883"/>
    <w:rsid w:val="00C83557"/>
    <w:rsid w:val="00C9036D"/>
    <w:rsid w:val="00C90F02"/>
    <w:rsid w:val="00C94C54"/>
    <w:rsid w:val="00C9763E"/>
    <w:rsid w:val="00CA1328"/>
    <w:rsid w:val="00CC0C24"/>
    <w:rsid w:val="00CD0CCB"/>
    <w:rsid w:val="00CE62AC"/>
    <w:rsid w:val="00CE77C1"/>
    <w:rsid w:val="00CF5858"/>
    <w:rsid w:val="00D03F38"/>
    <w:rsid w:val="00D3271F"/>
    <w:rsid w:val="00D33DE1"/>
    <w:rsid w:val="00D33E8A"/>
    <w:rsid w:val="00D3675E"/>
    <w:rsid w:val="00D36891"/>
    <w:rsid w:val="00D52E2F"/>
    <w:rsid w:val="00D56111"/>
    <w:rsid w:val="00D6515F"/>
    <w:rsid w:val="00D74346"/>
    <w:rsid w:val="00D8457F"/>
    <w:rsid w:val="00D87C4E"/>
    <w:rsid w:val="00D90192"/>
    <w:rsid w:val="00D92FC1"/>
    <w:rsid w:val="00DC55BE"/>
    <w:rsid w:val="00DE055D"/>
    <w:rsid w:val="00DE3119"/>
    <w:rsid w:val="00E108AE"/>
    <w:rsid w:val="00E27753"/>
    <w:rsid w:val="00E30F45"/>
    <w:rsid w:val="00E324F1"/>
    <w:rsid w:val="00E32FA8"/>
    <w:rsid w:val="00E37C9D"/>
    <w:rsid w:val="00E621FE"/>
    <w:rsid w:val="00E67733"/>
    <w:rsid w:val="00E87E3A"/>
    <w:rsid w:val="00E93CA2"/>
    <w:rsid w:val="00E9545E"/>
    <w:rsid w:val="00EA4317"/>
    <w:rsid w:val="00EB37FE"/>
    <w:rsid w:val="00EB5337"/>
    <w:rsid w:val="00EC52F2"/>
    <w:rsid w:val="00F0129C"/>
    <w:rsid w:val="00F10C92"/>
    <w:rsid w:val="00F10E3C"/>
    <w:rsid w:val="00F119C2"/>
    <w:rsid w:val="00F14543"/>
    <w:rsid w:val="00F1632B"/>
    <w:rsid w:val="00F165A9"/>
    <w:rsid w:val="00F269F7"/>
    <w:rsid w:val="00F3041E"/>
    <w:rsid w:val="00F311AE"/>
    <w:rsid w:val="00F318FE"/>
    <w:rsid w:val="00F3663C"/>
    <w:rsid w:val="00F377A4"/>
    <w:rsid w:val="00F5134C"/>
    <w:rsid w:val="00F63073"/>
    <w:rsid w:val="00F64296"/>
    <w:rsid w:val="00F66E6C"/>
    <w:rsid w:val="00F73708"/>
    <w:rsid w:val="00F82EF8"/>
    <w:rsid w:val="00F87878"/>
    <w:rsid w:val="00FD5C71"/>
    <w:rsid w:val="00FF00C3"/>
    <w:rsid w:val="00FF09D8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2">
    <w:name w:val="Tekst treści (2)"/>
    <w:basedOn w:val="Domylnaczcionkaakapitu"/>
    <w:rsid w:val="00F66E6C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katarzyna.kotecka</cp:lastModifiedBy>
  <cp:revision>14</cp:revision>
  <cp:lastPrinted>2011-07-18T06:15:00Z</cp:lastPrinted>
  <dcterms:created xsi:type="dcterms:W3CDTF">2023-08-18T05:42:00Z</dcterms:created>
  <dcterms:modified xsi:type="dcterms:W3CDTF">2023-08-24T12:45:00Z</dcterms:modified>
</cp:coreProperties>
</file>