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91BF" w14:textId="77777777" w:rsidR="002D74EB" w:rsidRDefault="002D74EB">
      <w:pPr>
        <w:jc w:val="center"/>
        <w:rPr>
          <w:b/>
          <w:bCs/>
          <w:sz w:val="34"/>
          <w:szCs w:val="34"/>
        </w:rPr>
      </w:pPr>
      <w:r>
        <w:rPr>
          <w:b/>
          <w:bCs/>
          <w:sz w:val="34"/>
          <w:szCs w:val="34"/>
        </w:rPr>
        <w:t>SPECYFIKACJA WARUNKÓW ZAMÓWIENIA</w:t>
      </w:r>
    </w:p>
    <w:p w14:paraId="6EC323D3" w14:textId="77777777" w:rsidR="002D74EB" w:rsidRDefault="002D74EB">
      <w:pPr>
        <w:jc w:val="center"/>
      </w:pPr>
    </w:p>
    <w:p w14:paraId="4F4254E1" w14:textId="77777777" w:rsidR="002D74EB" w:rsidRDefault="002D74EB">
      <w:pPr>
        <w:jc w:val="center"/>
      </w:pPr>
    </w:p>
    <w:p w14:paraId="3EBF2610" w14:textId="77777777" w:rsidR="002D74EB" w:rsidRDefault="002D74EB">
      <w:pPr>
        <w:jc w:val="center"/>
        <w:rPr>
          <w:b/>
          <w:bCs/>
        </w:rPr>
      </w:pPr>
      <w:r>
        <w:rPr>
          <w:b/>
          <w:bCs/>
        </w:rPr>
        <w:t>ZAMAWIAJĄCY:</w:t>
      </w:r>
    </w:p>
    <w:p w14:paraId="462403FC" w14:textId="77777777" w:rsidR="002D74EB" w:rsidRDefault="002D74EB">
      <w:pPr>
        <w:jc w:val="center"/>
        <w:rPr>
          <w:b/>
          <w:bCs/>
          <w:sz w:val="20"/>
          <w:szCs w:val="20"/>
        </w:rPr>
      </w:pPr>
      <w:r>
        <w:rPr>
          <w:b/>
          <w:bCs/>
          <w:sz w:val="20"/>
          <w:szCs w:val="20"/>
        </w:rPr>
        <w:t xml:space="preserve">Centralne Muzeum Pożarnictwa w Mysłowicach </w:t>
      </w:r>
    </w:p>
    <w:p w14:paraId="6EB9C205" w14:textId="77777777" w:rsidR="002D74EB" w:rsidRDefault="002D74EB">
      <w:pPr>
        <w:jc w:val="center"/>
        <w:rPr>
          <w:b/>
          <w:bCs/>
          <w:sz w:val="20"/>
          <w:szCs w:val="20"/>
        </w:rPr>
      </w:pPr>
      <w:r>
        <w:rPr>
          <w:b/>
          <w:bCs/>
          <w:sz w:val="20"/>
          <w:szCs w:val="20"/>
        </w:rPr>
        <w:t>ul Stadionowa 7a</w:t>
      </w:r>
    </w:p>
    <w:p w14:paraId="67553419" w14:textId="77777777" w:rsidR="002D74EB" w:rsidRDefault="002D74EB">
      <w:pPr>
        <w:jc w:val="center"/>
        <w:rPr>
          <w:b/>
          <w:bCs/>
          <w:sz w:val="20"/>
          <w:szCs w:val="20"/>
        </w:rPr>
      </w:pPr>
      <w:r>
        <w:rPr>
          <w:b/>
          <w:bCs/>
          <w:sz w:val="20"/>
          <w:szCs w:val="20"/>
        </w:rPr>
        <w:t>41-400 Mysłowice</w:t>
      </w:r>
    </w:p>
    <w:p w14:paraId="4ABC8DB4" w14:textId="77777777" w:rsidR="002D74EB" w:rsidRDefault="002D74EB">
      <w:pPr>
        <w:jc w:val="center"/>
        <w:rPr>
          <w:color w:val="FF0000"/>
          <w:sz w:val="20"/>
          <w:szCs w:val="20"/>
        </w:rPr>
      </w:pPr>
    </w:p>
    <w:p w14:paraId="3E951E70" w14:textId="77777777" w:rsidR="002D74EB" w:rsidRDefault="002D74EB">
      <w:pPr>
        <w:spacing w:before="240" w:line="360" w:lineRule="auto"/>
        <w:jc w:val="both"/>
        <w:rPr>
          <w:b/>
          <w:bCs/>
          <w:sz w:val="20"/>
          <w:szCs w:val="20"/>
        </w:rPr>
      </w:pPr>
      <w:r>
        <w:rPr>
          <w:sz w:val="20"/>
          <w:szCs w:val="20"/>
        </w:rPr>
        <w:t xml:space="preserve">Postępowanie o udzielenie zamówienia publicznego - dalej zwane „postępowaniem” – prowadzone jest w trybie art. 275 pkt 1 (trybie podstawowym bez negocjacji) o wartości zamówienia nieprzekraczającej progów unijnych o jakich stanowi art. 3 ustawy z 11 września 2019 r. - Prawo zamówień publicznych– dalej ustawy PZP na </w:t>
      </w:r>
    </w:p>
    <w:p w14:paraId="79BD85AD" w14:textId="77777777" w:rsidR="002D74EB" w:rsidRDefault="002D74EB">
      <w:pPr>
        <w:pStyle w:val="Teksttreci20"/>
        <w:shd w:val="clear" w:color="auto" w:fill="auto"/>
        <w:ind w:firstLine="0"/>
        <w:jc w:val="both"/>
        <w:rPr>
          <w:rFonts w:ascii="Arial" w:hAnsi="Arial" w:cs="Arial"/>
          <w:sz w:val="20"/>
          <w:szCs w:val="20"/>
        </w:rPr>
      </w:pPr>
    </w:p>
    <w:p w14:paraId="76BE39A0" w14:textId="77777777" w:rsidR="002D74EB" w:rsidRDefault="002D74EB">
      <w:pPr>
        <w:spacing w:before="240" w:line="360" w:lineRule="auto"/>
        <w:jc w:val="center"/>
        <w:rPr>
          <w:sz w:val="20"/>
          <w:szCs w:val="20"/>
        </w:rPr>
      </w:pPr>
      <w:r>
        <w:rPr>
          <w:b/>
          <w:bCs/>
          <w:sz w:val="20"/>
          <w:szCs w:val="20"/>
        </w:rPr>
        <w:t xml:space="preserve">ROBOTY BUDOWLANE </w:t>
      </w:r>
      <w:proofErr w:type="spellStart"/>
      <w:r>
        <w:rPr>
          <w:sz w:val="20"/>
          <w:szCs w:val="20"/>
        </w:rPr>
        <w:t>pn</w:t>
      </w:r>
      <w:proofErr w:type="spellEnd"/>
      <w:r>
        <w:rPr>
          <w:sz w:val="20"/>
          <w:szCs w:val="20"/>
        </w:rPr>
        <w:t>:</w:t>
      </w:r>
    </w:p>
    <w:p w14:paraId="7AB5B205" w14:textId="77777777" w:rsidR="002D74EB" w:rsidRDefault="002D74EB"/>
    <w:p w14:paraId="277B769C" w14:textId="77777777" w:rsidR="002D74EB" w:rsidRDefault="002D74EB">
      <w:pPr>
        <w:jc w:val="center"/>
      </w:pPr>
    </w:p>
    <w:p w14:paraId="4681FDD6" w14:textId="77777777" w:rsidR="002D74EB" w:rsidRDefault="002D74EB">
      <w:pPr>
        <w:jc w:val="center"/>
        <w:rPr>
          <w:rFonts w:ascii="Cambria" w:hAnsi="Cambria" w:cs="Cambria"/>
          <w:b/>
          <w:bCs/>
          <w:color w:val="000000"/>
        </w:rPr>
      </w:pPr>
      <w:bookmarkStart w:id="0" w:name="_Hlk104728701"/>
      <w:r>
        <w:rPr>
          <w:rFonts w:ascii="Cambria" w:hAnsi="Cambria" w:cs="Cambria"/>
          <w:b/>
          <w:bCs/>
          <w:i/>
          <w:iCs/>
        </w:rPr>
        <w:t>„</w:t>
      </w:r>
      <w:r>
        <w:rPr>
          <w:b/>
          <w:bCs/>
          <w:sz w:val="28"/>
          <w:szCs w:val="28"/>
        </w:rPr>
        <w:t>Budowa hal do piaskowania i magazynowania</w:t>
      </w:r>
      <w:r>
        <w:rPr>
          <w:rFonts w:ascii="Cambria" w:hAnsi="Cambria" w:cs="Cambria"/>
          <w:b/>
          <w:bCs/>
          <w:color w:val="000000"/>
        </w:rPr>
        <w:t>”</w:t>
      </w:r>
      <w:bookmarkEnd w:id="0"/>
    </w:p>
    <w:p w14:paraId="03F3D94E" w14:textId="77777777" w:rsidR="002D74EB" w:rsidRDefault="002D74EB">
      <w:pPr>
        <w:jc w:val="center"/>
        <w:rPr>
          <w:rFonts w:ascii="Cambria" w:hAnsi="Cambria" w:cs="Cambria"/>
          <w:b/>
          <w:bCs/>
          <w:color w:val="000000"/>
        </w:rPr>
      </w:pPr>
      <w:r>
        <w:rPr>
          <w:rFonts w:ascii="Cambria" w:hAnsi="Cambria" w:cs="Cambria"/>
          <w:b/>
          <w:bCs/>
          <w:color w:val="000000"/>
        </w:rPr>
        <w:t>Część II</w:t>
      </w:r>
    </w:p>
    <w:p w14:paraId="3CE441A7" w14:textId="77777777" w:rsidR="002D74EB" w:rsidRDefault="002D74EB">
      <w:pPr>
        <w:jc w:val="center"/>
        <w:rPr>
          <w:rFonts w:ascii="Cambria" w:hAnsi="Cambria" w:cs="Cambria"/>
        </w:rPr>
      </w:pPr>
    </w:p>
    <w:p w14:paraId="1BB785FA" w14:textId="77777777" w:rsidR="002D74EB" w:rsidRDefault="002D74EB">
      <w:pPr>
        <w:rPr>
          <w:b/>
          <w:bCs/>
          <w:color w:val="FF9900"/>
          <w:sz w:val="32"/>
          <w:szCs w:val="32"/>
        </w:rPr>
      </w:pPr>
    </w:p>
    <w:p w14:paraId="6A9B8748" w14:textId="77777777" w:rsidR="002D74EB" w:rsidRDefault="002D74EB">
      <w:pPr>
        <w:jc w:val="center"/>
        <w:rPr>
          <w:sz w:val="16"/>
          <w:szCs w:val="16"/>
        </w:rPr>
      </w:pPr>
    </w:p>
    <w:p w14:paraId="6BA1CF96" w14:textId="726F0BEF" w:rsidR="002D74EB" w:rsidRPr="00497A47" w:rsidRDefault="002D74EB">
      <w:pPr>
        <w:jc w:val="center"/>
        <w:rPr>
          <w:b/>
          <w:bCs/>
        </w:rPr>
      </w:pPr>
      <w:r>
        <w:t>Nr postępowania</w:t>
      </w:r>
      <w:r w:rsidRPr="00497A47">
        <w:t xml:space="preserve">: </w:t>
      </w:r>
      <w:r w:rsidRPr="00497A47">
        <w:rPr>
          <w:sz w:val="20"/>
          <w:szCs w:val="20"/>
        </w:rPr>
        <w:t>WT.2370.</w:t>
      </w:r>
      <w:r w:rsidR="00C25402">
        <w:rPr>
          <w:sz w:val="20"/>
          <w:szCs w:val="20"/>
        </w:rPr>
        <w:t>4</w:t>
      </w:r>
      <w:r w:rsidRPr="00497A47">
        <w:rPr>
          <w:sz w:val="20"/>
          <w:szCs w:val="20"/>
        </w:rPr>
        <w:t>.2023</w:t>
      </w:r>
    </w:p>
    <w:p w14:paraId="39A5A60D" w14:textId="77777777" w:rsidR="002D74EB" w:rsidRDefault="002D74EB"/>
    <w:p w14:paraId="22E0249B" w14:textId="77777777" w:rsidR="002D74EB" w:rsidRDefault="002D74EB">
      <w:pPr>
        <w:rPr>
          <w:sz w:val="20"/>
          <w:szCs w:val="20"/>
        </w:rPr>
      </w:pPr>
    </w:p>
    <w:p w14:paraId="0BE906A8" w14:textId="77777777" w:rsidR="002D74EB" w:rsidRDefault="002D74EB">
      <w:pPr>
        <w:rPr>
          <w:sz w:val="20"/>
          <w:szCs w:val="20"/>
        </w:rPr>
      </w:pPr>
    </w:p>
    <w:p w14:paraId="05B1254A" w14:textId="77777777" w:rsidR="002D74EB" w:rsidRDefault="002D74EB"/>
    <w:p w14:paraId="77F03B95" w14:textId="77777777" w:rsidR="002D74EB" w:rsidRDefault="002D74EB"/>
    <w:p w14:paraId="562AA9B4" w14:textId="77777777" w:rsidR="002D74EB" w:rsidRDefault="002D74EB">
      <w:pPr>
        <w:rPr>
          <w:sz w:val="20"/>
          <w:szCs w:val="20"/>
        </w:rPr>
      </w:pPr>
    </w:p>
    <w:p w14:paraId="3DBD51DB" w14:textId="77777777" w:rsidR="002D74EB" w:rsidRDefault="002D74EB">
      <w:pPr>
        <w:rPr>
          <w:sz w:val="20"/>
          <w:szCs w:val="20"/>
        </w:rPr>
      </w:pPr>
    </w:p>
    <w:p w14:paraId="22FA14E1" w14:textId="77777777" w:rsidR="002D74EB" w:rsidRDefault="002D74EB">
      <w:pPr>
        <w:jc w:val="center"/>
        <w:rPr>
          <w:sz w:val="20"/>
          <w:szCs w:val="20"/>
        </w:rPr>
      </w:pPr>
      <w:r>
        <w:rPr>
          <w:sz w:val="20"/>
          <w:szCs w:val="20"/>
        </w:rPr>
        <w:t>ZATWIERDZAM:</w:t>
      </w:r>
    </w:p>
    <w:p w14:paraId="6EFFB8CD" w14:textId="77777777" w:rsidR="002D74EB" w:rsidRDefault="002D74EB">
      <w:pPr>
        <w:jc w:val="center"/>
        <w:rPr>
          <w:sz w:val="20"/>
          <w:szCs w:val="20"/>
        </w:rPr>
      </w:pPr>
    </w:p>
    <w:p w14:paraId="63619219" w14:textId="77777777" w:rsidR="002D74EB" w:rsidRDefault="002D74EB">
      <w:pPr>
        <w:spacing w:line="240" w:lineRule="auto"/>
        <w:ind w:left="3600"/>
        <w:rPr>
          <w:rFonts w:ascii="Times New Roman" w:hAnsi="Times New Roman" w:cs="Times New Roman"/>
        </w:rPr>
      </w:pPr>
      <w:r>
        <w:rPr>
          <w:rFonts w:ascii="Times New Roman" w:hAnsi="Times New Roman" w:cs="Times New Roman"/>
        </w:rPr>
        <w:t>Dyrektor</w:t>
      </w:r>
    </w:p>
    <w:p w14:paraId="312EAC37" w14:textId="77777777" w:rsidR="002D74EB" w:rsidRDefault="002D74EB">
      <w:pPr>
        <w:spacing w:line="240" w:lineRule="auto"/>
        <w:rPr>
          <w:rFonts w:ascii="Times New Roman" w:hAnsi="Times New Roman" w:cs="Times New Roman"/>
        </w:rPr>
      </w:pPr>
      <w:r>
        <w:rPr>
          <w:rFonts w:ascii="Times New Roman" w:hAnsi="Times New Roman" w:cs="Times New Roman"/>
        </w:rPr>
        <w:t xml:space="preserve">                                                                 Centralnego Muzeum Pożarnictwa</w:t>
      </w:r>
    </w:p>
    <w:p w14:paraId="6691795E" w14:textId="77777777" w:rsidR="002D74EB" w:rsidRDefault="002D74EB">
      <w:pPr>
        <w:spacing w:line="240" w:lineRule="auto"/>
        <w:ind w:left="2880" w:firstLine="720"/>
        <w:rPr>
          <w:rFonts w:ascii="Times New Roman" w:hAnsi="Times New Roman" w:cs="Times New Roman"/>
        </w:rPr>
      </w:pPr>
      <w:r>
        <w:rPr>
          <w:rFonts w:ascii="Times New Roman" w:hAnsi="Times New Roman" w:cs="Times New Roman"/>
        </w:rPr>
        <w:t>w Mysłowicach</w:t>
      </w:r>
    </w:p>
    <w:p w14:paraId="75E9FE9C" w14:textId="77777777" w:rsidR="002D74EB" w:rsidRDefault="002D74EB">
      <w:pPr>
        <w:spacing w:line="240" w:lineRule="auto"/>
        <w:ind w:left="2880" w:firstLine="720"/>
        <w:rPr>
          <w:rFonts w:ascii="Times New Roman" w:hAnsi="Times New Roman" w:cs="Times New Roman"/>
        </w:rPr>
      </w:pPr>
      <w:r>
        <w:rPr>
          <w:rFonts w:ascii="Times New Roman" w:hAnsi="Times New Roman" w:cs="Times New Roman"/>
        </w:rPr>
        <w:t>bryg. mgr Rafał Jureczko</w:t>
      </w:r>
    </w:p>
    <w:p w14:paraId="2CD9A35B" w14:textId="77777777" w:rsidR="002D74EB" w:rsidRDefault="002D74EB">
      <w:pPr>
        <w:spacing w:line="240" w:lineRule="auto"/>
        <w:jc w:val="both"/>
        <w:rPr>
          <w:rFonts w:ascii="Times New Roman" w:hAnsi="Times New Roman" w:cs="Times New Roman"/>
          <w:sz w:val="20"/>
          <w:szCs w:val="20"/>
        </w:rPr>
      </w:pPr>
    </w:p>
    <w:p w14:paraId="345C9720" w14:textId="77777777" w:rsidR="002D74EB" w:rsidRDefault="002D74EB">
      <w:pPr>
        <w:jc w:val="center"/>
      </w:pPr>
    </w:p>
    <w:p w14:paraId="5F1E81E3" w14:textId="77777777" w:rsidR="002D74EB" w:rsidRDefault="002D74EB"/>
    <w:p w14:paraId="3069C472" w14:textId="77777777" w:rsidR="002D74EB" w:rsidRDefault="002D74EB"/>
    <w:p w14:paraId="64A2213A" w14:textId="77777777" w:rsidR="002D74EB" w:rsidRDefault="002D74EB"/>
    <w:p w14:paraId="3AE1A9C7" w14:textId="77777777" w:rsidR="002D74EB" w:rsidRDefault="002D74EB"/>
    <w:p w14:paraId="7E3B0CDC" w14:textId="77777777" w:rsidR="002D74EB" w:rsidRDefault="002D74EB"/>
    <w:p w14:paraId="3A693E65" w14:textId="77777777" w:rsidR="002D74EB" w:rsidRDefault="002D74EB"/>
    <w:p w14:paraId="728B86E0" w14:textId="77777777" w:rsidR="002D74EB" w:rsidRDefault="002D74EB">
      <w:pPr>
        <w:jc w:val="center"/>
      </w:pPr>
    </w:p>
    <w:p w14:paraId="6DC22593" w14:textId="37B725F9" w:rsidR="002D74EB" w:rsidRDefault="00C25402">
      <w:pPr>
        <w:jc w:val="center"/>
        <w:rPr>
          <w:b/>
          <w:bCs/>
        </w:rPr>
      </w:pPr>
      <w:r>
        <w:rPr>
          <w:b/>
          <w:bCs/>
        </w:rPr>
        <w:t>Czerwiec</w:t>
      </w:r>
      <w:r w:rsidR="002D74EB">
        <w:rPr>
          <w:b/>
          <w:bCs/>
        </w:rPr>
        <w:t xml:space="preserve"> 2023</w:t>
      </w:r>
    </w:p>
    <w:p w14:paraId="4C286F50" w14:textId="77777777" w:rsidR="002D74EB" w:rsidRDefault="002D74EB">
      <w:pPr>
        <w:pStyle w:val="Nagwek2"/>
      </w:pPr>
      <w:bookmarkStart w:id="1" w:name="_kabgz8l7slm3" w:colFirst="0" w:colLast="0"/>
      <w:bookmarkEnd w:id="1"/>
      <w:r>
        <w:lastRenderedPageBreak/>
        <w:t>I. Nazwa oraz adres Zamawiającego</w:t>
      </w:r>
    </w:p>
    <w:p w14:paraId="46433417" w14:textId="77777777" w:rsidR="002D74EB" w:rsidRDefault="002D74EB">
      <w:pPr>
        <w:spacing w:line="240" w:lineRule="auto"/>
        <w:rPr>
          <w:sz w:val="20"/>
          <w:szCs w:val="20"/>
        </w:rPr>
      </w:pPr>
      <w:r>
        <w:rPr>
          <w:sz w:val="20"/>
          <w:szCs w:val="20"/>
        </w:rPr>
        <w:t>Centralne Muzeum Pożarnictwa</w:t>
      </w:r>
    </w:p>
    <w:p w14:paraId="1B324301" w14:textId="77777777" w:rsidR="002D74EB" w:rsidRDefault="002D74EB">
      <w:pPr>
        <w:spacing w:line="240" w:lineRule="auto"/>
        <w:rPr>
          <w:sz w:val="20"/>
          <w:szCs w:val="20"/>
        </w:rPr>
      </w:pPr>
      <w:r>
        <w:rPr>
          <w:sz w:val="20"/>
          <w:szCs w:val="20"/>
        </w:rPr>
        <w:t>w Mysłowicach</w:t>
      </w:r>
    </w:p>
    <w:p w14:paraId="72413F5F" w14:textId="77777777" w:rsidR="002D74EB" w:rsidRDefault="002D74EB">
      <w:pPr>
        <w:spacing w:line="240" w:lineRule="auto"/>
        <w:rPr>
          <w:sz w:val="20"/>
          <w:szCs w:val="20"/>
        </w:rPr>
      </w:pPr>
      <w:r>
        <w:rPr>
          <w:sz w:val="20"/>
          <w:szCs w:val="20"/>
        </w:rPr>
        <w:t>ul Stadionowa 7a</w:t>
      </w:r>
    </w:p>
    <w:p w14:paraId="4C2920B0" w14:textId="77777777" w:rsidR="002D74EB" w:rsidRDefault="002D74EB">
      <w:pPr>
        <w:spacing w:line="240" w:lineRule="auto"/>
        <w:rPr>
          <w:b/>
          <w:bCs/>
          <w:sz w:val="20"/>
          <w:szCs w:val="20"/>
        </w:rPr>
      </w:pPr>
      <w:r>
        <w:rPr>
          <w:sz w:val="20"/>
          <w:szCs w:val="20"/>
        </w:rPr>
        <w:t>41-400 Mysłowice</w:t>
      </w:r>
    </w:p>
    <w:p w14:paraId="60D7DF78" w14:textId="77777777" w:rsidR="002D74EB" w:rsidRDefault="002D74EB">
      <w:pPr>
        <w:spacing w:line="240" w:lineRule="auto"/>
        <w:rPr>
          <w:sz w:val="20"/>
          <w:szCs w:val="20"/>
          <w:lang w:val="en-US"/>
        </w:rPr>
      </w:pPr>
      <w:r>
        <w:rPr>
          <w:sz w:val="20"/>
          <w:szCs w:val="20"/>
          <w:lang w:val="en-US"/>
        </w:rPr>
        <w:t>NIP 222-00-41-367; REGON 270161952</w:t>
      </w:r>
    </w:p>
    <w:p w14:paraId="54A4EF23" w14:textId="77777777" w:rsidR="002D74EB" w:rsidRDefault="002D74EB">
      <w:pPr>
        <w:spacing w:line="240" w:lineRule="auto"/>
        <w:rPr>
          <w:sz w:val="20"/>
          <w:szCs w:val="20"/>
          <w:lang w:val="en-US"/>
        </w:rPr>
      </w:pPr>
      <w:r>
        <w:rPr>
          <w:sz w:val="20"/>
          <w:szCs w:val="20"/>
          <w:lang w:val="en-US"/>
        </w:rPr>
        <w:t>tel.(32) 222-37-33; fax (32) 316 61 99</w:t>
      </w:r>
    </w:p>
    <w:p w14:paraId="5676E4CF" w14:textId="77777777" w:rsidR="002D74EB" w:rsidRDefault="002D74EB">
      <w:pPr>
        <w:spacing w:line="240" w:lineRule="auto"/>
        <w:rPr>
          <w:sz w:val="20"/>
          <w:szCs w:val="20"/>
          <w:lang w:val="en-US"/>
        </w:rPr>
      </w:pPr>
      <w:r>
        <w:rPr>
          <w:sz w:val="20"/>
          <w:szCs w:val="20"/>
          <w:lang w:val="en-US"/>
        </w:rPr>
        <w:t xml:space="preserve">mail: </w:t>
      </w:r>
      <w:hyperlink r:id="rId7" w:history="1">
        <w:r>
          <w:rPr>
            <w:sz w:val="20"/>
            <w:szCs w:val="20"/>
            <w:lang w:val="en-US"/>
          </w:rPr>
          <w:t>sekretariat@cmp-muzeum.pl</w:t>
        </w:r>
      </w:hyperlink>
    </w:p>
    <w:p w14:paraId="2A34C3E6" w14:textId="77777777" w:rsidR="002D74EB" w:rsidRDefault="002D74EB">
      <w:pPr>
        <w:spacing w:line="240" w:lineRule="auto"/>
        <w:rPr>
          <w:sz w:val="20"/>
          <w:szCs w:val="20"/>
        </w:rPr>
      </w:pPr>
      <w:r>
        <w:rPr>
          <w:sz w:val="20"/>
          <w:szCs w:val="20"/>
        </w:rPr>
        <w:t>Godziny pracy Zamawiającego: 7.30 – 15.30</w:t>
      </w:r>
    </w:p>
    <w:p w14:paraId="454C1B35" w14:textId="77777777" w:rsidR="002D74EB" w:rsidRDefault="002D74EB">
      <w:pPr>
        <w:spacing w:line="240" w:lineRule="auto"/>
        <w:jc w:val="both"/>
        <w:rPr>
          <w:b/>
          <w:bCs/>
          <w:sz w:val="20"/>
          <w:szCs w:val="20"/>
          <w:u w:val="single"/>
        </w:rPr>
      </w:pPr>
    </w:p>
    <w:p w14:paraId="13BC9321" w14:textId="77777777" w:rsidR="002D74EB" w:rsidRDefault="002D74EB">
      <w:pPr>
        <w:spacing w:before="240" w:after="240"/>
        <w:rPr>
          <w:b/>
          <w:bCs/>
          <w:u w:val="single"/>
        </w:rPr>
      </w:pPr>
      <w:r>
        <w:rPr>
          <w:b/>
          <w:bCs/>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bCs/>
          <w:u w:val="single"/>
        </w:rPr>
        <w:t>w rozdziale XIII.</w:t>
      </w:r>
    </w:p>
    <w:p w14:paraId="4465086B" w14:textId="77777777" w:rsidR="002D74EB" w:rsidRDefault="002D74EB">
      <w:pPr>
        <w:pStyle w:val="Nagwek2"/>
        <w:spacing w:before="240" w:after="240"/>
      </w:pPr>
      <w:bookmarkStart w:id="2" w:name="_qj2p3iyqlwum" w:colFirst="0" w:colLast="0"/>
      <w:bookmarkEnd w:id="2"/>
      <w:r>
        <w:t>II. Ochrona danych osobowych</w:t>
      </w:r>
    </w:p>
    <w:p w14:paraId="7300C9E2" w14:textId="77777777" w:rsidR="002D74EB" w:rsidRDefault="002D74EB">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4DDB37" w14:textId="77777777" w:rsidR="002D74EB" w:rsidRDefault="002D74EB">
      <w:pPr>
        <w:numPr>
          <w:ilvl w:val="0"/>
          <w:numId w:val="11"/>
        </w:numPr>
        <w:spacing w:line="360" w:lineRule="auto"/>
        <w:ind w:left="709" w:hanging="401"/>
        <w:jc w:val="both"/>
        <w:rPr>
          <w:sz w:val="20"/>
          <w:szCs w:val="20"/>
        </w:rPr>
      </w:pPr>
      <w:r>
        <w:rPr>
          <w:sz w:val="20"/>
          <w:szCs w:val="20"/>
        </w:rPr>
        <w:t xml:space="preserve">administratorem Pani/Pana danych osobowych jest Centralne Muzeum Pożarnictwa </w:t>
      </w:r>
      <w:r>
        <w:rPr>
          <w:sz w:val="20"/>
          <w:szCs w:val="20"/>
        </w:rPr>
        <w:br/>
        <w:t>w Mysłowicach.</w:t>
      </w:r>
    </w:p>
    <w:p w14:paraId="45DF870D" w14:textId="77777777" w:rsidR="002D74EB" w:rsidRDefault="002D74E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 iod@cspsp.pl</w:t>
      </w:r>
    </w:p>
    <w:p w14:paraId="2B4CCECC" w14:textId="77777777" w:rsidR="002D74EB" w:rsidRDefault="002D74E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3CA63E81" w14:textId="77777777" w:rsidR="002D74EB" w:rsidRDefault="002D74E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0B89EE6" w14:textId="77777777" w:rsidR="002D74EB" w:rsidRDefault="002D74E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B4B4B2" w14:textId="77777777" w:rsidR="002D74EB" w:rsidRDefault="002D74EB">
      <w:pPr>
        <w:numPr>
          <w:ilvl w:val="0"/>
          <w:numId w:val="11"/>
        </w:numPr>
        <w:spacing w:line="360" w:lineRule="auto"/>
        <w:ind w:left="709" w:hanging="401"/>
        <w:jc w:val="both"/>
        <w:rPr>
          <w:sz w:val="20"/>
          <w:szCs w:val="20"/>
        </w:rPr>
      </w:pPr>
      <w:r>
        <w:rPr>
          <w:sz w:val="20"/>
          <w:szCs w:val="20"/>
        </w:rPr>
        <w:t xml:space="preserve">obowiązek podania przez Panią/Pana danych osobowych bezpośrednio Pani/Pana dotyczących jest wymogiem ustawowym określonym w przepisach ustawy PZP, związanym </w:t>
      </w:r>
      <w:r>
        <w:rPr>
          <w:sz w:val="20"/>
          <w:szCs w:val="20"/>
        </w:rPr>
        <w:br/>
        <w:t>z udziałem w postępowaniu o udzielenie zamówienia publicznego.</w:t>
      </w:r>
    </w:p>
    <w:p w14:paraId="1084F406" w14:textId="77777777" w:rsidR="002D74EB" w:rsidRDefault="002D74E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5792381C" w14:textId="77777777" w:rsidR="002D74EB" w:rsidRDefault="002D74EB">
      <w:pPr>
        <w:numPr>
          <w:ilvl w:val="0"/>
          <w:numId w:val="11"/>
        </w:numPr>
        <w:spacing w:line="360" w:lineRule="auto"/>
        <w:ind w:left="709" w:hanging="401"/>
        <w:jc w:val="both"/>
        <w:rPr>
          <w:sz w:val="20"/>
          <w:szCs w:val="20"/>
        </w:rPr>
      </w:pPr>
      <w:r>
        <w:rPr>
          <w:sz w:val="20"/>
          <w:szCs w:val="20"/>
        </w:rPr>
        <w:t>posiada Pani/Pan:</w:t>
      </w:r>
    </w:p>
    <w:p w14:paraId="1F7F7147" w14:textId="77777777" w:rsidR="002D74EB" w:rsidRDefault="002D74EB">
      <w:pPr>
        <w:numPr>
          <w:ilvl w:val="0"/>
          <w:numId w:val="12"/>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sz w:val="20"/>
          <w:szCs w:val="20"/>
        </w:rPr>
        <w:lastRenderedPageBreak/>
        <w:t>podania nazwy lub daty postępowania o udzielenie zamówienia publicznego lub konkursu albo sprecyzowanie nazwy lub daty zakończonego postępowania o udzielenie zamówienia);</w:t>
      </w:r>
    </w:p>
    <w:p w14:paraId="772961DE" w14:textId="77777777" w:rsidR="002D74EB" w:rsidRDefault="002D74E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99C80E1" w14:textId="77777777" w:rsidR="002D74EB" w:rsidRDefault="002D74E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iCs/>
          <w:sz w:val="20"/>
          <w:szCs w:val="20"/>
        </w:rPr>
        <w:t xml:space="preserve">prawo do ograniczenia przetwarzania nie ma zastosowania w odniesieniu do przechowywania, </w:t>
      </w:r>
      <w:r>
        <w:rPr>
          <w:i/>
          <w:iCs/>
          <w:sz w:val="20"/>
          <w:szCs w:val="20"/>
        </w:rPr>
        <w:br/>
        <w:t>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5408FBB3" w14:textId="77777777" w:rsidR="002D74EB" w:rsidRDefault="002D74E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77ACD233" w14:textId="77777777" w:rsidR="002D74EB" w:rsidRDefault="002D74EB">
      <w:pPr>
        <w:numPr>
          <w:ilvl w:val="0"/>
          <w:numId w:val="11"/>
        </w:numPr>
        <w:spacing w:line="360" w:lineRule="auto"/>
        <w:ind w:left="709" w:hanging="401"/>
        <w:jc w:val="both"/>
        <w:rPr>
          <w:sz w:val="20"/>
          <w:szCs w:val="20"/>
        </w:rPr>
      </w:pPr>
      <w:r>
        <w:rPr>
          <w:sz w:val="20"/>
          <w:szCs w:val="20"/>
        </w:rPr>
        <w:t>nie przysługuje Pani/Panu:</w:t>
      </w:r>
    </w:p>
    <w:p w14:paraId="3C08D601" w14:textId="77777777" w:rsidR="002D74EB" w:rsidRDefault="002D74EB">
      <w:pPr>
        <w:numPr>
          <w:ilvl w:val="0"/>
          <w:numId w:val="20"/>
        </w:numPr>
        <w:spacing w:line="360" w:lineRule="auto"/>
        <w:ind w:left="1008" w:hanging="392"/>
        <w:jc w:val="both"/>
        <w:rPr>
          <w:sz w:val="20"/>
          <w:szCs w:val="20"/>
        </w:rPr>
      </w:pPr>
      <w:r>
        <w:rPr>
          <w:sz w:val="20"/>
          <w:szCs w:val="20"/>
        </w:rPr>
        <w:t>w związku z art. 17 ust. 3 lit. b, d lub e RODO prawo do usunięcia danych osobowych;</w:t>
      </w:r>
    </w:p>
    <w:p w14:paraId="3A06B85C" w14:textId="77777777" w:rsidR="002D74EB" w:rsidRDefault="002D74EB">
      <w:pPr>
        <w:numPr>
          <w:ilvl w:val="0"/>
          <w:numId w:val="20"/>
        </w:numPr>
        <w:spacing w:line="360" w:lineRule="auto"/>
        <w:ind w:left="1008" w:hanging="392"/>
        <w:jc w:val="both"/>
        <w:rPr>
          <w:sz w:val="20"/>
          <w:szCs w:val="20"/>
        </w:rPr>
      </w:pPr>
      <w:r>
        <w:rPr>
          <w:sz w:val="20"/>
          <w:szCs w:val="20"/>
        </w:rPr>
        <w:t>prawo do przenoszenia danych osobowych, o którym mowa w art. 20 RODO;</w:t>
      </w:r>
    </w:p>
    <w:p w14:paraId="2EDB6CA7" w14:textId="77777777" w:rsidR="002D74EB" w:rsidRDefault="002D74EB">
      <w:pPr>
        <w:numPr>
          <w:ilvl w:val="0"/>
          <w:numId w:val="2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2E4043B" w14:textId="77777777" w:rsidR="002D74EB" w:rsidRDefault="002D74E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08322CC" w14:textId="77777777" w:rsidR="002D74EB" w:rsidRDefault="002D74EB">
      <w:pPr>
        <w:pStyle w:val="Nagwek2"/>
        <w:spacing w:before="240" w:after="240"/>
        <w:jc w:val="both"/>
      </w:pPr>
      <w:bookmarkStart w:id="3" w:name="_epsepounxnv1" w:colFirst="0" w:colLast="0"/>
      <w:bookmarkEnd w:id="3"/>
      <w:r>
        <w:t>III. Tryb udzielania zamówienia</w:t>
      </w:r>
    </w:p>
    <w:p w14:paraId="71DAE45E" w14:textId="77777777" w:rsidR="002D74EB" w:rsidRDefault="002D74EB">
      <w:pPr>
        <w:numPr>
          <w:ilvl w:val="0"/>
          <w:numId w:val="21"/>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7577D884" w14:textId="77777777" w:rsidR="002D74EB" w:rsidRDefault="002D74EB">
      <w:pPr>
        <w:numPr>
          <w:ilvl w:val="0"/>
          <w:numId w:val="21"/>
        </w:numPr>
        <w:spacing w:line="360" w:lineRule="auto"/>
        <w:ind w:left="426"/>
        <w:jc w:val="both"/>
        <w:rPr>
          <w:sz w:val="20"/>
          <w:szCs w:val="20"/>
        </w:rPr>
      </w:pPr>
      <w:r>
        <w:rPr>
          <w:sz w:val="20"/>
          <w:szCs w:val="20"/>
        </w:rPr>
        <w:t>Zamawiający nie przewiduje prowadzenia negocjacji.</w:t>
      </w:r>
    </w:p>
    <w:p w14:paraId="11BA2F3A" w14:textId="77777777" w:rsidR="002D74EB" w:rsidRDefault="002D74EB">
      <w:pPr>
        <w:numPr>
          <w:ilvl w:val="0"/>
          <w:numId w:val="21"/>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2EB26D82" w14:textId="77777777" w:rsidR="002D74EB" w:rsidRDefault="002D74EB">
      <w:pPr>
        <w:numPr>
          <w:ilvl w:val="0"/>
          <w:numId w:val="21"/>
        </w:numPr>
        <w:spacing w:line="360" w:lineRule="auto"/>
        <w:ind w:left="426"/>
        <w:jc w:val="both"/>
        <w:rPr>
          <w:sz w:val="20"/>
          <w:szCs w:val="20"/>
        </w:rPr>
      </w:pPr>
      <w:r>
        <w:rPr>
          <w:color w:val="0D0D0D"/>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E1FD8DD" w14:textId="77777777" w:rsidR="002D74EB" w:rsidRDefault="002D74EB">
      <w:pPr>
        <w:numPr>
          <w:ilvl w:val="0"/>
          <w:numId w:val="21"/>
        </w:numPr>
        <w:spacing w:line="360" w:lineRule="auto"/>
        <w:ind w:left="426"/>
        <w:jc w:val="both"/>
        <w:rPr>
          <w:sz w:val="20"/>
          <w:szCs w:val="20"/>
        </w:rPr>
      </w:pPr>
      <w:r>
        <w:rPr>
          <w:sz w:val="20"/>
          <w:szCs w:val="20"/>
        </w:rPr>
        <w:t>Zamawiający nie przewiduje aukcji elektronicznej.</w:t>
      </w:r>
    </w:p>
    <w:p w14:paraId="76CF5872" w14:textId="77777777" w:rsidR="002D74EB" w:rsidRDefault="002D74EB">
      <w:pPr>
        <w:numPr>
          <w:ilvl w:val="0"/>
          <w:numId w:val="21"/>
        </w:numPr>
        <w:spacing w:line="360" w:lineRule="auto"/>
        <w:ind w:left="426"/>
        <w:jc w:val="both"/>
        <w:rPr>
          <w:sz w:val="20"/>
          <w:szCs w:val="20"/>
        </w:rPr>
      </w:pPr>
      <w:r>
        <w:rPr>
          <w:sz w:val="20"/>
          <w:szCs w:val="20"/>
        </w:rPr>
        <w:t>Zamawiający nie przewiduje złożenia oferty w postaci katalogów elektronicznych.</w:t>
      </w:r>
    </w:p>
    <w:p w14:paraId="0B80F62B" w14:textId="77777777" w:rsidR="002D74EB" w:rsidRDefault="002D74EB">
      <w:pPr>
        <w:numPr>
          <w:ilvl w:val="0"/>
          <w:numId w:val="21"/>
        </w:numPr>
        <w:spacing w:line="360" w:lineRule="auto"/>
        <w:ind w:left="426"/>
        <w:jc w:val="both"/>
        <w:rPr>
          <w:sz w:val="20"/>
          <w:szCs w:val="20"/>
        </w:rPr>
      </w:pPr>
      <w:r>
        <w:rPr>
          <w:sz w:val="20"/>
          <w:szCs w:val="20"/>
        </w:rPr>
        <w:t>Zamawiający nie prowadzi postępowania w celu zawarcia umowy ramowej.</w:t>
      </w:r>
    </w:p>
    <w:p w14:paraId="6D7080B2" w14:textId="77777777" w:rsidR="002D74EB" w:rsidRDefault="002D74EB">
      <w:pPr>
        <w:numPr>
          <w:ilvl w:val="0"/>
          <w:numId w:val="21"/>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10062BE5" w14:textId="77777777" w:rsidR="002D74EB" w:rsidRDefault="002D74EB">
      <w:pPr>
        <w:numPr>
          <w:ilvl w:val="0"/>
          <w:numId w:val="21"/>
        </w:numPr>
        <w:spacing w:line="360" w:lineRule="auto"/>
        <w:ind w:left="426"/>
        <w:jc w:val="both"/>
        <w:rPr>
          <w:sz w:val="20"/>
          <w:szCs w:val="20"/>
        </w:rPr>
      </w:pPr>
      <w:r>
        <w:rPr>
          <w:sz w:val="20"/>
          <w:szCs w:val="20"/>
        </w:rPr>
        <w:t xml:space="preserve">Zamawiający, zgodnie z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par. 1 ustawy z dnia 26 czerwca 1974 r. – Kodeks pracy obejmują następujące rodzaje czynności: </w:t>
      </w:r>
    </w:p>
    <w:p w14:paraId="57CEB426" w14:textId="77777777" w:rsidR="002D74EB" w:rsidRDefault="002D74EB">
      <w:pPr>
        <w:pStyle w:val="Akapitzlist"/>
        <w:numPr>
          <w:ilvl w:val="0"/>
          <w:numId w:val="35"/>
        </w:numPr>
        <w:spacing w:line="360" w:lineRule="auto"/>
        <w:jc w:val="both"/>
        <w:rPr>
          <w:rFonts w:ascii="Arial" w:hAnsi="Arial" w:cs="Arial"/>
          <w:sz w:val="20"/>
          <w:szCs w:val="20"/>
        </w:rPr>
      </w:pPr>
      <w:r>
        <w:rPr>
          <w:rFonts w:ascii="Arial" w:hAnsi="Arial" w:cs="Arial"/>
          <w:sz w:val="20"/>
          <w:szCs w:val="20"/>
        </w:rPr>
        <w:t>Bezpośrednie czynności w realizacji robót – bezpośrednio związane z wykonywaniem robót budowlanych. Wymóg ten nie dotyczy osób sprawujących samodzielne funkcje techniczne w budownictwie, wykonujących obsługę geodezyjną, dostawców materiałów budowlanych itp.</w:t>
      </w:r>
    </w:p>
    <w:p w14:paraId="0E004D16" w14:textId="27D4C504" w:rsidR="002D74EB" w:rsidRPr="00D1253A" w:rsidRDefault="002D74EB" w:rsidP="00D1253A">
      <w:pPr>
        <w:spacing w:line="360" w:lineRule="auto"/>
        <w:ind w:left="426"/>
        <w:jc w:val="both"/>
        <w:rPr>
          <w:color w:val="FF0000"/>
          <w:sz w:val="20"/>
          <w:szCs w:val="20"/>
        </w:rPr>
      </w:pPr>
      <w:r>
        <w:rPr>
          <w:sz w:val="20"/>
          <w:szCs w:val="20"/>
        </w:rPr>
        <w:t xml:space="preserve">- sposób weryfikacji zatrudnienia na podstawie umowy o pracę, uprawnienia Zamawiającego     </w:t>
      </w:r>
      <w:r>
        <w:rPr>
          <w:sz w:val="20"/>
          <w:szCs w:val="20"/>
        </w:rPr>
        <w:br/>
        <w:t xml:space="preserve"> w zakresie kontroli spełniania przez Wykonawcę wymagań związanych z zatrudnianiem osób na podstawie umowy o pracę, jak również sankcje z tytułu niespełnienia tych wymagań zostały przedstawione w</w:t>
      </w:r>
      <w:r>
        <w:t xml:space="preserve"> </w:t>
      </w:r>
      <w:r>
        <w:rPr>
          <w:sz w:val="20"/>
          <w:szCs w:val="20"/>
        </w:rPr>
        <w:t>dokumencie</w:t>
      </w:r>
      <w:r>
        <w:t xml:space="preserve">: </w:t>
      </w:r>
      <w:r>
        <w:rPr>
          <w:b/>
          <w:bCs/>
          <w:sz w:val="20"/>
          <w:szCs w:val="20"/>
        </w:rPr>
        <w:t>Wzór umowy - załączniku nr 8 do niniejszej SWZ.</w:t>
      </w:r>
    </w:p>
    <w:p w14:paraId="3C99F28D" w14:textId="77777777" w:rsidR="002D74EB" w:rsidRDefault="002D74EB">
      <w:pPr>
        <w:pStyle w:val="Nagwek2"/>
        <w:spacing w:before="240" w:after="240"/>
        <w:jc w:val="both"/>
      </w:pPr>
      <w:bookmarkStart w:id="4" w:name="_x24vtaagcm5x" w:colFirst="0" w:colLast="0"/>
      <w:bookmarkEnd w:id="4"/>
      <w:r>
        <w:t>IV. Opis przedmiotu zamówienia</w:t>
      </w:r>
    </w:p>
    <w:p w14:paraId="78FACF7B" w14:textId="6D902B8F" w:rsidR="002D74EB" w:rsidRDefault="002D74EB">
      <w:pPr>
        <w:numPr>
          <w:ilvl w:val="0"/>
          <w:numId w:val="1"/>
        </w:numPr>
        <w:spacing w:line="360" w:lineRule="auto"/>
        <w:ind w:left="462"/>
        <w:jc w:val="both"/>
        <w:rPr>
          <w:sz w:val="20"/>
          <w:szCs w:val="20"/>
        </w:rPr>
      </w:pPr>
      <w:r>
        <w:rPr>
          <w:sz w:val="20"/>
          <w:szCs w:val="20"/>
        </w:rPr>
        <w:t xml:space="preserve">Szczegółowy opis oraz sposób realizacji zamówienia zawierają </w:t>
      </w:r>
      <w:r>
        <w:rPr>
          <w:b/>
          <w:bCs/>
          <w:sz w:val="20"/>
          <w:szCs w:val="20"/>
        </w:rPr>
        <w:t xml:space="preserve">załączniki: nr 1 do SWZ, zawierający </w:t>
      </w:r>
      <w:r>
        <w:rPr>
          <w:sz w:val="20"/>
          <w:szCs w:val="20"/>
        </w:rPr>
        <w:t>dokumentację projektową w formie elektronicznej, określającą w niezbędnym zakresie przedmiot zamówienia.</w:t>
      </w:r>
    </w:p>
    <w:p w14:paraId="48F68DBB" w14:textId="77777777" w:rsidR="002D74EB" w:rsidRDefault="002D74EB">
      <w:pPr>
        <w:tabs>
          <w:tab w:val="left" w:pos="142"/>
        </w:tabs>
        <w:suppressAutoHyphens/>
        <w:spacing w:line="360" w:lineRule="auto"/>
        <w:jc w:val="both"/>
        <w:rPr>
          <w:color w:val="000000"/>
          <w:sz w:val="20"/>
          <w:szCs w:val="20"/>
        </w:rPr>
      </w:pPr>
      <w:r>
        <w:rPr>
          <w:color w:val="000000"/>
          <w:sz w:val="20"/>
          <w:szCs w:val="20"/>
        </w:rPr>
        <w:tab/>
        <w:t xml:space="preserve">Wszystkie materiały i urządzenia wchodzące w skład przedmiotu zamówienia muszą być fabrycznie nowe. Przedmiot zamówienia będzie realizowany z materiałów i wyrobów dostarczonych na miejsce zamontowania przez Wykonawcę. </w:t>
      </w:r>
    </w:p>
    <w:p w14:paraId="35A81613" w14:textId="77777777" w:rsidR="002D74EB" w:rsidRDefault="002D74EB">
      <w:pPr>
        <w:tabs>
          <w:tab w:val="left" w:pos="142"/>
        </w:tabs>
        <w:suppressAutoHyphens/>
        <w:spacing w:line="360" w:lineRule="auto"/>
        <w:jc w:val="both"/>
        <w:rPr>
          <w:color w:val="000000"/>
          <w:sz w:val="20"/>
          <w:szCs w:val="20"/>
        </w:rPr>
      </w:pPr>
      <w:r>
        <w:rPr>
          <w:color w:val="000000"/>
          <w:sz w:val="20"/>
          <w:szCs w:val="20"/>
        </w:rPr>
        <w:tab/>
      </w:r>
      <w:r>
        <w:rPr>
          <w:color w:val="000000"/>
          <w:sz w:val="20"/>
          <w:szCs w:val="20"/>
        </w:rPr>
        <w:tab/>
        <w:t xml:space="preserve">Wszelkie materiały i urządzenia stosowane do realizacji przedmiotu zamówienia winny odpowiadać obowiązującym przepisom i normom, posiadać certyfikaty, atesty lub deklaracje zgodności dopuszczenia do stosowania na rynku polskim. </w:t>
      </w:r>
    </w:p>
    <w:p w14:paraId="0C63BA43" w14:textId="77777777" w:rsidR="002D74EB" w:rsidRDefault="002D74EB">
      <w:pPr>
        <w:tabs>
          <w:tab w:val="left" w:pos="0"/>
        </w:tabs>
        <w:suppressAutoHyphens/>
        <w:spacing w:line="360" w:lineRule="auto"/>
        <w:jc w:val="both"/>
        <w:rPr>
          <w:sz w:val="20"/>
          <w:szCs w:val="20"/>
          <w:lang w:eastAsia="ar-SA"/>
        </w:rPr>
      </w:pPr>
      <w:r>
        <w:rPr>
          <w:sz w:val="20"/>
          <w:szCs w:val="20"/>
          <w:lang w:eastAsia="ar-SA"/>
        </w:rPr>
        <w:tab/>
      </w:r>
      <w:r>
        <w:rPr>
          <w:sz w:val="20"/>
          <w:szCs w:val="20"/>
          <w:lang w:eastAsia="ar-SA"/>
        </w:rPr>
        <w:tab/>
        <w:t xml:space="preserve">Wszędzie tam, gdzie w opisie przedmiotu zamówienia mogą wystąpić nazwy producenta, modelu, symbole, znaki towarowe Zamawiający dopuszcza rozwiązania równoważne czyli użycie do wycen i wbudowania materiałów, urządzeń i technologii innych producentów w stosunku do przywołanych pod warunkiem, że proponowany przez Wykonawcę materiał, urządzenia i technologie posiadają parametry techniczne i fizyczne takie same jak materiały urządzenia i technologie wskazane  w opracowaniach. </w:t>
      </w:r>
    </w:p>
    <w:p w14:paraId="68ED4A45" w14:textId="77777777" w:rsidR="002D74EB" w:rsidRDefault="002D74EB">
      <w:pPr>
        <w:tabs>
          <w:tab w:val="left" w:pos="0"/>
        </w:tabs>
        <w:suppressAutoHyphens/>
        <w:spacing w:line="360" w:lineRule="auto"/>
        <w:jc w:val="both"/>
        <w:rPr>
          <w:sz w:val="20"/>
          <w:szCs w:val="20"/>
          <w:lang w:eastAsia="ar-SA"/>
        </w:rPr>
      </w:pPr>
      <w:r>
        <w:rPr>
          <w:sz w:val="20"/>
          <w:szCs w:val="20"/>
        </w:rPr>
        <w:tab/>
        <w:t>Wszędzie tam, gdzie w przedmiocie zamówienia występuje konkretna norma, aprobata, specyfikacja techniczna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w:t>
      </w:r>
    </w:p>
    <w:p w14:paraId="7247202A" w14:textId="77777777" w:rsidR="002D74EB" w:rsidRDefault="002D74EB">
      <w:pPr>
        <w:spacing w:line="360" w:lineRule="auto"/>
        <w:jc w:val="both"/>
        <w:rPr>
          <w:sz w:val="20"/>
          <w:szCs w:val="20"/>
        </w:rPr>
      </w:pPr>
      <w:r>
        <w:rPr>
          <w:sz w:val="20"/>
          <w:szCs w:val="20"/>
        </w:rPr>
        <w:tab/>
        <w:t>W trakcie Wykonywania przedmiotowego zadania, każde stosowane przez Wykonawcę materiały, urządzenia technologie muszą zostać zatwierdzone przez Zamawiającego.</w:t>
      </w:r>
    </w:p>
    <w:p w14:paraId="2DA9E910" w14:textId="77777777" w:rsidR="002D74EB" w:rsidRDefault="002D74EB">
      <w:pPr>
        <w:spacing w:line="360" w:lineRule="auto"/>
        <w:jc w:val="both"/>
        <w:rPr>
          <w:sz w:val="20"/>
          <w:szCs w:val="20"/>
        </w:rPr>
      </w:pPr>
      <w:r>
        <w:rPr>
          <w:sz w:val="20"/>
          <w:szCs w:val="20"/>
        </w:rPr>
        <w:tab/>
      </w:r>
    </w:p>
    <w:p w14:paraId="6A5EE3C0" w14:textId="77777777" w:rsidR="002D74EB" w:rsidRDefault="002D74EB">
      <w:pPr>
        <w:tabs>
          <w:tab w:val="left" w:pos="142"/>
        </w:tabs>
        <w:suppressAutoHyphens/>
        <w:spacing w:line="360" w:lineRule="auto"/>
        <w:jc w:val="both"/>
        <w:rPr>
          <w:b/>
          <w:bCs/>
          <w:sz w:val="20"/>
          <w:szCs w:val="20"/>
        </w:rPr>
      </w:pPr>
      <w:r>
        <w:rPr>
          <w:b/>
          <w:bCs/>
          <w:sz w:val="20"/>
          <w:szCs w:val="20"/>
        </w:rPr>
        <w:lastRenderedPageBreak/>
        <w:tab/>
        <w:t xml:space="preserve">W związku z czynnym obiektem, Wykonawca przed przystąpieniem do wykonywania zadania uzgodni z Zamawiającym tryb, sposób i harmonogram czasowy planowanych prac   </w:t>
      </w:r>
    </w:p>
    <w:p w14:paraId="55542DE4" w14:textId="77777777" w:rsidR="002D74EB" w:rsidRDefault="002D74EB">
      <w:pPr>
        <w:tabs>
          <w:tab w:val="left" w:pos="142"/>
        </w:tabs>
        <w:suppressAutoHyphens/>
        <w:spacing w:line="360" w:lineRule="auto"/>
        <w:jc w:val="both"/>
        <w:rPr>
          <w:color w:val="000000"/>
          <w:sz w:val="20"/>
          <w:szCs w:val="20"/>
        </w:rPr>
      </w:pPr>
    </w:p>
    <w:p w14:paraId="1971684F" w14:textId="77777777" w:rsidR="002D74EB" w:rsidRDefault="002D74EB">
      <w:pPr>
        <w:autoSpaceDE w:val="0"/>
        <w:autoSpaceDN w:val="0"/>
        <w:adjustRightInd w:val="0"/>
        <w:spacing w:line="360" w:lineRule="auto"/>
        <w:jc w:val="both"/>
        <w:rPr>
          <w:color w:val="000000"/>
          <w:sz w:val="20"/>
          <w:szCs w:val="20"/>
        </w:rPr>
      </w:pPr>
      <w:r>
        <w:rPr>
          <w:b/>
          <w:bCs/>
          <w:color w:val="000000"/>
          <w:sz w:val="20"/>
          <w:szCs w:val="20"/>
        </w:rPr>
        <w:t xml:space="preserve">Sprzęt: </w:t>
      </w:r>
    </w:p>
    <w:p w14:paraId="2EBB686E" w14:textId="77777777" w:rsidR="002D74EB" w:rsidRDefault="002D74EB">
      <w:pPr>
        <w:autoSpaceDE w:val="0"/>
        <w:autoSpaceDN w:val="0"/>
        <w:adjustRightInd w:val="0"/>
        <w:spacing w:line="360" w:lineRule="auto"/>
        <w:jc w:val="both"/>
        <w:rPr>
          <w:color w:val="000000"/>
          <w:sz w:val="20"/>
          <w:szCs w:val="20"/>
        </w:rPr>
      </w:pPr>
      <w:r>
        <w:rPr>
          <w:color w:val="000000"/>
          <w:sz w:val="20"/>
          <w:szCs w:val="20"/>
        </w:rPr>
        <w:t xml:space="preserve">Stosowane przez Wykonawcę urządzenia techniczne - sprzęt techniczny musi być stosowany zgodnie z jego przeznaczeniem, a jego stan techniczny nie powodować zagrożeń dla życia i zdrowia. </w:t>
      </w:r>
    </w:p>
    <w:p w14:paraId="66A2139C" w14:textId="77777777" w:rsidR="002D74EB" w:rsidRDefault="002D74EB">
      <w:pPr>
        <w:autoSpaceDE w:val="0"/>
        <w:autoSpaceDN w:val="0"/>
        <w:adjustRightInd w:val="0"/>
        <w:spacing w:line="360" w:lineRule="auto"/>
        <w:jc w:val="both"/>
        <w:rPr>
          <w:color w:val="000000"/>
          <w:sz w:val="20"/>
          <w:szCs w:val="20"/>
        </w:rPr>
      </w:pPr>
      <w:r>
        <w:rPr>
          <w:b/>
          <w:bCs/>
          <w:color w:val="000000"/>
          <w:sz w:val="20"/>
          <w:szCs w:val="20"/>
        </w:rPr>
        <w:t xml:space="preserve">Transport: </w:t>
      </w:r>
    </w:p>
    <w:p w14:paraId="72D724BB" w14:textId="77777777" w:rsidR="002D74EB" w:rsidRDefault="002D74EB">
      <w:pPr>
        <w:spacing w:line="360" w:lineRule="auto"/>
        <w:jc w:val="both"/>
        <w:rPr>
          <w:color w:val="000000"/>
          <w:sz w:val="20"/>
          <w:szCs w:val="20"/>
        </w:rPr>
      </w:pPr>
      <w:r>
        <w:rPr>
          <w:color w:val="000000"/>
          <w:sz w:val="20"/>
          <w:szCs w:val="20"/>
        </w:rPr>
        <w:t>Celem realizacji zamówienia wykonawca jest zobowiązany w czasie trwania prac zabezpieczyć na własny koszt wywóz i utylizację gruzu i innych odpadów oraz zorganizować ich transport. Transport na terenie Zamawiającego winien odbywać się zgodnie z ustaleniami i wymogami Zamawiającego przedstawionymi przy przekazaniu terenu prac.</w:t>
      </w:r>
    </w:p>
    <w:p w14:paraId="42A90AB3" w14:textId="77777777" w:rsidR="002D74EB" w:rsidRDefault="002D74EB">
      <w:pPr>
        <w:autoSpaceDE w:val="0"/>
        <w:autoSpaceDN w:val="0"/>
        <w:adjustRightInd w:val="0"/>
        <w:spacing w:line="360" w:lineRule="auto"/>
        <w:jc w:val="both"/>
        <w:rPr>
          <w:color w:val="000000"/>
          <w:sz w:val="20"/>
          <w:szCs w:val="20"/>
        </w:rPr>
      </w:pPr>
      <w:r>
        <w:rPr>
          <w:b/>
          <w:bCs/>
          <w:color w:val="000000"/>
          <w:sz w:val="20"/>
          <w:szCs w:val="20"/>
        </w:rPr>
        <w:t xml:space="preserve">Wykonanie robót: </w:t>
      </w:r>
    </w:p>
    <w:p w14:paraId="6A0C5D1A" w14:textId="77777777" w:rsidR="002D74EB" w:rsidRDefault="002D74EB">
      <w:pPr>
        <w:spacing w:line="360" w:lineRule="auto"/>
        <w:jc w:val="both"/>
        <w:rPr>
          <w:sz w:val="20"/>
          <w:szCs w:val="20"/>
        </w:rPr>
      </w:pPr>
      <w:r>
        <w:rPr>
          <w:color w:val="000000"/>
          <w:sz w:val="20"/>
          <w:szCs w:val="20"/>
        </w:rPr>
        <w:t>Wykonawca musi zapewnić wykonanie pełnego zakresu prac zgodnie z opisem przedmiotu zamówienia</w:t>
      </w:r>
    </w:p>
    <w:p w14:paraId="775C93BF" w14:textId="77777777" w:rsidR="002D74EB" w:rsidRDefault="002D74EB">
      <w:pPr>
        <w:ind w:left="284"/>
        <w:jc w:val="both"/>
        <w:rPr>
          <w:b/>
          <w:bCs/>
          <w:sz w:val="20"/>
          <w:szCs w:val="20"/>
        </w:rPr>
      </w:pPr>
    </w:p>
    <w:p w14:paraId="359CF668" w14:textId="77777777" w:rsidR="002D74EB" w:rsidRDefault="002D74EB">
      <w:pPr>
        <w:pStyle w:val="Tekstpodstawowywcity"/>
        <w:numPr>
          <w:ilvl w:val="0"/>
          <w:numId w:val="1"/>
        </w:numPr>
        <w:spacing w:after="0" w:line="120" w:lineRule="atLeast"/>
        <w:ind w:left="426"/>
        <w:jc w:val="both"/>
        <w:rPr>
          <w:rFonts w:ascii="Arial" w:hAnsi="Arial" w:cs="Arial"/>
          <w:sz w:val="20"/>
          <w:szCs w:val="20"/>
        </w:rPr>
      </w:pPr>
      <w:r>
        <w:rPr>
          <w:rFonts w:ascii="Arial" w:hAnsi="Arial" w:cs="Arial"/>
          <w:sz w:val="20"/>
          <w:szCs w:val="20"/>
        </w:rPr>
        <w:t xml:space="preserve">Wspólny Słownik Zamówień CPV: </w:t>
      </w:r>
    </w:p>
    <w:p w14:paraId="2E3EBBEC" w14:textId="77777777" w:rsidR="002D74EB" w:rsidRDefault="002D74EB" w:rsidP="00D1253A">
      <w:pPr>
        <w:spacing w:line="360" w:lineRule="auto"/>
        <w:jc w:val="both"/>
      </w:pPr>
    </w:p>
    <w:p w14:paraId="37BC12A5" w14:textId="77777777" w:rsidR="002D74EB" w:rsidRDefault="002D74EB">
      <w:pPr>
        <w:spacing w:line="360" w:lineRule="auto"/>
        <w:ind w:left="462"/>
        <w:jc w:val="both"/>
        <w:rPr>
          <w:sz w:val="20"/>
          <w:szCs w:val="20"/>
        </w:rPr>
      </w:pPr>
      <w:r>
        <w:rPr>
          <w:sz w:val="20"/>
          <w:szCs w:val="20"/>
        </w:rPr>
        <w:t xml:space="preserve">45111200-0 Roboty w zakresie przygotowania terenu pod budowę i roboty ziemne </w:t>
      </w:r>
    </w:p>
    <w:p w14:paraId="4524097A" w14:textId="77777777" w:rsidR="002D74EB" w:rsidRDefault="002D74EB">
      <w:pPr>
        <w:spacing w:line="360" w:lineRule="auto"/>
        <w:ind w:left="462"/>
        <w:jc w:val="both"/>
        <w:rPr>
          <w:sz w:val="20"/>
          <w:szCs w:val="20"/>
        </w:rPr>
      </w:pPr>
      <w:r>
        <w:rPr>
          <w:sz w:val="20"/>
          <w:szCs w:val="20"/>
        </w:rPr>
        <w:t>45111291-4 Roboty w zakresie zagospodarowania terenu</w:t>
      </w:r>
    </w:p>
    <w:p w14:paraId="128C5661" w14:textId="77777777" w:rsidR="002D74EB" w:rsidRDefault="002D74EB">
      <w:pPr>
        <w:spacing w:line="360" w:lineRule="auto"/>
        <w:ind w:left="462"/>
        <w:jc w:val="both"/>
        <w:rPr>
          <w:sz w:val="20"/>
          <w:szCs w:val="20"/>
        </w:rPr>
      </w:pPr>
      <w:r>
        <w:rPr>
          <w:sz w:val="20"/>
          <w:szCs w:val="20"/>
        </w:rPr>
        <w:t>45210000-2 Roboty budowlane w zakresie budynków</w:t>
      </w:r>
    </w:p>
    <w:p w14:paraId="2CDA7E89" w14:textId="77777777" w:rsidR="002D74EB" w:rsidRDefault="002D74EB">
      <w:pPr>
        <w:spacing w:line="360" w:lineRule="auto"/>
        <w:ind w:left="462"/>
        <w:jc w:val="both"/>
        <w:rPr>
          <w:sz w:val="20"/>
          <w:szCs w:val="20"/>
        </w:rPr>
      </w:pPr>
      <w:r>
        <w:rPr>
          <w:sz w:val="20"/>
          <w:szCs w:val="20"/>
        </w:rPr>
        <w:t>45262210-6 Fundamentowanie</w:t>
      </w:r>
    </w:p>
    <w:p w14:paraId="5535298E" w14:textId="77777777" w:rsidR="002D74EB" w:rsidRDefault="002D74EB">
      <w:pPr>
        <w:spacing w:line="360" w:lineRule="auto"/>
        <w:ind w:left="462"/>
        <w:jc w:val="both"/>
        <w:rPr>
          <w:sz w:val="20"/>
          <w:szCs w:val="20"/>
        </w:rPr>
      </w:pPr>
      <w:r>
        <w:rPr>
          <w:sz w:val="20"/>
          <w:szCs w:val="20"/>
        </w:rPr>
        <w:t>45262311-4 Betonowanie konstrukcji</w:t>
      </w:r>
    </w:p>
    <w:p w14:paraId="738819FA" w14:textId="77777777" w:rsidR="002D74EB" w:rsidRDefault="002D74EB">
      <w:pPr>
        <w:spacing w:line="360" w:lineRule="auto"/>
        <w:ind w:left="462"/>
        <w:jc w:val="both"/>
        <w:rPr>
          <w:sz w:val="20"/>
          <w:szCs w:val="20"/>
        </w:rPr>
      </w:pPr>
      <w:r>
        <w:rPr>
          <w:sz w:val="20"/>
          <w:szCs w:val="20"/>
        </w:rPr>
        <w:t>45262410-8 Wznoszenie konstrukcji budynków</w:t>
      </w:r>
    </w:p>
    <w:p w14:paraId="47599384" w14:textId="77777777" w:rsidR="002D74EB" w:rsidRDefault="002D74EB">
      <w:pPr>
        <w:spacing w:line="360" w:lineRule="auto"/>
        <w:ind w:left="462"/>
        <w:jc w:val="both"/>
        <w:rPr>
          <w:sz w:val="20"/>
          <w:szCs w:val="20"/>
        </w:rPr>
      </w:pPr>
      <w:r>
        <w:rPr>
          <w:sz w:val="20"/>
          <w:szCs w:val="20"/>
        </w:rPr>
        <w:t>45262400-5 Wnoszenie konstrukcji ze stali konstrukcyjnej</w:t>
      </w:r>
    </w:p>
    <w:p w14:paraId="527D06FE" w14:textId="77777777" w:rsidR="002D74EB" w:rsidRDefault="002D74EB">
      <w:pPr>
        <w:spacing w:line="360" w:lineRule="auto"/>
        <w:ind w:left="462"/>
        <w:jc w:val="both"/>
        <w:rPr>
          <w:sz w:val="20"/>
          <w:szCs w:val="20"/>
        </w:rPr>
      </w:pPr>
      <w:r>
        <w:rPr>
          <w:sz w:val="20"/>
          <w:szCs w:val="20"/>
        </w:rPr>
        <w:t>45262420-1 Wznoszenie konstrukcji obiektów</w:t>
      </w:r>
    </w:p>
    <w:p w14:paraId="21822886" w14:textId="77777777" w:rsidR="002D74EB" w:rsidRDefault="002D74EB">
      <w:pPr>
        <w:spacing w:line="360" w:lineRule="auto"/>
        <w:ind w:left="462"/>
        <w:jc w:val="both"/>
        <w:rPr>
          <w:sz w:val="20"/>
          <w:szCs w:val="20"/>
        </w:rPr>
      </w:pPr>
      <w:r>
        <w:rPr>
          <w:sz w:val="20"/>
          <w:szCs w:val="20"/>
        </w:rPr>
        <w:t>45260000-7 Roboty w zakresie wykonywania pokryć i konstrukcji dachowych i inne podobne roboty specjalistyczne</w:t>
      </w:r>
    </w:p>
    <w:p w14:paraId="195965E3" w14:textId="77777777" w:rsidR="002D74EB" w:rsidRDefault="002D74EB">
      <w:pPr>
        <w:spacing w:line="360" w:lineRule="auto"/>
        <w:ind w:left="462"/>
        <w:jc w:val="both"/>
        <w:rPr>
          <w:sz w:val="20"/>
          <w:szCs w:val="20"/>
        </w:rPr>
      </w:pPr>
      <w:r>
        <w:rPr>
          <w:sz w:val="20"/>
          <w:szCs w:val="20"/>
        </w:rPr>
        <w:t>45233220-7 Roboty w zakresie nawierzchni dróg</w:t>
      </w:r>
    </w:p>
    <w:p w14:paraId="2EBDF893" w14:textId="77777777" w:rsidR="002D74EB" w:rsidRDefault="002D74EB">
      <w:pPr>
        <w:spacing w:line="360" w:lineRule="auto"/>
        <w:ind w:left="462"/>
        <w:jc w:val="both"/>
        <w:rPr>
          <w:sz w:val="20"/>
          <w:szCs w:val="20"/>
        </w:rPr>
      </w:pPr>
      <w:r>
        <w:rPr>
          <w:sz w:val="20"/>
          <w:szCs w:val="20"/>
        </w:rPr>
        <w:t>45311000-0 Roboty w zakresie przewodów instalacji elektrycznych oraz opraw oświetleniowych</w:t>
      </w:r>
    </w:p>
    <w:p w14:paraId="12F054E8" w14:textId="77777777" w:rsidR="002D74EB" w:rsidRDefault="002D74EB">
      <w:pPr>
        <w:spacing w:line="360" w:lineRule="auto"/>
        <w:ind w:left="462"/>
        <w:jc w:val="both"/>
        <w:rPr>
          <w:sz w:val="20"/>
          <w:szCs w:val="20"/>
        </w:rPr>
      </w:pPr>
      <w:r>
        <w:rPr>
          <w:sz w:val="20"/>
          <w:szCs w:val="20"/>
        </w:rPr>
        <w:t xml:space="preserve">45314300-4 Kładzenie kabli </w:t>
      </w:r>
    </w:p>
    <w:p w14:paraId="28F608F2" w14:textId="77777777" w:rsidR="002D74EB" w:rsidRDefault="002D74EB">
      <w:pPr>
        <w:spacing w:line="360" w:lineRule="auto"/>
        <w:ind w:left="462"/>
        <w:jc w:val="both"/>
        <w:rPr>
          <w:sz w:val="20"/>
          <w:szCs w:val="20"/>
        </w:rPr>
      </w:pPr>
      <w:r>
        <w:rPr>
          <w:sz w:val="20"/>
          <w:szCs w:val="20"/>
        </w:rPr>
        <w:t>45232130-2 Roboty budowlane w zakresie rurociągów do odprowadzania wody burzowej</w:t>
      </w:r>
    </w:p>
    <w:p w14:paraId="01C1FC64" w14:textId="77777777" w:rsidR="002D74EB" w:rsidRDefault="002D74EB">
      <w:pPr>
        <w:spacing w:line="360" w:lineRule="auto"/>
        <w:ind w:left="462"/>
        <w:jc w:val="both"/>
        <w:rPr>
          <w:sz w:val="20"/>
          <w:szCs w:val="20"/>
        </w:rPr>
      </w:pPr>
      <w:r>
        <w:rPr>
          <w:sz w:val="20"/>
          <w:szCs w:val="20"/>
        </w:rPr>
        <w:t xml:space="preserve">45310000-3 Roboty instalacyjne elektryczne </w:t>
      </w:r>
    </w:p>
    <w:p w14:paraId="21460E05" w14:textId="77777777" w:rsidR="002D74EB" w:rsidRDefault="002D74EB" w:rsidP="00D1253A">
      <w:pPr>
        <w:spacing w:line="360" w:lineRule="auto"/>
        <w:jc w:val="both"/>
      </w:pPr>
    </w:p>
    <w:p w14:paraId="17949B77" w14:textId="77777777" w:rsidR="002D74EB" w:rsidRDefault="002D74EB">
      <w:pPr>
        <w:spacing w:line="360" w:lineRule="auto"/>
        <w:ind w:left="462"/>
        <w:jc w:val="both"/>
        <w:rPr>
          <w:sz w:val="20"/>
          <w:szCs w:val="20"/>
        </w:rPr>
      </w:pPr>
      <w:r>
        <w:rPr>
          <w:sz w:val="20"/>
          <w:szCs w:val="20"/>
        </w:rPr>
        <w:t>Zamawiający nie przewiduje udzielania zamówień, o których mowa w art. 214 ust. 1 pkt 7 i 8.</w:t>
      </w:r>
    </w:p>
    <w:p w14:paraId="3B1CE48F" w14:textId="77777777" w:rsidR="002D74EB" w:rsidRDefault="002D74EB">
      <w:pPr>
        <w:spacing w:line="360" w:lineRule="auto"/>
        <w:jc w:val="both"/>
        <w:rPr>
          <w:sz w:val="20"/>
          <w:szCs w:val="20"/>
        </w:rPr>
      </w:pPr>
    </w:p>
    <w:p w14:paraId="5E79063F" w14:textId="77777777" w:rsidR="002D74EB" w:rsidRDefault="002D74EB">
      <w:pPr>
        <w:pStyle w:val="Nagwek2"/>
        <w:spacing w:before="0" w:after="0" w:line="240" w:lineRule="auto"/>
        <w:jc w:val="both"/>
      </w:pPr>
      <w:r>
        <w:t xml:space="preserve">V. Wizja lokalna </w:t>
      </w:r>
    </w:p>
    <w:p w14:paraId="63F17B32" w14:textId="43F12458" w:rsidR="002D74EB" w:rsidRDefault="002D74EB">
      <w:pPr>
        <w:pStyle w:val="Akapitzlist"/>
        <w:numPr>
          <w:ilvl w:val="3"/>
          <w:numId w:val="46"/>
        </w:numPr>
        <w:spacing w:line="360" w:lineRule="auto"/>
        <w:ind w:left="426" w:hanging="426"/>
        <w:jc w:val="both"/>
        <w:rPr>
          <w:rFonts w:ascii="Arial" w:hAnsi="Arial" w:cs="Arial"/>
          <w:color w:val="000000"/>
          <w:sz w:val="20"/>
          <w:szCs w:val="20"/>
        </w:rPr>
      </w:pPr>
      <w:r>
        <w:rPr>
          <w:rFonts w:ascii="Arial" w:hAnsi="Arial" w:cs="Arial"/>
          <w:sz w:val="20"/>
          <w:szCs w:val="20"/>
        </w:rPr>
        <w:t xml:space="preserve">Zamawiający przewiduje obowiązek odbycia wizji lokalnej miejsca prac i zapoznania się z dokumentacją znajdującą się u </w:t>
      </w:r>
      <w:r>
        <w:rPr>
          <w:rFonts w:ascii="Arial" w:hAnsi="Arial" w:cs="Arial"/>
          <w:color w:val="000000"/>
          <w:sz w:val="20"/>
          <w:szCs w:val="20"/>
        </w:rPr>
        <w:t xml:space="preserve">Zamawiającego w dniu </w:t>
      </w:r>
      <w:r w:rsidR="002934A0" w:rsidRPr="002934A0">
        <w:rPr>
          <w:rFonts w:ascii="Arial" w:hAnsi="Arial" w:cs="Arial"/>
          <w:b/>
          <w:bCs/>
          <w:color w:val="000000"/>
          <w:sz w:val="20"/>
          <w:szCs w:val="20"/>
        </w:rPr>
        <w:t>15 czerwca</w:t>
      </w:r>
      <w:r w:rsidR="002934A0">
        <w:rPr>
          <w:rFonts w:ascii="Arial" w:hAnsi="Arial" w:cs="Arial"/>
          <w:color w:val="000000"/>
          <w:sz w:val="20"/>
          <w:szCs w:val="20"/>
        </w:rPr>
        <w:t xml:space="preserve"> </w:t>
      </w:r>
      <w:r>
        <w:rPr>
          <w:rFonts w:ascii="Arial" w:hAnsi="Arial" w:cs="Arial"/>
          <w:color w:val="000000"/>
          <w:sz w:val="20"/>
          <w:szCs w:val="20"/>
        </w:rPr>
        <w:t xml:space="preserve">oraz </w:t>
      </w:r>
      <w:r w:rsidR="002934A0" w:rsidRPr="002934A0">
        <w:rPr>
          <w:rFonts w:ascii="Arial" w:hAnsi="Arial" w:cs="Arial"/>
          <w:b/>
          <w:bCs/>
          <w:color w:val="000000"/>
          <w:sz w:val="20"/>
          <w:szCs w:val="20"/>
        </w:rPr>
        <w:t>22 czerwca</w:t>
      </w:r>
      <w:r>
        <w:rPr>
          <w:rFonts w:ascii="Arial" w:hAnsi="Arial" w:cs="Arial"/>
          <w:color w:val="000000"/>
          <w:sz w:val="20"/>
          <w:szCs w:val="20"/>
        </w:rPr>
        <w:t xml:space="preserve"> 2023 r. w godzinach od </w:t>
      </w:r>
      <w:r w:rsidRPr="002934A0">
        <w:rPr>
          <w:rFonts w:ascii="Arial" w:hAnsi="Arial" w:cs="Arial"/>
          <w:b/>
          <w:bCs/>
          <w:color w:val="000000"/>
          <w:sz w:val="20"/>
          <w:szCs w:val="20"/>
        </w:rPr>
        <w:t>9</w:t>
      </w:r>
      <w:r w:rsidRPr="002934A0">
        <w:rPr>
          <w:rFonts w:ascii="Arial" w:hAnsi="Arial" w:cs="Arial"/>
          <w:b/>
          <w:bCs/>
          <w:color w:val="000000"/>
          <w:sz w:val="20"/>
          <w:szCs w:val="20"/>
          <w:vertAlign w:val="superscript"/>
        </w:rPr>
        <w:t xml:space="preserve">00 </w:t>
      </w:r>
      <w:r w:rsidRPr="002934A0">
        <w:rPr>
          <w:rFonts w:ascii="Arial" w:hAnsi="Arial" w:cs="Arial"/>
          <w:b/>
          <w:bCs/>
          <w:color w:val="000000"/>
          <w:sz w:val="20"/>
          <w:szCs w:val="20"/>
        </w:rPr>
        <w:t>– 12</w:t>
      </w:r>
      <w:r w:rsidRPr="002934A0">
        <w:rPr>
          <w:rFonts w:ascii="Arial" w:hAnsi="Arial" w:cs="Arial"/>
          <w:b/>
          <w:bCs/>
          <w:color w:val="000000"/>
          <w:sz w:val="20"/>
          <w:szCs w:val="20"/>
          <w:vertAlign w:val="superscript"/>
        </w:rPr>
        <w:t>00</w:t>
      </w:r>
      <w:r>
        <w:rPr>
          <w:rFonts w:ascii="Arial" w:hAnsi="Arial" w:cs="Arial"/>
          <w:color w:val="000000"/>
          <w:sz w:val="20"/>
          <w:szCs w:val="20"/>
          <w:vertAlign w:val="superscript"/>
        </w:rPr>
        <w:t xml:space="preserve"> </w:t>
      </w:r>
    </w:p>
    <w:p w14:paraId="421024F9" w14:textId="0BC67B29" w:rsidR="002D74EB" w:rsidRDefault="002D74EB">
      <w:pPr>
        <w:pStyle w:val="Akapitzlist"/>
        <w:numPr>
          <w:ilvl w:val="3"/>
          <w:numId w:val="46"/>
        </w:numPr>
        <w:spacing w:line="360" w:lineRule="auto"/>
        <w:ind w:left="426" w:hanging="426"/>
        <w:jc w:val="both"/>
        <w:rPr>
          <w:rFonts w:ascii="Arial" w:hAnsi="Arial" w:cs="Arial"/>
          <w:sz w:val="20"/>
          <w:szCs w:val="20"/>
        </w:rPr>
      </w:pPr>
      <w:r>
        <w:rPr>
          <w:rFonts w:ascii="Arial" w:hAnsi="Arial" w:cs="Arial"/>
          <w:sz w:val="20"/>
          <w:szCs w:val="20"/>
        </w:rPr>
        <w:t xml:space="preserve">W celu umówienia wizji lokalnej lub zapoznania się z dokumentacją znajdującą się na miejscu u Zamawiającego należy kontaktować się z osobą wyznaczoną do komunikowania się </w:t>
      </w:r>
      <w:r>
        <w:rPr>
          <w:rFonts w:ascii="Arial" w:hAnsi="Arial" w:cs="Arial"/>
          <w:sz w:val="20"/>
          <w:szCs w:val="20"/>
        </w:rPr>
        <w:lastRenderedPageBreak/>
        <w:t xml:space="preserve">z Wykonawcami: Patrycja Kras lub Urszula Kocurek, tel. 32 22 23 733 w. 45, adres e-mail: </w:t>
      </w:r>
      <w:hyperlink r:id="rId8" w:history="1">
        <w:r w:rsidR="002934A0" w:rsidRPr="00FB6A5A">
          <w:rPr>
            <w:rStyle w:val="Hipercze"/>
            <w:sz w:val="20"/>
            <w:szCs w:val="20"/>
          </w:rPr>
          <w:t>pkras@cmp-muzeum.pl</w:t>
        </w:r>
      </w:hyperlink>
    </w:p>
    <w:p w14:paraId="00674F4F" w14:textId="77777777" w:rsidR="002D74EB" w:rsidRDefault="002D74EB">
      <w:pPr>
        <w:pStyle w:val="Akapitzlist"/>
        <w:numPr>
          <w:ilvl w:val="3"/>
          <w:numId w:val="46"/>
        </w:numPr>
        <w:spacing w:line="360" w:lineRule="auto"/>
        <w:ind w:left="426" w:hanging="426"/>
        <w:jc w:val="both"/>
        <w:rPr>
          <w:rFonts w:ascii="Arial" w:hAnsi="Arial" w:cs="Arial"/>
          <w:sz w:val="20"/>
          <w:szCs w:val="20"/>
        </w:rPr>
      </w:pPr>
      <w:r>
        <w:rPr>
          <w:rFonts w:ascii="Arial" w:hAnsi="Arial" w:cs="Arial"/>
          <w:color w:val="000000"/>
          <w:sz w:val="20"/>
          <w:szCs w:val="20"/>
          <w:lang w:eastAsia="en-US"/>
        </w:rPr>
        <w:t xml:space="preserve">Zgodnie z art. 226 ust. 1 pkt 18 ustawy </w:t>
      </w:r>
      <w:proofErr w:type="spellStart"/>
      <w:r>
        <w:rPr>
          <w:rFonts w:ascii="Arial" w:hAnsi="Arial" w:cs="Arial"/>
          <w:color w:val="000000"/>
          <w:sz w:val="20"/>
          <w:szCs w:val="20"/>
          <w:lang w:eastAsia="en-US"/>
        </w:rPr>
        <w:t>Pzp</w:t>
      </w:r>
      <w:proofErr w:type="spellEnd"/>
      <w:r>
        <w:rPr>
          <w:rFonts w:ascii="Arial" w:hAnsi="Arial" w:cs="Arial"/>
          <w:color w:val="000000"/>
          <w:sz w:val="20"/>
          <w:szCs w:val="20"/>
          <w:lang w:eastAsia="en-US"/>
        </w:rPr>
        <w:t>, odrzuceniu będzie podlegać oferta, która została złożona bez odbycia wizji lokalnej lub bez sprawdzenia dokumentów niezbędnych do realizacji zamówienia dostępnych na miejscu u Zamawiającego.</w:t>
      </w:r>
    </w:p>
    <w:p w14:paraId="165A3DED" w14:textId="77777777" w:rsidR="002D74EB" w:rsidRDefault="002D74EB">
      <w:pPr>
        <w:pStyle w:val="Akapitzlist"/>
        <w:numPr>
          <w:ilvl w:val="3"/>
          <w:numId w:val="46"/>
        </w:numPr>
        <w:spacing w:line="360" w:lineRule="auto"/>
        <w:ind w:left="426" w:hanging="426"/>
        <w:jc w:val="both"/>
        <w:rPr>
          <w:rFonts w:ascii="Arial" w:hAnsi="Arial" w:cs="Arial"/>
          <w:sz w:val="20"/>
          <w:szCs w:val="20"/>
        </w:rPr>
      </w:pPr>
      <w:r>
        <w:rPr>
          <w:rFonts w:ascii="Arial" w:hAnsi="Arial" w:cs="Arial"/>
          <w:color w:val="000000"/>
          <w:sz w:val="20"/>
          <w:szCs w:val="20"/>
          <w:lang w:eastAsia="en-US"/>
        </w:rPr>
        <w:t xml:space="preserve">Zamawiający potwierdza odbycie wizji lokalnej dokumentem wg wzoru określonego w  </w:t>
      </w:r>
      <w:r>
        <w:rPr>
          <w:rFonts w:ascii="Arial" w:hAnsi="Arial" w:cs="Arial"/>
          <w:b/>
          <w:bCs/>
          <w:color w:val="000000"/>
          <w:sz w:val="20"/>
          <w:szCs w:val="20"/>
          <w:lang w:eastAsia="en-US"/>
        </w:rPr>
        <w:t>załączniku nr 11 do SWZ</w:t>
      </w:r>
    </w:p>
    <w:p w14:paraId="1F0677BB" w14:textId="77777777" w:rsidR="002D74EB" w:rsidRDefault="002D74EB">
      <w:pPr>
        <w:pStyle w:val="Akapitzlist"/>
        <w:numPr>
          <w:ilvl w:val="3"/>
          <w:numId w:val="46"/>
        </w:numPr>
        <w:spacing w:line="360" w:lineRule="auto"/>
        <w:ind w:left="426" w:hanging="426"/>
        <w:jc w:val="both"/>
        <w:rPr>
          <w:rFonts w:ascii="Arial" w:hAnsi="Arial" w:cs="Arial"/>
          <w:sz w:val="20"/>
          <w:szCs w:val="20"/>
        </w:rPr>
      </w:pPr>
      <w:r>
        <w:rPr>
          <w:rFonts w:ascii="Arial" w:hAnsi="Arial" w:cs="Arial"/>
          <w:color w:val="000000"/>
          <w:sz w:val="20"/>
          <w:szCs w:val="20"/>
          <w:lang w:eastAsia="en-US"/>
        </w:rPr>
        <w:t xml:space="preserve">Wykonawca potwierdza odbycie wizji lokalnej poprzez złożenie oświadczenia wg wzoru w  </w:t>
      </w:r>
      <w:r>
        <w:rPr>
          <w:rFonts w:ascii="Arial" w:hAnsi="Arial" w:cs="Arial"/>
          <w:b/>
          <w:bCs/>
          <w:color w:val="000000"/>
          <w:sz w:val="20"/>
          <w:szCs w:val="20"/>
          <w:lang w:eastAsia="en-US"/>
        </w:rPr>
        <w:t>załączniku nr 12 do SWZ</w:t>
      </w:r>
    </w:p>
    <w:p w14:paraId="562BFF7B" w14:textId="77777777" w:rsidR="002D74EB" w:rsidRDefault="002D74EB">
      <w:pPr>
        <w:pStyle w:val="Nagwek2"/>
        <w:jc w:val="both"/>
      </w:pPr>
      <w:bookmarkStart w:id="5" w:name="_s0i9odf430x7" w:colFirst="0" w:colLast="0"/>
      <w:bookmarkStart w:id="6" w:name="_l3y36xf8w2mt" w:colFirst="0" w:colLast="0"/>
      <w:bookmarkEnd w:id="5"/>
      <w:bookmarkEnd w:id="6"/>
      <w:r>
        <w:t>VI. Podwykonawstwo</w:t>
      </w:r>
    </w:p>
    <w:p w14:paraId="70F4E6B9" w14:textId="77777777" w:rsidR="002D74EB" w:rsidRDefault="002D74EB">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7E444DA0" w14:textId="77777777" w:rsidR="002D74EB" w:rsidRDefault="002D74EB">
      <w:pPr>
        <w:numPr>
          <w:ilvl w:val="0"/>
          <w:numId w:val="10"/>
        </w:numPr>
        <w:spacing w:line="360" w:lineRule="auto"/>
        <w:jc w:val="both"/>
        <w:rPr>
          <w:sz w:val="20"/>
          <w:szCs w:val="20"/>
        </w:rPr>
      </w:pPr>
      <w:r>
        <w:rPr>
          <w:sz w:val="20"/>
          <w:szCs w:val="20"/>
        </w:rPr>
        <w:t xml:space="preserve">Zamawiający </w:t>
      </w:r>
      <w:r>
        <w:rPr>
          <w:b/>
          <w:bCs/>
          <w:sz w:val="20"/>
          <w:szCs w:val="20"/>
        </w:rPr>
        <w:t>nie zastrzega</w:t>
      </w:r>
      <w:r>
        <w:rPr>
          <w:sz w:val="20"/>
          <w:szCs w:val="20"/>
        </w:rPr>
        <w:t xml:space="preserve"> obowiązku osobistego wykonania przez Wykonawcę kluczowych części zamówienia.</w:t>
      </w:r>
    </w:p>
    <w:p w14:paraId="1D62EE3C" w14:textId="77777777" w:rsidR="002D74EB" w:rsidRDefault="002D74EB">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5A380E" w14:textId="77777777" w:rsidR="002D74EB" w:rsidRDefault="002D74EB">
      <w:pPr>
        <w:pStyle w:val="Nagwek2"/>
        <w:jc w:val="both"/>
      </w:pPr>
      <w:bookmarkStart w:id="7" w:name="_6katmqtjrys4" w:colFirst="0" w:colLast="0"/>
      <w:bookmarkEnd w:id="7"/>
      <w:r>
        <w:t>VII. Termin wykonania zamówienia</w:t>
      </w:r>
    </w:p>
    <w:p w14:paraId="5B255D22" w14:textId="77777777" w:rsidR="002D74EB" w:rsidRDefault="002D74EB">
      <w:pPr>
        <w:numPr>
          <w:ilvl w:val="0"/>
          <w:numId w:val="13"/>
        </w:numPr>
        <w:spacing w:before="240" w:line="360" w:lineRule="auto"/>
        <w:ind w:left="426"/>
        <w:jc w:val="both"/>
        <w:rPr>
          <w:color w:val="FF0000"/>
          <w:sz w:val="20"/>
          <w:szCs w:val="20"/>
        </w:rPr>
      </w:pPr>
      <w:r>
        <w:rPr>
          <w:sz w:val="20"/>
          <w:szCs w:val="20"/>
        </w:rPr>
        <w:t xml:space="preserve">Termin realizacji zamówienia wynosi: </w:t>
      </w:r>
      <w:r>
        <w:rPr>
          <w:b/>
          <w:bCs/>
          <w:color w:val="000000"/>
          <w:sz w:val="20"/>
          <w:szCs w:val="20"/>
        </w:rPr>
        <w:t>do 27 października 2023 r.</w:t>
      </w:r>
      <w:r>
        <w:rPr>
          <w:color w:val="000000"/>
          <w:sz w:val="20"/>
          <w:szCs w:val="20"/>
        </w:rPr>
        <w:t xml:space="preserve"> </w:t>
      </w:r>
    </w:p>
    <w:p w14:paraId="4372B87E" w14:textId="77777777" w:rsidR="002D74EB" w:rsidRDefault="002D74EB">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bCs/>
          <w:sz w:val="20"/>
          <w:szCs w:val="20"/>
        </w:rPr>
        <w:t>załącznik nr 8 do SWZ</w:t>
      </w:r>
      <w:r>
        <w:rPr>
          <w:sz w:val="20"/>
          <w:szCs w:val="20"/>
        </w:rPr>
        <w:t>.</w:t>
      </w:r>
    </w:p>
    <w:p w14:paraId="231C9D21" w14:textId="77777777" w:rsidR="002D74EB" w:rsidRDefault="002D74EB">
      <w:pPr>
        <w:pStyle w:val="Nagwek2"/>
        <w:tabs>
          <w:tab w:val="left" w:pos="0"/>
        </w:tabs>
        <w:jc w:val="both"/>
      </w:pPr>
      <w:bookmarkStart w:id="8" w:name="_nz5qrlch0jbr" w:colFirst="0" w:colLast="0"/>
      <w:bookmarkEnd w:id="8"/>
      <w:r>
        <w:t>VIII. Warunki udziału w postępowaniu</w:t>
      </w:r>
    </w:p>
    <w:p w14:paraId="1BC4CF49" w14:textId="77777777" w:rsidR="002D74EB" w:rsidRDefault="002D74EB">
      <w:pPr>
        <w:numPr>
          <w:ilvl w:val="0"/>
          <w:numId w:val="16"/>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VIII SWZ, oraz spełniają określone przez Zamawiającego warunki </w:t>
      </w:r>
      <w:r>
        <w:rPr>
          <w:sz w:val="20"/>
          <w:szCs w:val="20"/>
          <w:highlight w:val="white"/>
        </w:rPr>
        <w:t>udziału w postępowaniu.</w:t>
      </w:r>
    </w:p>
    <w:p w14:paraId="6850E441" w14:textId="77777777" w:rsidR="002D74EB" w:rsidRDefault="002D74EB">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14:paraId="02518F6C" w14:textId="77777777" w:rsidR="002D74EB" w:rsidRDefault="002D74EB">
      <w:pPr>
        <w:pStyle w:val="Nagwek51"/>
        <w:keepNext/>
        <w:keepLines/>
        <w:numPr>
          <w:ilvl w:val="2"/>
          <w:numId w:val="16"/>
        </w:numPr>
        <w:shd w:val="clear" w:color="auto" w:fill="auto"/>
        <w:tabs>
          <w:tab w:val="left" w:pos="426"/>
        </w:tabs>
        <w:spacing w:before="0" w:line="259" w:lineRule="exact"/>
        <w:ind w:left="709"/>
      </w:pPr>
      <w:bookmarkStart w:id="9" w:name="bookmark7"/>
      <w:r>
        <w:t>sytuacji ekonomicznej lub finansowej:</w:t>
      </w:r>
      <w:bookmarkEnd w:id="9"/>
    </w:p>
    <w:p w14:paraId="0DF7D4BD" w14:textId="77777777" w:rsidR="002D74EB" w:rsidRDefault="002D74EB">
      <w:pPr>
        <w:pStyle w:val="Nagwek51"/>
        <w:keepNext/>
        <w:keepLines/>
        <w:shd w:val="clear" w:color="auto" w:fill="auto"/>
        <w:tabs>
          <w:tab w:val="left" w:pos="647"/>
        </w:tabs>
        <w:spacing w:before="0" w:line="259" w:lineRule="exact"/>
        <w:ind w:left="1784" w:firstLine="0"/>
      </w:pPr>
    </w:p>
    <w:p w14:paraId="2D696D33" w14:textId="2896EE44" w:rsidR="002D74EB" w:rsidRPr="00D1253A" w:rsidRDefault="002D74EB" w:rsidP="00D1253A">
      <w:pPr>
        <w:pStyle w:val="Tekstpodstawowywcity"/>
        <w:spacing w:after="0" w:line="360" w:lineRule="auto"/>
        <w:ind w:left="425" w:hanging="425"/>
        <w:jc w:val="both"/>
        <w:rPr>
          <w:sz w:val="20"/>
          <w:szCs w:val="20"/>
        </w:rPr>
      </w:pPr>
      <w:r>
        <w:rPr>
          <w:rFonts w:ascii="Arial" w:hAnsi="Arial" w:cs="Arial"/>
          <w:sz w:val="20"/>
          <w:szCs w:val="20"/>
        </w:rPr>
        <w:t xml:space="preserve">         Zamawiający nie wyznacza warunku w tym zakresie</w:t>
      </w:r>
      <w:r>
        <w:rPr>
          <w:sz w:val="20"/>
          <w:szCs w:val="20"/>
        </w:rPr>
        <w:t>.</w:t>
      </w:r>
    </w:p>
    <w:p w14:paraId="408EFDE4" w14:textId="77777777" w:rsidR="002D74EB" w:rsidRDefault="002D74EB">
      <w:pPr>
        <w:numPr>
          <w:ilvl w:val="0"/>
          <w:numId w:val="4"/>
        </w:numPr>
        <w:spacing w:line="360" w:lineRule="auto"/>
        <w:ind w:left="851" w:right="20"/>
        <w:jc w:val="both"/>
        <w:rPr>
          <w:sz w:val="20"/>
          <w:szCs w:val="20"/>
        </w:rPr>
      </w:pPr>
      <w:r>
        <w:rPr>
          <w:b/>
          <w:bCs/>
          <w:sz w:val="20"/>
          <w:szCs w:val="20"/>
        </w:rPr>
        <w:t>zdolności technicznej lub zawodowej:</w:t>
      </w:r>
    </w:p>
    <w:p w14:paraId="48AEEECA" w14:textId="77777777" w:rsidR="002D74EB" w:rsidRDefault="002D74EB">
      <w:pPr>
        <w:pStyle w:val="Akapitzlist"/>
        <w:numPr>
          <w:ilvl w:val="0"/>
          <w:numId w:val="42"/>
        </w:numPr>
        <w:spacing w:line="360" w:lineRule="auto"/>
        <w:ind w:right="20"/>
        <w:jc w:val="both"/>
        <w:rPr>
          <w:rFonts w:ascii="Arial" w:hAnsi="Arial" w:cs="Arial"/>
          <w:color w:val="FF0000"/>
          <w:sz w:val="20"/>
          <w:szCs w:val="20"/>
        </w:rPr>
      </w:pPr>
      <w:r>
        <w:rPr>
          <w:rFonts w:ascii="Arial" w:hAnsi="Arial" w:cs="Arial"/>
          <w:sz w:val="20"/>
          <w:szCs w:val="20"/>
          <w:u w:val="single"/>
        </w:rPr>
        <w:t xml:space="preserve">wykazu robót budowlanych wykonanych nie wcześniej niż w okresie ostatnich 5 lat, a jeżeli okres prowadzenia działalności jest krótszy – w tym okresie. </w:t>
      </w:r>
      <w:r>
        <w:rPr>
          <w:rFonts w:ascii="Arial" w:hAnsi="Arial" w:cs="Arial"/>
          <w:sz w:val="20"/>
          <w:szCs w:val="20"/>
        </w:rPr>
        <w:t xml:space="preserve">Wykonawca spełni powyższy warunek, jeżeli wykaże, że wykonał minimum jedną robotę budowlaną o podobnym charakterze o powierzchni zabudowy </w:t>
      </w:r>
      <w:r>
        <w:rPr>
          <w:sz w:val="20"/>
          <w:szCs w:val="20"/>
        </w:rPr>
        <w:t>min. 71,00 m</w:t>
      </w:r>
      <w:r>
        <w:rPr>
          <w:sz w:val="20"/>
          <w:szCs w:val="20"/>
          <w:vertAlign w:val="superscript"/>
        </w:rPr>
        <w:t>2</w:t>
      </w:r>
    </w:p>
    <w:p w14:paraId="7A0BA8DA" w14:textId="77777777" w:rsidR="002D74EB" w:rsidRDefault="002D74EB">
      <w:pPr>
        <w:pStyle w:val="Nagwek2"/>
        <w:keepNext w:val="0"/>
        <w:keepLines w:val="0"/>
        <w:tabs>
          <w:tab w:val="center" w:pos="4536"/>
          <w:tab w:val="right" w:pos="9072"/>
        </w:tabs>
        <w:spacing w:before="0" w:after="0" w:line="360" w:lineRule="auto"/>
        <w:ind w:left="567"/>
        <w:jc w:val="both"/>
        <w:rPr>
          <w:sz w:val="20"/>
          <w:szCs w:val="20"/>
        </w:rPr>
      </w:pPr>
      <w:r>
        <w:rPr>
          <w:sz w:val="20"/>
          <w:szCs w:val="20"/>
        </w:rPr>
        <w:lastRenderedPageBreak/>
        <w:t>b)</w:t>
      </w:r>
      <w:r>
        <w:rPr>
          <w:sz w:val="20"/>
          <w:szCs w:val="20"/>
          <w:u w:val="single"/>
        </w:rPr>
        <w:t xml:space="preserve"> wykazu osób, skierowanych przez Wykonawcę do realizacji zamówienia publicznego</w:t>
      </w:r>
      <w:r>
        <w:rPr>
          <w:sz w:val="20"/>
          <w:szCs w:val="20"/>
        </w:rPr>
        <w:t>. Wykonawca spełni powyższy warunek, jeżeli wykaże, że dysponuje zdolnymi do wykonania zamówienia osobami, tj.:</w:t>
      </w:r>
    </w:p>
    <w:p w14:paraId="2C599B7F" w14:textId="77777777" w:rsidR="002D74EB" w:rsidRDefault="002D74EB">
      <w:pPr>
        <w:autoSpaceDE w:val="0"/>
        <w:autoSpaceDN w:val="0"/>
        <w:adjustRightInd w:val="0"/>
        <w:spacing w:line="360" w:lineRule="auto"/>
        <w:ind w:left="851" w:hanging="142"/>
        <w:jc w:val="both"/>
        <w:rPr>
          <w:color w:val="000000"/>
          <w:sz w:val="20"/>
          <w:szCs w:val="20"/>
        </w:rPr>
      </w:pPr>
      <w:r>
        <w:rPr>
          <w:sz w:val="20"/>
          <w:szCs w:val="20"/>
        </w:rPr>
        <w:t xml:space="preserve">   </w:t>
      </w:r>
      <w:r>
        <w:rPr>
          <w:color w:val="000000"/>
          <w:sz w:val="20"/>
          <w:szCs w:val="20"/>
        </w:rPr>
        <w:t xml:space="preserve">- co najmniej jedną osobą zdolną do wykonania zamówienia, która zgodnie z ustawą Prawo budowlane posiada uprawnienia budowlane do kierowania robotami budowlanymi </w:t>
      </w:r>
      <w:r>
        <w:rPr>
          <w:color w:val="000000"/>
          <w:sz w:val="20"/>
          <w:szCs w:val="20"/>
        </w:rPr>
        <w:br/>
        <w:t>w specjalności konstrukcyjno-budowlanej</w:t>
      </w:r>
      <w:r>
        <w:rPr>
          <w:sz w:val="20"/>
          <w:szCs w:val="20"/>
        </w:rPr>
        <w:t xml:space="preserve"> </w:t>
      </w:r>
      <w:r>
        <w:rPr>
          <w:color w:val="000000"/>
          <w:sz w:val="20"/>
          <w:szCs w:val="20"/>
        </w:rPr>
        <w:t xml:space="preserve">potwierdzone zaświadczeniem o przynależności do właściwej izby samorządu zawodowego lub mogącym uzyskać uprawnienia na podstawie art. 20a ust. 1 ustawy   z dnia 15 grudnia 2000 r. o samorządach zawodowych architektów, inżynierów budownictwa oraz urbanistów (Dz.U. z 2001 r. nr 5, poz.42 z </w:t>
      </w:r>
      <w:proofErr w:type="spellStart"/>
      <w:r>
        <w:rPr>
          <w:color w:val="000000"/>
          <w:sz w:val="20"/>
          <w:szCs w:val="20"/>
        </w:rPr>
        <w:t>późn</w:t>
      </w:r>
      <w:proofErr w:type="spellEnd"/>
      <w:r>
        <w:rPr>
          <w:color w:val="000000"/>
          <w:sz w:val="20"/>
          <w:szCs w:val="20"/>
        </w:rPr>
        <w:t xml:space="preserve">. zm.), pozwalające pełnić samodzielne funkcje techniczne w budownictwie w zakresie odpowiadającym przedmiotowi zamówienia. Co najmniej jedną osobą zdolną  do wykonania zamówienia w części dot. instalacji elektrycznych, która zgodnie z ustawą Prawo budowlane posiada uprawnienia budowlane do kierowania robotami budowlanymi w specjalności instalacyjnej w zakresie sieci, instalacji i urządzeń elektrycznych i elektroenergetycznych Przed rozpoczęciem robót kierownik budowy zobowiązany jest złożyć pisemne oświadczenie o podjęciu obowiązków kierowania i nadzorować robotami stanowiącymi przedmiot umowy. Kierownik budowy musi posiadać minimum  5-letnie doświadczenie w kierowaniu robotami budowlanymi, </w:t>
      </w:r>
    </w:p>
    <w:p w14:paraId="4F10C2D6" w14:textId="77777777" w:rsidR="002D74EB" w:rsidRDefault="002D74EB">
      <w:pPr>
        <w:spacing w:line="360" w:lineRule="auto"/>
        <w:rPr>
          <w:sz w:val="20"/>
          <w:szCs w:val="20"/>
        </w:rPr>
      </w:pPr>
    </w:p>
    <w:p w14:paraId="510F7BE9" w14:textId="77777777" w:rsidR="002D74EB" w:rsidRDefault="002D74EB">
      <w:pPr>
        <w:pStyle w:val="Akapitzlist"/>
        <w:numPr>
          <w:ilvl w:val="0"/>
          <w:numId w:val="4"/>
        </w:numPr>
        <w:spacing w:line="360" w:lineRule="auto"/>
        <w:jc w:val="both"/>
        <w:rPr>
          <w:rFonts w:ascii="Arial" w:hAnsi="Arial" w:cs="Arial"/>
          <w:sz w:val="20"/>
          <w:szCs w:val="20"/>
        </w:rPr>
      </w:pPr>
      <w:r>
        <w:rPr>
          <w:rFonts w:ascii="Arial" w:hAnsi="Arial" w:cs="Arial"/>
          <w:sz w:val="20"/>
          <w:szCs w:val="20"/>
        </w:rPr>
        <w:t xml:space="preserve">Zamawiający może na każdym etapie postępowania, uznać, że Wykonawca nie posiada wymaganych zdolności, jeżeli posiadanie przez wykonawcę sprzecznych interesów, </w:t>
      </w:r>
      <w:r>
        <w:rPr>
          <w:rFonts w:ascii="Arial" w:hAnsi="Arial" w:cs="Arial"/>
          <w:sz w:val="20"/>
          <w:szCs w:val="20"/>
        </w:rPr>
        <w:br/>
        <w:t xml:space="preserve">w szczególności zaangażowanie zasobów technicznych lub zawodowych wykonawcy w inne przedsięwzięcia gospodarcze wykonawcy może mieć negatywny wpływ na realizację zamówienia. </w:t>
      </w:r>
    </w:p>
    <w:p w14:paraId="5A117043" w14:textId="77777777" w:rsidR="002D74EB" w:rsidRDefault="002D74EB">
      <w:pPr>
        <w:pStyle w:val="Akapitzlist"/>
        <w:numPr>
          <w:ilvl w:val="0"/>
          <w:numId w:val="4"/>
        </w:numPr>
        <w:spacing w:line="360" w:lineRule="auto"/>
        <w:jc w:val="both"/>
        <w:rPr>
          <w:rFonts w:ascii="Arial" w:hAnsi="Arial" w:cs="Arial"/>
          <w:sz w:val="20"/>
          <w:szCs w:val="20"/>
        </w:rPr>
      </w:pPr>
      <w:r>
        <w:rPr>
          <w:rFonts w:ascii="Arial" w:hAnsi="Arial" w:cs="Arial"/>
          <w:sz w:val="20"/>
          <w:szCs w:val="20"/>
        </w:rPr>
        <w:t xml:space="preserve">Wykonawcy wspólnie ubiegający się o udzielenie zamówienia dołączają do oferty oświadczenie, z którego wynika, które dostawy wykonają poszczególni wykonawcy </w:t>
      </w:r>
      <w:r>
        <w:rPr>
          <w:rFonts w:ascii="Arial" w:hAnsi="Arial" w:cs="Arial"/>
          <w:sz w:val="20"/>
          <w:szCs w:val="20"/>
        </w:rPr>
        <w:br/>
        <w:t xml:space="preserve">w odniesieniu do warunków, które zostały opisane w ust. 2 - zgodnie z </w:t>
      </w:r>
      <w:r>
        <w:rPr>
          <w:rFonts w:ascii="Arial" w:hAnsi="Arial" w:cs="Arial"/>
          <w:b/>
          <w:bCs/>
          <w:sz w:val="20"/>
          <w:szCs w:val="20"/>
        </w:rPr>
        <w:t>Załącznikiem nr 7 do SWZ</w:t>
      </w:r>
      <w:r>
        <w:rPr>
          <w:rFonts w:ascii="Arial" w:hAnsi="Arial" w:cs="Arial"/>
          <w:sz w:val="20"/>
          <w:szCs w:val="20"/>
        </w:rPr>
        <w:t xml:space="preserve">. </w:t>
      </w:r>
    </w:p>
    <w:p w14:paraId="6A0C9347" w14:textId="77777777" w:rsidR="002D74EB" w:rsidRDefault="002D74EB">
      <w:pPr>
        <w:pStyle w:val="Nagwek2"/>
        <w:rPr>
          <w:color w:val="FF0000"/>
        </w:rPr>
      </w:pPr>
      <w:bookmarkStart w:id="10" w:name="_sv3xn7chhdup" w:colFirst="0" w:colLast="0"/>
      <w:bookmarkEnd w:id="10"/>
      <w:r>
        <w:t xml:space="preserve">IX. </w:t>
      </w:r>
      <w:r>
        <w:rPr>
          <w:color w:val="0D0D0D"/>
        </w:rPr>
        <w:t>Podstawy wykluczenia z postępowania</w:t>
      </w:r>
    </w:p>
    <w:p w14:paraId="7F7AFBEE" w14:textId="77777777" w:rsidR="002D74EB" w:rsidRDefault="002D74EB">
      <w:pPr>
        <w:spacing w:line="360" w:lineRule="auto"/>
        <w:jc w:val="both"/>
        <w:rPr>
          <w:sz w:val="20"/>
          <w:szCs w:val="20"/>
        </w:rPr>
      </w:pPr>
      <w:bookmarkStart w:id="11" w:name="_Hlk101775071"/>
      <w:r>
        <w:rPr>
          <w:sz w:val="20"/>
          <w:szCs w:val="20"/>
        </w:rPr>
        <w:t>Z postępowania o udzielenie zamówienia wyklucza się Wykonawcę, w stosunku do którego zachodzi którakolwiek z okoliczności wskazanych:</w:t>
      </w:r>
    </w:p>
    <w:p w14:paraId="2C1FE44E" w14:textId="77777777" w:rsidR="002D74EB" w:rsidRDefault="002D74EB">
      <w:pPr>
        <w:numPr>
          <w:ilvl w:val="0"/>
          <w:numId w:val="17"/>
        </w:numPr>
        <w:spacing w:line="360" w:lineRule="auto"/>
        <w:ind w:left="812" w:hanging="386"/>
        <w:jc w:val="both"/>
        <w:rPr>
          <w:sz w:val="20"/>
          <w:szCs w:val="20"/>
        </w:rPr>
      </w:pPr>
      <w:r>
        <w:rPr>
          <w:sz w:val="20"/>
          <w:szCs w:val="20"/>
        </w:rPr>
        <w:t>w art. 108 ust. 1 PZP:</w:t>
      </w:r>
    </w:p>
    <w:p w14:paraId="5E864E24" w14:textId="77777777" w:rsidR="002D74EB" w:rsidRDefault="002D74EB">
      <w:pPr>
        <w:pStyle w:val="Akapitzlist"/>
        <w:shd w:val="clear" w:color="auto" w:fill="FFFFFF"/>
        <w:spacing w:line="396" w:lineRule="atLeast"/>
        <w:ind w:left="502"/>
        <w:jc w:val="both"/>
        <w:rPr>
          <w:rFonts w:ascii="Arial" w:hAnsi="Arial" w:cs="Arial"/>
          <w:sz w:val="20"/>
          <w:szCs w:val="20"/>
        </w:rPr>
      </w:pPr>
      <w:r>
        <w:rPr>
          <w:rFonts w:ascii="Arial" w:hAnsi="Arial" w:cs="Arial"/>
          <w:sz w:val="20"/>
          <w:szCs w:val="20"/>
        </w:rPr>
        <w:t>1)będącego osobą fizyczną, którego prawomocnie skazano za przestępstwo:</w:t>
      </w:r>
    </w:p>
    <w:p w14:paraId="617091B2" w14:textId="77777777" w:rsidR="002D74EB" w:rsidRDefault="002D74EB">
      <w:pPr>
        <w:pStyle w:val="Akapitzlist"/>
        <w:numPr>
          <w:ilvl w:val="1"/>
          <w:numId w:val="2"/>
        </w:numPr>
        <w:shd w:val="clear" w:color="auto" w:fill="FFFFFF"/>
        <w:spacing w:line="396" w:lineRule="atLeast"/>
        <w:jc w:val="both"/>
        <w:rPr>
          <w:rFonts w:ascii="Arial" w:hAnsi="Arial" w:cs="Arial"/>
          <w:sz w:val="20"/>
          <w:szCs w:val="20"/>
        </w:rPr>
      </w:pPr>
      <w:r>
        <w:rPr>
          <w:rFonts w:ascii="Arial" w:hAnsi="Arial" w:cs="Arial"/>
          <w:sz w:val="20"/>
          <w:szCs w:val="20"/>
        </w:rPr>
        <w:t xml:space="preserve">udziału w zorganizowanej grupie przestępczej albo związku mającym na celu popełnienie przestępstwa lub przestępstwa skarbowego, o którym mowa w </w:t>
      </w:r>
      <w:hyperlink r:id="rId9" w:anchor="/document/16798683?unitId=art(258)&amp;cm=DOCUMENT" w:history="1">
        <w:r>
          <w:rPr>
            <w:rStyle w:val="Hipercze"/>
            <w:color w:val="auto"/>
            <w:sz w:val="20"/>
            <w:szCs w:val="20"/>
            <w:u w:val="none"/>
          </w:rPr>
          <w:t>art. 258</w:t>
        </w:r>
      </w:hyperlink>
      <w:r>
        <w:rPr>
          <w:rFonts w:ascii="Arial" w:hAnsi="Arial" w:cs="Arial"/>
          <w:sz w:val="20"/>
          <w:szCs w:val="20"/>
        </w:rPr>
        <w:t xml:space="preserve"> Kodeksu karnego,</w:t>
      </w:r>
    </w:p>
    <w:p w14:paraId="3692329B"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 xml:space="preserve">b) handlu ludźmi, o którym mowa w </w:t>
      </w:r>
      <w:hyperlink r:id="rId10" w:anchor="/document/16798683?unitId=art(189(a))&amp;cm=DOCUMENT" w:history="1">
        <w:r>
          <w:rPr>
            <w:rStyle w:val="Hipercze"/>
            <w:color w:val="auto"/>
            <w:sz w:val="20"/>
            <w:szCs w:val="20"/>
            <w:u w:val="none"/>
          </w:rPr>
          <w:t>art. 189a</w:t>
        </w:r>
      </w:hyperlink>
      <w:r>
        <w:rPr>
          <w:rFonts w:ascii="Arial" w:hAnsi="Arial" w:cs="Arial"/>
          <w:sz w:val="20"/>
          <w:szCs w:val="20"/>
        </w:rPr>
        <w:t xml:space="preserve"> Kodeksu karnego,</w:t>
      </w:r>
    </w:p>
    <w:p w14:paraId="21AC2F17"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lastRenderedPageBreak/>
        <w:t xml:space="preserve">c)  o którym mowa w </w:t>
      </w:r>
      <w:hyperlink r:id="rId11" w:anchor="/document/16798683?unitId=art(228)&amp;cm=DOCUMENT" w:history="1">
        <w:r>
          <w:rPr>
            <w:rStyle w:val="Hipercze"/>
            <w:color w:val="auto"/>
            <w:sz w:val="20"/>
            <w:szCs w:val="20"/>
            <w:u w:val="none"/>
          </w:rPr>
          <w:t>art. 228-230a</w:t>
        </w:r>
      </w:hyperlink>
      <w:r>
        <w:rPr>
          <w:rFonts w:ascii="Arial" w:hAnsi="Arial" w:cs="Arial"/>
          <w:sz w:val="20"/>
          <w:szCs w:val="20"/>
        </w:rPr>
        <w:t xml:space="preserve">, </w:t>
      </w:r>
      <w:hyperlink r:id="rId12" w:anchor="/document/17631344?unitId=art(250(a))&amp;cm=DOCUMENT" w:history="1">
        <w:r>
          <w:rPr>
            <w:rStyle w:val="Hipercze"/>
            <w:color w:val="auto"/>
            <w:sz w:val="20"/>
            <w:szCs w:val="20"/>
            <w:u w:val="none"/>
          </w:rPr>
          <w:t>art. 250a</w:t>
        </w:r>
      </w:hyperlink>
      <w:r>
        <w:rPr>
          <w:rFonts w:ascii="Arial" w:hAnsi="Arial" w:cs="Arial"/>
          <w:sz w:val="20"/>
          <w:szCs w:val="20"/>
        </w:rPr>
        <w:t xml:space="preserve"> Kodeksu karnego, w </w:t>
      </w:r>
      <w:hyperlink r:id="rId13" w:anchor="/document/17631344?unitId=art(46)&amp;cm=DOCUMENT" w:history="1">
        <w:r>
          <w:rPr>
            <w:rStyle w:val="Hipercze"/>
            <w:color w:val="auto"/>
            <w:sz w:val="20"/>
            <w:szCs w:val="20"/>
            <w:u w:val="none"/>
          </w:rPr>
          <w:t>art. 46-48</w:t>
        </w:r>
      </w:hyperlink>
      <w:r>
        <w:rPr>
          <w:rFonts w:ascii="Arial" w:hAnsi="Arial" w:cs="Arial"/>
          <w:sz w:val="20"/>
          <w:szCs w:val="20"/>
        </w:rPr>
        <w:t xml:space="preserve"> ustawy z dnia 25 czerwca 2010 r. o sporcie (Dz. U. z 2020 r. poz. 1133 oraz z 2021 r. poz. 2054) lub w </w:t>
      </w:r>
      <w:hyperlink r:id="rId14" w:anchor="/document/17712396?unitId=art(54)ust(1)&amp;cm=DOCUMENT" w:history="1">
        <w:r>
          <w:rPr>
            <w:rStyle w:val="Hipercze"/>
            <w:color w:val="auto"/>
            <w:sz w:val="20"/>
            <w:szCs w:val="20"/>
            <w:u w:val="none"/>
          </w:rPr>
          <w:t>art. 54 ust. 1-4</w:t>
        </w:r>
      </w:hyperlink>
      <w:r>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65974378"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 xml:space="preserve">d) finansowania przestępstwa o charakterze terrorystycznym, o którym mowa w </w:t>
      </w:r>
      <w:hyperlink r:id="rId15" w:anchor="/document/16798683?unitId=art(165(a))&amp;cm=DOCUMENT" w:history="1">
        <w:r>
          <w:rPr>
            <w:rStyle w:val="Hipercze"/>
            <w:color w:val="auto"/>
            <w:sz w:val="20"/>
            <w:szCs w:val="20"/>
            <w:u w:val="none"/>
          </w:rPr>
          <w:t>art. 165a</w:t>
        </w:r>
      </w:hyperlink>
      <w:r>
        <w:rPr>
          <w:rFonts w:ascii="Arial" w:hAnsi="Arial" w:cs="Arial"/>
          <w:sz w:val="20"/>
          <w:szCs w:val="20"/>
        </w:rPr>
        <w:t xml:space="preserve"> Kodeksu karnego, lub przestępstwo udaremniania lub utrudniania stwierdzenia przestępnego pochodzenia pieniędzy lub ukrywania ich pochodzenia, o którym mowa w </w:t>
      </w:r>
      <w:hyperlink r:id="rId16" w:anchor="/document/16798683?unitId=art(299)&amp;cm=DOCUMENT" w:history="1">
        <w:r>
          <w:rPr>
            <w:rStyle w:val="Hipercze"/>
            <w:color w:val="auto"/>
            <w:sz w:val="20"/>
            <w:szCs w:val="20"/>
            <w:u w:val="none"/>
          </w:rPr>
          <w:t>art. 299</w:t>
        </w:r>
      </w:hyperlink>
      <w:r>
        <w:rPr>
          <w:rFonts w:ascii="Arial" w:hAnsi="Arial" w:cs="Arial"/>
          <w:sz w:val="20"/>
          <w:szCs w:val="20"/>
        </w:rPr>
        <w:t xml:space="preserve"> Kodeksu karnego,</w:t>
      </w:r>
    </w:p>
    <w:p w14:paraId="770442AF"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 xml:space="preserve">e)o charakterze terrorystycznym, o którym mowa w </w:t>
      </w:r>
      <w:hyperlink r:id="rId17" w:anchor="/document/16798683?unitId=art(115)par(20)&amp;cm=DOCUMENT" w:history="1">
        <w:r>
          <w:rPr>
            <w:rStyle w:val="Hipercze"/>
            <w:color w:val="auto"/>
            <w:sz w:val="20"/>
            <w:szCs w:val="20"/>
            <w:u w:val="none"/>
          </w:rPr>
          <w:t>art. 115 § 20</w:t>
        </w:r>
      </w:hyperlink>
      <w:r>
        <w:rPr>
          <w:rFonts w:ascii="Arial" w:hAnsi="Arial" w:cs="Arial"/>
          <w:sz w:val="20"/>
          <w:szCs w:val="20"/>
        </w:rPr>
        <w:t xml:space="preserve"> Kodeksu karnego, lub mające na celu popełnienie tego przestępstwa,</w:t>
      </w:r>
    </w:p>
    <w:p w14:paraId="797F2995"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 xml:space="preserve">f) powierzenia wykonywania pracy małoletniemu cudzoziemcowi, o którym mowa w </w:t>
      </w:r>
      <w:hyperlink r:id="rId18" w:anchor="/document/17896506?unitId=art(9)ust(2)&amp;cm=DOCUMENT" w:history="1">
        <w:r>
          <w:rPr>
            <w:rStyle w:val="Hipercze"/>
            <w:color w:val="auto"/>
            <w:sz w:val="20"/>
            <w:szCs w:val="20"/>
            <w:u w:val="none"/>
          </w:rPr>
          <w:t>art. 9 ust. 2</w:t>
        </w:r>
      </w:hyperlink>
      <w:r>
        <w:rPr>
          <w:rFonts w:ascii="Arial" w:hAnsi="Arial" w:cs="Arial"/>
          <w:sz w:val="20"/>
          <w:szCs w:val="20"/>
        </w:rPr>
        <w:t xml:space="preserve"> ustawy z dnia 15 czerwca 2012 r. o skutkach powierzania wykonywania pracy cudzoziemcom przebywającym wbrew przepisom na terytorium Rzeczypospolitej Polskiej (Dz. U. poz. 769 oraz z 2020 r. poz. 2023),</w:t>
      </w:r>
    </w:p>
    <w:p w14:paraId="1E6B3CA1"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 xml:space="preserve">g)przeciwko obrotowi gospodarczemu, o których mowa w </w:t>
      </w:r>
      <w:hyperlink r:id="rId19" w:anchor="/document/16798683?unitId=art(296)&amp;cm=DOCUMENT" w:history="1">
        <w:r>
          <w:rPr>
            <w:rStyle w:val="Hipercze"/>
            <w:color w:val="auto"/>
            <w:sz w:val="20"/>
            <w:szCs w:val="20"/>
            <w:u w:val="none"/>
          </w:rPr>
          <w:t>art. 296-307</w:t>
        </w:r>
      </w:hyperlink>
      <w:r>
        <w:rPr>
          <w:rFonts w:ascii="Arial" w:hAnsi="Arial" w:cs="Arial"/>
          <w:sz w:val="20"/>
          <w:szCs w:val="20"/>
        </w:rPr>
        <w:t xml:space="preserve"> Kodeksu karnego, przestępstwo oszustwa, o którym mowa w </w:t>
      </w:r>
      <w:hyperlink r:id="rId20" w:anchor="/document/16798683?unitId=art(286)&amp;cm=DOCUMENT" w:history="1">
        <w:r>
          <w:rPr>
            <w:rStyle w:val="Hipercze"/>
            <w:color w:val="auto"/>
            <w:sz w:val="20"/>
            <w:szCs w:val="20"/>
            <w:u w:val="none"/>
          </w:rPr>
          <w:t>art. 286</w:t>
        </w:r>
      </w:hyperlink>
      <w:r>
        <w:rPr>
          <w:rFonts w:ascii="Arial" w:hAnsi="Arial" w:cs="Arial"/>
          <w:sz w:val="20"/>
          <w:szCs w:val="20"/>
        </w:rPr>
        <w:t xml:space="preserve"> Kodeksu karnego, przestępstwo przeciwko wiarygodności dokumentów, o których mowa w </w:t>
      </w:r>
      <w:hyperlink r:id="rId21" w:anchor="/document/16798683?unitId=art(270)&amp;cm=DOCUMENT" w:history="1">
        <w:r>
          <w:rPr>
            <w:rStyle w:val="Hipercze"/>
            <w:color w:val="auto"/>
            <w:sz w:val="20"/>
            <w:szCs w:val="20"/>
            <w:u w:val="none"/>
          </w:rPr>
          <w:t>art. 270-277d</w:t>
        </w:r>
      </w:hyperlink>
      <w:r>
        <w:rPr>
          <w:rFonts w:ascii="Arial" w:hAnsi="Arial" w:cs="Arial"/>
          <w:sz w:val="20"/>
          <w:szCs w:val="20"/>
        </w:rPr>
        <w:t xml:space="preserve"> Kodeksu karnego, lub przestępstwo skarbowe,</w:t>
      </w:r>
    </w:p>
    <w:p w14:paraId="1301BDF0"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h)o którym mowa w art. 9 ust. 1 i 3 lub art. 10 ustawy z dnia 15 czerwca 2012 r. o skutkach powierzania wykonywania pracy cudzoziemcom przebywającym wbrew przepisom na terytorium Rzeczypospolitej Polskiej</w:t>
      </w:r>
    </w:p>
    <w:p w14:paraId="44E064AC" w14:textId="77777777" w:rsidR="002D74EB" w:rsidRDefault="002D74EB">
      <w:pPr>
        <w:pStyle w:val="text-justify"/>
        <w:shd w:val="clear" w:color="auto" w:fill="FFFFFF"/>
        <w:spacing w:before="0" w:beforeAutospacing="0" w:after="0" w:afterAutospacing="0" w:line="360" w:lineRule="atLeast"/>
        <w:ind w:left="1009"/>
        <w:jc w:val="both"/>
        <w:rPr>
          <w:rFonts w:ascii="Arial" w:hAnsi="Arial" w:cs="Arial"/>
          <w:sz w:val="20"/>
          <w:szCs w:val="20"/>
        </w:rPr>
      </w:pPr>
      <w:r>
        <w:rPr>
          <w:rFonts w:ascii="Arial" w:hAnsi="Arial" w:cs="Arial"/>
          <w:sz w:val="20"/>
          <w:szCs w:val="20"/>
        </w:rPr>
        <w:t>- lub za odpowiedni czyn zabroniony określony w przepisach prawa obcego;</w:t>
      </w:r>
    </w:p>
    <w:p w14:paraId="6F82F512"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00A489"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B4CBF3"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4)wobec którego prawomocnie orzeczono zakaz ubiegania się o zamówienia publiczne;</w:t>
      </w:r>
    </w:p>
    <w:p w14:paraId="3800FB40" w14:textId="77777777"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lastRenderedPageBreak/>
        <w:t xml:space="preserve">5)jeżeli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Pr>
            <w:rStyle w:val="Hipercze"/>
            <w:color w:val="auto"/>
            <w:sz w:val="20"/>
            <w:szCs w:val="20"/>
            <w:u w:val="none"/>
          </w:rPr>
          <w:t>ustawy</w:t>
        </w:r>
      </w:hyperlink>
      <w:r>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8B39527" w14:textId="14FB545C" w:rsidR="002D74EB" w:rsidRDefault="002D74EB">
      <w:pPr>
        <w:pStyle w:val="Akapitzlist"/>
        <w:shd w:val="clear" w:color="auto" w:fill="FFFFFF"/>
        <w:spacing w:line="396" w:lineRule="atLeast"/>
        <w:ind w:left="1009"/>
        <w:jc w:val="both"/>
        <w:rPr>
          <w:rFonts w:ascii="Arial" w:hAnsi="Arial" w:cs="Arial"/>
          <w:sz w:val="20"/>
          <w:szCs w:val="20"/>
        </w:rPr>
      </w:pPr>
      <w:r>
        <w:rPr>
          <w:rFonts w:ascii="Arial" w:hAnsi="Arial" w:cs="Arial"/>
          <w:sz w:val="20"/>
          <w:szCs w:val="20"/>
        </w:rPr>
        <w:t xml:space="preserve">6)jeżeli,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Pr>
            <w:rStyle w:val="Hipercze"/>
            <w:color w:val="auto"/>
            <w:sz w:val="20"/>
            <w:szCs w:val="20"/>
            <w:u w:val="none"/>
          </w:rPr>
          <w:t>ustawy</w:t>
        </w:r>
      </w:hyperlink>
      <w:r>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bookmarkEnd w:id="11"/>
    <w:p w14:paraId="580ED5E5" w14:textId="77777777" w:rsidR="002D74EB" w:rsidRDefault="002D74EB" w:rsidP="00D1253A">
      <w:pPr>
        <w:spacing w:line="360" w:lineRule="auto"/>
        <w:jc w:val="both"/>
        <w:rPr>
          <w:sz w:val="20"/>
          <w:szCs w:val="20"/>
        </w:rPr>
      </w:pPr>
    </w:p>
    <w:p w14:paraId="4C309672" w14:textId="77777777" w:rsidR="002D74EB" w:rsidRDefault="002D74EB">
      <w:pPr>
        <w:numPr>
          <w:ilvl w:val="0"/>
          <w:numId w:val="2"/>
        </w:numPr>
        <w:spacing w:line="360" w:lineRule="auto"/>
        <w:ind w:left="812" w:hanging="386"/>
        <w:jc w:val="both"/>
        <w:rPr>
          <w:sz w:val="20"/>
          <w:szCs w:val="20"/>
        </w:rPr>
      </w:pPr>
      <w:r>
        <w:rPr>
          <w:sz w:val="20"/>
          <w:szCs w:val="20"/>
        </w:rPr>
        <w:t>w art. 109 ust. 1 pkt. 4, 5, 7 PZP, tj.:</w:t>
      </w:r>
    </w:p>
    <w:p w14:paraId="7F086E99" w14:textId="77777777" w:rsidR="002D74EB" w:rsidRDefault="002D74EB">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87E5F6" w14:textId="77777777" w:rsidR="002D74EB" w:rsidRDefault="002D74EB">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8DC3F1" w14:textId="77777777" w:rsidR="002D74EB" w:rsidRDefault="002D74EB">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A2C985" w14:textId="77777777" w:rsidR="002D74EB" w:rsidRDefault="002D74EB">
      <w:pPr>
        <w:pStyle w:val="Akapitzlist"/>
        <w:numPr>
          <w:ilvl w:val="0"/>
          <w:numId w:val="2"/>
        </w:numPr>
        <w:autoSpaceDE w:val="0"/>
        <w:autoSpaceDN w:val="0"/>
        <w:adjustRightInd w:val="0"/>
        <w:spacing w:line="360" w:lineRule="auto"/>
        <w:jc w:val="both"/>
        <w:rPr>
          <w:rFonts w:ascii="Arial" w:hAnsi="Arial" w:cs="Arial"/>
          <w:sz w:val="20"/>
          <w:szCs w:val="20"/>
        </w:rPr>
      </w:pPr>
      <w:r>
        <w:rPr>
          <w:rFonts w:ascii="Arial" w:hAnsi="Arial" w:cs="Arial"/>
          <w:sz w:val="20"/>
          <w:szCs w:val="20"/>
        </w:rPr>
        <w:t>Na podstawie art. 7 ust. 1 specustawy w sprawie przeciwdziałania wspieraniu agresji na Ukrainę, z postępowania o udzielenie zamówienia publicznego lub konkursu prowadzonego na podstawie ustawy z dnia 11 września 2019 r. – Prawo zamówień publicznych wyklucza się:</w:t>
      </w:r>
    </w:p>
    <w:p w14:paraId="1219D7E0" w14:textId="77777777" w:rsidR="002D74EB" w:rsidRDefault="002D74EB">
      <w:pPr>
        <w:pStyle w:val="Akapitzlist"/>
        <w:numPr>
          <w:ilvl w:val="1"/>
          <w:numId w:val="2"/>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wykonawcę oraz uczestnika konkursu wymienionego w wykazach określonych </w:t>
      </w:r>
      <w:r>
        <w:rPr>
          <w:rFonts w:ascii="Arial" w:hAnsi="Arial" w:cs="Arial"/>
          <w:sz w:val="20"/>
          <w:szCs w:val="20"/>
        </w:rPr>
        <w:br/>
        <w:t xml:space="preserve">w rozporządzeniu 765/2006 i rozporządzeniu 269/2014 albo wpisanego na listę na podstawie decyzji w sprawie wpisu na listę rozstrzygającej o zastosowaniu środka, </w:t>
      </w:r>
      <w:r>
        <w:rPr>
          <w:rFonts w:ascii="Arial" w:hAnsi="Arial" w:cs="Arial"/>
          <w:sz w:val="20"/>
          <w:szCs w:val="20"/>
        </w:rPr>
        <w:br/>
        <w:t>o którym mowa w art. 1 pkt 3;</w:t>
      </w:r>
    </w:p>
    <w:p w14:paraId="047B56B7" w14:textId="77777777" w:rsidR="002D74EB" w:rsidRDefault="002D74EB">
      <w:pPr>
        <w:pStyle w:val="Akapitzlist"/>
        <w:numPr>
          <w:ilvl w:val="1"/>
          <w:numId w:val="2"/>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wykonawcę oraz uczestnika konkursu, którego beneficjentem rzeczywistym </w:t>
      </w:r>
      <w:r>
        <w:rPr>
          <w:rFonts w:ascii="Arial" w:hAnsi="Arial" w:cs="Arial"/>
          <w:sz w:val="20"/>
          <w:szCs w:val="20"/>
        </w:rPr>
        <w:br/>
        <w:t xml:space="preserve">w rozumieniu ustawy z dnia 1 marca 2018 r. o przeciwdziałaniu praniu pieniędzy oraz finansowaniu terroryzmu (Dz. U. z 2022 r. poz. 593 i 655) jest osoba wymieniona </w:t>
      </w:r>
      <w:r>
        <w:rPr>
          <w:rFonts w:ascii="Arial" w:hAnsi="Arial" w:cs="Arial"/>
          <w:sz w:val="20"/>
          <w:szCs w:val="20"/>
        </w:rPr>
        <w:br/>
      </w:r>
      <w:r>
        <w:rPr>
          <w:rFonts w:ascii="Arial" w:hAnsi="Arial" w:cs="Arial"/>
          <w:sz w:val="20"/>
          <w:szCs w:val="20"/>
        </w:rPr>
        <w:lastRenderedPageBreak/>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8E4A61" w14:textId="41A497B3" w:rsidR="002D74EB" w:rsidRPr="00D1253A" w:rsidRDefault="002D74EB" w:rsidP="00D1253A">
      <w:pPr>
        <w:pStyle w:val="Akapitzlist"/>
        <w:numPr>
          <w:ilvl w:val="1"/>
          <w:numId w:val="2"/>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t>
      </w:r>
      <w:r>
        <w:rPr>
          <w:rFonts w:ascii="Arial" w:hAnsi="Arial" w:cs="Arial"/>
          <w:sz w:val="20"/>
          <w:szCs w:val="20"/>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5C8321E" w14:textId="77777777" w:rsidR="002D74EB" w:rsidRDefault="002D74EB">
      <w:pPr>
        <w:numPr>
          <w:ilvl w:val="0"/>
          <w:numId w:val="2"/>
        </w:numPr>
        <w:spacing w:line="360" w:lineRule="auto"/>
        <w:ind w:left="426"/>
        <w:jc w:val="both"/>
        <w:rPr>
          <w:color w:val="0D0D0D"/>
          <w:sz w:val="20"/>
          <w:szCs w:val="20"/>
        </w:rPr>
      </w:pPr>
      <w:r>
        <w:rPr>
          <w:color w:val="0D0D0D"/>
          <w:sz w:val="20"/>
          <w:szCs w:val="20"/>
        </w:rPr>
        <w:t xml:space="preserve">Wykluczenie Wykonawcy następuje zgodnie z art. 111 PZP </w:t>
      </w:r>
    </w:p>
    <w:p w14:paraId="1C37A2A9" w14:textId="77777777" w:rsidR="002D74EB" w:rsidRDefault="002D74EB">
      <w:pPr>
        <w:pStyle w:val="Nagwek2"/>
        <w:jc w:val="both"/>
      </w:pPr>
      <w:bookmarkStart w:id="12" w:name="_crlv0voso4yw" w:colFirst="0" w:colLast="0"/>
      <w:bookmarkEnd w:id="12"/>
      <w:r>
        <w:t>X. Podmiotowe środki dowodowe. Oświadczenia i dokumenty, jakie zobowiązani są dostarczyć Wykonawcy w celu potwierdzenia spełniania warunków udziału w postępowaniu oraz wykazania braku podstaw wykluczenia</w:t>
      </w:r>
    </w:p>
    <w:p w14:paraId="1D67E751" w14:textId="77777777" w:rsidR="002D74EB" w:rsidRDefault="002D74EB">
      <w:pPr>
        <w:pStyle w:val="Nagwek2"/>
        <w:numPr>
          <w:ilvl w:val="0"/>
          <w:numId w:val="9"/>
        </w:numPr>
        <w:spacing w:before="0" w:after="0" w:line="360" w:lineRule="auto"/>
        <w:ind w:left="284"/>
        <w:jc w:val="both"/>
        <w:rPr>
          <w:sz w:val="20"/>
          <w:szCs w:val="20"/>
        </w:rPr>
      </w:pPr>
      <w:bookmarkStart w:id="13" w:name="_gb4nrns0uw97" w:colFirst="0" w:colLast="0"/>
      <w:bookmarkEnd w:id="13"/>
      <w:r>
        <w:rPr>
          <w:sz w:val="20"/>
          <w:szCs w:val="20"/>
        </w:rPr>
        <w:t>Do oferty Wykonawca zobowiązany jest dołączyć aktualne na dzień składania ofert oświadczenie</w:t>
      </w:r>
      <w:r>
        <w:rPr>
          <w:sz w:val="20"/>
          <w:szCs w:val="20"/>
        </w:rPr>
        <w:br/>
        <w:t xml:space="preserve"> o spełnianiu warunków udziału w postępowaniu oraz o braku podstaw do wykluczenia z postępowania – zgodnie z </w:t>
      </w:r>
      <w:r>
        <w:rPr>
          <w:b/>
          <w:bCs/>
          <w:sz w:val="20"/>
          <w:szCs w:val="20"/>
        </w:rPr>
        <w:t>załącznikiem nr 3 do niniejszej SWZ</w:t>
      </w:r>
      <w:r>
        <w:rPr>
          <w:sz w:val="20"/>
          <w:szCs w:val="20"/>
        </w:rPr>
        <w:t>;</w:t>
      </w:r>
    </w:p>
    <w:p w14:paraId="4A71518F" w14:textId="7B31B628" w:rsidR="002D74EB" w:rsidRPr="00D1253A" w:rsidRDefault="002D74EB" w:rsidP="00D1253A">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7852C964" w14:textId="77777777" w:rsidR="002D74EB" w:rsidRDefault="002D74EB">
      <w:pPr>
        <w:numPr>
          <w:ilvl w:val="0"/>
          <w:numId w:val="9"/>
        </w:numPr>
        <w:spacing w:line="360" w:lineRule="auto"/>
        <w:ind w:left="284" w:hanging="426"/>
        <w:jc w:val="both"/>
        <w:rPr>
          <w:b/>
          <w:bCs/>
          <w:sz w:val="20"/>
          <w:szCs w:val="20"/>
        </w:rPr>
      </w:pPr>
      <w:r>
        <w:rPr>
          <w:b/>
          <w:bCs/>
          <w:sz w:val="20"/>
          <w:szCs w:val="20"/>
        </w:rPr>
        <w:t>Dokumenty składane na wezwanie:</w:t>
      </w:r>
    </w:p>
    <w:p w14:paraId="1B04F77E" w14:textId="77777777" w:rsidR="002D74EB" w:rsidRDefault="002D74EB">
      <w:pPr>
        <w:spacing w:line="360" w:lineRule="auto"/>
        <w:jc w:val="both"/>
        <w:rPr>
          <w:sz w:val="20"/>
          <w:szCs w:val="20"/>
        </w:rPr>
      </w:pPr>
    </w:p>
    <w:p w14:paraId="2897617C" w14:textId="77777777" w:rsidR="002D74EB" w:rsidRDefault="002D74EB">
      <w:pPr>
        <w:spacing w:line="360" w:lineRule="auto"/>
        <w:jc w:val="both"/>
        <w:rPr>
          <w:sz w:val="20"/>
          <w:szCs w:val="20"/>
        </w:rPr>
      </w:pPr>
      <w:r>
        <w:rPr>
          <w:sz w:val="20"/>
          <w:szCs w:val="20"/>
        </w:rPr>
        <w:t>Zamawiający wzywa wykonawcę na podstawie art. 274 ust.1 ustawy PZP,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2839B2D" w14:textId="77777777" w:rsidR="002D74EB" w:rsidRDefault="002D74EB">
      <w:pPr>
        <w:spacing w:line="360" w:lineRule="auto"/>
        <w:jc w:val="both"/>
        <w:rPr>
          <w:sz w:val="20"/>
          <w:szCs w:val="20"/>
        </w:rPr>
      </w:pPr>
    </w:p>
    <w:p w14:paraId="1DE4F1FB" w14:textId="77777777" w:rsidR="002D74EB" w:rsidRDefault="002D74EB">
      <w:pPr>
        <w:spacing w:line="360" w:lineRule="auto"/>
        <w:jc w:val="both"/>
        <w:rPr>
          <w:b/>
          <w:bCs/>
          <w:sz w:val="20"/>
          <w:szCs w:val="20"/>
        </w:rPr>
      </w:pPr>
      <w:r>
        <w:rPr>
          <w:b/>
          <w:bCs/>
          <w:sz w:val="20"/>
          <w:szCs w:val="20"/>
        </w:rPr>
        <w:t>Podmiotowe środki dowodowe wymagane od wykonawcy obejmują:</w:t>
      </w:r>
    </w:p>
    <w:p w14:paraId="7323DB7C" w14:textId="77777777" w:rsidR="002D74EB" w:rsidRDefault="002D74EB">
      <w:pPr>
        <w:pStyle w:val="Akapitzlist"/>
        <w:numPr>
          <w:ilvl w:val="0"/>
          <w:numId w:val="43"/>
        </w:numPr>
        <w:spacing w:line="360" w:lineRule="auto"/>
        <w:ind w:left="709" w:hanging="567"/>
        <w:jc w:val="both"/>
        <w:rPr>
          <w:rFonts w:ascii="Arial" w:hAnsi="Arial" w:cs="Arial"/>
          <w:sz w:val="20"/>
          <w:szCs w:val="20"/>
        </w:rPr>
      </w:pPr>
      <w:r>
        <w:rPr>
          <w:rFonts w:ascii="Arial" w:hAnsi="Arial" w:cs="Arial"/>
          <w:sz w:val="20"/>
          <w:szCs w:val="20"/>
        </w:rPr>
        <w:tab/>
      </w:r>
      <w:r>
        <w:rPr>
          <w:rFonts w:ascii="Arial" w:hAnsi="Arial" w:cs="Arial"/>
          <w:b/>
          <w:bCs/>
          <w:sz w:val="20"/>
          <w:szCs w:val="20"/>
        </w:rPr>
        <w:t>Oświadczenie wykonawcy</w:t>
      </w:r>
      <w:r>
        <w:rPr>
          <w:rFonts w:ascii="Arial" w:hAnsi="Arial" w:cs="Arial"/>
          <w:sz w:val="20"/>
          <w:szCs w:val="20"/>
        </w:rPr>
        <w:t xml:space="preserve">,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rFonts w:ascii="Arial" w:hAnsi="Arial" w:cs="Arial"/>
          <w:sz w:val="20"/>
          <w:szCs w:val="20"/>
        </w:rPr>
        <w:br/>
        <w:t xml:space="preserve">o dopuszczenie do udziału w postępowaniu niezależnie od innego wykonawcy należącego  do tej samej grupy kapitałowej – </w:t>
      </w:r>
      <w:r>
        <w:rPr>
          <w:rFonts w:ascii="Arial" w:hAnsi="Arial" w:cs="Arial"/>
          <w:b/>
          <w:bCs/>
          <w:sz w:val="20"/>
          <w:szCs w:val="20"/>
        </w:rPr>
        <w:t>załącznik nr 4 do niniejszej SWZ</w:t>
      </w:r>
      <w:r>
        <w:rPr>
          <w:rFonts w:ascii="Arial" w:hAnsi="Arial" w:cs="Arial"/>
          <w:sz w:val="20"/>
          <w:szCs w:val="20"/>
        </w:rPr>
        <w:t>;</w:t>
      </w:r>
    </w:p>
    <w:p w14:paraId="41A811D1" w14:textId="77777777" w:rsidR="002D74EB" w:rsidRDefault="002D74EB">
      <w:pPr>
        <w:pStyle w:val="Akapitzlist"/>
        <w:numPr>
          <w:ilvl w:val="0"/>
          <w:numId w:val="43"/>
        </w:numPr>
        <w:spacing w:line="360" w:lineRule="auto"/>
        <w:ind w:left="709" w:hanging="567"/>
        <w:jc w:val="both"/>
        <w:rPr>
          <w:rFonts w:ascii="Arial" w:hAnsi="Arial" w:cs="Arial"/>
          <w:sz w:val="20"/>
          <w:szCs w:val="20"/>
        </w:rPr>
      </w:pPr>
      <w:r>
        <w:rPr>
          <w:rFonts w:ascii="Arial" w:hAnsi="Arial" w:cs="Arial"/>
          <w:sz w:val="20"/>
          <w:szCs w:val="20"/>
        </w:rPr>
        <w:tab/>
      </w:r>
      <w:r>
        <w:rPr>
          <w:rFonts w:ascii="Arial" w:hAnsi="Arial" w:cs="Arial"/>
          <w:b/>
          <w:bCs/>
          <w:sz w:val="20"/>
          <w:szCs w:val="20"/>
        </w:rPr>
        <w:t>Odpis lub informacja z Krajowego Rejestru Sądowego lub z Centralnej Ewidencji           i Informacji o Działalności Gospodarczej,</w:t>
      </w:r>
      <w:r>
        <w:rPr>
          <w:rFonts w:ascii="Arial" w:hAnsi="Arial" w:cs="Arial"/>
          <w:sz w:val="20"/>
          <w:szCs w:val="20"/>
        </w:rPr>
        <w:t xml:space="preserve"> w zakresie art. 109 ust. 1 pkt 4 ustawy, </w:t>
      </w:r>
      <w:r>
        <w:rPr>
          <w:rFonts w:ascii="Arial" w:hAnsi="Arial" w:cs="Arial"/>
          <w:sz w:val="20"/>
          <w:szCs w:val="20"/>
        </w:rPr>
        <w:lastRenderedPageBreak/>
        <w:t>sporządzonych nie wcześniej niż 3 miesiące przed jej złożeniem, jeżeli odrębne przepisy wymagają wpisu do rejestru lub ewidencji;</w:t>
      </w:r>
    </w:p>
    <w:p w14:paraId="67C05CCF" w14:textId="77777777" w:rsidR="002D74EB" w:rsidRDefault="002D74EB">
      <w:pPr>
        <w:pStyle w:val="Akapitzlist"/>
        <w:numPr>
          <w:ilvl w:val="0"/>
          <w:numId w:val="43"/>
        </w:numPr>
        <w:spacing w:line="360" w:lineRule="auto"/>
        <w:ind w:left="709" w:hanging="567"/>
        <w:jc w:val="both"/>
        <w:rPr>
          <w:rFonts w:ascii="Arial" w:hAnsi="Arial" w:cs="Arial"/>
          <w:sz w:val="20"/>
          <w:szCs w:val="20"/>
        </w:rPr>
      </w:pPr>
      <w:r>
        <w:rPr>
          <w:rStyle w:val="Teksttreci2Pogrubienie"/>
          <w:rFonts w:eastAsiaTheme="minorEastAsia"/>
        </w:rPr>
        <w:t xml:space="preserve">Informacja z Krajowego Rejestru Karnego </w:t>
      </w:r>
      <w:r>
        <w:rPr>
          <w:rFonts w:ascii="Arial" w:hAnsi="Arial" w:cs="Arial"/>
          <w:sz w:val="20"/>
          <w:szCs w:val="20"/>
        </w:rPr>
        <w:t>w zakresie dotyczącym podstaw wykluczenia wskazanych w art. 108 ust. 1 pkt 1, 2 i 4 ustawy PZP, sporządzona nie wcześniej niż 6 miesięcy przed jej złożeniem,</w:t>
      </w:r>
    </w:p>
    <w:p w14:paraId="59B561E4" w14:textId="77777777" w:rsidR="002D74EB" w:rsidRDefault="002D74EB">
      <w:pPr>
        <w:pStyle w:val="Akapitzlist"/>
        <w:numPr>
          <w:ilvl w:val="0"/>
          <w:numId w:val="43"/>
        </w:numPr>
        <w:spacing w:line="360" w:lineRule="auto"/>
        <w:ind w:left="709" w:hanging="567"/>
        <w:jc w:val="both"/>
        <w:rPr>
          <w:rStyle w:val="Teksttreci2Pogrubienie"/>
          <w:rFonts w:eastAsiaTheme="minorEastAsia"/>
          <w:b w:val="0"/>
          <w:bCs w:val="0"/>
          <w:color w:val="auto"/>
          <w:shd w:val="clear" w:color="auto" w:fill="auto"/>
        </w:rPr>
      </w:pPr>
      <w:r>
        <w:rPr>
          <w:rStyle w:val="Teksttreci2Pogrubienie"/>
          <w:rFonts w:eastAsiaTheme="minorEastAsia"/>
        </w:rPr>
        <w:t xml:space="preserve">Oświadczenie Wykonawcy </w:t>
      </w:r>
      <w:r>
        <w:rPr>
          <w:rFonts w:ascii="Arial" w:hAnsi="Arial" w:cs="Arial"/>
          <w:sz w:val="20"/>
          <w:szCs w:val="20"/>
        </w:rPr>
        <w:t xml:space="preserve">o aktualności informacji zawartych w oświadczeniu, o którym mowa w art. 125 ust. 1 ustawy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w:t>
      </w:r>
      <w:r>
        <w:rPr>
          <w:rFonts w:ascii="Arial" w:hAnsi="Arial" w:cs="Arial"/>
          <w:sz w:val="20"/>
          <w:szCs w:val="20"/>
        </w:rPr>
        <w:br/>
        <w:t xml:space="preserve">z innymi wykonawcami porozumienia mającego na celu zakłócenie konkurencji, art. 108 ust. 1 pkt 6 ustawy PZP - zgodnie z </w:t>
      </w:r>
      <w:r>
        <w:rPr>
          <w:rStyle w:val="Teksttreci2Pogrubienie"/>
          <w:rFonts w:eastAsiaTheme="minorEastAsia"/>
        </w:rPr>
        <w:t>załącznikiem nr 9 do niniejszej SWZ.</w:t>
      </w:r>
    </w:p>
    <w:p w14:paraId="1E7948DD" w14:textId="77777777" w:rsidR="002D74EB" w:rsidRDefault="002D74EB">
      <w:pPr>
        <w:pStyle w:val="Akapitzlist"/>
        <w:numPr>
          <w:ilvl w:val="0"/>
          <w:numId w:val="43"/>
        </w:numPr>
        <w:spacing w:line="360" w:lineRule="auto"/>
        <w:ind w:left="709" w:hanging="567"/>
        <w:jc w:val="both"/>
        <w:rPr>
          <w:rFonts w:ascii="Arial" w:hAnsi="Arial" w:cs="Arial"/>
          <w:sz w:val="20"/>
          <w:szCs w:val="20"/>
        </w:rPr>
      </w:pPr>
      <w:r>
        <w:rPr>
          <w:rStyle w:val="Teksttreci2Pogrubienie"/>
          <w:rFonts w:eastAsiaTheme="minorEastAsia"/>
        </w:rPr>
        <w:t xml:space="preserve">Dokument o którym mowa w Rozdziale VIII. pkt 2 </w:t>
      </w:r>
      <w:proofErr w:type="spellStart"/>
      <w:r>
        <w:rPr>
          <w:rStyle w:val="Teksttreci2Pogrubienie"/>
          <w:rFonts w:eastAsiaTheme="minorEastAsia"/>
        </w:rPr>
        <w:t>ppkt</w:t>
      </w:r>
      <w:proofErr w:type="spellEnd"/>
      <w:r>
        <w:rPr>
          <w:rStyle w:val="Teksttreci2Pogrubienie"/>
          <w:rFonts w:eastAsiaTheme="minorEastAsia"/>
        </w:rPr>
        <w:t xml:space="preserve"> 2a</w:t>
      </w:r>
      <w:r>
        <w:rPr>
          <w:rFonts w:ascii="Arial" w:hAnsi="Arial" w:cs="Arial"/>
          <w:sz w:val="20"/>
          <w:szCs w:val="20"/>
        </w:rPr>
        <w:t xml:space="preserve"> niniejszej SWZ - </w:t>
      </w:r>
      <w:r>
        <w:rPr>
          <w:rFonts w:ascii="Arial" w:eastAsia="TimesNewRoman" w:hAnsi="Arial" w:cs="Arial"/>
          <w:sz w:val="20"/>
          <w:szCs w:val="20"/>
        </w:rPr>
        <w:t>wykazu robót budowlanych wykonanych nie wcześniej niż w okresie ostatnich 5  lat, a jeżeli okres prowadzenia działalności jest krótszy – w tym okresie</w:t>
      </w:r>
      <w:r>
        <w:rPr>
          <w:rFonts w:ascii="Arial" w:hAnsi="Arial" w:cs="Arial"/>
          <w:sz w:val="20"/>
          <w:szCs w:val="20"/>
        </w:rPr>
        <w:t>, porównywalnych z robotami budowlanymi stanowiącymi przedmiot zamówienia</w:t>
      </w:r>
      <w:r>
        <w:rPr>
          <w:rFonts w:ascii="Arial" w:eastAsia="TimesNewRoman" w:hAnsi="Arial" w:cs="Arial"/>
          <w:sz w:val="20"/>
          <w:szCs w:val="20"/>
        </w:rPr>
        <w:t xml:space="preserve">, wraz z podaniem ich rodzaju, wartości, daty i miejsca wykonania oraz podmiotów, na rzecz których roboty te zostały wykonane, oraz załączeniem </w:t>
      </w:r>
      <w:bookmarkStart w:id="14" w:name="_Hlk76971396"/>
      <w:r>
        <w:rPr>
          <w:rFonts w:ascii="Arial" w:eastAsia="TimesNewRoman" w:hAnsi="Arial" w:cs="Arial"/>
          <w:sz w:val="20"/>
          <w:szCs w:val="20"/>
        </w:rPr>
        <w:t>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bookmarkEnd w:id="14"/>
      <w:r>
        <w:rPr>
          <w:rFonts w:ascii="Arial" w:hAnsi="Arial" w:cs="Arial"/>
          <w:sz w:val="20"/>
          <w:szCs w:val="20"/>
        </w:rPr>
        <w:t xml:space="preserve">- </w:t>
      </w:r>
      <w:r>
        <w:rPr>
          <w:rFonts w:ascii="Arial" w:hAnsi="Arial" w:cs="Arial"/>
          <w:b/>
          <w:bCs/>
          <w:sz w:val="20"/>
          <w:szCs w:val="20"/>
        </w:rPr>
        <w:t>załącznik nr 5 do niniejszej SWZ</w:t>
      </w:r>
      <w:r>
        <w:rPr>
          <w:rFonts w:ascii="Arial" w:hAnsi="Arial" w:cs="Arial"/>
          <w:sz w:val="20"/>
          <w:szCs w:val="20"/>
        </w:rPr>
        <w:t>;</w:t>
      </w:r>
    </w:p>
    <w:p w14:paraId="2DED0261" w14:textId="77777777" w:rsidR="002D74EB" w:rsidRDefault="002D74EB">
      <w:pPr>
        <w:pStyle w:val="Akapitzlist"/>
        <w:numPr>
          <w:ilvl w:val="0"/>
          <w:numId w:val="43"/>
        </w:numPr>
        <w:spacing w:line="360" w:lineRule="auto"/>
        <w:ind w:left="709" w:hanging="567"/>
        <w:jc w:val="both"/>
        <w:rPr>
          <w:rFonts w:ascii="Arial" w:hAnsi="Arial" w:cs="Arial"/>
          <w:sz w:val="20"/>
          <w:szCs w:val="20"/>
        </w:rPr>
      </w:pPr>
      <w:r>
        <w:rPr>
          <w:rFonts w:ascii="Arial" w:hAnsi="Arial" w:cs="Arial"/>
          <w:b/>
          <w:bCs/>
          <w:sz w:val="20"/>
          <w:szCs w:val="20"/>
        </w:rPr>
        <w:t xml:space="preserve">Dokument o którym mowa w Rozdziale VIII. pkt 2 </w:t>
      </w:r>
      <w:proofErr w:type="spellStart"/>
      <w:r>
        <w:rPr>
          <w:rFonts w:ascii="Arial" w:hAnsi="Arial" w:cs="Arial"/>
          <w:b/>
          <w:bCs/>
          <w:sz w:val="20"/>
          <w:szCs w:val="20"/>
        </w:rPr>
        <w:t>ppkt</w:t>
      </w:r>
      <w:proofErr w:type="spellEnd"/>
      <w:r>
        <w:rPr>
          <w:rFonts w:ascii="Arial" w:hAnsi="Arial" w:cs="Arial"/>
          <w:b/>
          <w:bCs/>
          <w:sz w:val="20"/>
          <w:szCs w:val="20"/>
        </w:rPr>
        <w:t xml:space="preserve"> 2b niniejszej SWZ</w:t>
      </w:r>
      <w:r>
        <w:rPr>
          <w:rFonts w:ascii="Arial" w:hAnsi="Arial" w:cs="Arial"/>
          <w:sz w:val="20"/>
          <w:szCs w:val="20"/>
        </w:rPr>
        <w:t xml:space="preserve"> -    - co najmniej jedną osobą zdolną do wykonania zamówienia, która zgodnie z ustawą Prawo budowlane posiada uprawnienia budowlane do kierowania robotami budowlanymi w specjalności konstrukcyjno-budowlanej potwierdzone zaświadczeniem o przynależności do właściwej izby samorządu zawodowego lub mogącym uzyskać uprawnienia na podstawie art. 20a ust. 1 ustawy   z dnia 15 grudnia 2000 r. o samorządach zawodowych architektów, inżynierów budownictwa oraz urbanistów (Dz.U. z 2001 r. nr 5, poz.42 z </w:t>
      </w:r>
      <w:proofErr w:type="spellStart"/>
      <w:r>
        <w:rPr>
          <w:rFonts w:ascii="Arial" w:hAnsi="Arial" w:cs="Arial"/>
          <w:sz w:val="20"/>
          <w:szCs w:val="20"/>
        </w:rPr>
        <w:t>późn</w:t>
      </w:r>
      <w:proofErr w:type="spellEnd"/>
      <w:r>
        <w:rPr>
          <w:rFonts w:ascii="Arial" w:hAnsi="Arial" w:cs="Arial"/>
          <w:sz w:val="20"/>
          <w:szCs w:val="20"/>
        </w:rPr>
        <w:t>. zm.), pozwalające pełnić samodzielne funkcje techniczne w budownictwie w zakresie odpowiadającym przedmiotowi zamówienia. Co najmniej jedną o</w:t>
      </w:r>
      <w:r>
        <w:rPr>
          <w:rFonts w:ascii="Arial" w:hAnsi="Arial" w:cs="Arial"/>
          <w:color w:val="000000"/>
          <w:sz w:val="20"/>
          <w:szCs w:val="20"/>
        </w:rPr>
        <w:t xml:space="preserve">sobą zdolną  do wykonania zamówienia w części dot. instalacji elektrycznych, która zgodnie z ustawą Prawo budowlane posiada uprawnienia budowlane do kierowania robotami budowlanymi w specjalności instalacyjnej w zakresie sieci, instalacji </w:t>
      </w:r>
      <w:r>
        <w:rPr>
          <w:rFonts w:ascii="Arial" w:hAnsi="Arial" w:cs="Arial"/>
          <w:color w:val="000000"/>
          <w:sz w:val="20"/>
          <w:szCs w:val="20"/>
        </w:rPr>
        <w:br/>
        <w:t>i urządzeń elektrycznych i elektroenergetycznych.</w:t>
      </w:r>
      <w:r>
        <w:rPr>
          <w:color w:val="000000"/>
          <w:sz w:val="18"/>
          <w:szCs w:val="18"/>
        </w:rPr>
        <w:t xml:space="preserve"> </w:t>
      </w:r>
      <w:r>
        <w:rPr>
          <w:rFonts w:ascii="Arial" w:hAnsi="Arial" w:cs="Arial"/>
          <w:sz w:val="20"/>
          <w:szCs w:val="20"/>
        </w:rPr>
        <w:t>Przed rozpoczęciem robót kierownik budowy zobowiązany jest złożyć pisemne oświadczenie o podjęciu obowiązków kierowania</w:t>
      </w:r>
      <w:r>
        <w:rPr>
          <w:rFonts w:ascii="Arial" w:hAnsi="Arial" w:cs="Arial"/>
          <w:sz w:val="20"/>
          <w:szCs w:val="20"/>
        </w:rPr>
        <w:br/>
        <w:t xml:space="preserve"> i nadzorować robotami stanowiącymi przedmiot umowy. Kierownik budowy musi posiadać minimum  5-letnie doświadczenie w kierowaniu robotami budowlanymi -</w:t>
      </w:r>
      <w:r>
        <w:rPr>
          <w:rFonts w:ascii="Arial" w:hAnsi="Arial" w:cs="Arial"/>
          <w:b/>
          <w:bCs/>
          <w:sz w:val="20"/>
          <w:szCs w:val="20"/>
        </w:rPr>
        <w:t>załącznik nr 6 do niniejszej SWZ;</w:t>
      </w:r>
    </w:p>
    <w:p w14:paraId="788110A3" w14:textId="77777777" w:rsidR="002D74EB" w:rsidRDefault="002D74EB">
      <w:pPr>
        <w:pStyle w:val="Akapitzlist"/>
        <w:numPr>
          <w:ilvl w:val="0"/>
          <w:numId w:val="43"/>
        </w:numPr>
        <w:spacing w:line="360" w:lineRule="auto"/>
        <w:ind w:left="709"/>
        <w:jc w:val="both"/>
        <w:rPr>
          <w:rFonts w:ascii="Arial" w:hAnsi="Arial" w:cs="Arial"/>
          <w:sz w:val="20"/>
          <w:szCs w:val="20"/>
        </w:rPr>
      </w:pPr>
      <w:r>
        <w:rPr>
          <w:rFonts w:ascii="Arial" w:hAnsi="Arial" w:cs="Arial"/>
          <w:b/>
          <w:bCs/>
          <w:sz w:val="20"/>
          <w:szCs w:val="20"/>
        </w:rPr>
        <w:t>Oświadczenie</w:t>
      </w:r>
      <w:r>
        <w:rPr>
          <w:rFonts w:ascii="Arial" w:hAnsi="Arial" w:cs="Arial"/>
          <w:sz w:val="20"/>
          <w:szCs w:val="20"/>
        </w:rPr>
        <w:t xml:space="preserve"> o braku podstaw do wykluczenia z udziału w postępowaniu na podstawie przesłanek zawartych w ustawie z 13 kwietnia 2022 r. o szczególnych rozwiązaniach w zakresie </w:t>
      </w:r>
      <w:r>
        <w:rPr>
          <w:rFonts w:ascii="Arial" w:hAnsi="Arial" w:cs="Arial"/>
          <w:sz w:val="20"/>
          <w:szCs w:val="20"/>
        </w:rPr>
        <w:lastRenderedPageBreak/>
        <w:t xml:space="preserve">przeciwdziałania wspieraniu agresji na Ukrainę oraz służących ochronie bezpieczeństwa narodowego - </w:t>
      </w:r>
      <w:r>
        <w:rPr>
          <w:rFonts w:ascii="Arial" w:hAnsi="Arial" w:cs="Arial"/>
          <w:b/>
          <w:bCs/>
          <w:sz w:val="20"/>
          <w:szCs w:val="20"/>
        </w:rPr>
        <w:t>załącznik nr 10 do niniejszej SWZ;</w:t>
      </w:r>
    </w:p>
    <w:p w14:paraId="536A6B55" w14:textId="13FCBC06" w:rsidR="002D74EB" w:rsidRPr="00D1253A" w:rsidRDefault="002D74EB" w:rsidP="00D1253A">
      <w:pPr>
        <w:pStyle w:val="Akapitzlist"/>
        <w:numPr>
          <w:ilvl w:val="0"/>
          <w:numId w:val="43"/>
        </w:numPr>
        <w:spacing w:line="360" w:lineRule="auto"/>
        <w:ind w:left="709"/>
        <w:jc w:val="both"/>
        <w:rPr>
          <w:rFonts w:ascii="Arial" w:hAnsi="Arial" w:cs="Arial"/>
          <w:sz w:val="20"/>
          <w:szCs w:val="20"/>
        </w:rPr>
      </w:pPr>
      <w:r>
        <w:rPr>
          <w:rFonts w:ascii="Arial" w:hAnsi="Arial" w:cs="Arial"/>
          <w:sz w:val="20"/>
          <w:szCs w:val="20"/>
        </w:rPr>
        <w:t xml:space="preserve">Oświadczenie Wykonawcy o odbyciu wizji lokalnej – </w:t>
      </w:r>
      <w:r>
        <w:rPr>
          <w:rFonts w:ascii="Arial" w:hAnsi="Arial" w:cs="Arial"/>
          <w:b/>
          <w:bCs/>
          <w:sz w:val="20"/>
          <w:szCs w:val="20"/>
        </w:rPr>
        <w:t>załącznik nr 12 do niniejszej SWZ.</w:t>
      </w:r>
    </w:p>
    <w:p w14:paraId="34A470C6" w14:textId="77777777" w:rsidR="002D74EB" w:rsidRDefault="002D74EB">
      <w:pPr>
        <w:spacing w:line="360" w:lineRule="auto"/>
        <w:ind w:left="426" w:hanging="426"/>
        <w:jc w:val="both"/>
        <w:rPr>
          <w:sz w:val="20"/>
          <w:szCs w:val="20"/>
        </w:rPr>
      </w:pPr>
      <w:r>
        <w:rPr>
          <w:b/>
          <w:bCs/>
          <w:sz w:val="20"/>
          <w:szCs w:val="20"/>
        </w:rPr>
        <w:t xml:space="preserve">4.  </w:t>
      </w:r>
      <w:r>
        <w:rPr>
          <w:sz w:val="20"/>
          <w:szCs w:val="20"/>
        </w:rPr>
        <w:t>Jeżeli Wykonawca ma siedzibę lub miejsce zamieszkania poza terytorium Rzeczypospolitej Polskiej, zamiast dokumentu, o których mowa:</w:t>
      </w:r>
    </w:p>
    <w:p w14:paraId="23872E0E" w14:textId="77777777" w:rsidR="002D74EB" w:rsidRDefault="002D74EB">
      <w:pPr>
        <w:spacing w:line="360" w:lineRule="auto"/>
        <w:ind w:left="434"/>
        <w:jc w:val="both"/>
        <w:rPr>
          <w:sz w:val="20"/>
          <w:szCs w:val="20"/>
        </w:rPr>
      </w:pPr>
      <w:r>
        <w:rPr>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3FE8590" w14:textId="77777777" w:rsidR="002D74EB" w:rsidRDefault="002D74EB">
      <w:pPr>
        <w:spacing w:line="360" w:lineRule="auto"/>
        <w:ind w:left="434"/>
        <w:jc w:val="both"/>
        <w:rPr>
          <w:sz w:val="20"/>
          <w:szCs w:val="20"/>
        </w:rPr>
      </w:pPr>
      <w:r>
        <w:rPr>
          <w:sz w:val="20"/>
          <w:szCs w:val="20"/>
        </w:rPr>
        <w:t xml:space="preserve">-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 rozdziału SWZ. Dokument, </w:t>
      </w:r>
      <w:r>
        <w:rPr>
          <w:sz w:val="20"/>
          <w:szCs w:val="20"/>
        </w:rPr>
        <w:br/>
        <w:t>o którym mowa powyżej, powinien być wystawiony nie wcześniej niż 6 miesiące przed upływem terminu składania ofert.</w:t>
      </w:r>
    </w:p>
    <w:p w14:paraId="26569AD0" w14:textId="77777777" w:rsidR="002D74EB" w:rsidRDefault="002D74EB">
      <w:pPr>
        <w:pStyle w:val="Akapitzlist"/>
        <w:numPr>
          <w:ilvl w:val="0"/>
          <w:numId w:val="4"/>
        </w:numPr>
        <w:spacing w:line="360" w:lineRule="auto"/>
        <w:ind w:left="426"/>
        <w:jc w:val="both"/>
        <w:rPr>
          <w:rFonts w:ascii="Arial" w:hAnsi="Arial" w:cs="Arial"/>
          <w:sz w:val="20"/>
          <w:szCs w:val="20"/>
        </w:rPr>
      </w:pPr>
      <w:r>
        <w:rPr>
          <w:rFonts w:ascii="Arial" w:hAnsi="Arial" w:cs="Arial"/>
          <w:sz w:val="20"/>
          <w:szCs w:val="20"/>
        </w:rPr>
        <w:t>Jeżeli w kraju, w którym Wykonawca ma siedzibę lub miejsce zamieszkania, nie wydaje się dokumentów, o których mowa w ust. 3 pkt 2 i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37DEB90" w14:textId="77777777" w:rsidR="002D74EB" w:rsidRDefault="002D74EB">
      <w:pPr>
        <w:pStyle w:val="Akapitzlist"/>
        <w:numPr>
          <w:ilvl w:val="0"/>
          <w:numId w:val="4"/>
        </w:numPr>
        <w:spacing w:line="360" w:lineRule="auto"/>
        <w:ind w:left="426"/>
        <w:jc w:val="both"/>
        <w:rPr>
          <w:rFonts w:ascii="Arial" w:hAnsi="Arial" w:cs="Arial"/>
          <w:sz w:val="20"/>
          <w:szCs w:val="20"/>
        </w:rPr>
      </w:pPr>
      <w:r>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7CC67D04" w14:textId="2775541F" w:rsidR="002D74EB" w:rsidRPr="00D1253A" w:rsidRDefault="002D74EB" w:rsidP="00D1253A">
      <w:pPr>
        <w:numPr>
          <w:ilvl w:val="0"/>
          <w:numId w:val="4"/>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Pr>
          <w:smallCaps/>
          <w:sz w:val="20"/>
          <w:szCs w:val="20"/>
        </w:rPr>
        <w:t> </w:t>
      </w:r>
      <w:r>
        <w:rPr>
          <w:smallCaps/>
          <w:sz w:val="20"/>
          <w:szCs w:val="20"/>
        </w:rPr>
        <w:t xml:space="preserve"> </w:t>
      </w:r>
      <w:r>
        <w:rPr>
          <w:sz w:val="20"/>
          <w:szCs w:val="20"/>
        </w:rPr>
        <w:t xml:space="preserve">grudnia 2020 r. w sprawie sposobu sporządzania i przekazywania informacji oraz wymagań technicznych dla dokumentów elektronicznych oraz środków komunikacji elektronicznej  w postępowaniu </w:t>
      </w:r>
      <w:r>
        <w:rPr>
          <w:sz w:val="20"/>
          <w:szCs w:val="20"/>
        </w:rPr>
        <w:br/>
        <w:t>o udzielenie zamówienia publicznego lub konkursie.</w:t>
      </w:r>
    </w:p>
    <w:p w14:paraId="65B708A6" w14:textId="77777777" w:rsidR="002D74EB" w:rsidRDefault="002D74EB">
      <w:pPr>
        <w:pStyle w:val="Nagwek2"/>
        <w:jc w:val="both"/>
      </w:pPr>
      <w:r>
        <w:t>XI. Poleganie na zasobach innych podmiotów</w:t>
      </w:r>
    </w:p>
    <w:p w14:paraId="39D3AE6F" w14:textId="77777777" w:rsidR="002D74EB" w:rsidRDefault="002D74EB">
      <w:pPr>
        <w:numPr>
          <w:ilvl w:val="3"/>
          <w:numId w:val="33"/>
        </w:numPr>
        <w:spacing w:before="240" w:line="360" w:lineRule="auto"/>
        <w:ind w:left="426" w:right="20"/>
        <w:jc w:val="both"/>
        <w:rPr>
          <w:sz w:val="20"/>
          <w:szCs w:val="20"/>
        </w:rPr>
      </w:pPr>
      <w:r>
        <w:rPr>
          <w:sz w:val="20"/>
          <w:szCs w:val="20"/>
        </w:rPr>
        <w:t>Wykonawca może w celu potwierdzenia spełniania warunków udziału w postepowaniu polegać na zdolnościach technicznych lub zawodowych podmiotów udostępniających zasoby, niezależnie od charakteru prawnego łączących go z nimi stosunków prawnych.</w:t>
      </w:r>
    </w:p>
    <w:p w14:paraId="08D7A1E8" w14:textId="77777777" w:rsidR="002D74EB" w:rsidRDefault="002D74EB">
      <w:pPr>
        <w:numPr>
          <w:ilvl w:val="3"/>
          <w:numId w:val="33"/>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36B02FE" w14:textId="77777777" w:rsidR="002D74EB" w:rsidRDefault="002D74EB">
      <w:pPr>
        <w:numPr>
          <w:ilvl w:val="3"/>
          <w:numId w:val="33"/>
        </w:numPr>
        <w:spacing w:line="360" w:lineRule="auto"/>
        <w:ind w:left="426" w:right="20"/>
        <w:jc w:val="both"/>
        <w:rPr>
          <w:sz w:val="20"/>
          <w:szCs w:val="20"/>
        </w:rPr>
      </w:pPr>
      <w:r>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bCs/>
          <w:sz w:val="20"/>
          <w:szCs w:val="20"/>
        </w:rPr>
        <w:t>załącznik nr 7 do SWZ.</w:t>
      </w:r>
    </w:p>
    <w:p w14:paraId="4B5EAF93" w14:textId="77777777" w:rsidR="002D74EB" w:rsidRDefault="002D74EB">
      <w:pPr>
        <w:numPr>
          <w:ilvl w:val="3"/>
          <w:numId w:val="33"/>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828A6C" w14:textId="77777777" w:rsidR="002D74EB" w:rsidRDefault="002D74EB">
      <w:pPr>
        <w:numPr>
          <w:ilvl w:val="3"/>
          <w:numId w:val="33"/>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D0519EA" w14:textId="77777777" w:rsidR="002D74EB" w:rsidRDefault="002D74EB">
      <w:pPr>
        <w:numPr>
          <w:ilvl w:val="3"/>
          <w:numId w:val="33"/>
        </w:numPr>
        <w:spacing w:line="360" w:lineRule="auto"/>
        <w:ind w:left="426" w:right="20"/>
        <w:jc w:val="both"/>
        <w:rPr>
          <w:sz w:val="20"/>
          <w:szCs w:val="20"/>
        </w:rPr>
      </w:pPr>
      <w:r>
        <w:rPr>
          <w:b/>
          <w:bCs/>
          <w:sz w:val="20"/>
          <w:szCs w:val="20"/>
        </w:rPr>
        <w:t xml:space="preserve">UWAGA: </w:t>
      </w:r>
      <w:r>
        <w:rPr>
          <w:sz w:val="20"/>
          <w:szCs w:val="20"/>
        </w:rPr>
        <w:t xml:space="preserve">Wykonawca nie może, po upływie terminu składania ofert, powoływać się na zdolności lub sytuację podmiotów udostępniających zasoby, jeżeli na etapie składania ofert nie polegał on </w:t>
      </w:r>
      <w:r>
        <w:rPr>
          <w:sz w:val="20"/>
          <w:szCs w:val="20"/>
        </w:rPr>
        <w:br/>
        <w:t>w danym zakresie na zdolnościach lub sytuacji podmiotów udostępniających zasoby.</w:t>
      </w:r>
    </w:p>
    <w:p w14:paraId="57C00730" w14:textId="77777777" w:rsidR="002D74EB" w:rsidRDefault="002D74EB">
      <w:pPr>
        <w:numPr>
          <w:ilvl w:val="3"/>
          <w:numId w:val="33"/>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Pr>
          <w:sz w:val="20"/>
          <w:szCs w:val="20"/>
        </w:rPr>
        <w:br/>
        <w:t>w Rozdziale X SWZ.</w:t>
      </w:r>
    </w:p>
    <w:p w14:paraId="7CE0ACD4" w14:textId="77777777" w:rsidR="002D74EB" w:rsidRDefault="002D74EB">
      <w:pPr>
        <w:pStyle w:val="Nagwek2"/>
        <w:jc w:val="both"/>
      </w:pPr>
      <w:bookmarkStart w:id="15" w:name="_lodptpqf2xh0" w:colFirst="0" w:colLast="0"/>
      <w:bookmarkEnd w:id="15"/>
      <w:r>
        <w:t>XII. Informacja dla Wykonawców wspólnie ubiegających się o udzielenie zamówienia</w:t>
      </w:r>
    </w:p>
    <w:p w14:paraId="52532C89" w14:textId="77777777" w:rsidR="002D74EB" w:rsidRDefault="002D74EB">
      <w:pPr>
        <w:numPr>
          <w:ilvl w:val="0"/>
          <w:numId w:val="15"/>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Pr>
          <w:sz w:val="20"/>
          <w:szCs w:val="20"/>
        </w:rPr>
        <w:br/>
        <w:t xml:space="preserve">i zawarcia umowy w sprawie zamówienia publicznego. Pełnomocnictwo winno być załączone do oferty. </w:t>
      </w:r>
    </w:p>
    <w:p w14:paraId="5BE076C8" w14:textId="77777777" w:rsidR="002D74EB" w:rsidRDefault="002D74EB">
      <w:pPr>
        <w:numPr>
          <w:ilvl w:val="0"/>
          <w:numId w:val="15"/>
        </w:numPr>
        <w:spacing w:line="360" w:lineRule="auto"/>
        <w:ind w:left="426"/>
        <w:jc w:val="both"/>
      </w:pPr>
      <w:r>
        <w:rPr>
          <w:sz w:val="20"/>
          <w:szCs w:val="20"/>
        </w:rPr>
        <w:t xml:space="preserve">W przypadku Wykonawców wspólnie ubiegających się o udzielenie zamówienia, oświadczenia, </w:t>
      </w:r>
      <w:r>
        <w:rPr>
          <w:sz w:val="20"/>
          <w:szCs w:val="20"/>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4D39CFE4" w14:textId="77777777" w:rsidR="002D74EB" w:rsidRDefault="002D74EB">
      <w:pPr>
        <w:numPr>
          <w:ilvl w:val="0"/>
          <w:numId w:val="15"/>
        </w:numPr>
        <w:spacing w:line="360" w:lineRule="auto"/>
        <w:ind w:left="426"/>
        <w:jc w:val="both"/>
      </w:pPr>
      <w:r>
        <w:rPr>
          <w:sz w:val="20"/>
          <w:szCs w:val="20"/>
        </w:rPr>
        <w:t xml:space="preserve">Wykonawcy wspólnie ubiegający się o udzielenie zamówienia dołączają do oferty oświadczenie, </w:t>
      </w:r>
      <w:r>
        <w:rPr>
          <w:sz w:val="20"/>
          <w:szCs w:val="20"/>
        </w:rPr>
        <w:br/>
        <w:t>z którego wynika, które roboty wykonają poszczególni wykonawcy.</w:t>
      </w:r>
    </w:p>
    <w:p w14:paraId="3DE9339F" w14:textId="77777777" w:rsidR="002D74EB" w:rsidRDefault="002D74EB">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66E33C7" w14:textId="77777777" w:rsidR="002D74EB" w:rsidRDefault="002D74EB">
      <w:pPr>
        <w:pStyle w:val="Nagwek2"/>
        <w:spacing w:before="240" w:after="240"/>
        <w:jc w:val="both"/>
      </w:pPr>
      <w:bookmarkStart w:id="16" w:name="_tp7vefgpgfgi" w:colFirst="0" w:colLast="0"/>
      <w:bookmarkEnd w:id="16"/>
      <w:r>
        <w:lastRenderedPageBreak/>
        <w:t>XIII. Informacje o sposobie porozumiewania się zamawiającego z Wykonawcami oraz przekazywania oświadczeń lub dokumentów</w:t>
      </w:r>
    </w:p>
    <w:p w14:paraId="3CC52B0A" w14:textId="6394D963" w:rsidR="002D74EB" w:rsidRDefault="002D74EB">
      <w:pPr>
        <w:pStyle w:val="Teksttreci20"/>
        <w:numPr>
          <w:ilvl w:val="0"/>
          <w:numId w:val="23"/>
        </w:numPr>
        <w:shd w:val="clear" w:color="auto" w:fill="auto"/>
        <w:tabs>
          <w:tab w:val="left" w:pos="407"/>
        </w:tabs>
        <w:spacing w:line="360" w:lineRule="auto"/>
        <w:ind w:left="720" w:hanging="360"/>
        <w:jc w:val="both"/>
        <w:rPr>
          <w:rFonts w:ascii="Arial" w:hAnsi="Arial" w:cs="Arial"/>
          <w:sz w:val="20"/>
          <w:szCs w:val="20"/>
        </w:rPr>
      </w:pPr>
      <w:r>
        <w:rPr>
          <w:rFonts w:ascii="Arial" w:hAnsi="Arial" w:cs="Arial"/>
          <w:sz w:val="20"/>
          <w:szCs w:val="20"/>
        </w:rPr>
        <w:t xml:space="preserve">Postępowanie, którego dotyczy niniejszy dokument, oznaczone jest znakiem:  </w:t>
      </w:r>
      <w:r>
        <w:rPr>
          <w:rFonts w:ascii="Arial" w:hAnsi="Arial" w:cs="Arial"/>
          <w:sz w:val="20"/>
          <w:szCs w:val="20"/>
        </w:rPr>
        <w:br/>
      </w:r>
      <w:r w:rsidRPr="002934A0">
        <w:rPr>
          <w:rFonts w:ascii="Arial" w:hAnsi="Arial" w:cs="Arial"/>
          <w:b/>
          <w:bCs/>
          <w:sz w:val="20"/>
          <w:szCs w:val="20"/>
        </w:rPr>
        <w:t>WT.2370.</w:t>
      </w:r>
      <w:r w:rsidR="002934A0" w:rsidRPr="002934A0">
        <w:rPr>
          <w:rFonts w:ascii="Arial" w:hAnsi="Arial" w:cs="Arial"/>
          <w:b/>
          <w:bCs/>
          <w:sz w:val="20"/>
          <w:szCs w:val="20"/>
        </w:rPr>
        <w:t>4</w:t>
      </w:r>
      <w:r w:rsidRPr="002934A0">
        <w:rPr>
          <w:rFonts w:ascii="Arial" w:hAnsi="Arial" w:cs="Arial"/>
          <w:b/>
          <w:bCs/>
          <w:sz w:val="20"/>
          <w:szCs w:val="20"/>
        </w:rPr>
        <w:t>.2023</w:t>
      </w:r>
      <w:r w:rsidRPr="00FB0D02">
        <w:rPr>
          <w:rStyle w:val="Teksttreci2Pogrubienie"/>
          <w:rFonts w:eastAsiaTheme="minorEastAsia"/>
          <w:color w:val="auto"/>
        </w:rPr>
        <w:t xml:space="preserve">. </w:t>
      </w:r>
      <w:r>
        <w:rPr>
          <w:rFonts w:ascii="Arial" w:hAnsi="Arial" w:cs="Arial"/>
          <w:sz w:val="20"/>
          <w:szCs w:val="20"/>
        </w:rPr>
        <w:t>Wykonawcy we wszystkich kontaktach z Zamawiającym powinni powoływać się na ten znak.</w:t>
      </w:r>
    </w:p>
    <w:p w14:paraId="7310FEFD" w14:textId="77777777" w:rsidR="002D74EB" w:rsidRDefault="002D74EB">
      <w:pPr>
        <w:pStyle w:val="Teksttreci20"/>
        <w:numPr>
          <w:ilvl w:val="0"/>
          <w:numId w:val="23"/>
        </w:numPr>
        <w:shd w:val="clear" w:color="auto" w:fill="auto"/>
        <w:tabs>
          <w:tab w:val="left" w:pos="359"/>
        </w:tabs>
        <w:spacing w:line="360" w:lineRule="auto"/>
        <w:ind w:left="400" w:firstLine="0"/>
        <w:jc w:val="both"/>
        <w:rPr>
          <w:rFonts w:ascii="Arial" w:hAnsi="Arial" w:cs="Arial"/>
          <w:sz w:val="20"/>
          <w:szCs w:val="20"/>
        </w:rPr>
      </w:pPr>
      <w:r>
        <w:rPr>
          <w:rFonts w:ascii="Arial" w:hAnsi="Arial" w:cs="Arial"/>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 wykorzystaniem </w:t>
      </w:r>
      <w:r>
        <w:rPr>
          <w:rStyle w:val="Teksttreci2Pogrubienie"/>
          <w:rFonts w:eastAsiaTheme="minorEastAsia"/>
          <w:color w:val="auto"/>
        </w:rPr>
        <w:t>platformy zakupowej (dalej:</w:t>
      </w:r>
      <w:r>
        <w:rPr>
          <w:rStyle w:val="Teksttreci2Pogrubienie"/>
          <w:rFonts w:eastAsiaTheme="minorEastAsia"/>
          <w:color w:val="auto"/>
        </w:rPr>
        <w:tab/>
        <w:t>Platforma)</w:t>
      </w:r>
    </w:p>
    <w:bookmarkStart w:id="17" w:name="_Hlk133306349"/>
    <w:p w14:paraId="6E132060" w14:textId="60EB7CDA" w:rsidR="002D74EB" w:rsidRPr="000D09D1" w:rsidRDefault="000D09D1">
      <w:pPr>
        <w:pStyle w:val="Teksttreci90"/>
        <w:shd w:val="clear" w:color="auto" w:fill="auto"/>
        <w:spacing w:before="0" w:line="360" w:lineRule="auto"/>
        <w:ind w:left="820"/>
      </w:pPr>
      <w:r>
        <w:fldChar w:fldCharType="begin"/>
      </w:r>
      <w:r>
        <w:instrText xml:space="preserve"> HYPERLINK "</w:instrText>
      </w:r>
      <w:r w:rsidRPr="000D09D1">
        <w:instrText>https://platformazakupowa.pl/</w:instrText>
      </w:r>
      <w:r>
        <w:instrText xml:space="preserve">" </w:instrText>
      </w:r>
      <w:r>
        <w:fldChar w:fldCharType="separate"/>
      </w:r>
      <w:r w:rsidRPr="00224085">
        <w:rPr>
          <w:rStyle w:val="Hipercze"/>
        </w:rPr>
        <w:t>https://platformazakupowa.pl/</w:t>
      </w:r>
      <w:r>
        <w:fldChar w:fldCharType="end"/>
      </w:r>
      <w:r w:rsidRPr="000D09D1">
        <w:rPr>
          <w:rStyle w:val="Hipercze"/>
          <w:color w:val="auto"/>
        </w:rPr>
        <w:t>transakcja/7</w:t>
      </w:r>
      <w:r w:rsidR="002934A0">
        <w:rPr>
          <w:rStyle w:val="Hipercze"/>
          <w:color w:val="auto"/>
        </w:rPr>
        <w:t>78022</w:t>
      </w:r>
    </w:p>
    <w:bookmarkEnd w:id="17"/>
    <w:p w14:paraId="6ECDF570" w14:textId="77777777" w:rsidR="002D74EB" w:rsidRDefault="002D74EB">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Pr>
          <w:rFonts w:ascii="Arial" w:hAnsi="Arial" w:cs="Arial"/>
          <w:sz w:val="20"/>
          <w:szCs w:val="20"/>
        </w:rPr>
        <w:t xml:space="preserve">We wszelkiej korespondencji związanej z niniejszym postępowaniem Zamawiający </w:t>
      </w:r>
      <w:r>
        <w:rPr>
          <w:rFonts w:ascii="Arial" w:hAnsi="Arial" w:cs="Arial"/>
          <w:sz w:val="20"/>
          <w:szCs w:val="20"/>
        </w:rPr>
        <w:br/>
        <w:t>i Wykonawcy posługują się znakiem postępowania.</w:t>
      </w:r>
    </w:p>
    <w:p w14:paraId="6E4DBF8C" w14:textId="77777777" w:rsidR="002D74EB" w:rsidRDefault="002D74EB">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Pr>
          <w:rFonts w:ascii="Arial" w:hAnsi="Arial" w:cs="Arial"/>
          <w:sz w:val="20"/>
          <w:szCs w:val="20"/>
        </w:rPr>
        <w:t>Zaleca się, aby komunikacja z wykonawcami odbywała się tylko na Platformie za pośrednictwem formularza “Wyślij wiadomość”, nie za pośrednictwem adresu email.</w:t>
      </w:r>
    </w:p>
    <w:p w14:paraId="37BA536C" w14:textId="77777777" w:rsidR="002D74EB" w:rsidRDefault="002D74EB">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14:paraId="021F2FED" w14:textId="77777777" w:rsidR="002D74EB" w:rsidRDefault="002D74EB">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Pr>
          <w:rFonts w:ascii="Arial" w:hAnsi="Arial" w:cs="Arial"/>
          <w:sz w:val="20"/>
          <w:szCs w:val="20"/>
        </w:rPr>
        <w:br/>
        <w:t>w sekcji “Komunikaty”. Korespondencja, której zgodnie z obowiązującymi przepisami adresatem jest konkretny wykonawca, będzie przekazywana w formie elektronicznej za pośrednictwem Platformy do konkretnego wykonawcy.</w:t>
      </w:r>
    </w:p>
    <w:p w14:paraId="017E5AD6" w14:textId="77777777" w:rsidR="002D74EB" w:rsidRDefault="002D74EB">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Pr>
          <w:rFonts w:ascii="Arial" w:hAnsi="Arial" w:cs="Arial"/>
          <w:sz w:val="20"/>
          <w:szCs w:val="20"/>
        </w:rPr>
        <w:t>Niezbędne wymagania sprzętowo - aplikacyjne umożliwiające pracę na</w:t>
      </w:r>
      <w:hyperlink r:id="rId24" w:history="1">
        <w:r>
          <w:rPr>
            <w:rStyle w:val="Hipercze"/>
            <w:sz w:val="20"/>
            <w:szCs w:val="20"/>
          </w:rPr>
          <w:t xml:space="preserve"> platformazakupowa.pl</w:t>
        </w:r>
        <w:r>
          <w:rPr>
            <w:rStyle w:val="Hipercze"/>
            <w:sz w:val="20"/>
            <w:szCs w:val="20"/>
            <w:lang w:eastAsia="en-US"/>
          </w:rPr>
          <w:t xml:space="preserve">, </w:t>
        </w:r>
      </w:hyperlink>
      <w:r>
        <w:rPr>
          <w:rFonts w:ascii="Arial" w:hAnsi="Arial" w:cs="Arial"/>
          <w:sz w:val="20"/>
          <w:szCs w:val="20"/>
        </w:rPr>
        <w:t>tj.:</w:t>
      </w:r>
    </w:p>
    <w:p w14:paraId="676F7F03"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t xml:space="preserve">stały dostęp do sieci Internet o gwarantowanej przepustowości nie mniejszej niż 512 </w:t>
      </w:r>
      <w:proofErr w:type="spellStart"/>
      <w:r>
        <w:rPr>
          <w:rFonts w:ascii="Arial" w:hAnsi="Arial" w:cs="Arial"/>
          <w:sz w:val="20"/>
          <w:szCs w:val="20"/>
        </w:rPr>
        <w:t>kb</w:t>
      </w:r>
      <w:proofErr w:type="spellEnd"/>
      <w:r>
        <w:rPr>
          <w:rFonts w:ascii="Arial" w:hAnsi="Arial" w:cs="Arial"/>
          <w:sz w:val="20"/>
          <w:szCs w:val="20"/>
        </w:rPr>
        <w:t>/s,</w:t>
      </w:r>
    </w:p>
    <w:p w14:paraId="3B687A90"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3232C34D"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t>zainstalowana dowolna przeglądarka internetowa, w przypadku Internet Explorer minimalnie wersja 10 0.,</w:t>
      </w:r>
    </w:p>
    <w:p w14:paraId="607B2468"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t>włączona obsługa JavaScript,</w:t>
      </w:r>
    </w:p>
    <w:p w14:paraId="6F3095E6"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t xml:space="preserve">zainstalowany program Adobe </w:t>
      </w:r>
      <w:proofErr w:type="spellStart"/>
      <w:r>
        <w:rPr>
          <w:rFonts w:ascii="Arial" w:hAnsi="Arial" w:cs="Arial"/>
          <w:sz w:val="20"/>
          <w:szCs w:val="20"/>
        </w:rPr>
        <w:t>Acrobat</w:t>
      </w:r>
      <w:proofErr w:type="spellEnd"/>
      <w:r>
        <w:rPr>
          <w:rFonts w:ascii="Arial" w:hAnsi="Arial" w:cs="Arial"/>
          <w:sz w:val="20"/>
          <w:szCs w:val="20"/>
        </w:rPr>
        <w:t xml:space="preserve"> Reader lub inny obsługujący format plików .pdf,</w:t>
      </w:r>
    </w:p>
    <w:p w14:paraId="35F39CE1"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lastRenderedPageBreak/>
        <w:t>Platforma działa według standardu przyjętego w komunikacji sieciowej - kodowanie UTF8,</w:t>
      </w:r>
    </w:p>
    <w:p w14:paraId="5DD6352F" w14:textId="77777777" w:rsidR="002D74EB" w:rsidRDefault="002D74EB">
      <w:pPr>
        <w:pStyle w:val="Teksttreci20"/>
        <w:numPr>
          <w:ilvl w:val="0"/>
          <w:numId w:val="28"/>
        </w:numPr>
        <w:shd w:val="clear" w:color="auto" w:fill="auto"/>
        <w:tabs>
          <w:tab w:val="left" w:pos="359"/>
        </w:tabs>
        <w:spacing w:line="360" w:lineRule="auto"/>
        <w:jc w:val="both"/>
        <w:rPr>
          <w:rFonts w:ascii="Arial" w:hAnsi="Arial" w:cs="Arial"/>
          <w:sz w:val="20"/>
          <w:szCs w:val="20"/>
        </w:rPr>
      </w:pPr>
      <w:r>
        <w:rPr>
          <w:rFonts w:ascii="Arial" w:hAnsi="Arial" w:cs="Arial"/>
          <w:sz w:val="20"/>
          <w:szCs w:val="20"/>
        </w:rPr>
        <w:t>Oznaczenie czasu odbioru danych przez platformę zakupową stanowi datę oraz dokładny czas (</w:t>
      </w:r>
      <w:proofErr w:type="spellStart"/>
      <w:r>
        <w:rPr>
          <w:rFonts w:ascii="Arial" w:hAnsi="Arial" w:cs="Arial"/>
          <w:sz w:val="20"/>
          <w:szCs w:val="20"/>
        </w:rPr>
        <w:t>hh:mm:ss</w:t>
      </w:r>
      <w:proofErr w:type="spellEnd"/>
      <w:r>
        <w:rPr>
          <w:rFonts w:ascii="Arial" w:hAnsi="Arial" w:cs="Arial"/>
          <w:sz w:val="20"/>
          <w:szCs w:val="20"/>
        </w:rPr>
        <w:t>) generowany wg. czasu lokalnego serwera synchronizowanego z zegarem Głównego Urzędu Miar.</w:t>
      </w:r>
    </w:p>
    <w:p w14:paraId="7DC336EB" w14:textId="77777777" w:rsidR="002D74EB" w:rsidRDefault="002D74EB">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Pr>
          <w:rFonts w:ascii="Arial" w:hAnsi="Arial" w:cs="Arial"/>
          <w:sz w:val="20"/>
          <w:szCs w:val="20"/>
        </w:rPr>
        <w:t>Wykonawca, przystępując do niniejszego postępowania o udzielenie zamówienia publicznego:</w:t>
      </w:r>
    </w:p>
    <w:p w14:paraId="451ED653" w14:textId="77777777" w:rsidR="002D74EB" w:rsidRDefault="002D74EB">
      <w:pPr>
        <w:pStyle w:val="Teksttreci20"/>
        <w:numPr>
          <w:ilvl w:val="0"/>
          <w:numId w:val="24"/>
        </w:numPr>
        <w:shd w:val="clear" w:color="auto" w:fill="auto"/>
        <w:tabs>
          <w:tab w:val="left" w:pos="832"/>
        </w:tabs>
        <w:spacing w:line="360" w:lineRule="auto"/>
        <w:ind w:left="1418" w:hanging="454"/>
        <w:jc w:val="both"/>
        <w:rPr>
          <w:rFonts w:ascii="Arial" w:hAnsi="Arial" w:cs="Arial"/>
          <w:sz w:val="20"/>
          <w:szCs w:val="20"/>
        </w:rPr>
      </w:pPr>
      <w:r>
        <w:rPr>
          <w:rFonts w:ascii="Arial" w:hAnsi="Arial" w:cs="Arial"/>
          <w:sz w:val="20"/>
          <w:szCs w:val="20"/>
        </w:rPr>
        <w:t>musi zaakceptować warunki korzystania z</w:t>
      </w:r>
      <w:hyperlink r:id="rId25" w:history="1">
        <w:r>
          <w:rPr>
            <w:rStyle w:val="Hipercze"/>
            <w:sz w:val="20"/>
            <w:szCs w:val="20"/>
          </w:rPr>
          <w:t xml:space="preserve"> platformazakupowa.pl</w:t>
        </w:r>
      </w:hyperlink>
      <w:r>
        <w:rPr>
          <w:rStyle w:val="Hipercze"/>
          <w:sz w:val="20"/>
          <w:szCs w:val="20"/>
        </w:rPr>
        <w:t xml:space="preserve"> </w:t>
      </w:r>
      <w:r>
        <w:rPr>
          <w:rFonts w:ascii="Arial" w:hAnsi="Arial" w:cs="Arial"/>
          <w:sz w:val="20"/>
          <w:szCs w:val="20"/>
        </w:rPr>
        <w:t>określone w Regulaminie zamieszczonym na stronie internetowej</w:t>
      </w:r>
      <w:hyperlink r:id="rId26" w:history="1">
        <w:r>
          <w:rPr>
            <w:rStyle w:val="Hipercze"/>
            <w:sz w:val="20"/>
            <w:szCs w:val="20"/>
          </w:rPr>
          <w:t xml:space="preserve"> pod linkiem </w:t>
        </w:r>
      </w:hyperlink>
      <w:r>
        <w:rPr>
          <w:rFonts w:ascii="Arial" w:hAnsi="Arial" w:cs="Arial"/>
          <w:sz w:val="20"/>
          <w:szCs w:val="20"/>
        </w:rPr>
        <w:t>w zakładce „Regulamin" oraz uznać go za wiążący,</w:t>
      </w:r>
    </w:p>
    <w:p w14:paraId="4B10F8DB" w14:textId="77777777" w:rsidR="002D74EB" w:rsidRDefault="002D74EB">
      <w:pPr>
        <w:pStyle w:val="Teksttreci20"/>
        <w:numPr>
          <w:ilvl w:val="0"/>
          <w:numId w:val="24"/>
        </w:numPr>
        <w:shd w:val="clear" w:color="auto" w:fill="auto"/>
        <w:tabs>
          <w:tab w:val="left" w:pos="832"/>
        </w:tabs>
        <w:spacing w:line="360" w:lineRule="auto"/>
        <w:ind w:left="1418" w:hanging="454"/>
        <w:jc w:val="both"/>
        <w:rPr>
          <w:rFonts w:ascii="Arial" w:hAnsi="Arial" w:cs="Arial"/>
          <w:sz w:val="20"/>
          <w:szCs w:val="20"/>
        </w:rPr>
      </w:pPr>
      <w:r>
        <w:rPr>
          <w:rFonts w:ascii="Arial" w:hAnsi="Arial" w:cs="Arial"/>
          <w:sz w:val="20"/>
          <w:szCs w:val="20"/>
        </w:rPr>
        <w:t xml:space="preserve">musi się zapoznać i stosować do Instrukcji składania ofert/wniosków dostępnej pod linkiem: </w:t>
      </w:r>
      <w:hyperlink r:id="rId27" w:history="1">
        <w:r>
          <w:rPr>
            <w:rStyle w:val="Hipercze"/>
            <w:sz w:val="20"/>
            <w:szCs w:val="20"/>
          </w:rPr>
          <w:t>https://platformazakupowa.pl/strona/45-instrukcie</w:t>
        </w:r>
      </w:hyperlink>
    </w:p>
    <w:p w14:paraId="6527C711"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28" w:history="1">
        <w:r>
          <w:rPr>
            <w:rStyle w:val="Hipercze"/>
            <w:sz w:val="20"/>
            <w:szCs w:val="20"/>
          </w:rPr>
          <w:t xml:space="preserve"> https://platformazakupowa.pl/strona/45-</w:t>
        </w:r>
      </w:hyperlink>
      <w:hyperlink r:id="rId29" w:history="1">
        <w:r>
          <w:rPr>
            <w:rStyle w:val="Hipercze"/>
            <w:sz w:val="20"/>
            <w:szCs w:val="20"/>
          </w:rPr>
          <w:t>instrukcje</w:t>
        </w:r>
      </w:hyperlink>
    </w:p>
    <w:p w14:paraId="420CCB64" w14:textId="72297C82"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Zamawiający nie będzie udzielał ustnie lub telefonicznie informacji, wyjaśnień lub odpowiedzi na kierowane do niego zapytania związane z postępowaniem. Wykonawca może zwrócić się do zamawiającego z wnioskiem o wyjaśnienie treści Specyfikacji</w:t>
      </w:r>
      <w:r>
        <w:rPr>
          <w:rFonts w:ascii="Arial" w:hAnsi="Arial" w:cs="Arial"/>
          <w:sz w:val="20"/>
          <w:szCs w:val="20"/>
        </w:rPr>
        <w:tab/>
        <w:t>Warunków</w:t>
      </w:r>
      <w:r>
        <w:rPr>
          <w:rFonts w:ascii="Arial" w:hAnsi="Arial" w:cs="Arial"/>
          <w:sz w:val="20"/>
          <w:szCs w:val="20"/>
        </w:rPr>
        <w:tab/>
        <w:t>Zamówienia (SWZ) za pomocą platformy zakupowej</w:t>
      </w:r>
      <w:r w:rsidR="000D09D1">
        <w:rPr>
          <w:rFonts w:ascii="Arial" w:hAnsi="Arial" w:cs="Arial"/>
          <w:sz w:val="20"/>
          <w:szCs w:val="20"/>
        </w:rPr>
        <w:t xml:space="preserve"> </w:t>
      </w:r>
      <w:r>
        <w:rPr>
          <w:rFonts w:ascii="Arial" w:hAnsi="Arial" w:cs="Arial"/>
          <w:sz w:val="20"/>
          <w:szCs w:val="20"/>
        </w:rPr>
        <w:t xml:space="preserve"> </w:t>
      </w:r>
      <w:hyperlink r:id="rId30" w:history="1">
        <w:r w:rsidR="000D09D1" w:rsidRPr="002934A0">
          <w:rPr>
            <w:rStyle w:val="Hipercze"/>
            <w:b/>
            <w:bCs/>
            <w:sz w:val="20"/>
            <w:szCs w:val="20"/>
          </w:rPr>
          <w:t>https://platformazakupowa.pl/</w:t>
        </w:r>
      </w:hyperlink>
      <w:r w:rsidR="000D09D1" w:rsidRPr="002934A0">
        <w:rPr>
          <w:rStyle w:val="Hipercze"/>
          <w:b/>
          <w:bCs/>
          <w:sz w:val="20"/>
          <w:szCs w:val="20"/>
        </w:rPr>
        <w:t>transakcja/7</w:t>
      </w:r>
      <w:r w:rsidR="002934A0">
        <w:rPr>
          <w:rStyle w:val="Hipercze"/>
          <w:b/>
          <w:bCs/>
          <w:sz w:val="20"/>
          <w:szCs w:val="20"/>
        </w:rPr>
        <w:t>78022</w:t>
      </w:r>
      <w:r>
        <w:rPr>
          <w:rFonts w:ascii="Arial" w:hAnsi="Arial" w:cs="Arial"/>
          <w:sz w:val="20"/>
          <w:szCs w:val="20"/>
        </w:rPr>
        <w:t xml:space="preserve"> </w:t>
      </w:r>
      <w:r w:rsidR="002934A0">
        <w:rPr>
          <w:rFonts w:ascii="Arial" w:hAnsi="Arial" w:cs="Arial"/>
          <w:sz w:val="20"/>
          <w:szCs w:val="20"/>
        </w:rPr>
        <w:br/>
      </w:r>
      <w:r>
        <w:rPr>
          <w:rFonts w:ascii="Arial" w:hAnsi="Arial" w:cs="Arial"/>
          <w:sz w:val="20"/>
          <w:szCs w:val="20"/>
        </w:rPr>
        <w:t>W temacie pisma należy podać tytuł i oznaczenie postępowania.</w:t>
      </w:r>
    </w:p>
    <w:p w14:paraId="7FE38A99"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57491687"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 xml:space="preserve">Jeżeli zamawiający nie udzieli wyjaśnień w terminie, o którym mowa w art. 284 ust. 2 ustawy PZP przedłuży termin składania ofert o czas niezbędny do zapoznania się wszystkich zainteresowanych wykonawców z wyjaśnieniami niezbędnymi do należytego przygotowania </w:t>
      </w:r>
      <w:r>
        <w:rPr>
          <w:rFonts w:ascii="Arial" w:hAnsi="Arial" w:cs="Arial"/>
          <w:sz w:val="20"/>
          <w:szCs w:val="20"/>
        </w:rPr>
        <w:br/>
        <w:t>i złożenia ofert.</w:t>
      </w:r>
    </w:p>
    <w:p w14:paraId="29F21821"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479470B8"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14:paraId="24B52EAB"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 xml:space="preserve">W przypadku gdy zmiana treści SWZ będzie istotna dla sporządzenia oferty lub będzie wymagała od wykonawców dodatkowego czasu na zapoznanie się ze zmianą treści SWZ </w:t>
      </w:r>
      <w:r>
        <w:rPr>
          <w:rFonts w:ascii="Arial" w:hAnsi="Arial" w:cs="Arial"/>
          <w:sz w:val="20"/>
          <w:szCs w:val="20"/>
        </w:rPr>
        <w:br/>
        <w:t>i przygotowanie ofert, zamawiający przedłuży termin składania ofert o czas niezbędny na ich przygotowanie.</w:t>
      </w:r>
    </w:p>
    <w:p w14:paraId="55CC1835" w14:textId="77777777" w:rsidR="002D74EB" w:rsidRDefault="002D74EB">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Wszelkie zmiany treści SWZ oraz wyjaśnienia udzielone na zapytania Wykonawców staną się integralną częścią SWZ i będą wiążące dla Wykonawców.</w:t>
      </w:r>
    </w:p>
    <w:p w14:paraId="7BE7B3AE" w14:textId="2553EA65" w:rsidR="002D74EB" w:rsidRPr="00D1253A" w:rsidRDefault="002D74EB" w:rsidP="00D1253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Pr>
          <w:rFonts w:ascii="Arial" w:hAnsi="Arial" w:cs="Arial"/>
          <w:sz w:val="20"/>
          <w:szCs w:val="20"/>
        </w:rPr>
        <w:t xml:space="preserve">Przedłużenie terminu składania ofert nie wpływa na bieg terminu składania wniosku </w:t>
      </w:r>
      <w:r>
        <w:rPr>
          <w:rFonts w:ascii="Arial" w:hAnsi="Arial" w:cs="Arial"/>
          <w:sz w:val="20"/>
          <w:szCs w:val="20"/>
        </w:rPr>
        <w:br/>
      </w:r>
      <w:r>
        <w:rPr>
          <w:rFonts w:ascii="Arial" w:hAnsi="Arial" w:cs="Arial"/>
          <w:sz w:val="20"/>
          <w:szCs w:val="20"/>
        </w:rPr>
        <w:lastRenderedPageBreak/>
        <w:t>o wyjaśnienie treści SWZ.</w:t>
      </w:r>
    </w:p>
    <w:p w14:paraId="02E50B22" w14:textId="77777777" w:rsidR="002D74EB" w:rsidRDefault="002D74EB">
      <w:pPr>
        <w:pStyle w:val="Nagwek2"/>
        <w:spacing w:before="240" w:after="240"/>
      </w:pPr>
      <w:bookmarkStart w:id="18" w:name="_rq2udys4csh9" w:colFirst="0" w:colLast="0"/>
      <w:bookmarkEnd w:id="18"/>
      <w:r>
        <w:t>XIV. Opis sposobu przygotowania ofert oraz dokumentów wymaganych przez Zamawiającego w SWZ</w:t>
      </w:r>
    </w:p>
    <w:p w14:paraId="27E8C0A4" w14:textId="77777777" w:rsidR="002D74EB" w:rsidRDefault="002D74EB">
      <w:pPr>
        <w:numPr>
          <w:ilvl w:val="0"/>
          <w:numId w:val="39"/>
        </w:numPr>
        <w:spacing w:line="360" w:lineRule="auto"/>
        <w:jc w:val="both"/>
        <w:rPr>
          <w:rFonts w:ascii="Calibri" w:hAnsi="Calibri" w:cs="Calibri"/>
          <w:sz w:val="20"/>
          <w:szCs w:val="20"/>
        </w:rPr>
      </w:pPr>
      <w:r>
        <w:rPr>
          <w:sz w:val="20"/>
          <w:szCs w:val="20"/>
        </w:rPr>
        <w:t xml:space="preserve">Oferta, wniosek oraz przedmiotowe środki dowodowe (jeżeli były wymagane) składane elektronicznie muszą zostać podpisane </w:t>
      </w:r>
      <w:r>
        <w:rPr>
          <w:b/>
          <w:bCs/>
          <w:sz w:val="20"/>
          <w:szCs w:val="20"/>
        </w:rPr>
        <w:t>elektronicznym kwalifikowanym podpisem</w:t>
      </w:r>
      <w:r>
        <w:rPr>
          <w:sz w:val="20"/>
          <w:szCs w:val="20"/>
        </w:rPr>
        <w:t xml:space="preserve"> lub </w:t>
      </w:r>
      <w:r>
        <w:rPr>
          <w:b/>
          <w:bCs/>
          <w:sz w:val="20"/>
          <w:szCs w:val="20"/>
        </w:rPr>
        <w:t>podpisem zaufanym</w:t>
      </w:r>
      <w:r>
        <w:rPr>
          <w:sz w:val="20"/>
          <w:szCs w:val="20"/>
        </w:rPr>
        <w:t xml:space="preserve"> lub </w:t>
      </w:r>
      <w:r>
        <w:rPr>
          <w:b/>
          <w:bCs/>
          <w:sz w:val="20"/>
          <w:szCs w:val="20"/>
        </w:rPr>
        <w:t>podpisem osobistym</w:t>
      </w:r>
      <w:r>
        <w:rPr>
          <w:sz w:val="20"/>
          <w:szCs w:val="20"/>
        </w:rPr>
        <w:t xml:space="preserve">. W procesie składania oferty, wniosku w tym przedmiotowych środków dowodowych na platformie, </w:t>
      </w:r>
      <w:r>
        <w:rPr>
          <w:b/>
          <w:bCs/>
          <w:sz w:val="20"/>
          <w:szCs w:val="20"/>
        </w:rPr>
        <w:t>kwalifikowany podpis elektroniczny</w:t>
      </w:r>
      <w:r>
        <w:rPr>
          <w:sz w:val="20"/>
          <w:szCs w:val="20"/>
        </w:rPr>
        <w:t xml:space="preserve"> lub </w:t>
      </w:r>
      <w:r>
        <w:rPr>
          <w:b/>
          <w:bCs/>
          <w:sz w:val="20"/>
          <w:szCs w:val="20"/>
        </w:rPr>
        <w:t>podpis zaufany</w:t>
      </w:r>
      <w:r>
        <w:rPr>
          <w:sz w:val="20"/>
          <w:szCs w:val="20"/>
        </w:rPr>
        <w:t xml:space="preserve"> lub </w:t>
      </w:r>
      <w:r>
        <w:rPr>
          <w:b/>
          <w:bCs/>
          <w:sz w:val="20"/>
          <w:szCs w:val="20"/>
        </w:rPr>
        <w:t>podpis osobisty</w:t>
      </w:r>
      <w:r>
        <w:rPr>
          <w:sz w:val="20"/>
          <w:szCs w:val="20"/>
        </w:rPr>
        <w:t xml:space="preserve"> Wykonawca składa bezpośrednio na dokumencie, który następnie przesyła do systemu.</w:t>
      </w:r>
    </w:p>
    <w:p w14:paraId="27330A48" w14:textId="77777777" w:rsidR="002D74EB" w:rsidRDefault="002D74EB">
      <w:pPr>
        <w:numPr>
          <w:ilvl w:val="0"/>
          <w:numId w:val="39"/>
        </w:numPr>
        <w:spacing w:line="360" w:lineRule="auto"/>
        <w:jc w:val="both"/>
        <w:rPr>
          <w:rFonts w:ascii="Calibri" w:hAnsi="Calibri" w:cs="Calibri"/>
          <w:sz w:val="20"/>
          <w:szCs w:val="20"/>
        </w:rPr>
      </w:pPr>
      <w:bookmarkStart w:id="19" w:name="_21eeoojwb3nb" w:colFirst="0" w:colLast="0"/>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bCs/>
          <w:color w:val="000000"/>
          <w:sz w:val="20"/>
          <w:szCs w:val="20"/>
        </w:rPr>
        <w:t>kwalifikowanym podpisem elektronicznym</w:t>
      </w:r>
      <w:r>
        <w:rPr>
          <w:color w:val="000000"/>
          <w:sz w:val="20"/>
          <w:szCs w:val="20"/>
        </w:rPr>
        <w:t xml:space="preserve"> lub </w:t>
      </w:r>
      <w:r>
        <w:rPr>
          <w:b/>
          <w:bCs/>
          <w:color w:val="000000"/>
          <w:sz w:val="20"/>
          <w:szCs w:val="20"/>
        </w:rPr>
        <w:t>podpisem zaufanym</w:t>
      </w:r>
      <w:r>
        <w:rPr>
          <w:color w:val="000000"/>
          <w:sz w:val="20"/>
          <w:szCs w:val="20"/>
        </w:rPr>
        <w:t xml:space="preserve"> lub </w:t>
      </w:r>
      <w:r>
        <w:rPr>
          <w:b/>
          <w:bCs/>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C1E2733" w14:textId="77777777" w:rsidR="002D74EB" w:rsidRDefault="002D74EB">
      <w:pPr>
        <w:numPr>
          <w:ilvl w:val="0"/>
          <w:numId w:val="39"/>
        </w:numPr>
        <w:spacing w:line="360" w:lineRule="auto"/>
        <w:jc w:val="both"/>
        <w:rPr>
          <w:sz w:val="20"/>
          <w:szCs w:val="20"/>
        </w:rPr>
      </w:pPr>
      <w:r>
        <w:rPr>
          <w:sz w:val="20"/>
          <w:szCs w:val="20"/>
        </w:rPr>
        <w:t>Oferta powinna być:</w:t>
      </w:r>
    </w:p>
    <w:p w14:paraId="5BD2AE76" w14:textId="77777777" w:rsidR="002D74EB" w:rsidRDefault="002D74EB">
      <w:pPr>
        <w:numPr>
          <w:ilvl w:val="1"/>
          <w:numId w:val="38"/>
        </w:numPr>
        <w:spacing w:line="360" w:lineRule="auto"/>
        <w:jc w:val="both"/>
        <w:rPr>
          <w:sz w:val="20"/>
          <w:szCs w:val="20"/>
        </w:rPr>
      </w:pPr>
      <w:r>
        <w:rPr>
          <w:sz w:val="20"/>
          <w:szCs w:val="20"/>
        </w:rPr>
        <w:t>sporządzona na podstawie załączników niniejszej SWZ w języku polskim,</w:t>
      </w:r>
    </w:p>
    <w:p w14:paraId="3C7BC41A" w14:textId="77777777" w:rsidR="002D74EB" w:rsidRDefault="002D74EB">
      <w:pPr>
        <w:numPr>
          <w:ilvl w:val="1"/>
          <w:numId w:val="38"/>
        </w:numPr>
        <w:spacing w:line="360" w:lineRule="auto"/>
        <w:jc w:val="both"/>
        <w:rPr>
          <w:sz w:val="20"/>
          <w:szCs w:val="20"/>
        </w:rPr>
      </w:pPr>
      <w:r>
        <w:rPr>
          <w:sz w:val="20"/>
          <w:szCs w:val="20"/>
        </w:rPr>
        <w:t xml:space="preserve">złożona przy użyciu środków komunikacji elektronicznej tzn. za pośrednictwem </w:t>
      </w:r>
      <w:hyperlink r:id="rId31">
        <w:r>
          <w:rPr>
            <w:color w:val="1155CC"/>
            <w:sz w:val="20"/>
            <w:szCs w:val="20"/>
            <w:u w:val="single"/>
          </w:rPr>
          <w:t>platformazakupowa.pl</w:t>
        </w:r>
      </w:hyperlink>
      <w:r>
        <w:rPr>
          <w:sz w:val="20"/>
          <w:szCs w:val="20"/>
        </w:rPr>
        <w:t>,</w:t>
      </w:r>
    </w:p>
    <w:p w14:paraId="731EEE1D" w14:textId="77777777" w:rsidR="002D74EB" w:rsidRDefault="002D74EB">
      <w:pPr>
        <w:numPr>
          <w:ilvl w:val="1"/>
          <w:numId w:val="38"/>
        </w:numPr>
        <w:spacing w:line="360" w:lineRule="auto"/>
        <w:jc w:val="both"/>
        <w:rPr>
          <w:rFonts w:ascii="Calibri" w:hAnsi="Calibri" w:cs="Calibri"/>
          <w:sz w:val="20"/>
          <w:szCs w:val="20"/>
        </w:rPr>
      </w:pPr>
      <w:r>
        <w:rPr>
          <w:sz w:val="20"/>
          <w:szCs w:val="20"/>
        </w:rPr>
        <w:t xml:space="preserve">podpisana </w:t>
      </w:r>
      <w:hyperlink r:id="rId32">
        <w:r>
          <w:rPr>
            <w:b/>
            <w:bCs/>
            <w:color w:val="1155CC"/>
            <w:sz w:val="20"/>
            <w:szCs w:val="20"/>
            <w:u w:val="single"/>
          </w:rPr>
          <w:t>kwalifikowanym podpisem elektronicznym</w:t>
        </w:r>
      </w:hyperlink>
      <w:r>
        <w:rPr>
          <w:sz w:val="20"/>
          <w:szCs w:val="20"/>
        </w:rPr>
        <w:t xml:space="preserve"> lub </w:t>
      </w:r>
      <w:hyperlink r:id="rId33">
        <w:r>
          <w:rPr>
            <w:b/>
            <w:bCs/>
            <w:color w:val="1155CC"/>
            <w:sz w:val="20"/>
            <w:szCs w:val="20"/>
            <w:u w:val="single"/>
          </w:rPr>
          <w:t>podpisem zaufanym</w:t>
        </w:r>
      </w:hyperlink>
      <w:r>
        <w:rPr>
          <w:sz w:val="20"/>
          <w:szCs w:val="20"/>
        </w:rPr>
        <w:t xml:space="preserve"> lub </w:t>
      </w:r>
      <w:hyperlink r:id="rId34">
        <w:r>
          <w:rPr>
            <w:b/>
            <w:bCs/>
            <w:color w:val="1155CC"/>
            <w:sz w:val="20"/>
            <w:szCs w:val="20"/>
            <w:u w:val="single"/>
          </w:rPr>
          <w:t>podpisem osobistym</w:t>
        </w:r>
      </w:hyperlink>
      <w:r>
        <w:rPr>
          <w:sz w:val="20"/>
          <w:szCs w:val="20"/>
        </w:rPr>
        <w:t xml:space="preserve"> przez osobę/osoby upoważnioną/upoważnione.</w:t>
      </w:r>
    </w:p>
    <w:p w14:paraId="04A1B21E" w14:textId="77777777" w:rsidR="002D74EB" w:rsidRDefault="002D74EB">
      <w:pPr>
        <w:numPr>
          <w:ilvl w:val="0"/>
          <w:numId w:val="39"/>
        </w:numP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4A3AEBCF" w14:textId="77777777" w:rsidR="002D74EB" w:rsidRDefault="002D74EB">
      <w:pPr>
        <w:numPr>
          <w:ilvl w:val="0"/>
          <w:numId w:val="39"/>
        </w:numP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687EFE02" w14:textId="77777777" w:rsidR="00D1253A" w:rsidRDefault="002D74EB" w:rsidP="00D1253A">
      <w:pPr>
        <w:numPr>
          <w:ilvl w:val="0"/>
          <w:numId w:val="39"/>
        </w:numP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07A9BA" w14:textId="5C5FF676" w:rsidR="002D74EB" w:rsidRPr="00D1253A" w:rsidRDefault="002D74EB" w:rsidP="00D1253A">
      <w:pPr>
        <w:numPr>
          <w:ilvl w:val="0"/>
          <w:numId w:val="39"/>
        </w:numPr>
        <w:spacing w:line="360" w:lineRule="auto"/>
        <w:jc w:val="both"/>
        <w:rPr>
          <w:sz w:val="20"/>
          <w:szCs w:val="20"/>
        </w:rPr>
      </w:pPr>
      <w:r w:rsidRPr="00D1253A">
        <w:rPr>
          <w:sz w:val="20"/>
          <w:szCs w:val="20"/>
        </w:rPr>
        <w:lastRenderedPageBreak/>
        <w:t xml:space="preserve">Wykonawca, za pośrednictwem </w:t>
      </w:r>
      <w:hyperlink r:id="rId35">
        <w:r w:rsidRPr="00D1253A">
          <w:rPr>
            <w:color w:val="1155CC"/>
            <w:sz w:val="20"/>
            <w:szCs w:val="20"/>
            <w:u w:val="single"/>
          </w:rPr>
          <w:t>platformazakupowa.pl</w:t>
        </w:r>
      </w:hyperlink>
      <w:r w:rsidRPr="00D1253A">
        <w:rPr>
          <w:sz w:val="20"/>
          <w:szCs w:val="20"/>
        </w:rPr>
        <w:t xml:space="preserve"> może przed upływem terminu do składania ofert zmienić lub wycofać ofertę. Sposób dokonywania zmiany lub wycofania oferty zamieszczono w instrukcji zamieszczonej na stronie internetowej pod adresem:</w:t>
      </w:r>
    </w:p>
    <w:p w14:paraId="10071340" w14:textId="77777777" w:rsidR="002D74EB" w:rsidRDefault="00000000">
      <w:pPr>
        <w:spacing w:line="360" w:lineRule="auto"/>
        <w:ind w:left="720"/>
        <w:jc w:val="both"/>
        <w:rPr>
          <w:sz w:val="20"/>
          <w:szCs w:val="20"/>
        </w:rPr>
      </w:pPr>
      <w:hyperlink r:id="rId36">
        <w:r w:rsidR="002D74EB">
          <w:rPr>
            <w:color w:val="1155CC"/>
            <w:sz w:val="20"/>
            <w:szCs w:val="20"/>
            <w:u w:val="single"/>
          </w:rPr>
          <w:t>https://platformazakupowa.pl/strona/45-instrukcje</w:t>
        </w:r>
      </w:hyperlink>
    </w:p>
    <w:p w14:paraId="7A7A2715" w14:textId="77777777" w:rsidR="002D74EB" w:rsidRDefault="002D74EB">
      <w:pPr>
        <w:numPr>
          <w:ilvl w:val="0"/>
          <w:numId w:val="39"/>
        </w:numPr>
        <w:spacing w:line="360" w:lineRule="auto"/>
        <w:jc w:val="both"/>
        <w:rPr>
          <w:sz w:val="20"/>
          <w:szCs w:val="20"/>
        </w:rPr>
      </w:pPr>
      <w:r>
        <w:rPr>
          <w:sz w:val="20"/>
          <w:szCs w:val="20"/>
        </w:rPr>
        <w:t>Każdy z Wykonawców może złożyć tylko jedną ofertę. Złożenie większej liczby ofert lub oferty zawierającej propozycje wariantowe spowoduje, że oferta podlegać będzie odrzuceniu.</w:t>
      </w:r>
    </w:p>
    <w:p w14:paraId="3B3A509B" w14:textId="77777777" w:rsidR="002D74EB" w:rsidRDefault="002D74EB">
      <w:pPr>
        <w:numPr>
          <w:ilvl w:val="0"/>
          <w:numId w:val="39"/>
        </w:numP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47332D70" w14:textId="77777777" w:rsidR="002D74EB" w:rsidRDefault="002D74EB">
      <w:pPr>
        <w:numPr>
          <w:ilvl w:val="0"/>
          <w:numId w:val="39"/>
        </w:numPr>
        <w:spacing w:line="360" w:lineRule="auto"/>
        <w:jc w:val="both"/>
        <w:rPr>
          <w:sz w:val="20"/>
          <w:szCs w:val="20"/>
        </w:rPr>
      </w:pPr>
      <w:r>
        <w:rPr>
          <w:sz w:val="20"/>
          <w:szCs w:val="20"/>
        </w:rPr>
        <w:t xml:space="preserve">Dokumenty i oświadczenia muszą być składane przez wykonawcę w języku polskim. </w:t>
      </w:r>
      <w:r>
        <w:rPr>
          <w:sz w:val="20"/>
          <w:szCs w:val="20"/>
        </w:rPr>
        <w:br/>
        <w:t>W przypadku  załączenia dokumentów sporządzonych w innym języku niż dopuszczony, Wykonawca zobowiązany jest załączyć tłumaczenie na język polski.</w:t>
      </w:r>
    </w:p>
    <w:p w14:paraId="11630771" w14:textId="77777777" w:rsidR="002D74EB" w:rsidRDefault="002D74EB">
      <w:pPr>
        <w:numPr>
          <w:ilvl w:val="0"/>
          <w:numId w:val="39"/>
        </w:numP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F214728" w14:textId="77777777" w:rsidR="002D74EB" w:rsidRDefault="002D74EB">
      <w:pPr>
        <w:numPr>
          <w:ilvl w:val="0"/>
          <w:numId w:val="39"/>
        </w:numP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5AB3797C" w14:textId="77777777" w:rsidR="002D74EB" w:rsidRDefault="002D74EB">
      <w:pPr>
        <w:numPr>
          <w:ilvl w:val="0"/>
          <w:numId w:val="39"/>
        </w:numPr>
        <w:spacing w:line="360" w:lineRule="auto"/>
        <w:jc w:val="both"/>
        <w:rPr>
          <w:rFonts w:ascii="Calibri" w:hAnsi="Calibri" w:cs="Calibri"/>
          <w:sz w:val="20"/>
          <w:szCs w:val="20"/>
        </w:rPr>
      </w:pPr>
      <w:r>
        <w:rPr>
          <w:b/>
          <w:bCs/>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t>
      </w:r>
      <w:r>
        <w:rPr>
          <w:sz w:val="20"/>
          <w:szCs w:val="20"/>
        </w:rPr>
        <w:br/>
        <w:t>w postaci elektronicznej oraz minimalnych wymagań dla systemów teleinformatycznych”, zwanego dalej Rozporządzeniem KRI.</w:t>
      </w:r>
    </w:p>
    <w:p w14:paraId="32486D7A" w14:textId="77777777" w:rsidR="002D74EB" w:rsidRDefault="002D74EB">
      <w:pPr>
        <w:numPr>
          <w:ilvl w:val="0"/>
          <w:numId w:val="39"/>
        </w:numPr>
        <w:spacing w:line="360" w:lineRule="auto"/>
        <w:jc w:val="both"/>
        <w:rPr>
          <w:rFonts w:ascii="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bCs/>
          <w:sz w:val="20"/>
          <w:szCs w:val="20"/>
          <w:u w:val="single"/>
        </w:rPr>
        <w:t>ze szczególnym wskazaniem na .pdf</w:t>
      </w:r>
    </w:p>
    <w:p w14:paraId="1F9CBC96" w14:textId="77777777" w:rsidR="002D74EB" w:rsidRDefault="002D74EB">
      <w:pPr>
        <w:numPr>
          <w:ilvl w:val="0"/>
          <w:numId w:val="39"/>
        </w:numPr>
        <w:spacing w:line="360" w:lineRule="auto"/>
        <w:jc w:val="both"/>
        <w:rPr>
          <w:sz w:val="20"/>
          <w:szCs w:val="20"/>
        </w:rPr>
      </w:pPr>
      <w:r>
        <w:rPr>
          <w:sz w:val="20"/>
          <w:szCs w:val="20"/>
        </w:rPr>
        <w:t>W celu ewentualnej kompresji danych Zamawiający rekomenduje wykorzystanie jednego z rozszerzeń:</w:t>
      </w:r>
    </w:p>
    <w:p w14:paraId="5AFB831C" w14:textId="77777777" w:rsidR="002D74EB" w:rsidRDefault="002D74EB">
      <w:pPr>
        <w:numPr>
          <w:ilvl w:val="1"/>
          <w:numId w:val="37"/>
        </w:numPr>
        <w:spacing w:line="360" w:lineRule="auto"/>
        <w:jc w:val="both"/>
        <w:rPr>
          <w:sz w:val="20"/>
          <w:szCs w:val="20"/>
        </w:rPr>
      </w:pPr>
      <w:r>
        <w:rPr>
          <w:sz w:val="20"/>
          <w:szCs w:val="20"/>
        </w:rPr>
        <w:t xml:space="preserve">.zip </w:t>
      </w:r>
    </w:p>
    <w:p w14:paraId="7DE1A0FC" w14:textId="77777777" w:rsidR="002D74EB" w:rsidRDefault="002D74EB">
      <w:pPr>
        <w:numPr>
          <w:ilvl w:val="1"/>
          <w:numId w:val="37"/>
        </w:numPr>
        <w:spacing w:line="360" w:lineRule="auto"/>
        <w:jc w:val="both"/>
        <w:rPr>
          <w:sz w:val="20"/>
          <w:szCs w:val="20"/>
        </w:rPr>
      </w:pPr>
      <w:r>
        <w:rPr>
          <w:sz w:val="20"/>
          <w:szCs w:val="20"/>
        </w:rPr>
        <w:t>.7Z</w:t>
      </w:r>
    </w:p>
    <w:p w14:paraId="53E9DF41" w14:textId="77777777" w:rsidR="002D74EB" w:rsidRDefault="002D74EB">
      <w:pPr>
        <w:numPr>
          <w:ilvl w:val="0"/>
          <w:numId w:val="39"/>
        </w:numPr>
        <w:spacing w:line="360" w:lineRule="auto"/>
        <w:jc w:val="both"/>
        <w:rPr>
          <w:rFonts w:ascii="Calibri" w:hAnsi="Calibri" w:cs="Calibri"/>
          <w:sz w:val="20"/>
          <w:szCs w:val="20"/>
        </w:rPr>
      </w:pPr>
      <w:r>
        <w:rPr>
          <w:sz w:val="20"/>
          <w:szCs w:val="20"/>
        </w:rPr>
        <w:t xml:space="preserve">Wśród rozszerzeń powszechnych a </w:t>
      </w:r>
      <w:r>
        <w:rPr>
          <w:b/>
          <w:bCs/>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color w:val="0D0D0D"/>
          <w:sz w:val="20"/>
          <w:szCs w:val="20"/>
        </w:rPr>
        <w:t xml:space="preserve">. </w:t>
      </w:r>
      <w:r>
        <w:rPr>
          <w:b/>
          <w:bCs/>
          <w:color w:val="0D0D0D"/>
          <w:sz w:val="20"/>
          <w:szCs w:val="20"/>
        </w:rPr>
        <w:t>Dokumenty złożone w takich plikach zostaną uznane za złożone nieskutecznie.</w:t>
      </w:r>
    </w:p>
    <w:p w14:paraId="4E269641" w14:textId="77777777" w:rsidR="002D74EB" w:rsidRDefault="002D74EB">
      <w:pPr>
        <w:numPr>
          <w:ilvl w:val="0"/>
          <w:numId w:val="39"/>
        </w:numPr>
        <w:spacing w:line="360" w:lineRule="auto"/>
        <w:jc w:val="both"/>
        <w:rPr>
          <w:rFonts w:ascii="Calibri" w:hAnsi="Calibri" w:cs="Calibri"/>
          <w:sz w:val="20"/>
          <w:szCs w:val="20"/>
        </w:rPr>
      </w:pPr>
      <w:r>
        <w:rPr>
          <w:sz w:val="20"/>
          <w:szCs w:val="20"/>
        </w:rPr>
        <w:t xml:space="preserve">Zamawiający zwraca uwagę na ograniczenia wielkości plików podpisywanych profilem zaufanym, który wynosi </w:t>
      </w:r>
      <w:r>
        <w:rPr>
          <w:b/>
          <w:bCs/>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bCs/>
          <w:sz w:val="20"/>
          <w:szCs w:val="20"/>
        </w:rPr>
        <w:t>maksymalnie 5MB</w:t>
      </w:r>
      <w:r>
        <w:rPr>
          <w:sz w:val="20"/>
          <w:szCs w:val="20"/>
        </w:rPr>
        <w:t>.</w:t>
      </w:r>
    </w:p>
    <w:p w14:paraId="395F2D0E" w14:textId="77777777" w:rsidR="002D74EB" w:rsidRDefault="002D74EB">
      <w:pPr>
        <w:numPr>
          <w:ilvl w:val="0"/>
          <w:numId w:val="39"/>
        </w:numPr>
        <w:spacing w:line="360" w:lineRule="auto"/>
        <w:jc w:val="both"/>
        <w:rPr>
          <w:sz w:val="20"/>
          <w:szCs w:val="20"/>
        </w:rPr>
      </w:pPr>
      <w:r>
        <w:rPr>
          <w:sz w:val="20"/>
          <w:szCs w:val="20"/>
        </w:rPr>
        <w:t>W przypadku stosowania przez wykonawcę kwalifikowanego podpisu elektronicznego:</w:t>
      </w:r>
    </w:p>
    <w:p w14:paraId="13504C14" w14:textId="77777777" w:rsidR="002D74EB" w:rsidRDefault="002D74EB">
      <w:pPr>
        <w:numPr>
          <w:ilvl w:val="0"/>
          <w:numId w:val="36"/>
        </w:numPr>
        <w:spacing w:line="360" w:lineRule="auto"/>
        <w:jc w:val="both"/>
        <w:rPr>
          <w:rFonts w:ascii="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bCs/>
          <w:sz w:val="20"/>
          <w:szCs w:val="20"/>
        </w:rPr>
        <w:t xml:space="preserve">przekonwertowanie plików </w:t>
      </w:r>
      <w:r>
        <w:rPr>
          <w:b/>
          <w:bCs/>
          <w:sz w:val="20"/>
          <w:szCs w:val="20"/>
        </w:rPr>
        <w:lastRenderedPageBreak/>
        <w:t xml:space="preserve">składających się na ofertę na rozszerzenie .pdf  i opatrzenie ich podpisem kwalifikowanym w formacie </w:t>
      </w:r>
      <w:proofErr w:type="spellStart"/>
      <w:r>
        <w:rPr>
          <w:b/>
          <w:bCs/>
          <w:sz w:val="20"/>
          <w:szCs w:val="20"/>
        </w:rPr>
        <w:t>PAdES</w:t>
      </w:r>
      <w:proofErr w:type="spellEnd"/>
      <w:r>
        <w:rPr>
          <w:b/>
          <w:bCs/>
          <w:sz w:val="20"/>
          <w:szCs w:val="20"/>
        </w:rPr>
        <w:t xml:space="preserve">. </w:t>
      </w:r>
    </w:p>
    <w:p w14:paraId="0A835484" w14:textId="77777777" w:rsidR="002D74EB" w:rsidRDefault="002D74EB">
      <w:pPr>
        <w:numPr>
          <w:ilvl w:val="0"/>
          <w:numId w:val="36"/>
        </w:numPr>
        <w:spacing w:line="360" w:lineRule="auto"/>
        <w:jc w:val="both"/>
        <w:rPr>
          <w:sz w:val="20"/>
          <w:szCs w:val="20"/>
        </w:rPr>
      </w:pPr>
      <w:r>
        <w:rPr>
          <w:sz w:val="20"/>
          <w:szCs w:val="20"/>
        </w:rPr>
        <w:t xml:space="preserve">Pliki w innych formatach niż PDF </w:t>
      </w:r>
      <w:r>
        <w:rPr>
          <w:b/>
          <w:bCs/>
          <w:sz w:val="20"/>
          <w:szCs w:val="20"/>
        </w:rPr>
        <w:t xml:space="preserve">zaleca się opatrzyć podpisem w formacie </w:t>
      </w:r>
      <w:proofErr w:type="spellStart"/>
      <w:r>
        <w:rPr>
          <w:b/>
          <w:bCs/>
          <w:sz w:val="20"/>
          <w:szCs w:val="20"/>
        </w:rPr>
        <w:t>XAdES</w:t>
      </w:r>
      <w:proofErr w:type="spellEnd"/>
      <w:r>
        <w:rPr>
          <w:b/>
          <w:bCs/>
          <w:sz w:val="20"/>
          <w:szCs w:val="20"/>
        </w:rPr>
        <w:t xml:space="preserve"> o typie zewnętrznym</w:t>
      </w:r>
      <w:r>
        <w:rPr>
          <w:sz w:val="20"/>
          <w:szCs w:val="20"/>
        </w:rPr>
        <w:t>. Wykonawca powinien pamiętać, aby plik z podpisem przekazywać łącznie z dokumentem podpisywanym.</w:t>
      </w:r>
    </w:p>
    <w:p w14:paraId="6B4DF6BC" w14:textId="77777777" w:rsidR="002D74EB" w:rsidRDefault="002D74EB">
      <w:pPr>
        <w:numPr>
          <w:ilvl w:val="0"/>
          <w:numId w:val="36"/>
        </w:numPr>
        <w:spacing w:line="360" w:lineRule="auto"/>
        <w:jc w:val="both"/>
        <w:rPr>
          <w:sz w:val="20"/>
          <w:szCs w:val="20"/>
        </w:rPr>
      </w:pPr>
      <w:r>
        <w:rPr>
          <w:sz w:val="20"/>
          <w:szCs w:val="20"/>
        </w:rPr>
        <w:t>Zamawiający rekomenduje wykorzystanie podpisu z kwalifikowanym znacznikiem czasu.</w:t>
      </w:r>
    </w:p>
    <w:p w14:paraId="28FF7FA3" w14:textId="77777777" w:rsidR="002D74EB" w:rsidRDefault="002D74EB">
      <w:pPr>
        <w:numPr>
          <w:ilvl w:val="0"/>
          <w:numId w:val="39"/>
        </w:numPr>
        <w:spacing w:line="360" w:lineRule="auto"/>
        <w:jc w:val="both"/>
        <w:rPr>
          <w:sz w:val="20"/>
          <w:szCs w:val="20"/>
        </w:rPr>
      </w:pPr>
      <w:r>
        <w:rPr>
          <w:sz w:val="20"/>
          <w:szCs w:val="20"/>
        </w:rPr>
        <w:t>Zamawiający zaleca aby</w:t>
      </w:r>
      <w:r>
        <w:rPr>
          <w:b/>
          <w:bCs/>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6CD05512" w14:textId="77777777" w:rsidR="002D74EB" w:rsidRDefault="002D74EB">
      <w:pPr>
        <w:numPr>
          <w:ilvl w:val="0"/>
          <w:numId w:val="39"/>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F5C90F9" w14:textId="77777777" w:rsidR="002D74EB" w:rsidRDefault="002D74EB">
      <w:pPr>
        <w:numPr>
          <w:ilvl w:val="0"/>
          <w:numId w:val="39"/>
        </w:numPr>
        <w:spacing w:line="360" w:lineRule="auto"/>
        <w:jc w:val="both"/>
        <w:rPr>
          <w:sz w:val="20"/>
          <w:szCs w:val="20"/>
        </w:rPr>
      </w:pPr>
      <w:r>
        <w:rPr>
          <w:sz w:val="20"/>
          <w:szCs w:val="20"/>
        </w:rPr>
        <w:t>Osobą składającą ofertę powinna być osoba kontaktowa podawana w dokumentacji.</w:t>
      </w:r>
    </w:p>
    <w:p w14:paraId="6D3256A1" w14:textId="77777777" w:rsidR="002D74EB" w:rsidRDefault="002D74EB">
      <w:pPr>
        <w:numPr>
          <w:ilvl w:val="0"/>
          <w:numId w:val="39"/>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3244D7" w14:textId="77777777" w:rsidR="002D74EB" w:rsidRDefault="002D74EB">
      <w:pPr>
        <w:numPr>
          <w:ilvl w:val="0"/>
          <w:numId w:val="39"/>
        </w:numPr>
        <w:spacing w:line="36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22799E50" w14:textId="6D7B4EF4" w:rsidR="002D74EB" w:rsidRPr="00D1253A" w:rsidRDefault="002D74EB" w:rsidP="00D1253A">
      <w:pPr>
        <w:numPr>
          <w:ilvl w:val="0"/>
          <w:numId w:val="39"/>
        </w:numPr>
        <w:spacing w:line="360" w:lineRule="auto"/>
        <w:jc w:val="both"/>
        <w:rPr>
          <w:sz w:val="20"/>
          <w:szCs w:val="20"/>
        </w:rPr>
      </w:pPr>
      <w:r>
        <w:rPr>
          <w:sz w:val="20"/>
          <w:szCs w:val="20"/>
        </w:rPr>
        <w:t xml:space="preserve">Zamawiający zaleca aby </w:t>
      </w:r>
      <w:r>
        <w:rPr>
          <w:b/>
          <w:bCs/>
          <w:sz w:val="20"/>
          <w:szCs w:val="20"/>
          <w:u w:val="single"/>
        </w:rPr>
        <w:t>nie</w:t>
      </w:r>
      <w:r>
        <w:rPr>
          <w:sz w:val="20"/>
          <w:szCs w:val="20"/>
        </w:rPr>
        <w:t xml:space="preserve"> wprowadzać jakichkolwiek zmian w plikach po podpisaniu ich podpisem kwalifikowanym. Może to skutkować naruszeniem integralności plików co równoważne będzie z koniecznością odrzucenia oferty.</w:t>
      </w:r>
    </w:p>
    <w:p w14:paraId="2EBB1AE3" w14:textId="77777777" w:rsidR="002D74EB" w:rsidRDefault="002D74EB">
      <w:pPr>
        <w:pStyle w:val="Nagwek2"/>
        <w:spacing w:before="240" w:after="240"/>
      </w:pPr>
      <w:bookmarkStart w:id="20" w:name="_c8de4rg6s4kb" w:colFirst="0" w:colLast="0"/>
      <w:bookmarkEnd w:id="20"/>
      <w:r>
        <w:t>XV. Sposób obliczania ceny oferty</w:t>
      </w:r>
    </w:p>
    <w:p w14:paraId="5B03364D" w14:textId="77777777" w:rsidR="002D74EB" w:rsidRDefault="002D74EB">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bCs/>
          <w:sz w:val="20"/>
          <w:szCs w:val="20"/>
        </w:rPr>
        <w:t>załącznik nr 2 do SWZ.</w:t>
      </w:r>
    </w:p>
    <w:p w14:paraId="25471EE3" w14:textId="77777777" w:rsidR="002D74EB" w:rsidRDefault="002D74EB">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3478A80F" w14:textId="77777777" w:rsidR="002D74EB" w:rsidRDefault="002D74EB">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Pr>
          <w:sz w:val="20"/>
          <w:szCs w:val="20"/>
        </w:rPr>
        <w:br/>
        <w:t>i wyczerpującą wszelkie należności Wykonawcy wobec Zamawiającego związane z realizacją przedmiotu zamówienia.</w:t>
      </w:r>
    </w:p>
    <w:p w14:paraId="13D406C4" w14:textId="77777777" w:rsidR="002D74EB" w:rsidRDefault="002D74EB">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48145356" w14:textId="77777777" w:rsidR="002D74EB" w:rsidRDefault="002D74EB">
      <w:pPr>
        <w:numPr>
          <w:ilvl w:val="0"/>
          <w:numId w:val="5"/>
        </w:numPr>
        <w:spacing w:line="360" w:lineRule="auto"/>
        <w:ind w:left="426"/>
        <w:jc w:val="both"/>
        <w:rPr>
          <w:sz w:val="20"/>
          <w:szCs w:val="20"/>
        </w:rPr>
      </w:pPr>
      <w:r>
        <w:rPr>
          <w:sz w:val="20"/>
          <w:szCs w:val="20"/>
        </w:rPr>
        <w:t>Zamawiający nie przewiduje rozliczeń w walucie obcej.</w:t>
      </w:r>
    </w:p>
    <w:p w14:paraId="4ECDE4AE" w14:textId="77777777" w:rsidR="002D74EB" w:rsidRDefault="002D74EB">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4BCACA44" w14:textId="77777777" w:rsidR="002D74EB" w:rsidRDefault="002D74EB">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w:t>
      </w:r>
      <w:r>
        <w:rPr>
          <w:sz w:val="20"/>
          <w:szCs w:val="20"/>
        </w:rPr>
        <w:lastRenderedPageBreak/>
        <w:t xml:space="preserve">kwotę podatku od towarów i usług, którą miałby obowiązek rozliczyć. W ofercie, o której mowa </w:t>
      </w:r>
      <w:r>
        <w:rPr>
          <w:sz w:val="20"/>
          <w:szCs w:val="20"/>
        </w:rPr>
        <w:br/>
        <w:t>w ust. 1, Wykonawca ma obowiązek:</w:t>
      </w:r>
    </w:p>
    <w:p w14:paraId="3DBE717D" w14:textId="77777777" w:rsidR="002D74EB" w:rsidRDefault="002D74E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Pr>
          <w:sz w:val="20"/>
          <w:szCs w:val="20"/>
        </w:rPr>
        <w:br/>
        <w:t>u zamawiającego obowiązku podatkowego;</w:t>
      </w:r>
    </w:p>
    <w:p w14:paraId="4E1499A2" w14:textId="77777777" w:rsidR="002D74EB" w:rsidRDefault="002D74E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756B1CC" w14:textId="77777777" w:rsidR="002D74EB" w:rsidRDefault="002D74E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3EF9FB3" w14:textId="77777777" w:rsidR="002D74EB" w:rsidRDefault="002D74E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ACE5F88" w14:textId="77777777" w:rsidR="002D74EB" w:rsidRDefault="002D74EB">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Pr>
          <w:sz w:val="20"/>
          <w:szCs w:val="20"/>
        </w:rPr>
        <w:br/>
        <w:t xml:space="preserve">W przypadku, gdy Wykonawca zobowiązany jest złożyć oświadczenie o powstaniu </w:t>
      </w:r>
      <w:r>
        <w:rPr>
          <w:sz w:val="20"/>
          <w:szCs w:val="20"/>
        </w:rPr>
        <w:br/>
        <w:t xml:space="preserve">u Zamawiającego obowiązku podatkowego, to winien odpowiednio zmodyfikować treść formularza.  </w:t>
      </w:r>
    </w:p>
    <w:p w14:paraId="1A33C584" w14:textId="77777777" w:rsidR="002D74EB" w:rsidRDefault="002D74EB" w:rsidP="007A7AD6">
      <w:pPr>
        <w:pStyle w:val="Nagwek2"/>
        <w:spacing w:before="240" w:after="240"/>
        <w:jc w:val="both"/>
        <w:rPr>
          <w:sz w:val="26"/>
          <w:szCs w:val="26"/>
        </w:rPr>
      </w:pPr>
      <w:bookmarkStart w:id="21" w:name="_1wm6hsxsy23e" w:colFirst="0" w:colLast="0"/>
      <w:bookmarkEnd w:id="21"/>
      <w:r>
        <w:t>XVI</w:t>
      </w:r>
      <w:r>
        <w:rPr>
          <w:sz w:val="26"/>
          <w:szCs w:val="26"/>
        </w:rPr>
        <w:t xml:space="preserve">. </w:t>
      </w:r>
      <w:r>
        <w:t>Wymagania dotyczące wadium</w:t>
      </w:r>
    </w:p>
    <w:p w14:paraId="4F2D1C03" w14:textId="77777777" w:rsidR="002D74EB" w:rsidRDefault="002D74EB" w:rsidP="007A7AD6">
      <w:pPr>
        <w:pStyle w:val="Akapitzlist"/>
        <w:numPr>
          <w:ilvl w:val="0"/>
          <w:numId w:val="45"/>
        </w:numPr>
        <w:autoSpaceDE w:val="0"/>
        <w:autoSpaceDN w:val="0"/>
        <w:spacing w:before="120" w:after="120"/>
        <w:jc w:val="both"/>
        <w:rPr>
          <w:rFonts w:ascii="Arial" w:hAnsi="Arial" w:cs="Arial"/>
          <w:sz w:val="20"/>
          <w:szCs w:val="20"/>
        </w:rPr>
      </w:pPr>
      <w:r>
        <w:rPr>
          <w:rFonts w:ascii="Arial" w:hAnsi="Arial" w:cs="Arial"/>
          <w:sz w:val="20"/>
          <w:szCs w:val="20"/>
        </w:rPr>
        <w:t>Wykonawca przystępujący do postępowania jest zobowiązany, przed upływem terminu składania ofert,  wnieść wadium w kwocie</w:t>
      </w:r>
      <w:r w:rsidRPr="00337B56">
        <w:rPr>
          <w:rFonts w:ascii="Arial" w:hAnsi="Arial" w:cs="Arial"/>
          <w:sz w:val="20"/>
          <w:szCs w:val="20"/>
        </w:rPr>
        <w:t>:</w:t>
      </w:r>
      <w:r w:rsidRPr="00337B56">
        <w:rPr>
          <w:rFonts w:ascii="Arial" w:hAnsi="Arial" w:cs="Arial"/>
          <w:b/>
          <w:bCs/>
          <w:sz w:val="20"/>
          <w:szCs w:val="20"/>
        </w:rPr>
        <w:t xml:space="preserve"> 5 000,00 zł</w:t>
      </w:r>
      <w:r>
        <w:rPr>
          <w:b/>
          <w:bCs/>
          <w:sz w:val="20"/>
          <w:szCs w:val="20"/>
        </w:rPr>
        <w:t xml:space="preserve"> </w:t>
      </w:r>
      <w:r>
        <w:rPr>
          <w:sz w:val="20"/>
          <w:szCs w:val="20"/>
        </w:rPr>
        <w:t>(słownie: pięć tysięcy złotych 00/100).</w:t>
      </w:r>
    </w:p>
    <w:p w14:paraId="10988EBC" w14:textId="1790BA58" w:rsidR="002D74EB" w:rsidRDefault="002D74EB" w:rsidP="007A7AD6">
      <w:pPr>
        <w:numPr>
          <w:ilvl w:val="0"/>
          <w:numId w:val="45"/>
        </w:numPr>
        <w:autoSpaceDE w:val="0"/>
        <w:autoSpaceDN w:val="0"/>
        <w:spacing w:before="120" w:after="120" w:line="240" w:lineRule="auto"/>
        <w:jc w:val="both"/>
        <w:rPr>
          <w:b/>
          <w:bCs/>
          <w:sz w:val="20"/>
          <w:szCs w:val="20"/>
        </w:rPr>
      </w:pPr>
      <w:r>
        <w:rPr>
          <w:sz w:val="20"/>
          <w:szCs w:val="20"/>
        </w:rPr>
        <w:t xml:space="preserve">Wadium musi obejmować pełen okres związania ofertą tj. do dnia </w:t>
      </w:r>
      <w:r w:rsidR="002934A0" w:rsidRPr="002934A0">
        <w:rPr>
          <w:b/>
          <w:bCs/>
          <w:sz w:val="20"/>
          <w:szCs w:val="20"/>
        </w:rPr>
        <w:t>25 lipca</w:t>
      </w:r>
      <w:r w:rsidRPr="002934A0">
        <w:rPr>
          <w:b/>
          <w:bCs/>
          <w:sz w:val="20"/>
          <w:szCs w:val="20"/>
        </w:rPr>
        <w:t xml:space="preserve"> 2023</w:t>
      </w:r>
      <w:r>
        <w:rPr>
          <w:sz w:val="20"/>
          <w:szCs w:val="20"/>
        </w:rPr>
        <w:t xml:space="preserve"> r. </w:t>
      </w:r>
    </w:p>
    <w:p w14:paraId="47A88E80" w14:textId="77777777" w:rsidR="002D74EB" w:rsidRDefault="002D74EB" w:rsidP="007A7AD6">
      <w:pPr>
        <w:numPr>
          <w:ilvl w:val="0"/>
          <w:numId w:val="45"/>
        </w:numPr>
        <w:autoSpaceDE w:val="0"/>
        <w:autoSpaceDN w:val="0"/>
        <w:spacing w:before="120" w:after="120" w:line="240" w:lineRule="auto"/>
        <w:jc w:val="both"/>
        <w:rPr>
          <w:sz w:val="20"/>
          <w:szCs w:val="20"/>
        </w:rPr>
      </w:pPr>
      <w:r>
        <w:rPr>
          <w:sz w:val="20"/>
          <w:szCs w:val="20"/>
        </w:rPr>
        <w:t>Wadium może być wniesione w jednej lub kilku formach wskazanych w art. 97 ust. 7 ustawy PZP.</w:t>
      </w:r>
    </w:p>
    <w:p w14:paraId="286F93ED" w14:textId="7A1932D8" w:rsidR="002D74EB" w:rsidRDefault="002D74EB" w:rsidP="007A7AD6">
      <w:pPr>
        <w:pStyle w:val="Akapitzlist"/>
        <w:ind w:left="426"/>
        <w:jc w:val="both"/>
        <w:rPr>
          <w:rFonts w:ascii="Arial" w:hAnsi="Arial" w:cs="Arial"/>
          <w:i/>
          <w:iCs/>
          <w:sz w:val="20"/>
          <w:szCs w:val="20"/>
        </w:rPr>
      </w:pPr>
      <w:r>
        <w:rPr>
          <w:rFonts w:ascii="Arial" w:hAnsi="Arial" w:cs="Arial"/>
          <w:sz w:val="20"/>
          <w:szCs w:val="20"/>
        </w:rPr>
        <w:t xml:space="preserve">Wadium wnoszone w pieniądzu należy wpłacić przelewem na rachunek bankowy w banku </w:t>
      </w:r>
      <w:r>
        <w:rPr>
          <w:rFonts w:ascii="Arial" w:hAnsi="Arial" w:cs="Arial"/>
          <w:snapToGrid w:val="0"/>
          <w:sz w:val="20"/>
          <w:szCs w:val="20"/>
        </w:rPr>
        <w:t xml:space="preserve">NBP:  </w:t>
      </w:r>
      <w:r w:rsidRPr="00D1253A">
        <w:rPr>
          <w:rFonts w:ascii="Arial" w:hAnsi="Arial" w:cs="Arial"/>
          <w:b/>
          <w:bCs/>
          <w:snapToGrid w:val="0"/>
          <w:sz w:val="20"/>
          <w:szCs w:val="20"/>
        </w:rPr>
        <w:t>27 1010 1212 3158 1413 9120 0000</w:t>
      </w:r>
      <w:r>
        <w:rPr>
          <w:rFonts w:ascii="Arial" w:hAnsi="Arial" w:cs="Arial"/>
          <w:snapToGrid w:val="0"/>
          <w:sz w:val="20"/>
          <w:szCs w:val="20"/>
        </w:rPr>
        <w:t xml:space="preserve">  z adnotacją</w:t>
      </w:r>
      <w:r>
        <w:rPr>
          <w:rFonts w:ascii="Arial" w:hAnsi="Arial" w:cs="Arial"/>
          <w:i/>
          <w:iCs/>
          <w:sz w:val="20"/>
          <w:szCs w:val="20"/>
        </w:rPr>
        <w:t xml:space="preserve"> </w:t>
      </w:r>
      <w:r w:rsidRPr="00D1253A">
        <w:rPr>
          <w:rFonts w:ascii="Arial" w:hAnsi="Arial" w:cs="Arial"/>
          <w:b/>
          <w:bCs/>
          <w:i/>
          <w:iCs/>
          <w:sz w:val="20"/>
          <w:szCs w:val="20"/>
        </w:rPr>
        <w:t xml:space="preserve">„Wadium w ramach zadania pn.: </w:t>
      </w:r>
      <w:r w:rsidRPr="00D1253A">
        <w:rPr>
          <w:rFonts w:ascii="Arial" w:hAnsi="Arial" w:cs="Arial"/>
          <w:b/>
          <w:bCs/>
          <w:i/>
          <w:iCs/>
          <w:color w:val="000000"/>
          <w:sz w:val="20"/>
          <w:szCs w:val="20"/>
        </w:rPr>
        <w:t xml:space="preserve">„ Budowa hal do piaskowania i magazynowania </w:t>
      </w:r>
      <w:r w:rsidRPr="00D1253A">
        <w:rPr>
          <w:rFonts w:ascii="Arial" w:hAnsi="Arial" w:cs="Arial"/>
          <w:b/>
          <w:bCs/>
          <w:i/>
          <w:iCs/>
          <w:sz w:val="20"/>
          <w:szCs w:val="20"/>
        </w:rPr>
        <w:t>”część II, WT.2370.</w:t>
      </w:r>
      <w:r w:rsidR="00337B56" w:rsidRPr="00D1253A">
        <w:rPr>
          <w:rFonts w:ascii="Arial" w:hAnsi="Arial" w:cs="Arial"/>
          <w:b/>
          <w:bCs/>
          <w:i/>
          <w:iCs/>
          <w:sz w:val="20"/>
          <w:szCs w:val="20"/>
        </w:rPr>
        <w:t>4</w:t>
      </w:r>
      <w:r w:rsidRPr="00D1253A">
        <w:rPr>
          <w:rFonts w:ascii="Arial" w:hAnsi="Arial" w:cs="Arial"/>
          <w:b/>
          <w:bCs/>
          <w:i/>
          <w:iCs/>
          <w:sz w:val="20"/>
          <w:szCs w:val="20"/>
        </w:rPr>
        <w:t>.2023 .”</w:t>
      </w:r>
    </w:p>
    <w:p w14:paraId="5B8AB341" w14:textId="77777777" w:rsidR="002D74EB" w:rsidRDefault="002D74EB" w:rsidP="007A7AD6">
      <w:pPr>
        <w:numPr>
          <w:ilvl w:val="0"/>
          <w:numId w:val="45"/>
        </w:numPr>
        <w:autoSpaceDE w:val="0"/>
        <w:autoSpaceDN w:val="0"/>
        <w:spacing w:before="120" w:after="120" w:line="240" w:lineRule="auto"/>
        <w:jc w:val="both"/>
        <w:rPr>
          <w:sz w:val="20"/>
          <w:szCs w:val="20"/>
        </w:rPr>
      </w:pPr>
      <w:r>
        <w:rPr>
          <w:sz w:val="20"/>
          <w:szCs w:val="20"/>
        </w:rPr>
        <w:t>Wadium musi wpłynąć na wskazany rachunek bankowy zamawiającego najpóźniej przed upływem terminu składania ofert (decyduje data wpływu na rachunek bankowy zamawiającego).</w:t>
      </w:r>
    </w:p>
    <w:p w14:paraId="730B9B61" w14:textId="77777777" w:rsidR="002D74EB" w:rsidRDefault="002D74EB" w:rsidP="007A7AD6">
      <w:pPr>
        <w:numPr>
          <w:ilvl w:val="0"/>
          <w:numId w:val="45"/>
        </w:numPr>
        <w:autoSpaceDE w:val="0"/>
        <w:autoSpaceDN w:val="0"/>
        <w:spacing w:before="120" w:after="120" w:line="240" w:lineRule="auto"/>
        <w:jc w:val="both"/>
        <w:rPr>
          <w:sz w:val="20"/>
          <w:szCs w:val="20"/>
        </w:rPr>
      </w:pPr>
      <w:r>
        <w:rPr>
          <w:sz w:val="20"/>
          <w:szCs w:val="20"/>
        </w:rPr>
        <w:t>Wadium wnoszone w poręczeniach lub gwarancjach należy załączyć do oferty w oryginale w postaci dokumentu elektronicznego podpisanego kwalifikowanym podpisem elektronicznym przez wystawcę dokumentu i powinno zawierać następujące elementy:</w:t>
      </w:r>
    </w:p>
    <w:p w14:paraId="1F54BF1E" w14:textId="77777777" w:rsidR="002D74EB" w:rsidRDefault="002D74EB" w:rsidP="007A7AD6">
      <w:pPr>
        <w:numPr>
          <w:ilvl w:val="0"/>
          <w:numId w:val="44"/>
        </w:numPr>
        <w:spacing w:line="240" w:lineRule="auto"/>
        <w:ind w:left="714" w:hanging="357"/>
        <w:jc w:val="both"/>
        <w:rPr>
          <w:sz w:val="20"/>
          <w:szCs w:val="20"/>
        </w:rPr>
      </w:pPr>
      <w:r>
        <w:rPr>
          <w:sz w:val="20"/>
          <w:szCs w:val="20"/>
        </w:rPr>
        <w:t xml:space="preserve">nazwę dającego zlecenie (wykonawcy), beneficjenta gwarancji (zamawiającego), gwaranta/poręczyciela oraz wskazanie ich siedzib. </w:t>
      </w:r>
    </w:p>
    <w:p w14:paraId="1134A483" w14:textId="77777777" w:rsidR="002D74EB" w:rsidRDefault="002D74EB" w:rsidP="007A7AD6">
      <w:pPr>
        <w:numPr>
          <w:ilvl w:val="0"/>
          <w:numId w:val="44"/>
        </w:numPr>
        <w:spacing w:line="240" w:lineRule="auto"/>
        <w:ind w:left="714" w:hanging="357"/>
        <w:jc w:val="both"/>
        <w:rPr>
          <w:sz w:val="20"/>
          <w:szCs w:val="20"/>
        </w:rPr>
      </w:pPr>
      <w:r>
        <w:rPr>
          <w:sz w:val="20"/>
          <w:szCs w:val="20"/>
        </w:rPr>
        <w:t>określenie wierzytelności, która ma być zabezpieczona gwarancją/poręczeniem,</w:t>
      </w:r>
    </w:p>
    <w:p w14:paraId="2B97FB6D" w14:textId="77777777" w:rsidR="002D74EB" w:rsidRDefault="002D74EB" w:rsidP="007A7AD6">
      <w:pPr>
        <w:numPr>
          <w:ilvl w:val="0"/>
          <w:numId w:val="44"/>
        </w:numPr>
        <w:spacing w:line="240" w:lineRule="auto"/>
        <w:ind w:left="714" w:hanging="357"/>
        <w:jc w:val="both"/>
        <w:rPr>
          <w:sz w:val="20"/>
          <w:szCs w:val="20"/>
        </w:rPr>
      </w:pPr>
      <w:r>
        <w:rPr>
          <w:sz w:val="20"/>
          <w:szCs w:val="20"/>
        </w:rPr>
        <w:t>kwotę gwarancji/poręczenia,</w:t>
      </w:r>
    </w:p>
    <w:p w14:paraId="0095432B" w14:textId="77777777" w:rsidR="002D74EB" w:rsidRDefault="002D74EB" w:rsidP="007A7AD6">
      <w:pPr>
        <w:numPr>
          <w:ilvl w:val="0"/>
          <w:numId w:val="44"/>
        </w:numPr>
        <w:spacing w:line="240" w:lineRule="auto"/>
        <w:ind w:left="714" w:hanging="357"/>
        <w:jc w:val="both"/>
        <w:rPr>
          <w:sz w:val="20"/>
          <w:szCs w:val="20"/>
        </w:rPr>
      </w:pPr>
      <w:r>
        <w:rPr>
          <w:sz w:val="20"/>
          <w:szCs w:val="20"/>
        </w:rPr>
        <w:t>termin ważności gwarancji/poręczenia,</w:t>
      </w:r>
    </w:p>
    <w:p w14:paraId="793E6F6E" w14:textId="77777777" w:rsidR="002D74EB" w:rsidRDefault="002D74EB" w:rsidP="007A7AD6">
      <w:pPr>
        <w:numPr>
          <w:ilvl w:val="0"/>
          <w:numId w:val="44"/>
        </w:numPr>
        <w:spacing w:line="240" w:lineRule="auto"/>
        <w:ind w:left="714" w:hanging="357"/>
        <w:jc w:val="both"/>
        <w:rPr>
          <w:sz w:val="20"/>
          <w:szCs w:val="20"/>
        </w:rPr>
      </w:pPr>
      <w:r>
        <w:rPr>
          <w:sz w:val="20"/>
          <w:szCs w:val="20"/>
        </w:rPr>
        <w:t>zobowiązanie gwaranta do zapłacenia kwoty gwarancji/poręczenia bezwarunkowo, na pierwsze pisemne żądanie zamawiającego, w sytuacjach określonych w art</w:t>
      </w:r>
      <w:bookmarkStart w:id="22" w:name="_Toc42045495"/>
      <w:r>
        <w:rPr>
          <w:sz w:val="20"/>
          <w:szCs w:val="20"/>
        </w:rPr>
        <w:t>. 98 ust. 6 ustawy PZP.</w:t>
      </w:r>
    </w:p>
    <w:p w14:paraId="6B45D29C" w14:textId="77777777" w:rsidR="002D74EB" w:rsidRDefault="002D74EB" w:rsidP="007A7AD6">
      <w:pPr>
        <w:numPr>
          <w:ilvl w:val="0"/>
          <w:numId w:val="45"/>
        </w:numPr>
        <w:autoSpaceDE w:val="0"/>
        <w:autoSpaceDN w:val="0"/>
        <w:spacing w:before="120" w:after="120" w:line="240" w:lineRule="auto"/>
        <w:jc w:val="both"/>
        <w:rPr>
          <w:sz w:val="20"/>
          <w:szCs w:val="20"/>
        </w:rPr>
      </w:pPr>
      <w:r>
        <w:rPr>
          <w:sz w:val="20"/>
          <w:szCs w:val="20"/>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0AD9598" w14:textId="77777777" w:rsidR="002D74EB" w:rsidRDefault="002D74EB" w:rsidP="007A7AD6">
      <w:pPr>
        <w:numPr>
          <w:ilvl w:val="0"/>
          <w:numId w:val="45"/>
        </w:numPr>
        <w:autoSpaceDE w:val="0"/>
        <w:autoSpaceDN w:val="0"/>
        <w:spacing w:before="120" w:after="120" w:line="240" w:lineRule="auto"/>
        <w:jc w:val="both"/>
        <w:rPr>
          <w:sz w:val="20"/>
          <w:szCs w:val="20"/>
        </w:rPr>
      </w:pPr>
      <w:bookmarkStart w:id="23" w:name="_Toc42045496"/>
      <w:bookmarkEnd w:id="22"/>
      <w:r>
        <w:rPr>
          <w:sz w:val="20"/>
          <w:szCs w:val="20"/>
        </w:rPr>
        <w:t>Zamawiający dokona zwrotu wadium na zasadach określonych w art. 98 ust. 1–5 ustawy P</w:t>
      </w:r>
      <w:bookmarkEnd w:id="23"/>
      <w:r>
        <w:rPr>
          <w:sz w:val="20"/>
          <w:szCs w:val="20"/>
        </w:rPr>
        <w:t>ZP.</w:t>
      </w:r>
    </w:p>
    <w:p w14:paraId="0C5C7DC0" w14:textId="13C2498E" w:rsidR="002D74EB" w:rsidRPr="00D1253A" w:rsidRDefault="002D74EB" w:rsidP="007A7AD6">
      <w:pPr>
        <w:numPr>
          <w:ilvl w:val="0"/>
          <w:numId w:val="45"/>
        </w:numPr>
        <w:autoSpaceDE w:val="0"/>
        <w:autoSpaceDN w:val="0"/>
        <w:spacing w:before="120" w:after="120" w:line="240" w:lineRule="auto"/>
        <w:jc w:val="both"/>
        <w:rPr>
          <w:sz w:val="20"/>
          <w:szCs w:val="20"/>
        </w:rPr>
      </w:pPr>
      <w:r>
        <w:rPr>
          <w:sz w:val="20"/>
          <w:szCs w:val="20"/>
        </w:rPr>
        <w:t>Zamawiający zatrzymuje wadium wraz z odsetkami na podstawie art. 98 ust. 6 ustawy PZP.</w:t>
      </w:r>
    </w:p>
    <w:p w14:paraId="5350E226" w14:textId="77777777" w:rsidR="002D74EB" w:rsidRDefault="002D74EB">
      <w:pPr>
        <w:pStyle w:val="Nagwek2"/>
        <w:spacing w:before="240" w:after="240"/>
      </w:pPr>
      <w:bookmarkStart w:id="24" w:name="_kraqvybbazqg" w:colFirst="0" w:colLast="0"/>
      <w:bookmarkEnd w:id="24"/>
      <w:r>
        <w:lastRenderedPageBreak/>
        <w:t>XVII. Termin związania ofertą</w:t>
      </w:r>
    </w:p>
    <w:p w14:paraId="6100BCDF" w14:textId="305A871C" w:rsidR="002D74EB" w:rsidRDefault="002D74EB">
      <w:pPr>
        <w:numPr>
          <w:ilvl w:val="0"/>
          <w:numId w:val="22"/>
        </w:numPr>
        <w:spacing w:before="240" w:line="360" w:lineRule="auto"/>
        <w:ind w:left="426"/>
        <w:jc w:val="both"/>
        <w:rPr>
          <w:sz w:val="20"/>
          <w:szCs w:val="20"/>
        </w:rPr>
      </w:pPr>
      <w:r>
        <w:rPr>
          <w:sz w:val="20"/>
          <w:szCs w:val="20"/>
        </w:rPr>
        <w:t xml:space="preserve">Wykonawca będzie związany ofertą przez okres </w:t>
      </w:r>
      <w:r>
        <w:rPr>
          <w:color w:val="000000"/>
          <w:sz w:val="20"/>
          <w:szCs w:val="20"/>
        </w:rPr>
        <w:t xml:space="preserve">30 dni, tj. do dnia </w:t>
      </w:r>
      <w:r w:rsidR="00D1253A" w:rsidRPr="00D1253A">
        <w:rPr>
          <w:b/>
          <w:bCs/>
          <w:sz w:val="20"/>
          <w:szCs w:val="20"/>
        </w:rPr>
        <w:t>25 lipiec</w:t>
      </w:r>
      <w:r w:rsidRPr="00D1253A">
        <w:rPr>
          <w:b/>
          <w:bCs/>
          <w:sz w:val="20"/>
          <w:szCs w:val="20"/>
        </w:rPr>
        <w:t xml:space="preserve"> 2023</w:t>
      </w:r>
      <w:r>
        <w:rPr>
          <w:sz w:val="20"/>
          <w:szCs w:val="20"/>
        </w:rPr>
        <w:t xml:space="preserve"> r. Bieg terminu związania ofertą rozpoczyna się wraz z upływem terminu składania ofert.</w:t>
      </w:r>
    </w:p>
    <w:p w14:paraId="745A9485" w14:textId="77777777" w:rsidR="002D74EB" w:rsidRDefault="002D74EB">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200A688" w14:textId="77777777" w:rsidR="002D74EB" w:rsidRDefault="002D74EB">
      <w:pPr>
        <w:pStyle w:val="Nagwek2"/>
        <w:spacing w:before="240" w:after="240"/>
      </w:pPr>
      <w:bookmarkStart w:id="25" w:name="_iwk7tzonv6ne" w:colFirst="0" w:colLast="0"/>
      <w:bookmarkEnd w:id="25"/>
      <w:r>
        <w:t>XVIII. Miejsce i termin składania ofert</w:t>
      </w:r>
    </w:p>
    <w:p w14:paraId="7E017EC0" w14:textId="2CB405D9" w:rsidR="002D74EB" w:rsidRDefault="002D74EB">
      <w:pPr>
        <w:pStyle w:val="Akapitzlist"/>
        <w:numPr>
          <w:ilvl w:val="0"/>
          <w:numId w:val="18"/>
        </w:numPr>
        <w:spacing w:before="240" w:line="360" w:lineRule="auto"/>
        <w:jc w:val="both"/>
        <w:rPr>
          <w:rFonts w:ascii="Arial" w:hAnsi="Arial" w:cs="Arial"/>
          <w:b/>
          <w:bCs/>
          <w:color w:val="FF0000"/>
          <w:sz w:val="20"/>
          <w:szCs w:val="20"/>
        </w:rPr>
      </w:pPr>
      <w:r>
        <w:rPr>
          <w:rFonts w:ascii="Arial" w:hAnsi="Arial" w:cs="Arial"/>
          <w:sz w:val="20"/>
          <w:szCs w:val="20"/>
        </w:rPr>
        <w:t xml:space="preserve">Ofertę wraz z wymaganymi dokumentami należy umieścić na </w:t>
      </w:r>
      <w:hyperlink r:id="rId37">
        <w:r>
          <w:rPr>
            <w:rFonts w:ascii="Arial" w:hAnsi="Arial" w:cs="Arial"/>
            <w:color w:val="1155CC"/>
            <w:sz w:val="20"/>
            <w:szCs w:val="20"/>
            <w:u w:val="single"/>
          </w:rPr>
          <w:t>platformazakupowa.pl</w:t>
        </w:r>
      </w:hyperlink>
      <w:r>
        <w:rPr>
          <w:rFonts w:ascii="Arial" w:hAnsi="Arial" w:cs="Arial"/>
          <w:sz w:val="20"/>
          <w:szCs w:val="20"/>
        </w:rPr>
        <w:t xml:space="preserve"> pod adresem: </w:t>
      </w:r>
      <w:hyperlink r:id="rId38" w:history="1">
        <w:r w:rsidR="000D09D1" w:rsidRPr="00224085">
          <w:rPr>
            <w:rStyle w:val="Hipercze"/>
            <w:b/>
            <w:bCs/>
            <w:sz w:val="20"/>
            <w:szCs w:val="20"/>
          </w:rPr>
          <w:t>https://platformazakupowa.pl/</w:t>
        </w:r>
      </w:hyperlink>
      <w:r w:rsidR="000D09D1" w:rsidRPr="000D09D1">
        <w:rPr>
          <w:rStyle w:val="Hipercze"/>
          <w:b/>
          <w:bCs/>
          <w:color w:val="auto"/>
          <w:sz w:val="20"/>
          <w:szCs w:val="20"/>
        </w:rPr>
        <w:t>transakcja/7</w:t>
      </w:r>
      <w:r w:rsidR="00D1253A">
        <w:rPr>
          <w:rStyle w:val="Hipercze"/>
          <w:b/>
          <w:bCs/>
          <w:color w:val="auto"/>
          <w:sz w:val="20"/>
          <w:szCs w:val="20"/>
        </w:rPr>
        <w:t>78022</w:t>
      </w:r>
      <w:r>
        <w:rPr>
          <w:rFonts w:ascii="Arial" w:hAnsi="Arial" w:cs="Arial"/>
          <w:sz w:val="20"/>
          <w:szCs w:val="20"/>
        </w:rPr>
        <w:t xml:space="preserve"> w myśl Ustawy PZP na stronie internetowej prowadzonego postępowania  </w:t>
      </w:r>
      <w:r>
        <w:rPr>
          <w:rFonts w:ascii="Arial" w:hAnsi="Arial" w:cs="Arial"/>
          <w:b/>
          <w:bCs/>
          <w:sz w:val="20"/>
          <w:szCs w:val="20"/>
        </w:rPr>
        <w:t xml:space="preserve">do dnia </w:t>
      </w:r>
      <w:r w:rsidR="00D1253A">
        <w:rPr>
          <w:rFonts w:ascii="Arial" w:hAnsi="Arial" w:cs="Arial"/>
          <w:b/>
          <w:bCs/>
          <w:sz w:val="20"/>
          <w:szCs w:val="20"/>
        </w:rPr>
        <w:t>26 czerwca</w:t>
      </w:r>
      <w:r>
        <w:rPr>
          <w:rFonts w:ascii="Arial" w:hAnsi="Arial" w:cs="Arial"/>
          <w:b/>
          <w:bCs/>
          <w:sz w:val="20"/>
          <w:szCs w:val="20"/>
        </w:rPr>
        <w:t xml:space="preserve"> 2023 r. do godziny 0</w:t>
      </w:r>
      <w:r w:rsidR="00D1253A">
        <w:rPr>
          <w:rFonts w:ascii="Arial" w:hAnsi="Arial" w:cs="Arial"/>
          <w:b/>
          <w:bCs/>
          <w:sz w:val="20"/>
          <w:szCs w:val="20"/>
        </w:rPr>
        <w:t>8</w:t>
      </w:r>
      <w:r>
        <w:rPr>
          <w:rFonts w:ascii="Arial" w:hAnsi="Arial" w:cs="Arial"/>
          <w:b/>
          <w:bCs/>
          <w:sz w:val="20"/>
          <w:szCs w:val="20"/>
        </w:rPr>
        <w:t>.00.</w:t>
      </w:r>
    </w:p>
    <w:p w14:paraId="1A6899AB" w14:textId="77777777" w:rsidR="002D74EB" w:rsidRDefault="002D74EB">
      <w:pPr>
        <w:numPr>
          <w:ilvl w:val="0"/>
          <w:numId w:val="18"/>
        </w:numPr>
        <w:spacing w:line="360" w:lineRule="auto"/>
        <w:jc w:val="both"/>
        <w:rPr>
          <w:sz w:val="20"/>
          <w:szCs w:val="20"/>
        </w:rPr>
      </w:pPr>
      <w:r>
        <w:rPr>
          <w:sz w:val="20"/>
          <w:szCs w:val="20"/>
        </w:rPr>
        <w:t>Do oferty należy dołączyć wszystkie wymagane w SWZ dokumenty.</w:t>
      </w:r>
    </w:p>
    <w:p w14:paraId="39DBE9CC" w14:textId="77777777" w:rsidR="002D74EB" w:rsidRDefault="002D74EB">
      <w:pPr>
        <w:numPr>
          <w:ilvl w:val="0"/>
          <w:numId w:val="18"/>
        </w:numPr>
        <w:spacing w:line="360" w:lineRule="auto"/>
        <w:jc w:val="both"/>
        <w:rPr>
          <w:sz w:val="20"/>
          <w:szCs w:val="20"/>
        </w:rPr>
      </w:pPr>
      <w:r>
        <w:rPr>
          <w:sz w:val="20"/>
          <w:szCs w:val="20"/>
        </w:rPr>
        <w:t>Po wypełnieniu Formularza składania oferty lub wniosku i dołączenia  wszystkich wymaganych załączników należy kliknąć przycisk „Przejdź do podsumowania”.</w:t>
      </w:r>
    </w:p>
    <w:p w14:paraId="44A5052F" w14:textId="77777777" w:rsidR="002D74EB" w:rsidRDefault="002D74EB">
      <w:pPr>
        <w:numPr>
          <w:ilvl w:val="0"/>
          <w:numId w:val="18"/>
        </w:numPr>
        <w:spacing w:line="360" w:lineRule="auto"/>
        <w:jc w:val="both"/>
        <w:rPr>
          <w:sz w:val="20"/>
          <w:szCs w:val="20"/>
        </w:rPr>
      </w:pPr>
      <w:r>
        <w:rPr>
          <w:sz w:val="20"/>
          <w:szCs w:val="20"/>
        </w:rPr>
        <w:t xml:space="preserve">Oferta lub wniosek składana elektronicznie musi zostać podpisana elektronicznym podpisem kwalifikowanym. W procesie składania oferty za pośrednictwem </w:t>
      </w:r>
      <w:hyperlink r:id="rId39">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40">
        <w:r>
          <w:rPr>
            <w:color w:val="1155CC"/>
            <w:sz w:val="20"/>
            <w:szCs w:val="20"/>
            <w:u w:val="single"/>
          </w:rPr>
          <w:t>platformazakupowa.pl</w:t>
        </w:r>
      </w:hyperlink>
      <w:r>
        <w:rPr>
          <w:sz w:val="20"/>
          <w:szCs w:val="20"/>
        </w:rPr>
        <w:t>. Zalecamy stosowanie podpisu na każdym załączonym pliku osobno, w szczególności wskazanych w art. 63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9C4C042" w14:textId="77777777" w:rsidR="002D74EB" w:rsidRDefault="002D74EB">
      <w:pPr>
        <w:numPr>
          <w:ilvl w:val="0"/>
          <w:numId w:val="18"/>
        </w:numPr>
        <w:spacing w:line="360" w:lineRule="auto"/>
        <w:jc w:val="both"/>
        <w:rPr>
          <w:sz w:val="20"/>
          <w:szCs w:val="20"/>
        </w:rPr>
      </w:pPr>
      <w:r>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C1051D5" w14:textId="77777777" w:rsidR="002D74EB" w:rsidRDefault="002D74EB">
      <w:pPr>
        <w:numPr>
          <w:ilvl w:val="0"/>
          <w:numId w:val="18"/>
        </w:numPr>
        <w:spacing w:after="240" w:line="360" w:lineRule="auto"/>
        <w:jc w:val="both"/>
        <w:rPr>
          <w:sz w:val="20"/>
          <w:szCs w:val="20"/>
        </w:rPr>
      </w:pPr>
      <w:r>
        <w:rPr>
          <w:sz w:val="20"/>
          <w:szCs w:val="20"/>
        </w:rPr>
        <w:t xml:space="preserve">Szczegółowa instrukcja dla Wykonawców dotycząca złożenia, zmiany i wycofania oferty znajduje się na stronie internetowej pod adresem:  </w:t>
      </w:r>
      <w:hyperlink r:id="rId41">
        <w:r>
          <w:rPr>
            <w:color w:val="1155CC"/>
            <w:sz w:val="20"/>
            <w:szCs w:val="20"/>
            <w:u w:val="single"/>
          </w:rPr>
          <w:t>https://platformazakupowa.pl/strona/45-instrukcje</w:t>
        </w:r>
      </w:hyperlink>
    </w:p>
    <w:p w14:paraId="79203882" w14:textId="77777777" w:rsidR="002D74EB" w:rsidRDefault="002D74EB">
      <w:pPr>
        <w:pStyle w:val="Nagwek2"/>
        <w:spacing w:line="320" w:lineRule="auto"/>
        <w:jc w:val="both"/>
      </w:pPr>
      <w:bookmarkStart w:id="26" w:name="_g4kmfra1vcqp" w:colFirst="0" w:colLast="0"/>
      <w:bookmarkEnd w:id="26"/>
      <w:r>
        <w:t>XIX. Otwarcie ofert</w:t>
      </w:r>
    </w:p>
    <w:p w14:paraId="6424D526" w14:textId="1819D665" w:rsidR="002D74EB" w:rsidRDefault="002D74EB">
      <w:pPr>
        <w:numPr>
          <w:ilvl w:val="0"/>
          <w:numId w:val="3"/>
        </w:numPr>
        <w:spacing w:line="320" w:lineRule="auto"/>
        <w:jc w:val="both"/>
        <w:rPr>
          <w:sz w:val="20"/>
          <w:szCs w:val="20"/>
        </w:rPr>
      </w:pPr>
      <w:r>
        <w:rPr>
          <w:sz w:val="20"/>
          <w:szCs w:val="20"/>
        </w:rPr>
        <w:t>Otwarcie ofert następuje niezwłocznie po upływie terminu składania ofert</w:t>
      </w:r>
      <w:r w:rsidRPr="00D1253A">
        <w:rPr>
          <w:color w:val="000000" w:themeColor="text1"/>
          <w:sz w:val="20"/>
          <w:szCs w:val="20"/>
        </w:rPr>
        <w:t>, tj</w:t>
      </w:r>
      <w:r w:rsidR="00D1253A" w:rsidRPr="00D1253A">
        <w:rPr>
          <w:color w:val="000000" w:themeColor="text1"/>
          <w:sz w:val="20"/>
          <w:szCs w:val="20"/>
        </w:rPr>
        <w:t xml:space="preserve">. </w:t>
      </w:r>
      <w:r w:rsidR="00D1253A">
        <w:rPr>
          <w:b/>
          <w:bCs/>
          <w:sz w:val="20"/>
          <w:szCs w:val="20"/>
        </w:rPr>
        <w:t>26</w:t>
      </w:r>
      <w:r>
        <w:rPr>
          <w:b/>
          <w:bCs/>
          <w:sz w:val="20"/>
          <w:szCs w:val="20"/>
        </w:rPr>
        <w:t xml:space="preserve"> </w:t>
      </w:r>
      <w:r w:rsidR="00D1253A">
        <w:rPr>
          <w:b/>
          <w:bCs/>
          <w:sz w:val="20"/>
          <w:szCs w:val="20"/>
        </w:rPr>
        <w:t>czerwiec</w:t>
      </w:r>
      <w:r>
        <w:rPr>
          <w:b/>
          <w:bCs/>
          <w:sz w:val="20"/>
          <w:szCs w:val="20"/>
        </w:rPr>
        <w:t xml:space="preserve"> 2023 r. godz. 0</w:t>
      </w:r>
      <w:r w:rsidR="00D1253A">
        <w:rPr>
          <w:b/>
          <w:bCs/>
          <w:sz w:val="20"/>
          <w:szCs w:val="20"/>
        </w:rPr>
        <w:t>8:</w:t>
      </w:r>
      <w:r>
        <w:rPr>
          <w:b/>
          <w:bCs/>
          <w:sz w:val="20"/>
          <w:szCs w:val="20"/>
        </w:rPr>
        <w:t>10,</w:t>
      </w:r>
      <w:r>
        <w:rPr>
          <w:sz w:val="20"/>
          <w:szCs w:val="20"/>
        </w:rPr>
        <w:t xml:space="preserve"> nie później niż następnego dnia po dniu, w którym upłynął termin składania ofert tj. </w:t>
      </w:r>
      <w:r w:rsidR="00D1253A" w:rsidRPr="00D1253A">
        <w:rPr>
          <w:b/>
          <w:bCs/>
          <w:sz w:val="20"/>
          <w:szCs w:val="20"/>
        </w:rPr>
        <w:t>27 czerwiec</w:t>
      </w:r>
      <w:r w:rsidRPr="00D1253A">
        <w:rPr>
          <w:b/>
          <w:bCs/>
          <w:sz w:val="20"/>
          <w:szCs w:val="20"/>
        </w:rPr>
        <w:t xml:space="preserve"> 2023 r</w:t>
      </w:r>
      <w:r>
        <w:rPr>
          <w:sz w:val="20"/>
          <w:szCs w:val="20"/>
        </w:rPr>
        <w:t>.</w:t>
      </w:r>
    </w:p>
    <w:p w14:paraId="741211CE" w14:textId="77777777" w:rsidR="002D74EB" w:rsidRDefault="002D74EB">
      <w:pPr>
        <w:numPr>
          <w:ilvl w:val="0"/>
          <w:numId w:val="3"/>
        </w:numPr>
        <w:spacing w:line="320" w:lineRule="auto"/>
        <w:jc w:val="both"/>
        <w:rPr>
          <w:sz w:val="20"/>
          <w:szCs w:val="20"/>
        </w:rPr>
      </w:pPr>
      <w:r>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4420777" w14:textId="77777777" w:rsidR="002D74EB" w:rsidRDefault="002D74EB">
      <w:pPr>
        <w:numPr>
          <w:ilvl w:val="0"/>
          <w:numId w:val="3"/>
        </w:numPr>
        <w:spacing w:line="320" w:lineRule="auto"/>
        <w:jc w:val="both"/>
        <w:rPr>
          <w:sz w:val="20"/>
          <w:szCs w:val="20"/>
        </w:rPr>
      </w:pPr>
      <w:r>
        <w:rPr>
          <w:sz w:val="20"/>
          <w:szCs w:val="20"/>
        </w:rPr>
        <w:t>Zamawiający poinformuje o zmianie terminu otwarcia ofert na stronie internetowej prowadzonego postępowania.</w:t>
      </w:r>
    </w:p>
    <w:p w14:paraId="24255558" w14:textId="77777777" w:rsidR="002D74EB" w:rsidRDefault="002D74EB">
      <w:pPr>
        <w:numPr>
          <w:ilvl w:val="0"/>
          <w:numId w:val="3"/>
        </w:numPr>
        <w:spacing w:line="320" w:lineRule="auto"/>
        <w:jc w:val="both"/>
        <w:rPr>
          <w:sz w:val="20"/>
          <w:szCs w:val="20"/>
        </w:rPr>
      </w:pPr>
      <w:r>
        <w:rPr>
          <w:sz w:val="20"/>
          <w:szCs w:val="20"/>
        </w:rPr>
        <w:t>Zamawiający, najpóźniej przed otwarciem ofert, udostępnia na stronie internetowej prowadzonego postępowania informację o kwocie, jaką zamierza przeznaczyć na sfinansowanie zamówienia.</w:t>
      </w:r>
    </w:p>
    <w:p w14:paraId="4747E736" w14:textId="77777777" w:rsidR="002D74EB" w:rsidRDefault="002D74EB">
      <w:pPr>
        <w:numPr>
          <w:ilvl w:val="0"/>
          <w:numId w:val="3"/>
        </w:numPr>
        <w:spacing w:line="320" w:lineRule="auto"/>
        <w:jc w:val="both"/>
        <w:rPr>
          <w:sz w:val="20"/>
          <w:szCs w:val="20"/>
        </w:rPr>
      </w:pPr>
      <w:r>
        <w:rPr>
          <w:sz w:val="20"/>
          <w:szCs w:val="20"/>
        </w:rPr>
        <w:t>Zamawiający, niezwłocznie po otwarciu ofert, udostępnia na stronie internetowej prowadzonego postępowania informacje o:</w:t>
      </w:r>
    </w:p>
    <w:p w14:paraId="2C7DDF15" w14:textId="77777777" w:rsidR="002D74EB" w:rsidRDefault="002D74EB">
      <w:pPr>
        <w:shd w:val="clear" w:color="auto" w:fill="FFFFFF"/>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14:paraId="73E3E1A6" w14:textId="77777777" w:rsidR="002D74EB" w:rsidRDefault="002D74EB">
      <w:pPr>
        <w:shd w:val="clear" w:color="auto" w:fill="FFFFFF"/>
        <w:ind w:firstLine="720"/>
        <w:jc w:val="both"/>
        <w:rPr>
          <w:sz w:val="20"/>
          <w:szCs w:val="20"/>
        </w:rPr>
      </w:pPr>
      <w:r>
        <w:rPr>
          <w:sz w:val="20"/>
          <w:szCs w:val="20"/>
        </w:rPr>
        <w:t>2) cenach lub kosztach zawartych w ofertach.</w:t>
      </w:r>
    </w:p>
    <w:p w14:paraId="08547FEA" w14:textId="77777777" w:rsidR="002D74EB" w:rsidRDefault="002D74EB">
      <w:pPr>
        <w:shd w:val="clear" w:color="auto" w:fill="FFFFFF"/>
        <w:ind w:left="720"/>
        <w:jc w:val="both"/>
        <w:rPr>
          <w:sz w:val="20"/>
          <w:szCs w:val="20"/>
        </w:rPr>
      </w:pPr>
      <w:r>
        <w:rPr>
          <w:sz w:val="20"/>
          <w:szCs w:val="20"/>
        </w:rPr>
        <w:t>Informacja zostanie opublikowana na stronie postępowania na</w:t>
      </w:r>
      <w:hyperlink r:id="rId42">
        <w:r>
          <w:rPr>
            <w:color w:val="1155CC"/>
            <w:sz w:val="20"/>
            <w:szCs w:val="20"/>
            <w:u w:val="single"/>
          </w:rPr>
          <w:t xml:space="preserve"> platformazakupowa.pl</w:t>
        </w:r>
      </w:hyperlink>
      <w:r>
        <w:rPr>
          <w:sz w:val="20"/>
          <w:szCs w:val="20"/>
        </w:rPr>
        <w:t xml:space="preserve"> w sekcji ,,Komunikaty” .</w:t>
      </w:r>
    </w:p>
    <w:p w14:paraId="2CBBE8FC" w14:textId="77777777" w:rsidR="002D74EB" w:rsidRDefault="002D74EB">
      <w:pPr>
        <w:shd w:val="clear" w:color="auto" w:fill="FFFFFF"/>
        <w:ind w:left="720"/>
        <w:jc w:val="both"/>
        <w:rPr>
          <w:sz w:val="20"/>
          <w:szCs w:val="20"/>
        </w:rPr>
      </w:pPr>
    </w:p>
    <w:p w14:paraId="6E481F0B" w14:textId="7A2FEBB8" w:rsidR="002D74EB" w:rsidRDefault="002D74EB">
      <w:pPr>
        <w:shd w:val="clear" w:color="auto" w:fill="FFFFFF"/>
        <w:jc w:val="both"/>
        <w:rPr>
          <w:sz w:val="20"/>
          <w:szCs w:val="20"/>
        </w:rPr>
      </w:pPr>
      <w:r>
        <w:rPr>
          <w:b/>
          <w:bCs/>
          <w:sz w:val="20"/>
          <w:szCs w:val="20"/>
        </w:rPr>
        <w:t xml:space="preserve">Uwaga! </w:t>
      </w:r>
      <w:r>
        <w:rPr>
          <w:sz w:val="20"/>
          <w:szCs w:val="20"/>
        </w:rPr>
        <w:t>Zgodnie z Ustawą PZP</w:t>
      </w:r>
      <w:r>
        <w:rPr>
          <w:b/>
          <w:bCs/>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bookmarkStart w:id="27" w:name="_kc2xtpcwd955" w:colFirst="0" w:colLast="0"/>
      <w:bookmarkStart w:id="28" w:name="_jdd1gpfct9cq" w:colFirst="0" w:colLast="0"/>
      <w:bookmarkEnd w:id="27"/>
      <w:bookmarkEnd w:id="28"/>
    </w:p>
    <w:p w14:paraId="5FDBE513" w14:textId="77777777" w:rsidR="002D74EB" w:rsidRDefault="002D74EB">
      <w:pPr>
        <w:pStyle w:val="Nagwek2"/>
        <w:spacing w:line="320" w:lineRule="auto"/>
        <w:jc w:val="both"/>
      </w:pPr>
      <w:r>
        <w:t xml:space="preserve">XX. Opis kryteriów oceny ofert wraz z podaniem wag tych kryteriów i sposobu oceny ofert </w:t>
      </w:r>
    </w:p>
    <w:p w14:paraId="11F00251" w14:textId="77777777" w:rsidR="002D74EB" w:rsidRDefault="002D74EB">
      <w:pPr>
        <w:numPr>
          <w:ilvl w:val="0"/>
          <w:numId w:val="2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F958CEE" w14:textId="77777777" w:rsidR="002D74EB" w:rsidRDefault="002D74EB">
      <w:pPr>
        <w:numPr>
          <w:ilvl w:val="0"/>
          <w:numId w:val="30"/>
        </w:numPr>
        <w:spacing w:line="360" w:lineRule="auto"/>
        <w:ind w:left="924" w:hanging="476"/>
        <w:rPr>
          <w:sz w:val="20"/>
          <w:szCs w:val="20"/>
        </w:rPr>
      </w:pPr>
      <w:r>
        <w:rPr>
          <w:b/>
          <w:bCs/>
          <w:sz w:val="20"/>
          <w:szCs w:val="20"/>
        </w:rPr>
        <w:t>Cena (C)</w:t>
      </w:r>
      <w:r>
        <w:rPr>
          <w:sz w:val="20"/>
          <w:szCs w:val="20"/>
        </w:rPr>
        <w:t xml:space="preserve"> – waga kryterium </w:t>
      </w:r>
      <w:r>
        <w:rPr>
          <w:smallCaps/>
          <w:sz w:val="20"/>
          <w:szCs w:val="20"/>
        </w:rPr>
        <w:t> </w:t>
      </w:r>
      <w:r>
        <w:rPr>
          <w:smallCaps/>
          <w:sz w:val="20"/>
          <w:szCs w:val="20"/>
        </w:rPr>
        <w:t> </w:t>
      </w:r>
      <w:r>
        <w:rPr>
          <w:smallCaps/>
          <w:sz w:val="20"/>
          <w:szCs w:val="20"/>
        </w:rPr>
        <w:t>60</w:t>
      </w:r>
      <w:r>
        <w:rPr>
          <w:sz w:val="20"/>
          <w:szCs w:val="20"/>
        </w:rPr>
        <w:t>%;</w:t>
      </w:r>
    </w:p>
    <w:p w14:paraId="674C6671" w14:textId="77777777" w:rsidR="002D74EB" w:rsidRDefault="002D74EB">
      <w:pPr>
        <w:numPr>
          <w:ilvl w:val="0"/>
          <w:numId w:val="30"/>
        </w:numPr>
        <w:spacing w:line="360" w:lineRule="auto"/>
        <w:ind w:left="924" w:hanging="476"/>
        <w:rPr>
          <w:sz w:val="20"/>
          <w:szCs w:val="20"/>
        </w:rPr>
      </w:pPr>
      <w:r>
        <w:rPr>
          <w:b/>
          <w:bCs/>
          <w:sz w:val="20"/>
          <w:szCs w:val="20"/>
        </w:rPr>
        <w:t>Okres gwarancji i rękojmi (G)</w:t>
      </w:r>
      <w:r>
        <w:rPr>
          <w:sz w:val="20"/>
          <w:szCs w:val="20"/>
        </w:rPr>
        <w:t xml:space="preserve"> waga kryterium </w:t>
      </w:r>
      <w:r>
        <w:rPr>
          <w:smallCaps/>
          <w:sz w:val="20"/>
          <w:szCs w:val="20"/>
        </w:rPr>
        <w:t> </w:t>
      </w:r>
      <w:r>
        <w:rPr>
          <w:smallCaps/>
          <w:sz w:val="20"/>
          <w:szCs w:val="20"/>
        </w:rPr>
        <w:t>40</w:t>
      </w:r>
      <w:r>
        <w:rPr>
          <w:sz w:val="20"/>
          <w:szCs w:val="20"/>
        </w:rPr>
        <w:t>%.</w:t>
      </w:r>
    </w:p>
    <w:p w14:paraId="00E5ED5F" w14:textId="77777777" w:rsidR="002D74EB" w:rsidRDefault="002D74EB" w:rsidP="00D1253A">
      <w:pPr>
        <w:spacing w:line="360" w:lineRule="auto"/>
        <w:rPr>
          <w:sz w:val="20"/>
          <w:szCs w:val="20"/>
        </w:rPr>
      </w:pPr>
    </w:p>
    <w:p w14:paraId="0FCFF5CF" w14:textId="77777777" w:rsidR="002D74EB" w:rsidRDefault="002D74EB">
      <w:pPr>
        <w:numPr>
          <w:ilvl w:val="0"/>
          <w:numId w:val="29"/>
        </w:numPr>
        <w:spacing w:line="360" w:lineRule="auto"/>
        <w:ind w:left="426"/>
        <w:jc w:val="both"/>
        <w:rPr>
          <w:sz w:val="20"/>
          <w:szCs w:val="20"/>
        </w:rPr>
      </w:pPr>
      <w:r>
        <w:rPr>
          <w:sz w:val="20"/>
          <w:szCs w:val="20"/>
        </w:rPr>
        <w:t>Zasady oceny ofert w poszczególnych kryteriach:</w:t>
      </w:r>
    </w:p>
    <w:p w14:paraId="3815C4B1" w14:textId="77777777" w:rsidR="002D74EB" w:rsidRDefault="002D74EB">
      <w:pPr>
        <w:spacing w:line="360" w:lineRule="auto"/>
        <w:ind w:left="426"/>
        <w:jc w:val="both"/>
        <w:rPr>
          <w:sz w:val="20"/>
          <w:szCs w:val="20"/>
        </w:rPr>
      </w:pPr>
    </w:p>
    <w:p w14:paraId="36278C03" w14:textId="77777777" w:rsidR="002D74EB" w:rsidRDefault="002D74EB">
      <w:pPr>
        <w:numPr>
          <w:ilvl w:val="0"/>
          <w:numId w:val="31"/>
        </w:numPr>
        <w:spacing w:line="360" w:lineRule="auto"/>
        <w:ind w:left="567" w:hanging="484"/>
        <w:jc w:val="both"/>
        <w:rPr>
          <w:sz w:val="20"/>
          <w:szCs w:val="20"/>
          <w:highlight w:val="lightGray"/>
          <w:u w:val="single"/>
        </w:rPr>
      </w:pPr>
      <w:r>
        <w:rPr>
          <w:b/>
          <w:bCs/>
          <w:sz w:val="20"/>
          <w:szCs w:val="20"/>
          <w:highlight w:val="lightGray"/>
          <w:u w:val="single"/>
        </w:rPr>
        <w:t xml:space="preserve">Cena (C) – waga </w:t>
      </w:r>
      <w:r>
        <w:rPr>
          <w:b/>
          <w:bCs/>
          <w:smallCaps/>
          <w:sz w:val="20"/>
          <w:szCs w:val="20"/>
          <w:highlight w:val="lightGray"/>
          <w:u w:val="single"/>
        </w:rPr>
        <w:t> </w:t>
      </w:r>
      <w:r>
        <w:rPr>
          <w:b/>
          <w:bCs/>
          <w:smallCaps/>
          <w:sz w:val="20"/>
          <w:szCs w:val="20"/>
          <w:highlight w:val="lightGray"/>
          <w:u w:val="single"/>
        </w:rPr>
        <w:t>60</w:t>
      </w:r>
      <w:r>
        <w:rPr>
          <w:b/>
          <w:bCs/>
          <w:sz w:val="20"/>
          <w:szCs w:val="20"/>
          <w:highlight w:val="lightGray"/>
          <w:u w:val="single"/>
        </w:rPr>
        <w:t xml:space="preserve">% </w:t>
      </w:r>
    </w:p>
    <w:p w14:paraId="263318D2" w14:textId="77777777" w:rsidR="002D74EB" w:rsidRDefault="002D74EB">
      <w:pPr>
        <w:spacing w:before="240" w:line="360" w:lineRule="auto"/>
        <w:ind w:left="2124"/>
        <w:jc w:val="both"/>
        <w:rPr>
          <w:sz w:val="20"/>
          <w:szCs w:val="20"/>
        </w:rPr>
      </w:pPr>
      <w:r>
        <w:rPr>
          <w:b/>
          <w:bCs/>
          <w:sz w:val="20"/>
          <w:szCs w:val="20"/>
        </w:rPr>
        <w:t>cena najniższa brutto*</w:t>
      </w:r>
    </w:p>
    <w:p w14:paraId="114BFFF1" w14:textId="77777777" w:rsidR="002D74EB" w:rsidRDefault="002D74EB">
      <w:pPr>
        <w:spacing w:line="360" w:lineRule="auto"/>
        <w:ind w:left="1080"/>
        <w:jc w:val="both"/>
        <w:rPr>
          <w:sz w:val="20"/>
          <w:szCs w:val="20"/>
        </w:rPr>
      </w:pPr>
      <w:r>
        <w:rPr>
          <w:b/>
          <w:bCs/>
          <w:sz w:val="20"/>
          <w:szCs w:val="20"/>
        </w:rPr>
        <w:t>C =</w:t>
      </w:r>
      <w:r>
        <w:rPr>
          <w:strike/>
          <w:sz w:val="20"/>
          <w:szCs w:val="20"/>
        </w:rPr>
        <w:t xml:space="preserve">------------------------------------------------ </w:t>
      </w:r>
      <w:r>
        <w:rPr>
          <w:b/>
          <w:bCs/>
          <w:sz w:val="20"/>
          <w:szCs w:val="20"/>
        </w:rPr>
        <w:t xml:space="preserve">x 100 pkt x </w:t>
      </w:r>
      <w:r>
        <w:rPr>
          <w:b/>
          <w:bCs/>
          <w:smallCaps/>
          <w:sz w:val="20"/>
          <w:szCs w:val="20"/>
        </w:rPr>
        <w:t>60</w:t>
      </w:r>
      <w:r>
        <w:rPr>
          <w:b/>
          <w:bCs/>
          <w:smallCaps/>
          <w:sz w:val="20"/>
          <w:szCs w:val="20"/>
        </w:rPr>
        <w:t> </w:t>
      </w:r>
      <w:r>
        <w:rPr>
          <w:b/>
          <w:bCs/>
          <w:sz w:val="20"/>
          <w:szCs w:val="20"/>
        </w:rPr>
        <w:t>%</w:t>
      </w:r>
    </w:p>
    <w:p w14:paraId="2BA67740" w14:textId="77777777" w:rsidR="002D74EB" w:rsidRDefault="002D74EB">
      <w:pPr>
        <w:spacing w:line="360" w:lineRule="auto"/>
        <w:ind w:left="1736"/>
        <w:jc w:val="both"/>
        <w:rPr>
          <w:sz w:val="20"/>
          <w:szCs w:val="20"/>
        </w:rPr>
      </w:pPr>
      <w:r>
        <w:rPr>
          <w:b/>
          <w:bCs/>
          <w:sz w:val="20"/>
          <w:szCs w:val="20"/>
        </w:rPr>
        <w:t>cena oferty ocenianej brutto</w:t>
      </w:r>
    </w:p>
    <w:p w14:paraId="2C399CA8" w14:textId="77777777" w:rsidR="002D74EB" w:rsidRDefault="002D74EB">
      <w:pPr>
        <w:spacing w:before="240" w:line="360" w:lineRule="auto"/>
        <w:ind w:left="372" w:firstLine="708"/>
        <w:jc w:val="both"/>
        <w:rPr>
          <w:sz w:val="20"/>
          <w:szCs w:val="20"/>
        </w:rPr>
      </w:pPr>
      <w:r>
        <w:rPr>
          <w:b/>
          <w:bCs/>
          <w:sz w:val="20"/>
          <w:szCs w:val="20"/>
        </w:rPr>
        <w:t>* spośród wszystkich złożonych ofert niepodlegających odrzuceniu</w:t>
      </w:r>
    </w:p>
    <w:p w14:paraId="393B9AAB" w14:textId="77777777" w:rsidR="002D74EB" w:rsidRDefault="002D74EB">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54C0649" w14:textId="547C239B" w:rsidR="002D74EB" w:rsidRPr="00D1253A" w:rsidRDefault="002D74EB" w:rsidP="00D1253A">
      <w:pPr>
        <w:numPr>
          <w:ilvl w:val="0"/>
          <w:numId w:val="32"/>
        </w:numPr>
        <w:spacing w:line="360" w:lineRule="auto"/>
        <w:ind w:left="1358" w:hanging="420"/>
        <w:jc w:val="both"/>
        <w:rPr>
          <w:sz w:val="20"/>
          <w:szCs w:val="20"/>
        </w:rPr>
      </w:pPr>
      <w:r>
        <w:rPr>
          <w:sz w:val="20"/>
          <w:szCs w:val="20"/>
        </w:rPr>
        <w:t xml:space="preserve">Cena ofertowa brutto musi uwzględniać wszelkie koszty jakie Wykonawca poniesie </w:t>
      </w:r>
      <w:r>
        <w:rPr>
          <w:sz w:val="20"/>
          <w:szCs w:val="20"/>
        </w:rPr>
        <w:br/>
        <w:t>w związku z realizacją przedmiotu zamówienia.</w:t>
      </w:r>
    </w:p>
    <w:p w14:paraId="5099C076" w14:textId="77777777" w:rsidR="002D74EB" w:rsidRDefault="002D74EB">
      <w:pPr>
        <w:ind w:left="851" w:hanging="851"/>
        <w:jc w:val="both"/>
        <w:rPr>
          <w:rFonts w:ascii="Cambria" w:hAnsi="Cambria" w:cs="Cambria"/>
          <w:b/>
          <w:bCs/>
          <w:color w:val="000000"/>
        </w:rPr>
      </w:pPr>
    </w:p>
    <w:p w14:paraId="35795392" w14:textId="77777777" w:rsidR="002D74EB" w:rsidRDefault="002D74EB">
      <w:pPr>
        <w:pStyle w:val="Akapitzlist"/>
        <w:numPr>
          <w:ilvl w:val="0"/>
          <w:numId w:val="31"/>
        </w:numPr>
        <w:ind w:left="284"/>
        <w:jc w:val="both"/>
        <w:rPr>
          <w:rFonts w:ascii="Arial" w:hAnsi="Arial" w:cs="Arial"/>
          <w:b/>
          <w:bCs/>
          <w:sz w:val="20"/>
          <w:szCs w:val="20"/>
          <w:highlight w:val="lightGray"/>
          <w:u w:val="single"/>
        </w:rPr>
      </w:pPr>
      <w:r>
        <w:rPr>
          <w:rFonts w:ascii="Arial" w:hAnsi="Arial" w:cs="Arial"/>
          <w:b/>
          <w:bCs/>
          <w:sz w:val="20"/>
          <w:szCs w:val="20"/>
          <w:highlight w:val="lightGray"/>
          <w:u w:val="single"/>
        </w:rPr>
        <w:t>Okres gwarancji i rękojmi  (G) - waga 40%</w:t>
      </w:r>
    </w:p>
    <w:p w14:paraId="0A87E6AD" w14:textId="77777777" w:rsidR="002D74EB" w:rsidRDefault="002D74EB">
      <w:pPr>
        <w:ind w:left="851" w:hanging="851"/>
        <w:jc w:val="both"/>
        <w:rPr>
          <w:sz w:val="20"/>
          <w:szCs w:val="20"/>
        </w:rPr>
      </w:pPr>
    </w:p>
    <w:p w14:paraId="1AA93E23" w14:textId="77777777" w:rsidR="002D74EB" w:rsidRDefault="002D74EB">
      <w:pPr>
        <w:jc w:val="both"/>
        <w:rPr>
          <w:sz w:val="20"/>
          <w:szCs w:val="20"/>
        </w:rPr>
      </w:pPr>
      <w:r>
        <w:rPr>
          <w:sz w:val="20"/>
          <w:szCs w:val="20"/>
        </w:rPr>
        <w:lastRenderedPageBreak/>
        <w:t xml:space="preserve">W kryterium: Gwarancja i rękojmia – obliczenie ilości punktów odbywać się będzie wg. zasady:       </w:t>
      </w:r>
    </w:p>
    <w:p w14:paraId="69C17C89" w14:textId="77777777" w:rsidR="002D74EB" w:rsidRDefault="002D74EB">
      <w:pPr>
        <w:jc w:val="both"/>
        <w:rPr>
          <w:sz w:val="20"/>
          <w:szCs w:val="20"/>
        </w:rPr>
      </w:pPr>
      <w:r>
        <w:rPr>
          <w:sz w:val="20"/>
          <w:szCs w:val="20"/>
        </w:rPr>
        <w:t>- minimalny okres gwarancji i rękojmi 5 lat – 0 pkt.</w:t>
      </w:r>
    </w:p>
    <w:p w14:paraId="3ED379F9" w14:textId="77777777" w:rsidR="002D74EB" w:rsidRDefault="002D74EB">
      <w:pPr>
        <w:ind w:left="142" w:hanging="142"/>
        <w:jc w:val="both"/>
        <w:rPr>
          <w:sz w:val="20"/>
          <w:szCs w:val="20"/>
        </w:rPr>
      </w:pPr>
      <w:r>
        <w:rPr>
          <w:sz w:val="20"/>
          <w:szCs w:val="20"/>
        </w:rPr>
        <w:t>- okres gwarancji i rękojmi powyżej 16 lat będzie oceniany przez Zamawiającego maksymalną ilością 40 punktów.</w:t>
      </w:r>
    </w:p>
    <w:p w14:paraId="51FB1601" w14:textId="77777777" w:rsidR="002D74EB" w:rsidRDefault="002D74EB">
      <w:pPr>
        <w:ind w:left="142" w:hanging="142"/>
        <w:jc w:val="both"/>
        <w:rPr>
          <w:sz w:val="20"/>
          <w:szCs w:val="20"/>
        </w:rPr>
      </w:pPr>
      <w:r>
        <w:rPr>
          <w:sz w:val="20"/>
          <w:szCs w:val="20"/>
        </w:rPr>
        <w:t>- okresy gwarancji i rękojmi od 5 do 16 i więcej lat oceniane będą wg. tabeli j.n.</w:t>
      </w:r>
    </w:p>
    <w:p w14:paraId="28880852" w14:textId="77777777" w:rsidR="002D74EB" w:rsidRDefault="002D74EB">
      <w:pPr>
        <w:ind w:left="142" w:hanging="142"/>
        <w:jc w:val="both"/>
        <w:rPr>
          <w:sz w:val="20"/>
          <w:szCs w:val="20"/>
        </w:rPr>
      </w:pPr>
    </w:p>
    <w:p w14:paraId="11881DFE" w14:textId="77777777" w:rsidR="002D74EB" w:rsidRDefault="002D74EB" w:rsidP="00D1253A">
      <w:pPr>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3152"/>
      </w:tblGrid>
      <w:tr w:rsidR="002D74EB" w14:paraId="089A702E" w14:textId="77777777">
        <w:trPr>
          <w:trHeight w:val="51"/>
        </w:trPr>
        <w:tc>
          <w:tcPr>
            <w:tcW w:w="3152" w:type="dxa"/>
          </w:tcPr>
          <w:p w14:paraId="2DF355F7"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Okres gwarancji i rękojmi w latach</w:t>
            </w:r>
          </w:p>
        </w:tc>
        <w:tc>
          <w:tcPr>
            <w:tcW w:w="3152" w:type="dxa"/>
          </w:tcPr>
          <w:p w14:paraId="6B35C383"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Punktacja pkt.</w:t>
            </w:r>
          </w:p>
        </w:tc>
      </w:tr>
      <w:tr w:rsidR="002D74EB" w14:paraId="4799283F" w14:textId="77777777">
        <w:trPr>
          <w:trHeight w:val="49"/>
        </w:trPr>
        <w:tc>
          <w:tcPr>
            <w:tcW w:w="3152" w:type="dxa"/>
          </w:tcPr>
          <w:p w14:paraId="27CE444B"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6</w:t>
            </w:r>
          </w:p>
        </w:tc>
        <w:tc>
          <w:tcPr>
            <w:tcW w:w="3152" w:type="dxa"/>
          </w:tcPr>
          <w:p w14:paraId="2F1EB1D6"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2</w:t>
            </w:r>
          </w:p>
        </w:tc>
      </w:tr>
      <w:tr w:rsidR="002D74EB" w14:paraId="4032724F" w14:textId="77777777">
        <w:trPr>
          <w:trHeight w:val="49"/>
        </w:trPr>
        <w:tc>
          <w:tcPr>
            <w:tcW w:w="3152" w:type="dxa"/>
          </w:tcPr>
          <w:p w14:paraId="59A9D9FE"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7</w:t>
            </w:r>
          </w:p>
        </w:tc>
        <w:tc>
          <w:tcPr>
            <w:tcW w:w="3152" w:type="dxa"/>
          </w:tcPr>
          <w:p w14:paraId="641CCEB2"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4</w:t>
            </w:r>
          </w:p>
        </w:tc>
      </w:tr>
      <w:tr w:rsidR="002D74EB" w14:paraId="797FFD1F" w14:textId="77777777">
        <w:trPr>
          <w:trHeight w:val="49"/>
        </w:trPr>
        <w:tc>
          <w:tcPr>
            <w:tcW w:w="3152" w:type="dxa"/>
          </w:tcPr>
          <w:p w14:paraId="6A580CE6"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8</w:t>
            </w:r>
          </w:p>
        </w:tc>
        <w:tc>
          <w:tcPr>
            <w:tcW w:w="3152" w:type="dxa"/>
          </w:tcPr>
          <w:p w14:paraId="4EF3C957"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6</w:t>
            </w:r>
          </w:p>
        </w:tc>
      </w:tr>
      <w:tr w:rsidR="002D74EB" w14:paraId="1F880D89" w14:textId="77777777">
        <w:trPr>
          <w:trHeight w:val="49"/>
        </w:trPr>
        <w:tc>
          <w:tcPr>
            <w:tcW w:w="3152" w:type="dxa"/>
          </w:tcPr>
          <w:p w14:paraId="3E1E8B64"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9</w:t>
            </w:r>
          </w:p>
        </w:tc>
        <w:tc>
          <w:tcPr>
            <w:tcW w:w="3152" w:type="dxa"/>
          </w:tcPr>
          <w:p w14:paraId="34D6625B"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8</w:t>
            </w:r>
          </w:p>
        </w:tc>
      </w:tr>
      <w:tr w:rsidR="002D74EB" w14:paraId="510834BF" w14:textId="77777777">
        <w:trPr>
          <w:trHeight w:val="51"/>
        </w:trPr>
        <w:tc>
          <w:tcPr>
            <w:tcW w:w="3152" w:type="dxa"/>
          </w:tcPr>
          <w:p w14:paraId="417BF764"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10</w:t>
            </w:r>
          </w:p>
        </w:tc>
        <w:tc>
          <w:tcPr>
            <w:tcW w:w="3152" w:type="dxa"/>
          </w:tcPr>
          <w:p w14:paraId="4BCEA120"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10</w:t>
            </w:r>
          </w:p>
        </w:tc>
      </w:tr>
      <w:tr w:rsidR="002D74EB" w14:paraId="67145166" w14:textId="77777777">
        <w:trPr>
          <w:trHeight w:val="51"/>
        </w:trPr>
        <w:tc>
          <w:tcPr>
            <w:tcW w:w="3152" w:type="dxa"/>
          </w:tcPr>
          <w:p w14:paraId="42DC6159"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11</w:t>
            </w:r>
          </w:p>
        </w:tc>
        <w:tc>
          <w:tcPr>
            <w:tcW w:w="3152" w:type="dxa"/>
          </w:tcPr>
          <w:p w14:paraId="1B8F64A2"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12</w:t>
            </w:r>
          </w:p>
        </w:tc>
      </w:tr>
      <w:tr w:rsidR="002D74EB" w14:paraId="3D393B8E" w14:textId="77777777">
        <w:trPr>
          <w:trHeight w:val="51"/>
        </w:trPr>
        <w:tc>
          <w:tcPr>
            <w:tcW w:w="3152" w:type="dxa"/>
          </w:tcPr>
          <w:p w14:paraId="118398E3"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12</w:t>
            </w:r>
          </w:p>
        </w:tc>
        <w:tc>
          <w:tcPr>
            <w:tcW w:w="3152" w:type="dxa"/>
          </w:tcPr>
          <w:p w14:paraId="008D0659"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16</w:t>
            </w:r>
          </w:p>
        </w:tc>
      </w:tr>
      <w:tr w:rsidR="002D74EB" w14:paraId="162180FF" w14:textId="77777777">
        <w:trPr>
          <w:trHeight w:val="51"/>
        </w:trPr>
        <w:tc>
          <w:tcPr>
            <w:tcW w:w="3152" w:type="dxa"/>
          </w:tcPr>
          <w:p w14:paraId="57AE8B68"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13</w:t>
            </w:r>
          </w:p>
        </w:tc>
        <w:tc>
          <w:tcPr>
            <w:tcW w:w="3152" w:type="dxa"/>
          </w:tcPr>
          <w:p w14:paraId="5E26EB66"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20</w:t>
            </w:r>
          </w:p>
        </w:tc>
      </w:tr>
      <w:tr w:rsidR="002D74EB" w14:paraId="167AEAA4" w14:textId="77777777">
        <w:trPr>
          <w:trHeight w:val="51"/>
        </w:trPr>
        <w:tc>
          <w:tcPr>
            <w:tcW w:w="3152" w:type="dxa"/>
          </w:tcPr>
          <w:p w14:paraId="1E5E816B"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14</w:t>
            </w:r>
          </w:p>
        </w:tc>
        <w:tc>
          <w:tcPr>
            <w:tcW w:w="3152" w:type="dxa"/>
          </w:tcPr>
          <w:p w14:paraId="2A97A3FD"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24</w:t>
            </w:r>
          </w:p>
        </w:tc>
      </w:tr>
      <w:tr w:rsidR="002D74EB" w14:paraId="41A2C5C1" w14:textId="77777777">
        <w:trPr>
          <w:trHeight w:val="51"/>
        </w:trPr>
        <w:tc>
          <w:tcPr>
            <w:tcW w:w="3152" w:type="dxa"/>
          </w:tcPr>
          <w:p w14:paraId="0488653B"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 xml:space="preserve">15 </w:t>
            </w:r>
          </w:p>
        </w:tc>
        <w:tc>
          <w:tcPr>
            <w:tcW w:w="3152" w:type="dxa"/>
          </w:tcPr>
          <w:p w14:paraId="7FA03F21"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30</w:t>
            </w:r>
          </w:p>
        </w:tc>
      </w:tr>
      <w:tr w:rsidR="002D74EB" w14:paraId="1F2A8DAE" w14:textId="77777777">
        <w:trPr>
          <w:trHeight w:val="51"/>
        </w:trPr>
        <w:tc>
          <w:tcPr>
            <w:tcW w:w="3152" w:type="dxa"/>
          </w:tcPr>
          <w:p w14:paraId="1C896531"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16 i więcej</w:t>
            </w:r>
          </w:p>
        </w:tc>
        <w:tc>
          <w:tcPr>
            <w:tcW w:w="3152" w:type="dxa"/>
          </w:tcPr>
          <w:p w14:paraId="5DFBC7BD" w14:textId="77777777" w:rsidR="002D74EB" w:rsidRDefault="002D74EB">
            <w:pPr>
              <w:pStyle w:val="Default"/>
              <w:jc w:val="center"/>
              <w:rPr>
                <w:rFonts w:ascii="Arial" w:hAnsi="Arial" w:cs="Arial"/>
                <w:sz w:val="18"/>
                <w:szCs w:val="18"/>
                <w:lang w:eastAsia="en-US"/>
              </w:rPr>
            </w:pPr>
            <w:r>
              <w:rPr>
                <w:rFonts w:ascii="Arial" w:hAnsi="Arial" w:cs="Arial"/>
                <w:sz w:val="18"/>
                <w:szCs w:val="18"/>
                <w:lang w:eastAsia="en-US"/>
              </w:rPr>
              <w:t>40</w:t>
            </w:r>
          </w:p>
        </w:tc>
      </w:tr>
    </w:tbl>
    <w:p w14:paraId="3E8A14E4" w14:textId="77777777" w:rsidR="002D74EB" w:rsidRDefault="002D74EB">
      <w:pPr>
        <w:jc w:val="both"/>
        <w:rPr>
          <w:rFonts w:ascii="Cambria" w:hAnsi="Cambria" w:cs="Cambria"/>
        </w:rPr>
      </w:pPr>
    </w:p>
    <w:p w14:paraId="52505002" w14:textId="77777777" w:rsidR="002D74EB" w:rsidRDefault="002D74EB">
      <w:pPr>
        <w:spacing w:before="240" w:line="360" w:lineRule="auto"/>
        <w:ind w:left="1440" w:firstLine="720"/>
        <w:jc w:val="both"/>
        <w:rPr>
          <w:sz w:val="20"/>
          <w:szCs w:val="20"/>
        </w:rPr>
      </w:pPr>
      <w:r>
        <w:rPr>
          <w:b/>
          <w:bCs/>
          <w:sz w:val="20"/>
          <w:szCs w:val="20"/>
        </w:rPr>
        <w:t>Ilość punktów oferty badanej*</w:t>
      </w:r>
    </w:p>
    <w:p w14:paraId="6E1A4D1E" w14:textId="77777777" w:rsidR="002D74EB" w:rsidRDefault="002D74EB">
      <w:pPr>
        <w:spacing w:line="360" w:lineRule="auto"/>
        <w:ind w:left="1080"/>
        <w:jc w:val="both"/>
        <w:rPr>
          <w:sz w:val="20"/>
          <w:szCs w:val="20"/>
        </w:rPr>
      </w:pPr>
      <w:r>
        <w:rPr>
          <w:b/>
          <w:bCs/>
          <w:sz w:val="20"/>
          <w:szCs w:val="20"/>
        </w:rPr>
        <w:t>G =</w:t>
      </w:r>
      <w:r>
        <w:rPr>
          <w:strike/>
          <w:sz w:val="20"/>
          <w:szCs w:val="20"/>
        </w:rPr>
        <w:t>------------------------------------------------ ----------------------</w:t>
      </w:r>
      <w:r>
        <w:rPr>
          <w:b/>
          <w:bCs/>
          <w:sz w:val="20"/>
          <w:szCs w:val="20"/>
        </w:rPr>
        <w:t xml:space="preserve">x 100 pkt x </w:t>
      </w:r>
      <w:r>
        <w:rPr>
          <w:b/>
          <w:bCs/>
          <w:smallCaps/>
          <w:sz w:val="20"/>
          <w:szCs w:val="20"/>
        </w:rPr>
        <w:t>40</w:t>
      </w:r>
      <w:r>
        <w:rPr>
          <w:b/>
          <w:bCs/>
          <w:smallCaps/>
          <w:sz w:val="20"/>
          <w:szCs w:val="20"/>
        </w:rPr>
        <w:t> </w:t>
      </w:r>
      <w:r>
        <w:rPr>
          <w:b/>
          <w:bCs/>
          <w:sz w:val="20"/>
          <w:szCs w:val="20"/>
        </w:rPr>
        <w:t>%</w:t>
      </w:r>
    </w:p>
    <w:p w14:paraId="020D636D" w14:textId="77777777" w:rsidR="002D74EB" w:rsidRDefault="002D74EB">
      <w:pPr>
        <w:spacing w:line="360" w:lineRule="auto"/>
        <w:ind w:left="1736"/>
        <w:jc w:val="both"/>
        <w:rPr>
          <w:sz w:val="20"/>
          <w:szCs w:val="20"/>
        </w:rPr>
      </w:pPr>
      <w:r>
        <w:rPr>
          <w:b/>
          <w:bCs/>
          <w:sz w:val="20"/>
          <w:szCs w:val="20"/>
        </w:rPr>
        <w:t>Ilość punktów oferty z najdłuższą gwarancją</w:t>
      </w:r>
    </w:p>
    <w:p w14:paraId="1D91C157" w14:textId="77777777" w:rsidR="002D74EB" w:rsidRDefault="002D74EB">
      <w:pPr>
        <w:pStyle w:val="Nagwek2"/>
        <w:spacing w:before="0"/>
        <w:rPr>
          <w:sz w:val="20"/>
          <w:szCs w:val="20"/>
        </w:rPr>
      </w:pPr>
    </w:p>
    <w:p w14:paraId="7BB2ED09" w14:textId="77777777" w:rsidR="002D74EB" w:rsidRDefault="002D74EB">
      <w:pPr>
        <w:suppressAutoHyphens/>
        <w:jc w:val="both"/>
        <w:rPr>
          <w:b/>
          <w:bCs/>
          <w:lang w:eastAsia="en-US"/>
        </w:rPr>
      </w:pPr>
      <w:r>
        <w:rPr>
          <w:b/>
          <w:bCs/>
          <w:highlight w:val="lightGray"/>
          <w:lang w:eastAsia="en-US"/>
        </w:rPr>
        <w:t>Łączna ocena oferty:</w:t>
      </w:r>
    </w:p>
    <w:p w14:paraId="1A3C6895" w14:textId="77777777" w:rsidR="002D74EB" w:rsidRDefault="002D74EB">
      <w:pPr>
        <w:ind w:left="709"/>
        <w:jc w:val="both"/>
        <w:rPr>
          <w:b/>
          <w:bCs/>
          <w:lang w:eastAsia="en-US"/>
        </w:rPr>
      </w:pPr>
    </w:p>
    <w:p w14:paraId="1A84EEC7" w14:textId="77777777" w:rsidR="002D74EB" w:rsidRDefault="002D74EB">
      <w:pPr>
        <w:jc w:val="both"/>
        <w:rPr>
          <w:b/>
          <w:bCs/>
          <w:lang w:eastAsia="en-US"/>
        </w:rPr>
      </w:pPr>
      <w:r>
        <w:rPr>
          <w:b/>
          <w:bCs/>
          <w:sz w:val="28"/>
          <w:szCs w:val="28"/>
          <w:lang w:eastAsia="en-US"/>
        </w:rPr>
        <w:t xml:space="preserve">             </w:t>
      </w:r>
      <w:r>
        <w:rPr>
          <w:b/>
          <w:bCs/>
          <w:sz w:val="32"/>
          <w:szCs w:val="32"/>
        </w:rPr>
        <w:t xml:space="preserve">             </w:t>
      </w:r>
      <w:r>
        <w:rPr>
          <w:b/>
          <w:bCs/>
        </w:rPr>
        <w:t>P</w:t>
      </w:r>
      <w:r>
        <w:t xml:space="preserve"> = </w:t>
      </w:r>
      <w:r>
        <w:rPr>
          <w:b/>
          <w:bCs/>
        </w:rPr>
        <w:t>C</w:t>
      </w:r>
      <w:r>
        <w:rPr>
          <w:b/>
          <w:bCs/>
          <w:vertAlign w:val="subscript"/>
        </w:rPr>
        <w:t xml:space="preserve"> </w:t>
      </w:r>
      <w:r>
        <w:rPr>
          <w:b/>
          <w:bCs/>
        </w:rPr>
        <w:t>+ G</w:t>
      </w:r>
      <w:r>
        <w:rPr>
          <w:b/>
          <w:bCs/>
          <w:vertAlign w:val="subscript"/>
          <w:lang w:eastAsia="en-US"/>
        </w:rPr>
        <w:t xml:space="preserve">  </w:t>
      </w:r>
    </w:p>
    <w:p w14:paraId="78C9092D" w14:textId="77777777" w:rsidR="002D74EB" w:rsidRDefault="002D74EB">
      <w:pPr>
        <w:jc w:val="both"/>
      </w:pPr>
    </w:p>
    <w:p w14:paraId="53720F17" w14:textId="77777777" w:rsidR="002D74EB" w:rsidRDefault="002D74EB">
      <w:pPr>
        <w:ind w:left="709"/>
        <w:rPr>
          <w:sz w:val="20"/>
          <w:szCs w:val="20"/>
        </w:rPr>
      </w:pPr>
      <w:r>
        <w:rPr>
          <w:sz w:val="20"/>
          <w:szCs w:val="20"/>
        </w:rPr>
        <w:t>P – sumaryczna ilość punktów</w:t>
      </w:r>
    </w:p>
    <w:p w14:paraId="59B9B60D" w14:textId="77777777" w:rsidR="002D74EB" w:rsidRDefault="002D74EB">
      <w:pPr>
        <w:ind w:left="709"/>
        <w:rPr>
          <w:sz w:val="20"/>
          <w:szCs w:val="20"/>
        </w:rPr>
      </w:pPr>
      <w:r>
        <w:rPr>
          <w:sz w:val="20"/>
          <w:szCs w:val="20"/>
        </w:rPr>
        <w:t>C - ilość punktów przyznanych Wykonawcy dla kryterium „Cena”</w:t>
      </w:r>
    </w:p>
    <w:p w14:paraId="448A029D" w14:textId="77777777" w:rsidR="002D74EB" w:rsidRDefault="002D74EB">
      <w:pPr>
        <w:ind w:left="709"/>
        <w:rPr>
          <w:sz w:val="20"/>
          <w:szCs w:val="20"/>
        </w:rPr>
      </w:pPr>
      <w:r>
        <w:rPr>
          <w:sz w:val="20"/>
          <w:szCs w:val="20"/>
        </w:rPr>
        <w:t>G - ilość punktów przyznanych Wykonawcy dla kryterium „Okres gwarancji i rękojmi”</w:t>
      </w:r>
    </w:p>
    <w:p w14:paraId="7D931E78" w14:textId="77777777" w:rsidR="002D74EB" w:rsidRDefault="002D74EB">
      <w:pPr>
        <w:jc w:val="both"/>
        <w:rPr>
          <w:sz w:val="20"/>
          <w:szCs w:val="20"/>
          <w:lang w:eastAsia="en-US"/>
        </w:rPr>
      </w:pPr>
    </w:p>
    <w:p w14:paraId="1004CED8" w14:textId="77777777" w:rsidR="002D74EB" w:rsidRDefault="002D74EB">
      <w:pPr>
        <w:jc w:val="both"/>
        <w:rPr>
          <w:sz w:val="20"/>
          <w:szCs w:val="20"/>
          <w:lang w:eastAsia="ar-SA"/>
        </w:rPr>
      </w:pPr>
      <w:r>
        <w:rPr>
          <w:sz w:val="20"/>
          <w:szCs w:val="20"/>
        </w:rPr>
        <w:t>Suma punktów uzyskanych za wszystkie kryteria oceny stanowić będzie końcową ocenę danej oferty.</w:t>
      </w:r>
    </w:p>
    <w:p w14:paraId="237FE1A7" w14:textId="77777777" w:rsidR="002D74EB" w:rsidRDefault="002D74EB">
      <w:pPr>
        <w:tabs>
          <w:tab w:val="left" w:pos="0"/>
        </w:tabs>
        <w:jc w:val="both"/>
        <w:rPr>
          <w:sz w:val="20"/>
          <w:szCs w:val="20"/>
          <w:lang w:eastAsia="ar-SA"/>
        </w:rPr>
      </w:pPr>
      <w:r>
        <w:rPr>
          <w:sz w:val="20"/>
          <w:szCs w:val="20"/>
          <w:lang w:eastAsia="ar-SA"/>
        </w:rPr>
        <w:t>Zamawiający zastosuje zaokrąglenie każdego wyniku do dwóch miejsc po przecinku.</w:t>
      </w:r>
    </w:p>
    <w:p w14:paraId="7C008B72" w14:textId="77777777" w:rsidR="002D74EB" w:rsidRDefault="002D74EB">
      <w:pPr>
        <w:jc w:val="both"/>
        <w:rPr>
          <w:sz w:val="20"/>
          <w:szCs w:val="20"/>
          <w:lang w:eastAsia="en-US"/>
        </w:rPr>
      </w:pPr>
    </w:p>
    <w:p w14:paraId="3BF29511" w14:textId="77777777" w:rsidR="002D74EB" w:rsidRDefault="002D74EB">
      <w:pPr>
        <w:suppressAutoHyphens/>
        <w:jc w:val="both"/>
        <w:rPr>
          <w:color w:val="000000"/>
          <w:sz w:val="20"/>
          <w:szCs w:val="20"/>
        </w:rPr>
      </w:pPr>
      <w:r>
        <w:rPr>
          <w:color w:val="000000"/>
          <w:sz w:val="20"/>
          <w:szCs w:val="20"/>
        </w:rPr>
        <w:t>Zamawiający udzieli zamówienia Wykonawcy, którego oferta zostanie oceniona jako najkorzystniejsza tzn. uzyska najwyższą liczbę punktów w łącznej ocenie ofert.</w:t>
      </w:r>
    </w:p>
    <w:p w14:paraId="644D825E" w14:textId="77777777" w:rsidR="002D74EB" w:rsidRDefault="002D74EB">
      <w:pPr>
        <w:suppressAutoHyphens/>
        <w:jc w:val="both"/>
        <w:rPr>
          <w:color w:val="000000"/>
          <w:sz w:val="20"/>
          <w:szCs w:val="20"/>
        </w:rPr>
      </w:pPr>
      <w:r>
        <w:rPr>
          <w:color w:val="000000"/>
          <w:sz w:val="20"/>
          <w:szCs w:val="20"/>
        </w:rPr>
        <w:t xml:space="preserve"> </w:t>
      </w:r>
    </w:p>
    <w:p w14:paraId="0C8F3E26" w14:textId="77777777" w:rsidR="002D74EB" w:rsidRDefault="002D74EB">
      <w:pPr>
        <w:suppressAutoHyphens/>
        <w:jc w:val="both"/>
        <w:rPr>
          <w:color w:val="000000"/>
          <w:sz w:val="20"/>
          <w:szCs w:val="20"/>
        </w:rPr>
      </w:pPr>
      <w:r>
        <w:rPr>
          <w:color w:val="000000"/>
          <w:sz w:val="20"/>
          <w:szCs w:val="20"/>
        </w:rPr>
        <w:t>Oferta w łącznej ocenie oferty może uzyskać maksymalnie 100 pkt.</w:t>
      </w:r>
    </w:p>
    <w:p w14:paraId="6E4FDDCA" w14:textId="77777777" w:rsidR="002D74EB" w:rsidRDefault="002D74EB">
      <w:pPr>
        <w:suppressAutoHyphens/>
        <w:jc w:val="both"/>
        <w:rPr>
          <w:color w:val="000000"/>
          <w:sz w:val="20"/>
          <w:szCs w:val="20"/>
          <w:lang w:eastAsia="en-US"/>
        </w:rPr>
      </w:pPr>
    </w:p>
    <w:p w14:paraId="08FC921C" w14:textId="77777777" w:rsidR="002D74EB" w:rsidRDefault="002D74EB">
      <w:pPr>
        <w:suppressAutoHyphens/>
        <w:jc w:val="both"/>
        <w:rPr>
          <w:color w:val="000000"/>
          <w:sz w:val="20"/>
          <w:szCs w:val="20"/>
        </w:rPr>
      </w:pPr>
      <w:r>
        <w:rPr>
          <w:color w:val="000000"/>
          <w:sz w:val="20"/>
          <w:szCs w:val="20"/>
        </w:rPr>
        <w:t xml:space="preserve">Zamawiający zastosuje zaokrąglanie wyników oceny do dwóch miejsc po przecinku. </w:t>
      </w:r>
    </w:p>
    <w:p w14:paraId="5C7DFC3C" w14:textId="77777777" w:rsidR="002D74EB" w:rsidRDefault="002D74EB">
      <w:pPr>
        <w:pStyle w:val="Nagwek2"/>
        <w:spacing w:line="320" w:lineRule="auto"/>
        <w:jc w:val="both"/>
      </w:pPr>
      <w:r>
        <w:t>XXI. Informacje o formalnościach, jakie powinny być dopełnione po wyborze oferty w celu zawarcia umowy</w:t>
      </w:r>
    </w:p>
    <w:p w14:paraId="68426F3F" w14:textId="77777777" w:rsidR="002D74EB" w:rsidRDefault="002D74EB">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7B2C1D7" w14:textId="77777777" w:rsidR="002D74EB" w:rsidRDefault="002D74EB">
      <w:pPr>
        <w:numPr>
          <w:ilvl w:val="0"/>
          <w:numId w:val="7"/>
        </w:numPr>
        <w:spacing w:line="360" w:lineRule="auto"/>
        <w:ind w:left="462" w:hanging="426"/>
        <w:jc w:val="both"/>
        <w:rPr>
          <w:sz w:val="20"/>
          <w:szCs w:val="20"/>
        </w:rPr>
      </w:pPr>
      <w:r>
        <w:rPr>
          <w:sz w:val="20"/>
          <w:szCs w:val="20"/>
        </w:rPr>
        <w:lastRenderedPageBreak/>
        <w:t>Zamawiający może zawrzeć umowę w sprawie zamówienia publicznego przed upływem terminu, o którym mowa w ust. 1, jeżeli w postępowaniu o udzielenie zamówienia prowadzonym w trybie przetargu nieograniczonego złożono tylko jedną ofertę.</w:t>
      </w:r>
    </w:p>
    <w:p w14:paraId="7FC33BE7" w14:textId="77777777" w:rsidR="002D74EB" w:rsidRDefault="002D74EB">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FDE1535" w14:textId="77777777" w:rsidR="002D74EB" w:rsidRDefault="002D74EB">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5E0A20C" w14:textId="77777777" w:rsidR="002D74EB" w:rsidRDefault="002D74EB">
      <w:pPr>
        <w:pStyle w:val="Nagwek2"/>
        <w:spacing w:line="320" w:lineRule="auto"/>
        <w:jc w:val="both"/>
      </w:pPr>
      <w:bookmarkStart w:id="29" w:name="_8o16t0j5rcy" w:colFirst="0" w:colLast="0"/>
      <w:bookmarkEnd w:id="29"/>
      <w:r>
        <w:t>XXII. Wymagania dotyczące zabezpieczenia należytego wykonania umowy</w:t>
      </w:r>
    </w:p>
    <w:p w14:paraId="66CBD4DD" w14:textId="1AE02978" w:rsidR="002D74EB" w:rsidRPr="00D1253A" w:rsidRDefault="002D74EB" w:rsidP="00D1253A">
      <w:pPr>
        <w:pStyle w:val="Akapitzlist"/>
        <w:numPr>
          <w:ilvl w:val="3"/>
          <w:numId w:val="7"/>
        </w:numPr>
        <w:spacing w:line="360" w:lineRule="auto"/>
        <w:ind w:left="426"/>
        <w:jc w:val="both"/>
        <w:rPr>
          <w:rFonts w:ascii="Arial" w:hAnsi="Arial" w:cs="Arial"/>
          <w:sz w:val="20"/>
          <w:szCs w:val="20"/>
        </w:rPr>
      </w:pPr>
      <w:bookmarkStart w:id="30" w:name="_n1rtepxw0unn" w:colFirst="0" w:colLast="0"/>
      <w:bookmarkEnd w:id="30"/>
      <w:r>
        <w:rPr>
          <w:rFonts w:ascii="Arial" w:hAnsi="Arial" w:cs="Arial"/>
          <w:sz w:val="20"/>
          <w:szCs w:val="20"/>
        </w:rPr>
        <w:t>W niniejszym postępowaniu zabezpieczenie należytego wykonania umowy obowiązuje w wysokości 5 % ceny całkowitej podanej w ofercie w formie dopuszczalnej określonej w art. 452 ustawy PZP. Zwrot 70% zabezpieczenia należytego wykonania umowy nastąpi w terminie 30 dni od daty odbioru przedmiotu umowy. Kwota pozostawiona na zabezpieczenia roszczeń z tytułu rękojmi za wady i gwarancji i wynosi 30 % wartości zabezpieczenia należytego wykonania  umowy. Kwota ta zostanie zwrócona Wykonawcy nie później niż w 15 dniu po upływie okresu rękojmi za wady i gwarancji.</w:t>
      </w:r>
    </w:p>
    <w:p w14:paraId="2EB4402C" w14:textId="3197CE5E" w:rsidR="002D74EB" w:rsidRPr="00D1253A" w:rsidRDefault="002D74EB" w:rsidP="00D1253A">
      <w:pPr>
        <w:pStyle w:val="Akapitzlist"/>
        <w:numPr>
          <w:ilvl w:val="3"/>
          <w:numId w:val="7"/>
        </w:numPr>
        <w:spacing w:line="360" w:lineRule="auto"/>
        <w:ind w:left="426"/>
        <w:jc w:val="both"/>
        <w:rPr>
          <w:rFonts w:ascii="Arial" w:hAnsi="Arial" w:cs="Arial"/>
          <w:sz w:val="20"/>
          <w:szCs w:val="20"/>
        </w:rPr>
      </w:pPr>
      <w:r>
        <w:rPr>
          <w:rFonts w:ascii="Arial" w:hAnsi="Arial" w:cs="Arial"/>
          <w:snapToGrid w:val="0"/>
          <w:sz w:val="20"/>
          <w:szCs w:val="20"/>
        </w:rPr>
        <w:t xml:space="preserve">Zabezpieczenie wnoszone w pieniądzu  należy wnieść na rachunek bankowy Zamawiającego: NBP:  </w:t>
      </w:r>
      <w:r w:rsidRPr="00D1253A">
        <w:rPr>
          <w:rFonts w:ascii="Arial" w:hAnsi="Arial" w:cs="Arial"/>
          <w:b/>
          <w:bCs/>
          <w:snapToGrid w:val="0"/>
          <w:sz w:val="20"/>
          <w:szCs w:val="20"/>
        </w:rPr>
        <w:t>27 1010 1212 3158 1413 9120 0000</w:t>
      </w:r>
      <w:r>
        <w:rPr>
          <w:rFonts w:ascii="Arial" w:hAnsi="Arial" w:cs="Arial"/>
          <w:snapToGrid w:val="0"/>
          <w:sz w:val="20"/>
          <w:szCs w:val="20"/>
        </w:rPr>
        <w:t xml:space="preserve">  z adnotacją:</w:t>
      </w:r>
    </w:p>
    <w:p w14:paraId="51CBC8B4" w14:textId="696AEC84" w:rsidR="002D74EB" w:rsidRPr="00D1253A" w:rsidRDefault="002D74EB" w:rsidP="00D1253A">
      <w:pPr>
        <w:pStyle w:val="Akapitzlist"/>
        <w:spacing w:line="360" w:lineRule="auto"/>
        <w:ind w:left="426"/>
        <w:jc w:val="both"/>
        <w:rPr>
          <w:rFonts w:ascii="Arial" w:hAnsi="Arial" w:cs="Arial"/>
          <w:b/>
          <w:bCs/>
          <w:i/>
          <w:iCs/>
          <w:sz w:val="20"/>
          <w:szCs w:val="20"/>
        </w:rPr>
      </w:pPr>
      <w:r w:rsidRPr="00D1253A">
        <w:rPr>
          <w:rFonts w:ascii="Arial" w:hAnsi="Arial" w:cs="Arial"/>
          <w:b/>
          <w:bCs/>
          <w:i/>
          <w:iCs/>
          <w:sz w:val="20"/>
          <w:szCs w:val="20"/>
        </w:rPr>
        <w:t xml:space="preserve">„Zabezpieczenie należytego wykonania umowy w ramach zadania pn.: </w:t>
      </w:r>
      <w:r w:rsidRPr="00D1253A">
        <w:rPr>
          <w:rFonts w:ascii="Arial" w:hAnsi="Arial" w:cs="Arial"/>
          <w:b/>
          <w:bCs/>
          <w:i/>
          <w:iCs/>
          <w:color w:val="000000"/>
          <w:sz w:val="20"/>
          <w:szCs w:val="20"/>
        </w:rPr>
        <w:t>„Budowa hal do piaskowania i magazynowania</w:t>
      </w:r>
      <w:r w:rsidRPr="00D1253A">
        <w:rPr>
          <w:rFonts w:ascii="Arial" w:hAnsi="Arial" w:cs="Arial"/>
          <w:b/>
          <w:bCs/>
          <w:i/>
          <w:iCs/>
          <w:sz w:val="20"/>
          <w:szCs w:val="20"/>
        </w:rPr>
        <w:t>” część II, WT.2370.</w:t>
      </w:r>
      <w:r w:rsidR="00977EDD">
        <w:rPr>
          <w:rFonts w:ascii="Arial" w:hAnsi="Arial" w:cs="Arial"/>
          <w:b/>
          <w:bCs/>
          <w:i/>
          <w:iCs/>
          <w:sz w:val="20"/>
          <w:szCs w:val="20"/>
        </w:rPr>
        <w:t>4</w:t>
      </w:r>
      <w:r w:rsidRPr="00D1253A">
        <w:rPr>
          <w:rFonts w:ascii="Arial" w:hAnsi="Arial" w:cs="Arial"/>
          <w:b/>
          <w:bCs/>
          <w:i/>
          <w:iCs/>
          <w:sz w:val="20"/>
          <w:szCs w:val="20"/>
        </w:rPr>
        <w:t>.2023 ”</w:t>
      </w:r>
    </w:p>
    <w:p w14:paraId="4810FAE1" w14:textId="5669B320" w:rsidR="002D74EB" w:rsidRPr="00D1253A" w:rsidRDefault="002D74EB" w:rsidP="00D1253A">
      <w:pPr>
        <w:pStyle w:val="Akapitzlist"/>
        <w:numPr>
          <w:ilvl w:val="3"/>
          <w:numId w:val="7"/>
        </w:numPr>
        <w:spacing w:line="360" w:lineRule="auto"/>
        <w:ind w:left="426"/>
        <w:jc w:val="both"/>
        <w:rPr>
          <w:rFonts w:ascii="Arial" w:hAnsi="Arial" w:cs="Arial"/>
          <w:sz w:val="20"/>
          <w:szCs w:val="20"/>
        </w:rPr>
      </w:pPr>
      <w:r>
        <w:rPr>
          <w:rFonts w:ascii="Arial" w:hAnsi="Arial" w:cs="Arial"/>
          <w:sz w:val="20"/>
          <w:szCs w:val="20"/>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06D08995" w14:textId="38ADE8E7" w:rsidR="002D74EB" w:rsidRPr="00D1253A" w:rsidRDefault="002D74EB" w:rsidP="00D1253A">
      <w:pPr>
        <w:pStyle w:val="Akapitzlist"/>
        <w:numPr>
          <w:ilvl w:val="3"/>
          <w:numId w:val="7"/>
        </w:numPr>
        <w:spacing w:line="360" w:lineRule="auto"/>
        <w:ind w:left="426"/>
        <w:jc w:val="both"/>
        <w:rPr>
          <w:rFonts w:ascii="Arial" w:hAnsi="Arial" w:cs="Arial"/>
          <w:sz w:val="20"/>
          <w:szCs w:val="20"/>
        </w:rPr>
      </w:pPr>
      <w:r>
        <w:rPr>
          <w:rFonts w:ascii="Arial" w:hAnsi="Arial" w:cs="Arial"/>
          <w:sz w:val="20"/>
          <w:szCs w:val="20"/>
        </w:rPr>
        <w:t xml:space="preserve">Jeżeli okres, na jaki ma zostać wniesione zabezpieczenie, przekracza 5 lat, zabezpieczenie </w:t>
      </w:r>
      <w:r>
        <w:rPr>
          <w:rFonts w:ascii="Arial" w:hAnsi="Arial" w:cs="Arial"/>
          <w:sz w:val="20"/>
          <w:szCs w:val="20"/>
        </w:rPr>
        <w:br/>
        <w:t>w pieniądzu wnosi się na cały ten okres, a zabezpieczenie w innej formie wnosi się na okres nie krótszy niż 5 lat, z jednoczesnym zobowiązaniem się wykonawcy do przedłużenia zabezpieczenia lub wniesienia nowego zabezpieczenia na kolejne okresy.</w:t>
      </w:r>
    </w:p>
    <w:p w14:paraId="093AC843" w14:textId="6F62E90A" w:rsidR="002D74EB" w:rsidRDefault="002D74EB">
      <w:pPr>
        <w:pStyle w:val="Akapitzlist"/>
        <w:numPr>
          <w:ilvl w:val="3"/>
          <w:numId w:val="7"/>
        </w:numPr>
        <w:spacing w:line="360" w:lineRule="auto"/>
        <w:ind w:left="426"/>
        <w:jc w:val="both"/>
        <w:rPr>
          <w:rFonts w:ascii="Arial" w:hAnsi="Arial" w:cs="Arial"/>
          <w:sz w:val="20"/>
          <w:szCs w:val="20"/>
        </w:rPr>
      </w:pPr>
      <w:r>
        <w:rPr>
          <w:rFonts w:ascii="Arial"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F216F7C" w14:textId="77777777" w:rsidR="002D74EB" w:rsidRDefault="002D74EB">
      <w:pPr>
        <w:pStyle w:val="Akapitzlist"/>
        <w:spacing w:line="360" w:lineRule="auto"/>
        <w:rPr>
          <w:rFonts w:ascii="Arial" w:hAnsi="Arial" w:cs="Arial"/>
          <w:sz w:val="20"/>
          <w:szCs w:val="20"/>
        </w:rPr>
      </w:pPr>
    </w:p>
    <w:p w14:paraId="30BEA3EA" w14:textId="77777777" w:rsidR="002D74EB" w:rsidRDefault="002D74EB">
      <w:pPr>
        <w:pStyle w:val="Akapitzlist"/>
        <w:numPr>
          <w:ilvl w:val="3"/>
          <w:numId w:val="7"/>
        </w:numPr>
        <w:spacing w:line="360" w:lineRule="auto"/>
        <w:ind w:left="426"/>
        <w:jc w:val="both"/>
        <w:rPr>
          <w:rFonts w:ascii="Arial" w:hAnsi="Arial" w:cs="Arial"/>
          <w:sz w:val="20"/>
          <w:szCs w:val="20"/>
        </w:rPr>
      </w:pPr>
      <w:r>
        <w:rPr>
          <w:rFonts w:ascii="Arial" w:hAnsi="Arial" w:cs="Arial"/>
          <w:sz w:val="20"/>
          <w:szCs w:val="20"/>
        </w:rPr>
        <w:t>Wypłata, o której mowa w ust. 5, następuje nie później niż w ostatnim dniu ważności dotychczasowego zabezpieczenia.</w:t>
      </w:r>
    </w:p>
    <w:p w14:paraId="3A16EAD7" w14:textId="77777777" w:rsidR="002D74EB" w:rsidRDefault="002D74EB">
      <w:pPr>
        <w:pStyle w:val="Nagwek2"/>
        <w:spacing w:line="320" w:lineRule="auto"/>
        <w:jc w:val="both"/>
      </w:pPr>
      <w:r>
        <w:lastRenderedPageBreak/>
        <w:t xml:space="preserve">XXIII. Informacje o treści zawieranej umowy oraz możliwości jej zmiany </w:t>
      </w:r>
    </w:p>
    <w:p w14:paraId="1C3C0BEE" w14:textId="77777777" w:rsidR="002D74EB" w:rsidRDefault="002D74EB">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bCs/>
          <w:sz w:val="20"/>
          <w:szCs w:val="20"/>
        </w:rPr>
        <w:t>załącznik nr 8 do SWZ</w:t>
      </w:r>
      <w:r>
        <w:rPr>
          <w:sz w:val="20"/>
          <w:szCs w:val="20"/>
        </w:rPr>
        <w:t>.</w:t>
      </w:r>
    </w:p>
    <w:p w14:paraId="46A26A6C" w14:textId="77777777" w:rsidR="002D74EB" w:rsidRDefault="002D74EB">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14:paraId="5FD99D94" w14:textId="77777777" w:rsidR="002D74EB" w:rsidRDefault="002D74EB">
      <w:pPr>
        <w:numPr>
          <w:ilvl w:val="3"/>
          <w:numId w:val="14"/>
        </w:numPr>
        <w:spacing w:line="360" w:lineRule="auto"/>
        <w:ind w:left="284"/>
        <w:jc w:val="both"/>
        <w:rPr>
          <w:sz w:val="20"/>
          <w:szCs w:val="20"/>
        </w:rPr>
      </w:pPr>
      <w:r>
        <w:rPr>
          <w:sz w:val="20"/>
          <w:szCs w:val="20"/>
        </w:rPr>
        <w:t>Zamawiający przewiduje możliwość zmiany zawartej umowy w stosunku do treści wybranej oferty</w:t>
      </w:r>
      <w:r>
        <w:rPr>
          <w:sz w:val="20"/>
          <w:szCs w:val="20"/>
        </w:rPr>
        <w:br/>
        <w:t xml:space="preserve"> w zakresie uregulowanym w art. 454-455 PZP oraz wskazanym we Wzorze Umowy, stanowiącym </w:t>
      </w:r>
      <w:r>
        <w:rPr>
          <w:b/>
          <w:bCs/>
          <w:sz w:val="20"/>
          <w:szCs w:val="20"/>
        </w:rPr>
        <w:t>załącznik nr 8 do SWZ</w:t>
      </w:r>
      <w:r>
        <w:rPr>
          <w:sz w:val="20"/>
          <w:szCs w:val="20"/>
        </w:rPr>
        <w:t>.</w:t>
      </w:r>
    </w:p>
    <w:p w14:paraId="3A7F29A2" w14:textId="77777777" w:rsidR="002D74EB" w:rsidRDefault="002D74EB">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14:paraId="3B6CF0C9" w14:textId="77777777" w:rsidR="002D74EB" w:rsidRDefault="002D74EB">
      <w:pPr>
        <w:pStyle w:val="Nagwek2"/>
        <w:spacing w:line="320" w:lineRule="auto"/>
        <w:jc w:val="both"/>
      </w:pPr>
      <w:bookmarkStart w:id="31" w:name="_kmfqfyi30wag" w:colFirst="0" w:colLast="0"/>
      <w:bookmarkEnd w:id="31"/>
      <w:r>
        <w:t>XXIV. Pouczenie o środkach ochrony prawnej przysługujących Wykonawcy</w:t>
      </w:r>
    </w:p>
    <w:p w14:paraId="5D5E2D0E" w14:textId="77777777" w:rsidR="002D74EB" w:rsidRDefault="002D74EB">
      <w:pPr>
        <w:numPr>
          <w:ilvl w:val="0"/>
          <w:numId w:val="6"/>
        </w:numPr>
        <w:spacing w:line="360" w:lineRule="auto"/>
        <w:ind w:left="426"/>
        <w:jc w:val="both"/>
        <w:rPr>
          <w:sz w:val="20"/>
          <w:szCs w:val="20"/>
        </w:rPr>
      </w:pPr>
      <w:bookmarkStart w:id="32" w:name="_uarrfy5kozla" w:colFirst="0" w:colLast="0"/>
      <w:bookmarkEnd w:id="32"/>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F34A5B" w14:textId="77777777" w:rsidR="002D74EB" w:rsidRDefault="002D74EB">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078377D" w14:textId="77777777" w:rsidR="002D74EB" w:rsidRDefault="002D74EB">
      <w:pPr>
        <w:numPr>
          <w:ilvl w:val="0"/>
          <w:numId w:val="6"/>
        </w:numPr>
        <w:spacing w:line="360" w:lineRule="auto"/>
        <w:ind w:left="426"/>
        <w:jc w:val="both"/>
        <w:rPr>
          <w:sz w:val="20"/>
          <w:szCs w:val="20"/>
        </w:rPr>
      </w:pPr>
      <w:r>
        <w:rPr>
          <w:sz w:val="20"/>
          <w:szCs w:val="20"/>
        </w:rPr>
        <w:t>Odwołanie przysługuje na:</w:t>
      </w:r>
    </w:p>
    <w:p w14:paraId="6EF57340" w14:textId="77777777" w:rsidR="002D74EB" w:rsidRDefault="002D74E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59535679" w14:textId="77777777" w:rsidR="002D74EB" w:rsidRDefault="002D74E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6D2937B2" w14:textId="77777777" w:rsidR="002D74EB" w:rsidRDefault="002D74EB">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14A9C67" w14:textId="77777777" w:rsidR="002D74EB" w:rsidRDefault="002D74EB">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65EF543" w14:textId="77777777" w:rsidR="002D74EB" w:rsidRDefault="002D74EB">
      <w:pPr>
        <w:numPr>
          <w:ilvl w:val="0"/>
          <w:numId w:val="6"/>
        </w:numPr>
        <w:spacing w:line="360" w:lineRule="auto"/>
        <w:ind w:left="426"/>
        <w:jc w:val="both"/>
        <w:rPr>
          <w:sz w:val="20"/>
          <w:szCs w:val="20"/>
        </w:rPr>
      </w:pPr>
      <w:r>
        <w:rPr>
          <w:sz w:val="20"/>
          <w:szCs w:val="20"/>
        </w:rPr>
        <w:t>Odwołanie wnosi się w terminie:</w:t>
      </w:r>
    </w:p>
    <w:p w14:paraId="03F3B6A7" w14:textId="77777777" w:rsidR="002D74EB" w:rsidRDefault="002D74E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37B2D7B2" w14:textId="77777777" w:rsidR="002D74EB" w:rsidRDefault="002D74E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630995E3" w14:textId="77777777" w:rsidR="002D74EB" w:rsidRDefault="002D74EB">
      <w:pPr>
        <w:numPr>
          <w:ilvl w:val="0"/>
          <w:numId w:val="6"/>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1C81796" w14:textId="77777777" w:rsidR="002D74EB" w:rsidRDefault="002D74EB">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743D7B1A" w14:textId="77777777" w:rsidR="002D74EB" w:rsidRDefault="002D74EB">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5A89BB1" w14:textId="77777777" w:rsidR="002D74EB" w:rsidRDefault="002D74EB">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069C0D2" w14:textId="77777777" w:rsidR="002D74EB" w:rsidRDefault="002D74EB">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4172B4E" w14:textId="77777777" w:rsidR="002D74EB" w:rsidRDefault="002D74EB">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17E52236" w14:textId="77777777" w:rsidR="002D74EB" w:rsidRDefault="002D74EB">
      <w:pPr>
        <w:pStyle w:val="Nagwek2"/>
        <w:spacing w:line="320" w:lineRule="auto"/>
        <w:jc w:val="both"/>
      </w:pPr>
      <w:r>
        <w:t>XXV. Spis załączników</w:t>
      </w:r>
    </w:p>
    <w:p w14:paraId="4C5E210C"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 xml:space="preserve"> [Opis przedmiotu zamówienia]</w:t>
      </w:r>
    </w:p>
    <w:p w14:paraId="5226A260"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[Formularz oferty]</w:t>
      </w:r>
    </w:p>
    <w:p w14:paraId="2F300EA0"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[Oświadczenie o spełnianiu warunków udziału w postępowaniu oraz o braku podstaw do   wykluczenia]</w:t>
      </w:r>
    </w:p>
    <w:p w14:paraId="61ADCA1E"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[Oświadczenie o grupie kapitałowej]</w:t>
      </w:r>
    </w:p>
    <w:p w14:paraId="632FD15D"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[Wykaz robót budowlanych]</w:t>
      </w:r>
    </w:p>
    <w:p w14:paraId="3C7FCF47"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[Wykaz osób]</w:t>
      </w:r>
    </w:p>
    <w:p w14:paraId="0E3F9F41"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[Oświadczenie/zobowiązani podmiotów oddających do dyspozycji wykonawcy niezbędne zasoby]</w:t>
      </w:r>
    </w:p>
    <w:p w14:paraId="39CD2687"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[Wzór umowy]</w:t>
      </w:r>
    </w:p>
    <w:p w14:paraId="0E4BDF70" w14:textId="77777777" w:rsidR="002D74EB" w:rsidRDefault="002D74EB">
      <w:pPr>
        <w:pStyle w:val="Akapitzlist"/>
        <w:numPr>
          <w:ilvl w:val="6"/>
          <w:numId w:val="6"/>
        </w:numPr>
        <w:spacing w:line="360" w:lineRule="auto"/>
        <w:ind w:left="709" w:hanging="283"/>
        <w:jc w:val="both"/>
        <w:rPr>
          <w:rFonts w:ascii="Arial" w:hAnsi="Arial" w:cs="Arial"/>
          <w:sz w:val="20"/>
          <w:szCs w:val="20"/>
        </w:rPr>
      </w:pPr>
      <w:r>
        <w:rPr>
          <w:rFonts w:ascii="Arial" w:hAnsi="Arial" w:cs="Arial"/>
          <w:sz w:val="20"/>
          <w:szCs w:val="20"/>
        </w:rPr>
        <w:t>[Oświadczenie o aktualności informacji]</w:t>
      </w:r>
    </w:p>
    <w:p w14:paraId="0FC78FBA" w14:textId="77777777" w:rsidR="002D74EB" w:rsidRDefault="002D74EB">
      <w:pPr>
        <w:pStyle w:val="Akapitzlist"/>
        <w:numPr>
          <w:ilvl w:val="6"/>
          <w:numId w:val="6"/>
        </w:numPr>
        <w:spacing w:line="360" w:lineRule="auto"/>
        <w:ind w:left="709"/>
        <w:jc w:val="both"/>
        <w:rPr>
          <w:rFonts w:ascii="Arial" w:hAnsi="Arial" w:cs="Arial"/>
          <w:sz w:val="20"/>
          <w:szCs w:val="20"/>
        </w:rPr>
      </w:pPr>
      <w:r>
        <w:rPr>
          <w:rFonts w:ascii="Arial" w:hAnsi="Arial" w:cs="Arial"/>
          <w:sz w:val="20"/>
          <w:szCs w:val="20"/>
        </w:rPr>
        <w:t>[Oświadczenie o braku podstaw do wykluczenia z udziału w postępowaniu na podstawie przesłanek zawartych w ustawie z 13 kwietnia 2022 r. o szczególnych rozwiązaniach w zakresie przeciwdziałania wspieraniu agresji na Ukrainę oraz służących ochronie bezpieczeństwa narodowego]</w:t>
      </w:r>
    </w:p>
    <w:p w14:paraId="75E18358" w14:textId="77777777" w:rsidR="002D74EB" w:rsidRDefault="002D74EB">
      <w:pPr>
        <w:pStyle w:val="Akapitzlist"/>
        <w:numPr>
          <w:ilvl w:val="6"/>
          <w:numId w:val="6"/>
        </w:numPr>
        <w:spacing w:line="360" w:lineRule="auto"/>
        <w:ind w:left="709"/>
        <w:jc w:val="both"/>
        <w:rPr>
          <w:rFonts w:ascii="Arial" w:hAnsi="Arial" w:cs="Arial"/>
          <w:sz w:val="20"/>
          <w:szCs w:val="20"/>
        </w:rPr>
      </w:pPr>
      <w:r>
        <w:rPr>
          <w:rFonts w:ascii="Arial" w:hAnsi="Arial" w:cs="Arial"/>
          <w:sz w:val="20"/>
          <w:szCs w:val="20"/>
        </w:rPr>
        <w:t>[Potwierdzenie przez Zamawiającego odbycia wizji lokalnej]</w:t>
      </w:r>
    </w:p>
    <w:p w14:paraId="6778D0AF" w14:textId="77777777" w:rsidR="002D74EB" w:rsidRDefault="002D74EB">
      <w:pPr>
        <w:pStyle w:val="Akapitzlist"/>
        <w:numPr>
          <w:ilvl w:val="6"/>
          <w:numId w:val="6"/>
        </w:numPr>
        <w:spacing w:line="360" w:lineRule="auto"/>
        <w:ind w:left="709"/>
        <w:jc w:val="both"/>
        <w:rPr>
          <w:rFonts w:ascii="Arial" w:hAnsi="Arial" w:cs="Arial"/>
          <w:sz w:val="20"/>
          <w:szCs w:val="20"/>
        </w:rPr>
      </w:pPr>
      <w:r>
        <w:rPr>
          <w:rFonts w:ascii="Arial" w:hAnsi="Arial" w:cs="Arial"/>
          <w:sz w:val="20"/>
          <w:szCs w:val="20"/>
        </w:rPr>
        <w:t>[Potwierdzenie przez Wykonawcę odbycia wizji lokalnej]</w:t>
      </w:r>
    </w:p>
    <w:p w14:paraId="20EAC462" w14:textId="77777777" w:rsidR="002D74EB" w:rsidRDefault="002D74EB">
      <w:pPr>
        <w:pStyle w:val="Akapitzlist"/>
        <w:spacing w:line="360" w:lineRule="auto"/>
        <w:ind w:left="709"/>
        <w:jc w:val="both"/>
        <w:rPr>
          <w:rFonts w:ascii="Arial" w:hAnsi="Arial" w:cs="Arial"/>
          <w:sz w:val="20"/>
          <w:szCs w:val="20"/>
        </w:rPr>
      </w:pPr>
    </w:p>
    <w:p w14:paraId="697CB246" w14:textId="77777777" w:rsidR="002D74EB" w:rsidRDefault="002D74EB">
      <w:pPr>
        <w:ind w:left="426" w:hanging="142"/>
        <w:rPr>
          <w:rFonts w:ascii="Times New Roman" w:hAnsi="Times New Roman" w:cs="Times New Roman"/>
          <w:i/>
          <w:iCs/>
        </w:rPr>
      </w:pPr>
    </w:p>
    <w:sectPr w:rsidR="002D74EB" w:rsidSect="002D74EB">
      <w:headerReference w:type="default" r:id="rId43"/>
      <w:footerReference w:type="default" r:id="rId44"/>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2DA7" w14:textId="77777777" w:rsidR="000908E3" w:rsidRDefault="000908E3">
      <w:pPr>
        <w:spacing w:line="240" w:lineRule="auto"/>
      </w:pPr>
      <w:r>
        <w:separator/>
      </w:r>
    </w:p>
  </w:endnote>
  <w:endnote w:type="continuationSeparator" w:id="0">
    <w:p w14:paraId="0DECB73E" w14:textId="77777777" w:rsidR="000908E3" w:rsidRDefault="00090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F368" w14:textId="77777777" w:rsidR="002D74EB" w:rsidRDefault="00000000">
    <w:pPr>
      <w:jc w:val="right"/>
    </w:pPr>
    <w:r>
      <w:fldChar w:fldCharType="begin"/>
    </w:r>
    <w:r>
      <w:instrText>PAGE</w:instrText>
    </w:r>
    <w:r>
      <w:fldChar w:fldCharType="separate"/>
    </w:r>
    <w:r w:rsidR="002D74EB">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E0FE" w14:textId="77777777" w:rsidR="000908E3" w:rsidRDefault="000908E3">
      <w:pPr>
        <w:spacing w:line="240" w:lineRule="auto"/>
      </w:pPr>
      <w:r>
        <w:separator/>
      </w:r>
    </w:p>
  </w:footnote>
  <w:footnote w:type="continuationSeparator" w:id="0">
    <w:p w14:paraId="6EC6FA81" w14:textId="77777777" w:rsidR="000908E3" w:rsidRDefault="000908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EA04" w14:textId="49D3A934" w:rsidR="002D74EB" w:rsidRDefault="002D74EB">
    <w:pPr>
      <w:rPr>
        <w:rFonts w:ascii="Calibri" w:hAnsi="Calibri" w:cs="Calibri"/>
        <w:color w:val="FF0000"/>
      </w:rPr>
    </w:pPr>
    <w:r>
      <w:rPr>
        <w:rFonts w:ascii="Calibri" w:hAnsi="Calibri" w:cs="Calibri"/>
        <w:color w:val="434343"/>
      </w:rPr>
      <w:t xml:space="preserve">Nr </w:t>
    </w:r>
    <w:r w:rsidRPr="00497A47">
      <w:rPr>
        <w:rFonts w:ascii="Calibri" w:hAnsi="Calibri" w:cs="Calibri"/>
      </w:rPr>
      <w:t xml:space="preserve">postępowania: </w:t>
    </w:r>
    <w:r w:rsidRPr="00497A47">
      <w:rPr>
        <w:sz w:val="20"/>
        <w:szCs w:val="20"/>
      </w:rPr>
      <w:t>WT.2370.</w:t>
    </w:r>
    <w:r w:rsidR="00C25402">
      <w:rPr>
        <w:sz w:val="20"/>
        <w:szCs w:val="20"/>
      </w:rPr>
      <w:t>4</w:t>
    </w:r>
    <w:r w:rsidRPr="00497A47">
      <w:rPr>
        <w:sz w:val="20"/>
        <w:szCs w:val="20"/>
      </w:rPr>
      <w:t>.202</w:t>
    </w:r>
    <w:r w:rsidR="00497A47" w:rsidRPr="00497A47">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32B0EE56"/>
    <w:lvl w:ilvl="0">
      <w:start w:val="1"/>
      <w:numFmt w:val="decimal"/>
      <w:lvlText w:val="%1."/>
      <w:lvlJc w:val="left"/>
      <w:pPr>
        <w:ind w:left="1004" w:hanging="360"/>
      </w:pPr>
      <w:rPr>
        <w:rFonts w:ascii="Times New Roman" w:hAnsi="Times New Roman" w:cs="Times New Roman"/>
        <w:b/>
        <w:bCs/>
        <w:color w:val="000000"/>
        <w:vertAlign w:val="baseline"/>
      </w:rPr>
    </w:lvl>
    <w:lvl w:ilvl="1">
      <w:start w:val="1"/>
      <w:numFmt w:val="lowerLetter"/>
      <w:lvlText w:val="%2."/>
      <w:lvlJc w:val="left"/>
      <w:pPr>
        <w:ind w:left="1724" w:hanging="360"/>
      </w:pPr>
      <w:rPr>
        <w:rFonts w:ascii="Times New Roman" w:hAnsi="Times New Roman" w:cs="Times New Roman"/>
        <w:vertAlign w:val="baseline"/>
      </w:rPr>
    </w:lvl>
    <w:lvl w:ilvl="2">
      <w:start w:val="1"/>
      <w:numFmt w:val="lowerRoman"/>
      <w:lvlText w:val="%3."/>
      <w:lvlJc w:val="right"/>
      <w:pPr>
        <w:ind w:left="2444" w:hanging="180"/>
      </w:pPr>
      <w:rPr>
        <w:rFonts w:ascii="Times New Roman" w:hAnsi="Times New Roman" w:cs="Times New Roman"/>
        <w:vertAlign w:val="baseline"/>
      </w:rPr>
    </w:lvl>
    <w:lvl w:ilvl="3">
      <w:start w:val="1"/>
      <w:numFmt w:val="decimal"/>
      <w:lvlText w:val="%4."/>
      <w:lvlJc w:val="left"/>
      <w:pPr>
        <w:ind w:left="3164" w:hanging="360"/>
      </w:pPr>
      <w:rPr>
        <w:rFonts w:ascii="Times New Roman" w:hAnsi="Times New Roman" w:cs="Times New Roman"/>
        <w:vertAlign w:val="baseline"/>
      </w:rPr>
    </w:lvl>
    <w:lvl w:ilvl="4">
      <w:start w:val="1"/>
      <w:numFmt w:val="lowerLetter"/>
      <w:lvlText w:val="%5."/>
      <w:lvlJc w:val="left"/>
      <w:pPr>
        <w:ind w:left="3884" w:hanging="360"/>
      </w:pPr>
      <w:rPr>
        <w:rFonts w:ascii="Times New Roman" w:hAnsi="Times New Roman" w:cs="Times New Roman"/>
        <w:vertAlign w:val="baseline"/>
      </w:rPr>
    </w:lvl>
    <w:lvl w:ilvl="5">
      <w:start w:val="1"/>
      <w:numFmt w:val="lowerRoman"/>
      <w:lvlText w:val="%6."/>
      <w:lvlJc w:val="right"/>
      <w:pPr>
        <w:ind w:left="4604" w:hanging="180"/>
      </w:pPr>
      <w:rPr>
        <w:rFonts w:ascii="Times New Roman" w:hAnsi="Times New Roman" w:cs="Times New Roman"/>
        <w:vertAlign w:val="baseline"/>
      </w:rPr>
    </w:lvl>
    <w:lvl w:ilvl="6">
      <w:start w:val="1"/>
      <w:numFmt w:val="decimal"/>
      <w:lvlText w:val="%7."/>
      <w:lvlJc w:val="left"/>
      <w:pPr>
        <w:ind w:left="5324" w:hanging="360"/>
      </w:pPr>
      <w:rPr>
        <w:rFonts w:ascii="Times New Roman" w:hAnsi="Times New Roman" w:cs="Times New Roman"/>
        <w:vertAlign w:val="baseline"/>
      </w:rPr>
    </w:lvl>
    <w:lvl w:ilvl="7">
      <w:start w:val="1"/>
      <w:numFmt w:val="lowerLetter"/>
      <w:lvlText w:val="%8."/>
      <w:lvlJc w:val="left"/>
      <w:pPr>
        <w:ind w:left="6044" w:hanging="360"/>
      </w:pPr>
      <w:rPr>
        <w:rFonts w:ascii="Times New Roman" w:hAnsi="Times New Roman" w:cs="Times New Roman"/>
        <w:vertAlign w:val="baseline"/>
      </w:rPr>
    </w:lvl>
    <w:lvl w:ilvl="8">
      <w:start w:val="1"/>
      <w:numFmt w:val="lowerRoman"/>
      <w:lvlText w:val="%9."/>
      <w:lvlJc w:val="right"/>
      <w:pPr>
        <w:ind w:left="6764" w:hanging="180"/>
      </w:pPr>
      <w:rPr>
        <w:rFonts w:ascii="Times New Roman" w:hAnsi="Times New Roman" w:cs="Times New Roman"/>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2" w15:restartNumberingAfterBreak="0">
    <w:nsid w:val="054563DE"/>
    <w:multiLevelType w:val="multilevel"/>
    <w:tmpl w:val="251E6CF4"/>
    <w:lvl w:ilvl="0">
      <w:start w:val="1"/>
      <w:numFmt w:val="decimal"/>
      <w:lvlText w:val="%1."/>
      <w:lvlJc w:val="left"/>
      <w:pPr>
        <w:ind w:left="1004" w:hanging="360"/>
      </w:pPr>
      <w:rPr>
        <w:rFonts w:ascii="Times New Roman" w:hAnsi="Times New Roman" w:cs="Times New Roman"/>
        <w:b/>
        <w:bCs/>
        <w:vertAlign w:val="baseline"/>
      </w:rPr>
    </w:lvl>
    <w:lvl w:ilvl="1">
      <w:start w:val="1"/>
      <w:numFmt w:val="lowerLetter"/>
      <w:lvlText w:val="%2."/>
      <w:lvlJc w:val="left"/>
      <w:pPr>
        <w:ind w:left="1724" w:hanging="360"/>
      </w:pPr>
      <w:rPr>
        <w:rFonts w:ascii="Times New Roman" w:hAnsi="Times New Roman" w:cs="Times New Roman"/>
        <w:vertAlign w:val="baseline"/>
      </w:rPr>
    </w:lvl>
    <w:lvl w:ilvl="2">
      <w:start w:val="1"/>
      <w:numFmt w:val="lowerRoman"/>
      <w:lvlText w:val="%3."/>
      <w:lvlJc w:val="right"/>
      <w:pPr>
        <w:ind w:left="2444" w:hanging="180"/>
      </w:pPr>
      <w:rPr>
        <w:rFonts w:ascii="Times New Roman" w:hAnsi="Times New Roman" w:cs="Times New Roman"/>
        <w:vertAlign w:val="baseline"/>
      </w:rPr>
    </w:lvl>
    <w:lvl w:ilvl="3">
      <w:start w:val="1"/>
      <w:numFmt w:val="decimal"/>
      <w:lvlText w:val="%4."/>
      <w:lvlJc w:val="left"/>
      <w:pPr>
        <w:ind w:left="3164" w:hanging="360"/>
      </w:pPr>
      <w:rPr>
        <w:rFonts w:ascii="Times New Roman" w:hAnsi="Times New Roman" w:cs="Times New Roman"/>
        <w:vertAlign w:val="baseline"/>
      </w:rPr>
    </w:lvl>
    <w:lvl w:ilvl="4">
      <w:start w:val="1"/>
      <w:numFmt w:val="lowerLetter"/>
      <w:lvlText w:val="%5."/>
      <w:lvlJc w:val="left"/>
      <w:pPr>
        <w:ind w:left="3884" w:hanging="360"/>
      </w:pPr>
      <w:rPr>
        <w:rFonts w:ascii="Times New Roman" w:hAnsi="Times New Roman" w:cs="Times New Roman"/>
        <w:vertAlign w:val="baseline"/>
      </w:rPr>
    </w:lvl>
    <w:lvl w:ilvl="5">
      <w:start w:val="1"/>
      <w:numFmt w:val="lowerRoman"/>
      <w:lvlText w:val="%6."/>
      <w:lvlJc w:val="right"/>
      <w:pPr>
        <w:ind w:left="4604" w:hanging="180"/>
      </w:pPr>
      <w:rPr>
        <w:rFonts w:ascii="Times New Roman" w:hAnsi="Times New Roman" w:cs="Times New Roman"/>
        <w:vertAlign w:val="baseline"/>
      </w:rPr>
    </w:lvl>
    <w:lvl w:ilvl="6">
      <w:start w:val="1"/>
      <w:numFmt w:val="decimal"/>
      <w:lvlText w:val="%7."/>
      <w:lvlJc w:val="left"/>
      <w:pPr>
        <w:ind w:left="5324" w:hanging="360"/>
      </w:pPr>
      <w:rPr>
        <w:rFonts w:ascii="Times New Roman" w:hAnsi="Times New Roman" w:cs="Times New Roman"/>
        <w:vertAlign w:val="baseline"/>
      </w:rPr>
    </w:lvl>
    <w:lvl w:ilvl="7">
      <w:start w:val="1"/>
      <w:numFmt w:val="lowerLetter"/>
      <w:lvlText w:val="%8."/>
      <w:lvlJc w:val="left"/>
      <w:pPr>
        <w:ind w:left="6044" w:hanging="360"/>
      </w:pPr>
      <w:rPr>
        <w:rFonts w:ascii="Times New Roman" w:hAnsi="Times New Roman" w:cs="Times New Roman"/>
        <w:vertAlign w:val="baseline"/>
      </w:rPr>
    </w:lvl>
    <w:lvl w:ilvl="8">
      <w:start w:val="1"/>
      <w:numFmt w:val="lowerRoman"/>
      <w:lvlText w:val="%9."/>
      <w:lvlJc w:val="right"/>
      <w:pPr>
        <w:ind w:left="6764" w:hanging="180"/>
      </w:pPr>
      <w:rPr>
        <w:rFonts w:ascii="Times New Roman" w:hAnsi="Times New Roman" w:cs="Times New Roman"/>
        <w:vertAlign w:val="baseline"/>
      </w:rPr>
    </w:lvl>
  </w:abstractNum>
  <w:abstractNum w:abstractNumId="3" w15:restartNumberingAfterBreak="0">
    <w:nsid w:val="05832533"/>
    <w:multiLevelType w:val="multilevel"/>
    <w:tmpl w:val="1C86958C"/>
    <w:lvl w:ilvl="0">
      <w:start w:val="2"/>
      <w:numFmt w:val="decimal"/>
      <w:lvlText w:val="%1)"/>
      <w:lvlJc w:val="left"/>
      <w:pPr>
        <w:ind w:left="1004" w:hanging="360"/>
      </w:pPr>
      <w:rPr>
        <w:rFonts w:ascii="Times New Roman" w:hAnsi="Times New Roman" w:cs="Times New Roman" w:hint="default"/>
        <w:b/>
        <w:bCs/>
        <w:vertAlign w:val="baseline"/>
      </w:rPr>
    </w:lvl>
    <w:lvl w:ilvl="1">
      <w:start w:val="1"/>
      <w:numFmt w:val="lowerLetter"/>
      <w:lvlText w:val="%2."/>
      <w:lvlJc w:val="left"/>
      <w:pPr>
        <w:ind w:left="1724" w:hanging="360"/>
      </w:pPr>
      <w:rPr>
        <w:rFonts w:ascii="Times New Roman" w:hAnsi="Times New Roman" w:cs="Times New Roman" w:hint="default"/>
        <w:vertAlign w:val="baseline"/>
      </w:rPr>
    </w:lvl>
    <w:lvl w:ilvl="2">
      <w:start w:val="1"/>
      <w:numFmt w:val="lowerRoman"/>
      <w:lvlText w:val="%3."/>
      <w:lvlJc w:val="right"/>
      <w:pPr>
        <w:ind w:left="2444" w:hanging="180"/>
      </w:pPr>
      <w:rPr>
        <w:rFonts w:ascii="Times New Roman" w:hAnsi="Times New Roman" w:cs="Times New Roman" w:hint="default"/>
        <w:vertAlign w:val="baseline"/>
      </w:rPr>
    </w:lvl>
    <w:lvl w:ilvl="3">
      <w:start w:val="1"/>
      <w:numFmt w:val="decimal"/>
      <w:lvlText w:val="%4."/>
      <w:lvlJc w:val="left"/>
      <w:pPr>
        <w:ind w:left="3164" w:hanging="360"/>
      </w:pPr>
      <w:rPr>
        <w:rFonts w:ascii="Times New Roman" w:hAnsi="Times New Roman" w:cs="Times New Roman" w:hint="default"/>
        <w:vertAlign w:val="baseline"/>
      </w:rPr>
    </w:lvl>
    <w:lvl w:ilvl="4">
      <w:start w:val="1"/>
      <w:numFmt w:val="lowerLetter"/>
      <w:lvlText w:val="%5."/>
      <w:lvlJc w:val="left"/>
      <w:pPr>
        <w:ind w:left="3884" w:hanging="360"/>
      </w:pPr>
      <w:rPr>
        <w:rFonts w:ascii="Times New Roman" w:hAnsi="Times New Roman" w:cs="Times New Roman" w:hint="default"/>
        <w:vertAlign w:val="baseline"/>
      </w:rPr>
    </w:lvl>
    <w:lvl w:ilvl="5">
      <w:start w:val="1"/>
      <w:numFmt w:val="lowerRoman"/>
      <w:lvlText w:val="%6."/>
      <w:lvlJc w:val="right"/>
      <w:pPr>
        <w:ind w:left="4604" w:hanging="180"/>
      </w:pPr>
      <w:rPr>
        <w:rFonts w:ascii="Times New Roman" w:hAnsi="Times New Roman" w:cs="Times New Roman" w:hint="default"/>
        <w:vertAlign w:val="baseline"/>
      </w:rPr>
    </w:lvl>
    <w:lvl w:ilvl="6">
      <w:start w:val="1"/>
      <w:numFmt w:val="decimal"/>
      <w:lvlText w:val="%7."/>
      <w:lvlJc w:val="left"/>
      <w:pPr>
        <w:ind w:left="5324" w:hanging="360"/>
      </w:pPr>
      <w:rPr>
        <w:rFonts w:ascii="Times New Roman" w:hAnsi="Times New Roman" w:cs="Times New Roman" w:hint="default"/>
        <w:vertAlign w:val="baseline"/>
      </w:rPr>
    </w:lvl>
    <w:lvl w:ilvl="7">
      <w:start w:val="1"/>
      <w:numFmt w:val="lowerLetter"/>
      <w:lvlText w:val="%8."/>
      <w:lvlJc w:val="left"/>
      <w:pPr>
        <w:ind w:left="6044" w:hanging="360"/>
      </w:pPr>
      <w:rPr>
        <w:rFonts w:ascii="Times New Roman" w:hAnsi="Times New Roman" w:cs="Times New Roman" w:hint="default"/>
        <w:vertAlign w:val="baseline"/>
      </w:rPr>
    </w:lvl>
    <w:lvl w:ilvl="8">
      <w:start w:val="1"/>
      <w:numFmt w:val="lowerRoman"/>
      <w:lvlText w:val="%9."/>
      <w:lvlJc w:val="right"/>
      <w:pPr>
        <w:ind w:left="6764" w:hanging="180"/>
      </w:pPr>
      <w:rPr>
        <w:rFonts w:ascii="Times New Roman" w:hAnsi="Times New Roman" w:cs="Times New Roman" w:hint="default"/>
        <w:vertAlign w:val="baseline"/>
      </w:rPr>
    </w:lvl>
  </w:abstractNum>
  <w:abstractNum w:abstractNumId="4" w15:restartNumberingAfterBreak="0">
    <w:nsid w:val="090E06F2"/>
    <w:multiLevelType w:val="multilevel"/>
    <w:tmpl w:val="257A25DC"/>
    <w:lvl w:ilvl="0">
      <w:start w:val="1"/>
      <w:numFmt w:val="decimal"/>
      <w:lvlText w:val="%1."/>
      <w:lvlJc w:val="left"/>
      <w:pPr>
        <w:ind w:left="1800" w:hanging="363"/>
      </w:pPr>
      <w:rPr>
        <w:rFonts w:ascii="Times New Roman" w:hAnsi="Times New Roman" w:cs="Times New Roman"/>
        <w:b/>
        <w:bCs/>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5" w15:restartNumberingAfterBreak="0">
    <w:nsid w:val="12B271C7"/>
    <w:multiLevelType w:val="multilevel"/>
    <w:tmpl w:val="66566788"/>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6" w15:restartNumberingAfterBreak="0">
    <w:nsid w:val="140D648D"/>
    <w:multiLevelType w:val="multilevel"/>
    <w:tmpl w:val="1F92643C"/>
    <w:lvl w:ilvl="0">
      <w:start w:val="1"/>
      <w:numFmt w:val="decimal"/>
      <w:lvlText w:val="%1."/>
      <w:lvlJc w:val="left"/>
      <w:pPr>
        <w:ind w:left="1800" w:hanging="363"/>
      </w:pPr>
      <w:rPr>
        <w:rFonts w:ascii="Times New Roman" w:hAnsi="Times New Roman" w:cs="Times New Roman"/>
        <w:b w:val="0"/>
        <w:bCs w:val="0"/>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7" w15:restartNumberingAfterBreak="0">
    <w:nsid w:val="14AA74F9"/>
    <w:multiLevelType w:val="multilevel"/>
    <w:tmpl w:val="775C702A"/>
    <w:lvl w:ilvl="0">
      <w:start w:val="1"/>
      <w:numFmt w:val="lowerLetter"/>
      <w:lvlText w:val="%1)"/>
      <w:lvlJc w:val="left"/>
      <w:pPr>
        <w:ind w:left="1636" w:hanging="360"/>
      </w:pPr>
      <w:rPr>
        <w:rFonts w:ascii="Times New Roman" w:hAnsi="Times New Roman" w:cs="Times New Roman"/>
        <w:b/>
        <w:bCs/>
        <w:vertAlign w:val="baseline"/>
      </w:rPr>
    </w:lvl>
    <w:lvl w:ilvl="1">
      <w:start w:val="1"/>
      <w:numFmt w:val="lowerLetter"/>
      <w:lvlText w:val="%2."/>
      <w:lvlJc w:val="left"/>
      <w:pPr>
        <w:ind w:left="2356" w:hanging="360"/>
      </w:pPr>
      <w:rPr>
        <w:rFonts w:ascii="Times New Roman" w:hAnsi="Times New Roman" w:cs="Times New Roman"/>
        <w:vertAlign w:val="baseline"/>
      </w:rPr>
    </w:lvl>
    <w:lvl w:ilvl="2">
      <w:start w:val="1"/>
      <w:numFmt w:val="lowerRoman"/>
      <w:lvlText w:val="%3."/>
      <w:lvlJc w:val="right"/>
      <w:pPr>
        <w:ind w:left="3076" w:hanging="180"/>
      </w:pPr>
      <w:rPr>
        <w:rFonts w:ascii="Times New Roman" w:hAnsi="Times New Roman" w:cs="Times New Roman"/>
        <w:vertAlign w:val="baseline"/>
      </w:rPr>
    </w:lvl>
    <w:lvl w:ilvl="3">
      <w:start w:val="1"/>
      <w:numFmt w:val="decimal"/>
      <w:lvlText w:val="%4."/>
      <w:lvlJc w:val="left"/>
      <w:pPr>
        <w:ind w:left="3796" w:hanging="360"/>
      </w:pPr>
      <w:rPr>
        <w:rFonts w:ascii="Times New Roman" w:hAnsi="Times New Roman" w:cs="Times New Roman"/>
        <w:vertAlign w:val="baseline"/>
      </w:rPr>
    </w:lvl>
    <w:lvl w:ilvl="4">
      <w:start w:val="1"/>
      <w:numFmt w:val="lowerLetter"/>
      <w:lvlText w:val="%5."/>
      <w:lvlJc w:val="left"/>
      <w:pPr>
        <w:ind w:left="4516" w:hanging="360"/>
      </w:pPr>
      <w:rPr>
        <w:rFonts w:ascii="Times New Roman" w:hAnsi="Times New Roman" w:cs="Times New Roman"/>
        <w:vertAlign w:val="baseline"/>
      </w:rPr>
    </w:lvl>
    <w:lvl w:ilvl="5">
      <w:start w:val="1"/>
      <w:numFmt w:val="lowerRoman"/>
      <w:lvlText w:val="%6."/>
      <w:lvlJc w:val="right"/>
      <w:pPr>
        <w:ind w:left="5236" w:hanging="180"/>
      </w:pPr>
      <w:rPr>
        <w:rFonts w:ascii="Times New Roman" w:hAnsi="Times New Roman" w:cs="Times New Roman"/>
        <w:vertAlign w:val="baseline"/>
      </w:rPr>
    </w:lvl>
    <w:lvl w:ilvl="6">
      <w:start w:val="1"/>
      <w:numFmt w:val="decimal"/>
      <w:lvlText w:val="%7."/>
      <w:lvlJc w:val="left"/>
      <w:pPr>
        <w:ind w:left="5956" w:hanging="360"/>
      </w:pPr>
      <w:rPr>
        <w:rFonts w:ascii="Times New Roman" w:hAnsi="Times New Roman" w:cs="Times New Roman"/>
        <w:vertAlign w:val="baseline"/>
      </w:rPr>
    </w:lvl>
    <w:lvl w:ilvl="7">
      <w:start w:val="1"/>
      <w:numFmt w:val="lowerLetter"/>
      <w:lvlText w:val="%8."/>
      <w:lvlJc w:val="left"/>
      <w:pPr>
        <w:ind w:left="6676" w:hanging="360"/>
      </w:pPr>
      <w:rPr>
        <w:rFonts w:ascii="Times New Roman" w:hAnsi="Times New Roman" w:cs="Times New Roman"/>
        <w:vertAlign w:val="baseline"/>
      </w:rPr>
    </w:lvl>
    <w:lvl w:ilvl="8">
      <w:start w:val="1"/>
      <w:numFmt w:val="lowerRoman"/>
      <w:lvlText w:val="%9."/>
      <w:lvlJc w:val="right"/>
      <w:pPr>
        <w:ind w:left="7396" w:hanging="180"/>
      </w:pPr>
      <w:rPr>
        <w:rFonts w:ascii="Times New Roman" w:hAnsi="Times New Roman" w:cs="Times New Roman"/>
        <w:vertAlign w:val="baseline"/>
      </w:rPr>
    </w:lvl>
  </w:abstractNum>
  <w:abstractNum w:abstractNumId="8" w15:restartNumberingAfterBreak="0">
    <w:nsid w:val="17C34A86"/>
    <w:multiLevelType w:val="hybridMultilevel"/>
    <w:tmpl w:val="90082D86"/>
    <w:lvl w:ilvl="0" w:tplc="0ACEC5D8">
      <w:start w:val="1"/>
      <w:numFmt w:val="lowerLetter"/>
      <w:lvlText w:val="%1)"/>
      <w:lvlJc w:val="left"/>
      <w:pPr>
        <w:ind w:left="720" w:hanging="360"/>
      </w:pPr>
      <w:rPr>
        <w:rFonts w:ascii="Times New Roman" w:hAnsi="Times New Roman" w:cs="Times New Roman" w:hint="default"/>
        <w:color w:val="auto"/>
        <w:u w:val="singl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D1C0062"/>
    <w:multiLevelType w:val="multilevel"/>
    <w:tmpl w:val="C3E0ECEE"/>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10" w15:restartNumberingAfterBreak="0">
    <w:nsid w:val="1DC018E9"/>
    <w:multiLevelType w:val="multilevel"/>
    <w:tmpl w:val="8E6AFFA4"/>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rFonts w:ascii="Times New Roman" w:hAnsi="Times New Roman" w:cs="Times New Roman"/>
        <w:vertAlign w:val="baseline"/>
      </w:rPr>
    </w:lvl>
    <w:lvl w:ilvl="2">
      <w:start w:val="15"/>
      <w:numFmt w:val="upperRoman"/>
      <w:lvlText w:val="%3."/>
      <w:lvlJc w:val="left"/>
      <w:pPr>
        <w:ind w:left="2700" w:hanging="72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b/>
        <w:bCs/>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1"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cs="Calibri" w:hint="default"/>
        <w:sz w:val="22"/>
        <w:szCs w:val="22"/>
      </w:rPr>
    </w:lvl>
    <w:lvl w:ilvl="1">
      <w:start w:val="1"/>
      <w:numFmt w:val="decimal"/>
      <w:pStyle w:val="NumPar2"/>
      <w:lvlText w:val="%1.%2."/>
      <w:lvlJc w:val="left"/>
      <w:pPr>
        <w:tabs>
          <w:tab w:val="num" w:pos="992"/>
        </w:tabs>
        <w:ind w:left="992" w:hanging="850"/>
      </w:pPr>
      <w:rPr>
        <w:rFonts w:ascii="Times New Roman" w:hAnsi="Times New Roman" w:cs="Times New Roman"/>
      </w:rPr>
    </w:lvl>
    <w:lvl w:ilvl="2">
      <w:start w:val="1"/>
      <w:numFmt w:val="decimal"/>
      <w:pStyle w:val="NumPar3"/>
      <w:lvlText w:val="%1.%2.%3."/>
      <w:lvlJc w:val="left"/>
      <w:pPr>
        <w:tabs>
          <w:tab w:val="num" w:pos="992"/>
        </w:tabs>
        <w:ind w:left="992" w:hanging="850"/>
      </w:pPr>
      <w:rPr>
        <w:rFonts w:ascii="Times New Roman" w:hAnsi="Times New Roman" w:cs="Times New Roman"/>
      </w:rPr>
    </w:lvl>
    <w:lvl w:ilvl="3">
      <w:start w:val="1"/>
      <w:numFmt w:val="decimal"/>
      <w:pStyle w:val="NumPar4"/>
      <w:lvlText w:val="%1.%2.%3.%4."/>
      <w:lvlJc w:val="left"/>
      <w:pPr>
        <w:tabs>
          <w:tab w:val="num" w:pos="992"/>
        </w:tabs>
        <w:ind w:left="992" w:hanging="850"/>
      </w:pPr>
      <w:rPr>
        <w:rFonts w:ascii="Times New Roman" w:hAnsi="Times New Roman" w:cs="Times New Roman"/>
      </w:rPr>
    </w:lvl>
    <w:lvl w:ilvl="4">
      <w:start w:val="1"/>
      <w:numFmt w:val="lowerLetter"/>
      <w:lvlText w:val="(%5)"/>
      <w:lvlJc w:val="left"/>
      <w:pPr>
        <w:ind w:left="1942" w:hanging="360"/>
      </w:pPr>
      <w:rPr>
        <w:rFonts w:ascii="Times New Roman" w:hAnsi="Times New Roman" w:cs="Times New Roman"/>
      </w:rPr>
    </w:lvl>
    <w:lvl w:ilvl="5">
      <w:start w:val="1"/>
      <w:numFmt w:val="lowerRoman"/>
      <w:lvlText w:val="(%6)"/>
      <w:lvlJc w:val="left"/>
      <w:pPr>
        <w:ind w:left="2302" w:hanging="360"/>
      </w:pPr>
      <w:rPr>
        <w:rFonts w:ascii="Times New Roman" w:hAnsi="Times New Roman" w:cs="Times New Roman"/>
      </w:rPr>
    </w:lvl>
    <w:lvl w:ilvl="6">
      <w:start w:val="1"/>
      <w:numFmt w:val="decimal"/>
      <w:lvlText w:val="%7."/>
      <w:lvlJc w:val="left"/>
      <w:pPr>
        <w:ind w:left="2662" w:hanging="360"/>
      </w:pPr>
      <w:rPr>
        <w:rFonts w:ascii="Times New Roman" w:hAnsi="Times New Roman" w:cs="Times New Roman"/>
      </w:rPr>
    </w:lvl>
    <w:lvl w:ilvl="7">
      <w:start w:val="1"/>
      <w:numFmt w:val="lowerLetter"/>
      <w:lvlText w:val="%8."/>
      <w:lvlJc w:val="left"/>
      <w:pPr>
        <w:ind w:left="3022" w:hanging="360"/>
      </w:pPr>
      <w:rPr>
        <w:rFonts w:ascii="Times New Roman" w:hAnsi="Times New Roman" w:cs="Times New Roman"/>
      </w:rPr>
    </w:lvl>
    <w:lvl w:ilvl="8">
      <w:start w:val="1"/>
      <w:numFmt w:val="lowerRoman"/>
      <w:lvlText w:val="%9."/>
      <w:lvlJc w:val="left"/>
      <w:pPr>
        <w:ind w:left="3382" w:hanging="360"/>
      </w:pPr>
      <w:rPr>
        <w:rFonts w:ascii="Times New Roman" w:hAnsi="Times New Roman" w:cs="Times New Roman"/>
      </w:rPr>
    </w:lvl>
  </w:abstractNum>
  <w:abstractNum w:abstractNumId="12" w15:restartNumberingAfterBreak="0">
    <w:nsid w:val="28131CB1"/>
    <w:multiLevelType w:val="multilevel"/>
    <w:tmpl w:val="8EEEC1BA"/>
    <w:lvl w:ilvl="0">
      <w:start w:val="1"/>
      <w:numFmt w:val="decimal"/>
      <w:lvlText w:val="%1."/>
      <w:lvlJc w:val="left"/>
      <w:pPr>
        <w:ind w:left="595" w:hanging="453"/>
      </w:pPr>
      <w:rPr>
        <w:rFonts w:ascii="Times New Roman" w:hAnsi="Times New Roman" w:cs="Times New Roman"/>
        <w:b/>
        <w:bCs/>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3" w15:restartNumberingAfterBreak="0">
    <w:nsid w:val="2BD25C3D"/>
    <w:multiLevelType w:val="multilevel"/>
    <w:tmpl w:val="B256282C"/>
    <w:lvl w:ilvl="0">
      <w:start w:val="1"/>
      <w:numFmt w:val="decimal"/>
      <w:lvlText w:val="%1)"/>
      <w:lvlJc w:val="left"/>
      <w:pPr>
        <w:ind w:left="1068" w:hanging="360"/>
      </w:pPr>
      <w:rPr>
        <w:rFonts w:ascii="Arial" w:eastAsia="Times New Roman" w:hAnsi="Arial"/>
        <w:b/>
        <w:bCs/>
        <w:vertAlign w:val="baseline"/>
      </w:rPr>
    </w:lvl>
    <w:lvl w:ilvl="1">
      <w:start w:val="1"/>
      <w:numFmt w:val="lowerLetter"/>
      <w:lvlText w:val="%2."/>
      <w:lvlJc w:val="left"/>
      <w:pPr>
        <w:ind w:left="1788" w:hanging="360"/>
      </w:pPr>
      <w:rPr>
        <w:rFonts w:ascii="Times New Roman" w:hAnsi="Times New Roman" w:cs="Times New Roman"/>
        <w:vertAlign w:val="baseline"/>
      </w:rPr>
    </w:lvl>
    <w:lvl w:ilvl="2">
      <w:start w:val="1"/>
      <w:numFmt w:val="lowerRoman"/>
      <w:lvlText w:val="%3."/>
      <w:lvlJc w:val="right"/>
      <w:pPr>
        <w:ind w:left="2508" w:hanging="180"/>
      </w:pPr>
      <w:rPr>
        <w:rFonts w:ascii="Times New Roman" w:hAnsi="Times New Roman" w:cs="Times New Roman"/>
        <w:vertAlign w:val="baseline"/>
      </w:rPr>
    </w:lvl>
    <w:lvl w:ilvl="3">
      <w:start w:val="1"/>
      <w:numFmt w:val="decimal"/>
      <w:lvlText w:val="%4."/>
      <w:lvlJc w:val="left"/>
      <w:pPr>
        <w:ind w:left="3228" w:hanging="360"/>
      </w:pPr>
      <w:rPr>
        <w:rFonts w:ascii="Times New Roman" w:hAnsi="Times New Roman" w:cs="Times New Roman"/>
        <w:vertAlign w:val="baseline"/>
      </w:rPr>
    </w:lvl>
    <w:lvl w:ilvl="4">
      <w:start w:val="1"/>
      <w:numFmt w:val="lowerLetter"/>
      <w:lvlText w:val="%5."/>
      <w:lvlJc w:val="left"/>
      <w:pPr>
        <w:ind w:left="3948" w:hanging="360"/>
      </w:pPr>
      <w:rPr>
        <w:rFonts w:ascii="Times New Roman" w:hAnsi="Times New Roman" w:cs="Times New Roman"/>
        <w:vertAlign w:val="baseline"/>
      </w:rPr>
    </w:lvl>
    <w:lvl w:ilvl="5">
      <w:start w:val="1"/>
      <w:numFmt w:val="lowerRoman"/>
      <w:lvlText w:val="%6."/>
      <w:lvlJc w:val="right"/>
      <w:pPr>
        <w:ind w:left="4668" w:hanging="180"/>
      </w:pPr>
      <w:rPr>
        <w:rFonts w:ascii="Times New Roman" w:hAnsi="Times New Roman" w:cs="Times New Roman"/>
        <w:vertAlign w:val="baseline"/>
      </w:rPr>
    </w:lvl>
    <w:lvl w:ilvl="6">
      <w:start w:val="1"/>
      <w:numFmt w:val="decimal"/>
      <w:lvlText w:val="%7."/>
      <w:lvlJc w:val="left"/>
      <w:pPr>
        <w:ind w:left="5388" w:hanging="360"/>
      </w:pPr>
      <w:rPr>
        <w:rFonts w:ascii="Times New Roman" w:hAnsi="Times New Roman" w:cs="Times New Roman"/>
        <w:vertAlign w:val="baseline"/>
      </w:rPr>
    </w:lvl>
    <w:lvl w:ilvl="7">
      <w:start w:val="1"/>
      <w:numFmt w:val="lowerLetter"/>
      <w:lvlText w:val="%8."/>
      <w:lvlJc w:val="left"/>
      <w:pPr>
        <w:ind w:left="6108" w:hanging="360"/>
      </w:pPr>
      <w:rPr>
        <w:rFonts w:ascii="Times New Roman" w:hAnsi="Times New Roman" w:cs="Times New Roman"/>
        <w:vertAlign w:val="baseline"/>
      </w:rPr>
    </w:lvl>
    <w:lvl w:ilvl="8">
      <w:start w:val="1"/>
      <w:numFmt w:val="lowerRoman"/>
      <w:lvlText w:val="%9."/>
      <w:lvlJc w:val="right"/>
      <w:pPr>
        <w:ind w:left="6828" w:hanging="180"/>
      </w:pPr>
      <w:rPr>
        <w:rFonts w:ascii="Times New Roman" w:hAnsi="Times New Roman" w:cs="Times New Roman"/>
        <w:vertAlign w:val="baseline"/>
      </w:rPr>
    </w:lvl>
  </w:abstractNum>
  <w:abstractNum w:abstractNumId="14" w15:restartNumberingAfterBreak="0">
    <w:nsid w:val="2ECB70B6"/>
    <w:multiLevelType w:val="multilevel"/>
    <w:tmpl w:val="93FCA9CA"/>
    <w:lvl w:ilvl="0">
      <w:start w:val="1"/>
      <w:numFmt w:val="decimal"/>
      <w:lvlText w:val="%1."/>
      <w:lvlJc w:val="left"/>
      <w:rPr>
        <w:rFonts w:ascii="Arial" w:eastAsia="Times New Roman" w:hAnsi="Arial"/>
        <w:b w:val="0"/>
        <w:bCs w:val="0"/>
        <w:i w:val="0"/>
        <w:iCs w:val="0"/>
        <w:smallCaps w:val="0"/>
        <w:strike w:val="0"/>
        <w:color w:val="000000"/>
        <w:spacing w:val="0"/>
        <w:w w:val="100"/>
        <w:position w:val="0"/>
        <w:sz w:val="20"/>
        <w:szCs w:val="20"/>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5" w15:restartNumberingAfterBreak="0">
    <w:nsid w:val="2F2311DF"/>
    <w:multiLevelType w:val="multilevel"/>
    <w:tmpl w:val="A3E4141E"/>
    <w:lvl w:ilvl="0">
      <w:start w:val="1"/>
      <w:numFmt w:val="decimal"/>
      <w:lvlText w:val="%1."/>
      <w:lvlJc w:val="left"/>
      <w:pPr>
        <w:ind w:left="1009" w:hanging="452"/>
      </w:pPr>
      <w:rPr>
        <w:rFonts w:ascii="Times New Roman" w:hAnsi="Times New Roman" w:cs="Times New Roman"/>
        <w:b/>
        <w:bCs/>
        <w:vertAlign w:val="baseline"/>
      </w:rPr>
    </w:lvl>
    <w:lvl w:ilvl="1">
      <w:start w:val="1"/>
      <w:numFmt w:val="lowerLetter"/>
      <w:lvlText w:val="%2)"/>
      <w:lvlJc w:val="left"/>
      <w:pPr>
        <w:ind w:left="1440" w:hanging="360"/>
      </w:pPr>
      <w:rPr>
        <w:rFonts w:ascii="Arial" w:eastAsia="Times New Roman" w:hAnsi="Arial"/>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1009" w:hanging="452"/>
      </w:pPr>
      <w:rPr>
        <w:rFonts w:ascii="Times New Roman" w:hAnsi="Times New Roman" w:cs="Times New Roman"/>
        <w:b/>
        <w:bCs/>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 w15:restartNumberingAfterBreak="0">
    <w:nsid w:val="30EA2EA3"/>
    <w:multiLevelType w:val="multilevel"/>
    <w:tmpl w:val="BAE46FB0"/>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17" w15:restartNumberingAfterBreak="0">
    <w:nsid w:val="32952B2E"/>
    <w:multiLevelType w:val="multilevel"/>
    <w:tmpl w:val="58E0018A"/>
    <w:lvl w:ilvl="0">
      <w:start w:val="1"/>
      <w:numFmt w:val="decimal"/>
      <w:lvlText w:val="%1)"/>
      <w:lvlJc w:val="left"/>
      <w:pPr>
        <w:ind w:left="502" w:hanging="360"/>
      </w:pPr>
      <w:rPr>
        <w:rFonts w:ascii="Times New Roman" w:hAnsi="Times New Roman" w:cs="Times New Roman"/>
        <w:b/>
        <w:bCs/>
        <w:vertAlign w:val="baseline"/>
      </w:rPr>
    </w:lvl>
    <w:lvl w:ilvl="1">
      <w:start w:val="1"/>
      <w:numFmt w:val="lowerLetter"/>
      <w:lvlText w:val="%2."/>
      <w:lvlJc w:val="left"/>
      <w:pPr>
        <w:ind w:left="1222" w:hanging="360"/>
      </w:pPr>
      <w:rPr>
        <w:rFonts w:ascii="Times New Roman" w:hAnsi="Times New Roman" w:cs="Times New Roman"/>
        <w:vertAlign w:val="baseline"/>
      </w:rPr>
    </w:lvl>
    <w:lvl w:ilvl="2">
      <w:start w:val="1"/>
      <w:numFmt w:val="lowerRoman"/>
      <w:lvlText w:val="%3."/>
      <w:lvlJc w:val="right"/>
      <w:pPr>
        <w:ind w:left="1942" w:hanging="180"/>
      </w:pPr>
      <w:rPr>
        <w:rFonts w:ascii="Times New Roman" w:hAnsi="Times New Roman" w:cs="Times New Roman"/>
        <w:vertAlign w:val="baseline"/>
      </w:rPr>
    </w:lvl>
    <w:lvl w:ilvl="3">
      <w:start w:val="1"/>
      <w:numFmt w:val="decimal"/>
      <w:lvlText w:val="%4."/>
      <w:lvlJc w:val="left"/>
      <w:pPr>
        <w:ind w:left="2662" w:hanging="360"/>
      </w:pPr>
      <w:rPr>
        <w:rFonts w:ascii="Times New Roman" w:hAnsi="Times New Roman" w:cs="Times New Roman"/>
        <w:vertAlign w:val="baseline"/>
      </w:rPr>
    </w:lvl>
    <w:lvl w:ilvl="4">
      <w:start w:val="1"/>
      <w:numFmt w:val="lowerLetter"/>
      <w:lvlText w:val="%5."/>
      <w:lvlJc w:val="left"/>
      <w:pPr>
        <w:ind w:left="3382" w:hanging="360"/>
      </w:pPr>
      <w:rPr>
        <w:rFonts w:ascii="Times New Roman" w:hAnsi="Times New Roman" w:cs="Times New Roman"/>
        <w:vertAlign w:val="baseline"/>
      </w:rPr>
    </w:lvl>
    <w:lvl w:ilvl="5">
      <w:start w:val="1"/>
      <w:numFmt w:val="lowerRoman"/>
      <w:lvlText w:val="%6."/>
      <w:lvlJc w:val="right"/>
      <w:pPr>
        <w:ind w:left="4102" w:hanging="180"/>
      </w:pPr>
      <w:rPr>
        <w:rFonts w:ascii="Times New Roman" w:hAnsi="Times New Roman" w:cs="Times New Roman"/>
        <w:vertAlign w:val="baseline"/>
      </w:rPr>
    </w:lvl>
    <w:lvl w:ilvl="6">
      <w:start w:val="1"/>
      <w:numFmt w:val="decimal"/>
      <w:lvlText w:val="%7."/>
      <w:lvlJc w:val="left"/>
      <w:pPr>
        <w:ind w:left="4822" w:hanging="360"/>
      </w:pPr>
      <w:rPr>
        <w:rFonts w:ascii="Times New Roman" w:hAnsi="Times New Roman" w:cs="Times New Roman"/>
        <w:vertAlign w:val="baseline"/>
      </w:rPr>
    </w:lvl>
    <w:lvl w:ilvl="7">
      <w:start w:val="1"/>
      <w:numFmt w:val="lowerLetter"/>
      <w:lvlText w:val="%8."/>
      <w:lvlJc w:val="left"/>
      <w:pPr>
        <w:ind w:left="5542" w:hanging="360"/>
      </w:pPr>
      <w:rPr>
        <w:rFonts w:ascii="Times New Roman" w:hAnsi="Times New Roman" w:cs="Times New Roman"/>
        <w:vertAlign w:val="baseline"/>
      </w:rPr>
    </w:lvl>
    <w:lvl w:ilvl="8">
      <w:start w:val="1"/>
      <w:numFmt w:val="lowerRoman"/>
      <w:lvlText w:val="%9."/>
      <w:lvlJc w:val="right"/>
      <w:pPr>
        <w:ind w:left="6262" w:hanging="180"/>
      </w:pPr>
      <w:rPr>
        <w:rFonts w:ascii="Times New Roman" w:hAnsi="Times New Roman" w:cs="Times New Roman"/>
        <w:vertAlign w:val="baseline"/>
      </w:rPr>
    </w:lvl>
  </w:abstractNum>
  <w:abstractNum w:abstractNumId="18" w15:restartNumberingAfterBreak="0">
    <w:nsid w:val="359840C6"/>
    <w:multiLevelType w:val="hybridMultilevel"/>
    <w:tmpl w:val="B066AF1C"/>
    <w:lvl w:ilvl="0" w:tplc="6EBC8BB2">
      <w:start w:val="1"/>
      <w:numFmt w:val="decimal"/>
      <w:lvlText w:val="%1)"/>
      <w:lvlJc w:val="left"/>
      <w:pPr>
        <w:ind w:left="2624" w:hanging="360"/>
      </w:pPr>
      <w:rPr>
        <w:rFonts w:ascii="Times New Roman" w:hAnsi="Times New Roman" w:cs="Times New Roman" w:hint="default"/>
      </w:rPr>
    </w:lvl>
    <w:lvl w:ilvl="1" w:tplc="04150019">
      <w:start w:val="1"/>
      <w:numFmt w:val="lowerLetter"/>
      <w:lvlText w:val="%2."/>
      <w:lvlJc w:val="left"/>
      <w:pPr>
        <w:ind w:left="3344" w:hanging="360"/>
      </w:pPr>
      <w:rPr>
        <w:rFonts w:ascii="Times New Roman" w:hAnsi="Times New Roman" w:cs="Times New Roman"/>
      </w:rPr>
    </w:lvl>
    <w:lvl w:ilvl="2" w:tplc="0415001B">
      <w:start w:val="1"/>
      <w:numFmt w:val="lowerRoman"/>
      <w:lvlText w:val="%3."/>
      <w:lvlJc w:val="right"/>
      <w:pPr>
        <w:ind w:left="4064" w:hanging="180"/>
      </w:pPr>
      <w:rPr>
        <w:rFonts w:ascii="Times New Roman" w:hAnsi="Times New Roman" w:cs="Times New Roman"/>
      </w:rPr>
    </w:lvl>
    <w:lvl w:ilvl="3" w:tplc="0415000F">
      <w:start w:val="1"/>
      <w:numFmt w:val="decimal"/>
      <w:lvlText w:val="%4."/>
      <w:lvlJc w:val="left"/>
      <w:pPr>
        <w:ind w:left="4784" w:hanging="360"/>
      </w:pPr>
      <w:rPr>
        <w:rFonts w:ascii="Times New Roman" w:hAnsi="Times New Roman" w:cs="Times New Roman"/>
      </w:rPr>
    </w:lvl>
    <w:lvl w:ilvl="4" w:tplc="04150019">
      <w:start w:val="1"/>
      <w:numFmt w:val="lowerLetter"/>
      <w:lvlText w:val="%5."/>
      <w:lvlJc w:val="left"/>
      <w:pPr>
        <w:ind w:left="5504" w:hanging="360"/>
      </w:pPr>
      <w:rPr>
        <w:rFonts w:ascii="Times New Roman" w:hAnsi="Times New Roman" w:cs="Times New Roman"/>
      </w:rPr>
    </w:lvl>
    <w:lvl w:ilvl="5" w:tplc="0415001B">
      <w:start w:val="1"/>
      <w:numFmt w:val="lowerRoman"/>
      <w:lvlText w:val="%6."/>
      <w:lvlJc w:val="right"/>
      <w:pPr>
        <w:ind w:left="6224" w:hanging="180"/>
      </w:pPr>
      <w:rPr>
        <w:rFonts w:ascii="Times New Roman" w:hAnsi="Times New Roman" w:cs="Times New Roman"/>
      </w:rPr>
    </w:lvl>
    <w:lvl w:ilvl="6" w:tplc="0415000F">
      <w:start w:val="1"/>
      <w:numFmt w:val="decimal"/>
      <w:lvlText w:val="%7."/>
      <w:lvlJc w:val="left"/>
      <w:pPr>
        <w:ind w:left="6944" w:hanging="360"/>
      </w:pPr>
      <w:rPr>
        <w:rFonts w:ascii="Times New Roman" w:hAnsi="Times New Roman" w:cs="Times New Roman"/>
      </w:rPr>
    </w:lvl>
    <w:lvl w:ilvl="7" w:tplc="04150019">
      <w:start w:val="1"/>
      <w:numFmt w:val="lowerLetter"/>
      <w:lvlText w:val="%8."/>
      <w:lvlJc w:val="left"/>
      <w:pPr>
        <w:ind w:left="7664" w:hanging="360"/>
      </w:pPr>
      <w:rPr>
        <w:rFonts w:ascii="Times New Roman" w:hAnsi="Times New Roman" w:cs="Times New Roman"/>
      </w:rPr>
    </w:lvl>
    <w:lvl w:ilvl="8" w:tplc="0415001B">
      <w:start w:val="1"/>
      <w:numFmt w:val="lowerRoman"/>
      <w:lvlText w:val="%9."/>
      <w:lvlJc w:val="right"/>
      <w:pPr>
        <w:ind w:left="8384" w:hanging="180"/>
      </w:pPr>
      <w:rPr>
        <w:rFonts w:ascii="Times New Roman" w:hAnsi="Times New Roman" w:cs="Times New Roman"/>
      </w:rPr>
    </w:lvl>
  </w:abstractNum>
  <w:abstractNum w:abstractNumId="19" w15:restartNumberingAfterBreak="0">
    <w:nsid w:val="37B42A41"/>
    <w:multiLevelType w:val="multilevel"/>
    <w:tmpl w:val="848C6616"/>
    <w:lvl w:ilvl="0">
      <w:start w:val="1"/>
      <w:numFmt w:val="lowerLetter"/>
      <w:lvlText w:val="%1)"/>
      <w:lvlJc w:val="left"/>
      <w:rPr>
        <w:rFonts w:ascii="Arial" w:eastAsia="Times New Roman" w:hAnsi="Arial"/>
        <w:b w:val="0"/>
        <w:bCs w:val="0"/>
        <w:i w:val="0"/>
        <w:iCs w:val="0"/>
        <w:smallCaps w:val="0"/>
        <w:strike w:val="0"/>
        <w:color w:val="000000"/>
        <w:spacing w:val="0"/>
        <w:w w:val="100"/>
        <w:position w:val="0"/>
        <w:sz w:val="20"/>
        <w:szCs w:val="20"/>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0" w15:restartNumberingAfterBreak="0">
    <w:nsid w:val="38F67CC7"/>
    <w:multiLevelType w:val="multilevel"/>
    <w:tmpl w:val="44CA5BD2"/>
    <w:lvl w:ilvl="0">
      <w:start w:val="1"/>
      <w:numFmt w:val="lowerLetter"/>
      <w:lvlText w:val="%1)"/>
      <w:lvlJc w:val="left"/>
      <w:pPr>
        <w:ind w:left="1636" w:hanging="360"/>
      </w:pPr>
      <w:rPr>
        <w:rFonts w:ascii="Times New Roman" w:hAnsi="Times New Roman" w:cs="Times New Roman"/>
        <w:b/>
        <w:bCs/>
        <w:vertAlign w:val="baseline"/>
      </w:rPr>
    </w:lvl>
    <w:lvl w:ilvl="1">
      <w:start w:val="1"/>
      <w:numFmt w:val="lowerLetter"/>
      <w:lvlText w:val="%2."/>
      <w:lvlJc w:val="left"/>
      <w:pPr>
        <w:ind w:left="2356" w:hanging="360"/>
      </w:pPr>
      <w:rPr>
        <w:rFonts w:ascii="Times New Roman" w:hAnsi="Times New Roman" w:cs="Times New Roman"/>
        <w:vertAlign w:val="baseline"/>
      </w:rPr>
    </w:lvl>
    <w:lvl w:ilvl="2">
      <w:start w:val="1"/>
      <w:numFmt w:val="lowerRoman"/>
      <w:lvlText w:val="%3."/>
      <w:lvlJc w:val="right"/>
      <w:pPr>
        <w:ind w:left="3076" w:hanging="180"/>
      </w:pPr>
      <w:rPr>
        <w:rFonts w:ascii="Times New Roman" w:hAnsi="Times New Roman" w:cs="Times New Roman"/>
        <w:vertAlign w:val="baseline"/>
      </w:rPr>
    </w:lvl>
    <w:lvl w:ilvl="3">
      <w:start w:val="1"/>
      <w:numFmt w:val="decimal"/>
      <w:lvlText w:val="%4."/>
      <w:lvlJc w:val="left"/>
      <w:pPr>
        <w:ind w:left="3796" w:hanging="360"/>
      </w:pPr>
      <w:rPr>
        <w:rFonts w:ascii="Times New Roman" w:hAnsi="Times New Roman" w:cs="Times New Roman"/>
        <w:vertAlign w:val="baseline"/>
      </w:rPr>
    </w:lvl>
    <w:lvl w:ilvl="4">
      <w:start w:val="1"/>
      <w:numFmt w:val="lowerLetter"/>
      <w:lvlText w:val="%5."/>
      <w:lvlJc w:val="left"/>
      <w:pPr>
        <w:ind w:left="4516" w:hanging="360"/>
      </w:pPr>
      <w:rPr>
        <w:rFonts w:ascii="Times New Roman" w:hAnsi="Times New Roman" w:cs="Times New Roman"/>
        <w:vertAlign w:val="baseline"/>
      </w:rPr>
    </w:lvl>
    <w:lvl w:ilvl="5">
      <w:start w:val="1"/>
      <w:numFmt w:val="lowerRoman"/>
      <w:lvlText w:val="%6."/>
      <w:lvlJc w:val="right"/>
      <w:pPr>
        <w:ind w:left="5236" w:hanging="180"/>
      </w:pPr>
      <w:rPr>
        <w:rFonts w:ascii="Times New Roman" w:hAnsi="Times New Roman" w:cs="Times New Roman"/>
        <w:vertAlign w:val="baseline"/>
      </w:rPr>
    </w:lvl>
    <w:lvl w:ilvl="6">
      <w:start w:val="1"/>
      <w:numFmt w:val="decimal"/>
      <w:lvlText w:val="%7."/>
      <w:lvlJc w:val="left"/>
      <w:pPr>
        <w:ind w:left="5956" w:hanging="360"/>
      </w:pPr>
      <w:rPr>
        <w:rFonts w:ascii="Times New Roman" w:hAnsi="Times New Roman" w:cs="Times New Roman"/>
        <w:vertAlign w:val="baseline"/>
      </w:rPr>
    </w:lvl>
    <w:lvl w:ilvl="7">
      <w:start w:val="1"/>
      <w:numFmt w:val="lowerLetter"/>
      <w:lvlText w:val="%8."/>
      <w:lvlJc w:val="left"/>
      <w:pPr>
        <w:ind w:left="6676" w:hanging="360"/>
      </w:pPr>
      <w:rPr>
        <w:rFonts w:ascii="Times New Roman" w:hAnsi="Times New Roman" w:cs="Times New Roman"/>
        <w:vertAlign w:val="baseline"/>
      </w:rPr>
    </w:lvl>
    <w:lvl w:ilvl="8">
      <w:start w:val="1"/>
      <w:numFmt w:val="lowerRoman"/>
      <w:lvlText w:val="%9."/>
      <w:lvlJc w:val="right"/>
      <w:pPr>
        <w:ind w:left="7396" w:hanging="180"/>
      </w:pPr>
      <w:rPr>
        <w:rFonts w:ascii="Times New Roman" w:hAnsi="Times New Roman" w:cs="Times New Roman"/>
        <w:vertAlign w:val="baseline"/>
      </w:rPr>
    </w:lvl>
  </w:abstractNum>
  <w:abstractNum w:abstractNumId="21" w15:restartNumberingAfterBreak="0">
    <w:nsid w:val="405119EA"/>
    <w:multiLevelType w:val="multilevel"/>
    <w:tmpl w:val="C01A5952"/>
    <w:lvl w:ilvl="0">
      <w:start w:val="1"/>
      <w:numFmt w:val="decimal"/>
      <w:lvlText w:val="%1."/>
      <w:lvlJc w:val="left"/>
      <w:pPr>
        <w:ind w:left="360" w:hanging="360"/>
      </w:pPr>
      <w:rPr>
        <w:rFonts w:ascii="Times New Roman" w:hAnsi="Times New Roman" w:cs="Times New Roman"/>
        <w:b w:val="0"/>
        <w:bCs w:val="0"/>
        <w:color w:val="auto"/>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2" w15:restartNumberingAfterBreak="0">
    <w:nsid w:val="41ED55A4"/>
    <w:multiLevelType w:val="hybridMultilevel"/>
    <w:tmpl w:val="7BE2F7A6"/>
    <w:lvl w:ilvl="0" w:tplc="72F0F9E0">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6A3CD5"/>
    <w:multiLevelType w:val="hybridMultilevel"/>
    <w:tmpl w:val="E1645794"/>
    <w:lvl w:ilvl="0" w:tplc="538EEEAC">
      <w:start w:val="1"/>
      <w:numFmt w:val="decimal"/>
      <w:lvlText w:val="%1."/>
      <w:lvlJc w:val="left"/>
      <w:pPr>
        <w:ind w:left="360" w:hanging="360"/>
      </w:pPr>
      <w:rPr>
        <w:rFonts w:ascii="Cambria" w:eastAsia="Times New Roman" w:hAnsi="Cambria"/>
        <w:b w:val="0"/>
        <w:bCs w:val="0"/>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5C844E6"/>
    <w:multiLevelType w:val="multilevel"/>
    <w:tmpl w:val="0636B7C6"/>
    <w:lvl w:ilvl="0">
      <w:start w:val="1"/>
      <w:numFmt w:val="decimal"/>
      <w:lvlText w:val="%1."/>
      <w:lvlJc w:val="left"/>
      <w:pPr>
        <w:ind w:left="720" w:hanging="360"/>
      </w:pPr>
      <w:rPr>
        <w:rFonts w:ascii="Arial" w:eastAsia="Times New Roman" w:hAnsi="Arial"/>
        <w:color w:val="auto"/>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26" w15:restartNumberingAfterBreak="0">
    <w:nsid w:val="476817E4"/>
    <w:multiLevelType w:val="multilevel"/>
    <w:tmpl w:val="764A4FF0"/>
    <w:lvl w:ilvl="0">
      <w:start w:val="1"/>
      <w:numFmt w:val="decimal"/>
      <w:lvlText w:val="%1."/>
      <w:lvlJc w:val="left"/>
      <w:pPr>
        <w:ind w:left="1800" w:hanging="363"/>
      </w:pPr>
      <w:rPr>
        <w:rFonts w:ascii="Arial" w:eastAsia="Times New Roman" w:hAnsi="Arial"/>
        <w:b/>
        <w:bCs/>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7" w15:restartNumberingAfterBreak="0">
    <w:nsid w:val="4EC405F1"/>
    <w:multiLevelType w:val="hybridMultilevel"/>
    <w:tmpl w:val="72F0CA40"/>
    <w:lvl w:ilvl="0" w:tplc="FCB44032">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8" w15:restartNumberingAfterBreak="0">
    <w:nsid w:val="51501EFD"/>
    <w:multiLevelType w:val="multilevel"/>
    <w:tmpl w:val="207E09C2"/>
    <w:lvl w:ilvl="0">
      <w:start w:val="1"/>
      <w:numFmt w:val="decimal"/>
      <w:lvlText w:val="%1."/>
      <w:lvlJc w:val="left"/>
      <w:pPr>
        <w:ind w:left="1146" w:hanging="360"/>
      </w:pPr>
      <w:rPr>
        <w:rFonts w:ascii="Arial" w:eastAsia="Times New Roman" w:hAnsi="Arial"/>
        <w:b/>
        <w:bCs/>
        <w:vertAlign w:val="baseline"/>
      </w:rPr>
    </w:lvl>
    <w:lvl w:ilvl="1">
      <w:start w:val="1"/>
      <w:numFmt w:val="lowerLetter"/>
      <w:lvlText w:val="%2."/>
      <w:lvlJc w:val="left"/>
      <w:pPr>
        <w:ind w:left="1866" w:hanging="360"/>
      </w:pPr>
      <w:rPr>
        <w:rFonts w:ascii="Times New Roman" w:hAnsi="Times New Roman" w:cs="Times New Roman"/>
        <w:vertAlign w:val="baseline"/>
      </w:rPr>
    </w:lvl>
    <w:lvl w:ilvl="2">
      <w:start w:val="1"/>
      <w:numFmt w:val="lowerRoman"/>
      <w:lvlText w:val="%3."/>
      <w:lvlJc w:val="right"/>
      <w:pPr>
        <w:ind w:left="2586" w:hanging="180"/>
      </w:pPr>
      <w:rPr>
        <w:rFonts w:ascii="Times New Roman" w:hAnsi="Times New Roman" w:cs="Times New Roman"/>
        <w:vertAlign w:val="baseline"/>
      </w:rPr>
    </w:lvl>
    <w:lvl w:ilvl="3">
      <w:start w:val="1"/>
      <w:numFmt w:val="decimal"/>
      <w:lvlText w:val="%4."/>
      <w:lvlJc w:val="left"/>
      <w:pPr>
        <w:ind w:left="3306" w:hanging="360"/>
      </w:pPr>
      <w:rPr>
        <w:rFonts w:ascii="Times New Roman" w:hAnsi="Times New Roman" w:cs="Times New Roman"/>
        <w:vertAlign w:val="baseline"/>
      </w:rPr>
    </w:lvl>
    <w:lvl w:ilvl="4">
      <w:start w:val="1"/>
      <w:numFmt w:val="lowerLetter"/>
      <w:lvlText w:val="%5."/>
      <w:lvlJc w:val="left"/>
      <w:pPr>
        <w:ind w:left="4026" w:hanging="360"/>
      </w:pPr>
      <w:rPr>
        <w:rFonts w:ascii="Times New Roman" w:hAnsi="Times New Roman" w:cs="Times New Roman"/>
        <w:vertAlign w:val="baseline"/>
      </w:rPr>
    </w:lvl>
    <w:lvl w:ilvl="5">
      <w:start w:val="1"/>
      <w:numFmt w:val="lowerRoman"/>
      <w:lvlText w:val="%6."/>
      <w:lvlJc w:val="right"/>
      <w:pPr>
        <w:ind w:left="4746" w:hanging="180"/>
      </w:pPr>
      <w:rPr>
        <w:rFonts w:ascii="Times New Roman" w:hAnsi="Times New Roman" w:cs="Times New Roman"/>
        <w:vertAlign w:val="baseline"/>
      </w:rPr>
    </w:lvl>
    <w:lvl w:ilvl="6">
      <w:start w:val="1"/>
      <w:numFmt w:val="decimal"/>
      <w:lvlText w:val="%7."/>
      <w:lvlJc w:val="left"/>
      <w:pPr>
        <w:ind w:left="5466" w:hanging="360"/>
      </w:pPr>
      <w:rPr>
        <w:rFonts w:ascii="Times New Roman" w:hAnsi="Times New Roman" w:cs="Times New Roman"/>
        <w:vertAlign w:val="baseline"/>
      </w:rPr>
    </w:lvl>
    <w:lvl w:ilvl="7">
      <w:start w:val="1"/>
      <w:numFmt w:val="lowerLetter"/>
      <w:lvlText w:val="%8."/>
      <w:lvlJc w:val="left"/>
      <w:pPr>
        <w:ind w:left="6186" w:hanging="360"/>
      </w:pPr>
      <w:rPr>
        <w:rFonts w:ascii="Times New Roman" w:hAnsi="Times New Roman" w:cs="Times New Roman"/>
        <w:vertAlign w:val="baseline"/>
      </w:rPr>
    </w:lvl>
    <w:lvl w:ilvl="8">
      <w:start w:val="1"/>
      <w:numFmt w:val="lowerRoman"/>
      <w:lvlText w:val="%9."/>
      <w:lvlJc w:val="right"/>
      <w:pPr>
        <w:ind w:left="6906" w:hanging="180"/>
      </w:pPr>
      <w:rPr>
        <w:rFonts w:ascii="Times New Roman" w:hAnsi="Times New Roman" w:cs="Times New Roman"/>
        <w:vertAlign w:val="baseline"/>
      </w:rPr>
    </w:lvl>
  </w:abstractNum>
  <w:abstractNum w:abstractNumId="29"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F57248"/>
    <w:multiLevelType w:val="multilevel"/>
    <w:tmpl w:val="23025072"/>
    <w:lvl w:ilvl="0">
      <w:start w:val="1"/>
      <w:numFmt w:val="decimal"/>
      <w:lvlText w:val="%1."/>
      <w:lvlJc w:val="left"/>
      <w:pPr>
        <w:ind w:left="453" w:hanging="453"/>
      </w:pPr>
      <w:rPr>
        <w:rFonts w:ascii="Times New Roman" w:hAnsi="Times New Roman" w:cs="Times New Roman"/>
        <w:b/>
        <w:bCs/>
        <w:color w:val="000000"/>
        <w:vertAlign w:val="baseline"/>
      </w:rPr>
    </w:lvl>
    <w:lvl w:ilvl="1">
      <w:start w:val="1"/>
      <w:numFmt w:val="lowerLetter"/>
      <w:lvlText w:val="%2."/>
      <w:lvlJc w:val="left"/>
      <w:pPr>
        <w:ind w:left="164" w:hanging="360"/>
      </w:pPr>
      <w:rPr>
        <w:rFonts w:ascii="Times New Roman" w:hAnsi="Times New Roman" w:cs="Times New Roman"/>
        <w:vertAlign w:val="baseline"/>
      </w:rPr>
    </w:lvl>
    <w:lvl w:ilvl="2">
      <w:start w:val="1"/>
      <w:numFmt w:val="lowerRoman"/>
      <w:lvlText w:val="%3."/>
      <w:lvlJc w:val="right"/>
      <w:pPr>
        <w:ind w:left="884" w:hanging="180"/>
      </w:pPr>
      <w:rPr>
        <w:rFonts w:ascii="Times New Roman" w:hAnsi="Times New Roman" w:cs="Times New Roman"/>
        <w:vertAlign w:val="baseline"/>
      </w:rPr>
    </w:lvl>
    <w:lvl w:ilvl="3">
      <w:start w:val="1"/>
      <w:numFmt w:val="decimal"/>
      <w:lvlText w:val="%4."/>
      <w:lvlJc w:val="left"/>
      <w:pPr>
        <w:ind w:left="1604" w:hanging="360"/>
      </w:pPr>
      <w:rPr>
        <w:rFonts w:ascii="Times New Roman" w:hAnsi="Times New Roman" w:cs="Times New Roman"/>
        <w:vertAlign w:val="baseline"/>
      </w:rPr>
    </w:lvl>
    <w:lvl w:ilvl="4">
      <w:start w:val="1"/>
      <w:numFmt w:val="lowerLetter"/>
      <w:lvlText w:val="%5."/>
      <w:lvlJc w:val="left"/>
      <w:pPr>
        <w:ind w:left="2324" w:hanging="360"/>
      </w:pPr>
      <w:rPr>
        <w:rFonts w:ascii="Times New Roman" w:hAnsi="Times New Roman" w:cs="Times New Roman"/>
        <w:vertAlign w:val="baseline"/>
      </w:rPr>
    </w:lvl>
    <w:lvl w:ilvl="5">
      <w:start w:val="1"/>
      <w:numFmt w:val="lowerRoman"/>
      <w:lvlText w:val="%6."/>
      <w:lvlJc w:val="right"/>
      <w:pPr>
        <w:ind w:left="3044" w:hanging="180"/>
      </w:pPr>
      <w:rPr>
        <w:rFonts w:ascii="Times New Roman" w:hAnsi="Times New Roman" w:cs="Times New Roman"/>
        <w:vertAlign w:val="baseline"/>
      </w:rPr>
    </w:lvl>
    <w:lvl w:ilvl="6">
      <w:start w:val="1"/>
      <w:numFmt w:val="decimal"/>
      <w:lvlText w:val="%7."/>
      <w:lvlJc w:val="left"/>
      <w:pPr>
        <w:ind w:left="3764" w:hanging="360"/>
      </w:pPr>
      <w:rPr>
        <w:rFonts w:ascii="Times New Roman" w:hAnsi="Times New Roman" w:cs="Times New Roman"/>
        <w:vertAlign w:val="baseline"/>
      </w:rPr>
    </w:lvl>
    <w:lvl w:ilvl="7">
      <w:start w:val="1"/>
      <w:numFmt w:val="lowerLetter"/>
      <w:lvlText w:val="%8."/>
      <w:lvlJc w:val="left"/>
      <w:pPr>
        <w:ind w:left="4484" w:hanging="360"/>
      </w:pPr>
      <w:rPr>
        <w:rFonts w:ascii="Times New Roman" w:hAnsi="Times New Roman" w:cs="Times New Roman"/>
        <w:vertAlign w:val="baseline"/>
      </w:rPr>
    </w:lvl>
    <w:lvl w:ilvl="8">
      <w:start w:val="1"/>
      <w:numFmt w:val="lowerRoman"/>
      <w:lvlText w:val="%9."/>
      <w:lvlJc w:val="right"/>
      <w:pPr>
        <w:ind w:left="5204" w:hanging="180"/>
      </w:pPr>
      <w:rPr>
        <w:rFonts w:ascii="Times New Roman" w:hAnsi="Times New Roman" w:cs="Times New Roman"/>
        <w:vertAlign w:val="baseline"/>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35050B"/>
    <w:multiLevelType w:val="multilevel"/>
    <w:tmpl w:val="5DB0897E"/>
    <w:lvl w:ilvl="0">
      <w:start w:val="1"/>
      <w:numFmt w:val="decimal"/>
      <w:lvlText w:val="%1)"/>
      <w:lvlJc w:val="left"/>
      <w:pPr>
        <w:ind w:left="1080" w:hanging="360"/>
      </w:pPr>
      <w:rPr>
        <w:rFonts w:ascii="Times New Roman" w:hAnsi="Times New Roman" w:cs="Times New Roman"/>
        <w:b/>
        <w:bCs/>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33" w15:restartNumberingAfterBreak="0">
    <w:nsid w:val="5E286336"/>
    <w:multiLevelType w:val="multilevel"/>
    <w:tmpl w:val="90EC5116"/>
    <w:lvl w:ilvl="0">
      <w:start w:val="1"/>
      <w:numFmt w:val="decimal"/>
      <w:lvlText w:val="%1)"/>
      <w:lvlJc w:val="left"/>
      <w:pPr>
        <w:ind w:left="916" w:hanging="360"/>
      </w:pPr>
      <w:rPr>
        <w:rFonts w:ascii="Times New Roman" w:hAnsi="Times New Roman" w:cs="Times New Roman"/>
        <w:b/>
        <w:bCs/>
        <w:vertAlign w:val="baseline"/>
      </w:rPr>
    </w:lvl>
    <w:lvl w:ilvl="1">
      <w:start w:val="1"/>
      <w:numFmt w:val="lowerLetter"/>
      <w:lvlText w:val="%2."/>
      <w:lvlJc w:val="left"/>
      <w:pPr>
        <w:ind w:left="1789" w:hanging="360"/>
      </w:pPr>
      <w:rPr>
        <w:rFonts w:ascii="Times New Roman" w:hAnsi="Times New Roman" w:cs="Times New Roman"/>
        <w:vertAlign w:val="baseline"/>
      </w:rPr>
    </w:lvl>
    <w:lvl w:ilvl="2">
      <w:start w:val="1"/>
      <w:numFmt w:val="lowerRoman"/>
      <w:lvlText w:val="%3."/>
      <w:lvlJc w:val="right"/>
      <w:pPr>
        <w:ind w:left="2509" w:hanging="180"/>
      </w:pPr>
      <w:rPr>
        <w:rFonts w:ascii="Times New Roman" w:hAnsi="Times New Roman" w:cs="Times New Roman"/>
        <w:vertAlign w:val="baseline"/>
      </w:rPr>
    </w:lvl>
    <w:lvl w:ilvl="3">
      <w:start w:val="1"/>
      <w:numFmt w:val="decimal"/>
      <w:lvlText w:val="%4."/>
      <w:lvlJc w:val="left"/>
      <w:pPr>
        <w:ind w:left="3229" w:hanging="360"/>
      </w:pPr>
      <w:rPr>
        <w:rFonts w:ascii="Times New Roman" w:hAnsi="Times New Roman" w:cs="Times New Roman"/>
        <w:vertAlign w:val="baseline"/>
      </w:rPr>
    </w:lvl>
    <w:lvl w:ilvl="4">
      <w:start w:val="1"/>
      <w:numFmt w:val="lowerLetter"/>
      <w:lvlText w:val="%5."/>
      <w:lvlJc w:val="left"/>
      <w:pPr>
        <w:ind w:left="3949" w:hanging="360"/>
      </w:pPr>
      <w:rPr>
        <w:rFonts w:ascii="Times New Roman" w:hAnsi="Times New Roman" w:cs="Times New Roman"/>
        <w:vertAlign w:val="baseline"/>
      </w:rPr>
    </w:lvl>
    <w:lvl w:ilvl="5">
      <w:start w:val="1"/>
      <w:numFmt w:val="lowerRoman"/>
      <w:lvlText w:val="%6."/>
      <w:lvlJc w:val="right"/>
      <w:pPr>
        <w:ind w:left="4669" w:hanging="180"/>
      </w:pPr>
      <w:rPr>
        <w:rFonts w:ascii="Times New Roman" w:hAnsi="Times New Roman" w:cs="Times New Roman"/>
        <w:vertAlign w:val="baseline"/>
      </w:rPr>
    </w:lvl>
    <w:lvl w:ilvl="6">
      <w:start w:val="1"/>
      <w:numFmt w:val="decimal"/>
      <w:lvlText w:val="%7."/>
      <w:lvlJc w:val="left"/>
      <w:pPr>
        <w:ind w:left="5389" w:hanging="360"/>
      </w:pPr>
      <w:rPr>
        <w:rFonts w:ascii="Times New Roman" w:hAnsi="Times New Roman" w:cs="Times New Roman"/>
        <w:vertAlign w:val="baseline"/>
      </w:rPr>
    </w:lvl>
    <w:lvl w:ilvl="7">
      <w:start w:val="1"/>
      <w:numFmt w:val="lowerLetter"/>
      <w:lvlText w:val="%8."/>
      <w:lvlJc w:val="left"/>
      <w:pPr>
        <w:ind w:left="6109" w:hanging="360"/>
      </w:pPr>
      <w:rPr>
        <w:rFonts w:ascii="Times New Roman" w:hAnsi="Times New Roman" w:cs="Times New Roman"/>
        <w:vertAlign w:val="baseline"/>
      </w:rPr>
    </w:lvl>
    <w:lvl w:ilvl="8">
      <w:start w:val="1"/>
      <w:numFmt w:val="lowerRoman"/>
      <w:lvlText w:val="%9."/>
      <w:lvlJc w:val="right"/>
      <w:pPr>
        <w:ind w:left="6829" w:hanging="180"/>
      </w:pPr>
      <w:rPr>
        <w:rFonts w:ascii="Times New Roman" w:hAnsi="Times New Roman" w:cs="Times New Roman"/>
        <w:vertAlign w:val="baseline"/>
      </w:rPr>
    </w:lvl>
  </w:abstractNum>
  <w:abstractNum w:abstractNumId="34" w15:restartNumberingAfterBreak="0">
    <w:nsid w:val="5F69169E"/>
    <w:multiLevelType w:val="multilevel"/>
    <w:tmpl w:val="B494466A"/>
    <w:lvl w:ilvl="0">
      <w:start w:val="1"/>
      <w:numFmt w:val="lowerLetter"/>
      <w:lvlText w:val="%1)"/>
      <w:lvlJc w:val="left"/>
      <w:pPr>
        <w:ind w:left="1800" w:hanging="360"/>
      </w:pPr>
      <w:rPr>
        <w:rFonts w:ascii="Times New Roman" w:hAnsi="Times New Roman" w:cs="Times New Roman"/>
        <w:b/>
        <w:bCs/>
        <w:color w:val="000000"/>
        <w:vertAlign w:val="baseline"/>
      </w:rPr>
    </w:lvl>
    <w:lvl w:ilvl="1">
      <w:start w:val="1"/>
      <w:numFmt w:val="lowerLetter"/>
      <w:lvlText w:val="%2."/>
      <w:lvlJc w:val="left"/>
      <w:pPr>
        <w:ind w:left="2520" w:hanging="360"/>
      </w:pPr>
      <w:rPr>
        <w:rFonts w:ascii="Times New Roman" w:hAnsi="Times New Roman" w:cs="Times New Roman"/>
        <w:vertAlign w:val="baseline"/>
      </w:rPr>
    </w:lvl>
    <w:lvl w:ilvl="2">
      <w:start w:val="1"/>
      <w:numFmt w:val="lowerRoman"/>
      <w:lvlText w:val="%3."/>
      <w:lvlJc w:val="right"/>
      <w:pPr>
        <w:ind w:left="3240" w:hanging="180"/>
      </w:pPr>
      <w:rPr>
        <w:rFonts w:ascii="Times New Roman" w:hAnsi="Times New Roman" w:cs="Times New Roman"/>
        <w:vertAlign w:val="baseline"/>
      </w:rPr>
    </w:lvl>
    <w:lvl w:ilvl="3">
      <w:start w:val="1"/>
      <w:numFmt w:val="decimal"/>
      <w:lvlText w:val="%4."/>
      <w:lvlJc w:val="left"/>
      <w:pPr>
        <w:ind w:left="3960" w:hanging="360"/>
      </w:pPr>
      <w:rPr>
        <w:rFonts w:ascii="Times New Roman" w:hAnsi="Times New Roman" w:cs="Times New Roman"/>
        <w:vertAlign w:val="baseline"/>
      </w:rPr>
    </w:lvl>
    <w:lvl w:ilvl="4">
      <w:start w:val="1"/>
      <w:numFmt w:val="lowerLetter"/>
      <w:lvlText w:val="%5."/>
      <w:lvlJc w:val="left"/>
      <w:pPr>
        <w:ind w:left="4680" w:hanging="360"/>
      </w:pPr>
      <w:rPr>
        <w:rFonts w:ascii="Times New Roman" w:hAnsi="Times New Roman" w:cs="Times New Roman"/>
        <w:vertAlign w:val="baseline"/>
      </w:rPr>
    </w:lvl>
    <w:lvl w:ilvl="5">
      <w:start w:val="1"/>
      <w:numFmt w:val="lowerRoman"/>
      <w:lvlText w:val="%6."/>
      <w:lvlJc w:val="right"/>
      <w:pPr>
        <w:ind w:left="5400" w:hanging="180"/>
      </w:pPr>
      <w:rPr>
        <w:rFonts w:ascii="Times New Roman" w:hAnsi="Times New Roman" w:cs="Times New Roman"/>
        <w:vertAlign w:val="baseline"/>
      </w:rPr>
    </w:lvl>
    <w:lvl w:ilvl="6">
      <w:start w:val="1"/>
      <w:numFmt w:val="decimal"/>
      <w:lvlText w:val="%7."/>
      <w:lvlJc w:val="left"/>
      <w:pPr>
        <w:ind w:left="6120" w:hanging="360"/>
      </w:pPr>
      <w:rPr>
        <w:rFonts w:ascii="Times New Roman" w:hAnsi="Times New Roman" w:cs="Times New Roman"/>
        <w:vertAlign w:val="baseline"/>
      </w:rPr>
    </w:lvl>
    <w:lvl w:ilvl="7">
      <w:start w:val="1"/>
      <w:numFmt w:val="lowerLetter"/>
      <w:lvlText w:val="%8."/>
      <w:lvlJc w:val="left"/>
      <w:pPr>
        <w:ind w:left="6840" w:hanging="360"/>
      </w:pPr>
      <w:rPr>
        <w:rFonts w:ascii="Times New Roman" w:hAnsi="Times New Roman" w:cs="Times New Roman"/>
        <w:vertAlign w:val="baseline"/>
      </w:rPr>
    </w:lvl>
    <w:lvl w:ilvl="8">
      <w:start w:val="1"/>
      <w:numFmt w:val="lowerRoman"/>
      <w:lvlText w:val="%9."/>
      <w:lvlJc w:val="right"/>
      <w:pPr>
        <w:ind w:left="7560" w:hanging="180"/>
      </w:pPr>
      <w:rPr>
        <w:rFonts w:ascii="Times New Roman" w:hAnsi="Times New Roman" w:cs="Times New Roman"/>
        <w:vertAlign w:val="baseline"/>
      </w:rPr>
    </w:lvl>
  </w:abstractNum>
  <w:abstractNum w:abstractNumId="35" w15:restartNumberingAfterBreak="0">
    <w:nsid w:val="60364664"/>
    <w:multiLevelType w:val="hybridMultilevel"/>
    <w:tmpl w:val="60A618A2"/>
    <w:lvl w:ilvl="0" w:tplc="7A768578">
      <w:start w:val="1"/>
      <w:numFmt w:val="upperRoman"/>
      <w:lvlText w:val="%1."/>
      <w:lvlJc w:val="left"/>
      <w:pPr>
        <w:ind w:left="2160" w:hanging="720"/>
      </w:pPr>
      <w:rPr>
        <w:rFonts w:ascii="Times New Roman" w:hAnsi="Times New Roman" w:cs="Times New Roman"/>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36" w15:restartNumberingAfterBreak="0">
    <w:nsid w:val="618C13C5"/>
    <w:multiLevelType w:val="hybridMultilevel"/>
    <w:tmpl w:val="4D5A0EB4"/>
    <w:lvl w:ilvl="0" w:tplc="04150017">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7" w15:restartNumberingAfterBreak="0">
    <w:nsid w:val="6BFA1AF1"/>
    <w:multiLevelType w:val="multilevel"/>
    <w:tmpl w:val="7CE02046"/>
    <w:lvl w:ilvl="0">
      <w:start w:val="1"/>
      <w:numFmt w:val="lowerLetter"/>
      <w:lvlText w:val="%1)"/>
      <w:lvlJc w:val="left"/>
      <w:pPr>
        <w:ind w:left="1850" w:hanging="360"/>
      </w:pPr>
      <w:rPr>
        <w:rFonts w:ascii="Times New Roman" w:hAnsi="Times New Roman" w:cs="Times New Roman"/>
        <w:b/>
        <w:bCs/>
        <w:vertAlign w:val="baseline"/>
      </w:rPr>
    </w:lvl>
    <w:lvl w:ilvl="1">
      <w:start w:val="1"/>
      <w:numFmt w:val="lowerLetter"/>
      <w:lvlText w:val="%2."/>
      <w:lvlJc w:val="left"/>
      <w:pPr>
        <w:ind w:left="2570" w:hanging="360"/>
      </w:pPr>
      <w:rPr>
        <w:rFonts w:ascii="Times New Roman" w:hAnsi="Times New Roman" w:cs="Times New Roman"/>
        <w:vertAlign w:val="baseline"/>
      </w:rPr>
    </w:lvl>
    <w:lvl w:ilvl="2">
      <w:start w:val="1"/>
      <w:numFmt w:val="lowerRoman"/>
      <w:lvlText w:val="%3."/>
      <w:lvlJc w:val="right"/>
      <w:pPr>
        <w:ind w:left="3290" w:hanging="180"/>
      </w:pPr>
      <w:rPr>
        <w:rFonts w:ascii="Times New Roman" w:hAnsi="Times New Roman" w:cs="Times New Roman"/>
        <w:vertAlign w:val="baseline"/>
      </w:rPr>
    </w:lvl>
    <w:lvl w:ilvl="3">
      <w:start w:val="1"/>
      <w:numFmt w:val="decimal"/>
      <w:lvlText w:val="%4."/>
      <w:lvlJc w:val="left"/>
      <w:pPr>
        <w:ind w:left="4010" w:hanging="360"/>
      </w:pPr>
      <w:rPr>
        <w:rFonts w:ascii="Times New Roman" w:hAnsi="Times New Roman" w:cs="Times New Roman"/>
        <w:vertAlign w:val="baseline"/>
      </w:rPr>
    </w:lvl>
    <w:lvl w:ilvl="4">
      <w:start w:val="1"/>
      <w:numFmt w:val="lowerLetter"/>
      <w:lvlText w:val="%5."/>
      <w:lvlJc w:val="left"/>
      <w:pPr>
        <w:ind w:left="4730" w:hanging="360"/>
      </w:pPr>
      <w:rPr>
        <w:rFonts w:ascii="Times New Roman" w:hAnsi="Times New Roman" w:cs="Times New Roman"/>
        <w:vertAlign w:val="baseline"/>
      </w:rPr>
    </w:lvl>
    <w:lvl w:ilvl="5">
      <w:start w:val="1"/>
      <w:numFmt w:val="lowerRoman"/>
      <w:lvlText w:val="%6."/>
      <w:lvlJc w:val="right"/>
      <w:pPr>
        <w:ind w:left="5450" w:hanging="180"/>
      </w:pPr>
      <w:rPr>
        <w:rFonts w:ascii="Times New Roman" w:hAnsi="Times New Roman" w:cs="Times New Roman"/>
        <w:vertAlign w:val="baseline"/>
      </w:rPr>
    </w:lvl>
    <w:lvl w:ilvl="6">
      <w:start w:val="1"/>
      <w:numFmt w:val="decimal"/>
      <w:lvlText w:val="%7."/>
      <w:lvlJc w:val="left"/>
      <w:pPr>
        <w:ind w:left="6170" w:hanging="360"/>
      </w:pPr>
      <w:rPr>
        <w:rFonts w:ascii="Times New Roman" w:hAnsi="Times New Roman" w:cs="Times New Roman"/>
        <w:vertAlign w:val="baseline"/>
      </w:rPr>
    </w:lvl>
    <w:lvl w:ilvl="7">
      <w:start w:val="1"/>
      <w:numFmt w:val="lowerLetter"/>
      <w:lvlText w:val="%8."/>
      <w:lvlJc w:val="left"/>
      <w:pPr>
        <w:ind w:left="6890" w:hanging="360"/>
      </w:pPr>
      <w:rPr>
        <w:rFonts w:ascii="Times New Roman" w:hAnsi="Times New Roman" w:cs="Times New Roman"/>
        <w:vertAlign w:val="baseline"/>
      </w:rPr>
    </w:lvl>
    <w:lvl w:ilvl="8">
      <w:start w:val="1"/>
      <w:numFmt w:val="lowerRoman"/>
      <w:lvlText w:val="%9."/>
      <w:lvlJc w:val="right"/>
      <w:pPr>
        <w:ind w:left="7610" w:hanging="180"/>
      </w:pPr>
      <w:rPr>
        <w:rFonts w:ascii="Times New Roman" w:hAnsi="Times New Roman" w:cs="Times New Roman"/>
        <w:vertAlign w:val="baseline"/>
      </w:rPr>
    </w:lvl>
  </w:abstractNum>
  <w:abstractNum w:abstractNumId="38" w15:restartNumberingAfterBreak="0">
    <w:nsid w:val="6E01797E"/>
    <w:multiLevelType w:val="multilevel"/>
    <w:tmpl w:val="3BE04E58"/>
    <w:lvl w:ilvl="0">
      <w:start w:val="1"/>
      <w:numFmt w:val="decimal"/>
      <w:lvlText w:val="%1."/>
      <w:lvlJc w:val="left"/>
      <w:pPr>
        <w:ind w:left="720" w:hanging="720"/>
      </w:pPr>
      <w:rPr>
        <w:rFonts w:ascii="Arial" w:eastAsia="Times New Roman" w:hAnsi="Arial"/>
        <w:b w:val="0"/>
        <w:bCs w:val="0"/>
        <w:color w:val="000000"/>
        <w:vertAlign w:val="baseline"/>
      </w:rPr>
    </w:lvl>
    <w:lvl w:ilvl="1">
      <w:start w:val="1"/>
      <w:numFmt w:val="decimal"/>
      <w:lvlText w:val="%2."/>
      <w:lvlJc w:val="left"/>
      <w:pPr>
        <w:ind w:left="720" w:hanging="360"/>
      </w:pPr>
      <w:rPr>
        <w:rFonts w:ascii="Times New Roman" w:hAnsi="Times New Roman" w:cs="Times New Roman"/>
        <w:b w:val="0"/>
        <w:bCs w:val="0"/>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decimal"/>
      <w:lvlText w:val="%6."/>
      <w:lvlJc w:val="right"/>
      <w:pPr>
        <w:ind w:left="4320" w:hanging="180"/>
      </w:pPr>
      <w:rPr>
        <w:rFonts w:ascii="Arial" w:eastAsia="Times New Roman" w:hAnsi="Arial"/>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9" w15:restartNumberingAfterBreak="0">
    <w:nsid w:val="6E092E34"/>
    <w:multiLevelType w:val="hybridMultilevel"/>
    <w:tmpl w:val="59B25E92"/>
    <w:lvl w:ilvl="0" w:tplc="04150015">
      <w:start w:val="1"/>
      <w:numFmt w:val="upperLetter"/>
      <w:lvlText w:val="%1."/>
      <w:lvlJc w:val="left"/>
      <w:pPr>
        <w:ind w:left="1004" w:hanging="360"/>
      </w:pPr>
      <w:rPr>
        <w:rFonts w:ascii="Times New Roman" w:hAnsi="Times New Roman" w:cs="Times New Roman"/>
      </w:rPr>
    </w:lvl>
    <w:lvl w:ilvl="1" w:tplc="04150019">
      <w:start w:val="1"/>
      <w:numFmt w:val="lowerLetter"/>
      <w:lvlText w:val="%2."/>
      <w:lvlJc w:val="left"/>
      <w:pPr>
        <w:ind w:left="1724" w:hanging="360"/>
      </w:pPr>
      <w:rPr>
        <w:rFonts w:ascii="Times New Roman" w:hAnsi="Times New Roman" w:cs="Times New Roman"/>
      </w:rPr>
    </w:lvl>
    <w:lvl w:ilvl="2" w:tplc="0415001B">
      <w:start w:val="1"/>
      <w:numFmt w:val="lowerRoman"/>
      <w:lvlText w:val="%3."/>
      <w:lvlJc w:val="right"/>
      <w:pPr>
        <w:ind w:left="2444" w:hanging="180"/>
      </w:pPr>
      <w:rPr>
        <w:rFonts w:ascii="Times New Roman" w:hAnsi="Times New Roman" w:cs="Times New Roman"/>
      </w:rPr>
    </w:lvl>
    <w:lvl w:ilvl="3" w:tplc="0415000F">
      <w:start w:val="1"/>
      <w:numFmt w:val="decimal"/>
      <w:lvlText w:val="%4."/>
      <w:lvlJc w:val="left"/>
      <w:pPr>
        <w:ind w:left="3164" w:hanging="360"/>
      </w:pPr>
      <w:rPr>
        <w:rFonts w:ascii="Times New Roman" w:hAnsi="Times New Roman" w:cs="Times New Roman"/>
      </w:rPr>
    </w:lvl>
    <w:lvl w:ilvl="4" w:tplc="04150019">
      <w:start w:val="1"/>
      <w:numFmt w:val="lowerLetter"/>
      <w:lvlText w:val="%5."/>
      <w:lvlJc w:val="left"/>
      <w:pPr>
        <w:ind w:left="3884" w:hanging="360"/>
      </w:pPr>
      <w:rPr>
        <w:rFonts w:ascii="Times New Roman" w:hAnsi="Times New Roman" w:cs="Times New Roman"/>
      </w:rPr>
    </w:lvl>
    <w:lvl w:ilvl="5" w:tplc="0415001B">
      <w:start w:val="1"/>
      <w:numFmt w:val="lowerRoman"/>
      <w:lvlText w:val="%6."/>
      <w:lvlJc w:val="right"/>
      <w:pPr>
        <w:ind w:left="4604" w:hanging="180"/>
      </w:pPr>
      <w:rPr>
        <w:rFonts w:ascii="Times New Roman" w:hAnsi="Times New Roman" w:cs="Times New Roman"/>
      </w:rPr>
    </w:lvl>
    <w:lvl w:ilvl="6" w:tplc="0415000F">
      <w:start w:val="1"/>
      <w:numFmt w:val="decimal"/>
      <w:lvlText w:val="%7."/>
      <w:lvlJc w:val="left"/>
      <w:pPr>
        <w:ind w:left="5324" w:hanging="360"/>
      </w:pPr>
      <w:rPr>
        <w:rFonts w:ascii="Times New Roman" w:hAnsi="Times New Roman" w:cs="Times New Roman"/>
      </w:rPr>
    </w:lvl>
    <w:lvl w:ilvl="7" w:tplc="04150019">
      <w:start w:val="1"/>
      <w:numFmt w:val="lowerLetter"/>
      <w:lvlText w:val="%8."/>
      <w:lvlJc w:val="left"/>
      <w:pPr>
        <w:ind w:left="6044" w:hanging="360"/>
      </w:pPr>
      <w:rPr>
        <w:rFonts w:ascii="Times New Roman" w:hAnsi="Times New Roman" w:cs="Times New Roman"/>
      </w:rPr>
    </w:lvl>
    <w:lvl w:ilvl="8" w:tplc="0415001B">
      <w:start w:val="1"/>
      <w:numFmt w:val="lowerRoman"/>
      <w:lvlText w:val="%9."/>
      <w:lvlJc w:val="right"/>
      <w:pPr>
        <w:ind w:left="6764" w:hanging="180"/>
      </w:pPr>
      <w:rPr>
        <w:rFonts w:ascii="Times New Roman" w:hAnsi="Times New Roman" w:cs="Times New Roman"/>
      </w:rPr>
    </w:lvl>
  </w:abstractNum>
  <w:abstractNum w:abstractNumId="40" w15:restartNumberingAfterBreak="0">
    <w:nsid w:val="77D56C2B"/>
    <w:multiLevelType w:val="multilevel"/>
    <w:tmpl w:val="E9C01E46"/>
    <w:lvl w:ilvl="0">
      <w:start w:val="1"/>
      <w:numFmt w:val="decimal"/>
      <w:lvlText w:val="%1."/>
      <w:lvlJc w:val="left"/>
      <w:pPr>
        <w:ind w:left="1009" w:hanging="452"/>
      </w:pPr>
      <w:rPr>
        <w:rFonts w:ascii="Times New Roman" w:hAnsi="Times New Roman" w:cs="Times New Roman"/>
        <w:b/>
        <w:bCs/>
        <w:color w:val="000000"/>
        <w:vertAlign w:val="baseline"/>
      </w:rPr>
    </w:lvl>
    <w:lvl w:ilvl="1">
      <w:start w:val="1"/>
      <w:numFmt w:val="lowerLetter"/>
      <w:lvlText w:val="%2."/>
      <w:lvlJc w:val="left"/>
      <w:pPr>
        <w:ind w:left="2783" w:hanging="360"/>
      </w:pPr>
      <w:rPr>
        <w:rFonts w:ascii="Times New Roman" w:hAnsi="Times New Roman" w:cs="Times New Roman"/>
        <w:vertAlign w:val="baseline"/>
      </w:rPr>
    </w:lvl>
    <w:lvl w:ilvl="2">
      <w:start w:val="1"/>
      <w:numFmt w:val="lowerRoman"/>
      <w:lvlText w:val="%3."/>
      <w:lvlJc w:val="right"/>
      <w:pPr>
        <w:ind w:left="3503" w:hanging="180"/>
      </w:pPr>
      <w:rPr>
        <w:rFonts w:ascii="Times New Roman" w:hAnsi="Times New Roman" w:cs="Times New Roman"/>
        <w:vertAlign w:val="baseline"/>
      </w:rPr>
    </w:lvl>
    <w:lvl w:ilvl="3">
      <w:start w:val="1"/>
      <w:numFmt w:val="decimal"/>
      <w:lvlText w:val="%4."/>
      <w:lvlJc w:val="left"/>
      <w:pPr>
        <w:ind w:left="4223" w:hanging="360"/>
      </w:pPr>
      <w:rPr>
        <w:rFonts w:ascii="Times New Roman" w:hAnsi="Times New Roman" w:cs="Times New Roman"/>
        <w:vertAlign w:val="baseline"/>
      </w:rPr>
    </w:lvl>
    <w:lvl w:ilvl="4">
      <w:start w:val="1"/>
      <w:numFmt w:val="lowerLetter"/>
      <w:lvlText w:val="%5."/>
      <w:lvlJc w:val="left"/>
      <w:pPr>
        <w:ind w:left="4943" w:hanging="360"/>
      </w:pPr>
      <w:rPr>
        <w:rFonts w:ascii="Times New Roman" w:hAnsi="Times New Roman" w:cs="Times New Roman"/>
        <w:vertAlign w:val="baseline"/>
      </w:rPr>
    </w:lvl>
    <w:lvl w:ilvl="5">
      <w:start w:val="1"/>
      <w:numFmt w:val="lowerRoman"/>
      <w:lvlText w:val="%6."/>
      <w:lvlJc w:val="right"/>
      <w:pPr>
        <w:ind w:left="5663" w:hanging="180"/>
      </w:pPr>
      <w:rPr>
        <w:rFonts w:ascii="Times New Roman" w:hAnsi="Times New Roman" w:cs="Times New Roman"/>
        <w:vertAlign w:val="baseline"/>
      </w:rPr>
    </w:lvl>
    <w:lvl w:ilvl="6">
      <w:start w:val="1"/>
      <w:numFmt w:val="decimal"/>
      <w:lvlText w:val="%7."/>
      <w:lvlJc w:val="left"/>
      <w:pPr>
        <w:ind w:left="6383" w:hanging="360"/>
      </w:pPr>
      <w:rPr>
        <w:rFonts w:ascii="Times New Roman" w:hAnsi="Times New Roman" w:cs="Times New Roman"/>
        <w:vertAlign w:val="baseline"/>
      </w:rPr>
    </w:lvl>
    <w:lvl w:ilvl="7">
      <w:start w:val="1"/>
      <w:numFmt w:val="lowerLetter"/>
      <w:lvlText w:val="%8."/>
      <w:lvlJc w:val="left"/>
      <w:pPr>
        <w:ind w:left="7103" w:hanging="360"/>
      </w:pPr>
      <w:rPr>
        <w:rFonts w:ascii="Times New Roman" w:hAnsi="Times New Roman" w:cs="Times New Roman"/>
        <w:vertAlign w:val="baseline"/>
      </w:rPr>
    </w:lvl>
    <w:lvl w:ilvl="8">
      <w:start w:val="1"/>
      <w:numFmt w:val="lowerRoman"/>
      <w:lvlText w:val="%9."/>
      <w:lvlJc w:val="right"/>
      <w:pPr>
        <w:ind w:left="7823" w:hanging="180"/>
      </w:pPr>
      <w:rPr>
        <w:rFonts w:ascii="Times New Roman" w:hAnsi="Times New Roman" w:cs="Times New Roman"/>
        <w:vertAlign w:val="baseline"/>
      </w:rPr>
    </w:lvl>
  </w:abstractNum>
  <w:abstractNum w:abstractNumId="41" w15:restartNumberingAfterBreak="0">
    <w:nsid w:val="7842520D"/>
    <w:multiLevelType w:val="multilevel"/>
    <w:tmpl w:val="FA3C8170"/>
    <w:lvl w:ilvl="0">
      <w:start w:val="1"/>
      <w:numFmt w:val="decimal"/>
      <w:lvlText w:val="%1."/>
      <w:lvlJc w:val="left"/>
      <w:pPr>
        <w:ind w:left="454" w:hanging="454"/>
      </w:pPr>
      <w:rPr>
        <w:rFonts w:ascii="Times New Roman" w:hAnsi="Times New Roman" w:cs="Times New Roman"/>
        <w:b/>
        <w:bCs/>
        <w:vertAlign w:val="baseline"/>
      </w:rPr>
    </w:lvl>
    <w:lvl w:ilvl="1">
      <w:start w:val="1"/>
      <w:numFmt w:val="lowerLetter"/>
      <w:lvlText w:val="%2)"/>
      <w:lvlJc w:val="left"/>
      <w:pPr>
        <w:ind w:left="884" w:hanging="360"/>
      </w:pPr>
      <w:rPr>
        <w:rFonts w:ascii="Times New Roman" w:hAnsi="Times New Roman" w:cs="Times New Roman"/>
        <w:vertAlign w:val="baseline"/>
      </w:rPr>
    </w:lvl>
    <w:lvl w:ilvl="2">
      <w:start w:val="1"/>
      <w:numFmt w:val="decimal"/>
      <w:lvlText w:val="%3)"/>
      <w:lvlJc w:val="left"/>
      <w:pPr>
        <w:ind w:left="1784" w:hanging="360"/>
      </w:pPr>
      <w:rPr>
        <w:rFonts w:ascii="Times New Roman" w:hAnsi="Times New Roman" w:cs="Times New Roman"/>
        <w:b/>
        <w:bCs/>
        <w:color w:val="auto"/>
        <w:vertAlign w:val="baseline"/>
      </w:rPr>
    </w:lvl>
    <w:lvl w:ilvl="3">
      <w:start w:val="1"/>
      <w:numFmt w:val="decimal"/>
      <w:lvlText w:val="%4."/>
      <w:lvlJc w:val="left"/>
      <w:pPr>
        <w:ind w:left="2324" w:hanging="360"/>
      </w:pPr>
      <w:rPr>
        <w:rFonts w:ascii="Times New Roman" w:hAnsi="Times New Roman" w:cs="Times New Roman"/>
        <w:b/>
        <w:bCs/>
        <w:vertAlign w:val="baseline"/>
      </w:rPr>
    </w:lvl>
    <w:lvl w:ilvl="4">
      <w:start w:val="1"/>
      <w:numFmt w:val="lowerLetter"/>
      <w:lvlText w:val="%5."/>
      <w:lvlJc w:val="left"/>
      <w:pPr>
        <w:ind w:left="3044" w:hanging="360"/>
      </w:pPr>
      <w:rPr>
        <w:rFonts w:ascii="Times New Roman" w:hAnsi="Times New Roman" w:cs="Times New Roman"/>
        <w:vertAlign w:val="baseline"/>
      </w:rPr>
    </w:lvl>
    <w:lvl w:ilvl="5">
      <w:start w:val="1"/>
      <w:numFmt w:val="lowerRoman"/>
      <w:lvlText w:val="%6."/>
      <w:lvlJc w:val="right"/>
      <w:pPr>
        <w:ind w:left="3764" w:hanging="180"/>
      </w:pPr>
      <w:rPr>
        <w:rFonts w:ascii="Times New Roman" w:hAnsi="Times New Roman" w:cs="Times New Roman"/>
        <w:vertAlign w:val="baseline"/>
      </w:rPr>
    </w:lvl>
    <w:lvl w:ilvl="6">
      <w:start w:val="1"/>
      <w:numFmt w:val="decimal"/>
      <w:lvlText w:val="%7."/>
      <w:lvlJc w:val="left"/>
      <w:pPr>
        <w:ind w:left="4484" w:hanging="360"/>
      </w:pPr>
      <w:rPr>
        <w:rFonts w:ascii="Times New Roman" w:hAnsi="Times New Roman" w:cs="Times New Roman"/>
        <w:vertAlign w:val="baseline"/>
      </w:rPr>
    </w:lvl>
    <w:lvl w:ilvl="7">
      <w:start w:val="1"/>
      <w:numFmt w:val="lowerLetter"/>
      <w:lvlText w:val="%8."/>
      <w:lvlJc w:val="left"/>
      <w:pPr>
        <w:ind w:left="5204" w:hanging="360"/>
      </w:pPr>
      <w:rPr>
        <w:rFonts w:ascii="Times New Roman" w:hAnsi="Times New Roman" w:cs="Times New Roman"/>
        <w:vertAlign w:val="baseline"/>
      </w:rPr>
    </w:lvl>
    <w:lvl w:ilvl="8">
      <w:start w:val="1"/>
      <w:numFmt w:val="lowerRoman"/>
      <w:lvlText w:val="%9."/>
      <w:lvlJc w:val="right"/>
      <w:pPr>
        <w:ind w:left="5924" w:hanging="180"/>
      </w:pPr>
      <w:rPr>
        <w:rFonts w:ascii="Times New Roman" w:hAnsi="Times New Roman" w:cs="Times New Roman"/>
        <w:vertAlign w:val="baseline"/>
      </w:rPr>
    </w:lvl>
  </w:abstractNum>
  <w:abstractNum w:abstractNumId="42" w15:restartNumberingAfterBreak="0">
    <w:nsid w:val="7B042057"/>
    <w:multiLevelType w:val="multilevel"/>
    <w:tmpl w:val="D7D49834"/>
    <w:lvl w:ilvl="0">
      <w:start w:val="1"/>
      <w:numFmt w:val="decimal"/>
      <w:lvlText w:val="%1."/>
      <w:lvlJc w:val="left"/>
      <w:pPr>
        <w:ind w:left="1009" w:hanging="452"/>
      </w:pPr>
      <w:rPr>
        <w:rFonts w:ascii="Arial" w:eastAsia="Times New Roman" w:hAnsi="Arial"/>
        <w:b/>
        <w:bCs/>
        <w:i w:val="0"/>
        <w:iCs w:val="0"/>
        <w:sz w:val="20"/>
        <w:szCs w:val="20"/>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43" w15:restartNumberingAfterBreak="0">
    <w:nsid w:val="7B6F1938"/>
    <w:multiLevelType w:val="multilevel"/>
    <w:tmpl w:val="77E29AB8"/>
    <w:lvl w:ilvl="0">
      <w:start w:val="2"/>
      <w:numFmt w:val="decimal"/>
      <w:lvlText w:val="%1."/>
      <w:lvlJc w:val="left"/>
      <w:pPr>
        <w:ind w:left="1009" w:hanging="452"/>
      </w:pPr>
      <w:rPr>
        <w:rFonts w:ascii="Times New Roman" w:hAnsi="Times New Roman" w:cs="Times New Roman" w:hint="default"/>
        <w:b/>
        <w:bCs/>
        <w:vertAlign w:val="baseline"/>
      </w:rPr>
    </w:lvl>
    <w:lvl w:ilvl="1">
      <w:start w:val="1"/>
      <w:numFmt w:val="lowerLetter"/>
      <w:lvlText w:val="%2)"/>
      <w:lvlJc w:val="left"/>
      <w:pPr>
        <w:ind w:left="1440" w:hanging="360"/>
      </w:pPr>
      <w:rPr>
        <w:rFonts w:ascii="Arial" w:eastAsia="Times New Roman" w:hAnsi="Arial" w:hint="default"/>
        <w:vertAlign w:val="baseline"/>
      </w:rPr>
    </w:lvl>
    <w:lvl w:ilvl="2">
      <w:start w:val="1"/>
      <w:numFmt w:val="lowerRoman"/>
      <w:lvlText w:val="%3."/>
      <w:lvlJc w:val="right"/>
      <w:pPr>
        <w:ind w:left="2160" w:hanging="180"/>
      </w:pPr>
      <w:rPr>
        <w:rFonts w:ascii="Times New Roman" w:hAnsi="Times New Roman" w:cs="Times New Roman" w:hint="default"/>
        <w:vertAlign w:val="baseline"/>
      </w:rPr>
    </w:lvl>
    <w:lvl w:ilvl="3">
      <w:start w:val="1"/>
      <w:numFmt w:val="decimal"/>
      <w:lvlText w:val="%4."/>
      <w:lvlJc w:val="left"/>
      <w:pPr>
        <w:ind w:left="1009" w:hanging="452"/>
      </w:pPr>
      <w:rPr>
        <w:rFonts w:ascii="Times New Roman" w:hAnsi="Times New Roman" w:cs="Times New Roman" w:hint="default"/>
        <w:b/>
        <w:bCs/>
        <w:vertAlign w:val="baseline"/>
      </w:rPr>
    </w:lvl>
    <w:lvl w:ilvl="4">
      <w:start w:val="1"/>
      <w:numFmt w:val="lowerLetter"/>
      <w:lvlText w:val="%5."/>
      <w:lvlJc w:val="left"/>
      <w:pPr>
        <w:ind w:left="3600" w:hanging="360"/>
      </w:pPr>
      <w:rPr>
        <w:rFonts w:ascii="Times New Roman" w:hAnsi="Times New Roman" w:cs="Times New Roman" w:hint="default"/>
        <w:vertAlign w:val="baseline"/>
      </w:rPr>
    </w:lvl>
    <w:lvl w:ilvl="5">
      <w:start w:val="1"/>
      <w:numFmt w:val="lowerRoman"/>
      <w:lvlText w:val="%6."/>
      <w:lvlJc w:val="right"/>
      <w:pPr>
        <w:ind w:left="4320" w:hanging="180"/>
      </w:pPr>
      <w:rPr>
        <w:rFonts w:ascii="Times New Roman" w:hAnsi="Times New Roman" w:cs="Times New Roman" w:hint="default"/>
        <w:vertAlign w:val="baseline"/>
      </w:rPr>
    </w:lvl>
    <w:lvl w:ilvl="6">
      <w:start w:val="1"/>
      <w:numFmt w:val="decimal"/>
      <w:lvlText w:val="%7."/>
      <w:lvlJc w:val="left"/>
      <w:pPr>
        <w:ind w:left="5040" w:hanging="360"/>
      </w:pPr>
      <w:rPr>
        <w:rFonts w:ascii="Times New Roman" w:hAnsi="Times New Roman" w:cs="Times New Roman" w:hint="default"/>
        <w:vertAlign w:val="baseline"/>
      </w:rPr>
    </w:lvl>
    <w:lvl w:ilvl="7">
      <w:start w:val="1"/>
      <w:numFmt w:val="lowerLetter"/>
      <w:lvlText w:val="%8."/>
      <w:lvlJc w:val="left"/>
      <w:pPr>
        <w:ind w:left="5760" w:hanging="360"/>
      </w:pPr>
      <w:rPr>
        <w:rFonts w:ascii="Times New Roman" w:hAnsi="Times New Roman" w:cs="Times New Roman" w:hint="default"/>
        <w:vertAlign w:val="baseline"/>
      </w:rPr>
    </w:lvl>
    <w:lvl w:ilvl="8">
      <w:start w:val="1"/>
      <w:numFmt w:val="lowerRoman"/>
      <w:lvlText w:val="%9."/>
      <w:lvlJc w:val="right"/>
      <w:pPr>
        <w:ind w:left="6480" w:hanging="180"/>
      </w:pPr>
      <w:rPr>
        <w:rFonts w:ascii="Times New Roman" w:hAnsi="Times New Roman" w:cs="Times New Roman" w:hint="default"/>
        <w:vertAlign w:val="baseline"/>
      </w:rPr>
    </w:lvl>
  </w:abstractNum>
  <w:abstractNum w:abstractNumId="44" w15:restartNumberingAfterBreak="0">
    <w:nsid w:val="7F7D3B76"/>
    <w:multiLevelType w:val="hybridMultilevel"/>
    <w:tmpl w:val="B42C71B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16cid:durableId="1476993797">
    <w:abstractNumId w:val="12"/>
  </w:num>
  <w:num w:numId="2" w16cid:durableId="581912907">
    <w:abstractNumId w:val="15"/>
  </w:num>
  <w:num w:numId="3" w16cid:durableId="439764244">
    <w:abstractNumId w:val="9"/>
  </w:num>
  <w:num w:numId="4" w16cid:durableId="817234192">
    <w:abstractNumId w:val="3"/>
  </w:num>
  <w:num w:numId="5" w16cid:durableId="1855420471">
    <w:abstractNumId w:val="38"/>
  </w:num>
  <w:num w:numId="6" w16cid:durableId="215512760">
    <w:abstractNumId w:val="21"/>
  </w:num>
  <w:num w:numId="7" w16cid:durableId="1291549884">
    <w:abstractNumId w:val="4"/>
  </w:num>
  <w:num w:numId="8" w16cid:durableId="1567762464">
    <w:abstractNumId w:val="37"/>
  </w:num>
  <w:num w:numId="9" w16cid:durableId="16779102">
    <w:abstractNumId w:val="28"/>
  </w:num>
  <w:num w:numId="10" w16cid:durableId="1645701854">
    <w:abstractNumId w:val="30"/>
  </w:num>
  <w:num w:numId="11" w16cid:durableId="918058326">
    <w:abstractNumId w:val="33"/>
  </w:num>
  <w:num w:numId="12" w16cid:durableId="55783999">
    <w:abstractNumId w:val="7"/>
  </w:num>
  <w:num w:numId="13" w16cid:durableId="283780009">
    <w:abstractNumId w:val="0"/>
  </w:num>
  <w:num w:numId="14" w16cid:durableId="323164740">
    <w:abstractNumId w:val="10"/>
  </w:num>
  <w:num w:numId="15" w16cid:durableId="860246433">
    <w:abstractNumId w:val="42"/>
  </w:num>
  <w:num w:numId="16" w16cid:durableId="66267503">
    <w:abstractNumId w:val="41"/>
  </w:num>
  <w:num w:numId="17" w16cid:durableId="642929196">
    <w:abstractNumId w:val="17"/>
  </w:num>
  <w:num w:numId="18" w16cid:durableId="1713967410">
    <w:abstractNumId w:val="25"/>
  </w:num>
  <w:num w:numId="19" w16cid:durableId="414057258">
    <w:abstractNumId w:val="40"/>
  </w:num>
  <w:num w:numId="20" w16cid:durableId="2019112144">
    <w:abstractNumId w:val="20"/>
  </w:num>
  <w:num w:numId="21" w16cid:durableId="585921609">
    <w:abstractNumId w:val="2"/>
  </w:num>
  <w:num w:numId="22" w16cid:durableId="330375698">
    <w:abstractNumId w:val="6"/>
  </w:num>
  <w:num w:numId="23" w16cid:durableId="210924862">
    <w:abstractNumId w:val="14"/>
  </w:num>
  <w:num w:numId="24" w16cid:durableId="202257417">
    <w:abstractNumId w:val="19"/>
  </w:num>
  <w:num w:numId="25" w16cid:durableId="1942882629">
    <w:abstractNumId w:val="31"/>
    <w:lvlOverride w:ilvl="0">
      <w:startOverride w:val="1"/>
    </w:lvlOverride>
  </w:num>
  <w:num w:numId="26" w16cid:durableId="427311316">
    <w:abstractNumId w:val="23"/>
    <w:lvlOverride w:ilvl="0">
      <w:startOverride w:val="1"/>
    </w:lvlOverride>
  </w:num>
  <w:num w:numId="27" w16cid:durableId="1964771509">
    <w:abstractNumId w:val="11"/>
  </w:num>
  <w:num w:numId="28" w16cid:durableId="1579754014">
    <w:abstractNumId w:val="36"/>
  </w:num>
  <w:num w:numId="29" w16cid:durableId="1738938324">
    <w:abstractNumId w:val="26"/>
  </w:num>
  <w:num w:numId="30" w16cid:durableId="1793548416">
    <w:abstractNumId w:val="13"/>
  </w:num>
  <w:num w:numId="31" w16cid:durableId="99105576">
    <w:abstractNumId w:val="32"/>
  </w:num>
  <w:num w:numId="32" w16cid:durableId="95711732">
    <w:abstractNumId w:val="34"/>
  </w:num>
  <w:num w:numId="33" w16cid:durableId="1465201458">
    <w:abstractNumId w:val="43"/>
  </w:num>
  <w:num w:numId="34" w16cid:durableId="850490052">
    <w:abstractNumId w:val="39"/>
  </w:num>
  <w:num w:numId="35" w16cid:durableId="569463169">
    <w:abstractNumId w:val="27"/>
  </w:num>
  <w:num w:numId="36" w16cid:durableId="1842352910">
    <w:abstractNumId w:val="29"/>
  </w:num>
  <w:num w:numId="37" w16cid:durableId="545331699">
    <w:abstractNumId w:val="1"/>
  </w:num>
  <w:num w:numId="38" w16cid:durableId="487021507">
    <w:abstractNumId w:val="16"/>
  </w:num>
  <w:num w:numId="39" w16cid:durableId="923534621">
    <w:abstractNumId w:val="5"/>
  </w:num>
  <w:num w:numId="40" w16cid:durableId="669022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4688822">
    <w:abstractNumId w:val="44"/>
  </w:num>
  <w:num w:numId="42" w16cid:durableId="573590246">
    <w:abstractNumId w:val="8"/>
  </w:num>
  <w:num w:numId="43" w16cid:durableId="1460223555">
    <w:abstractNumId w:val="18"/>
  </w:num>
  <w:num w:numId="44" w16cid:durableId="949900384">
    <w:abstractNumId w:val="22"/>
  </w:num>
  <w:num w:numId="45" w16cid:durableId="1781606204">
    <w:abstractNumId w:val="24"/>
  </w:num>
  <w:num w:numId="46" w16cid:durableId="1463503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5873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24165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EB"/>
    <w:rsid w:val="000908E3"/>
    <w:rsid w:val="000B31F7"/>
    <w:rsid w:val="000D09D1"/>
    <w:rsid w:val="001962D4"/>
    <w:rsid w:val="00244995"/>
    <w:rsid w:val="002934A0"/>
    <w:rsid w:val="002D74EB"/>
    <w:rsid w:val="00337B56"/>
    <w:rsid w:val="00497A47"/>
    <w:rsid w:val="00577B00"/>
    <w:rsid w:val="005943EE"/>
    <w:rsid w:val="007A7AD6"/>
    <w:rsid w:val="008330A9"/>
    <w:rsid w:val="00977EDD"/>
    <w:rsid w:val="00C25402"/>
    <w:rsid w:val="00D1253A"/>
    <w:rsid w:val="00DA30B8"/>
    <w:rsid w:val="00E1133C"/>
    <w:rsid w:val="00FB0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CE12B"/>
  <w15:docId w15:val="{EA9C116C-BEDF-47F9-BD6A-470509A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rFonts w:ascii="Arial" w:hAnsi="Arial" w:cs="Arial"/>
    </w:rPr>
  </w:style>
  <w:style w:type="paragraph" w:styleId="Nagwek1">
    <w:name w:val="heading 1"/>
    <w:basedOn w:val="Normalny"/>
    <w:next w:val="Normalny"/>
    <w:link w:val="Nagwek1Znak"/>
    <w:uiPriority w:val="99"/>
    <w:qFormat/>
    <w:pPr>
      <w:keepNext/>
      <w:keepLines/>
      <w:spacing w:before="400" w:after="120"/>
      <w:outlineLvl w:val="0"/>
    </w:pPr>
    <w:rPr>
      <w:sz w:val="40"/>
      <w:szCs w:val="40"/>
    </w:rPr>
  </w:style>
  <w:style w:type="paragraph" w:styleId="Nagwek2">
    <w:name w:val="heading 2"/>
    <w:basedOn w:val="Normalny"/>
    <w:next w:val="Normalny"/>
    <w:link w:val="Nagwek2Znak"/>
    <w:uiPriority w:val="99"/>
    <w:qFormat/>
    <w:pPr>
      <w:keepNext/>
      <w:keepLines/>
      <w:spacing w:before="360" w:after="120"/>
      <w:outlineLvl w:val="1"/>
    </w:pPr>
    <w:rPr>
      <w:sz w:val="32"/>
      <w:szCs w:val="32"/>
    </w:rPr>
  </w:style>
  <w:style w:type="paragraph" w:styleId="Nagwek3">
    <w:name w:val="heading 3"/>
    <w:basedOn w:val="Normalny"/>
    <w:next w:val="Normalny"/>
    <w:link w:val="Nagwek3Znak"/>
    <w:uiPriority w:val="99"/>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pPr>
      <w:keepNext/>
      <w:keepLines/>
      <w:spacing w:before="280" w:after="80"/>
      <w:outlineLvl w:val="3"/>
    </w:pPr>
    <w:rPr>
      <w:sz w:val="24"/>
      <w:szCs w:val="24"/>
    </w:rPr>
  </w:style>
  <w:style w:type="paragraph" w:styleId="Nagwek5">
    <w:name w:val="heading 5"/>
    <w:basedOn w:val="Normalny"/>
    <w:next w:val="Normalny"/>
    <w:link w:val="Nagwek5Znak"/>
    <w:uiPriority w:val="99"/>
    <w:qFormat/>
    <w:pPr>
      <w:keepNext/>
      <w:keepLines/>
      <w:spacing w:before="240" w:after="80"/>
      <w:outlineLvl w:val="4"/>
    </w:pPr>
  </w:style>
  <w:style w:type="paragraph" w:styleId="Nagwek6">
    <w:name w:val="heading 6"/>
    <w:basedOn w:val="Normalny"/>
    <w:next w:val="Normalny"/>
    <w:link w:val="Nagwek6Znak"/>
    <w:uiPriority w:val="99"/>
    <w:qFormat/>
    <w:pPr>
      <w:keepNext/>
      <w:keepLines/>
      <w:spacing w:before="240" w:after="80"/>
      <w:outlineLvl w:val="5"/>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74EB"/>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9"/>
    <w:rPr>
      <w:rFonts w:ascii="Times New Roman" w:hAnsi="Times New Roman" w:cs="Times New Roman"/>
      <w:sz w:val="32"/>
      <w:szCs w:val="32"/>
    </w:rPr>
  </w:style>
  <w:style w:type="character" w:customStyle="1" w:styleId="Nagwek3Znak">
    <w:name w:val="Nagłówek 3 Znak"/>
    <w:basedOn w:val="Domylnaczcionkaakapitu"/>
    <w:link w:val="Nagwek3"/>
    <w:uiPriority w:val="9"/>
    <w:semiHidden/>
    <w:rsid w:val="002D74EB"/>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2D74EB"/>
    <w:rPr>
      <w:b/>
      <w:bCs/>
      <w:sz w:val="28"/>
      <w:szCs w:val="28"/>
    </w:rPr>
  </w:style>
  <w:style w:type="character" w:customStyle="1" w:styleId="Nagwek5Znak">
    <w:name w:val="Nagłówek 5 Znak"/>
    <w:basedOn w:val="Domylnaczcionkaakapitu"/>
    <w:link w:val="Nagwek5"/>
    <w:uiPriority w:val="9"/>
    <w:semiHidden/>
    <w:rsid w:val="002D74EB"/>
    <w:rPr>
      <w:b/>
      <w:bCs/>
      <w:i/>
      <w:iCs/>
      <w:sz w:val="26"/>
      <w:szCs w:val="26"/>
    </w:rPr>
  </w:style>
  <w:style w:type="character" w:customStyle="1" w:styleId="Nagwek6Znak">
    <w:name w:val="Nagłówek 6 Znak"/>
    <w:basedOn w:val="Domylnaczcionkaakapitu"/>
    <w:link w:val="Nagwek6"/>
    <w:uiPriority w:val="9"/>
    <w:semiHidden/>
    <w:rsid w:val="002D74EB"/>
    <w:rPr>
      <w:b/>
      <w:bCs/>
    </w:rPr>
  </w:style>
  <w:style w:type="paragraph" w:styleId="Tytu">
    <w:name w:val="Title"/>
    <w:basedOn w:val="Normalny"/>
    <w:next w:val="Normalny"/>
    <w:link w:val="TytuZnak"/>
    <w:uiPriority w:val="99"/>
    <w:qFormat/>
    <w:pPr>
      <w:keepNext/>
      <w:keepLines/>
      <w:spacing w:after="60"/>
    </w:pPr>
    <w:rPr>
      <w:sz w:val="52"/>
      <w:szCs w:val="52"/>
    </w:rPr>
  </w:style>
  <w:style w:type="character" w:customStyle="1" w:styleId="TytuZnak">
    <w:name w:val="Tytuł Znak"/>
    <w:basedOn w:val="Domylnaczcionkaakapitu"/>
    <w:link w:val="Tytu"/>
    <w:uiPriority w:val="99"/>
    <w:rPr>
      <w:rFonts w:ascii="Times New Roman" w:hAnsi="Times New Roman" w:cs="Times New Roman"/>
      <w:sz w:val="52"/>
      <w:szCs w:val="52"/>
    </w:rPr>
  </w:style>
  <w:style w:type="paragraph" w:styleId="Podtytu">
    <w:name w:val="Subtitle"/>
    <w:basedOn w:val="Normalny"/>
    <w:next w:val="Normalny"/>
    <w:link w:val="PodtytuZnak"/>
    <w:uiPriority w:val="99"/>
    <w:qFormat/>
    <w:pPr>
      <w:keepNext/>
      <w:keepLines/>
      <w:spacing w:after="320"/>
    </w:pPr>
    <w:rPr>
      <w:sz w:val="30"/>
      <w:szCs w:val="30"/>
    </w:rPr>
  </w:style>
  <w:style w:type="character" w:customStyle="1" w:styleId="PodtytuZnak">
    <w:name w:val="Podtytuł Znak"/>
    <w:basedOn w:val="Domylnaczcionkaakapitu"/>
    <w:link w:val="Podtytu"/>
    <w:uiPriority w:val="11"/>
    <w:rsid w:val="002D74EB"/>
    <w:rPr>
      <w:rFonts w:asciiTheme="majorHAnsi" w:eastAsiaTheme="majorEastAsia" w:hAnsiTheme="majorHAnsi" w:cstheme="majorBidi"/>
      <w:sz w:val="24"/>
      <w:szCs w:val="24"/>
    </w:rPr>
  </w:style>
  <w:style w:type="character" w:customStyle="1" w:styleId="Teksttreci2">
    <w:name w:val="Tekst treści (2)_"/>
    <w:basedOn w:val="Domylnaczcionkaakapitu"/>
    <w:uiPriority w:val="99"/>
    <w:rPr>
      <w:rFonts w:ascii="Calibri" w:eastAsia="Times New Roman" w:hAnsi="Calibri" w:cs="Calibri"/>
      <w:shd w:val="clear" w:color="auto" w:fill="FFFFFF"/>
    </w:rPr>
  </w:style>
  <w:style w:type="character" w:customStyle="1" w:styleId="Nagwek10">
    <w:name w:val="Nagłówek #1_"/>
    <w:basedOn w:val="Domylnaczcionkaakapitu"/>
    <w:uiPriority w:val="99"/>
    <w:rPr>
      <w:rFonts w:ascii="Calibri" w:eastAsia="Times New Roman" w:hAnsi="Calibri" w:cs="Calibri"/>
      <w:b/>
      <w:bCs/>
      <w:shd w:val="clear" w:color="auto" w:fill="FFFFFF"/>
    </w:rPr>
  </w:style>
  <w:style w:type="paragraph" w:customStyle="1" w:styleId="Teksttreci20">
    <w:name w:val="Tekst treści (2)"/>
    <w:basedOn w:val="Normalny"/>
    <w:uiPriority w:val="99"/>
    <w:pPr>
      <w:widowControl w:val="0"/>
      <w:shd w:val="clear" w:color="auto" w:fill="FFFFFF"/>
      <w:spacing w:line="264" w:lineRule="exact"/>
      <w:ind w:hanging="820"/>
    </w:pPr>
    <w:rPr>
      <w:rFonts w:ascii="Calibri" w:hAnsi="Calibri" w:cs="Calibri"/>
    </w:rPr>
  </w:style>
  <w:style w:type="paragraph" w:customStyle="1" w:styleId="Nagwek11">
    <w:name w:val="Nagłówek #1"/>
    <w:basedOn w:val="Normalny"/>
    <w:uiPriority w:val="99"/>
    <w:pPr>
      <w:widowControl w:val="0"/>
      <w:shd w:val="clear" w:color="auto" w:fill="FFFFFF"/>
      <w:spacing w:before="1380" w:after="840" w:line="240" w:lineRule="atLeast"/>
      <w:ind w:hanging="760"/>
      <w:outlineLvl w:val="0"/>
    </w:pPr>
    <w:rPr>
      <w:rFonts w:ascii="Calibri" w:hAnsi="Calibri" w:cs="Calibri"/>
      <w:b/>
      <w:bCs/>
    </w:rPr>
  </w:style>
  <w:style w:type="paragraph" w:styleId="Akapitzlist">
    <w:name w:val="List Paragraph"/>
    <w:aliases w:val="L1,Numerowanie,Akapit z listą5,normalny tekst"/>
    <w:basedOn w:val="Normalny"/>
    <w:uiPriority w:val="99"/>
    <w:qFormat/>
    <w:pPr>
      <w:spacing w:line="240" w:lineRule="auto"/>
      <w:ind w:left="720"/>
    </w:pPr>
    <w:rPr>
      <w:rFonts w:ascii="Times New Roman" w:hAnsi="Times New Roman" w:cs="Times New Roman"/>
      <w:sz w:val="24"/>
      <w:szCs w:val="24"/>
    </w:rPr>
  </w:style>
  <w:style w:type="character" w:customStyle="1" w:styleId="ListParagraphChar">
    <w:name w:val="List Paragraph Char"/>
    <w:aliases w:val="L1 Char,Numerowanie Char,Akapit z listą5 Char,normalny tekst Char"/>
    <w:uiPriority w:val="99"/>
    <w:rPr>
      <w:rFonts w:ascii="Times New Roman" w:hAnsi="Times New Roman" w:cs="Times New Roman"/>
      <w:sz w:val="24"/>
      <w:szCs w:val="24"/>
      <w:lang w:val="pl-PL"/>
    </w:rPr>
  </w:style>
  <w:style w:type="character" w:styleId="Hipercze">
    <w:name w:val="Hyperlink"/>
    <w:basedOn w:val="Domylnaczcionkaakapitu"/>
    <w:uiPriority w:val="99"/>
    <w:rPr>
      <w:rFonts w:ascii="Arial" w:hAnsi="Arial" w:cs="Arial"/>
      <w:color w:val="000000"/>
      <w:u w:val="single"/>
    </w:rPr>
  </w:style>
  <w:style w:type="paragraph" w:styleId="Nagwek">
    <w:name w:val="header"/>
    <w:basedOn w:val="Normalny"/>
    <w:link w:val="NagwekZnak"/>
    <w:uiPriority w:val="99"/>
    <w:pPr>
      <w:tabs>
        <w:tab w:val="center" w:pos="4536"/>
        <w:tab w:val="right" w:pos="9072"/>
      </w:tabs>
      <w:spacing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Tekstprzypisudolnego">
    <w:name w:val="footnote text"/>
    <w:basedOn w:val="Normalny"/>
    <w:link w:val="TekstprzypisudolnegoZnak"/>
    <w:uiPriority w:val="99"/>
    <w:pPr>
      <w:spacing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sz w:val="20"/>
      <w:szCs w:val="20"/>
    </w:rPr>
  </w:style>
  <w:style w:type="paragraph" w:styleId="NormalnyWeb">
    <w:name w:val="Normal (Web)"/>
    <w:basedOn w:val="Normalny"/>
    <w:uiPriority w:val="99"/>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Odwoanieprzypisudolnego">
    <w:name w:val="footnote reference"/>
    <w:basedOn w:val="Domylnaczcionkaakapitu"/>
    <w:uiPriority w:val="99"/>
    <w:rPr>
      <w:vertAlign w:val="superscript"/>
    </w:rPr>
  </w:style>
  <w:style w:type="character" w:customStyle="1" w:styleId="DeltaViewInsertion">
    <w:name w:val="DeltaView Insertion"/>
    <w:uiPriority w:val="99"/>
    <w:rPr>
      <w:b/>
      <w:bCs/>
      <w:i/>
      <w:iCs/>
      <w:spacing w:val="0"/>
    </w:rPr>
  </w:style>
  <w:style w:type="character" w:styleId="Pogrubienie">
    <w:name w:val="Strong"/>
    <w:aliases w:val="Tekst treści + 10,5 pt"/>
    <w:basedOn w:val="Domylnaczcionkaakapitu"/>
    <w:uiPriority w:val="99"/>
    <w:qFormat/>
    <w:rPr>
      <w:rFonts w:ascii="Calibri" w:eastAsia="Times New Roman" w:hAnsi="Calibri" w:cs="Calibri"/>
      <w:b/>
      <w:bCs/>
      <w:color w:val="000000"/>
      <w:spacing w:val="0"/>
      <w:w w:val="100"/>
      <w:position w:val="0"/>
      <w:sz w:val="21"/>
      <w:szCs w:val="21"/>
      <w:u w:val="none"/>
      <w:lang w:val="pl-PL"/>
    </w:rPr>
  </w:style>
  <w:style w:type="character" w:customStyle="1" w:styleId="BodyTextChar">
    <w:name w:val="Body Text Char"/>
    <w:aliases w:val="Znak Znak Char,Znak Znak Znak Char"/>
    <w:basedOn w:val="Domylnaczcionkaakapitu"/>
    <w:uiPriority w:val="99"/>
    <w:rPr>
      <w:rFonts w:ascii="Times New Roman" w:hAnsi="Times New Roman" w:cs="Times New Roman"/>
      <w:sz w:val="24"/>
      <w:szCs w:val="24"/>
    </w:rPr>
  </w:style>
  <w:style w:type="paragraph" w:styleId="Tekstpodstawowy">
    <w:name w:val="Body Text"/>
    <w:aliases w:val="Znak Znak,Znak Znak Znak"/>
    <w:basedOn w:val="Normalny"/>
    <w:link w:val="TekstpodstawowyZnak"/>
    <w:uiPriority w:val="99"/>
    <w:pPr>
      <w:spacing w:after="120" w:line="240" w:lineRule="auto"/>
    </w:pPr>
    <w:rPr>
      <w:rFonts w:ascii="Times New Roman" w:hAnsi="Times New Roman" w:cs="Times New Roman"/>
      <w:sz w:val="24"/>
      <w:szCs w:val="24"/>
    </w:rPr>
  </w:style>
  <w:style w:type="character" w:customStyle="1" w:styleId="TekstpodstawowyZnak">
    <w:name w:val="Tekst podstawowy Znak"/>
    <w:aliases w:val="Znak Znak Znak1,Znak Znak Znak Znak"/>
    <w:basedOn w:val="Domylnaczcionkaakapitu"/>
    <w:link w:val="Tekstpodstawowy"/>
    <w:uiPriority w:val="99"/>
    <w:semiHidden/>
    <w:rsid w:val="002D74EB"/>
    <w:rPr>
      <w:rFonts w:ascii="Arial" w:hAnsi="Arial" w:cs="Arial"/>
    </w:rPr>
  </w:style>
  <w:style w:type="character" w:customStyle="1" w:styleId="TekstpodstawowyZnak1">
    <w:name w:val="Tekst podstawowy Znak1"/>
    <w:basedOn w:val="Domylnaczcionkaakapitu"/>
    <w:uiPriority w:val="99"/>
    <w:rPr>
      <w:rFonts w:ascii="Times New Roman" w:hAnsi="Times New Roman" w:cs="Times New Roman"/>
    </w:rPr>
  </w:style>
  <w:style w:type="paragraph" w:styleId="Tekstpodstawowy2">
    <w:name w:val="Body Text 2"/>
    <w:basedOn w:val="Normalny"/>
    <w:link w:val="Tekstpodstawowy2Znak"/>
    <w:uiPriority w:val="99"/>
    <w:pPr>
      <w:spacing w:after="120" w:line="480" w:lineRule="auto"/>
    </w:pPr>
    <w:rPr>
      <w:rFonts w:ascii="Times New Roman" w:hAnsi="Times New Roman" w:cs="Times New Roman"/>
      <w:sz w:val="24"/>
      <w:szCs w:val="24"/>
    </w:rPr>
  </w:style>
  <w:style w:type="character" w:customStyle="1" w:styleId="Tekstpodstawowy2Znak">
    <w:name w:val="Tekst podstawowy 2 Znak"/>
    <w:basedOn w:val="Domylnaczcionkaakapitu"/>
    <w:link w:val="Tekstpodstawowy2"/>
    <w:uiPriority w:val="99"/>
    <w:rPr>
      <w:rFonts w:ascii="Times New Roman" w:hAnsi="Times New Roman" w:cs="Times New Roman"/>
      <w:sz w:val="24"/>
      <w:szCs w:val="24"/>
    </w:rPr>
  </w:style>
  <w:style w:type="paragraph" w:styleId="Bezodstpw">
    <w:name w:val="No Spacing"/>
    <w:uiPriority w:val="99"/>
    <w:qFormat/>
    <w:rPr>
      <w:rFonts w:ascii="Calibri" w:hAnsi="Calibri" w:cs="Calibri"/>
      <w:lang w:eastAsia="en-US"/>
    </w:rPr>
  </w:style>
  <w:style w:type="character" w:customStyle="1" w:styleId="Teksttreci3">
    <w:name w:val="Tekst treści (3)_"/>
    <w:uiPriority w:val="99"/>
    <w:rPr>
      <w:rFonts w:ascii="Calibri" w:eastAsia="Times New Roman" w:hAnsi="Calibri" w:cs="Calibri"/>
      <w:b/>
      <w:bCs/>
      <w:sz w:val="21"/>
      <w:szCs w:val="21"/>
      <w:shd w:val="clear" w:color="auto" w:fill="FFFFFF"/>
    </w:rPr>
  </w:style>
  <w:style w:type="paragraph" w:customStyle="1" w:styleId="Teksttreci30">
    <w:name w:val="Tekst treści (3)"/>
    <w:basedOn w:val="Normalny"/>
    <w:uiPriority w:val="99"/>
    <w:pPr>
      <w:widowControl w:val="0"/>
      <w:shd w:val="clear" w:color="auto" w:fill="FFFFFF"/>
      <w:spacing w:line="269" w:lineRule="exact"/>
      <w:jc w:val="center"/>
    </w:pPr>
    <w:rPr>
      <w:rFonts w:ascii="Calibri" w:hAnsi="Calibri" w:cs="Calibri"/>
      <w:b/>
      <w:bCs/>
      <w:sz w:val="21"/>
      <w:szCs w:val="21"/>
    </w:rPr>
  </w:style>
  <w:style w:type="character" w:customStyle="1" w:styleId="Domylnaczcionkaakapitu0">
    <w:name w:val="Domy?lna czcionka akapitu"/>
    <w:uiPriority w:val="99"/>
  </w:style>
  <w:style w:type="character" w:customStyle="1" w:styleId="Teksttreci2Pogrubienie">
    <w:name w:val="Tekst treści (2) + Pogrubienie"/>
    <w:basedOn w:val="Teksttreci2"/>
    <w:uiPriority w:val="99"/>
    <w:rPr>
      <w:rFonts w:ascii="Arial" w:eastAsia="Times New Roman" w:hAnsi="Arial" w:cs="Arial"/>
      <w:b/>
      <w:bCs/>
      <w:color w:val="000000"/>
      <w:spacing w:val="0"/>
      <w:w w:val="100"/>
      <w:position w:val="0"/>
      <w:sz w:val="20"/>
      <w:szCs w:val="20"/>
      <w:u w:val="none"/>
      <w:shd w:val="clear" w:color="auto" w:fill="FFFFFF"/>
      <w:lang w:val="pl-PL" w:eastAsia="pl-PL"/>
    </w:rPr>
  </w:style>
  <w:style w:type="character" w:customStyle="1" w:styleId="Teksttreci9">
    <w:name w:val="Tekst treści (9)_"/>
    <w:basedOn w:val="Domylnaczcionkaakapitu"/>
    <w:uiPriority w:val="99"/>
    <w:rPr>
      <w:rFonts w:ascii="Times New Roman" w:hAnsi="Times New Roman" w:cs="Times New Roman"/>
      <w:b/>
      <w:bCs/>
      <w:sz w:val="20"/>
      <w:szCs w:val="20"/>
      <w:shd w:val="clear" w:color="auto" w:fill="FFFFFF"/>
    </w:rPr>
  </w:style>
  <w:style w:type="paragraph" w:customStyle="1" w:styleId="Teksttreci90">
    <w:name w:val="Tekst treści (9)"/>
    <w:basedOn w:val="Normalny"/>
    <w:uiPriority w:val="99"/>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pPr>
      <w:spacing w:after="120" w:line="240" w:lineRule="auto"/>
      <w:ind w:left="283"/>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4"/>
      <w:szCs w:val="24"/>
    </w:rPr>
  </w:style>
  <w:style w:type="character" w:customStyle="1" w:styleId="Nagwek50">
    <w:name w:val="Nagłówek #5_"/>
    <w:basedOn w:val="Domylnaczcionkaakapitu"/>
    <w:uiPriority w:val="99"/>
    <w:rPr>
      <w:rFonts w:ascii="Times New Roman" w:hAnsi="Times New Roman" w:cs="Times New Roman"/>
      <w:b/>
      <w:bCs/>
      <w:sz w:val="20"/>
      <w:szCs w:val="20"/>
      <w:shd w:val="clear" w:color="auto" w:fill="FFFFFF"/>
    </w:rPr>
  </w:style>
  <w:style w:type="paragraph" w:customStyle="1" w:styleId="Nagwek51">
    <w:name w:val="Nagłówek #5"/>
    <w:basedOn w:val="Normalny"/>
    <w:uiPriority w:val="99"/>
    <w:pPr>
      <w:widowControl w:val="0"/>
      <w:shd w:val="clear" w:color="auto" w:fill="FFFFFF"/>
      <w:spacing w:before="60" w:line="240" w:lineRule="atLeast"/>
      <w:ind w:hanging="380"/>
      <w:jc w:val="both"/>
      <w:outlineLvl w:val="4"/>
    </w:pPr>
    <w:rPr>
      <w:b/>
      <w:bCs/>
      <w:sz w:val="20"/>
      <w:szCs w:val="20"/>
    </w:rPr>
  </w:style>
  <w:style w:type="paragraph" w:styleId="Zwykytekst">
    <w:name w:val="Plain Text"/>
    <w:basedOn w:val="Normalny"/>
    <w:link w:val="ZwykytekstZnak"/>
    <w:uiPriority w:val="99"/>
    <w:pPr>
      <w:spacing w:line="240" w:lineRule="auto"/>
    </w:pPr>
    <w:rPr>
      <w:rFonts w:ascii="Courier New" w:hAnsi="Courier New" w:cs="Courier New"/>
      <w:sz w:val="20"/>
      <w:szCs w:val="20"/>
    </w:rPr>
  </w:style>
  <w:style w:type="character" w:customStyle="1" w:styleId="ZwykytekstZnak">
    <w:name w:val="Zwykły tekst Znak"/>
    <w:basedOn w:val="Domylnaczcionkaakapitu"/>
    <w:link w:val="Zwykytekst"/>
    <w:uiPriority w:val="99"/>
    <w:rPr>
      <w:rFonts w:ascii="Courier New" w:hAnsi="Courier New" w:cs="Courier New"/>
      <w:sz w:val="20"/>
      <w:szCs w:val="20"/>
    </w:rPr>
  </w:style>
  <w:style w:type="character" w:customStyle="1" w:styleId="Brak">
    <w:name w:val="Brak"/>
    <w:uiPriority w:val="99"/>
  </w:style>
  <w:style w:type="character" w:customStyle="1" w:styleId="Teksttreci8">
    <w:name w:val="Tekst treści (8)_"/>
    <w:basedOn w:val="Domylnaczcionkaakapitu"/>
    <w:uiPriority w:val="99"/>
    <w:rPr>
      <w:rFonts w:ascii="Times New Roman" w:hAnsi="Times New Roman" w:cs="Times New Roman"/>
      <w:b/>
      <w:bCs/>
      <w:shd w:val="clear" w:color="auto" w:fill="FFFFFF"/>
    </w:rPr>
  </w:style>
  <w:style w:type="paragraph" w:customStyle="1" w:styleId="Teksttreci80">
    <w:name w:val="Tekst treści (8)"/>
    <w:basedOn w:val="Normalny"/>
    <w:uiPriority w:val="99"/>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uiPriority w:val="99"/>
    <w:rPr>
      <w:rFonts w:ascii="Arial" w:eastAsia="Times New Roman" w:hAnsi="Arial" w:cs="Arial"/>
      <w:b/>
      <w:bCs/>
      <w:color w:val="000000"/>
      <w:spacing w:val="0"/>
      <w:w w:val="100"/>
      <w:position w:val="0"/>
      <w:sz w:val="20"/>
      <w:szCs w:val="20"/>
      <w:u w:val="none"/>
      <w:shd w:val="clear" w:color="auto" w:fill="FFFFFF"/>
      <w:lang w:val="pl-PL" w:eastAsia="pl-PL"/>
    </w:rPr>
  </w:style>
  <w:style w:type="paragraph" w:styleId="Spistreci2">
    <w:name w:val="toc 2"/>
    <w:basedOn w:val="Normalny"/>
    <w:next w:val="Normalny"/>
    <w:autoRedefine/>
    <w:uiPriority w:val="99"/>
    <w:pPr>
      <w:spacing w:after="100"/>
      <w:ind w:left="220"/>
    </w:pPr>
  </w:style>
  <w:style w:type="paragraph" w:styleId="Spistreci5">
    <w:name w:val="toc 5"/>
    <w:basedOn w:val="Normalny"/>
    <w:next w:val="Normalny"/>
    <w:autoRedefine/>
    <w:uiPriority w:val="99"/>
    <w:pPr>
      <w:spacing w:after="100"/>
      <w:ind w:left="880"/>
    </w:pPr>
  </w:style>
  <w:style w:type="paragraph" w:styleId="Spistreci1">
    <w:name w:val="toc 1"/>
    <w:basedOn w:val="Normalny"/>
    <w:next w:val="Normalny"/>
    <w:autoRedefine/>
    <w:uiPriority w:val="99"/>
    <w:pPr>
      <w:spacing w:after="100"/>
    </w:pPr>
  </w:style>
  <w:style w:type="paragraph" w:styleId="Spistreci3">
    <w:name w:val="toc 3"/>
    <w:basedOn w:val="Normalny"/>
    <w:next w:val="Normalny"/>
    <w:autoRedefine/>
    <w:uiPriority w:val="99"/>
    <w:pPr>
      <w:spacing w:after="100"/>
      <w:ind w:left="440"/>
    </w:pPr>
  </w:style>
  <w:style w:type="paragraph" w:styleId="Spistreci4">
    <w:name w:val="toc 4"/>
    <w:basedOn w:val="Normalny"/>
    <w:next w:val="Normalny"/>
    <w:autoRedefine/>
    <w:uiPriority w:val="99"/>
    <w:pPr>
      <w:spacing w:after="100"/>
      <w:ind w:left="660"/>
    </w:pPr>
  </w:style>
  <w:style w:type="paragraph" w:customStyle="1" w:styleId="NormalBold">
    <w:name w:val="NormalBold"/>
    <w:basedOn w:val="Normalny"/>
    <w:uiPriority w:val="99"/>
    <w:pPr>
      <w:widowControl w:val="0"/>
      <w:spacing w:line="240" w:lineRule="auto"/>
    </w:pPr>
    <w:rPr>
      <w:rFonts w:ascii="Times New Roman" w:hAnsi="Times New Roman" w:cs="Times New Roman"/>
      <w:b/>
      <w:bCs/>
      <w:sz w:val="24"/>
      <w:szCs w:val="24"/>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Text1">
    <w:name w:val="Text 1"/>
    <w:basedOn w:val="Normalny"/>
    <w:uiPriority w:val="99"/>
    <w:pPr>
      <w:spacing w:before="120" w:after="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pPr>
      <w:spacing w:before="120" w:after="120" w:line="240" w:lineRule="auto"/>
    </w:pPr>
    <w:rPr>
      <w:rFonts w:ascii="Times New Roman" w:hAnsi="Times New Roman" w:cs="Times New Roman"/>
      <w:sz w:val="24"/>
      <w:szCs w:val="24"/>
      <w:lang w:eastAsia="en-GB"/>
    </w:rPr>
  </w:style>
  <w:style w:type="paragraph" w:customStyle="1" w:styleId="Tiret0">
    <w:name w:val="Tiret 0"/>
    <w:basedOn w:val="Normalny"/>
    <w:uiPriority w:val="99"/>
    <w:pPr>
      <w:numPr>
        <w:numId w:val="25"/>
      </w:numPr>
      <w:spacing w:before="120" w:after="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pPr>
      <w:numPr>
        <w:numId w:val="26"/>
      </w:numPr>
      <w:spacing w:before="120" w:after="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pPr>
      <w:numPr>
        <w:numId w:val="27"/>
      </w:numPr>
      <w:spacing w:before="120" w:after="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pPr>
      <w:numPr>
        <w:ilvl w:val="1"/>
        <w:numId w:val="27"/>
      </w:numPr>
      <w:spacing w:before="120" w:after="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pPr>
      <w:numPr>
        <w:ilvl w:val="2"/>
        <w:numId w:val="27"/>
      </w:numPr>
      <w:spacing w:before="120" w:after="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pPr>
      <w:numPr>
        <w:ilvl w:val="3"/>
        <w:numId w:val="27"/>
      </w:numPr>
      <w:spacing w:before="120" w:after="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Annexetitre">
    <w:name w:val="Annexe titre"/>
    <w:basedOn w:val="Normalny"/>
    <w:next w:val="Normalny"/>
    <w:uiPriority w:val="99"/>
    <w:pPr>
      <w:spacing w:before="120" w:after="120" w:line="240" w:lineRule="auto"/>
      <w:jc w:val="center"/>
    </w:pPr>
    <w:rPr>
      <w:rFonts w:ascii="Times New Roman" w:hAnsi="Times New Roman" w:cs="Times New Roman"/>
      <w:b/>
      <w:bCs/>
      <w:sz w:val="24"/>
      <w:szCs w:val="24"/>
      <w:u w:val="single"/>
      <w:lang w:eastAsia="en-GB"/>
    </w:rPr>
  </w:style>
  <w:style w:type="paragraph" w:styleId="Tekstpodstawowywcity2">
    <w:name w:val="Body Text Indent 2"/>
    <w:basedOn w:val="Normalny"/>
    <w:link w:val="Tekstpodstawowywcity2Znak"/>
    <w:uiPriority w:val="99"/>
    <w:pPr>
      <w:spacing w:after="120" w:line="480" w:lineRule="auto"/>
      <w:ind w:left="283"/>
    </w:pPr>
    <w:rPr>
      <w:rFonts w:ascii="Cambria" w:hAnsi="Cambria" w:cs="Cambria"/>
      <w:lang w:eastAsia="en-US"/>
    </w:rPr>
  </w:style>
  <w:style w:type="character" w:customStyle="1" w:styleId="Tekstpodstawowywcity2Znak">
    <w:name w:val="Tekst podstawowy wcięty 2 Znak"/>
    <w:basedOn w:val="Domylnaczcionkaakapitu"/>
    <w:link w:val="Tekstpodstawowywcity2"/>
    <w:uiPriority w:val="99"/>
    <w:rPr>
      <w:rFonts w:ascii="Cambria" w:eastAsia="Times New Roman" w:hAnsi="Cambria" w:cs="Cambria"/>
      <w:lang w:eastAsia="en-US"/>
    </w:rPr>
  </w:style>
  <w:style w:type="paragraph" w:customStyle="1" w:styleId="Wcicienormalne1">
    <w:name w:val="Wcięcie normalne1"/>
    <w:basedOn w:val="Normalny"/>
    <w:uiPriority w:val="99"/>
    <w:pPr>
      <w:widowControl w:val="0"/>
      <w:suppressAutoHyphens/>
      <w:spacing w:line="240" w:lineRule="auto"/>
      <w:ind w:left="708"/>
    </w:pPr>
    <w:rPr>
      <w:rFonts w:ascii="Times New Roman" w:hAnsi="Times New Roman" w:cs="Times New Roman"/>
      <w:sz w:val="24"/>
      <w:szCs w:val="24"/>
      <w:lang w:eastAsia="ar-SA"/>
    </w:rPr>
  </w:style>
  <w:style w:type="character" w:customStyle="1" w:styleId="cpvvoccodes">
    <w:name w:val="cpvvoccodes"/>
    <w:basedOn w:val="Domylnaczcionkaakapitu"/>
    <w:uiPriority w:val="99"/>
    <w:rPr>
      <w:rFonts w:ascii="Times New Roman" w:hAnsi="Times New Roman" w:cs="Times New Roman"/>
    </w:rPr>
  </w:style>
  <w:style w:type="character" w:styleId="UyteHipercze">
    <w:name w:val="FollowedHyperlink"/>
    <w:basedOn w:val="Domylnaczcionkaakapitu"/>
    <w:uiPriority w:val="99"/>
    <w:rPr>
      <w:rFonts w:ascii="Times New Roman" w:hAnsi="Times New Roman" w:cs="Times New Roman"/>
      <w:color w:val="800080"/>
      <w:u w:val="single"/>
    </w:rPr>
  </w:style>
  <w:style w:type="paragraph" w:styleId="Tekstprzypisukocowego">
    <w:name w:val="endnote text"/>
    <w:basedOn w:val="Normalny"/>
    <w:link w:val="TekstprzypisukocowegoZnak"/>
    <w:uiPriority w:val="9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Pr>
      <w:rFonts w:ascii="Times New Roman" w:hAnsi="Times New Roman" w:cs="Times New Roman"/>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customStyle="1" w:styleId="Tabelatekst">
    <w:name w:val="Tabela tekst"/>
    <w:basedOn w:val="Normalny"/>
    <w:uiPriority w:val="99"/>
    <w:pPr>
      <w:widowControl w:val="0"/>
      <w:tabs>
        <w:tab w:val="right" w:leader="dot" w:pos="2551"/>
      </w:tabs>
      <w:autoSpaceDE w:val="0"/>
      <w:autoSpaceDN w:val="0"/>
      <w:adjustRightInd w:val="0"/>
      <w:spacing w:before="57" w:after="57" w:line="240" w:lineRule="atLeast"/>
      <w:ind w:left="57" w:right="57"/>
      <w:textAlignment w:val="center"/>
    </w:pPr>
    <w:rPr>
      <w:rFonts w:ascii="MyriadPro-Regular" w:hAnsi="MyriadPro-Regular" w:cs="MyriadPro-Regular"/>
      <w:color w:val="000000"/>
      <w:sz w:val="20"/>
      <w:szCs w:val="20"/>
    </w:rPr>
  </w:style>
  <w:style w:type="character" w:customStyle="1" w:styleId="Teksttreci">
    <w:name w:val="Tekst treści"/>
    <w:uiPriority w:val="99"/>
    <w:rPr>
      <w:rFonts w:ascii="Calibri" w:eastAsia="Times New Roman" w:hAnsi="Calibri" w:cs="Calibri"/>
      <w:color w:val="000000"/>
      <w:spacing w:val="0"/>
      <w:w w:val="100"/>
      <w:position w:val="0"/>
      <w:sz w:val="20"/>
      <w:szCs w:val="20"/>
      <w:u w:val="none"/>
      <w:lang w:val="pl-PL"/>
    </w:rPr>
  </w:style>
  <w:style w:type="paragraph" w:customStyle="1" w:styleId="text-justify">
    <w:name w:val="text-justify"/>
    <w:basedOn w:val="Normalny"/>
    <w:uiPriority w:val="99"/>
    <w:pPr>
      <w:spacing w:before="100" w:beforeAutospacing="1" w:after="100" w:afterAutospacing="1" w:line="240" w:lineRule="auto"/>
    </w:pPr>
    <w:rPr>
      <w:rFonts w:ascii="Times New Roman" w:hAnsi="Times New Roman" w:cs="Times New Roman"/>
      <w:sz w:val="24"/>
      <w:szCs w:val="24"/>
    </w:rPr>
  </w:style>
  <w:style w:type="character" w:customStyle="1" w:styleId="Nierozpoznanawzmianka1">
    <w:name w:val="Nierozpoznana wzmianka1"/>
    <w:basedOn w:val="Domylnaczcionkaakapitu"/>
    <w:uiPriority w:val="99"/>
    <w:rPr>
      <w:rFonts w:ascii="Times New Roman" w:hAnsi="Times New Roman" w:cs="Times New Roman"/>
      <w:color w:val="auto"/>
      <w:shd w:val="clear" w:color="auto" w:fill="auto"/>
    </w:rPr>
  </w:style>
  <w:style w:type="character" w:styleId="Nierozpoznanawzmianka">
    <w:name w:val="Unresolved Mention"/>
    <w:basedOn w:val="Domylnaczcionkaakapitu"/>
    <w:uiPriority w:val="99"/>
    <w:semiHidden/>
    <w:unhideWhenUsed/>
    <w:rsid w:val="000D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7" Type="http://schemas.openxmlformats.org/officeDocument/2006/relationships/hyperlink" Target="mailto:sekretariat@cmp-muzeum.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8" Type="http://schemas.openxmlformats.org/officeDocument/2006/relationships/hyperlink" Target="mailto:pkras@cmp-muzeum.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9293</Words>
  <Characters>55764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A.Albera (KW Katowice)</dc:creator>
  <cp:keywords/>
  <dc:description/>
  <cp:lastModifiedBy>pkras</cp:lastModifiedBy>
  <cp:revision>9</cp:revision>
  <cp:lastPrinted>2023-06-09T07:24:00Z</cp:lastPrinted>
  <dcterms:created xsi:type="dcterms:W3CDTF">2023-04-24T09:16:00Z</dcterms:created>
  <dcterms:modified xsi:type="dcterms:W3CDTF">2023-06-09T07:27:00Z</dcterms:modified>
</cp:coreProperties>
</file>