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360"/>
        <w:jc w:val="center"/>
        <w:rPr/>
      </w:pPr>
      <w:r>
        <w:rPr>
          <w:rFonts w:cs="Times New Roman" w:ascii="Times New Roman" w:hAnsi="Times New Roman"/>
          <w:b/>
        </w:rPr>
        <w:t>FORMULARZ OFERTY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eastAsia="Calibri" w:cs="Times New Roman" w:ascii="Times New Roman" w:hAnsi="Times New Roman" w:eastAsiaTheme="minorHAnsi"/>
          <w:b/>
          <w:sz w:val="22"/>
          <w:szCs w:val="22"/>
        </w:rPr>
        <w:t>Przygotowani</w:t>
      </w:r>
      <w:r>
        <w:rPr>
          <w:rFonts w:eastAsia="Calibri" w:cs="Times New Roman" w:ascii="Times New Roman" w:hAnsi="Times New Roman" w:eastAsiaTheme="minorHAnsi"/>
          <w:b/>
          <w:kern w:val="0"/>
          <w:sz w:val="22"/>
          <w:szCs w:val="22"/>
          <w:lang w:eastAsia="en-US" w:bidi="ar-SA"/>
        </w:rPr>
        <w:t>e</w:t>
      </w:r>
      <w:r>
        <w:rPr>
          <w:rFonts w:eastAsia="Calibri" w:cs="Times New Roman" w:ascii="Times New Roman" w:hAnsi="Times New Roman" w:eastAsiaTheme="minorHAnsi"/>
          <w:b/>
          <w:sz w:val="22"/>
          <w:szCs w:val="22"/>
        </w:rPr>
        <w:t xml:space="preserve"> i dowożeni</w:t>
      </w:r>
      <w:r>
        <w:rPr>
          <w:rFonts w:eastAsia="Calibri" w:cs="Times New Roman" w:ascii="Times New Roman" w:hAnsi="Times New Roman" w:eastAsiaTheme="minorHAnsi"/>
          <w:b/>
          <w:kern w:val="0"/>
          <w:sz w:val="22"/>
          <w:szCs w:val="22"/>
          <w:lang w:eastAsia="en-US" w:bidi="ar-SA"/>
        </w:rPr>
        <w:t xml:space="preserve">e </w:t>
      </w:r>
      <w:r>
        <w:rPr>
          <w:rFonts w:eastAsia="Calibri" w:cs="Times New Roman" w:ascii="Times New Roman" w:hAnsi="Times New Roman" w:eastAsiaTheme="minorHAnsi"/>
          <w:b/>
          <w:sz w:val="22"/>
          <w:szCs w:val="22"/>
        </w:rPr>
        <w:t>posiłków do Oddziałów Przedszkolnych Zespołu Szkolno – Przedszkolnego w Redzikowie w roku szkolnym 2024/2025.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b/>
          <w:sz w:val="22"/>
          <w:szCs w:val="22"/>
        </w:rPr>
        <w:t>Znak sprawy: ZP.271.12.2024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Nazwa i adres Zamawiającego:</w:t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Gmina Redzikowo</w:t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76-200 Słupsk, ul. Sportowa 34</w:t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>tel. +48 59 842 84 60</w:t>
      </w:r>
    </w:p>
    <w:p>
      <w:pPr>
        <w:pStyle w:val="Normal"/>
        <w:tabs>
          <w:tab w:val="clear" w:pos="709"/>
          <w:tab w:val="left" w:pos="7826" w:leader="none"/>
        </w:tabs>
        <w:spacing w:lineRule="auto" w:line="360" w:before="0" w:after="0"/>
        <w:jc w:val="both"/>
        <w:rPr/>
      </w:pPr>
      <w:hyperlink r:id="rId2">
        <w:r>
          <w:rPr>
            <w:rFonts w:ascii="Times New Roman" w:hAnsi="Times New Roman"/>
            <w:sz w:val="22"/>
            <w:szCs w:val="22"/>
          </w:rPr>
          <w:t>www.gminaredzikowo.pl</w:t>
        </w:r>
      </w:hyperlink>
      <w:r>
        <w:rPr>
          <w:rFonts w:eastAsia="Calibri" w:cs="Times New Roman" w:ascii="Times New Roman" w:hAnsi="Times New Roman"/>
          <w:sz w:val="22"/>
          <w:szCs w:val="22"/>
          <w:lang w:val="en-US"/>
        </w:rPr>
        <w:t xml:space="preserve"> </w:t>
        <w:tab/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Dane dotyczące Wykonawcy: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REGON: ……………………………………………………………………</w:t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17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 nawiązaniu do ogłoszenia o zamówieniu oraz treści Specyfikacji Warunków Zamówienia (SWZ) oferuję wykonanie przedmiotu niniejszego zamówienia w zakresie i na zasadach określonych </w:t>
        <w:br/>
        <w:t>w SWZ:</w:t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za cenę łączną: </w:t>
      </w:r>
    </w:p>
    <w:p>
      <w:pPr>
        <w:pStyle w:val="ListParagraph"/>
        <w:spacing w:lineRule="auto" w:line="360" w:before="0" w:after="0"/>
        <w:ind w:left="0" w:hanging="0"/>
        <w:contextualSpacing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sz w:val="22"/>
          <w:szCs w:val="22"/>
        </w:rPr>
        <w:t xml:space="preserve">zł brutto </w:t>
      </w:r>
      <w:r>
        <w:rPr>
          <w:rFonts w:cs="Times New Roman" w:ascii="Times New Roman" w:hAnsi="Times New Roman"/>
          <w:sz w:val="22"/>
          <w:szCs w:val="22"/>
        </w:rPr>
        <w:t xml:space="preserve">(słownie: </w:t>
      </w:r>
      <w:r>
        <w:rPr>
          <w:rFonts w:cs="Times New Roman" w:ascii="Times New Roman" w:hAnsi="Times New Roman"/>
          <w:b/>
          <w:bCs/>
          <w:sz w:val="22"/>
          <w:szCs w:val="22"/>
        </w:rPr>
        <w:t>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Wartość netto: …………………………………………………….. zł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Kwota podatku VAT: …………………………………………… zł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bookmarkStart w:id="0" w:name="_GoBack"/>
      <w:bookmarkEnd w:id="0"/>
      <w:r>
        <w:rPr>
          <w:rFonts w:cs="Times New Roman" w:ascii="Times New Roman" w:hAnsi="Times New Roman"/>
          <w:sz w:val="22"/>
          <w:szCs w:val="22"/>
        </w:rPr>
        <w:t>W tym:</w:t>
      </w:r>
    </w:p>
    <w:tbl>
      <w:tblPr>
        <w:tblStyle w:val="Tabela-Siatka"/>
        <w:tblW w:w="99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"/>
        <w:gridCol w:w="1703"/>
        <w:gridCol w:w="1313"/>
        <w:gridCol w:w="1350"/>
        <w:gridCol w:w="1090"/>
        <w:gridCol w:w="1075"/>
        <w:gridCol w:w="1253"/>
        <w:gridCol w:w="1672"/>
      </w:tblGrid>
      <w:tr>
        <w:trPr/>
        <w:tc>
          <w:tcPr>
            <w:tcW w:w="44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Lp</w:t>
            </w:r>
          </w:p>
        </w:tc>
        <w:tc>
          <w:tcPr>
            <w:tcW w:w="170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Lucida Sans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Nazwa zadania</w:t>
            </w:r>
          </w:p>
        </w:tc>
        <w:tc>
          <w:tcPr>
            <w:tcW w:w="13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Lucida Sans" w:ascii="Times New Roman" w:hAnsi="Times New Roman"/>
                <w:color w:val="000000"/>
                <w:kern w:val="2"/>
                <w:sz w:val="20"/>
                <w:szCs w:val="20"/>
                <w:lang w:val="pl-PL" w:eastAsia="zh-CN" w:bidi="hi-IN"/>
              </w:rPr>
              <w:t>Szacunkowa ilość osobodni</w:t>
            </w:r>
          </w:p>
        </w:tc>
        <w:tc>
          <w:tcPr>
            <w:tcW w:w="13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Lucida Sans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Wartość jednostkowa netto za jeden osobodzień</w:t>
            </w:r>
          </w:p>
        </w:tc>
        <w:tc>
          <w:tcPr>
            <w:tcW w:w="341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Lucida Sans" w:ascii="Times New Roman" w:hAnsi="Times New Roman"/>
                <w:kern w:val="2"/>
                <w:sz w:val="20"/>
                <w:szCs w:val="20"/>
                <w:lang w:val="pl-PL" w:eastAsia="zh-CN" w:bidi="hi-IN"/>
              </w:rPr>
              <w:t xml:space="preserve">Cena jednostkowa brutto </w:t>
              <w:br/>
              <w:t>za jeden osobodzień</w:t>
            </w:r>
          </w:p>
        </w:tc>
        <w:tc>
          <w:tcPr>
            <w:tcW w:w="1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Cs/>
              </w:rPr>
            </w:pPr>
            <w:r>
              <w:rPr>
                <w:rFonts w:eastAsia="SimSun" w:cs="Lucida Sans" w:ascii="Times New Roman" w:hAnsi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>Razem brutto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eastAsia="SimSun" w:cs="Lucida Sans" w:ascii="Times New Roman" w:hAnsi="Times New Roman"/>
                <w:i w:val="false"/>
                <w:iCs w:val="false"/>
                <w:kern w:val="2"/>
                <w:sz w:val="18"/>
                <w:szCs w:val="18"/>
                <w:lang w:val="pl-PL" w:eastAsia="zh-CN" w:bidi="hi-IN"/>
              </w:rPr>
              <w:t>(szacunkowa ilość osobodni x razem cena jednostkowa brutto)</w:t>
            </w:r>
          </w:p>
        </w:tc>
      </w:tr>
      <w:tr>
        <w:trPr>
          <w:trHeight w:val="503" w:hRule="atLeast"/>
        </w:trPr>
        <w:tc>
          <w:tcPr>
            <w:tcW w:w="447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0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131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135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341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1672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5</w:t>
            </w:r>
          </w:p>
        </w:tc>
      </w:tr>
      <w:tr>
        <w:trPr/>
        <w:tc>
          <w:tcPr>
            <w:tcW w:w="44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1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5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9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Wsad do kotła</w:t>
            </w:r>
          </w:p>
        </w:tc>
        <w:tc>
          <w:tcPr>
            <w:tcW w:w="107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Pozostałe koszty</w:t>
            </w:r>
          </w:p>
        </w:tc>
        <w:tc>
          <w:tcPr>
            <w:tcW w:w="12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Razem cena jednostkowa brutto</w:t>
            </w:r>
          </w:p>
        </w:tc>
        <w:tc>
          <w:tcPr>
            <w:tcW w:w="167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4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lang w:val="pl-PL"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 xml:space="preserve">Przygotowanie </w:t>
              <w:br/>
              <w:t>i dowożenie posiłków do Oddziałów Przedszkolnych  Zespołu Szkolno – Przedszkolnego w Redzikowie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SimSun" w:cs="Times New Roman"/>
                <w:kern w:val="2"/>
                <w:lang w:val="pl-PL"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lang w:val="pl-PL" w:eastAsia="zh-CN" w:bidi="hi-IN"/>
              </w:rPr>
            </w:r>
          </w:p>
        </w:tc>
        <w:tc>
          <w:tcPr>
            <w:tcW w:w="13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SimSun" w:cs="Times New Roman" w:ascii="Times New Roman" w:hAnsi="Times New Roman"/>
                <w:b/>
                <w:bCs/>
                <w:kern w:val="2"/>
                <w:sz w:val="22"/>
                <w:szCs w:val="22"/>
                <w:lang w:val="pl-PL" w:eastAsia="zh-CN" w:bidi="hi-IN"/>
              </w:rPr>
              <w:t>31 185 szt.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0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360" w:before="0" w:after="0"/>
        <w:ind w:left="567" w:hanging="283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Termin wykonania zamówienia: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567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2"/>
          <w:szCs w:val="22"/>
          <w:lang w:eastAsia="ar-SA"/>
        </w:rPr>
        <w:t xml:space="preserve">Wymagany termin wykonania zamówienia: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>od dnia</w:t>
      </w:r>
      <w:r>
        <w:rPr>
          <w:rFonts w:eastAsia="Times New Roman" w:cs="Times New Roman" w:ascii="Times New Roman" w:hAnsi="Times New Roman"/>
          <w:bCs/>
          <w:iCs/>
          <w:color w:val="000000"/>
          <w:sz w:val="22"/>
          <w:szCs w:val="22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>01.09.2024 r.</w:t>
      </w:r>
      <w:r>
        <w:rPr>
          <w:rFonts w:eastAsia="Times New Roman" w:cs="Times New Roman" w:ascii="Times New Roman" w:hAnsi="Times New Roman"/>
          <w:bCs/>
          <w:iCs/>
          <w:color w:val="000000"/>
          <w:sz w:val="22"/>
          <w:szCs w:val="22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>do dnia 31.08.2025 r.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567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 xml:space="preserve">UWAGA!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>N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 xml:space="preserve">ależy uwzględnić przerwę w okresie wakacyjnym (przedszkole dyżurujące). </w:t>
        <w:br/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 xml:space="preserve">W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>jednym miesiącu usługa nie będzie świadczona.</w:t>
      </w:r>
    </w:p>
    <w:p>
      <w:pPr>
        <w:pStyle w:val="ListParagraph"/>
        <w:spacing w:lineRule="auto" w:line="36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Informacje dotyczące podwykonawstwa: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14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</w:p>
    <w:tbl>
      <w:tblPr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Zakres powierzonej części zamówienia</w:t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uto" w:line="360"/>
        <w:ind w:left="709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rPr/>
      </w:pPr>
      <w:r>
        <w:rPr>
          <w:rFonts w:cs="Times New Roman" w:ascii="Times New Roman" w:hAnsi="Times New Roman"/>
          <w:sz w:val="22"/>
          <w:szCs w:val="22"/>
        </w:rPr>
        <w:t>Zamówienie wykonam z udziałem podwykonawców, na których zasoby powołuję się na zasadach określonych w art. 118 Ustawy, w celu wykazania spełniania warunków udziału w</w:t>
      </w:r>
      <w:r>
        <w:rPr>
          <w:rFonts w:cs="Times New Roman" w:ascii="Times New Roman" w:hAnsi="Times New Roman"/>
        </w:rPr>
        <w:t xml:space="preserve"> postępowaniu, o których mowa w art. 112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</w:t>
      </w:r>
      <w:r>
        <w:rPr>
          <w:rFonts w:cs="Times New Roman" w:ascii="Times New Roman" w:hAnsi="Times New Roman"/>
          <w:sz w:val="22"/>
          <w:szCs w:val="22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zadeklarowana wyżej cena zawiera wszelkie koszty niezbędne do wykonania niniejszego zamówienia</w:t>
      </w:r>
      <w:r>
        <w:rPr>
          <w:rFonts w:cs="Times New Roman" w:ascii="Times New Roman" w:hAnsi="Times New Roman"/>
          <w:sz w:val="22"/>
          <w:szCs w:val="22"/>
        </w:rPr>
        <w:t xml:space="preserve"> zgodnie z prawem, SWZ, obejmującą koszty wszelkich prac przygotowawczych, oraz ponoszeniem we własnym zakresie związanych z tym kosztów, kosztów robót porządkowych,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zawarty w Specyfikacji Warunków Zamówienia wzór umowy został przeze mnie zaakceptowany i w razie wybrania mojej oferty zobowiązuję się do jej podpisania w miejscu i terminie określonym przez Zamawiającego,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  <w:vertAlign w:val="superscript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360"/>
        <w:ind w:left="709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lineRule="auto" w:line="360"/>
        <w:ind w:left="454" w:hanging="34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0"/>
          <w:numId w:val="1"/>
        </w:numPr>
        <w:spacing w:lineRule="auto" w:line="36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6"/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ListParagraph"/>
        <w:spacing w:lineRule="auto" w:line="36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142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7"/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zatrudniają mniej niż 250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których </w:t>
      </w:r>
      <w:r>
        <w:rPr>
          <w:rFonts w:cs="Times New Roman" w:ascii="Times New Roman" w:hAnsi="Times New Roman"/>
          <w:b/>
          <w:i/>
          <w:sz w:val="20"/>
          <w:szCs w:val="20"/>
        </w:rPr>
        <w:t>roczny obrót nie przekracza 50 milionów EUR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lub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roczna suma bilansowa nie przekracza 43 milionów EUR</w:t>
      </w:r>
    </w:p>
    <w:p>
      <w:pPr>
        <w:pStyle w:val="ListParagraph"/>
        <w:spacing w:lineRule="auto" w:line="360" w:before="0" w:after="200"/>
        <w:ind w:left="142" w:hanging="0"/>
        <w:contextualSpacing/>
        <w:jc w:val="both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Niniejszy punkt wypełnia Wykonawca, w przypadku Podwykonawców, na których zasoby powołuje się na zasadach określonych w art. 118 Ustawy, w celu wykazania spełniania warunków udziału w postępowaniu, o których mowa w art. 112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Style w:val="Znakiprzypiswdolnych"/>
        </w:rPr>
        <w:tab/>
        <w:t xml:space="preserve"> </w:t>
      </w:r>
      <w:r>
        <w:rPr>
          <w:rFonts w:cs="Times New Roman" w:ascii="Times New Roman" w:hAnsi="Times New Roman"/>
        </w:rPr>
        <w:t>W przypadku zastrzeżenia w ofercie informacji w trybie art. 18 ust. 3 ustawy zaleca się wymienić informacje</w:t>
      </w:r>
    </w:p>
    <w:p>
      <w:pPr>
        <w:pStyle w:val="Przypisdolny"/>
        <w:rPr/>
      </w:pPr>
      <w:r>
        <w:rPr>
          <w:rFonts w:cs="Times New Roman" w:ascii="Times New Roman" w:hAnsi="Times New Roman"/>
        </w:rPr>
        <w:t>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Hyperlink"/>
    <w:rPr>
      <w:color w:val="000080"/>
      <w:u w:val="single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4f44c1"/>
    <w:pPr>
      <w:suppressAutoHyphens w:val="false"/>
      <w:spacing w:beforeAutospacing="1" w:afterAutospacing="1"/>
    </w:pPr>
    <w:rPr>
      <w:rFonts w:ascii="Times New Roman" w:hAnsi="Times New Roman" w:eastAsia="Calibri" w:cs="Times New Roman" w:eastAsiaTheme="minorHAnsi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f44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79DC8-E912-4BAE-A745-55D4277C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Application>LibreOffice/7.5.1.2$Windows_X86_64 LibreOffice_project/fcbaee479e84c6cd81291587d2ee68cba099e129</Application>
  <AppVersion>15.0000</AppVersion>
  <Pages>4</Pages>
  <Words>867</Words>
  <Characters>5852</Characters>
  <CharactersWithSpaces>6641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2022-07-14T10:59:00Z</dcterms:created>
  <dc:creator>pc</dc:creator>
  <dc:description/>
  <dc:language>pl-PL</dc:language>
  <cp:lastModifiedBy/>
  <cp:lastPrinted>2024-06-18T13:59:49Z</cp:lastPrinted>
  <dcterms:modified xsi:type="dcterms:W3CDTF">2024-06-19T09:19:10Z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