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/>
          <w:sz w:val="20"/>
          <w:szCs w:val="20"/>
        </w:rPr>
        <w:t xml:space="preserve">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6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OSÓB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 xml:space="preserve"> 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>Przygotowani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 xml:space="preserve">posiłków do Oddziałów Przedszkolnych Zespołu Szkolno – Przedszkolnego w Redzikowie w roku szkolnym 2024/2025 - </w:t>
      </w:r>
      <w:r>
        <w:rPr>
          <w:rFonts w:cs="Times New Roman" w:ascii="Times New Roman" w:hAnsi="Times New Roman"/>
          <w:b/>
          <w:bCs/>
          <w:sz w:val="22"/>
          <w:szCs w:val="22"/>
        </w:rPr>
        <w:t>ZP.271.12.2024.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w zakresie osób, 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2150" cy="163449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240" cy="1634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7pt;margin-top:6.6pt;width:454.45pt;height:128.6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LibreOffice/7.5.1.2$Windows_X86_64 LibreOffice_project/fcbaee479e84c6cd81291587d2ee68cba099e129</Application>
  <AppVersion>15.0000</AppVersion>
  <Pages>1</Pages>
  <Words>158</Words>
  <Characters>1091</Characters>
  <CharactersWithSpaces>1240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2024-06-17T09:39:12Z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