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2F3" w14:textId="77777777" w:rsidR="0034472E" w:rsidRPr="0034472E" w:rsidRDefault="0034472E" w:rsidP="0034472E">
      <w:pPr>
        <w:autoSpaceDN/>
        <w:spacing w:after="120" w:line="23" w:lineRule="atLeast"/>
        <w:jc w:val="right"/>
        <w:rPr>
          <w:rFonts w:ascii="Times New Roman" w:eastAsia="Courier New" w:hAnsi="Times New Roman"/>
          <w:kern w:val="2"/>
          <w:sz w:val="20"/>
          <w:szCs w:val="20"/>
        </w:rPr>
      </w:pPr>
      <w:r w:rsidRPr="0034472E">
        <w:rPr>
          <w:rFonts w:ascii="Times New Roman" w:eastAsia="Courier New" w:hAnsi="Times New Roman"/>
          <w:b/>
          <w:bCs/>
          <w:kern w:val="2"/>
          <w:sz w:val="20"/>
          <w:szCs w:val="20"/>
        </w:rPr>
        <w:t>Załącznik nr 1 do SWZ</w:t>
      </w:r>
    </w:p>
    <w:p w14:paraId="09168AFA" w14:textId="77777777" w:rsidR="0034472E" w:rsidRPr="0034472E" w:rsidRDefault="0034472E" w:rsidP="0034472E">
      <w:pPr>
        <w:autoSpaceDN/>
        <w:jc w:val="right"/>
        <w:rPr>
          <w:rFonts w:ascii="Times New Roman" w:eastAsia="Courier New" w:hAnsi="Times New Roman"/>
          <w:b/>
          <w:bCs/>
          <w:kern w:val="2"/>
          <w:sz w:val="20"/>
          <w:szCs w:val="20"/>
          <w:u w:val="single"/>
        </w:rPr>
      </w:pPr>
      <w:bookmarkStart w:id="0" w:name="_Hlk147226379"/>
      <w:r w:rsidRPr="0034472E">
        <w:rPr>
          <w:rFonts w:ascii="Times New Roman" w:eastAsia="Courier New" w:hAnsi="Times New Roman"/>
          <w:b/>
          <w:bCs/>
          <w:kern w:val="2"/>
          <w:sz w:val="20"/>
          <w:szCs w:val="20"/>
          <w:u w:val="single"/>
        </w:rPr>
        <w:t>Zamawiający:</w:t>
      </w:r>
    </w:p>
    <w:p w14:paraId="015B675C" w14:textId="77777777" w:rsidR="00BE4CBB" w:rsidRPr="00BE4CBB" w:rsidRDefault="00BE4CBB" w:rsidP="00BE4CBB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</w:pPr>
      <w:r w:rsidRPr="00BE4CBB"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  <w:t>Gmina Psary</w:t>
      </w:r>
    </w:p>
    <w:p w14:paraId="2A98D518" w14:textId="77777777" w:rsidR="00BE4CBB" w:rsidRPr="00BE4CBB" w:rsidRDefault="00BE4CBB" w:rsidP="00BE4CBB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</w:pPr>
      <w:r w:rsidRPr="00BE4CBB"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  <w:t>Urząd Gminy w  Psarach</w:t>
      </w:r>
    </w:p>
    <w:p w14:paraId="4433B4B0" w14:textId="77777777" w:rsidR="00BE4CBB" w:rsidRPr="00BE4CBB" w:rsidRDefault="00BE4CBB" w:rsidP="00BE4CBB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</w:pPr>
      <w:r w:rsidRPr="00BE4CBB"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  <w:t xml:space="preserve">ul. </w:t>
      </w:r>
      <w:proofErr w:type="spellStart"/>
      <w:r w:rsidRPr="00BE4CBB"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  <w:t>Malinowicka</w:t>
      </w:r>
      <w:proofErr w:type="spellEnd"/>
      <w:r w:rsidRPr="00BE4CBB"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  <w:t xml:space="preserve"> 4</w:t>
      </w:r>
    </w:p>
    <w:p w14:paraId="2709AA60" w14:textId="77777777" w:rsidR="00BE4CBB" w:rsidRDefault="00BE4CBB" w:rsidP="00BE4CB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E4CBB">
        <w:rPr>
          <w:rFonts w:ascii="Times New Roman" w:eastAsia="Andale Sans UI" w:hAnsi="Times New Roman" w:cs="Times New Roman"/>
          <w:bCs/>
          <w:color w:val="auto"/>
          <w:kern w:val="0"/>
          <w:sz w:val="20"/>
          <w:szCs w:val="20"/>
          <w:lang w:eastAsia="pl-PL" w:bidi="en-US"/>
        </w:rPr>
        <w:t>42-512 Psary</w:t>
      </w:r>
      <w:r w:rsidRPr="00C145FA">
        <w:rPr>
          <w:rFonts w:ascii="Times New Roman" w:hAnsi="Times New Roman" w:cs="Times New Roman"/>
          <w:b/>
          <w:bCs/>
        </w:rPr>
        <w:t xml:space="preserve"> </w:t>
      </w:r>
      <w:bookmarkEnd w:id="0"/>
    </w:p>
    <w:p w14:paraId="6A4D41F4" w14:textId="54CBBC75" w:rsidR="00C145FA" w:rsidRPr="00C145FA" w:rsidRDefault="00C145FA" w:rsidP="00BE4CB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45FA">
        <w:rPr>
          <w:rFonts w:ascii="Times New Roman" w:hAnsi="Times New Roman" w:cs="Times New Roman"/>
          <w:b/>
          <w:bCs/>
        </w:rPr>
        <w:t>Opis przedmiotu zamówienia</w:t>
      </w:r>
    </w:p>
    <w:p w14:paraId="30E83018" w14:textId="77777777" w:rsidR="00C145FA" w:rsidRPr="007873B1" w:rsidRDefault="00C145FA" w:rsidP="00C145F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298" w:type="dxa"/>
        <w:tblLook w:val="04A0" w:firstRow="1" w:lastRow="0" w:firstColumn="1" w:lastColumn="0" w:noHBand="0" w:noVBand="1"/>
      </w:tblPr>
      <w:tblGrid>
        <w:gridCol w:w="561"/>
        <w:gridCol w:w="2411"/>
        <w:gridCol w:w="5339"/>
        <w:gridCol w:w="987"/>
      </w:tblGrid>
      <w:tr w:rsidR="00C145FA" w:rsidRPr="007873B1" w14:paraId="22CA9CFC" w14:textId="77777777" w:rsidTr="00BE4CBB">
        <w:trPr>
          <w:trHeight w:val="413"/>
        </w:trPr>
        <w:tc>
          <w:tcPr>
            <w:tcW w:w="561" w:type="dxa"/>
          </w:tcPr>
          <w:p w14:paraId="5689C542" w14:textId="1E50902C" w:rsidR="00BE4CBB" w:rsidRPr="00D2124F" w:rsidRDefault="00C145FA" w:rsidP="00BE4C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124F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411" w:type="dxa"/>
          </w:tcPr>
          <w:p w14:paraId="7E616C2F" w14:textId="0CF3EA3F" w:rsidR="00BE4CBB" w:rsidRPr="00D2124F" w:rsidRDefault="00C145FA" w:rsidP="00BE4C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124F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339" w:type="dxa"/>
          </w:tcPr>
          <w:p w14:paraId="7A8046E6" w14:textId="503CF841" w:rsidR="00BE4CBB" w:rsidRPr="00D2124F" w:rsidRDefault="00C145FA" w:rsidP="00BE4C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124F">
              <w:rPr>
                <w:rFonts w:ascii="Times New Roman" w:hAnsi="Times New Roman" w:cs="Times New Roman"/>
              </w:rPr>
              <w:t xml:space="preserve">Wymagania minimalne – parametry techniczne </w:t>
            </w:r>
          </w:p>
        </w:tc>
        <w:tc>
          <w:tcPr>
            <w:tcW w:w="987" w:type="dxa"/>
          </w:tcPr>
          <w:p w14:paraId="262CE143" w14:textId="03F735D1" w:rsidR="00BE4CBB" w:rsidRPr="00D2124F" w:rsidRDefault="00C145FA" w:rsidP="00BE4C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124F">
              <w:rPr>
                <w:rFonts w:ascii="Times New Roman" w:hAnsi="Times New Roman" w:cs="Times New Roman"/>
              </w:rPr>
              <w:t xml:space="preserve">Ilość </w:t>
            </w:r>
          </w:p>
        </w:tc>
      </w:tr>
      <w:tr w:rsidR="00C145FA" w:rsidRPr="00DC093E" w14:paraId="0BC6E2F9" w14:textId="77777777" w:rsidTr="00150F00">
        <w:trPr>
          <w:trHeight w:val="767"/>
        </w:trPr>
        <w:tc>
          <w:tcPr>
            <w:tcW w:w="561" w:type="dxa"/>
          </w:tcPr>
          <w:p w14:paraId="51F53AA0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D6E61D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11" w:type="dxa"/>
          </w:tcPr>
          <w:p w14:paraId="1A46C625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Fotel ergonomiczny</w:t>
            </w:r>
          </w:p>
        </w:tc>
        <w:tc>
          <w:tcPr>
            <w:tcW w:w="5339" w:type="dxa"/>
          </w:tcPr>
          <w:p w14:paraId="282C4A97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Opis parametrów obrotowego fotela ergonomicznego: </w:t>
            </w:r>
          </w:p>
          <w:p w14:paraId="463651D4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EE1D17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Wymiary:</w:t>
            </w:r>
          </w:p>
          <w:p w14:paraId="45DEC47C" w14:textId="57D6FFD5" w:rsidR="00C145FA" w:rsidRPr="00D2124F" w:rsidRDefault="00C145FA" w:rsidP="00150F00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głębokość siedziska w przedziale 48 cm -52 cm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E24ADAE" w14:textId="6E21704F" w:rsidR="00C145FA" w:rsidRPr="00D2124F" w:rsidRDefault="00C145FA" w:rsidP="00150F00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szerokość siedziska w przedziale 48cm – 52cm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0279D84" w14:textId="13DE700D" w:rsidR="00C145FA" w:rsidRPr="00D2124F" w:rsidRDefault="00C145FA" w:rsidP="00150F00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ogólna wysokość (maksymalna z zagłówkiem)  113cm-130cm +/-5 cm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AD2985B" w14:textId="009F9A57" w:rsidR="00C145FA" w:rsidRPr="00D2124F" w:rsidRDefault="00C145FA" w:rsidP="00150F00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ogólna głębokość w przedziale 50cm – 72cm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C2BDF3B" w14:textId="7A9F6B26" w:rsidR="00C145FA" w:rsidRPr="00D2124F" w:rsidRDefault="00C145FA" w:rsidP="00150F00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ogólna szerokość w przedziale 65 cm– 72 cm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1FC428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B517C2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Funkcje ergonomiczne:</w:t>
            </w:r>
          </w:p>
          <w:p w14:paraId="115D5687" w14:textId="1EF142B3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zagłówka w min. trzech  płaszczyznach: przód tył, góra-dół oraz kąt nachylenia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4CD45FF" w14:textId="28988E71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głębokości siedziska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2031005" w14:textId="7F9D4E7A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podpory lędźwiowej góra-dół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A8A5521" w14:textId="50D89ED2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głębokości oparcia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7F08723" w14:textId="2151CBE9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regulacja kąta odchylenia oparcia do przodu i do tyłu wraz z blokadą </w:t>
            </w:r>
            <w:proofErr w:type="spellStart"/>
            <w:r w:rsidRPr="00D2124F">
              <w:rPr>
                <w:rFonts w:ascii="Times New Roman" w:hAnsi="Times New Roman" w:cs="Times New Roman"/>
                <w:color w:val="000000" w:themeColor="text1"/>
              </w:rPr>
              <w:t>Anti-Shock</w:t>
            </w:r>
            <w:proofErr w:type="spellEnd"/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17D33BC" w14:textId="5A087984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podłokietników góra-dół, lewo-prawo, na boki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B36B452" w14:textId="122AAEEC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siły oporu oparcia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CB0A5E7" w14:textId="0A8551C7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wysokości siedziska  i pochylenia oparcia łatwo dostępna, możliwa do wykonania w pozycji siedzącej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FD948FE" w14:textId="379F020E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odchylenia oparcia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DD1E2FC" w14:textId="6A1EA6DB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wysokości siedziska w zakresie 40cm-50 cm +/- 5 cm,  licząc od podłogi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7FDA58E" w14:textId="781163CD" w:rsidR="00C145FA" w:rsidRPr="00D2124F" w:rsidRDefault="00C145FA" w:rsidP="00150F00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31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płynna regulacja wysokości siedziska w zakresie min. 70 mm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8D42EA1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0D985A" w14:textId="707AED24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Waga max. 35 kg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79A8193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9A5D0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Krzesło obrotowe wykonane w nowoczesnym stylu, siedzisko i oparcie w kolorze czarnym lub szarym, stelaż aluminiowy.</w:t>
            </w:r>
          </w:p>
          <w:p w14:paraId="690B0C5A" w14:textId="36E86E9F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Oparcie i siedzisko wykonane z siatki o odporności na ścieranie min. 100 tys. cykli </w:t>
            </w:r>
            <w:proofErr w:type="spellStart"/>
            <w:r w:rsidRPr="00D2124F">
              <w:rPr>
                <w:rFonts w:ascii="Times New Roman" w:hAnsi="Times New Roman" w:cs="Times New Roman"/>
                <w:color w:val="000000" w:themeColor="text1"/>
              </w:rPr>
              <w:t>Martindale’a</w:t>
            </w:r>
            <w:proofErr w:type="spellEnd"/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, odporność na </w:t>
            </w:r>
            <w:proofErr w:type="spellStart"/>
            <w:r w:rsidRPr="00D2124F">
              <w:rPr>
                <w:rFonts w:ascii="Times New Roman" w:hAnsi="Times New Roman" w:cs="Times New Roman"/>
                <w:color w:val="000000" w:themeColor="text1"/>
              </w:rPr>
              <w:t>pilling</w:t>
            </w:r>
            <w:proofErr w:type="spellEnd"/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 min. 4 odporność na światło min. 4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7E5D932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CA40B5" w14:textId="0DE89D03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Krzesło z siłownikiem gazowym umożliwiającym płynną regulację wysokości siedziska z możliwością dostosowania do ciężaru siedzącego min. 125 kg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5214F06" w14:textId="2BF74C69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Podstawa jezdna co najmniej pięciopodporowa aluminiowa wyposażona w kółka miękkie (gumowane) ograniczające zużycie powierzchni twardych. Fotel powinien posiadać  możliwość obrotu wokół własnej osi o 360</w:t>
            </w:r>
            <w:r w:rsidRPr="00D2124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E168FB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529D2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Krzesło musi spełniać następujące wymagania:</w:t>
            </w:r>
          </w:p>
          <w:p w14:paraId="3AA21F74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-zgodność z normą PN-EN 1335-1 lub równoważną. Meble biurowe. Krzesło biurowe do pracy. Część 1: Wymiary, Oznaczanie wymiarów,</w:t>
            </w:r>
          </w:p>
          <w:p w14:paraId="789D6786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-zgodność zgodnie z normą PN-EN 1335-1:2020-09, PN-EN 1335-2:2019-03, oraz PN-EN 1022:2019-03 lub normami równoważnymi.</w:t>
            </w:r>
          </w:p>
          <w:p w14:paraId="49997D56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- zgodność z normą PN-EN ISO 12947-2:2017-02 lub równoważną.</w:t>
            </w:r>
          </w:p>
          <w:p w14:paraId="206A173F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-zgodność z normą PN-EN 1021- 1:2007 (tlący papieros) lub równoważną, EN 1021 - 2:2014-12 (równoważnik płomienia zapałki) lub równoważną.</w:t>
            </w:r>
          </w:p>
          <w:p w14:paraId="210A9EE9" w14:textId="493B2BC4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- zgodność z normą EN ISO105-B02 lub równoważną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F7F0E03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4959DD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W celu potwierdzenia, że krzesło odpowiada określonym wymaganiom dopuszcza się oświadczenie producenta mebli. </w:t>
            </w:r>
          </w:p>
        </w:tc>
        <w:tc>
          <w:tcPr>
            <w:tcW w:w="987" w:type="dxa"/>
          </w:tcPr>
          <w:p w14:paraId="710945C7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lastRenderedPageBreak/>
              <w:t>46 szt.</w:t>
            </w:r>
          </w:p>
        </w:tc>
      </w:tr>
      <w:tr w:rsidR="00C145FA" w:rsidRPr="00DC093E" w14:paraId="30BDCAAF" w14:textId="77777777" w:rsidTr="00150F00">
        <w:trPr>
          <w:trHeight w:val="802"/>
        </w:trPr>
        <w:tc>
          <w:tcPr>
            <w:tcW w:w="561" w:type="dxa"/>
          </w:tcPr>
          <w:p w14:paraId="67FE31B6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C6095B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11" w:type="dxa"/>
          </w:tcPr>
          <w:p w14:paraId="5161B3A9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Podpórka ergonomiczna pod plecy do fotela</w:t>
            </w:r>
          </w:p>
        </w:tc>
        <w:tc>
          <w:tcPr>
            <w:tcW w:w="5339" w:type="dxa"/>
          </w:tcPr>
          <w:p w14:paraId="2C363ECD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Opis parametrów podpórki ergonomicznej pod plecy: </w:t>
            </w:r>
          </w:p>
          <w:p w14:paraId="3814013C" w14:textId="77777777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wysokości,</w:t>
            </w:r>
          </w:p>
          <w:p w14:paraId="72802E90" w14:textId="77777777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zapięcie pozwalające na przymocowanie do każdego fotela, </w:t>
            </w:r>
          </w:p>
          <w:p w14:paraId="3A874D5D" w14:textId="77777777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potrójne mocowanie, </w:t>
            </w:r>
          </w:p>
          <w:p w14:paraId="73AFB6C8" w14:textId="77777777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podpórka wykonana z pianki pamięciowej pozwalającej dostosować się do kręgosłupa,</w:t>
            </w:r>
          </w:p>
          <w:p w14:paraId="37041A3B" w14:textId="7E0ACCF3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min. trzyczęściowa poduszka w odcinku lędźwiowym kręgosłupa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36F21C6" w14:textId="77777777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podpórka wyposażona w powłokę antybakteryjną zapobiegającą rozwojowi drobnoustrojów i bakterii,</w:t>
            </w:r>
          </w:p>
          <w:p w14:paraId="496F88B0" w14:textId="7F6582CE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kolor: czarny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3A357E9" w14:textId="745814D7" w:rsidR="00C145FA" w:rsidRPr="00D2124F" w:rsidRDefault="00C145FA" w:rsidP="00150F00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wymiary: 365 x 375 x 55 mm +/- 5%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87" w:type="dxa"/>
          </w:tcPr>
          <w:p w14:paraId="6C707177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10 szt.</w:t>
            </w:r>
          </w:p>
        </w:tc>
      </w:tr>
      <w:tr w:rsidR="00C145FA" w:rsidRPr="00DC093E" w14:paraId="79AA1CBD" w14:textId="77777777" w:rsidTr="00150F00">
        <w:trPr>
          <w:trHeight w:val="767"/>
        </w:trPr>
        <w:tc>
          <w:tcPr>
            <w:tcW w:w="561" w:type="dxa"/>
          </w:tcPr>
          <w:p w14:paraId="7C155724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BCE96D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11" w:type="dxa"/>
          </w:tcPr>
          <w:p w14:paraId="3F53E36C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Ergonomiczna</w:t>
            </w:r>
          </w:p>
          <w:p w14:paraId="1048847F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podkładka pod nogi</w:t>
            </w:r>
          </w:p>
          <w:p w14:paraId="490FC2F2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(podnóżek z regulacją)</w:t>
            </w:r>
          </w:p>
        </w:tc>
        <w:tc>
          <w:tcPr>
            <w:tcW w:w="5339" w:type="dxa"/>
          </w:tcPr>
          <w:p w14:paraId="7CB68A56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Opis parametrów ergonomicznej podkładki pod nogi: </w:t>
            </w:r>
          </w:p>
          <w:p w14:paraId="01E60FF0" w14:textId="72246D9E" w:rsidR="00C145FA" w:rsidRPr="00D2124F" w:rsidRDefault="00C145FA" w:rsidP="00150F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wysokości i kąta nachylenia w min. 3 pozycjach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2FA433D" w14:textId="77777777" w:rsidR="00D2124F" w:rsidRPr="00D2124F" w:rsidRDefault="00C145FA" w:rsidP="00150F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lastRenderedPageBreak/>
              <w:t>podnóżek powinien mieć kąt pochylenia w zakresie 0</w:t>
            </w:r>
            <w:r w:rsidRPr="00D2124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0-</w:t>
            </w:r>
            <w:r w:rsidRPr="00D2124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D2124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1FE260D" w14:textId="404B4747" w:rsidR="00C145FA" w:rsidRPr="00D2124F" w:rsidRDefault="00C145FA" w:rsidP="00150F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antypoślizgowa powierzchnia  stabilizująca podnóżek,</w:t>
            </w:r>
          </w:p>
          <w:p w14:paraId="3E06C5F3" w14:textId="77777777" w:rsidR="00C145FA" w:rsidRPr="00D2124F" w:rsidRDefault="00C145FA" w:rsidP="00150F00">
            <w:pPr>
              <w:pStyle w:val="Akapitzlist"/>
              <w:numPr>
                <w:ilvl w:val="0"/>
                <w:numId w:val="96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możliwość blokady pozycji nachylenia,</w:t>
            </w:r>
          </w:p>
          <w:p w14:paraId="24E4C42F" w14:textId="77777777" w:rsidR="00C145FA" w:rsidRPr="00D2124F" w:rsidRDefault="00C145FA" w:rsidP="00150F00">
            <w:pPr>
              <w:pStyle w:val="Akapitzlist"/>
              <w:numPr>
                <w:ilvl w:val="0"/>
                <w:numId w:val="96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ergonomiczny kształt zapewnia poprawę postawy, poprawia krążenie oraz zapewnia ulgę dla pleców i nóg,</w:t>
            </w:r>
          </w:p>
          <w:p w14:paraId="77470ECB" w14:textId="75A41340" w:rsidR="00C145FA" w:rsidRPr="00D2124F" w:rsidRDefault="00C145FA" w:rsidP="00150F00">
            <w:pPr>
              <w:pStyle w:val="Akapitzlist"/>
              <w:numPr>
                <w:ilvl w:val="0"/>
                <w:numId w:val="96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kolor: odcienie czerni lub szarości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C0F8C23" w14:textId="76B9FACA" w:rsidR="00C145FA" w:rsidRPr="00D2124F" w:rsidRDefault="00C145FA" w:rsidP="00150F00">
            <w:pPr>
              <w:pStyle w:val="Akapitzlist"/>
              <w:numPr>
                <w:ilvl w:val="0"/>
                <w:numId w:val="96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wymiary: szerokość min.400, głębokość min 336 mm, wysokość min. 70 mm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87" w:type="dxa"/>
          </w:tcPr>
          <w:p w14:paraId="7B80076F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lastRenderedPageBreak/>
              <w:t>56 szt.</w:t>
            </w:r>
          </w:p>
        </w:tc>
      </w:tr>
      <w:tr w:rsidR="00C145FA" w:rsidRPr="00DC093E" w14:paraId="04D8CBB9" w14:textId="77777777" w:rsidTr="00150F00">
        <w:trPr>
          <w:trHeight w:val="767"/>
        </w:trPr>
        <w:tc>
          <w:tcPr>
            <w:tcW w:w="561" w:type="dxa"/>
          </w:tcPr>
          <w:p w14:paraId="0E1D82C3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2E2F4F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11" w:type="dxa"/>
          </w:tcPr>
          <w:p w14:paraId="0FD9B395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Podkładka pod mysz i</w:t>
            </w:r>
          </w:p>
          <w:p w14:paraId="2DCB125A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nadgarstek</w:t>
            </w:r>
          </w:p>
        </w:tc>
        <w:tc>
          <w:tcPr>
            <w:tcW w:w="5339" w:type="dxa"/>
          </w:tcPr>
          <w:p w14:paraId="628BDB83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Opis parametrów ergonomicznej podkładki pod mysz i nadgarstek: </w:t>
            </w:r>
          </w:p>
          <w:p w14:paraId="2A71221C" w14:textId="77777777" w:rsidR="00C145FA" w:rsidRPr="00D2124F" w:rsidRDefault="00C145FA" w:rsidP="00150F00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podkładka pod mysz ze zintegrowaną podpórką na nadgarstek z wypełnieniem żelowym,</w:t>
            </w:r>
          </w:p>
          <w:p w14:paraId="513646C4" w14:textId="77777777" w:rsidR="00C145FA" w:rsidRPr="00D2124F" w:rsidRDefault="00C145FA" w:rsidP="00150F00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 antypoślizgowy spód podkładki,</w:t>
            </w:r>
          </w:p>
          <w:p w14:paraId="2A45A8B1" w14:textId="77777777" w:rsidR="00C145FA" w:rsidRPr="00D2124F" w:rsidRDefault="00C145FA" w:rsidP="00150F00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dostosowanie się do ruchu dłoni dzięki specjalnie przystosowanemu żelowemu wypełnieniu,</w:t>
            </w:r>
          </w:p>
          <w:p w14:paraId="4D655FD3" w14:textId="77777777" w:rsidR="00C145FA" w:rsidRPr="00D2124F" w:rsidRDefault="00C145FA" w:rsidP="00150F00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polipropylenowa powierzchnia zapewniająca łatwość w czyszczeniu,</w:t>
            </w:r>
          </w:p>
          <w:p w14:paraId="4519ED1B" w14:textId="77777777" w:rsidR="00C145FA" w:rsidRPr="00D2124F" w:rsidRDefault="00C145FA" w:rsidP="00150F00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kolor czarny,</w:t>
            </w:r>
          </w:p>
          <w:p w14:paraId="0EA9FB47" w14:textId="6B0765F0" w:rsidR="00C145FA" w:rsidRPr="00D2124F" w:rsidRDefault="00C145FA" w:rsidP="00150F00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313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124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wymiary:(</w:t>
            </w:r>
            <w:proofErr w:type="spellStart"/>
            <w:r w:rsidRPr="00D2124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SxWxG</w:t>
            </w:r>
            <w:proofErr w:type="spellEnd"/>
            <w:r w:rsidRPr="00D2124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)  min.200x14x230 mm</w:t>
            </w:r>
            <w:r w:rsidR="00D2124F" w:rsidRPr="00D2124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.</w:t>
            </w:r>
          </w:p>
          <w:p w14:paraId="2A199DCC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</w:tcPr>
          <w:p w14:paraId="33C76E22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56 szt.</w:t>
            </w:r>
          </w:p>
        </w:tc>
      </w:tr>
      <w:tr w:rsidR="00C145FA" w:rsidRPr="00DC093E" w14:paraId="51554B5C" w14:textId="77777777" w:rsidTr="00150F00">
        <w:trPr>
          <w:trHeight w:val="2330"/>
        </w:trPr>
        <w:tc>
          <w:tcPr>
            <w:tcW w:w="561" w:type="dxa"/>
          </w:tcPr>
          <w:p w14:paraId="0C0C229F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98D9E5" w14:textId="77777777" w:rsidR="00C145FA" w:rsidRPr="00D2124F" w:rsidRDefault="00C145FA" w:rsidP="0015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11" w:type="dxa"/>
          </w:tcPr>
          <w:p w14:paraId="2AEBFF82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podstawka pod</w:t>
            </w:r>
          </w:p>
          <w:p w14:paraId="3AB5E57C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laptopa</w:t>
            </w:r>
          </w:p>
        </w:tc>
        <w:tc>
          <w:tcPr>
            <w:tcW w:w="5339" w:type="dxa"/>
          </w:tcPr>
          <w:p w14:paraId="6F3195EB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Opis parametrów podstawki pod laptopa: </w:t>
            </w:r>
          </w:p>
          <w:p w14:paraId="5C514A56" w14:textId="77777777" w:rsidR="00C145FA" w:rsidRPr="00D2124F" w:rsidRDefault="00C145FA" w:rsidP="00150F00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regulacja kąta nachylenia –  min. 7 różnych pozycji</w:t>
            </w:r>
          </w:p>
          <w:p w14:paraId="359DA9B9" w14:textId="77777777" w:rsidR="00C145FA" w:rsidRPr="00D2124F" w:rsidRDefault="00C145FA" w:rsidP="00150F00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antypoślizgowy spód, </w:t>
            </w:r>
          </w:p>
          <w:p w14:paraId="7C84E7EF" w14:textId="77777777" w:rsidR="00C145FA" w:rsidRPr="00D2124F" w:rsidRDefault="00C145FA" w:rsidP="00150F00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mechaniczny regulator poziomów, </w:t>
            </w:r>
          </w:p>
          <w:p w14:paraId="11C2B1D7" w14:textId="77777777" w:rsidR="00C145FA" w:rsidRPr="00D2124F" w:rsidRDefault="00C145FA" w:rsidP="00150F00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uchwyt znajdujący się na dolnej krawędzi podkładki zabezpieczający laptop przed przemieszczaniem się, </w:t>
            </w:r>
          </w:p>
          <w:p w14:paraId="752D3BE0" w14:textId="19E91656" w:rsidR="00C145FA" w:rsidRPr="00D2124F" w:rsidRDefault="00C145FA" w:rsidP="00150F00">
            <w:pPr>
              <w:pStyle w:val="Nagwek5"/>
              <w:numPr>
                <w:ilvl w:val="0"/>
                <w:numId w:val="98"/>
              </w:numPr>
              <w:spacing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kompatybilna z urządzeniami w rozmiarach od 10,1 do 17 cala lub większych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35EF81C" w14:textId="192E6F0B" w:rsidR="00C145FA" w:rsidRPr="00D2124F" w:rsidRDefault="00C145FA" w:rsidP="00150F00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wymiary: głębokość [mm]:</w:t>
            </w: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 min. </w:t>
            </w:r>
            <w:r w:rsidRPr="00D2124F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>255</w:t>
            </w:r>
            <w:r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2124F">
              <w:rPr>
                <w:rStyle w:val="attribute-value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124F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 xml:space="preserve">szerokość [mm]:min </w:t>
            </w: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 320 </w:t>
            </w:r>
            <w:r w:rsidRPr="00D2124F">
              <w:rPr>
                <w:rStyle w:val="attribute-name"/>
                <w:rFonts w:ascii="Times New Roman" w:hAnsi="Times New Roman" w:cs="Times New Roman"/>
                <w:color w:val="000000" w:themeColor="text1"/>
              </w:rPr>
              <w:t>Wysokość [mm]:</w:t>
            </w:r>
            <w:r w:rsidRPr="00D2124F">
              <w:rPr>
                <w:rFonts w:ascii="Times New Roman" w:hAnsi="Times New Roman" w:cs="Times New Roman"/>
                <w:color w:val="000000" w:themeColor="text1"/>
              </w:rPr>
              <w:t xml:space="preserve"> min 15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D612E33" w14:textId="2566A5CE" w:rsidR="00C145FA" w:rsidRPr="00D2124F" w:rsidRDefault="00C145FA" w:rsidP="00150F00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materiał: metal, tworzywo sztuczne</w:t>
            </w:r>
            <w:r w:rsidR="00D2124F" w:rsidRPr="00D21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87" w:type="dxa"/>
          </w:tcPr>
          <w:p w14:paraId="2436472D" w14:textId="77777777" w:rsidR="00C145FA" w:rsidRPr="00D2124F" w:rsidRDefault="00C145FA" w:rsidP="00150F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124F">
              <w:rPr>
                <w:rFonts w:ascii="Times New Roman" w:hAnsi="Times New Roman" w:cs="Times New Roman"/>
                <w:color w:val="000000" w:themeColor="text1"/>
              </w:rPr>
              <w:t>14 szt.</w:t>
            </w:r>
          </w:p>
        </w:tc>
      </w:tr>
    </w:tbl>
    <w:p w14:paraId="5038E33C" w14:textId="23B36738" w:rsidR="00C145FA" w:rsidRPr="00DC093E" w:rsidRDefault="00150F00" w:rsidP="00C145FA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14:paraId="3F19709C" w14:textId="0B4130A8" w:rsidR="00150F00" w:rsidRPr="00150F00" w:rsidRDefault="00C145FA" w:rsidP="00150F00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150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Opisane powyżej wyposażenie Wykonawca 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dostarczy, wniesie</w:t>
      </w:r>
      <w:r w:rsidR="00150F00"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i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zmontuje w dni robocze w </w:t>
      </w:r>
      <w:r w:rsidR="00150F00"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g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odzinach  pracy Urzędu  </w:t>
      </w:r>
      <w:r w:rsidR="00150F00"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Gminy Psary 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to jest</w:t>
      </w:r>
      <w:r w:rsid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: 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w poniedziałek od 7.30 do 17.00, wt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orek 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-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czw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artek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w godzinach od 7.30:00 do 15:30, p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iątek</w:t>
      </w:r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w godzinach od  7.30 do 14.00. </w:t>
      </w:r>
      <w:bookmarkStart w:id="1" w:name="_Hlk147225007"/>
    </w:p>
    <w:p w14:paraId="31725455" w14:textId="05AAD71B" w:rsidR="00C145FA" w:rsidRPr="00150F00" w:rsidRDefault="00C145FA" w:rsidP="00150F0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47225916"/>
      <w:r w:rsidRPr="00150F0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Wykonawca jest zobowiązany do wywozu odpadów z opakowań na</w:t>
      </w:r>
      <w:r w:rsidRPr="00150F00">
        <w:rPr>
          <w:rFonts w:ascii="Times New Roman" w:hAnsi="Times New Roman" w:cs="Times New Roman"/>
          <w:bCs/>
          <w:iCs/>
          <w:sz w:val="22"/>
          <w:szCs w:val="22"/>
        </w:rPr>
        <w:t xml:space="preserve"> własny koszt. </w:t>
      </w:r>
    </w:p>
    <w:bookmarkEnd w:id="1"/>
    <w:bookmarkEnd w:id="2"/>
    <w:p w14:paraId="0A1A0B10" w14:textId="77777777" w:rsidR="00C145FA" w:rsidRPr="00150F00" w:rsidRDefault="00C145FA" w:rsidP="00C145FA">
      <w:pPr>
        <w:rPr>
          <w:sz w:val="22"/>
          <w:szCs w:val="22"/>
        </w:rPr>
      </w:pPr>
    </w:p>
    <w:p w14:paraId="44C0366B" w14:textId="77777777" w:rsidR="00C145FA" w:rsidRPr="00150F00" w:rsidRDefault="00C145FA" w:rsidP="0034472E">
      <w:pPr>
        <w:autoSpaceDE w:val="0"/>
        <w:autoSpaceDN/>
        <w:spacing w:line="300" w:lineRule="exact"/>
        <w:jc w:val="right"/>
        <w:rPr>
          <w:rFonts w:ascii="Times New Roman" w:eastAsia="Courier New" w:hAnsi="Times New Roman" w:cs="Arial"/>
          <w:kern w:val="2"/>
          <w:sz w:val="22"/>
          <w:szCs w:val="22"/>
          <w:lang w:eastAsia="pl-PL"/>
        </w:rPr>
      </w:pPr>
    </w:p>
    <w:sectPr w:rsidR="00C145FA" w:rsidRPr="00150F00" w:rsidSect="00150F00">
      <w:headerReference w:type="default" r:id="rId7"/>
      <w:footerReference w:type="default" r:id="rId8"/>
      <w:pgSz w:w="11906" w:h="16838"/>
      <w:pgMar w:top="2008" w:right="1134" w:bottom="1134" w:left="1134" w:header="284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98E7" w14:textId="77777777" w:rsidR="00E05F1F" w:rsidRDefault="00E05F1F">
      <w:r>
        <w:separator/>
      </w:r>
    </w:p>
  </w:endnote>
  <w:endnote w:type="continuationSeparator" w:id="0">
    <w:p w14:paraId="47C2A9D8" w14:textId="77777777" w:rsidR="00E05F1F" w:rsidRDefault="00E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5A9B" w14:textId="77777777" w:rsidR="00C432A4" w:rsidRDefault="00C432A4" w:rsidP="00567E74">
    <w:pPr>
      <w:pStyle w:val="Stopka"/>
      <w:widowControl/>
      <w:tabs>
        <w:tab w:val="clear" w:pos="4536"/>
        <w:tab w:val="clear" w:pos="9072"/>
        <w:tab w:val="right" w:pos="10515"/>
      </w:tabs>
      <w:jc w:val="center"/>
      <w:rPr>
        <w:rFonts w:cs="Tahoma"/>
        <w:kern w:val="2"/>
        <w:sz w:val="18"/>
        <w:szCs w:val="18"/>
      </w:rPr>
    </w:pPr>
  </w:p>
  <w:p w14:paraId="1D737F1F" w14:textId="77777777" w:rsidR="00C145FA" w:rsidRDefault="00C145FA" w:rsidP="00C145FA">
    <w:pPr>
      <w:widowControl/>
      <w:tabs>
        <w:tab w:val="right" w:pos="10515"/>
      </w:tabs>
      <w:autoSpaceDN/>
      <w:jc w:val="center"/>
      <w:rPr>
        <w:kern w:val="2"/>
        <w:sz w:val="18"/>
        <w:szCs w:val="18"/>
      </w:rPr>
    </w:pPr>
    <w:r w:rsidRPr="00C145FA">
      <w:rPr>
        <w:kern w:val="2"/>
        <w:sz w:val="18"/>
        <w:szCs w:val="18"/>
      </w:rPr>
      <w:t>Zadanie współfinansowane ze środków Europejskiego Funduszu Społecznego w ramach RPO WSL na lata 2014-2020.</w:t>
    </w:r>
  </w:p>
  <w:p w14:paraId="2BFD108B" w14:textId="77777777" w:rsidR="00C145FA" w:rsidRDefault="00C145FA" w:rsidP="00C432A4">
    <w:pPr>
      <w:widowControl/>
      <w:tabs>
        <w:tab w:val="right" w:pos="10515"/>
      </w:tabs>
      <w:autoSpaceDN/>
      <w:jc w:val="right"/>
      <w:rPr>
        <w:kern w:val="2"/>
        <w:sz w:val="18"/>
        <w:szCs w:val="18"/>
      </w:rPr>
    </w:pPr>
  </w:p>
  <w:p w14:paraId="6B4D72AF" w14:textId="72E08FE4" w:rsidR="00567E74" w:rsidRPr="00C432A4" w:rsidRDefault="00C432A4" w:rsidP="00C432A4">
    <w:pPr>
      <w:widowControl/>
      <w:tabs>
        <w:tab w:val="right" w:pos="10515"/>
      </w:tabs>
      <w:autoSpaceDN/>
      <w:jc w:val="right"/>
      <w:rPr>
        <w:kern w:val="2"/>
        <w:sz w:val="18"/>
        <w:szCs w:val="18"/>
      </w:rPr>
    </w:pPr>
    <w:r w:rsidRPr="00C432A4">
      <w:rPr>
        <w:kern w:val="2"/>
        <w:sz w:val="18"/>
        <w:szCs w:val="18"/>
      </w:rPr>
      <w:fldChar w:fldCharType="begin"/>
    </w:r>
    <w:r w:rsidRPr="00C432A4">
      <w:rPr>
        <w:kern w:val="2"/>
        <w:sz w:val="18"/>
        <w:szCs w:val="18"/>
      </w:rPr>
      <w:instrText>PAGE   \* MERGEFORMAT</w:instrText>
    </w:r>
    <w:r w:rsidRPr="00C432A4">
      <w:rPr>
        <w:kern w:val="2"/>
        <w:sz w:val="18"/>
        <w:szCs w:val="18"/>
      </w:rPr>
      <w:fldChar w:fldCharType="separate"/>
    </w:r>
    <w:r w:rsidRPr="00C432A4">
      <w:rPr>
        <w:kern w:val="2"/>
        <w:sz w:val="18"/>
        <w:szCs w:val="18"/>
      </w:rPr>
      <w:t>1</w:t>
    </w:r>
    <w:r w:rsidRPr="00C432A4">
      <w:rPr>
        <w:kern w:val="2"/>
        <w:sz w:val="18"/>
        <w:szCs w:val="18"/>
      </w:rPr>
      <w:fldChar w:fldCharType="end"/>
    </w:r>
  </w:p>
  <w:p w14:paraId="3412D73F" w14:textId="77777777" w:rsidR="0034472E" w:rsidRDefault="00344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D0A0" w14:textId="77777777" w:rsidR="00E05F1F" w:rsidRDefault="00E05F1F">
      <w:r>
        <w:separator/>
      </w:r>
    </w:p>
  </w:footnote>
  <w:footnote w:type="continuationSeparator" w:id="0">
    <w:p w14:paraId="475C2CD9" w14:textId="77777777" w:rsidR="00E05F1F" w:rsidRDefault="00E0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00A7" w14:textId="4CE0ECB4" w:rsidR="0034472E" w:rsidRDefault="00C145FA" w:rsidP="00C145FA">
    <w:pPr>
      <w:autoSpaceDN/>
      <w:jc w:val="center"/>
    </w:pPr>
    <w:r>
      <w:rPr>
        <w:noProof/>
        <w:lang w:eastAsia="pl-PL"/>
      </w:rPr>
      <w:drawing>
        <wp:inline distT="0" distB="0" distL="0" distR="0" wp14:anchorId="6BE5A10F" wp14:editId="6360BD53">
          <wp:extent cx="5701030" cy="540385"/>
          <wp:effectExtent l="0" t="0" r="0" b="0"/>
          <wp:docPr id="576162162" name="Obraz 576162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E4CDBF" w14:textId="77777777" w:rsidR="00C145FA" w:rsidRPr="00C145FA" w:rsidRDefault="00C145FA" w:rsidP="00C145FA">
    <w:pPr>
      <w:widowControl/>
      <w:autoSpaceDN/>
      <w:jc w:val="both"/>
      <w:rPr>
        <w:rFonts w:ascii="Times New Roman" w:eastAsia="Arial" w:hAnsi="Times New Roman" w:cs="Arial"/>
        <w:kern w:val="2"/>
        <w:sz w:val="18"/>
        <w:szCs w:val="18"/>
        <w:lang w:bidi="en-US"/>
      </w:rPr>
    </w:pPr>
    <w:r w:rsidRPr="00C145FA">
      <w:rPr>
        <w:rFonts w:ascii="Times New Roman" w:eastAsia="Arial" w:hAnsi="Times New Roman" w:cs="Arial"/>
        <w:kern w:val="2"/>
        <w:sz w:val="18"/>
        <w:szCs w:val="18"/>
        <w:lang w:bidi="en-US"/>
      </w:rPr>
      <w:t>Znak sprawy: ZP.271.19.2023</w:t>
    </w:r>
  </w:p>
  <w:p w14:paraId="63B5DC6C" w14:textId="77777777" w:rsidR="00C145FA" w:rsidRPr="00C145FA" w:rsidRDefault="00C145FA" w:rsidP="00C145FA">
    <w:pPr>
      <w:widowControl/>
      <w:autoSpaceDN/>
      <w:ind w:left="1560" w:hanging="1560"/>
      <w:jc w:val="both"/>
      <w:rPr>
        <w:rFonts w:ascii="Times New Roman" w:eastAsia="Arial" w:hAnsi="Times New Roman" w:cs="Arial"/>
        <w:kern w:val="2"/>
        <w:sz w:val="18"/>
        <w:szCs w:val="18"/>
        <w:lang w:bidi="en-US"/>
      </w:rPr>
    </w:pPr>
    <w:r w:rsidRPr="00C145FA">
      <w:rPr>
        <w:rFonts w:ascii="Times New Roman" w:eastAsia="Arial" w:hAnsi="Times New Roman" w:cs="Arial"/>
        <w:kern w:val="2"/>
        <w:sz w:val="18"/>
        <w:szCs w:val="18"/>
        <w:lang w:bidi="en-US"/>
      </w:rPr>
      <w:t>Nazwa zamówienia</w:t>
    </w:r>
    <w:bookmarkStart w:id="3" w:name="_Hlk147221440"/>
    <w:r w:rsidRPr="00C145FA">
      <w:rPr>
        <w:rFonts w:ascii="Times New Roman" w:eastAsia="Arial" w:hAnsi="Times New Roman" w:cs="Arial"/>
        <w:kern w:val="2"/>
        <w:sz w:val="18"/>
        <w:szCs w:val="18"/>
        <w:lang w:bidi="en-US"/>
      </w:rPr>
      <w:t xml:space="preserve">: „Dostawa ergonomicznego doposażenia miejsc pracy” w ramach zadania: „Ergonomiczny Urząd Gminy </w:t>
    </w:r>
  </w:p>
  <w:p w14:paraId="52D6095E" w14:textId="77777777" w:rsidR="00C145FA" w:rsidRPr="00C145FA" w:rsidRDefault="00C145FA" w:rsidP="00C145FA">
    <w:pPr>
      <w:widowControl/>
      <w:autoSpaceDN/>
      <w:ind w:left="3119" w:hanging="1560"/>
      <w:jc w:val="both"/>
      <w:rPr>
        <w:rFonts w:ascii="Times New Roman" w:eastAsia="Arial" w:hAnsi="Times New Roman" w:cs="Arial"/>
        <w:kern w:val="2"/>
        <w:sz w:val="18"/>
        <w:szCs w:val="18"/>
        <w:lang w:bidi="en-US"/>
      </w:rPr>
    </w:pPr>
    <w:r w:rsidRPr="00C145FA">
      <w:rPr>
        <w:rFonts w:ascii="Times New Roman" w:eastAsia="Arial" w:hAnsi="Times New Roman" w:cs="Arial"/>
        <w:kern w:val="2"/>
        <w:sz w:val="18"/>
        <w:szCs w:val="18"/>
        <w:lang w:bidi="en-US"/>
      </w:rPr>
      <w:t>w Psarach”</w:t>
    </w:r>
    <w:bookmarkEnd w:id="3"/>
    <w:r w:rsidRPr="00C145FA">
      <w:rPr>
        <w:rFonts w:ascii="Times New Roman" w:eastAsia="Arial" w:hAnsi="Times New Roman" w:cs="Arial"/>
        <w:kern w:val="2"/>
        <w:sz w:val="18"/>
        <w:szCs w:val="18"/>
        <w:lang w:bidi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EBB"/>
    <w:multiLevelType w:val="multilevel"/>
    <w:tmpl w:val="100853D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A616F"/>
    <w:multiLevelType w:val="multilevel"/>
    <w:tmpl w:val="632C0B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0B3668"/>
    <w:multiLevelType w:val="multilevel"/>
    <w:tmpl w:val="E0468A7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4356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987C4B"/>
    <w:multiLevelType w:val="multilevel"/>
    <w:tmpl w:val="1E8A167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F90E53"/>
    <w:multiLevelType w:val="multilevel"/>
    <w:tmpl w:val="75BC47A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4C0DF7"/>
    <w:multiLevelType w:val="multilevel"/>
    <w:tmpl w:val="BA42EA3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320A63"/>
    <w:multiLevelType w:val="multilevel"/>
    <w:tmpl w:val="34FE49CA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363388"/>
    <w:multiLevelType w:val="multilevel"/>
    <w:tmpl w:val="5882065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3AB4B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200A4E"/>
    <w:multiLevelType w:val="multilevel"/>
    <w:tmpl w:val="2CFE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8591F"/>
    <w:multiLevelType w:val="hybridMultilevel"/>
    <w:tmpl w:val="A8B48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4F4B"/>
    <w:multiLevelType w:val="multilevel"/>
    <w:tmpl w:val="67221D6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A224D65"/>
    <w:multiLevelType w:val="multilevel"/>
    <w:tmpl w:val="9FFC384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A5D28A1"/>
    <w:multiLevelType w:val="multilevel"/>
    <w:tmpl w:val="E398D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AC12543"/>
    <w:multiLevelType w:val="multilevel"/>
    <w:tmpl w:val="480C5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B7F1AB6"/>
    <w:multiLevelType w:val="multilevel"/>
    <w:tmpl w:val="D4881FB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D2254F5"/>
    <w:multiLevelType w:val="multilevel"/>
    <w:tmpl w:val="07A4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6301B2"/>
    <w:multiLevelType w:val="multilevel"/>
    <w:tmpl w:val="898E96F0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80C112F"/>
    <w:multiLevelType w:val="multilevel"/>
    <w:tmpl w:val="FC8AFD7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596349"/>
    <w:multiLevelType w:val="multilevel"/>
    <w:tmpl w:val="460ED55A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E06609C"/>
    <w:multiLevelType w:val="multilevel"/>
    <w:tmpl w:val="3A482B4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6E573D"/>
    <w:multiLevelType w:val="multilevel"/>
    <w:tmpl w:val="25C69EE8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0740CE8"/>
    <w:multiLevelType w:val="multilevel"/>
    <w:tmpl w:val="AB429E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08D5C89"/>
    <w:multiLevelType w:val="multilevel"/>
    <w:tmpl w:val="58DC7B10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0915A78"/>
    <w:multiLevelType w:val="multilevel"/>
    <w:tmpl w:val="07FED3DC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1554A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377A24"/>
    <w:multiLevelType w:val="multilevel"/>
    <w:tmpl w:val="340619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35D01874"/>
    <w:multiLevelType w:val="multilevel"/>
    <w:tmpl w:val="A10CD5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7590C21"/>
    <w:multiLevelType w:val="multilevel"/>
    <w:tmpl w:val="E5768A0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EEA5B8C"/>
    <w:multiLevelType w:val="multilevel"/>
    <w:tmpl w:val="81B2FDD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FDA5FA6"/>
    <w:multiLevelType w:val="multilevel"/>
    <w:tmpl w:val="7A80F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0177303"/>
    <w:multiLevelType w:val="multilevel"/>
    <w:tmpl w:val="F05C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16C07E7"/>
    <w:multiLevelType w:val="hybridMultilevel"/>
    <w:tmpl w:val="93CE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268BF"/>
    <w:multiLevelType w:val="multilevel"/>
    <w:tmpl w:val="60A4DF1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8B33BF4"/>
    <w:multiLevelType w:val="multilevel"/>
    <w:tmpl w:val="9154D34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A002449"/>
    <w:multiLevelType w:val="multilevel"/>
    <w:tmpl w:val="7A1AA832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B3E5E6B"/>
    <w:multiLevelType w:val="multilevel"/>
    <w:tmpl w:val="CF0C94C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E431DDC"/>
    <w:multiLevelType w:val="hybridMultilevel"/>
    <w:tmpl w:val="94D8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B4735D"/>
    <w:multiLevelType w:val="multilevel"/>
    <w:tmpl w:val="F72AA73E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3D54C0"/>
    <w:multiLevelType w:val="multilevel"/>
    <w:tmpl w:val="39AA885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4841D4F"/>
    <w:multiLevelType w:val="multilevel"/>
    <w:tmpl w:val="1D8C0A8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8A6224C"/>
    <w:multiLevelType w:val="multilevel"/>
    <w:tmpl w:val="0B38BA6A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99C0A34"/>
    <w:multiLevelType w:val="multilevel"/>
    <w:tmpl w:val="4D0AEF3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44" w15:restartNumberingAfterBreak="0">
    <w:nsid w:val="5BC430EC"/>
    <w:multiLevelType w:val="multilevel"/>
    <w:tmpl w:val="25A6ACEA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ED54C64"/>
    <w:multiLevelType w:val="multilevel"/>
    <w:tmpl w:val="CCE6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22F6031"/>
    <w:multiLevelType w:val="hybridMultilevel"/>
    <w:tmpl w:val="056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6184A"/>
    <w:multiLevelType w:val="multilevel"/>
    <w:tmpl w:val="0972C37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92A2DB3"/>
    <w:multiLevelType w:val="hybridMultilevel"/>
    <w:tmpl w:val="BF5A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984137"/>
    <w:multiLevelType w:val="multilevel"/>
    <w:tmpl w:val="42343EE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F2B10F7"/>
    <w:multiLevelType w:val="multilevel"/>
    <w:tmpl w:val="2176385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F2D5ED4"/>
    <w:multiLevelType w:val="multilevel"/>
    <w:tmpl w:val="51A23C74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0123208"/>
    <w:multiLevelType w:val="multilevel"/>
    <w:tmpl w:val="3D7ACE4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10177E6"/>
    <w:multiLevelType w:val="multilevel"/>
    <w:tmpl w:val="212A93C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EC3D7D"/>
    <w:multiLevelType w:val="multilevel"/>
    <w:tmpl w:val="64B4E3CE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25A3A0B"/>
    <w:multiLevelType w:val="multilevel"/>
    <w:tmpl w:val="0F5C78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783A25EA"/>
    <w:multiLevelType w:val="multilevel"/>
    <w:tmpl w:val="7A80F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78773082"/>
    <w:multiLevelType w:val="multilevel"/>
    <w:tmpl w:val="3808011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8955028"/>
    <w:multiLevelType w:val="hybridMultilevel"/>
    <w:tmpl w:val="91E0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1B2EB9"/>
    <w:multiLevelType w:val="multilevel"/>
    <w:tmpl w:val="39CCCBD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A822D38"/>
    <w:multiLevelType w:val="multilevel"/>
    <w:tmpl w:val="0E02B96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AEE5AF8"/>
    <w:multiLevelType w:val="multilevel"/>
    <w:tmpl w:val="312A9CA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2" w15:restartNumberingAfterBreak="0">
    <w:nsid w:val="7DED3482"/>
    <w:multiLevelType w:val="hybridMultilevel"/>
    <w:tmpl w:val="477C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B6416F"/>
    <w:multiLevelType w:val="multilevel"/>
    <w:tmpl w:val="DFB2502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FBF0E91"/>
    <w:multiLevelType w:val="multilevel"/>
    <w:tmpl w:val="0AD0161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139367">
    <w:abstractNumId w:val="12"/>
  </w:num>
  <w:num w:numId="2" w16cid:durableId="1776905584">
    <w:abstractNumId w:val="23"/>
  </w:num>
  <w:num w:numId="3" w16cid:durableId="1051658478">
    <w:abstractNumId w:val="28"/>
  </w:num>
  <w:num w:numId="4" w16cid:durableId="2058552189">
    <w:abstractNumId w:val="40"/>
  </w:num>
  <w:num w:numId="5" w16cid:durableId="1518229733">
    <w:abstractNumId w:val="50"/>
  </w:num>
  <w:num w:numId="6" w16cid:durableId="434401347">
    <w:abstractNumId w:val="64"/>
  </w:num>
  <w:num w:numId="7" w16cid:durableId="2120102246">
    <w:abstractNumId w:val="5"/>
  </w:num>
  <w:num w:numId="8" w16cid:durableId="1727878354">
    <w:abstractNumId w:val="41"/>
  </w:num>
  <w:num w:numId="9" w16cid:durableId="494418982">
    <w:abstractNumId w:val="34"/>
  </w:num>
  <w:num w:numId="10" w16cid:durableId="1393574758">
    <w:abstractNumId w:val="37"/>
  </w:num>
  <w:num w:numId="11" w16cid:durableId="926771922">
    <w:abstractNumId w:val="39"/>
  </w:num>
  <w:num w:numId="12" w16cid:durableId="1977222476">
    <w:abstractNumId w:val="30"/>
  </w:num>
  <w:num w:numId="13" w16cid:durableId="866911222">
    <w:abstractNumId w:val="49"/>
  </w:num>
  <w:num w:numId="14" w16cid:durableId="2025983733">
    <w:abstractNumId w:val="13"/>
  </w:num>
  <w:num w:numId="15" w16cid:durableId="1834100140">
    <w:abstractNumId w:val="52"/>
  </w:num>
  <w:num w:numId="16" w16cid:durableId="1974019228">
    <w:abstractNumId w:val="1"/>
  </w:num>
  <w:num w:numId="17" w16cid:durableId="2015719534">
    <w:abstractNumId w:val="21"/>
  </w:num>
  <w:num w:numId="18" w16cid:durableId="1168210817">
    <w:abstractNumId w:val="60"/>
  </w:num>
  <w:num w:numId="19" w16cid:durableId="1393965486">
    <w:abstractNumId w:val="47"/>
  </w:num>
  <w:num w:numId="20" w16cid:durableId="1428694138">
    <w:abstractNumId w:val="4"/>
  </w:num>
  <w:num w:numId="21" w16cid:durableId="742870140">
    <w:abstractNumId w:val="2"/>
  </w:num>
  <w:num w:numId="22" w16cid:durableId="1357385635">
    <w:abstractNumId w:val="51"/>
  </w:num>
  <w:num w:numId="23" w16cid:durableId="1332835241">
    <w:abstractNumId w:val="16"/>
  </w:num>
  <w:num w:numId="24" w16cid:durableId="1338918876">
    <w:abstractNumId w:val="53"/>
  </w:num>
  <w:num w:numId="25" w16cid:durableId="904148806">
    <w:abstractNumId w:val="63"/>
  </w:num>
  <w:num w:numId="26" w16cid:durableId="128789440">
    <w:abstractNumId w:val="35"/>
  </w:num>
  <w:num w:numId="27" w16cid:durableId="825129840">
    <w:abstractNumId w:val="20"/>
  </w:num>
  <w:num w:numId="28" w16cid:durableId="443230990">
    <w:abstractNumId w:val="44"/>
  </w:num>
  <w:num w:numId="29" w16cid:durableId="372272246">
    <w:abstractNumId w:val="57"/>
  </w:num>
  <w:num w:numId="30" w16cid:durableId="1122722603">
    <w:abstractNumId w:val="29"/>
  </w:num>
  <w:num w:numId="31" w16cid:durableId="1554347469">
    <w:abstractNumId w:val="19"/>
  </w:num>
  <w:num w:numId="32" w16cid:durableId="421294744">
    <w:abstractNumId w:val="6"/>
  </w:num>
  <w:num w:numId="33" w16cid:durableId="1276521314">
    <w:abstractNumId w:val="59"/>
  </w:num>
  <w:num w:numId="34" w16cid:durableId="245464126">
    <w:abstractNumId w:val="7"/>
  </w:num>
  <w:num w:numId="35" w16cid:durableId="12147017">
    <w:abstractNumId w:val="18"/>
  </w:num>
  <w:num w:numId="36" w16cid:durableId="1772235223">
    <w:abstractNumId w:val="0"/>
  </w:num>
  <w:num w:numId="37" w16cid:durableId="2134521870">
    <w:abstractNumId w:val="42"/>
  </w:num>
  <w:num w:numId="38" w16cid:durableId="304939903">
    <w:abstractNumId w:val="25"/>
  </w:num>
  <w:num w:numId="39" w16cid:durableId="2034111234">
    <w:abstractNumId w:val="36"/>
  </w:num>
  <w:num w:numId="40" w16cid:durableId="107048911">
    <w:abstractNumId w:val="54"/>
  </w:num>
  <w:num w:numId="41" w16cid:durableId="1130590353">
    <w:abstractNumId w:val="24"/>
  </w:num>
  <w:num w:numId="42" w16cid:durableId="1815561916">
    <w:abstractNumId w:val="22"/>
  </w:num>
  <w:num w:numId="43" w16cid:durableId="1777359717">
    <w:abstractNumId w:val="23"/>
    <w:lvlOverride w:ilvl="0">
      <w:startOverride w:val="1"/>
    </w:lvlOverride>
  </w:num>
  <w:num w:numId="44" w16cid:durableId="1360469569">
    <w:abstractNumId w:val="28"/>
    <w:lvlOverride w:ilvl="0">
      <w:startOverride w:val="1"/>
    </w:lvlOverride>
  </w:num>
  <w:num w:numId="45" w16cid:durableId="589503606">
    <w:abstractNumId w:val="40"/>
    <w:lvlOverride w:ilvl="0">
      <w:startOverride w:val="1"/>
    </w:lvlOverride>
  </w:num>
  <w:num w:numId="46" w16cid:durableId="976378198">
    <w:abstractNumId w:val="50"/>
    <w:lvlOverride w:ilvl="0">
      <w:startOverride w:val="1"/>
    </w:lvlOverride>
  </w:num>
  <w:num w:numId="47" w16cid:durableId="302470346">
    <w:abstractNumId w:val="64"/>
    <w:lvlOverride w:ilvl="0">
      <w:startOverride w:val="1"/>
    </w:lvlOverride>
  </w:num>
  <w:num w:numId="48" w16cid:durableId="167332451">
    <w:abstractNumId w:val="5"/>
  </w:num>
  <w:num w:numId="49" w16cid:durableId="723525867">
    <w:abstractNumId w:val="41"/>
  </w:num>
  <w:num w:numId="50" w16cid:durableId="1485706441">
    <w:abstractNumId w:val="34"/>
  </w:num>
  <w:num w:numId="51" w16cid:durableId="860438998">
    <w:abstractNumId w:val="37"/>
  </w:num>
  <w:num w:numId="52" w16cid:durableId="55015325">
    <w:abstractNumId w:val="39"/>
  </w:num>
  <w:num w:numId="53" w16cid:durableId="953249410">
    <w:abstractNumId w:val="30"/>
  </w:num>
  <w:num w:numId="54" w16cid:durableId="39328614">
    <w:abstractNumId w:val="49"/>
    <w:lvlOverride w:ilvl="0">
      <w:startOverride w:val="1"/>
    </w:lvlOverride>
  </w:num>
  <w:num w:numId="55" w16cid:durableId="196163912">
    <w:abstractNumId w:val="12"/>
    <w:lvlOverride w:ilvl="0">
      <w:startOverride w:val="1"/>
    </w:lvlOverride>
  </w:num>
  <w:num w:numId="56" w16cid:durableId="1729302429">
    <w:abstractNumId w:val="27"/>
  </w:num>
  <w:num w:numId="57" w16cid:durableId="731738230">
    <w:abstractNumId w:val="52"/>
    <w:lvlOverride w:ilvl="0">
      <w:startOverride w:val="1"/>
    </w:lvlOverride>
  </w:num>
  <w:num w:numId="58" w16cid:durableId="1031029071">
    <w:abstractNumId w:val="31"/>
  </w:num>
  <w:num w:numId="59" w16cid:durableId="2044672962">
    <w:abstractNumId w:val="21"/>
    <w:lvlOverride w:ilvl="0">
      <w:startOverride w:val="1"/>
    </w:lvlOverride>
  </w:num>
  <w:num w:numId="60" w16cid:durableId="162206219">
    <w:abstractNumId w:val="32"/>
  </w:num>
  <w:num w:numId="61" w16cid:durableId="1241599956">
    <w:abstractNumId w:val="14"/>
  </w:num>
  <w:num w:numId="62" w16cid:durableId="663163631">
    <w:abstractNumId w:val="8"/>
  </w:num>
  <w:num w:numId="63" w16cid:durableId="123428536">
    <w:abstractNumId w:val="61"/>
  </w:num>
  <w:num w:numId="64" w16cid:durableId="251210312">
    <w:abstractNumId w:val="9"/>
  </w:num>
  <w:num w:numId="65" w16cid:durableId="952634555">
    <w:abstractNumId w:val="35"/>
    <w:lvlOverride w:ilvl="0">
      <w:startOverride w:val="1"/>
    </w:lvlOverride>
  </w:num>
  <w:num w:numId="66" w16cid:durableId="646514943">
    <w:abstractNumId w:val="20"/>
  </w:num>
  <w:num w:numId="67" w16cid:durableId="59526624">
    <w:abstractNumId w:val="44"/>
  </w:num>
  <w:num w:numId="68" w16cid:durableId="67311331">
    <w:abstractNumId w:val="57"/>
  </w:num>
  <w:num w:numId="69" w16cid:durableId="240258708">
    <w:abstractNumId w:val="29"/>
    <w:lvlOverride w:ilvl="0">
      <w:startOverride w:val="1"/>
    </w:lvlOverride>
  </w:num>
  <w:num w:numId="70" w16cid:durableId="806554329">
    <w:abstractNumId w:val="19"/>
    <w:lvlOverride w:ilvl="0">
      <w:startOverride w:val="1"/>
    </w:lvlOverride>
  </w:num>
  <w:num w:numId="71" w16cid:durableId="1850177469">
    <w:abstractNumId w:val="6"/>
    <w:lvlOverride w:ilvl="0">
      <w:startOverride w:val="1"/>
    </w:lvlOverride>
  </w:num>
  <w:num w:numId="72" w16cid:durableId="876164689">
    <w:abstractNumId w:val="59"/>
    <w:lvlOverride w:ilvl="0">
      <w:startOverride w:val="1"/>
    </w:lvlOverride>
  </w:num>
  <w:num w:numId="73" w16cid:durableId="927234745">
    <w:abstractNumId w:val="7"/>
    <w:lvlOverride w:ilvl="0">
      <w:startOverride w:val="1"/>
    </w:lvlOverride>
  </w:num>
  <w:num w:numId="74" w16cid:durableId="1686634911">
    <w:abstractNumId w:val="18"/>
    <w:lvlOverride w:ilvl="0">
      <w:startOverride w:val="1"/>
    </w:lvlOverride>
  </w:num>
  <w:num w:numId="75" w16cid:durableId="731082934">
    <w:abstractNumId w:val="0"/>
    <w:lvlOverride w:ilvl="0">
      <w:startOverride w:val="1"/>
    </w:lvlOverride>
  </w:num>
  <w:num w:numId="76" w16cid:durableId="329674210">
    <w:abstractNumId w:val="42"/>
  </w:num>
  <w:num w:numId="77" w16cid:durableId="1762291345">
    <w:abstractNumId w:val="25"/>
  </w:num>
  <w:num w:numId="78" w16cid:durableId="1849250852">
    <w:abstractNumId w:val="36"/>
  </w:num>
  <w:num w:numId="79" w16cid:durableId="2021393516">
    <w:abstractNumId w:val="54"/>
    <w:lvlOverride w:ilvl="0">
      <w:startOverride w:val="1"/>
    </w:lvlOverride>
  </w:num>
  <w:num w:numId="80" w16cid:durableId="1025058311">
    <w:abstractNumId w:val="24"/>
    <w:lvlOverride w:ilvl="0">
      <w:startOverride w:val="1"/>
    </w:lvlOverride>
  </w:num>
  <w:num w:numId="81" w16cid:durableId="534083473">
    <w:abstractNumId w:val="22"/>
  </w:num>
  <w:num w:numId="82" w16cid:durableId="2074236530">
    <w:abstractNumId w:val="13"/>
  </w:num>
  <w:num w:numId="83" w16cid:durableId="1979914114">
    <w:abstractNumId w:val="10"/>
  </w:num>
  <w:num w:numId="84" w16cid:durableId="1872914147">
    <w:abstractNumId w:val="43"/>
  </w:num>
  <w:num w:numId="85" w16cid:durableId="909534142">
    <w:abstractNumId w:val="15"/>
  </w:num>
  <w:num w:numId="86" w16cid:durableId="1270044200">
    <w:abstractNumId w:val="17"/>
  </w:num>
  <w:num w:numId="87" w16cid:durableId="1212763993">
    <w:abstractNumId w:val="45"/>
  </w:num>
  <w:num w:numId="88" w16cid:durableId="507334530">
    <w:abstractNumId w:val="55"/>
  </w:num>
  <w:num w:numId="89" w16cid:durableId="1091197543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90" w16cid:durableId="1201480115">
    <w:abstractNumId w:val="56"/>
  </w:num>
  <w:num w:numId="91" w16cid:durableId="1155300109">
    <w:abstractNumId w:val="3"/>
  </w:num>
  <w:num w:numId="92" w16cid:durableId="1949579211">
    <w:abstractNumId w:val="26"/>
  </w:num>
  <w:num w:numId="93" w16cid:durableId="1630477635">
    <w:abstractNumId w:val="58"/>
  </w:num>
  <w:num w:numId="94" w16cid:durableId="1311324723">
    <w:abstractNumId w:val="11"/>
  </w:num>
  <w:num w:numId="95" w16cid:durableId="1907109884">
    <w:abstractNumId w:val="33"/>
  </w:num>
  <w:num w:numId="96" w16cid:durableId="411976512">
    <w:abstractNumId w:val="38"/>
  </w:num>
  <w:num w:numId="97" w16cid:durableId="918173231">
    <w:abstractNumId w:val="46"/>
  </w:num>
  <w:num w:numId="98" w16cid:durableId="1904367507">
    <w:abstractNumId w:val="62"/>
  </w:num>
  <w:num w:numId="99" w16cid:durableId="1607810022">
    <w:abstractNumId w:val="4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08"/>
    <w:rsid w:val="00150F00"/>
    <w:rsid w:val="0034472E"/>
    <w:rsid w:val="00447CEC"/>
    <w:rsid w:val="00567E74"/>
    <w:rsid w:val="00670806"/>
    <w:rsid w:val="0070678E"/>
    <w:rsid w:val="00811908"/>
    <w:rsid w:val="00BE4CBB"/>
    <w:rsid w:val="00C145FA"/>
    <w:rsid w:val="00C432A4"/>
    <w:rsid w:val="00D2124F"/>
    <w:rsid w:val="00DF6B41"/>
    <w:rsid w:val="00E01C34"/>
    <w:rsid w:val="00E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278E0"/>
  <w15:docId w15:val="{F72013A0-B66D-4E5C-B1F8-7525C60A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eastAsia="Calibri" w:hAnsi="Calibri Light"/>
      <w:color w:val="2F5496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5FA"/>
    <w:pPr>
      <w:keepNext/>
      <w:keepLines/>
      <w:widowControl/>
      <w:suppressAutoHyphens w:val="0"/>
      <w:autoSpaceDN/>
      <w:spacing w:before="40" w:line="259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Standard"/>
    <w:uiPriority w:val="34"/>
    <w:qFormat/>
    <w:pPr>
      <w:spacing w:after="160"/>
      <w:ind w:left="720"/>
      <w:contextualSpacing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21">
    <w:name w:val="ListLabel 121"/>
  </w:style>
  <w:style w:type="character" w:customStyle="1" w:styleId="ListLabel1">
    <w:name w:val="ListLabel 1"/>
  </w:style>
  <w:style w:type="character" w:customStyle="1" w:styleId="ListLabel11">
    <w:name w:val="ListLabel 11"/>
  </w:style>
  <w:style w:type="character" w:customStyle="1" w:styleId="ListLabel21">
    <w:name w:val="ListLabel 21"/>
  </w:style>
  <w:style w:type="character" w:customStyle="1" w:styleId="ListLabel31">
    <w:name w:val="ListLabel 31"/>
  </w:style>
  <w:style w:type="character" w:customStyle="1" w:styleId="ListLabel41">
    <w:name w:val="ListLabel 41"/>
  </w:style>
  <w:style w:type="character" w:customStyle="1" w:styleId="ListLabel51">
    <w:name w:val="ListLabel 51"/>
  </w:style>
  <w:style w:type="character" w:customStyle="1" w:styleId="ListLabel61">
    <w:name w:val="ListLabel 61"/>
  </w:style>
  <w:style w:type="character" w:customStyle="1" w:styleId="ListLabel71">
    <w:name w:val="ListLabel 71"/>
  </w:style>
  <w:style w:type="character" w:customStyle="1" w:styleId="ListLabel81">
    <w:name w:val="ListLabel 81"/>
  </w:style>
  <w:style w:type="character" w:customStyle="1" w:styleId="ListLabel91">
    <w:name w:val="ListLabel 91"/>
  </w:style>
  <w:style w:type="character" w:customStyle="1" w:styleId="ListLabel101">
    <w:name w:val="ListLabel 101"/>
  </w:style>
  <w:style w:type="character" w:customStyle="1" w:styleId="ListLabel111">
    <w:name w:val="ListLabel 111"/>
  </w:style>
  <w:style w:type="character" w:customStyle="1" w:styleId="NumberingSymbols">
    <w:name w:val="Numbering Symbols"/>
  </w:style>
  <w:style w:type="character" w:customStyle="1" w:styleId="ListLabel2">
    <w:name w:val="ListLabel 2"/>
  </w:style>
  <w:style w:type="character" w:customStyle="1" w:styleId="ListLabel4">
    <w:name w:val="ListLabel 4"/>
  </w:style>
  <w:style w:type="character" w:customStyle="1" w:styleId="ListLabel6">
    <w:name w:val="ListLabel 6"/>
  </w:style>
  <w:style w:type="character" w:customStyle="1" w:styleId="ListLabel8">
    <w:name w:val="ListLabel 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8">
    <w:name w:val="ListLabel 18"/>
  </w:style>
  <w:style w:type="character" w:customStyle="1" w:styleId="ListLabel20">
    <w:name w:val="ListLabel 20"/>
  </w:style>
  <w:style w:type="character" w:customStyle="1" w:styleId="ListLabel22">
    <w:name w:val="ListLabel 22"/>
  </w:style>
  <w:style w:type="character" w:customStyle="1" w:styleId="ListLabel24">
    <w:name w:val="ListLabel 24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numbering" w:customStyle="1" w:styleId="WWNum25">
    <w:name w:val="WWNum25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9">
    <w:name w:val="WWNum9"/>
    <w:basedOn w:val="Bezlisty"/>
    <w:pPr>
      <w:numPr>
        <w:numId w:val="6"/>
      </w:numPr>
    </w:pPr>
  </w:style>
  <w:style w:type="numbering" w:customStyle="1" w:styleId="WWNum11">
    <w:name w:val="WWNum11"/>
    <w:basedOn w:val="Bezlisty"/>
    <w:pPr>
      <w:numPr>
        <w:numId w:val="7"/>
      </w:numPr>
    </w:pPr>
  </w:style>
  <w:style w:type="numbering" w:customStyle="1" w:styleId="WWNum13">
    <w:name w:val="WWNum13"/>
    <w:basedOn w:val="Bezlisty"/>
    <w:pPr>
      <w:numPr>
        <w:numId w:val="8"/>
      </w:numPr>
    </w:pPr>
  </w:style>
  <w:style w:type="numbering" w:customStyle="1" w:styleId="WWNum15">
    <w:name w:val="WWNum15"/>
    <w:basedOn w:val="Bezlisty"/>
    <w:pPr>
      <w:numPr>
        <w:numId w:val="9"/>
      </w:numPr>
    </w:pPr>
  </w:style>
  <w:style w:type="numbering" w:customStyle="1" w:styleId="WWNum17">
    <w:name w:val="WWNum17"/>
    <w:basedOn w:val="Bezlisty"/>
    <w:pPr>
      <w:numPr>
        <w:numId w:val="10"/>
      </w:numPr>
    </w:pPr>
  </w:style>
  <w:style w:type="numbering" w:customStyle="1" w:styleId="WWNum19">
    <w:name w:val="WWNum19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23">
    <w:name w:val="WWNum23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8">
    <w:name w:val="WWNum8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2">
    <w:name w:val="WWNum22"/>
    <w:basedOn w:val="Bezlisty"/>
    <w:pPr>
      <w:numPr>
        <w:numId w:val="20"/>
      </w:numPr>
    </w:pPr>
  </w:style>
  <w:style w:type="numbering" w:customStyle="1" w:styleId="WWNum24">
    <w:name w:val="WWNum24"/>
    <w:basedOn w:val="Bezlisty"/>
    <w:pPr>
      <w:numPr>
        <w:numId w:val="21"/>
      </w:numPr>
    </w:pPr>
  </w:style>
  <w:style w:type="numbering" w:customStyle="1" w:styleId="WWNum26">
    <w:name w:val="WWNum26"/>
    <w:basedOn w:val="Bezlisty"/>
    <w:pPr>
      <w:numPr>
        <w:numId w:val="22"/>
      </w:numPr>
    </w:pPr>
  </w:style>
  <w:style w:type="numbering" w:customStyle="1" w:styleId="WWNum27">
    <w:name w:val="WWNum27"/>
    <w:basedOn w:val="Bezlisty"/>
    <w:pPr>
      <w:numPr>
        <w:numId w:val="23"/>
      </w:numPr>
    </w:pPr>
  </w:style>
  <w:style w:type="numbering" w:customStyle="1" w:styleId="WWNum28">
    <w:name w:val="WWNum28"/>
    <w:basedOn w:val="Bezlisty"/>
    <w:pPr>
      <w:numPr>
        <w:numId w:val="24"/>
      </w:numPr>
    </w:pPr>
  </w:style>
  <w:style w:type="numbering" w:customStyle="1" w:styleId="WWNum29">
    <w:name w:val="WWNum29"/>
    <w:basedOn w:val="Bezlisty"/>
    <w:pPr>
      <w:numPr>
        <w:numId w:val="25"/>
      </w:numPr>
    </w:pPr>
  </w:style>
  <w:style w:type="numbering" w:customStyle="1" w:styleId="WWNum30">
    <w:name w:val="WWNum30"/>
    <w:basedOn w:val="Bezlisty"/>
    <w:pPr>
      <w:numPr>
        <w:numId w:val="26"/>
      </w:numPr>
    </w:pPr>
  </w:style>
  <w:style w:type="numbering" w:customStyle="1" w:styleId="WWNum31">
    <w:name w:val="WWNum31"/>
    <w:basedOn w:val="Bezlisty"/>
    <w:pPr>
      <w:numPr>
        <w:numId w:val="27"/>
      </w:numPr>
    </w:pPr>
  </w:style>
  <w:style w:type="numbering" w:customStyle="1" w:styleId="WWNum32">
    <w:name w:val="WWNum32"/>
    <w:basedOn w:val="Bezlisty"/>
    <w:pPr>
      <w:numPr>
        <w:numId w:val="28"/>
      </w:numPr>
    </w:pPr>
  </w:style>
  <w:style w:type="numbering" w:customStyle="1" w:styleId="WWNum33">
    <w:name w:val="WWNum33"/>
    <w:basedOn w:val="Bezlisty"/>
    <w:pPr>
      <w:numPr>
        <w:numId w:val="29"/>
      </w:numPr>
    </w:pPr>
  </w:style>
  <w:style w:type="numbering" w:customStyle="1" w:styleId="WWNum34">
    <w:name w:val="WWNum34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6">
    <w:name w:val="WWNum36"/>
    <w:basedOn w:val="Bezlisty"/>
    <w:pPr>
      <w:numPr>
        <w:numId w:val="32"/>
      </w:numPr>
    </w:pPr>
  </w:style>
  <w:style w:type="numbering" w:customStyle="1" w:styleId="WWNum37">
    <w:name w:val="WWNum37"/>
    <w:basedOn w:val="Bezlisty"/>
    <w:pPr>
      <w:numPr>
        <w:numId w:val="33"/>
      </w:numPr>
    </w:pPr>
  </w:style>
  <w:style w:type="numbering" w:customStyle="1" w:styleId="WWNum38">
    <w:name w:val="WWNum38"/>
    <w:basedOn w:val="Bezlisty"/>
    <w:pPr>
      <w:numPr>
        <w:numId w:val="34"/>
      </w:numPr>
    </w:pPr>
  </w:style>
  <w:style w:type="numbering" w:customStyle="1" w:styleId="WWNum39">
    <w:name w:val="WWNum39"/>
    <w:basedOn w:val="Bezlisty"/>
    <w:pPr>
      <w:numPr>
        <w:numId w:val="35"/>
      </w:numPr>
    </w:pPr>
  </w:style>
  <w:style w:type="numbering" w:customStyle="1" w:styleId="WWNum40">
    <w:name w:val="WWNum40"/>
    <w:basedOn w:val="Bezlisty"/>
    <w:pPr>
      <w:numPr>
        <w:numId w:val="36"/>
      </w:numPr>
    </w:pPr>
  </w:style>
  <w:style w:type="numbering" w:customStyle="1" w:styleId="WWNum41">
    <w:name w:val="WWNum41"/>
    <w:basedOn w:val="Bezlisty"/>
    <w:pPr>
      <w:numPr>
        <w:numId w:val="37"/>
      </w:numPr>
    </w:pPr>
  </w:style>
  <w:style w:type="numbering" w:customStyle="1" w:styleId="WWNum42">
    <w:name w:val="WWNum42"/>
    <w:basedOn w:val="Bezlisty"/>
    <w:pPr>
      <w:numPr>
        <w:numId w:val="38"/>
      </w:numPr>
    </w:pPr>
  </w:style>
  <w:style w:type="numbering" w:customStyle="1" w:styleId="WWNum43">
    <w:name w:val="WWNum43"/>
    <w:basedOn w:val="Bezlisty"/>
    <w:pPr>
      <w:numPr>
        <w:numId w:val="39"/>
      </w:numPr>
    </w:pPr>
  </w:style>
  <w:style w:type="numbering" w:customStyle="1" w:styleId="WWNum44">
    <w:name w:val="WWNum44"/>
    <w:basedOn w:val="Bezlisty"/>
    <w:pPr>
      <w:numPr>
        <w:numId w:val="40"/>
      </w:numPr>
    </w:pPr>
  </w:style>
  <w:style w:type="numbering" w:customStyle="1" w:styleId="WWNum45">
    <w:name w:val="WWNum45"/>
    <w:basedOn w:val="Bezlisty"/>
    <w:pPr>
      <w:numPr>
        <w:numId w:val="41"/>
      </w:numPr>
    </w:pPr>
  </w:style>
  <w:style w:type="numbering" w:customStyle="1" w:styleId="WWNum46">
    <w:name w:val="WWNum46"/>
    <w:basedOn w:val="Bezlisty"/>
    <w:pPr>
      <w:numPr>
        <w:numId w:val="42"/>
      </w:numPr>
    </w:pPr>
  </w:style>
  <w:style w:type="paragraph" w:styleId="Nagwek">
    <w:name w:val="header"/>
    <w:basedOn w:val="Normalny"/>
    <w:link w:val="NagwekZnak"/>
    <w:uiPriority w:val="99"/>
    <w:unhideWhenUsed/>
    <w:rsid w:val="00344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47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44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472E"/>
    <w:rPr>
      <w:rFonts w:cs="Mangal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5FA"/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en-US" w:bidi="ar-SA"/>
      <w14:ligatures w14:val="standardContextual"/>
    </w:rPr>
  </w:style>
  <w:style w:type="table" w:styleId="Tabela-Siatka">
    <w:name w:val="Table Grid"/>
    <w:basedOn w:val="Standardowy"/>
    <w:uiPriority w:val="39"/>
    <w:rsid w:val="00C145F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C145FA"/>
  </w:style>
  <w:style w:type="character" w:customStyle="1" w:styleId="attribute-values">
    <w:name w:val="attribute-values"/>
    <w:basedOn w:val="Domylnaczcionkaakapitu"/>
    <w:rsid w:val="00C1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6</cp:revision>
  <dcterms:created xsi:type="dcterms:W3CDTF">2023-02-23T09:19:00Z</dcterms:created>
  <dcterms:modified xsi:type="dcterms:W3CDTF">2023-10-03T12:56:00Z</dcterms:modified>
</cp:coreProperties>
</file>