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3B205" w14:textId="77777777" w:rsidR="0095314F" w:rsidRPr="009C56F3" w:rsidRDefault="0095314F" w:rsidP="005B0783">
      <w:pPr>
        <w:widowControl/>
        <w:suppressAutoHyphens w:val="0"/>
        <w:jc w:val="both"/>
        <w:outlineLvl w:val="0"/>
      </w:pPr>
    </w:p>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95314F" w:rsidRPr="009C56F3" w14:paraId="789801E7" w14:textId="77777777" w:rsidTr="000A7326">
        <w:trPr>
          <w:trHeight w:val="1815"/>
        </w:trPr>
        <w:tc>
          <w:tcPr>
            <w:tcW w:w="6729" w:type="dxa"/>
            <w:vAlign w:val="center"/>
          </w:tcPr>
          <w:p w14:paraId="02A7B214" w14:textId="77777777" w:rsidR="0095314F" w:rsidRPr="009C56F3" w:rsidRDefault="0095314F" w:rsidP="0095314F">
            <w:pPr>
              <w:widowControl/>
              <w:tabs>
                <w:tab w:val="center" w:pos="4536"/>
                <w:tab w:val="right" w:pos="9072"/>
              </w:tabs>
              <w:suppressAutoHyphens w:val="0"/>
              <w:jc w:val="left"/>
              <w:rPr>
                <w:sz w:val="20"/>
                <w:szCs w:val="20"/>
                <w:lang w:val="pt-BR"/>
              </w:rPr>
            </w:pPr>
          </w:p>
          <w:p w14:paraId="76676AE6" w14:textId="77777777" w:rsidR="0095314F" w:rsidRPr="009C56F3" w:rsidRDefault="0095314F" w:rsidP="0095314F">
            <w:pPr>
              <w:widowControl/>
              <w:tabs>
                <w:tab w:val="center" w:pos="4536"/>
                <w:tab w:val="right" w:pos="9072"/>
              </w:tabs>
              <w:suppressAutoHyphens w:val="0"/>
              <w:rPr>
                <w:b/>
                <w:bCs/>
                <w:sz w:val="20"/>
                <w:szCs w:val="20"/>
              </w:rPr>
            </w:pPr>
            <w:r w:rsidRPr="009C56F3">
              <w:rPr>
                <w:b/>
                <w:bCs/>
                <w:sz w:val="20"/>
                <w:szCs w:val="20"/>
              </w:rPr>
              <w:t>DZIAŁ ZAMÓWIEŃ PUBLICZNYCH</w:t>
            </w:r>
          </w:p>
          <w:p w14:paraId="787CFE40" w14:textId="77777777" w:rsidR="0095314F" w:rsidRPr="009C56F3" w:rsidRDefault="0095314F" w:rsidP="0095314F">
            <w:pPr>
              <w:widowControl/>
              <w:tabs>
                <w:tab w:val="center" w:pos="4536"/>
                <w:tab w:val="right" w:pos="9072"/>
              </w:tabs>
              <w:suppressAutoHyphens w:val="0"/>
              <w:rPr>
                <w:b/>
                <w:bCs/>
                <w:sz w:val="20"/>
                <w:szCs w:val="20"/>
              </w:rPr>
            </w:pPr>
            <w:r w:rsidRPr="009C56F3">
              <w:rPr>
                <w:b/>
                <w:bCs/>
                <w:sz w:val="20"/>
                <w:szCs w:val="20"/>
              </w:rPr>
              <w:t>UNIWERSYTETU JAGIELLOŃSKIEGO</w:t>
            </w:r>
          </w:p>
          <w:p w14:paraId="6E32E864" w14:textId="77777777" w:rsidR="0095314F" w:rsidRPr="009C56F3" w:rsidRDefault="0095314F" w:rsidP="0095314F">
            <w:pPr>
              <w:widowControl/>
              <w:tabs>
                <w:tab w:val="center" w:pos="4536"/>
                <w:tab w:val="right" w:pos="9072"/>
              </w:tabs>
              <w:suppressAutoHyphens w:val="0"/>
              <w:rPr>
                <w:b/>
                <w:bCs/>
                <w:sz w:val="20"/>
                <w:szCs w:val="20"/>
              </w:rPr>
            </w:pPr>
            <w:r w:rsidRPr="009C56F3">
              <w:rPr>
                <w:sz w:val="20"/>
                <w:szCs w:val="20"/>
              </w:rPr>
              <w:t>ul. Straszewskiego 25/3 i 4, 31-113 Kraków</w:t>
            </w:r>
          </w:p>
          <w:p w14:paraId="320A2A02" w14:textId="77777777" w:rsidR="0095314F" w:rsidRPr="009C56F3" w:rsidRDefault="0095314F" w:rsidP="0095314F">
            <w:pPr>
              <w:widowControl/>
              <w:tabs>
                <w:tab w:val="center" w:pos="4536"/>
                <w:tab w:val="right" w:pos="9072"/>
              </w:tabs>
              <w:suppressAutoHyphens w:val="0"/>
              <w:rPr>
                <w:sz w:val="20"/>
                <w:szCs w:val="20"/>
                <w:lang w:val="pt-BR"/>
              </w:rPr>
            </w:pPr>
            <w:r w:rsidRPr="009C56F3">
              <w:rPr>
                <w:b/>
                <w:bCs/>
                <w:sz w:val="20"/>
                <w:szCs w:val="20"/>
                <w:lang w:val="pt-BR"/>
              </w:rPr>
              <w:t>tel.</w:t>
            </w:r>
            <w:r w:rsidRPr="009C56F3">
              <w:rPr>
                <w:sz w:val="20"/>
                <w:szCs w:val="20"/>
                <w:lang w:val="pt-BR"/>
              </w:rPr>
              <w:t xml:space="preserve"> +4812-663-39-03</w:t>
            </w:r>
          </w:p>
          <w:p w14:paraId="4AFA54EF" w14:textId="77777777" w:rsidR="0095314F" w:rsidRPr="009C56F3" w:rsidRDefault="0095314F" w:rsidP="0095314F">
            <w:pPr>
              <w:widowControl/>
              <w:tabs>
                <w:tab w:val="center" w:pos="4536"/>
                <w:tab w:val="right" w:pos="9072"/>
              </w:tabs>
              <w:suppressAutoHyphens w:val="0"/>
              <w:rPr>
                <w:b/>
                <w:bCs/>
                <w:sz w:val="20"/>
                <w:szCs w:val="20"/>
                <w:lang w:val="pt-BR"/>
              </w:rPr>
            </w:pPr>
            <w:r w:rsidRPr="009C56F3">
              <w:rPr>
                <w:b/>
                <w:bCs/>
                <w:sz w:val="20"/>
                <w:szCs w:val="20"/>
                <w:lang w:val="pt-BR"/>
              </w:rPr>
              <w:t xml:space="preserve">e-mail: </w:t>
            </w:r>
            <w:hyperlink r:id="rId11" w:history="1">
              <w:r w:rsidRPr="009C56F3">
                <w:rPr>
                  <w:b/>
                  <w:bCs/>
                  <w:color w:val="0000FF"/>
                  <w:sz w:val="20"/>
                  <w:szCs w:val="20"/>
                  <w:u w:val="single"/>
                  <w:lang w:val="pt-BR"/>
                </w:rPr>
                <w:t>bzp@uj.edu.pl</w:t>
              </w:r>
            </w:hyperlink>
          </w:p>
          <w:p w14:paraId="16E72DB7" w14:textId="77777777" w:rsidR="00B43FBB" w:rsidRPr="009C56F3" w:rsidRDefault="00610A7D" w:rsidP="00B43FBB">
            <w:pPr>
              <w:widowControl/>
              <w:tabs>
                <w:tab w:val="center" w:pos="4536"/>
                <w:tab w:val="right" w:pos="9072"/>
              </w:tabs>
              <w:suppressAutoHyphens w:val="0"/>
              <w:rPr>
                <w:b/>
                <w:bCs/>
                <w:sz w:val="20"/>
                <w:szCs w:val="20"/>
                <w:lang w:val="pt-BR"/>
              </w:rPr>
            </w:pPr>
            <w:hyperlink r:id="rId12" w:history="1">
              <w:r w:rsidR="0095314F" w:rsidRPr="009C56F3">
                <w:rPr>
                  <w:b/>
                  <w:bCs/>
                  <w:color w:val="0000FF"/>
                  <w:sz w:val="20"/>
                  <w:szCs w:val="20"/>
                  <w:u w:val="single"/>
                  <w:lang w:val="pt-BR"/>
                </w:rPr>
                <w:t>https://www.uj.edu.pl</w:t>
              </w:r>
            </w:hyperlink>
            <w:r w:rsidR="0095314F" w:rsidRPr="009C56F3">
              <w:rPr>
                <w:b/>
                <w:bCs/>
                <w:sz w:val="20"/>
                <w:szCs w:val="20"/>
                <w:lang w:val="pt-BR"/>
              </w:rPr>
              <w:t xml:space="preserve"> </w:t>
            </w:r>
          </w:p>
          <w:p w14:paraId="0099363C" w14:textId="702AEAF9" w:rsidR="0095314F" w:rsidRPr="009C56F3" w:rsidRDefault="00610A7D" w:rsidP="00B43FBB">
            <w:pPr>
              <w:widowControl/>
              <w:tabs>
                <w:tab w:val="center" w:pos="4536"/>
                <w:tab w:val="right" w:pos="9072"/>
              </w:tabs>
              <w:suppressAutoHyphens w:val="0"/>
              <w:rPr>
                <w:b/>
                <w:bCs/>
                <w:sz w:val="20"/>
                <w:szCs w:val="20"/>
                <w:lang w:val="pt-BR"/>
              </w:rPr>
            </w:pPr>
            <w:hyperlink r:id="rId13" w:history="1">
              <w:r w:rsidR="0094448A" w:rsidRPr="009C56F3">
                <w:rPr>
                  <w:rStyle w:val="Hipercze"/>
                  <w:b/>
                  <w:bCs/>
                  <w:sz w:val="20"/>
                  <w:szCs w:val="20"/>
                  <w:lang w:val="pt-BR"/>
                </w:rPr>
                <w:t>https://przetargi.uj.edu.pl</w:t>
              </w:r>
            </w:hyperlink>
          </w:p>
          <w:p w14:paraId="0A2B7950" w14:textId="77777777" w:rsidR="0095314F" w:rsidRPr="009C56F3" w:rsidRDefault="0095314F" w:rsidP="00B43FBB">
            <w:pPr>
              <w:widowControl/>
              <w:tabs>
                <w:tab w:val="center" w:pos="4536"/>
                <w:tab w:val="right" w:pos="9072"/>
              </w:tabs>
              <w:suppressAutoHyphens w:val="0"/>
              <w:rPr>
                <w:sz w:val="20"/>
                <w:szCs w:val="20"/>
                <w:lang w:val="pt-BR"/>
              </w:rPr>
            </w:pPr>
          </w:p>
        </w:tc>
        <w:tc>
          <w:tcPr>
            <w:tcW w:w="2379" w:type="dxa"/>
          </w:tcPr>
          <w:p w14:paraId="40D9A4E7" w14:textId="77777777" w:rsidR="0095314F" w:rsidRPr="009C56F3" w:rsidRDefault="0095314F" w:rsidP="0095314F">
            <w:pPr>
              <w:widowControl/>
              <w:tabs>
                <w:tab w:val="center" w:pos="4536"/>
                <w:tab w:val="right" w:pos="9072"/>
              </w:tabs>
              <w:suppressAutoHyphens w:val="0"/>
            </w:pPr>
            <w:r w:rsidRPr="009C56F3">
              <w:rPr>
                <w:b/>
                <w:noProof/>
              </w:rPr>
              <w:drawing>
                <wp:inline distT="0" distB="0" distL="0" distR="0" wp14:anchorId="7A8DE41D" wp14:editId="30752DA3">
                  <wp:extent cx="1114425" cy="1287780"/>
                  <wp:effectExtent l="0" t="0" r="9525"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1287780"/>
                          </a:xfrm>
                          <a:prstGeom prst="rect">
                            <a:avLst/>
                          </a:prstGeom>
                          <a:noFill/>
                          <a:ln>
                            <a:noFill/>
                          </a:ln>
                        </pic:spPr>
                      </pic:pic>
                    </a:graphicData>
                  </a:graphic>
                </wp:inline>
              </w:drawing>
            </w:r>
          </w:p>
        </w:tc>
      </w:tr>
    </w:tbl>
    <w:p w14:paraId="436B339C" w14:textId="77777777" w:rsidR="0095314F" w:rsidRPr="009C56F3" w:rsidRDefault="0095314F" w:rsidP="0072702B">
      <w:pPr>
        <w:widowControl/>
        <w:suppressAutoHyphens w:val="0"/>
        <w:ind w:left="360"/>
        <w:jc w:val="right"/>
        <w:outlineLvl w:val="0"/>
      </w:pPr>
    </w:p>
    <w:p w14:paraId="67B8D434" w14:textId="4F2F7A77" w:rsidR="0072702B" w:rsidRPr="009C56F3" w:rsidRDefault="0072702B" w:rsidP="0072702B">
      <w:pPr>
        <w:widowControl/>
        <w:suppressAutoHyphens w:val="0"/>
        <w:ind w:left="360"/>
        <w:jc w:val="right"/>
        <w:outlineLvl w:val="0"/>
      </w:pPr>
      <w:r w:rsidRPr="009C56F3">
        <w:t xml:space="preserve">Kraków, dnia </w:t>
      </w:r>
      <w:r w:rsidR="00594BA3">
        <w:t>17</w:t>
      </w:r>
      <w:r w:rsidR="00A8348D">
        <w:t>.07</w:t>
      </w:r>
      <w:r w:rsidR="001D63E1">
        <w:t>.2024</w:t>
      </w:r>
      <w:r w:rsidRPr="009C56F3">
        <w:t xml:space="preserve"> r.</w:t>
      </w:r>
    </w:p>
    <w:p w14:paraId="7090C446" w14:textId="7191A5E9" w:rsidR="006906FF" w:rsidRPr="009C56F3" w:rsidRDefault="006906FF" w:rsidP="0072702B">
      <w:pPr>
        <w:widowControl/>
        <w:suppressAutoHyphens w:val="0"/>
        <w:ind w:left="360"/>
        <w:outlineLvl w:val="0"/>
        <w:rPr>
          <w:b/>
          <w:bCs/>
          <w:u w:val="single"/>
        </w:rPr>
      </w:pPr>
    </w:p>
    <w:p w14:paraId="7B96C644" w14:textId="77777777" w:rsidR="00DE2ACE" w:rsidRPr="009C56F3" w:rsidRDefault="00DE2ACE" w:rsidP="0072702B">
      <w:pPr>
        <w:widowControl/>
        <w:suppressAutoHyphens w:val="0"/>
        <w:ind w:left="360"/>
        <w:outlineLvl w:val="0"/>
        <w:rPr>
          <w:b/>
          <w:bCs/>
          <w:u w:val="single"/>
        </w:rPr>
      </w:pPr>
    </w:p>
    <w:p w14:paraId="28049FCD" w14:textId="4E97C2E0" w:rsidR="0072702B" w:rsidRPr="009C56F3" w:rsidRDefault="0072702B" w:rsidP="0072702B">
      <w:pPr>
        <w:widowControl/>
        <w:suppressAutoHyphens w:val="0"/>
        <w:ind w:left="360"/>
        <w:outlineLvl w:val="0"/>
        <w:rPr>
          <w:b/>
          <w:bCs/>
          <w:u w:val="single"/>
        </w:rPr>
      </w:pPr>
      <w:r w:rsidRPr="009C56F3">
        <w:rPr>
          <w:b/>
          <w:bCs/>
          <w:u w:val="single"/>
        </w:rPr>
        <w:t xml:space="preserve">SPECYFIKACJA  WARUNKÓW  ZAMÓWIENIA  </w:t>
      </w:r>
    </w:p>
    <w:p w14:paraId="547356BC" w14:textId="7D793D81" w:rsidR="0072702B" w:rsidRPr="009C56F3" w:rsidRDefault="0072702B" w:rsidP="0072702B">
      <w:pPr>
        <w:widowControl/>
        <w:suppressAutoHyphens w:val="0"/>
        <w:ind w:left="360"/>
        <w:rPr>
          <w:b/>
          <w:bCs/>
          <w:u w:val="single"/>
        </w:rPr>
      </w:pPr>
      <w:r w:rsidRPr="009C56F3">
        <w:rPr>
          <w:b/>
          <w:bCs/>
          <w:u w:val="single"/>
        </w:rPr>
        <w:t>zwana dalej w skrócie SWZ</w:t>
      </w:r>
    </w:p>
    <w:p w14:paraId="67D34D46" w14:textId="77777777" w:rsidR="0072702B" w:rsidRPr="009C56F3" w:rsidRDefault="0072702B" w:rsidP="0072702B">
      <w:pPr>
        <w:widowControl/>
        <w:suppressAutoHyphens w:val="0"/>
        <w:ind w:left="360"/>
        <w:rPr>
          <w:b/>
          <w:bCs/>
          <w:sz w:val="16"/>
          <w:szCs w:val="16"/>
          <w:u w:val="single"/>
        </w:rPr>
      </w:pPr>
    </w:p>
    <w:p w14:paraId="5763E755" w14:textId="77777777" w:rsidR="0080546A" w:rsidRPr="009C56F3" w:rsidRDefault="0080546A" w:rsidP="0080546A">
      <w:pPr>
        <w:widowControl/>
        <w:suppressAutoHyphens w:val="0"/>
        <w:jc w:val="both"/>
        <w:rPr>
          <w:b/>
          <w:bCs/>
        </w:rPr>
      </w:pPr>
      <w:r w:rsidRPr="009C56F3">
        <w:rPr>
          <w:b/>
          <w:bCs/>
        </w:rPr>
        <w:t>Rozdział I - Nazwa (firma) oraz adres Zamawiającego.</w:t>
      </w:r>
    </w:p>
    <w:p w14:paraId="2EAE9DD1" w14:textId="77777777" w:rsidR="0080546A" w:rsidRPr="009C56F3" w:rsidRDefault="0080546A" w:rsidP="0080546A">
      <w:pPr>
        <w:widowControl/>
        <w:numPr>
          <w:ilvl w:val="1"/>
          <w:numId w:val="1"/>
        </w:numPr>
        <w:tabs>
          <w:tab w:val="clear" w:pos="644"/>
          <w:tab w:val="num" w:pos="426"/>
        </w:tabs>
        <w:suppressAutoHyphens w:val="0"/>
        <w:ind w:left="426" w:hanging="426"/>
        <w:jc w:val="both"/>
      </w:pPr>
      <w:r w:rsidRPr="009C56F3">
        <w:t>Uniwersytet Jagielloński, ul. Gołębia 24, 31-007 Kraków.</w:t>
      </w:r>
    </w:p>
    <w:p w14:paraId="7BE93104" w14:textId="77777777" w:rsidR="0080546A" w:rsidRPr="009C56F3" w:rsidRDefault="0080546A" w:rsidP="0080546A">
      <w:pPr>
        <w:widowControl/>
        <w:numPr>
          <w:ilvl w:val="1"/>
          <w:numId w:val="1"/>
        </w:numPr>
        <w:tabs>
          <w:tab w:val="clear" w:pos="644"/>
          <w:tab w:val="num" w:pos="426"/>
        </w:tabs>
        <w:suppressAutoHyphens w:val="0"/>
        <w:ind w:left="426" w:hanging="426"/>
        <w:jc w:val="both"/>
      </w:pPr>
      <w:r w:rsidRPr="009C56F3">
        <w:rPr>
          <w:u w:val="single"/>
        </w:rPr>
        <w:t>Jednostka prowadząca sprawę:</w:t>
      </w:r>
    </w:p>
    <w:p w14:paraId="3C0A5B58" w14:textId="77777777" w:rsidR="0080546A" w:rsidRPr="009C56F3" w:rsidRDefault="0080546A" w:rsidP="0080546A">
      <w:pPr>
        <w:widowControl/>
        <w:tabs>
          <w:tab w:val="left" w:pos="851"/>
          <w:tab w:val="left" w:pos="993"/>
        </w:tabs>
        <w:suppressAutoHyphens w:val="0"/>
        <w:ind w:left="567" w:hanging="283"/>
        <w:contextualSpacing/>
        <w:jc w:val="left"/>
        <w:rPr>
          <w:rFonts w:eastAsia="Calibri"/>
          <w:lang w:eastAsia="en-US"/>
        </w:rPr>
      </w:pPr>
      <w:r w:rsidRPr="009C56F3">
        <w:rPr>
          <w:rFonts w:eastAsia="Calibri"/>
          <w:bCs/>
          <w:lang w:eastAsia="en-US"/>
        </w:rPr>
        <w:t>1)  Dział Zamówień Publicznych, ul. Straszewskiego 25/3 i 4, 31-113 Kraków;</w:t>
      </w:r>
    </w:p>
    <w:p w14:paraId="745F003A" w14:textId="77777777" w:rsidR="0080546A" w:rsidRPr="009C56F3" w:rsidRDefault="0080546A" w:rsidP="0080546A">
      <w:pPr>
        <w:widowControl/>
        <w:tabs>
          <w:tab w:val="left" w:pos="851"/>
          <w:tab w:val="left" w:pos="993"/>
        </w:tabs>
        <w:suppressAutoHyphens w:val="0"/>
        <w:ind w:left="567" w:hanging="283"/>
        <w:contextualSpacing/>
        <w:jc w:val="left"/>
        <w:rPr>
          <w:rFonts w:eastAsia="Calibri"/>
          <w:lang w:eastAsia="en-US"/>
        </w:rPr>
      </w:pPr>
      <w:r w:rsidRPr="009C56F3">
        <w:rPr>
          <w:rFonts w:eastAsia="Calibri"/>
          <w:bCs/>
          <w:lang w:val="fr-FR" w:eastAsia="en-US"/>
        </w:rPr>
        <w:t xml:space="preserve">     tel.: +4812 663-39-03; </w:t>
      </w:r>
    </w:p>
    <w:p w14:paraId="7B98B949" w14:textId="77777777" w:rsidR="0080546A" w:rsidRPr="009C56F3" w:rsidRDefault="0080546A" w:rsidP="0080546A">
      <w:pPr>
        <w:widowControl/>
        <w:numPr>
          <w:ilvl w:val="0"/>
          <w:numId w:val="1"/>
        </w:numPr>
        <w:tabs>
          <w:tab w:val="left" w:pos="851"/>
          <w:tab w:val="left" w:pos="993"/>
        </w:tabs>
        <w:suppressAutoHyphens w:val="0"/>
        <w:ind w:left="567" w:hanging="283"/>
        <w:contextualSpacing/>
        <w:jc w:val="left"/>
        <w:rPr>
          <w:rFonts w:eastAsia="Calibri"/>
          <w:bCs/>
          <w:lang w:eastAsia="en-US"/>
        </w:rPr>
      </w:pPr>
      <w:r w:rsidRPr="009C56F3">
        <w:rPr>
          <w:rFonts w:eastAsia="Calibri"/>
          <w:bCs/>
          <w:lang w:eastAsia="en-US"/>
        </w:rPr>
        <w:t xml:space="preserve">godziny urzędowania: od poniedziałku do piątku; od 7:30 do 15:30, z wyłączeniem dni  </w:t>
      </w:r>
    </w:p>
    <w:p w14:paraId="2D092E6A" w14:textId="77777777" w:rsidR="0080546A" w:rsidRPr="009C56F3" w:rsidRDefault="0080546A" w:rsidP="0080546A">
      <w:pPr>
        <w:widowControl/>
        <w:tabs>
          <w:tab w:val="left" w:pos="851"/>
          <w:tab w:val="left" w:pos="993"/>
        </w:tabs>
        <w:suppressAutoHyphens w:val="0"/>
        <w:ind w:left="567" w:hanging="283"/>
        <w:contextualSpacing/>
        <w:jc w:val="left"/>
        <w:rPr>
          <w:rFonts w:eastAsia="Calibri"/>
          <w:bCs/>
          <w:lang w:eastAsia="en-US"/>
        </w:rPr>
      </w:pPr>
      <w:r w:rsidRPr="009C56F3">
        <w:rPr>
          <w:rFonts w:eastAsia="Calibri"/>
          <w:bCs/>
          <w:lang w:eastAsia="en-US"/>
        </w:rPr>
        <w:t xml:space="preserve">    ustawowo wolnych od pracy;</w:t>
      </w:r>
    </w:p>
    <w:p w14:paraId="54466CF3" w14:textId="77777777" w:rsidR="0080546A" w:rsidRPr="009C56F3" w:rsidRDefault="0080546A" w:rsidP="0080546A">
      <w:pPr>
        <w:widowControl/>
        <w:tabs>
          <w:tab w:val="left" w:pos="851"/>
          <w:tab w:val="left" w:pos="993"/>
        </w:tabs>
        <w:suppressAutoHyphens w:val="0"/>
        <w:ind w:left="567" w:hanging="283"/>
        <w:contextualSpacing/>
        <w:jc w:val="left"/>
        <w:rPr>
          <w:rFonts w:eastAsia="Calibri"/>
          <w:lang w:eastAsia="en-US"/>
        </w:rPr>
      </w:pPr>
      <w:r w:rsidRPr="009C56F3">
        <w:rPr>
          <w:rFonts w:eastAsia="Calibri"/>
          <w:bCs/>
          <w:lang w:eastAsia="en-US"/>
        </w:rPr>
        <w:t>3) strona internetowa (adres url):</w:t>
      </w:r>
      <w:r w:rsidRPr="009C56F3">
        <w:rPr>
          <w:rFonts w:eastAsia="Calibri"/>
          <w:lang w:eastAsia="en-US"/>
        </w:rPr>
        <w:t xml:space="preserve"> </w:t>
      </w:r>
      <w:hyperlink r:id="rId15" w:history="1">
        <w:r w:rsidRPr="009C56F3">
          <w:rPr>
            <w:rFonts w:eastAsia="Calibri"/>
            <w:color w:val="0000FF"/>
            <w:lang w:eastAsia="en-US"/>
          </w:rPr>
          <w:t>https://www.uj.edu.pl/</w:t>
        </w:r>
      </w:hyperlink>
    </w:p>
    <w:p w14:paraId="2CCE9B51" w14:textId="77777777" w:rsidR="0080546A" w:rsidRPr="009C56F3" w:rsidRDefault="0080546A" w:rsidP="0080546A">
      <w:pPr>
        <w:widowControl/>
        <w:tabs>
          <w:tab w:val="left" w:pos="851"/>
          <w:tab w:val="left" w:pos="993"/>
        </w:tabs>
        <w:suppressAutoHyphens w:val="0"/>
        <w:ind w:left="567" w:hanging="283"/>
        <w:contextualSpacing/>
        <w:jc w:val="left"/>
        <w:rPr>
          <w:rFonts w:eastAsia="Calibri"/>
          <w:lang w:eastAsia="en-US"/>
        </w:rPr>
      </w:pPr>
      <w:r w:rsidRPr="009C56F3">
        <w:rPr>
          <w:rFonts w:eastAsia="Calibri"/>
          <w:bCs/>
          <w:lang w:eastAsia="en-US"/>
        </w:rPr>
        <w:t xml:space="preserve">4) narzędzie komercyjne do prowadzenia postępowania: </w:t>
      </w:r>
      <w:bookmarkStart w:id="0" w:name="_Hlk92882941"/>
      <w:r w:rsidRPr="009C56F3">
        <w:rPr>
          <w:rFonts w:eastAsia="Calibri"/>
          <w:bCs/>
          <w:lang w:eastAsia="en-US"/>
        </w:rPr>
        <w:fldChar w:fldCharType="begin"/>
      </w:r>
      <w:r w:rsidRPr="009C56F3">
        <w:rPr>
          <w:rFonts w:eastAsia="Calibri"/>
          <w:bCs/>
          <w:lang w:eastAsia="en-US"/>
        </w:rPr>
        <w:instrText xml:space="preserve"> HYPERLINK "https://platformazakupowa.pl" </w:instrText>
      </w:r>
      <w:r w:rsidRPr="009C56F3">
        <w:rPr>
          <w:rFonts w:eastAsia="Calibri"/>
          <w:bCs/>
          <w:lang w:eastAsia="en-US"/>
        </w:rPr>
      </w:r>
      <w:r w:rsidRPr="009C56F3">
        <w:rPr>
          <w:rFonts w:eastAsia="Calibri"/>
          <w:bCs/>
          <w:lang w:eastAsia="en-US"/>
        </w:rPr>
        <w:fldChar w:fldCharType="separate"/>
      </w:r>
      <w:r w:rsidRPr="009C56F3">
        <w:rPr>
          <w:rFonts w:eastAsia="Calibri"/>
          <w:bCs/>
          <w:color w:val="0000FF"/>
          <w:lang w:eastAsia="en-US"/>
        </w:rPr>
        <w:t>https://platformazakupowa.pl</w:t>
      </w:r>
      <w:r w:rsidRPr="009C56F3">
        <w:rPr>
          <w:rFonts w:eastAsia="Calibri"/>
          <w:bCs/>
          <w:lang w:eastAsia="en-US"/>
        </w:rPr>
        <w:fldChar w:fldCharType="end"/>
      </w:r>
      <w:r w:rsidRPr="009C56F3">
        <w:rPr>
          <w:rFonts w:eastAsia="Calibri"/>
          <w:bCs/>
          <w:lang w:eastAsia="en-US"/>
        </w:rPr>
        <w:t xml:space="preserve">  </w:t>
      </w:r>
    </w:p>
    <w:bookmarkEnd w:id="0"/>
    <w:p w14:paraId="04D6A9C6" w14:textId="7C358B0C" w:rsidR="0072702B" w:rsidRPr="009C56F3" w:rsidRDefault="0080546A" w:rsidP="00233CDD">
      <w:pPr>
        <w:widowControl/>
        <w:tabs>
          <w:tab w:val="left" w:pos="851"/>
          <w:tab w:val="left" w:pos="993"/>
        </w:tabs>
        <w:suppressAutoHyphens w:val="0"/>
        <w:ind w:left="567" w:hanging="283"/>
        <w:contextualSpacing/>
        <w:jc w:val="left"/>
        <w:rPr>
          <w:b/>
          <w:bCs/>
          <w:sz w:val="16"/>
          <w:szCs w:val="16"/>
        </w:rPr>
      </w:pPr>
      <w:r w:rsidRPr="009C56F3">
        <w:rPr>
          <w:rFonts w:eastAsia="Calibri"/>
          <w:bCs/>
          <w:lang w:eastAsia="en-US"/>
        </w:rPr>
        <w:t xml:space="preserve">5) adres strony internetowej prowadzonego postępowania, na której udostępniane będą zmiany i wyjaśnienia treści SWZ oraz inne dokumenty zamówienia bezpośrednio związane z postępowaniem (adres profilu nabywcy): </w:t>
      </w:r>
      <w:hyperlink r:id="rId16" w:history="1">
        <w:r w:rsidR="00233CDD" w:rsidRPr="003E23AB">
          <w:rPr>
            <w:rStyle w:val="Hipercze"/>
          </w:rPr>
          <w:t>https://platformazakupowa.pl/transakcja/956012</w:t>
        </w:r>
      </w:hyperlink>
      <w:r w:rsidR="00233CDD">
        <w:t xml:space="preserve"> </w:t>
      </w:r>
    </w:p>
    <w:p w14:paraId="3A3BD3C5" w14:textId="77777777" w:rsidR="0072702B" w:rsidRPr="009C56F3" w:rsidRDefault="0072702B" w:rsidP="0072702B">
      <w:pPr>
        <w:widowControl/>
        <w:suppressAutoHyphens w:val="0"/>
        <w:jc w:val="both"/>
      </w:pPr>
      <w:r w:rsidRPr="009C56F3">
        <w:rPr>
          <w:b/>
          <w:bCs/>
        </w:rPr>
        <w:t>Rozdział II - Tryb udzielenia zamówienia.</w:t>
      </w:r>
    </w:p>
    <w:p w14:paraId="63ED9D07" w14:textId="629D3739" w:rsidR="00315534" w:rsidRPr="009C56F3" w:rsidRDefault="0072702B" w:rsidP="00315534">
      <w:pPr>
        <w:widowControl/>
        <w:numPr>
          <w:ilvl w:val="3"/>
          <w:numId w:val="1"/>
        </w:numPr>
        <w:tabs>
          <w:tab w:val="clear" w:pos="2880"/>
          <w:tab w:val="left" w:pos="426"/>
        </w:tabs>
        <w:suppressAutoHyphens w:val="0"/>
        <w:ind w:left="426" w:hanging="426"/>
        <w:jc w:val="both"/>
      </w:pPr>
      <w:r w:rsidRPr="009C56F3">
        <w:t xml:space="preserve">Postępowanie prowadzone jest w </w:t>
      </w:r>
      <w:r w:rsidRPr="009C56F3">
        <w:rPr>
          <w:b/>
        </w:rPr>
        <w:t xml:space="preserve">trybie podstawowym bez możliwości negocjacji </w:t>
      </w:r>
      <w:r w:rsidRPr="009C56F3">
        <w:t>na podstawie art.  275  pkt.  1  ustawy  z  dnia  11</w:t>
      </w:r>
      <w:r w:rsidRPr="009C56F3">
        <w:rPr>
          <w:spacing w:val="-13"/>
        </w:rPr>
        <w:t xml:space="preserve"> </w:t>
      </w:r>
      <w:r w:rsidRPr="009C56F3">
        <w:t>września</w:t>
      </w:r>
      <w:r w:rsidRPr="009C56F3">
        <w:rPr>
          <w:spacing w:val="47"/>
        </w:rPr>
        <w:t xml:space="preserve"> </w:t>
      </w:r>
      <w:r w:rsidRPr="009C56F3">
        <w:t>2019 r. Prawo zamówień publicznych (</w:t>
      </w:r>
      <w:r w:rsidR="00152E3D" w:rsidRPr="009C56F3">
        <w:t xml:space="preserve">tj. </w:t>
      </w:r>
      <w:r w:rsidR="008C0440" w:rsidRPr="009C56F3">
        <w:t xml:space="preserve">Dz. U. z </w:t>
      </w:r>
      <w:r w:rsidR="00C47B5A" w:rsidRPr="009C56F3">
        <w:t xml:space="preserve">2023 </w:t>
      </w:r>
      <w:r w:rsidR="008C0440" w:rsidRPr="009C56F3">
        <w:t xml:space="preserve">r., poz. </w:t>
      </w:r>
      <w:r w:rsidR="00C47B5A" w:rsidRPr="009C56F3">
        <w:t>1605</w:t>
      </w:r>
      <w:r w:rsidR="008C0440" w:rsidRPr="009C56F3">
        <w:t>, z późn. zm.</w:t>
      </w:r>
      <w:r w:rsidRPr="009C56F3">
        <w:t>), zwanej dalej ustawą PZP, oraz zgodnie z wymogami określonymi w niniejszej Specyfikacji Warunków Zamówienia, zwanej dalej</w:t>
      </w:r>
      <w:r w:rsidRPr="009C56F3">
        <w:rPr>
          <w:spacing w:val="-15"/>
        </w:rPr>
        <w:t xml:space="preserve"> </w:t>
      </w:r>
      <w:r w:rsidRPr="009C56F3">
        <w:t>„SWZ”.</w:t>
      </w:r>
    </w:p>
    <w:p w14:paraId="122F7267" w14:textId="2BE354D2" w:rsidR="0072702B" w:rsidRPr="009C56F3" w:rsidRDefault="0072702B" w:rsidP="0072702B">
      <w:pPr>
        <w:widowControl/>
        <w:numPr>
          <w:ilvl w:val="3"/>
          <w:numId w:val="1"/>
        </w:numPr>
        <w:tabs>
          <w:tab w:val="clear" w:pos="2880"/>
          <w:tab w:val="left" w:pos="426"/>
        </w:tabs>
        <w:suppressAutoHyphens w:val="0"/>
        <w:ind w:left="426" w:hanging="426"/>
        <w:jc w:val="both"/>
      </w:pPr>
      <w:r w:rsidRPr="009C56F3">
        <w:t xml:space="preserve">Do czynności podejmowanych przez Zamawiającego i Wykonawców w postępowaniu </w:t>
      </w:r>
      <w:r w:rsidRPr="009C56F3">
        <w:br/>
        <w:t>o udzielenie zamówienia stosuje się przepisy powołanej ustawy PZP oraz aktów wykonawczych wydanych na jej podstawie, a w sprawach nieuregulowanych przepisy ustawy z dnia 23 kwietnia 1964 r. - Kodeks cywilny (Dz. U. 202</w:t>
      </w:r>
      <w:r w:rsidR="00F14A25" w:rsidRPr="009C56F3">
        <w:t>3</w:t>
      </w:r>
      <w:r w:rsidRPr="009C56F3">
        <w:t xml:space="preserve"> poz. </w:t>
      </w:r>
      <w:r w:rsidR="00F14A25" w:rsidRPr="009C56F3">
        <w:t>1610</w:t>
      </w:r>
      <w:r w:rsidRPr="009C56F3">
        <w:t xml:space="preserve"> ze zm.).</w:t>
      </w:r>
    </w:p>
    <w:p w14:paraId="4144A672" w14:textId="77777777" w:rsidR="0072702B" w:rsidRPr="009C56F3" w:rsidRDefault="0072702B"/>
    <w:p w14:paraId="01B232C4" w14:textId="297EF561" w:rsidR="0072702B" w:rsidRPr="009C56F3" w:rsidRDefault="0072702B" w:rsidP="0072702B">
      <w:pPr>
        <w:widowControl/>
        <w:suppressAutoHyphens w:val="0"/>
        <w:jc w:val="both"/>
        <w:rPr>
          <w:b/>
          <w:bCs/>
        </w:rPr>
      </w:pPr>
      <w:r w:rsidRPr="009C56F3">
        <w:rPr>
          <w:b/>
          <w:bCs/>
        </w:rPr>
        <w:t xml:space="preserve">Rozdział III – </w:t>
      </w:r>
      <w:r w:rsidR="000D0066" w:rsidRPr="009C56F3">
        <w:rPr>
          <w:b/>
          <w:bCs/>
        </w:rPr>
        <w:t>O</w:t>
      </w:r>
      <w:r w:rsidRPr="009C56F3">
        <w:rPr>
          <w:b/>
          <w:bCs/>
        </w:rPr>
        <w:t>pis przedmiotu zamówienia.</w:t>
      </w:r>
    </w:p>
    <w:p w14:paraId="19D85D17" w14:textId="1475B5AB" w:rsidR="003D673D" w:rsidRPr="009C56F3" w:rsidRDefault="00B43FBB" w:rsidP="003D7F7E">
      <w:pPr>
        <w:pStyle w:val="Akapitzlist"/>
        <w:numPr>
          <w:ilvl w:val="1"/>
          <w:numId w:val="2"/>
        </w:numPr>
        <w:tabs>
          <w:tab w:val="clear" w:pos="720"/>
          <w:tab w:val="num" w:pos="426"/>
        </w:tabs>
        <w:ind w:left="426" w:hanging="426"/>
        <w:rPr>
          <w:b/>
          <w:bCs/>
          <w:iCs/>
        </w:rPr>
      </w:pPr>
      <w:bookmarkStart w:id="1" w:name="_Hlk37082600"/>
      <w:r w:rsidRPr="009C56F3">
        <w:rPr>
          <w:bCs/>
        </w:rPr>
        <w:t xml:space="preserve">Nazwa postępowania - </w:t>
      </w:r>
      <w:bookmarkStart w:id="2" w:name="_Hlk104537085"/>
      <w:r w:rsidR="00E94272" w:rsidRPr="009C56F3">
        <w:rPr>
          <w:b/>
          <w:bCs/>
          <w:iCs/>
        </w:rPr>
        <w:t xml:space="preserve">wyłonienie Wykonawcy w zakresie przebudowy dźwigu </w:t>
      </w:r>
      <w:r w:rsidR="00460B72" w:rsidRPr="009C56F3">
        <w:rPr>
          <w:b/>
          <w:bCs/>
          <w:iCs/>
        </w:rPr>
        <w:t xml:space="preserve">osobowego </w:t>
      </w:r>
      <w:r w:rsidR="00E94272" w:rsidRPr="009C56F3">
        <w:rPr>
          <w:b/>
          <w:bCs/>
          <w:iCs/>
        </w:rPr>
        <w:t xml:space="preserve">zewnętrznego </w:t>
      </w:r>
      <w:r w:rsidR="00460B72" w:rsidRPr="009C56F3">
        <w:rPr>
          <w:b/>
          <w:bCs/>
          <w:iCs/>
        </w:rPr>
        <w:t xml:space="preserve">z napędem elektrycznym </w:t>
      </w:r>
      <w:r w:rsidR="00E94272" w:rsidRPr="009C56F3">
        <w:rPr>
          <w:b/>
          <w:bCs/>
          <w:iCs/>
        </w:rPr>
        <w:t>w budynku przy al. Słowackiego 15 w Krakowie</w:t>
      </w:r>
      <w:bookmarkEnd w:id="2"/>
      <w:r w:rsidR="00C176AC" w:rsidRPr="009C56F3">
        <w:rPr>
          <w:b/>
          <w:bCs/>
          <w:iCs/>
        </w:rPr>
        <w:t>.</w:t>
      </w:r>
    </w:p>
    <w:p w14:paraId="3CB71FED" w14:textId="70058F64" w:rsidR="00730D59" w:rsidRPr="00006FAF" w:rsidRDefault="0072702B" w:rsidP="00730D59">
      <w:pPr>
        <w:pStyle w:val="Akapitzlist"/>
        <w:numPr>
          <w:ilvl w:val="1"/>
          <w:numId w:val="2"/>
        </w:numPr>
        <w:tabs>
          <w:tab w:val="clear" w:pos="720"/>
          <w:tab w:val="num" w:pos="426"/>
        </w:tabs>
        <w:ind w:left="426" w:hanging="426"/>
        <w:rPr>
          <w:bCs/>
        </w:rPr>
      </w:pPr>
      <w:r w:rsidRPr="009C56F3">
        <w:t>Przedmiotem post</w:t>
      </w:r>
      <w:r w:rsidR="006C43A0" w:rsidRPr="009C56F3">
        <w:t>ę</w:t>
      </w:r>
      <w:r w:rsidRPr="009C56F3">
        <w:t xml:space="preserve">powania jest </w:t>
      </w:r>
      <w:r w:rsidR="00730D59" w:rsidRPr="009C56F3">
        <w:rPr>
          <w:rFonts w:eastAsiaTheme="minorHAnsi"/>
        </w:rPr>
        <w:t xml:space="preserve">wykonanie </w:t>
      </w:r>
      <w:r w:rsidR="00730D59" w:rsidRPr="009C56F3">
        <w:rPr>
          <w:rFonts w:eastAsiaTheme="minorHAnsi"/>
          <w:b/>
          <w:bCs/>
        </w:rPr>
        <w:t>przebudowy dźwigu zewnętrznego w budynku wielorodzinnym na dz. Nr 1 obr.116 Śródmieście przy Alei Słowackiego 15 w Krakowie</w:t>
      </w:r>
      <w:r w:rsidR="00730D59" w:rsidRPr="009C56F3">
        <w:rPr>
          <w:rFonts w:eastAsiaTheme="minorHAnsi"/>
        </w:rPr>
        <w:t xml:space="preserve"> realizowanej na podstawie decyzji o pozwoleniu na budowę nr </w:t>
      </w:r>
      <w:r w:rsidR="00730D59" w:rsidRPr="009C56F3">
        <w:rPr>
          <w:rFonts w:eastAsiaTheme="minorHAnsi"/>
          <w:b/>
          <w:bCs/>
        </w:rPr>
        <w:t xml:space="preserve">20/6740.3/2021 z dnia 18 marca 2021 roku znak  AU-01-2.6740.3.110.2020.MCU </w:t>
      </w:r>
      <w:r w:rsidR="00730D59" w:rsidRPr="009C56F3">
        <w:rPr>
          <w:rFonts w:eastAsiaTheme="minorHAnsi"/>
        </w:rPr>
        <w:t>wydanej przez</w:t>
      </w:r>
      <w:r w:rsidR="00730D59" w:rsidRPr="009C56F3">
        <w:rPr>
          <w:rFonts w:eastAsiaTheme="minorHAnsi"/>
          <w:b/>
          <w:bCs/>
        </w:rPr>
        <w:t xml:space="preserve"> Prezydenta Miasta Krakowa.</w:t>
      </w:r>
    </w:p>
    <w:p w14:paraId="22DF9BF1" w14:textId="42EFEEA3" w:rsidR="00006FAF" w:rsidRPr="009C56F3" w:rsidRDefault="00006FAF" w:rsidP="00730D59">
      <w:pPr>
        <w:pStyle w:val="Akapitzlist"/>
        <w:numPr>
          <w:ilvl w:val="1"/>
          <w:numId w:val="2"/>
        </w:numPr>
        <w:tabs>
          <w:tab w:val="clear" w:pos="720"/>
          <w:tab w:val="num" w:pos="426"/>
        </w:tabs>
        <w:ind w:left="426" w:hanging="426"/>
        <w:rPr>
          <w:bCs/>
        </w:rPr>
      </w:pPr>
      <w:r>
        <w:rPr>
          <w:rFonts w:eastAsiaTheme="minorHAnsi"/>
          <w:b/>
          <w:bCs/>
        </w:rPr>
        <w:t xml:space="preserve">Zamawiający informuje iż, prace są objęte 8% stawką VAT. </w:t>
      </w:r>
    </w:p>
    <w:p w14:paraId="2DC28ACC" w14:textId="106E7BC9" w:rsidR="002639A8" w:rsidRPr="009C56F3" w:rsidRDefault="00730D59" w:rsidP="00021F54">
      <w:pPr>
        <w:pStyle w:val="Akapitzlist"/>
        <w:numPr>
          <w:ilvl w:val="1"/>
          <w:numId w:val="2"/>
        </w:numPr>
        <w:tabs>
          <w:tab w:val="clear" w:pos="720"/>
          <w:tab w:val="num" w:pos="426"/>
        </w:tabs>
        <w:ind w:left="426" w:hanging="426"/>
        <w:rPr>
          <w:bCs/>
        </w:rPr>
      </w:pPr>
      <w:r w:rsidRPr="009C56F3">
        <w:rPr>
          <w:rFonts w:eastAsiaTheme="minorHAnsi"/>
        </w:rPr>
        <w:lastRenderedPageBreak/>
        <w:t xml:space="preserve">Szczegółowy opis przedmiotu zamówienia, stanowi Załącznik A do niniejszej SWZ, który zawiera: decyzję pozwolenia na budowę nr </w:t>
      </w:r>
      <w:r w:rsidRPr="009C56F3">
        <w:rPr>
          <w:rFonts w:eastAsiaTheme="minorHAnsi"/>
          <w:b/>
          <w:bCs/>
        </w:rPr>
        <w:t>20/6740.3/2021 z dnia 18 marca 2021 roku</w:t>
      </w:r>
      <w:r w:rsidRPr="009C56F3">
        <w:rPr>
          <w:rFonts w:eastAsiaTheme="minorHAnsi"/>
        </w:rPr>
        <w:t>, pozwolenie Małopolskiego Wojewódzkiego Konserwatora Zabytków nr ZN-I.510.545.2020 z dnia 2 grudnia 2020 roku, decyzję nr ZN-I.510.545.2020.1 z dnia 13.12.2021 roku,</w:t>
      </w:r>
      <w:r w:rsidR="00697AC4" w:rsidRPr="009C56F3">
        <w:rPr>
          <w:rFonts w:eastAsiaTheme="minorHAnsi"/>
        </w:rPr>
        <w:t xml:space="preserve"> </w:t>
      </w:r>
      <w:bookmarkStart w:id="3" w:name="_Hlk167185824"/>
      <w:r w:rsidR="00697AC4" w:rsidRPr="009C56F3">
        <w:rPr>
          <w:rFonts w:eastAsiaTheme="minorHAnsi"/>
        </w:rPr>
        <w:t>decyzję nr ZN-I.510.545.2020.2 z dnia 09.11.2023</w:t>
      </w:r>
      <w:r w:rsidRPr="009C56F3">
        <w:rPr>
          <w:rFonts w:eastAsiaTheme="minorHAnsi"/>
        </w:rPr>
        <w:t xml:space="preserve"> </w:t>
      </w:r>
      <w:bookmarkEnd w:id="3"/>
      <w:r w:rsidRPr="009C56F3">
        <w:rPr>
          <w:rFonts w:eastAsiaTheme="minorHAnsi"/>
        </w:rPr>
        <w:t>dokumentację projektową,</w:t>
      </w:r>
      <w:r w:rsidR="00F72A4F" w:rsidRPr="009C56F3">
        <w:rPr>
          <w:rFonts w:eastAsiaTheme="minorHAnsi"/>
        </w:rPr>
        <w:t xml:space="preserve"> schematy wykonawcze,</w:t>
      </w:r>
      <w:r w:rsidR="00BE4872" w:rsidRPr="009C56F3">
        <w:rPr>
          <w:rFonts w:eastAsiaTheme="minorHAnsi"/>
        </w:rPr>
        <w:t xml:space="preserve"> informacje uzupełniające do projektu budowlanego,</w:t>
      </w:r>
      <w:r w:rsidR="00BC09A5" w:rsidRPr="009C56F3">
        <w:rPr>
          <w:rFonts w:eastAsiaTheme="minorHAnsi"/>
        </w:rPr>
        <w:t xml:space="preserve"> wytyczne inwestora w zakresie parametrów technicznych dźwigu,</w:t>
      </w:r>
      <w:r w:rsidRPr="009C56F3">
        <w:rPr>
          <w:rFonts w:eastAsiaTheme="minorHAnsi"/>
        </w:rPr>
        <w:t xml:space="preserve"> specyfikację techniczną wykonania i odbioru robót (zwaną dalej w skrócie STWiOR), jak również przedmiar. Zamawiający zaznacza, iż załączony przedmiar stanowi jedynie materiał pomocniczy, a podstawą do sporządzenia oferty jest dokumentacja projektowa, decyzje administracyjne oraz STWiOR.</w:t>
      </w:r>
    </w:p>
    <w:p w14:paraId="7390CC30" w14:textId="3487F8E2" w:rsidR="00D007E4" w:rsidRPr="009C56F3" w:rsidRDefault="004703E9" w:rsidP="004B0B3B">
      <w:pPr>
        <w:pStyle w:val="Akapitzlist"/>
        <w:numPr>
          <w:ilvl w:val="1"/>
          <w:numId w:val="2"/>
        </w:numPr>
        <w:tabs>
          <w:tab w:val="clear" w:pos="720"/>
          <w:tab w:val="num" w:pos="426"/>
        </w:tabs>
        <w:ind w:left="426" w:hanging="426"/>
        <w:rPr>
          <w:b/>
          <w:bCs/>
          <w:color w:val="000000"/>
        </w:rPr>
      </w:pPr>
      <w:r w:rsidRPr="009C56F3">
        <w:t xml:space="preserve">Wykonawca zobowiązany jest </w:t>
      </w:r>
      <w:r w:rsidR="005F5BBD" w:rsidRPr="009C56F3">
        <w:t xml:space="preserve">do </w:t>
      </w:r>
      <w:r w:rsidRPr="009C56F3">
        <w:t>zrealizowa</w:t>
      </w:r>
      <w:r w:rsidR="005F5BBD" w:rsidRPr="009C56F3">
        <w:t>nia</w:t>
      </w:r>
      <w:r w:rsidRPr="009C56F3">
        <w:t xml:space="preserve"> zamówieni</w:t>
      </w:r>
      <w:r w:rsidR="005F5BBD" w:rsidRPr="009C56F3">
        <w:t>a</w:t>
      </w:r>
      <w:r w:rsidRPr="009C56F3">
        <w:t xml:space="preserve"> </w:t>
      </w:r>
      <w:r w:rsidR="00467B94" w:rsidRPr="009C56F3">
        <w:t>zgodnie z warunkami zamówienia określonymi</w:t>
      </w:r>
      <w:r w:rsidRPr="009C56F3">
        <w:t xml:space="preserve"> w SWZ</w:t>
      </w:r>
      <w:r w:rsidR="00012E23" w:rsidRPr="009C56F3">
        <w:t xml:space="preserve">, w szczególności </w:t>
      </w:r>
      <w:r w:rsidRPr="009C56F3">
        <w:t xml:space="preserve"> w</w:t>
      </w:r>
      <w:r w:rsidR="00335950" w:rsidRPr="009C56F3">
        <w:t xml:space="preserve"> projektowanych postanowieniach umowy</w:t>
      </w:r>
      <w:r w:rsidRPr="009C56F3">
        <w:t xml:space="preserve"> stanowiącym </w:t>
      </w:r>
      <w:r w:rsidRPr="009C56F3">
        <w:rPr>
          <w:b/>
          <w:bCs/>
        </w:rPr>
        <w:t>załącznik nr 2 do SWZ</w:t>
      </w:r>
      <w:r w:rsidRPr="009C56F3">
        <w:t>, mając na względzie następujące uwarunkowania realizacji zadania:</w:t>
      </w:r>
    </w:p>
    <w:p w14:paraId="4883B0F6" w14:textId="77777777" w:rsidR="00D007E4" w:rsidRPr="009C56F3" w:rsidRDefault="00D007E4" w:rsidP="00DB070A">
      <w:pPr>
        <w:pStyle w:val="Akapitzlist1"/>
        <w:numPr>
          <w:ilvl w:val="0"/>
          <w:numId w:val="98"/>
        </w:numPr>
        <w:tabs>
          <w:tab w:val="clear" w:pos="360"/>
        </w:tabs>
        <w:ind w:left="567" w:hanging="283"/>
        <w:rPr>
          <w:rFonts w:cs="Times New Roman"/>
          <w:color w:val="000000"/>
        </w:rPr>
      </w:pPr>
      <w:r w:rsidRPr="009C56F3">
        <w:rPr>
          <w:rFonts w:cs="Times New Roman"/>
        </w:rPr>
        <w:t>Zamawiający zwraca uwagę, iż roboty będą realizowane na terenie czynnego budynku mieszkalnego wielorodzinnego. Wykonawca, przez cały okres realizacji zamówienia, na terenie robot, winien zapewnić bezpieczeństwo dla wszystkich użytkowników budynku w tym bezpieczne przejście do lokali oraz możliwość korzystania z drugiej windy osobowej.</w:t>
      </w:r>
    </w:p>
    <w:p w14:paraId="7F28AA33" w14:textId="7424925E" w:rsidR="00D007E4" w:rsidRPr="009C56F3" w:rsidRDefault="00D007E4" w:rsidP="00DB070A">
      <w:pPr>
        <w:pStyle w:val="Akapitzlist1"/>
        <w:numPr>
          <w:ilvl w:val="0"/>
          <w:numId w:val="98"/>
        </w:numPr>
        <w:tabs>
          <w:tab w:val="clear" w:pos="360"/>
        </w:tabs>
        <w:ind w:left="567" w:hanging="283"/>
        <w:rPr>
          <w:rFonts w:cs="Times New Roman"/>
          <w:color w:val="000000"/>
        </w:rPr>
      </w:pPr>
      <w:r w:rsidRPr="009C56F3">
        <w:rPr>
          <w:rFonts w:cs="Times New Roman"/>
        </w:rPr>
        <w:t xml:space="preserve">Wykonawca zabezpieczy przed uszkodzeniem i zabrudzeniem ściany, sufity, posadzki, urządzenia i wyposażenie </w:t>
      </w:r>
      <w:r w:rsidR="006D648D" w:rsidRPr="009C56F3">
        <w:rPr>
          <w:rFonts w:cs="Times New Roman"/>
        </w:rPr>
        <w:t>znajdujące</w:t>
      </w:r>
      <w:r w:rsidRPr="009C56F3">
        <w:rPr>
          <w:rFonts w:cs="Times New Roman"/>
        </w:rPr>
        <w:t xml:space="preserve"> się na nieruchomości  oraz naprawi wszelkie ich uszkodzenia, które powstaną w okresie prowadzonego remontu.</w:t>
      </w:r>
    </w:p>
    <w:p w14:paraId="561668C0" w14:textId="77777777" w:rsidR="00D007E4" w:rsidRPr="009C56F3" w:rsidRDefault="00D007E4" w:rsidP="00DB070A">
      <w:pPr>
        <w:pStyle w:val="Akapitzlist1"/>
        <w:numPr>
          <w:ilvl w:val="0"/>
          <w:numId w:val="98"/>
        </w:numPr>
        <w:tabs>
          <w:tab w:val="clear" w:pos="360"/>
        </w:tabs>
        <w:ind w:left="567" w:hanging="283"/>
        <w:rPr>
          <w:rFonts w:cs="Times New Roman"/>
          <w:color w:val="000000"/>
        </w:rPr>
      </w:pPr>
      <w:r w:rsidRPr="009C56F3">
        <w:rPr>
          <w:rFonts w:cs="Times New Roman"/>
        </w:rPr>
        <w:t>Wykonawca musi dostosować się do poleceń Zamawiającego dotyczących koordynacji robót, ponieważ na obiekcie mogą być realizowane przez innego Wykonawcę roboty budowlane prowadzone na podstawie innego zamówienia.</w:t>
      </w:r>
    </w:p>
    <w:p w14:paraId="34BD8244" w14:textId="77777777" w:rsidR="00D007E4" w:rsidRPr="009C56F3" w:rsidRDefault="00D007E4" w:rsidP="00DB070A">
      <w:pPr>
        <w:pStyle w:val="Akapitzlist1"/>
        <w:numPr>
          <w:ilvl w:val="0"/>
          <w:numId w:val="98"/>
        </w:numPr>
        <w:tabs>
          <w:tab w:val="clear" w:pos="360"/>
        </w:tabs>
        <w:ind w:left="567" w:hanging="283"/>
        <w:rPr>
          <w:rFonts w:cs="Times New Roman"/>
          <w:color w:val="000000"/>
        </w:rPr>
      </w:pPr>
      <w:r w:rsidRPr="009C56F3">
        <w:rPr>
          <w:rFonts w:cs="Times New Roman"/>
        </w:rPr>
        <w:t>Wykonawca uzyska własnym kosztem i staraniem stosowne pozwolenie zarządcy drogi publicznej lub terenów prywatnych na przejazd lub parkowanie własnych samochodów oraz uzyska pozwolenie na zajęcie terenu do celów budowy.</w:t>
      </w:r>
    </w:p>
    <w:p w14:paraId="653B2F7C" w14:textId="77777777" w:rsidR="00D007E4" w:rsidRPr="009C56F3" w:rsidRDefault="00D007E4" w:rsidP="00DB070A">
      <w:pPr>
        <w:pStyle w:val="Akapitzlist1"/>
        <w:numPr>
          <w:ilvl w:val="0"/>
          <w:numId w:val="98"/>
        </w:numPr>
        <w:tabs>
          <w:tab w:val="clear" w:pos="360"/>
        </w:tabs>
        <w:ind w:left="567" w:hanging="283"/>
        <w:rPr>
          <w:rFonts w:cs="Times New Roman"/>
          <w:color w:val="000000"/>
        </w:rPr>
      </w:pPr>
      <w:r w:rsidRPr="009C56F3">
        <w:rPr>
          <w:rFonts w:cs="Times New Roman"/>
        </w:rPr>
        <w:t>Wykonawca zapewni zgodne z przepisami usuwanie odpadów powstających w wyniku realizacji robot.</w:t>
      </w:r>
    </w:p>
    <w:p w14:paraId="2A999E83" w14:textId="77777777" w:rsidR="00D007E4" w:rsidRPr="009C56F3" w:rsidRDefault="00D007E4" w:rsidP="00DB070A">
      <w:pPr>
        <w:pStyle w:val="Akapitzlist1"/>
        <w:numPr>
          <w:ilvl w:val="0"/>
          <w:numId w:val="98"/>
        </w:numPr>
        <w:tabs>
          <w:tab w:val="clear" w:pos="360"/>
        </w:tabs>
        <w:ind w:left="567" w:hanging="283"/>
        <w:rPr>
          <w:rFonts w:cs="Times New Roman"/>
          <w:color w:val="000000"/>
        </w:rPr>
      </w:pPr>
      <w:r w:rsidRPr="009C56F3">
        <w:rPr>
          <w:rFonts w:cs="Times New Roman"/>
        </w:rPr>
        <w:t>Wykonawca zobowiązany będzie przedłożyć Zamawiającemu listę zatrudnionych pracowników, wyposaży ich w odzież roboczą pozwalającą na jednoznaczną identyfikację pracowników.</w:t>
      </w:r>
    </w:p>
    <w:p w14:paraId="01AF2157" w14:textId="77777777" w:rsidR="00D007E4" w:rsidRPr="009C56F3" w:rsidRDefault="00D007E4" w:rsidP="00DB070A">
      <w:pPr>
        <w:pStyle w:val="Akapitzlist1"/>
        <w:numPr>
          <w:ilvl w:val="0"/>
          <w:numId w:val="98"/>
        </w:numPr>
        <w:tabs>
          <w:tab w:val="clear" w:pos="360"/>
        </w:tabs>
        <w:ind w:left="567" w:hanging="283"/>
        <w:rPr>
          <w:rFonts w:cs="Times New Roman"/>
          <w:color w:val="000000"/>
        </w:rPr>
      </w:pPr>
      <w:r w:rsidRPr="009C56F3">
        <w:rPr>
          <w:rFonts w:cs="Times New Roman"/>
          <w:color w:val="000000"/>
        </w:rPr>
        <w:t>Wykonawca powierzy kierowanie pracami konserwatorskimi osobie spełniającej wymagania ujęte w pozwoleniu Małopolskiego Wojewódzkiego Konserwatora Zabytków w Krakowie.</w:t>
      </w:r>
    </w:p>
    <w:p w14:paraId="369ECA7E" w14:textId="77777777" w:rsidR="00D007E4" w:rsidRPr="009C56F3" w:rsidRDefault="00D007E4" w:rsidP="00DB070A">
      <w:pPr>
        <w:pStyle w:val="Akapitzlist1"/>
        <w:numPr>
          <w:ilvl w:val="0"/>
          <w:numId w:val="98"/>
        </w:numPr>
        <w:tabs>
          <w:tab w:val="clear" w:pos="360"/>
        </w:tabs>
        <w:ind w:left="567" w:hanging="283"/>
        <w:rPr>
          <w:rFonts w:cs="Times New Roman"/>
          <w:color w:val="000000"/>
        </w:rPr>
      </w:pPr>
      <w:r w:rsidRPr="009C56F3">
        <w:rPr>
          <w:rFonts w:cs="Times New Roman"/>
        </w:rPr>
        <w:t>Wykonawca zorganizuje budowę w sposób umożliwiający wykonywanie nadzoru nad realizowanymi pracami przez przedstawicieli Zamawiającego, przedstawicieli Państwowego Nadzoru Budowlanego, Urzędu Dozoru Technicznego oraz przedstawicieli właściwego Konserwatora Zabytków.</w:t>
      </w:r>
    </w:p>
    <w:p w14:paraId="04CB0CFC" w14:textId="4B39B828" w:rsidR="00D007E4" w:rsidRPr="009C56F3" w:rsidRDefault="00D007E4" w:rsidP="00DB070A">
      <w:pPr>
        <w:pStyle w:val="Akapitzlist1"/>
        <w:numPr>
          <w:ilvl w:val="0"/>
          <w:numId w:val="98"/>
        </w:numPr>
        <w:tabs>
          <w:tab w:val="clear" w:pos="360"/>
        </w:tabs>
        <w:ind w:left="567" w:hanging="283"/>
        <w:rPr>
          <w:rFonts w:cs="Times New Roman"/>
        </w:rPr>
      </w:pPr>
      <w:r w:rsidRPr="009C56F3">
        <w:rPr>
          <w:rFonts w:cs="Times New Roman"/>
        </w:rPr>
        <w:t>W ofercie Wykonawca winien ująć wyko</w:t>
      </w:r>
      <w:r w:rsidR="00F65A9C" w:rsidRPr="009C56F3">
        <w:rPr>
          <w:rFonts w:cs="Times New Roman"/>
        </w:rPr>
        <w:t>n</w:t>
      </w:r>
      <w:r w:rsidRPr="009C56F3">
        <w:rPr>
          <w:rFonts w:cs="Times New Roman"/>
        </w:rPr>
        <w:t xml:space="preserve">anie dokumentacji niezbędnej do przeprowadzenia odbiorów </w:t>
      </w:r>
      <w:r w:rsidR="00E33FF5" w:rsidRPr="009C56F3">
        <w:rPr>
          <w:rFonts w:cs="Times New Roman"/>
        </w:rPr>
        <w:t>przez</w:t>
      </w:r>
      <w:r w:rsidRPr="009C56F3">
        <w:rPr>
          <w:rFonts w:cs="Times New Roman"/>
        </w:rPr>
        <w:t xml:space="preserve"> Urząd Dozoru Technicznego, </w:t>
      </w:r>
      <w:r w:rsidR="003448A0" w:rsidRPr="009C56F3">
        <w:rPr>
          <w:rFonts w:cs="Times New Roman"/>
        </w:rPr>
        <w:t>uczestniczenie</w:t>
      </w:r>
      <w:r w:rsidRPr="009C56F3">
        <w:rPr>
          <w:rFonts w:cs="Times New Roman"/>
        </w:rPr>
        <w:t xml:space="preserve"> w tych odbiorach oraz koszt przedmiotowych badań i odbiorów.</w:t>
      </w:r>
    </w:p>
    <w:p w14:paraId="7CBDD56B" w14:textId="650B542A" w:rsidR="00D007E4" w:rsidRPr="009C56F3" w:rsidRDefault="00D007E4" w:rsidP="00DB070A">
      <w:pPr>
        <w:pStyle w:val="Akapitzlist1"/>
        <w:numPr>
          <w:ilvl w:val="0"/>
          <w:numId w:val="98"/>
        </w:numPr>
        <w:tabs>
          <w:tab w:val="clear" w:pos="360"/>
        </w:tabs>
        <w:ind w:left="567" w:hanging="283"/>
        <w:rPr>
          <w:rFonts w:cs="Times New Roman"/>
          <w:color w:val="000000"/>
        </w:rPr>
      </w:pPr>
      <w:r w:rsidRPr="009C56F3">
        <w:rPr>
          <w:rFonts w:cs="Times New Roman"/>
        </w:rPr>
        <w:t>Wykonawca własnym kosztem i staraniem w terminie 2 miesięcy od daty zakończenia robót wykona i dostarczy Zamawiającemu po 2 (dwa) egzemplarze dokumentacji opracowanej zgodnie</w:t>
      </w:r>
      <w:r w:rsidR="00F65A9C" w:rsidRPr="009C56F3">
        <w:rPr>
          <w:rFonts w:cs="Times New Roman"/>
        </w:rPr>
        <w:t xml:space="preserve"> z</w:t>
      </w:r>
      <w:r w:rsidRPr="009C56F3">
        <w:rPr>
          <w:rFonts w:cs="Times New Roman"/>
        </w:rPr>
        <w:t xml:space="preserve"> pozwoleniem nr ZN-I.510.545.2020 z dnia 2 grudnia 2020 roku, Małopolskiego Wojewódzkiego Konserwatora Zabytków.</w:t>
      </w:r>
    </w:p>
    <w:p w14:paraId="19B15AB7" w14:textId="77777777" w:rsidR="00D007E4" w:rsidRPr="009C56F3" w:rsidRDefault="00D007E4" w:rsidP="00DB070A">
      <w:pPr>
        <w:pStyle w:val="Akapitzlist1"/>
        <w:numPr>
          <w:ilvl w:val="0"/>
          <w:numId w:val="98"/>
        </w:numPr>
        <w:tabs>
          <w:tab w:val="clear" w:pos="360"/>
        </w:tabs>
        <w:ind w:left="567" w:hanging="283"/>
        <w:rPr>
          <w:rFonts w:cs="Times New Roman"/>
          <w:color w:val="000000"/>
        </w:rPr>
      </w:pPr>
      <w:r w:rsidRPr="009C56F3">
        <w:rPr>
          <w:rFonts w:cs="Times New Roman"/>
        </w:rPr>
        <w:t>Wykonawca zobowiązany jest ująć w ofercie wszelkie roboty i czynności, bez których nie można wykonać zamówienia należycie.</w:t>
      </w:r>
    </w:p>
    <w:p w14:paraId="43F1E73C" w14:textId="77777777" w:rsidR="00D007E4" w:rsidRPr="009C56F3" w:rsidRDefault="00D007E4" w:rsidP="00DB070A">
      <w:pPr>
        <w:pStyle w:val="Akapitzlist1"/>
        <w:numPr>
          <w:ilvl w:val="0"/>
          <w:numId w:val="98"/>
        </w:numPr>
        <w:tabs>
          <w:tab w:val="clear" w:pos="360"/>
        </w:tabs>
        <w:ind w:left="567" w:hanging="283"/>
        <w:rPr>
          <w:rFonts w:cs="Times New Roman"/>
          <w:color w:val="000000"/>
        </w:rPr>
      </w:pPr>
      <w:r w:rsidRPr="009C56F3">
        <w:rPr>
          <w:rFonts w:cs="Times New Roman"/>
        </w:rPr>
        <w:t>Koszty wynikające z powyższych zobowiązań Wykonawcy należy ująć w ofercie.</w:t>
      </w:r>
    </w:p>
    <w:p w14:paraId="3240D0F3" w14:textId="77777777" w:rsidR="00D007E4" w:rsidRPr="009C56F3" w:rsidRDefault="00D007E4" w:rsidP="00DB070A">
      <w:pPr>
        <w:pStyle w:val="Akapitzlist1"/>
        <w:numPr>
          <w:ilvl w:val="0"/>
          <w:numId w:val="98"/>
        </w:numPr>
        <w:tabs>
          <w:tab w:val="clear" w:pos="360"/>
        </w:tabs>
        <w:ind w:left="567" w:hanging="283"/>
        <w:rPr>
          <w:rFonts w:cs="Times New Roman"/>
          <w:color w:val="000000"/>
        </w:rPr>
      </w:pPr>
      <w:r w:rsidRPr="009C56F3">
        <w:rPr>
          <w:rFonts w:cs="Times New Roman"/>
        </w:rPr>
        <w:t>W przypadku zastosowania równoważnych rozwiązań zamiennych wymagana jest akceptacja tychże przez Zamawiającego.</w:t>
      </w:r>
    </w:p>
    <w:p w14:paraId="73EAE34A" w14:textId="43CAC935" w:rsidR="00E658C9" w:rsidRPr="009C56F3" w:rsidRDefault="00D007E4" w:rsidP="00DB070A">
      <w:pPr>
        <w:pStyle w:val="Akapitzlist1"/>
        <w:numPr>
          <w:ilvl w:val="0"/>
          <w:numId w:val="98"/>
        </w:numPr>
        <w:tabs>
          <w:tab w:val="clear" w:pos="360"/>
        </w:tabs>
        <w:ind w:left="567" w:hanging="283"/>
        <w:rPr>
          <w:rFonts w:cs="Times New Roman"/>
          <w:color w:val="000000"/>
        </w:rPr>
      </w:pPr>
      <w:r w:rsidRPr="009C56F3">
        <w:rPr>
          <w:rFonts w:cs="Times New Roman"/>
          <w:color w:val="000000"/>
        </w:rPr>
        <w:t>W przypadku konieczności wprowadzenia do umowy zmian powodujących konieczność zawarcia aneksu, Wykonawca, najpóźniej na 21 dni przed terminem  zawarcia aneksu lub zakończenia realizacji zamówienia złoży do Zamawiającego pisemny wniosek zawierający uzasadnienie sporządzenia aneksu pod rygorem odmowy uznania roszczeń Wykonawcy. Zawarcie aneksu nastąpi wyłącznie pod warunkiem akceptacji przez Zamawiającego w całości lub w części uzasadnienia przedmiotowego wniosku.</w:t>
      </w:r>
    </w:p>
    <w:p w14:paraId="3260F788" w14:textId="5DE84965" w:rsidR="007D0493" w:rsidRPr="009C56F3" w:rsidRDefault="004703E9" w:rsidP="001E02DA">
      <w:pPr>
        <w:pStyle w:val="Akapitzlist"/>
        <w:numPr>
          <w:ilvl w:val="1"/>
          <w:numId w:val="2"/>
        </w:numPr>
        <w:tabs>
          <w:tab w:val="clear" w:pos="720"/>
          <w:tab w:val="num" w:pos="426"/>
        </w:tabs>
        <w:ind w:left="426" w:hanging="426"/>
      </w:pPr>
      <w:r w:rsidRPr="009C56F3">
        <w:t xml:space="preserve">Zamawiający zaznacza, iż użyte w SWZ oraz w załączniku A do SWZ przykłady nazw własnych produktów bądź producentów dotyczące określonych modeli, systemów, elementów, materiałów, urządzeń itp. mają jedynie charakter wzorcowy (przykładowy) </w:t>
      </w:r>
      <w:r w:rsidRPr="009C56F3">
        <w:br/>
        <w:t>i dopuszczone jest składanie ofert zawierających rozwiązania równoważne, które spełniają wszystkie wymagania techniczne i funkcjonalne wymienione w SWZ oraz w załączniku A do SWZ, przy czym Wykonawca zobowiązany jest wykazać w treści złożonej oferty ich równoważność załączając stosowne opisy techniczne i/lub funkcjonalne. Ponadto,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autora projektu stanowiącego załącznik do SWZ, oraz o ile to niezbędne uzyskania również uzgodnień (zezwoleń, pozwoleń, itp.) lub decyzji odpowiednich instytucji, podmiotów i organów administracyjnych.</w:t>
      </w:r>
    </w:p>
    <w:p w14:paraId="280A5143" w14:textId="15188C1E" w:rsidR="0096054A" w:rsidRPr="009C56F3" w:rsidRDefault="00EB39AF" w:rsidP="00916F76">
      <w:pPr>
        <w:pStyle w:val="Akapitzlist"/>
        <w:numPr>
          <w:ilvl w:val="1"/>
          <w:numId w:val="2"/>
        </w:numPr>
        <w:ind w:left="426" w:hanging="426"/>
      </w:pPr>
      <w:r w:rsidRPr="009C56F3">
        <w:t>Wykonawca musi zaoferować co najmniej 36-miesięczny okres gwarancji na roboty budowlane oraz co najmniej 36 miesięcznej gwarancji na zamontowany dźwig elektryczny, liczonej od daty odbioru całości zamówienia</w:t>
      </w:r>
      <w:r w:rsidR="00324F79" w:rsidRPr="009C56F3">
        <w:t xml:space="preserve">. Ponadto </w:t>
      </w:r>
      <w:r w:rsidR="00264C6A" w:rsidRPr="009C56F3">
        <w:t xml:space="preserve">w okresie gwarancji </w:t>
      </w:r>
      <w:r w:rsidR="00324F79" w:rsidRPr="009C56F3">
        <w:t xml:space="preserve">Wykonawca </w:t>
      </w:r>
      <w:r w:rsidR="006705D2" w:rsidRPr="009C56F3">
        <w:t>musi na własny koszt</w:t>
      </w:r>
      <w:r w:rsidRPr="009C56F3">
        <w:t xml:space="preserve"> dokonywa</w:t>
      </w:r>
      <w:r w:rsidR="006705D2" w:rsidRPr="009C56F3">
        <w:t>ć</w:t>
      </w:r>
      <w:r w:rsidRPr="009C56F3">
        <w:t xml:space="preserve"> przeglądów gwarancyjnych, konserwacji, </w:t>
      </w:r>
      <w:r w:rsidR="00113ADE" w:rsidRPr="009C56F3">
        <w:t>napraw</w:t>
      </w:r>
      <w:r w:rsidR="00795474" w:rsidRPr="009C56F3">
        <w:t>/usterek</w:t>
      </w:r>
      <w:r w:rsidR="00663F1B" w:rsidRPr="009C56F3">
        <w:t xml:space="preserve"> oraz</w:t>
      </w:r>
      <w:r w:rsidR="00795474" w:rsidRPr="009C56F3">
        <w:t xml:space="preserve"> </w:t>
      </w:r>
      <w:r w:rsidRPr="009C56F3">
        <w:t>pogotowia i pomiarów w okresach wynikających z przepisów UDT</w:t>
      </w:r>
      <w:r w:rsidR="00663F1B" w:rsidRPr="009C56F3">
        <w:t xml:space="preserve">. </w:t>
      </w:r>
    </w:p>
    <w:p w14:paraId="01868563" w14:textId="77777777" w:rsidR="004123A2" w:rsidRPr="009C56F3" w:rsidRDefault="004703E9" w:rsidP="0075375D">
      <w:pPr>
        <w:pStyle w:val="Akapitzlist"/>
        <w:numPr>
          <w:ilvl w:val="1"/>
          <w:numId w:val="2"/>
        </w:numPr>
        <w:ind w:left="426" w:hanging="426"/>
      </w:pPr>
      <w:r w:rsidRPr="009C56F3">
        <w:t>Wykonawca zobowiązany jest dołączyć do oferty</w:t>
      </w:r>
      <w:r w:rsidR="004123A2" w:rsidRPr="009C56F3">
        <w:t>:</w:t>
      </w:r>
    </w:p>
    <w:p w14:paraId="528D7062" w14:textId="36D8693A" w:rsidR="00356E31" w:rsidRPr="009C56F3" w:rsidRDefault="00356E31" w:rsidP="00DC7C47">
      <w:pPr>
        <w:pStyle w:val="Akapitzlist"/>
        <w:ind w:left="426"/>
      </w:pPr>
      <w:r w:rsidRPr="009C56F3">
        <w:t xml:space="preserve">a) </w:t>
      </w:r>
      <w:r w:rsidR="00CD3A39" w:rsidRPr="009C56F3">
        <w:t>charakterystykę/specyfikację techniczną dźwigu</w:t>
      </w:r>
      <w:r w:rsidR="00CA6B2C" w:rsidRPr="009C56F3">
        <w:t xml:space="preserve">) </w:t>
      </w:r>
      <w:r w:rsidRPr="009C56F3">
        <w:t>kosztorys uproszczon</w:t>
      </w:r>
      <w:r w:rsidR="00CA6B2C" w:rsidRPr="009C56F3">
        <w:t>y</w:t>
      </w:r>
      <w:r w:rsidRPr="009C56F3">
        <w:t>,</w:t>
      </w:r>
    </w:p>
    <w:p w14:paraId="171D49B4" w14:textId="4F4F5665" w:rsidR="00356E31" w:rsidRPr="009C56F3" w:rsidRDefault="00CA6B2C" w:rsidP="00DC7C47">
      <w:pPr>
        <w:pStyle w:val="Akapitzlist"/>
        <w:ind w:left="426"/>
      </w:pPr>
      <w:r w:rsidRPr="009C56F3">
        <w:t xml:space="preserve">c) </w:t>
      </w:r>
      <w:r w:rsidR="00356E31" w:rsidRPr="009C56F3">
        <w:t xml:space="preserve">zestawienie materiałów, </w:t>
      </w:r>
    </w:p>
    <w:p w14:paraId="6E9F1E29" w14:textId="77777777" w:rsidR="002636DA" w:rsidRPr="009C56F3" w:rsidRDefault="00CA6B2C" w:rsidP="00356E31">
      <w:pPr>
        <w:pStyle w:val="Akapitzlist"/>
        <w:ind w:left="426"/>
      </w:pPr>
      <w:r w:rsidRPr="009C56F3">
        <w:t xml:space="preserve">d) </w:t>
      </w:r>
      <w:r w:rsidR="00356E31" w:rsidRPr="009C56F3">
        <w:t xml:space="preserve">zestawienie urządzeń i wyposażenia </w:t>
      </w:r>
    </w:p>
    <w:p w14:paraId="59A139A8" w14:textId="0D541B11" w:rsidR="00356E31" w:rsidRPr="009C56F3" w:rsidRDefault="00356E31" w:rsidP="00DC7C47">
      <w:pPr>
        <w:pStyle w:val="Akapitzlist"/>
        <w:ind w:left="426"/>
      </w:pPr>
      <w:r w:rsidRPr="009C56F3">
        <w:t>wraz z nośnikami cenotwórczymi stanowiącymi podstawę do wykonania kosztorysów,</w:t>
      </w:r>
    </w:p>
    <w:p w14:paraId="652DD778" w14:textId="504062B3" w:rsidR="004703E9" w:rsidRPr="009C56F3" w:rsidRDefault="00916F76" w:rsidP="003F66EF">
      <w:pPr>
        <w:jc w:val="both"/>
      </w:pPr>
      <w:bookmarkStart w:id="4" w:name="_Hlk161735028"/>
      <w:r w:rsidRPr="009C56F3">
        <w:rPr>
          <w:rFonts w:eastAsia="Calibri"/>
          <w:b/>
          <w:bCs/>
          <w:u w:val="single"/>
          <w:lang w:eastAsia="en-US"/>
        </w:rPr>
        <w:t xml:space="preserve">stawka roboczogodziny, koszty pośrednie, zysk, stanowiącymi podstawę do wykonania kosztorysów. Kosztorysy uproszczone winny być sporządzone przez analogię do metod i podstaw sporządzania kosztorysu inwestorskiego zgodnie z Metoda kalkulacji uproszczonej opisanej w § 2 Rozporządzenia Ministra Rozwoju i Technologii z dn. 20.12.2021 (Dz.U. 2021 poz. 2458) </w:t>
      </w:r>
      <w:bookmarkEnd w:id="4"/>
      <w:r w:rsidRPr="009C56F3">
        <w:t>W przypadku rozbieżności opisów materiałów pomiędzy SWZ</w:t>
      </w:r>
      <w:r w:rsidR="002636DA" w:rsidRPr="009C56F3">
        <w:t>,</w:t>
      </w:r>
      <w:r w:rsidRPr="009C56F3">
        <w:t xml:space="preserve"> a zestawieniem materiałów, urządzeń i wyposażenia w ofercie Wykonawcy przyjmuje się, że Wykonawca uwzględnił w cenie materiały, urządzenia 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 z wymaganiami SW</w:t>
      </w:r>
      <w:r w:rsidR="002B64BC">
        <w:t>Z</w:t>
      </w:r>
      <w:r w:rsidR="004703E9" w:rsidRPr="009C56F3">
        <w:t xml:space="preserve"> przypadku, gdy Wykonawca zapowiada zatrudnienie podwykonawców do oferty musi być załączony wykaz z zakresem powierzonych im zadań (części zamówienia) oraz z nazwami ewentualnych podwykonawców, jeżeli są już znani</w:t>
      </w:r>
      <w:r w:rsidR="004703E9" w:rsidRPr="009C56F3">
        <w:rPr>
          <w:bCs/>
        </w:rPr>
        <w:t xml:space="preserve"> według wzoru stanowiącego </w:t>
      </w:r>
      <w:r w:rsidR="004703E9" w:rsidRPr="009C56F3">
        <w:rPr>
          <w:b/>
        </w:rPr>
        <w:t xml:space="preserve">załącznik nr </w:t>
      </w:r>
      <w:r w:rsidR="00A32AC7" w:rsidRPr="009C56F3">
        <w:rPr>
          <w:b/>
        </w:rPr>
        <w:t>4</w:t>
      </w:r>
      <w:r w:rsidR="004703E9" w:rsidRPr="009C56F3">
        <w:rPr>
          <w:b/>
        </w:rPr>
        <w:t xml:space="preserve"> do Formularza oferty</w:t>
      </w:r>
      <w:r w:rsidR="004703E9" w:rsidRPr="009C56F3">
        <w:rPr>
          <w:bCs/>
        </w:rPr>
        <w:t>.</w:t>
      </w:r>
    </w:p>
    <w:p w14:paraId="2AB01214" w14:textId="61269AD0" w:rsidR="004703E9" w:rsidRPr="009C56F3" w:rsidRDefault="004703E9" w:rsidP="00DC7C47">
      <w:pPr>
        <w:pStyle w:val="Akapitzlist"/>
        <w:numPr>
          <w:ilvl w:val="1"/>
          <w:numId w:val="2"/>
        </w:numPr>
        <w:ind w:left="426" w:hanging="426"/>
      </w:pPr>
      <w:r w:rsidRPr="009C56F3">
        <w:t xml:space="preserve">Stosownie do treści art. 102 ustawy PZP, Zamawiający informuje, że wymagania, o których mowa w przywołanym przepisie, Zamawiający określił w dokumentacji projektowej i STWiOR, stanowiących </w:t>
      </w:r>
      <w:r w:rsidRPr="009C56F3">
        <w:rPr>
          <w:b/>
          <w:bCs/>
        </w:rPr>
        <w:t>załącznik A od SWZ</w:t>
      </w:r>
      <w:r w:rsidRPr="009C56F3">
        <w:t>.</w:t>
      </w:r>
    </w:p>
    <w:p w14:paraId="2D35272B" w14:textId="6CB9B538" w:rsidR="007C1ED9" w:rsidRPr="009C56F3" w:rsidRDefault="007C1ED9" w:rsidP="00DC7C47">
      <w:pPr>
        <w:pStyle w:val="Akapitzlist"/>
        <w:numPr>
          <w:ilvl w:val="1"/>
          <w:numId w:val="2"/>
        </w:numPr>
        <w:ind w:left="426" w:hanging="426"/>
      </w:pPr>
      <w:r w:rsidRPr="009C56F3">
        <w:t xml:space="preserve">Zamawiający wymaga, aby osoby wykonujące czynności w zakresie </w:t>
      </w:r>
      <w:r w:rsidR="005F16FC" w:rsidRPr="009C56F3">
        <w:t>robót</w:t>
      </w:r>
      <w:r w:rsidRPr="009C56F3">
        <w:t xml:space="preserve"> budowlan</w:t>
      </w:r>
      <w:r w:rsidR="005F16FC" w:rsidRPr="009C56F3">
        <w:t>ych</w:t>
      </w:r>
      <w:r w:rsidRPr="009C56F3">
        <w:t>, objęte przedmiotem zamówienia, były zatrudnione przez Wykonawcę jako jego pracownicy w rozumieniu przepisów ustawy z dnia 26 czerwca 1974 r. – Kodeks pracy  (t. j. Dz.U. 202</w:t>
      </w:r>
      <w:r w:rsidR="00A90F1B" w:rsidRPr="009C56F3">
        <w:t>3</w:t>
      </w:r>
      <w:r w:rsidRPr="009C56F3">
        <w:t xml:space="preserve"> poz. </w:t>
      </w:r>
      <w:r w:rsidR="00A90F1B" w:rsidRPr="009C56F3">
        <w:t>1465</w:t>
      </w:r>
      <w:r w:rsidRPr="009C56F3">
        <w:t xml:space="preserve"> ze zm.), na odpowiednim do rodzaju ich pracy stanowisku, co najmniej przez okres realizacji </w:t>
      </w:r>
      <w:r w:rsidR="00A42841" w:rsidRPr="009C56F3">
        <w:t>zamówienia</w:t>
      </w:r>
      <w:r w:rsidRPr="009C56F3">
        <w:t>.</w:t>
      </w:r>
    </w:p>
    <w:p w14:paraId="6B2C641A" w14:textId="1C1A0E14" w:rsidR="007C1ED9" w:rsidRPr="009C56F3" w:rsidRDefault="007C1ED9" w:rsidP="001E5FF4">
      <w:pPr>
        <w:pStyle w:val="Akapitzlist"/>
        <w:numPr>
          <w:ilvl w:val="1"/>
          <w:numId w:val="2"/>
        </w:numPr>
        <w:ind w:left="426" w:hanging="426"/>
      </w:pPr>
      <w:r w:rsidRPr="009C56F3">
        <w:t xml:space="preserve">W trakcie realizacji zamówienia Zamawiający uprawniony jest do wykonywania czynności kontrolnych wobec Wykonawcy odnośnie spełniania przez Wykonawcę lub podwykonawcę wymogu zatrudnienia na podstawie umowy o pracę osób, o których mowa w pkt </w:t>
      </w:r>
      <w:r w:rsidR="00CC239F" w:rsidRPr="009C56F3">
        <w:t>9</w:t>
      </w:r>
      <w:r w:rsidRPr="009C56F3">
        <w:t xml:space="preserve">. Zamawiający uprawniony jest w szczególności do: </w:t>
      </w:r>
    </w:p>
    <w:p w14:paraId="21091E3A" w14:textId="77777777" w:rsidR="007C1ED9" w:rsidRPr="009C56F3" w:rsidRDefault="007C1ED9" w:rsidP="00DB070A">
      <w:pPr>
        <w:widowControl/>
        <w:numPr>
          <w:ilvl w:val="0"/>
          <w:numId w:val="88"/>
        </w:numPr>
        <w:suppressAutoHyphens w:val="0"/>
        <w:ind w:left="851" w:hanging="425"/>
        <w:jc w:val="both"/>
      </w:pPr>
      <w:r w:rsidRPr="009C56F3">
        <w:t>żądania oświadczeń i dokumentów w zakresie potwierdzenia spełniania ww. wymogów i dokonywania ich oceny,</w:t>
      </w:r>
    </w:p>
    <w:p w14:paraId="75D95662" w14:textId="77777777" w:rsidR="007C1ED9" w:rsidRPr="009C56F3" w:rsidRDefault="007C1ED9" w:rsidP="00DB070A">
      <w:pPr>
        <w:widowControl/>
        <w:numPr>
          <w:ilvl w:val="0"/>
          <w:numId w:val="88"/>
        </w:numPr>
        <w:suppressAutoHyphens w:val="0"/>
        <w:ind w:left="851" w:hanging="425"/>
        <w:jc w:val="both"/>
      </w:pPr>
      <w:r w:rsidRPr="009C56F3">
        <w:t>żądania wyjaśnień w przypadku wątpliwości w zakresie potwierdzenia spełniania ww. wymogów,</w:t>
      </w:r>
    </w:p>
    <w:p w14:paraId="6E0BFF59" w14:textId="71756A7C" w:rsidR="007C1ED9" w:rsidRPr="009C56F3" w:rsidRDefault="007C1ED9" w:rsidP="00DB070A">
      <w:pPr>
        <w:widowControl/>
        <w:numPr>
          <w:ilvl w:val="0"/>
          <w:numId w:val="88"/>
        </w:numPr>
        <w:suppressAutoHyphens w:val="0"/>
        <w:ind w:left="851" w:hanging="425"/>
        <w:jc w:val="both"/>
      </w:pPr>
      <w:r w:rsidRPr="009C56F3">
        <w:t>przeprowadzania kontroli na miejscu wykonywania świadczenia.</w:t>
      </w:r>
    </w:p>
    <w:p w14:paraId="3362CB86" w14:textId="77777777" w:rsidR="007C1ED9" w:rsidRPr="009C56F3" w:rsidRDefault="007C1ED9" w:rsidP="00DB070A">
      <w:pPr>
        <w:widowControl/>
        <w:numPr>
          <w:ilvl w:val="0"/>
          <w:numId w:val="89"/>
        </w:numPr>
        <w:tabs>
          <w:tab w:val="num" w:pos="426"/>
        </w:tabs>
        <w:suppressAutoHyphens w:val="0"/>
        <w:ind w:left="426" w:hanging="426"/>
        <w:contextualSpacing/>
        <w:jc w:val="both"/>
        <w:rPr>
          <w:rFonts w:eastAsia="Calibri"/>
          <w:vanish/>
          <w:lang w:eastAsia="en-US"/>
        </w:rPr>
      </w:pPr>
    </w:p>
    <w:p w14:paraId="7026905E" w14:textId="77777777" w:rsidR="007C1ED9" w:rsidRPr="009C56F3" w:rsidRDefault="007C1ED9" w:rsidP="00DB070A">
      <w:pPr>
        <w:widowControl/>
        <w:numPr>
          <w:ilvl w:val="0"/>
          <w:numId w:val="89"/>
        </w:numPr>
        <w:tabs>
          <w:tab w:val="num" w:pos="426"/>
        </w:tabs>
        <w:suppressAutoHyphens w:val="0"/>
        <w:ind w:left="426" w:hanging="426"/>
        <w:contextualSpacing/>
        <w:jc w:val="both"/>
        <w:rPr>
          <w:rFonts w:eastAsia="Calibri"/>
          <w:vanish/>
          <w:lang w:eastAsia="en-US"/>
        </w:rPr>
      </w:pPr>
    </w:p>
    <w:p w14:paraId="127D6B4D" w14:textId="77777777" w:rsidR="007C1ED9" w:rsidRPr="009C56F3" w:rsidRDefault="007C1ED9" w:rsidP="00DB070A">
      <w:pPr>
        <w:widowControl/>
        <w:numPr>
          <w:ilvl w:val="0"/>
          <w:numId w:val="89"/>
        </w:numPr>
        <w:tabs>
          <w:tab w:val="num" w:pos="426"/>
        </w:tabs>
        <w:suppressAutoHyphens w:val="0"/>
        <w:ind w:left="426" w:hanging="426"/>
        <w:contextualSpacing/>
        <w:jc w:val="both"/>
        <w:rPr>
          <w:rFonts w:eastAsia="Calibri"/>
          <w:vanish/>
          <w:lang w:eastAsia="en-US"/>
        </w:rPr>
      </w:pPr>
    </w:p>
    <w:p w14:paraId="708A13E7" w14:textId="77777777" w:rsidR="007C1ED9" w:rsidRPr="009C56F3" w:rsidRDefault="007C1ED9" w:rsidP="00DB070A">
      <w:pPr>
        <w:widowControl/>
        <w:numPr>
          <w:ilvl w:val="0"/>
          <w:numId w:val="89"/>
        </w:numPr>
        <w:tabs>
          <w:tab w:val="num" w:pos="426"/>
        </w:tabs>
        <w:suppressAutoHyphens w:val="0"/>
        <w:ind w:left="426" w:hanging="426"/>
        <w:contextualSpacing/>
        <w:jc w:val="both"/>
        <w:rPr>
          <w:rFonts w:eastAsia="Calibri"/>
          <w:vanish/>
          <w:lang w:eastAsia="en-US"/>
        </w:rPr>
      </w:pPr>
    </w:p>
    <w:p w14:paraId="7C2A8830" w14:textId="77777777" w:rsidR="007C1ED9" w:rsidRPr="009C56F3" w:rsidRDefault="007C1ED9" w:rsidP="00DB070A">
      <w:pPr>
        <w:widowControl/>
        <w:numPr>
          <w:ilvl w:val="0"/>
          <w:numId w:val="89"/>
        </w:numPr>
        <w:tabs>
          <w:tab w:val="num" w:pos="426"/>
        </w:tabs>
        <w:suppressAutoHyphens w:val="0"/>
        <w:ind w:left="426" w:hanging="426"/>
        <w:contextualSpacing/>
        <w:jc w:val="both"/>
        <w:rPr>
          <w:rFonts w:eastAsia="Calibri"/>
          <w:vanish/>
          <w:lang w:eastAsia="en-US"/>
        </w:rPr>
      </w:pPr>
    </w:p>
    <w:p w14:paraId="06B7A2A3" w14:textId="77777777" w:rsidR="007C1ED9" w:rsidRPr="009C56F3" w:rsidRDefault="007C1ED9" w:rsidP="00DB070A">
      <w:pPr>
        <w:widowControl/>
        <w:numPr>
          <w:ilvl w:val="0"/>
          <w:numId w:val="89"/>
        </w:numPr>
        <w:tabs>
          <w:tab w:val="num" w:pos="426"/>
        </w:tabs>
        <w:suppressAutoHyphens w:val="0"/>
        <w:ind w:left="426" w:hanging="426"/>
        <w:contextualSpacing/>
        <w:jc w:val="both"/>
        <w:rPr>
          <w:rFonts w:eastAsia="Calibri"/>
          <w:vanish/>
          <w:lang w:eastAsia="en-US"/>
        </w:rPr>
      </w:pPr>
    </w:p>
    <w:p w14:paraId="4DE6EACE" w14:textId="77777777" w:rsidR="007C1ED9" w:rsidRPr="009C56F3" w:rsidRDefault="007C1ED9" w:rsidP="00DB070A">
      <w:pPr>
        <w:widowControl/>
        <w:numPr>
          <w:ilvl w:val="0"/>
          <w:numId w:val="89"/>
        </w:numPr>
        <w:tabs>
          <w:tab w:val="num" w:pos="426"/>
        </w:tabs>
        <w:suppressAutoHyphens w:val="0"/>
        <w:ind w:left="426" w:hanging="426"/>
        <w:contextualSpacing/>
        <w:jc w:val="both"/>
        <w:rPr>
          <w:rFonts w:eastAsia="Calibri"/>
          <w:vanish/>
          <w:lang w:eastAsia="en-US"/>
        </w:rPr>
      </w:pPr>
    </w:p>
    <w:p w14:paraId="2ECAC564" w14:textId="77777777" w:rsidR="007C1ED9" w:rsidRPr="009C56F3" w:rsidRDefault="007C1ED9" w:rsidP="00DB070A">
      <w:pPr>
        <w:widowControl/>
        <w:numPr>
          <w:ilvl w:val="0"/>
          <w:numId w:val="89"/>
        </w:numPr>
        <w:tabs>
          <w:tab w:val="num" w:pos="426"/>
        </w:tabs>
        <w:suppressAutoHyphens w:val="0"/>
        <w:ind w:left="426" w:hanging="426"/>
        <w:contextualSpacing/>
        <w:jc w:val="both"/>
        <w:rPr>
          <w:rFonts w:eastAsia="Calibri"/>
          <w:vanish/>
          <w:lang w:eastAsia="en-US"/>
        </w:rPr>
      </w:pPr>
    </w:p>
    <w:p w14:paraId="34035E07" w14:textId="77777777" w:rsidR="007C1ED9" w:rsidRPr="009C56F3" w:rsidRDefault="007C1ED9" w:rsidP="00DB070A">
      <w:pPr>
        <w:widowControl/>
        <w:numPr>
          <w:ilvl w:val="0"/>
          <w:numId w:val="89"/>
        </w:numPr>
        <w:tabs>
          <w:tab w:val="num" w:pos="426"/>
        </w:tabs>
        <w:suppressAutoHyphens w:val="0"/>
        <w:ind w:left="426" w:hanging="426"/>
        <w:contextualSpacing/>
        <w:jc w:val="both"/>
        <w:rPr>
          <w:rFonts w:eastAsia="Calibri"/>
          <w:vanish/>
          <w:lang w:eastAsia="en-US"/>
        </w:rPr>
      </w:pPr>
    </w:p>
    <w:p w14:paraId="003AFE13" w14:textId="77777777" w:rsidR="007C1ED9" w:rsidRPr="009C56F3" w:rsidRDefault="007C1ED9" w:rsidP="00DB070A">
      <w:pPr>
        <w:widowControl/>
        <w:numPr>
          <w:ilvl w:val="0"/>
          <w:numId w:val="89"/>
        </w:numPr>
        <w:tabs>
          <w:tab w:val="num" w:pos="426"/>
        </w:tabs>
        <w:suppressAutoHyphens w:val="0"/>
        <w:ind w:left="426" w:hanging="426"/>
        <w:contextualSpacing/>
        <w:jc w:val="both"/>
        <w:rPr>
          <w:rFonts w:eastAsia="Calibri"/>
          <w:vanish/>
          <w:lang w:eastAsia="en-US"/>
        </w:rPr>
      </w:pPr>
    </w:p>
    <w:p w14:paraId="7231D5F9" w14:textId="77777777" w:rsidR="007C1ED9" w:rsidRPr="009C56F3" w:rsidRDefault="007C1ED9" w:rsidP="00DB070A">
      <w:pPr>
        <w:widowControl/>
        <w:numPr>
          <w:ilvl w:val="0"/>
          <w:numId w:val="89"/>
        </w:numPr>
        <w:tabs>
          <w:tab w:val="num" w:pos="426"/>
        </w:tabs>
        <w:suppressAutoHyphens w:val="0"/>
        <w:ind w:left="426" w:hanging="426"/>
        <w:contextualSpacing/>
        <w:jc w:val="both"/>
        <w:rPr>
          <w:rFonts w:eastAsia="Calibri"/>
          <w:vanish/>
          <w:lang w:eastAsia="en-US"/>
        </w:rPr>
      </w:pPr>
    </w:p>
    <w:p w14:paraId="7CEA9EB3" w14:textId="076980C7" w:rsidR="007C1ED9" w:rsidRPr="009C56F3" w:rsidRDefault="00301BF3" w:rsidP="007C2E91">
      <w:pPr>
        <w:tabs>
          <w:tab w:val="num" w:pos="426"/>
        </w:tabs>
        <w:ind w:left="426" w:hanging="426"/>
        <w:jc w:val="both"/>
      </w:pPr>
      <w:r w:rsidRPr="009C56F3">
        <w:t>13.</w:t>
      </w:r>
      <w:r w:rsidRPr="009C56F3">
        <w:tab/>
      </w:r>
      <w:r w:rsidR="007C1ED9" w:rsidRPr="009C56F3">
        <w:t xml:space="preserve">W trakcie realizacji zamówienia na każde wezwanie </w:t>
      </w:r>
      <w:r w:rsidR="00414659" w:rsidRPr="009C56F3">
        <w:t>Z</w:t>
      </w:r>
      <w:r w:rsidR="007C1ED9" w:rsidRPr="009C56F3">
        <w:t xml:space="preserve">amawiającego w wyznaczonym w tym wezwaniu terminie </w:t>
      </w:r>
      <w:r w:rsidR="000E7873" w:rsidRPr="009C56F3">
        <w:t>W</w:t>
      </w:r>
      <w:r w:rsidR="007C1ED9" w:rsidRPr="009C56F3">
        <w:t xml:space="preserve">ykonawca przedłoży </w:t>
      </w:r>
      <w:r w:rsidR="000E7873" w:rsidRPr="009C56F3">
        <w:t>Z</w:t>
      </w:r>
      <w:r w:rsidR="007C1ED9" w:rsidRPr="009C56F3">
        <w:t xml:space="preserve">amawiającemu wskazane w tym wezwaniu dowody w celu potwierdzenia spełnienia wymogu zatrudnienia na podstawie umowy o pracę przez </w:t>
      </w:r>
      <w:r w:rsidR="00C67770" w:rsidRPr="009C56F3">
        <w:t>W</w:t>
      </w:r>
      <w:r w:rsidR="007C1ED9" w:rsidRPr="009C56F3">
        <w:t xml:space="preserve">ykonawcę lub podwykonawcę osób, o których mowa w pkt </w:t>
      </w:r>
      <w:r w:rsidR="00CC239F" w:rsidRPr="009C56F3">
        <w:t xml:space="preserve">9 </w:t>
      </w:r>
      <w:r w:rsidR="007C1ED9" w:rsidRPr="009C56F3">
        <w:t>w trakcie realizacji zamówienia. Dowodami tymi mogą być w szczególności:</w:t>
      </w:r>
    </w:p>
    <w:p w14:paraId="47AAA669" w14:textId="77777777" w:rsidR="00301BF3" w:rsidRPr="009C56F3" w:rsidRDefault="00301BF3" w:rsidP="00DB070A">
      <w:pPr>
        <w:widowControl/>
        <w:numPr>
          <w:ilvl w:val="0"/>
          <w:numId w:val="31"/>
        </w:numPr>
        <w:tabs>
          <w:tab w:val="left" w:pos="851"/>
        </w:tabs>
        <w:suppressAutoHyphens w:val="0"/>
        <w:ind w:left="851" w:hanging="425"/>
        <w:jc w:val="both"/>
      </w:pPr>
      <w:r w:rsidRPr="009C56F3">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8BEF537" w14:textId="77777777" w:rsidR="00301BF3" w:rsidRPr="009C56F3" w:rsidRDefault="00301BF3" w:rsidP="00DB070A">
      <w:pPr>
        <w:widowControl/>
        <w:numPr>
          <w:ilvl w:val="0"/>
          <w:numId w:val="31"/>
        </w:numPr>
        <w:tabs>
          <w:tab w:val="left" w:pos="851"/>
        </w:tabs>
        <w:suppressAutoHyphens w:val="0"/>
        <w:ind w:left="851" w:hanging="425"/>
        <w:jc w:val="both"/>
      </w:pPr>
      <w:r w:rsidRPr="009C56F3">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50D22E79" w14:textId="77777777" w:rsidR="00301BF3" w:rsidRPr="009C56F3" w:rsidRDefault="00301BF3" w:rsidP="00DB070A">
      <w:pPr>
        <w:widowControl/>
        <w:numPr>
          <w:ilvl w:val="0"/>
          <w:numId w:val="31"/>
        </w:numPr>
        <w:tabs>
          <w:tab w:val="left" w:pos="851"/>
        </w:tabs>
        <w:suppressAutoHyphens w:val="0"/>
        <w:ind w:left="851" w:hanging="425"/>
        <w:jc w:val="both"/>
      </w:pPr>
      <w:r w:rsidRPr="009C56F3">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2A4DBC96" w14:textId="77777777" w:rsidR="00301BF3" w:rsidRPr="009C56F3" w:rsidRDefault="00301BF3" w:rsidP="00DB070A">
      <w:pPr>
        <w:pStyle w:val="Akapitzlist"/>
        <w:numPr>
          <w:ilvl w:val="0"/>
          <w:numId w:val="31"/>
        </w:numPr>
        <w:rPr>
          <w:bCs/>
        </w:rPr>
      </w:pPr>
      <w:r w:rsidRPr="009C56F3">
        <w:rPr>
          <w:color w:val="000000"/>
        </w:rPr>
        <w:t xml:space="preserve">inne dokumenty, </w:t>
      </w:r>
      <w:r w:rsidRPr="009C56F3">
        <w:t>zawierające informacje niezbędne do weryfikacji zatrudnienia na podstawie umowy o pracę, w tym w szczególności:</w:t>
      </w:r>
    </w:p>
    <w:p w14:paraId="03489E2A" w14:textId="77777777" w:rsidR="00301BF3" w:rsidRPr="009C56F3" w:rsidRDefault="00301BF3" w:rsidP="00953D9D">
      <w:pPr>
        <w:pStyle w:val="Akapitzlist"/>
        <w:numPr>
          <w:ilvl w:val="0"/>
          <w:numId w:val="93"/>
        </w:numPr>
        <w:ind w:left="1134"/>
        <w:rPr>
          <w:shd w:val="clear" w:color="auto" w:fill="FFFFFF"/>
        </w:rPr>
      </w:pPr>
      <w:r w:rsidRPr="009C56F3">
        <w:rPr>
          <w:shd w:val="clear" w:color="auto" w:fill="FFFFFF"/>
        </w:rPr>
        <w:t>imię i nazwisko zatrudnionego pracownika, datę zawarcia umowy o pracę, rodzaj umowy o pracę i zakres obowiązków pracownika;</w:t>
      </w:r>
    </w:p>
    <w:p w14:paraId="124645B3" w14:textId="77777777" w:rsidR="00911EC4" w:rsidRPr="009C56F3" w:rsidRDefault="00301BF3" w:rsidP="00911EC4">
      <w:pPr>
        <w:pStyle w:val="Akapitzlist"/>
        <w:numPr>
          <w:ilvl w:val="0"/>
          <w:numId w:val="93"/>
        </w:numPr>
        <w:ind w:left="1134"/>
        <w:rPr>
          <w:bCs/>
        </w:rPr>
      </w:pPr>
      <w:r w:rsidRPr="009C56F3">
        <w:t>poświadczone za zgodność z oryginałem odpowiednio przez Wykonawcę lub Podwykonawcę</w:t>
      </w:r>
      <w:r w:rsidRPr="009C56F3">
        <w:rPr>
          <w:bCs/>
          <w:i/>
        </w:rPr>
        <w:t xml:space="preserve"> </w:t>
      </w:r>
      <w:r w:rsidRPr="009C56F3">
        <w:rPr>
          <w:bCs/>
        </w:rPr>
        <w:t xml:space="preserve">kopie dokumentów </w:t>
      </w:r>
      <w:r w:rsidRPr="009C56F3">
        <w:rPr>
          <w:rFonts w:eastAsia="Tahoma"/>
          <w:bCs/>
        </w:rPr>
        <w:t>potwierdzających opłacanie składek na ubezpieczenia społeczn</w:t>
      </w:r>
      <w:r w:rsidRPr="009C56F3">
        <w:rPr>
          <w:rFonts w:eastAsia="Tahoma"/>
          <w:bCs/>
          <w:color w:val="000000"/>
        </w:rPr>
        <w:t xml:space="preserve">e i zdrowotne z tytułu zatrudnienia na podstawie umów </w:t>
      </w:r>
      <w:r w:rsidRPr="009C56F3">
        <w:rPr>
          <w:rFonts w:eastAsia="Tahoma"/>
          <w:bCs/>
          <w:color w:val="000000"/>
        </w:rPr>
        <w:br/>
        <w:t>o pracę (wraz z informacją o liczbie odprowadzonych składek) tj.:</w:t>
      </w:r>
    </w:p>
    <w:p w14:paraId="259DAB14" w14:textId="77777777" w:rsidR="00783DE6" w:rsidRPr="009C56F3" w:rsidRDefault="00301BF3" w:rsidP="00911EC4">
      <w:pPr>
        <w:pStyle w:val="Akapitzlist"/>
        <w:numPr>
          <w:ilvl w:val="0"/>
          <w:numId w:val="93"/>
        </w:numPr>
        <w:ind w:left="1134"/>
        <w:rPr>
          <w:bCs/>
        </w:rPr>
      </w:pPr>
      <w:r w:rsidRPr="009C56F3">
        <w:rPr>
          <w:bCs/>
          <w:color w:val="000000"/>
        </w:rPr>
        <w:t>zaświadczenie właściwego oddziału ZUS, potwierdzające opłacanie przez Wykonawcę lub Podwykonawcę składek na ubezpieczenia społeczne i zdrowotne z tytułu zatrudnienia na podstawie umów o pracę za ostatni okres rozliczeniowy lub</w:t>
      </w:r>
      <w:r w:rsidRPr="009C56F3">
        <w:rPr>
          <w:bCs/>
          <w:i/>
          <w:color w:val="000000"/>
        </w:rPr>
        <w:t xml:space="preserve"> </w:t>
      </w:r>
      <w:r w:rsidRPr="009C56F3">
        <w:rPr>
          <w:bCs/>
          <w:color w:val="000000"/>
        </w:rPr>
        <w:t>kopie dowodu potwierdzającego zgłoszenie pracownika do ubezpieczeń,</w:t>
      </w:r>
    </w:p>
    <w:p w14:paraId="52AA31C9" w14:textId="180F7F91" w:rsidR="00301BF3" w:rsidRPr="009C56F3" w:rsidRDefault="00301BF3" w:rsidP="00783DE6">
      <w:pPr>
        <w:ind w:left="851"/>
        <w:jc w:val="both"/>
        <w:rPr>
          <w:bCs/>
        </w:rPr>
      </w:pPr>
      <w:r w:rsidRPr="009C56F3">
        <w:t>zanonimizowane w sposób zapewniający ochronę danych osobowych pracowników, zgodnie z przepisami powołanymi w ust. 13 lit c).</w:t>
      </w:r>
    </w:p>
    <w:p w14:paraId="37B8AFF3" w14:textId="38BB6066" w:rsidR="007C1ED9" w:rsidRPr="009C56F3" w:rsidRDefault="007C1ED9" w:rsidP="0075375D">
      <w:pPr>
        <w:pStyle w:val="Akapitzlist"/>
        <w:numPr>
          <w:ilvl w:val="1"/>
          <w:numId w:val="2"/>
        </w:numPr>
        <w:ind w:left="426" w:hanging="426"/>
      </w:pPr>
      <w:r w:rsidRPr="009C56F3">
        <w:t xml:space="preserve">Z tytułu niespełnienia przez </w:t>
      </w:r>
      <w:r w:rsidR="002860DE" w:rsidRPr="009C56F3">
        <w:t>W</w:t>
      </w:r>
      <w:r w:rsidRPr="009C56F3">
        <w:t xml:space="preserve">ykonawcę lub </w:t>
      </w:r>
      <w:r w:rsidR="00C35EED" w:rsidRPr="009C56F3">
        <w:t>P</w:t>
      </w:r>
      <w:r w:rsidRPr="009C56F3">
        <w:t xml:space="preserve">odwykonawcę wymogu zatrudnienia na podstawie umowy o pracę osób, o których mowa w pkt. </w:t>
      </w:r>
      <w:r w:rsidR="007905EF" w:rsidRPr="009C56F3">
        <w:t xml:space="preserve">9 </w:t>
      </w:r>
      <w:r w:rsidR="002860DE" w:rsidRPr="009C56F3">
        <w:t>Z</w:t>
      </w:r>
      <w:r w:rsidRPr="009C56F3">
        <w:t xml:space="preserve">amawiający przewiduje sankcję w postaci obowiązku zapłaty przez </w:t>
      </w:r>
      <w:r w:rsidR="002860DE" w:rsidRPr="009C56F3">
        <w:t>W</w:t>
      </w:r>
      <w:r w:rsidRPr="009C56F3">
        <w:t xml:space="preserve">ykonawcę kary umownej w wysokości określonej w istotnych postanowieniach umowy w sprawie zamówienia publicznego. Niezłożenie przez </w:t>
      </w:r>
      <w:r w:rsidR="002860DE" w:rsidRPr="009C56F3">
        <w:t>W</w:t>
      </w:r>
      <w:r w:rsidRPr="009C56F3">
        <w:t xml:space="preserve">ykonawcę w wyznaczonym przez </w:t>
      </w:r>
      <w:r w:rsidR="002860DE" w:rsidRPr="009C56F3">
        <w:t>Z</w:t>
      </w:r>
      <w:r w:rsidRPr="009C56F3">
        <w:t xml:space="preserve">amawiającego terminie żądanych przez </w:t>
      </w:r>
      <w:r w:rsidR="002860DE" w:rsidRPr="009C56F3">
        <w:t>Z</w:t>
      </w:r>
      <w:r w:rsidRPr="009C56F3">
        <w:t xml:space="preserve">amawiającego dowodów w celu potwierdzenia spełnienia przez </w:t>
      </w:r>
      <w:r w:rsidR="002860DE" w:rsidRPr="009C56F3">
        <w:t>W</w:t>
      </w:r>
      <w:r w:rsidRPr="009C56F3">
        <w:t xml:space="preserve">ykonawcę lub podwykonawcę wymogu zatrudnienia na podstawie umowy o pracę traktowane będzie jako niespełnienie przez wykonawcę lub podwykonawcę wymogu zatrudnienia na podstawie umowy o pracę osób wskazanych w pkt </w:t>
      </w:r>
      <w:r w:rsidR="007905EF" w:rsidRPr="009C56F3">
        <w:t xml:space="preserve">9 </w:t>
      </w:r>
      <w:r w:rsidRPr="009C56F3">
        <w:t xml:space="preserve">. </w:t>
      </w:r>
    </w:p>
    <w:p w14:paraId="4342CC54" w14:textId="49C94062" w:rsidR="007C1ED9" w:rsidRPr="009C56F3" w:rsidRDefault="007C1ED9" w:rsidP="0075375D">
      <w:pPr>
        <w:pStyle w:val="Akapitzlist"/>
        <w:numPr>
          <w:ilvl w:val="1"/>
          <w:numId w:val="2"/>
        </w:numPr>
        <w:ind w:left="426" w:hanging="426"/>
      </w:pPr>
      <w:r w:rsidRPr="009C56F3">
        <w:t xml:space="preserve">W przypadku uzasadnionych wątpliwości co do przestrzegania prawa pracy przez </w:t>
      </w:r>
      <w:r w:rsidR="002860DE" w:rsidRPr="009C56F3">
        <w:t>W</w:t>
      </w:r>
      <w:r w:rsidRPr="009C56F3">
        <w:t xml:space="preserve">ykonawcę lub podwykonawcę, </w:t>
      </w:r>
      <w:r w:rsidR="002860DE" w:rsidRPr="009C56F3">
        <w:t>Z</w:t>
      </w:r>
      <w:r w:rsidRPr="009C56F3">
        <w:t>amawiający może zwrócić się o przeprowadzenie kontroli przez Państwową Inspekcję Pracy.</w:t>
      </w:r>
    </w:p>
    <w:bookmarkEnd w:id="1"/>
    <w:p w14:paraId="32C4A336" w14:textId="77777777" w:rsidR="00EE633E" w:rsidRPr="009C56F3" w:rsidRDefault="00EE633E" w:rsidP="0075375D">
      <w:pPr>
        <w:pStyle w:val="Akapitzlist"/>
        <w:numPr>
          <w:ilvl w:val="1"/>
          <w:numId w:val="2"/>
        </w:numPr>
        <w:ind w:left="426" w:hanging="426"/>
        <w:rPr>
          <w:color w:val="0070C0"/>
        </w:rPr>
      </w:pPr>
      <w:r w:rsidRPr="009C56F3">
        <w:t xml:space="preserve">Opis przedmiotu zamówienia zgodny z nomenklaturą Wspólnego Słownika Zamówień CPV: </w:t>
      </w:r>
    </w:p>
    <w:p w14:paraId="2C6F17E3" w14:textId="06FE43BB" w:rsidR="00594BA3" w:rsidRPr="009C56F3" w:rsidRDefault="00594BA3" w:rsidP="00594BA3">
      <w:pPr>
        <w:pStyle w:val="Akapitzlist"/>
        <w:ind w:left="360"/>
      </w:pPr>
      <w:r>
        <w:t xml:space="preserve"> </w:t>
      </w:r>
      <w:r w:rsidRPr="009C56F3">
        <w:t>45210000-2 Roboty budowlane w zakresie budynków</w:t>
      </w:r>
    </w:p>
    <w:p w14:paraId="3CB61B7F" w14:textId="62328B95" w:rsidR="00EE633E" w:rsidRPr="00594BA3" w:rsidRDefault="00F30244" w:rsidP="00761303">
      <w:pPr>
        <w:pStyle w:val="Akapitzlist"/>
        <w:tabs>
          <w:tab w:val="num" w:pos="426"/>
        </w:tabs>
        <w:ind w:left="426"/>
      </w:pPr>
      <w:r w:rsidRPr="00594BA3">
        <w:t>45313100-5</w:t>
      </w:r>
      <w:r w:rsidR="00EE633E" w:rsidRPr="00594BA3">
        <w:t xml:space="preserve"> </w:t>
      </w:r>
      <w:r w:rsidR="003478C1" w:rsidRPr="00594BA3">
        <w:t>Instalowanie wind</w:t>
      </w:r>
      <w:r w:rsidR="00EE633E" w:rsidRPr="00594BA3">
        <w:t xml:space="preserve">; </w:t>
      </w:r>
    </w:p>
    <w:p w14:paraId="1C887AB7" w14:textId="58B007AD" w:rsidR="00EE633E" w:rsidRPr="009C56F3" w:rsidRDefault="00155B10" w:rsidP="00DC2952">
      <w:pPr>
        <w:pStyle w:val="Akapitzlist"/>
        <w:tabs>
          <w:tab w:val="num" w:pos="426"/>
        </w:tabs>
        <w:ind w:left="426"/>
      </w:pPr>
      <w:r w:rsidRPr="009C56F3">
        <w:t>4241</w:t>
      </w:r>
      <w:r w:rsidR="0012626D" w:rsidRPr="009C56F3">
        <w:t>6</w:t>
      </w:r>
      <w:r w:rsidRPr="009C56F3">
        <w:t>100-</w:t>
      </w:r>
      <w:r w:rsidR="00DC5276" w:rsidRPr="009C56F3">
        <w:t>6</w:t>
      </w:r>
      <w:r w:rsidR="00EE633E" w:rsidRPr="009C56F3">
        <w:t xml:space="preserve"> </w:t>
      </w:r>
      <w:r w:rsidR="00DC5276" w:rsidRPr="009C56F3">
        <w:t>Windy</w:t>
      </w:r>
    </w:p>
    <w:p w14:paraId="39B60D57" w14:textId="0D0C57B5" w:rsidR="001064FD" w:rsidRPr="009C56F3" w:rsidRDefault="00BA312A" w:rsidP="00057443">
      <w:pPr>
        <w:pStyle w:val="Akapitzlist"/>
        <w:tabs>
          <w:tab w:val="num" w:pos="426"/>
        </w:tabs>
        <w:ind w:left="426"/>
      </w:pPr>
      <w:r w:rsidRPr="009C56F3">
        <w:t>453</w:t>
      </w:r>
      <w:r w:rsidR="00527062" w:rsidRPr="009C56F3">
        <w:t>1</w:t>
      </w:r>
      <w:r w:rsidRPr="009C56F3">
        <w:t>0000</w:t>
      </w:r>
      <w:r w:rsidR="00490826" w:rsidRPr="009C56F3">
        <w:t>-</w:t>
      </w:r>
      <w:r w:rsidR="001064FD" w:rsidRPr="009C56F3">
        <w:t>3</w:t>
      </w:r>
      <w:r w:rsidR="00490826" w:rsidRPr="009C56F3">
        <w:t xml:space="preserve"> Roboty instalacyjne </w:t>
      </w:r>
      <w:r w:rsidR="001064FD" w:rsidRPr="009C56F3">
        <w:t>elektryczne</w:t>
      </w:r>
    </w:p>
    <w:p w14:paraId="31B1AD24" w14:textId="767A7503" w:rsidR="00490826" w:rsidRPr="009C56F3" w:rsidRDefault="00490826" w:rsidP="00DC2952">
      <w:pPr>
        <w:pStyle w:val="Akapitzlist"/>
        <w:tabs>
          <w:tab w:val="num" w:pos="426"/>
        </w:tabs>
        <w:ind w:left="426"/>
      </w:pPr>
      <w:r w:rsidRPr="009C56F3">
        <w:t>454</w:t>
      </w:r>
      <w:r w:rsidR="0024002C" w:rsidRPr="009C56F3">
        <w:t>00000-1 Roboty wykończeniowe w zakresie obiektów budowlanych</w:t>
      </w:r>
    </w:p>
    <w:p w14:paraId="3CD55457" w14:textId="77777777" w:rsidR="00E46FDB" w:rsidRPr="009C56F3" w:rsidRDefault="00E46FDB" w:rsidP="005910A3">
      <w:pPr>
        <w:jc w:val="both"/>
      </w:pPr>
    </w:p>
    <w:p w14:paraId="651F88B6" w14:textId="5B55AAEA" w:rsidR="00E46FDB" w:rsidRPr="009C56F3" w:rsidRDefault="00E46FDB" w:rsidP="00D04CE6">
      <w:pPr>
        <w:widowControl/>
        <w:suppressAutoHyphens w:val="0"/>
        <w:jc w:val="both"/>
        <w:rPr>
          <w:b/>
          <w:bCs/>
        </w:rPr>
      </w:pPr>
      <w:r w:rsidRPr="009C56F3">
        <w:rPr>
          <w:b/>
          <w:bCs/>
        </w:rPr>
        <w:t>Rozdział IV – Przedmiotowe środki dowodowe</w:t>
      </w:r>
    </w:p>
    <w:p w14:paraId="7184468F" w14:textId="77777777" w:rsidR="00D04CE6" w:rsidRPr="009C56F3" w:rsidRDefault="00D04CE6" w:rsidP="00B02216">
      <w:pPr>
        <w:widowControl/>
        <w:numPr>
          <w:ilvl w:val="0"/>
          <w:numId w:val="106"/>
        </w:numPr>
        <w:suppressAutoHyphens w:val="0"/>
        <w:ind w:left="426" w:hanging="426"/>
        <w:contextualSpacing/>
        <w:jc w:val="both"/>
        <w:rPr>
          <w:lang w:eastAsia="en-US"/>
        </w:rPr>
      </w:pPr>
      <w:r w:rsidRPr="009C56F3">
        <w:rPr>
          <w:lang w:eastAsia="en-US"/>
        </w:rPr>
        <w:t>Zamawiający wymaga złożenia następujących przedmiotowych środków dowodowych:</w:t>
      </w:r>
    </w:p>
    <w:p w14:paraId="55A94AC5" w14:textId="63309E3C" w:rsidR="00B02216" w:rsidRPr="009C56F3" w:rsidRDefault="00B02216" w:rsidP="00B02216">
      <w:pPr>
        <w:widowControl/>
        <w:suppressAutoHyphens w:val="0"/>
        <w:ind w:left="426"/>
        <w:contextualSpacing/>
        <w:jc w:val="both"/>
        <w:rPr>
          <w:lang w:eastAsia="en-US"/>
        </w:rPr>
      </w:pPr>
      <w:r w:rsidRPr="009C56F3">
        <w:rPr>
          <w:b/>
          <w:bCs/>
          <w:lang w:eastAsia="en-US"/>
        </w:rPr>
        <w:t xml:space="preserve">a) </w:t>
      </w:r>
      <w:r w:rsidR="00065893" w:rsidRPr="009C56F3">
        <w:rPr>
          <w:b/>
          <w:bCs/>
          <w:lang w:eastAsia="en-US"/>
        </w:rPr>
        <w:t>c</w:t>
      </w:r>
      <w:r w:rsidR="00D04CE6" w:rsidRPr="009C56F3">
        <w:rPr>
          <w:b/>
          <w:bCs/>
          <w:lang w:eastAsia="en-US"/>
        </w:rPr>
        <w:t xml:space="preserve">harakterystyka/specyfikacja oferowanego </w:t>
      </w:r>
      <w:r w:rsidR="00065893" w:rsidRPr="009C56F3">
        <w:rPr>
          <w:b/>
          <w:bCs/>
          <w:lang w:eastAsia="en-US"/>
        </w:rPr>
        <w:t>dźwigu</w:t>
      </w:r>
      <w:r w:rsidR="00D04CE6" w:rsidRPr="009C56F3">
        <w:rPr>
          <w:lang w:eastAsia="en-US"/>
        </w:rPr>
        <w:t xml:space="preserve"> (np. opisy techniczne </w:t>
      </w:r>
      <w:r w:rsidRPr="009C56F3">
        <w:rPr>
          <w:lang w:eastAsia="en-US"/>
        </w:rPr>
        <w:t xml:space="preserve">  </w:t>
      </w:r>
    </w:p>
    <w:p w14:paraId="01048525" w14:textId="77777777" w:rsidR="00B02216" w:rsidRPr="009C56F3" w:rsidRDefault="00B02216" w:rsidP="00B02216">
      <w:pPr>
        <w:widowControl/>
        <w:suppressAutoHyphens w:val="0"/>
        <w:ind w:left="426"/>
        <w:contextualSpacing/>
        <w:jc w:val="both"/>
        <w:rPr>
          <w:lang w:eastAsia="en-US"/>
        </w:rPr>
      </w:pPr>
      <w:r w:rsidRPr="009C56F3">
        <w:rPr>
          <w:b/>
          <w:bCs/>
          <w:lang w:eastAsia="en-US"/>
        </w:rPr>
        <w:t xml:space="preserve">  </w:t>
      </w:r>
      <w:r w:rsidR="00D04CE6" w:rsidRPr="009C56F3">
        <w:rPr>
          <w:lang w:eastAsia="en-US"/>
        </w:rPr>
        <w:t xml:space="preserve">sporządzone lub potwierdzone przez producenta lub wydruki ze stron internetowych </w:t>
      </w:r>
    </w:p>
    <w:p w14:paraId="7A93CC7D" w14:textId="3EA18233" w:rsidR="00D04CE6" w:rsidRPr="009C56F3" w:rsidRDefault="00B02216" w:rsidP="00B02216">
      <w:pPr>
        <w:widowControl/>
        <w:suppressAutoHyphens w:val="0"/>
        <w:ind w:left="426"/>
        <w:contextualSpacing/>
        <w:jc w:val="both"/>
        <w:rPr>
          <w:lang w:eastAsia="en-US"/>
        </w:rPr>
      </w:pPr>
      <w:r w:rsidRPr="009C56F3">
        <w:rPr>
          <w:lang w:eastAsia="en-US"/>
        </w:rPr>
        <w:t xml:space="preserve">  </w:t>
      </w:r>
      <w:r w:rsidR="00D04CE6" w:rsidRPr="009C56F3">
        <w:rPr>
          <w:lang w:eastAsia="en-US"/>
        </w:rPr>
        <w:t xml:space="preserve">producenta lub ulotki / katalogi / broszury producenta) zawierające </w:t>
      </w:r>
      <w:r w:rsidR="00971C1A" w:rsidRPr="009C56F3">
        <w:rPr>
          <w:lang w:eastAsia="en-US"/>
        </w:rPr>
        <w:t>co najmniej</w:t>
      </w:r>
      <w:r w:rsidR="00D04CE6" w:rsidRPr="009C56F3">
        <w:rPr>
          <w:lang w:eastAsia="en-US"/>
        </w:rPr>
        <w:t>:</w:t>
      </w:r>
    </w:p>
    <w:p w14:paraId="327639A3" w14:textId="7B32F0B0" w:rsidR="00D04CE6" w:rsidRPr="009C56F3" w:rsidRDefault="00D04CE6" w:rsidP="00B02216">
      <w:pPr>
        <w:tabs>
          <w:tab w:val="num" w:pos="2880"/>
        </w:tabs>
        <w:ind w:left="851" w:hanging="283"/>
        <w:jc w:val="both"/>
      </w:pPr>
      <w:r w:rsidRPr="009C56F3">
        <w:rPr>
          <w:b/>
          <w:bCs/>
        </w:rPr>
        <w:t xml:space="preserve">- </w:t>
      </w:r>
      <w:r w:rsidRPr="009C56F3">
        <w:t>markę/typ/model/symbol producenta,</w:t>
      </w:r>
    </w:p>
    <w:p w14:paraId="000E12EF" w14:textId="7C2B8D74" w:rsidR="00B02216" w:rsidRPr="009C56F3" w:rsidRDefault="00D04CE6" w:rsidP="00B02216">
      <w:pPr>
        <w:tabs>
          <w:tab w:val="num" w:pos="2880"/>
        </w:tabs>
        <w:ind w:left="851" w:hanging="283"/>
        <w:jc w:val="both"/>
      </w:pPr>
      <w:r w:rsidRPr="009C56F3">
        <w:t xml:space="preserve">- </w:t>
      </w:r>
      <w:r w:rsidR="00B02216" w:rsidRPr="009C56F3">
        <w:t>parametry techniczne dźwigu</w:t>
      </w:r>
      <w:r w:rsidRPr="009C56F3">
        <w:t>.</w:t>
      </w:r>
    </w:p>
    <w:p w14:paraId="378BCC89" w14:textId="77777777" w:rsidR="00D04CE6" w:rsidRPr="009C56F3" w:rsidRDefault="00D04CE6" w:rsidP="00B02216">
      <w:pPr>
        <w:widowControl/>
        <w:numPr>
          <w:ilvl w:val="0"/>
          <w:numId w:val="106"/>
        </w:numPr>
        <w:suppressAutoHyphens w:val="0"/>
        <w:ind w:left="426" w:hanging="426"/>
        <w:contextualSpacing/>
        <w:jc w:val="both"/>
        <w:rPr>
          <w:lang w:eastAsia="en-US"/>
        </w:rPr>
      </w:pPr>
      <w:r w:rsidRPr="009C56F3">
        <w:rPr>
          <w:lang w:eastAsia="en-US"/>
        </w:rPr>
        <w:t xml:space="preserve">Jeżeli Wykonawca nie złożył przedmiotowych środków dowodowych lub złożone przedmiotowe środki dowodowe są niekompletne, Zamawiający wezwie Wykonawcę do ich złożenia lub uzupełnienia w wyznaczonym terminie.  </w:t>
      </w:r>
    </w:p>
    <w:p w14:paraId="09327C1D" w14:textId="77777777" w:rsidR="00D04CE6" w:rsidRPr="009C56F3" w:rsidRDefault="00D04CE6" w:rsidP="00B02216">
      <w:pPr>
        <w:widowControl/>
        <w:numPr>
          <w:ilvl w:val="0"/>
          <w:numId w:val="106"/>
        </w:numPr>
        <w:suppressAutoHyphens w:val="0"/>
        <w:ind w:left="426" w:hanging="426"/>
        <w:contextualSpacing/>
        <w:jc w:val="both"/>
        <w:rPr>
          <w:lang w:eastAsia="en-US"/>
        </w:rPr>
      </w:pPr>
      <w:r w:rsidRPr="009C56F3">
        <w:rPr>
          <w:lang w:eastAsia="en-US"/>
        </w:rPr>
        <w:t>Zamawiający może żądać od Wykonawców wyjaśnień dotyczących treści przedmiotowych środków dowodowych.</w:t>
      </w:r>
    </w:p>
    <w:p w14:paraId="265DA4B4" w14:textId="77777777" w:rsidR="00D04CE6" w:rsidRPr="009C56F3" w:rsidRDefault="00D04CE6" w:rsidP="00DC7C47">
      <w:pPr>
        <w:jc w:val="both"/>
      </w:pPr>
    </w:p>
    <w:p w14:paraId="05CC899C" w14:textId="77777777" w:rsidR="00E46FDB" w:rsidRPr="009C56F3" w:rsidRDefault="00E46FDB" w:rsidP="00E46FDB">
      <w:pPr>
        <w:widowControl/>
        <w:suppressAutoHyphens w:val="0"/>
        <w:jc w:val="both"/>
        <w:rPr>
          <w:b/>
          <w:bCs/>
        </w:rPr>
      </w:pPr>
      <w:r w:rsidRPr="009C56F3">
        <w:rPr>
          <w:b/>
          <w:bCs/>
        </w:rPr>
        <w:t xml:space="preserve">Rozdział V - Termin wykonania zamówienia. </w:t>
      </w:r>
    </w:p>
    <w:p w14:paraId="26CD6315" w14:textId="12F07DB2" w:rsidR="00A42635" w:rsidRPr="009C56F3" w:rsidRDefault="00A42635" w:rsidP="00A42635">
      <w:pPr>
        <w:widowControl/>
        <w:numPr>
          <w:ilvl w:val="0"/>
          <w:numId w:val="111"/>
        </w:numPr>
        <w:suppressAutoHyphens w:val="0"/>
        <w:ind w:left="426"/>
        <w:contextualSpacing/>
        <w:jc w:val="both"/>
        <w:rPr>
          <w:rFonts w:eastAsia="Calibri"/>
          <w:lang w:eastAsia="en-US"/>
        </w:rPr>
      </w:pPr>
      <w:bookmarkStart w:id="5" w:name="_Hlk72222391"/>
      <w:r w:rsidRPr="009C56F3">
        <w:rPr>
          <w:rFonts w:eastAsia="Calibri"/>
          <w:lang w:eastAsia="en-US"/>
        </w:rPr>
        <w:t xml:space="preserve">Wykonawca jest zobowiązany do wykonania przedmiotu umowy w terminie </w:t>
      </w:r>
      <w:r w:rsidRPr="009C56F3">
        <w:rPr>
          <w:rFonts w:eastAsia="Calibri"/>
          <w:b/>
          <w:bCs/>
          <w:u w:val="single"/>
          <w:lang w:eastAsia="en-US"/>
        </w:rPr>
        <w:t xml:space="preserve">do </w:t>
      </w:r>
      <w:r w:rsidR="009851F4" w:rsidRPr="009C56F3">
        <w:rPr>
          <w:rFonts w:eastAsia="Calibri"/>
          <w:b/>
          <w:bCs/>
          <w:u w:val="single"/>
          <w:lang w:eastAsia="en-US"/>
        </w:rPr>
        <w:t>8</w:t>
      </w:r>
      <w:r w:rsidRPr="009C56F3">
        <w:rPr>
          <w:rFonts w:eastAsia="Calibri"/>
          <w:b/>
          <w:bCs/>
          <w:u w:val="single"/>
          <w:lang w:eastAsia="en-US"/>
        </w:rPr>
        <w:t xml:space="preserve"> miesięcy od dnia zawarcia umowy.</w:t>
      </w:r>
    </w:p>
    <w:bookmarkEnd w:id="5"/>
    <w:p w14:paraId="1FB2369E" w14:textId="154DD1B6" w:rsidR="00DC7C47" w:rsidRPr="00594BA3" w:rsidRDefault="00A42635" w:rsidP="00DC7C47">
      <w:pPr>
        <w:widowControl/>
        <w:numPr>
          <w:ilvl w:val="0"/>
          <w:numId w:val="111"/>
        </w:numPr>
        <w:suppressAutoHyphens w:val="0"/>
        <w:ind w:left="426"/>
        <w:contextualSpacing/>
        <w:jc w:val="both"/>
        <w:rPr>
          <w:rFonts w:eastAsia="Calibri"/>
          <w:b/>
          <w:bCs/>
          <w:lang w:eastAsia="en-US"/>
        </w:rPr>
      </w:pPr>
      <w:r w:rsidRPr="00594BA3">
        <w:rPr>
          <w:rFonts w:eastAsia="Calibri"/>
          <w:b/>
          <w:bCs/>
          <w:lang w:eastAsia="en-US"/>
        </w:rPr>
        <w:t>Zamawiający informuje, iż Wykonawca chcący wziąć udział w postępowaniu musi obligatoryjnie uczestniczyć w wizji lokalnej, a oferta Wykonawcy nie uczestniczącego w wizji lokalnej będzie podlegała odrzuceniu na</w:t>
      </w:r>
      <w:r w:rsidRPr="00594BA3">
        <w:rPr>
          <w:rFonts w:eastAsia="Calibri"/>
          <w:lang w:eastAsia="en-US"/>
        </w:rPr>
        <w:t xml:space="preserve"> </w:t>
      </w:r>
      <w:r w:rsidRPr="00594BA3">
        <w:rPr>
          <w:rFonts w:eastAsia="Calibri"/>
          <w:b/>
          <w:bCs/>
          <w:lang w:eastAsia="en-US"/>
        </w:rPr>
        <w:t xml:space="preserve">podstawie art. 226 ust. 1 pkt 18 PZP. </w:t>
      </w:r>
      <w:r w:rsidR="003E5896" w:rsidRPr="00594BA3">
        <w:rPr>
          <w:rFonts w:eastAsia="Calibri"/>
          <w:b/>
          <w:bCs/>
          <w:lang w:eastAsia="en-US"/>
        </w:rPr>
        <w:t>L</w:t>
      </w:r>
      <w:r w:rsidRPr="00594BA3">
        <w:rPr>
          <w:rFonts w:eastAsia="Calibri"/>
          <w:b/>
          <w:bCs/>
          <w:lang w:eastAsia="en-US"/>
        </w:rPr>
        <w:t>ist</w:t>
      </w:r>
      <w:r w:rsidR="003E5896" w:rsidRPr="00594BA3">
        <w:rPr>
          <w:rFonts w:eastAsia="Calibri"/>
          <w:b/>
          <w:bCs/>
          <w:lang w:eastAsia="en-US"/>
        </w:rPr>
        <w:t>a</w:t>
      </w:r>
      <w:r w:rsidRPr="00594BA3">
        <w:rPr>
          <w:rFonts w:eastAsia="Calibri"/>
          <w:b/>
          <w:bCs/>
          <w:lang w:eastAsia="en-US"/>
        </w:rPr>
        <w:t xml:space="preserve"> Wykonawców którzy brali udział w wizji lokalnej </w:t>
      </w:r>
      <w:r w:rsidR="003E5896" w:rsidRPr="00594BA3">
        <w:rPr>
          <w:rFonts w:eastAsia="Calibri"/>
          <w:b/>
          <w:bCs/>
          <w:lang w:eastAsia="en-US"/>
        </w:rPr>
        <w:t xml:space="preserve">zostanie </w:t>
      </w:r>
      <w:r w:rsidRPr="00594BA3">
        <w:rPr>
          <w:rFonts w:eastAsia="Calibri"/>
          <w:b/>
          <w:bCs/>
          <w:lang w:eastAsia="en-US"/>
        </w:rPr>
        <w:t>sporządzona przez Zamawiającego</w:t>
      </w:r>
      <w:r w:rsidR="00497E59" w:rsidRPr="00594BA3">
        <w:rPr>
          <w:rFonts w:eastAsia="Calibri"/>
          <w:b/>
          <w:bCs/>
          <w:lang w:eastAsia="en-US"/>
        </w:rPr>
        <w:t xml:space="preserve">. Zamawiający </w:t>
      </w:r>
      <w:r w:rsidR="00705BEE" w:rsidRPr="00594BA3">
        <w:rPr>
          <w:rFonts w:eastAsia="Calibri"/>
          <w:b/>
          <w:bCs/>
          <w:lang w:eastAsia="en-US"/>
        </w:rPr>
        <w:t xml:space="preserve">informuje iż, Wykonawcy uczestniczący w postępowaniu nr sprawy 80.272.54.2024 r. nie muszą ponownie uczestniczyć w wizji lokalnej. </w:t>
      </w:r>
    </w:p>
    <w:p w14:paraId="18C679FE" w14:textId="7D3E2D3A" w:rsidR="00DC7C47" w:rsidRPr="009C56F3" w:rsidRDefault="00DC7C47" w:rsidP="00DC7C47">
      <w:pPr>
        <w:widowControl/>
        <w:numPr>
          <w:ilvl w:val="0"/>
          <w:numId w:val="111"/>
        </w:numPr>
        <w:suppressAutoHyphens w:val="0"/>
        <w:ind w:left="426"/>
        <w:contextualSpacing/>
        <w:jc w:val="both"/>
        <w:rPr>
          <w:rFonts w:eastAsia="Calibri"/>
          <w:b/>
          <w:bCs/>
          <w:lang w:eastAsia="en-US"/>
        </w:rPr>
      </w:pPr>
      <w:r w:rsidRPr="009C56F3">
        <w:rPr>
          <w:rFonts w:eastAsia="Calibri"/>
          <w:lang w:eastAsia="en-US"/>
        </w:rPr>
        <w:t>W</w:t>
      </w:r>
      <w:r w:rsidR="00A42635" w:rsidRPr="009C56F3">
        <w:rPr>
          <w:rFonts w:eastAsia="Calibri"/>
          <w:lang w:eastAsia="en-US"/>
        </w:rPr>
        <w:t>izj</w:t>
      </w:r>
      <w:r w:rsidRPr="009C56F3">
        <w:rPr>
          <w:rFonts w:eastAsia="Calibri"/>
          <w:lang w:eastAsia="en-US"/>
        </w:rPr>
        <w:t>a</w:t>
      </w:r>
      <w:r w:rsidR="00A42635" w:rsidRPr="009C56F3">
        <w:rPr>
          <w:rFonts w:eastAsia="Calibri"/>
          <w:lang w:eastAsia="en-US"/>
        </w:rPr>
        <w:t xml:space="preserve"> lokaln</w:t>
      </w:r>
      <w:r w:rsidRPr="009C56F3">
        <w:rPr>
          <w:rFonts w:eastAsia="Calibri"/>
          <w:lang w:eastAsia="en-US"/>
        </w:rPr>
        <w:t>a</w:t>
      </w:r>
      <w:r w:rsidR="00A42635" w:rsidRPr="009C56F3">
        <w:rPr>
          <w:rFonts w:eastAsia="Calibri"/>
          <w:lang w:eastAsia="en-US"/>
        </w:rPr>
        <w:t xml:space="preserve"> miejsca objętego zakresem zamówienia, która będzie miała miejsce w dniach   </w:t>
      </w:r>
      <w:r w:rsidR="00594BA3">
        <w:rPr>
          <w:rFonts w:eastAsia="Calibri"/>
          <w:b/>
          <w:u w:val="single"/>
          <w:lang w:eastAsia="en-US"/>
        </w:rPr>
        <w:t>26</w:t>
      </w:r>
      <w:r w:rsidR="00006FAF">
        <w:rPr>
          <w:rFonts w:eastAsia="Calibri"/>
          <w:b/>
          <w:u w:val="single"/>
          <w:lang w:eastAsia="en-US"/>
        </w:rPr>
        <w:t xml:space="preserve">.07.2024 </w:t>
      </w:r>
      <w:r w:rsidR="001069F7">
        <w:rPr>
          <w:rFonts w:eastAsia="Calibri"/>
          <w:b/>
          <w:u w:val="single"/>
          <w:lang w:eastAsia="en-US"/>
        </w:rPr>
        <w:t xml:space="preserve"> r. </w:t>
      </w:r>
      <w:r w:rsidR="00A42635" w:rsidRPr="009C56F3">
        <w:rPr>
          <w:rFonts w:eastAsia="Calibri"/>
          <w:b/>
          <w:u w:val="single"/>
          <w:lang w:eastAsia="en-US"/>
        </w:rPr>
        <w:t xml:space="preserve">o godz. </w:t>
      </w:r>
      <w:r w:rsidR="00043FF4">
        <w:rPr>
          <w:rFonts w:eastAsia="Calibri"/>
          <w:b/>
          <w:u w:val="single"/>
          <w:lang w:eastAsia="en-US"/>
        </w:rPr>
        <w:t>09:</w:t>
      </w:r>
      <w:r w:rsidR="00045C5D">
        <w:rPr>
          <w:rFonts w:eastAsia="Calibri"/>
          <w:b/>
          <w:u w:val="single"/>
          <w:lang w:eastAsia="en-US"/>
        </w:rPr>
        <w:t>00</w:t>
      </w:r>
      <w:r w:rsidR="00A42635" w:rsidRPr="009C56F3">
        <w:rPr>
          <w:rFonts w:eastAsia="Calibri"/>
          <w:b/>
          <w:lang w:eastAsia="en-US"/>
        </w:rPr>
        <w:t xml:space="preserve"> </w:t>
      </w:r>
    </w:p>
    <w:p w14:paraId="4400A84D" w14:textId="2D866B13" w:rsidR="00B15D9B" w:rsidRPr="009C56F3" w:rsidRDefault="00A42635" w:rsidP="00DC7C47">
      <w:pPr>
        <w:widowControl/>
        <w:suppressAutoHyphens w:val="0"/>
        <w:ind w:left="426"/>
        <w:contextualSpacing/>
        <w:jc w:val="both"/>
        <w:rPr>
          <w:rFonts w:eastAsia="Calibri"/>
          <w:b/>
          <w:bCs/>
          <w:lang w:eastAsia="en-US"/>
        </w:rPr>
      </w:pPr>
      <w:r w:rsidRPr="009C56F3">
        <w:rPr>
          <w:rFonts w:eastAsia="Calibri"/>
          <w:lang w:eastAsia="en-US"/>
        </w:rPr>
        <w:t>Spotkanie przed budynkiem, przy ul. Słowackiego 15 w Krakowie. Osoba do kontaktów:</w:t>
      </w:r>
      <w:r w:rsidRPr="009C56F3">
        <w:rPr>
          <w:sz w:val="18"/>
          <w:szCs w:val="18"/>
        </w:rPr>
        <w:t xml:space="preserve"> </w:t>
      </w:r>
      <w:r w:rsidRPr="009C56F3">
        <w:rPr>
          <w:rFonts w:eastAsia="Calibri"/>
          <w:lang w:eastAsia="en-US"/>
        </w:rPr>
        <w:t xml:space="preserve">Tomasz Dąbrowski tel. kom. </w:t>
      </w:r>
      <w:r w:rsidR="00C6098A" w:rsidRPr="009C56F3">
        <w:rPr>
          <w:rFonts w:eastAsia="Calibri"/>
          <w:lang w:eastAsia="en-US"/>
        </w:rPr>
        <w:t>519 307 898</w:t>
      </w:r>
      <w:r w:rsidRPr="009C56F3">
        <w:rPr>
          <w:rFonts w:eastAsia="Calibri"/>
          <w:lang w:eastAsia="en-US"/>
        </w:rPr>
        <w:t xml:space="preserve">, e-mail: </w:t>
      </w:r>
      <w:hyperlink r:id="rId17" w:history="1">
        <w:r w:rsidR="00DE400D" w:rsidRPr="009C56F3">
          <w:rPr>
            <w:rStyle w:val="Hipercze"/>
            <w:rFonts w:eastAsia="Calibri"/>
            <w:lang w:eastAsia="en-US"/>
          </w:rPr>
          <w:t>tomasz.j.dabrowski@uj.edu.pl</w:t>
        </w:r>
      </w:hyperlink>
      <w:r w:rsidR="00DE400D" w:rsidRPr="009C56F3">
        <w:rPr>
          <w:rFonts w:eastAsia="Calibri"/>
          <w:lang w:eastAsia="en-US"/>
        </w:rPr>
        <w:t xml:space="preserve"> </w:t>
      </w:r>
      <w:r w:rsidRPr="009C56F3">
        <w:rPr>
          <w:rFonts w:eastAsia="Calibri"/>
          <w:lang w:eastAsia="en-US"/>
        </w:rPr>
        <w:t xml:space="preserve"> Zamawiający informuje iż w trakcie wizji lokalnej zostanie miedzy innymi przedstawiona droga transportu materiałów oraz gruz na miejsce objęte przedmiotem zamówienia. </w:t>
      </w:r>
    </w:p>
    <w:p w14:paraId="1878117F" w14:textId="4D14FA8A" w:rsidR="00170737" w:rsidRPr="009C56F3" w:rsidRDefault="00E46FDB" w:rsidP="00170737">
      <w:pPr>
        <w:widowControl/>
        <w:suppressAutoHyphens w:val="0"/>
        <w:jc w:val="both"/>
        <w:rPr>
          <w:b/>
          <w:bCs/>
        </w:rPr>
      </w:pPr>
      <w:bookmarkStart w:id="6" w:name="_Hlk88202330"/>
      <w:r w:rsidRPr="009C56F3">
        <w:rPr>
          <w:b/>
          <w:bCs/>
        </w:rPr>
        <w:t>Rozdział VI - Opis warunków podmiotowych udziału w postępowaniu.</w:t>
      </w:r>
    </w:p>
    <w:p w14:paraId="21BDE66C" w14:textId="77777777" w:rsidR="00927450" w:rsidRPr="009C56F3" w:rsidRDefault="00170737" w:rsidP="00DB070A">
      <w:pPr>
        <w:pStyle w:val="Akapitzlist1"/>
        <w:numPr>
          <w:ilvl w:val="0"/>
          <w:numId w:val="4"/>
        </w:numPr>
        <w:ind w:left="426" w:hanging="426"/>
        <w:rPr>
          <w:rFonts w:cs="Times New Roman"/>
        </w:rPr>
      </w:pPr>
      <w:r w:rsidRPr="009C56F3">
        <w:rPr>
          <w:rFonts w:eastAsia="Calibri" w:cs="Times New Roman"/>
        </w:rPr>
        <w:t xml:space="preserve">Zdolność do występowania w obrocie gospodarczym – </w:t>
      </w:r>
      <w:r w:rsidR="00927450" w:rsidRPr="009C56F3">
        <w:rPr>
          <w:rFonts w:eastAsia="Calibri" w:cs="Times New Roman"/>
        </w:rPr>
        <w:t>Zamawiający nie określa warunku w tym zakresie.</w:t>
      </w:r>
    </w:p>
    <w:p w14:paraId="381F7F9A" w14:textId="13693F16" w:rsidR="00170737" w:rsidRPr="009C56F3" w:rsidRDefault="00170737" w:rsidP="00DB070A">
      <w:pPr>
        <w:pStyle w:val="Akapitzlist1"/>
        <w:numPr>
          <w:ilvl w:val="0"/>
          <w:numId w:val="4"/>
        </w:numPr>
        <w:ind w:left="426" w:hanging="426"/>
        <w:rPr>
          <w:rFonts w:cs="Times New Roman"/>
        </w:rPr>
      </w:pPr>
      <w:r w:rsidRPr="009C56F3">
        <w:rPr>
          <w:rFonts w:eastAsia="Calibri" w:cs="Times New Roman"/>
        </w:rPr>
        <w:t>Uprawnienia do prowadzenia określonej działalności gospodarczej lub zawodowej, o ile wynika to z odrębnych przepisów</w:t>
      </w:r>
      <w:r w:rsidRPr="009C56F3" w:rsidDel="00F61608">
        <w:rPr>
          <w:rFonts w:eastAsia="Calibri" w:cs="Times New Roman"/>
        </w:rPr>
        <w:t xml:space="preserve"> </w:t>
      </w:r>
      <w:r w:rsidRPr="009C56F3">
        <w:rPr>
          <w:rFonts w:eastAsia="Calibri" w:cs="Times New Roman"/>
        </w:rPr>
        <w:t xml:space="preserve">– </w:t>
      </w:r>
      <w:r w:rsidR="00927450" w:rsidRPr="009C56F3">
        <w:rPr>
          <w:rFonts w:eastAsia="Calibri" w:cs="Times New Roman"/>
        </w:rPr>
        <w:t>Zamawiający nie określa warunku w tym zakresie.</w:t>
      </w:r>
    </w:p>
    <w:p w14:paraId="0C48A827" w14:textId="77777777" w:rsidR="00927450" w:rsidRPr="009C56F3" w:rsidRDefault="00170737" w:rsidP="00DB070A">
      <w:pPr>
        <w:pStyle w:val="Akapitzlist1"/>
        <w:numPr>
          <w:ilvl w:val="0"/>
          <w:numId w:val="4"/>
        </w:numPr>
        <w:ind w:left="426" w:hanging="426"/>
        <w:rPr>
          <w:rFonts w:cs="Times New Roman"/>
        </w:rPr>
      </w:pPr>
      <w:r w:rsidRPr="009C56F3">
        <w:rPr>
          <w:rFonts w:eastAsia="Calibri" w:cs="Times New Roman"/>
        </w:rPr>
        <w:t xml:space="preserve">Sytuacja ekonomiczna lub finansowa – </w:t>
      </w:r>
      <w:r w:rsidR="00927450" w:rsidRPr="009C56F3">
        <w:rPr>
          <w:rFonts w:eastAsia="Calibri" w:cs="Times New Roman"/>
        </w:rPr>
        <w:t>Zamawiający nie określa warunku w tym zakresie.</w:t>
      </w:r>
    </w:p>
    <w:p w14:paraId="7C77A199" w14:textId="5A67A0AE" w:rsidR="00170737" w:rsidRPr="009C56F3" w:rsidRDefault="00170737" w:rsidP="00DB070A">
      <w:pPr>
        <w:pStyle w:val="Akapitzlist1"/>
        <w:numPr>
          <w:ilvl w:val="0"/>
          <w:numId w:val="4"/>
        </w:numPr>
        <w:ind w:left="426" w:hanging="426"/>
        <w:rPr>
          <w:rFonts w:cs="Times New Roman"/>
          <w:vanish/>
        </w:rPr>
      </w:pPr>
      <w:r w:rsidRPr="009C56F3">
        <w:rPr>
          <w:rFonts w:eastAsia="Calibri" w:cs="Times New Roman"/>
        </w:rPr>
        <w:t>Zdolność techniczna lub zawodowa – o udzielenie zamówienia mogą się ubiegać Wykonawcy,</w:t>
      </w:r>
      <w:r w:rsidRPr="009C56F3">
        <w:rPr>
          <w:rFonts w:cs="Times New Roman"/>
        </w:rPr>
        <w:t xml:space="preserve"> którzy wykażą, że:</w:t>
      </w:r>
    </w:p>
    <w:p w14:paraId="0616EA7C" w14:textId="77777777" w:rsidR="00781C22" w:rsidRPr="009C56F3" w:rsidRDefault="00781C22" w:rsidP="00DB070A">
      <w:pPr>
        <w:pStyle w:val="Akapitzlist1"/>
        <w:numPr>
          <w:ilvl w:val="1"/>
          <w:numId w:val="28"/>
        </w:numPr>
        <w:rPr>
          <w:rFonts w:cs="Times New Roman"/>
        </w:rPr>
      </w:pPr>
      <w:r w:rsidRPr="009C56F3">
        <w:rPr>
          <w:rFonts w:cs="Times New Roman"/>
        </w:rPr>
        <w:t xml:space="preserve"> </w:t>
      </w:r>
    </w:p>
    <w:p w14:paraId="1AA65567" w14:textId="0AFA7610" w:rsidR="00DF6CAB" w:rsidRPr="009C56F3" w:rsidRDefault="00170737" w:rsidP="00DB070A">
      <w:pPr>
        <w:pStyle w:val="Akapitzlist1"/>
        <w:numPr>
          <w:ilvl w:val="1"/>
          <w:numId w:val="4"/>
        </w:numPr>
        <w:ind w:left="567" w:hanging="283"/>
        <w:rPr>
          <w:rFonts w:cs="Times New Roman"/>
        </w:rPr>
      </w:pPr>
      <w:r w:rsidRPr="009C56F3">
        <w:rPr>
          <w:rFonts w:cs="Times New Roman"/>
        </w:rPr>
        <w:t>skierują do realizacji zamówienia osoby zdolne do realizacji zamówienia tj.:</w:t>
      </w:r>
    </w:p>
    <w:p w14:paraId="7EBF317E" w14:textId="00C6F90A" w:rsidR="009C29EC" w:rsidRPr="009C56F3" w:rsidRDefault="009C29EC" w:rsidP="00DB070A">
      <w:pPr>
        <w:pStyle w:val="Akapitzlist"/>
        <w:numPr>
          <w:ilvl w:val="0"/>
          <w:numId w:val="77"/>
        </w:numPr>
        <w:rPr>
          <w:i/>
          <w:iCs/>
        </w:rPr>
      </w:pPr>
      <w:r w:rsidRPr="009C56F3">
        <w:rPr>
          <w:b/>
          <w:bCs/>
          <w:i/>
          <w:iCs/>
        </w:rPr>
        <w:t>jedną osob</w:t>
      </w:r>
      <w:r w:rsidR="009A4AE0" w:rsidRPr="009C56F3">
        <w:rPr>
          <w:b/>
          <w:bCs/>
          <w:i/>
          <w:iCs/>
        </w:rPr>
        <w:t>ę</w:t>
      </w:r>
      <w:r w:rsidR="00013361" w:rsidRPr="009C56F3">
        <w:rPr>
          <w:b/>
          <w:bCs/>
          <w:i/>
          <w:iCs/>
        </w:rPr>
        <w:t xml:space="preserve">, </w:t>
      </w:r>
      <w:r w:rsidR="00013361" w:rsidRPr="009C56F3">
        <w:rPr>
          <w:i/>
          <w:iCs/>
        </w:rPr>
        <w:t>która będzie pełnić</w:t>
      </w:r>
      <w:r w:rsidRPr="009C56F3">
        <w:rPr>
          <w:i/>
          <w:iCs/>
        </w:rPr>
        <w:t xml:space="preserve"> funkcję </w:t>
      </w:r>
      <w:r w:rsidRPr="009C56F3">
        <w:rPr>
          <w:b/>
          <w:bCs/>
          <w:i/>
          <w:iCs/>
        </w:rPr>
        <w:t xml:space="preserve">kierownika </w:t>
      </w:r>
      <w:r w:rsidR="00F3273B" w:rsidRPr="009C56F3">
        <w:rPr>
          <w:b/>
          <w:bCs/>
          <w:i/>
          <w:iCs/>
        </w:rPr>
        <w:t>budowy</w:t>
      </w:r>
      <w:r w:rsidR="00F3273B" w:rsidRPr="009C56F3">
        <w:rPr>
          <w:i/>
          <w:iCs/>
        </w:rPr>
        <w:t xml:space="preserve"> </w:t>
      </w:r>
      <w:r w:rsidR="005F4076" w:rsidRPr="009C56F3">
        <w:rPr>
          <w:i/>
          <w:iCs/>
        </w:rPr>
        <w:t>(</w:t>
      </w:r>
      <w:r w:rsidRPr="009C56F3">
        <w:rPr>
          <w:i/>
          <w:iCs/>
        </w:rPr>
        <w:t>robót budowlanych</w:t>
      </w:r>
      <w:r w:rsidR="005F4076" w:rsidRPr="009C56F3">
        <w:rPr>
          <w:i/>
          <w:iCs/>
        </w:rPr>
        <w:t>)</w:t>
      </w:r>
      <w:r w:rsidRPr="009C56F3">
        <w:rPr>
          <w:i/>
          <w:iCs/>
        </w:rPr>
        <w:t xml:space="preserve"> </w:t>
      </w:r>
      <w:r w:rsidRPr="009C56F3">
        <w:rPr>
          <w:b/>
          <w:bCs/>
          <w:i/>
          <w:iCs/>
        </w:rPr>
        <w:t>posiadającą uprawnienia do kierowania robotami budowlanymi w specjalności konstrukcyjno-budowlanej bez ograniczeń</w:t>
      </w:r>
      <w:r w:rsidRPr="009C56F3">
        <w:rPr>
          <w:i/>
          <w:iCs/>
        </w:rPr>
        <w:t>, określone przepisami Prawa budowlanego</w:t>
      </w:r>
      <w:r w:rsidR="006C18E9" w:rsidRPr="009C56F3">
        <w:rPr>
          <w:i/>
          <w:iCs/>
        </w:rPr>
        <w:t xml:space="preserve"> </w:t>
      </w:r>
      <w:r w:rsidR="006C18E9" w:rsidRPr="009C56F3">
        <w:rPr>
          <w:b/>
          <w:bCs/>
          <w:i/>
          <w:iCs/>
        </w:rPr>
        <w:t>oraz</w:t>
      </w:r>
      <w:r w:rsidR="006C18E9" w:rsidRPr="009C56F3">
        <w:rPr>
          <w:i/>
          <w:iCs/>
        </w:rPr>
        <w:t xml:space="preserve"> </w:t>
      </w:r>
      <w:r w:rsidR="006C18E9" w:rsidRPr="009C56F3">
        <w:rPr>
          <w:b/>
          <w:bCs/>
          <w:i/>
          <w:iCs/>
        </w:rPr>
        <w:t xml:space="preserve">posiada </w:t>
      </w:r>
      <w:r w:rsidR="006C18E9" w:rsidRPr="009C56F3">
        <w:rPr>
          <w:i/>
          <w:iCs/>
        </w:rPr>
        <w:t xml:space="preserve">doświadczenie w kierowaniu co najmniej dwiema robotami budowlanymi w zakresie </w:t>
      </w:r>
      <w:r w:rsidR="00EA521A" w:rsidRPr="009C56F3">
        <w:rPr>
          <w:i/>
          <w:iCs/>
        </w:rPr>
        <w:t>odpowiadającym posiadanym uprawnieniom oraz spełniającym wymagania, o których mowa w art.37.c ustawy z dnia 23 lipca 2003 roku o ochronie zabytków i opiece nad zabytkami</w:t>
      </w:r>
      <w:r w:rsidR="006C18E9" w:rsidRPr="009C56F3">
        <w:rPr>
          <w:i/>
          <w:iCs/>
        </w:rPr>
        <w:t>.</w:t>
      </w:r>
    </w:p>
    <w:p w14:paraId="6166DA13" w14:textId="6AC906D6" w:rsidR="00DF7129" w:rsidRPr="009C56F3" w:rsidRDefault="009C29EC" w:rsidP="00DB070A">
      <w:pPr>
        <w:pStyle w:val="Akapitzlist"/>
        <w:numPr>
          <w:ilvl w:val="0"/>
          <w:numId w:val="77"/>
        </w:numPr>
        <w:tabs>
          <w:tab w:val="num" w:pos="2552"/>
        </w:tabs>
        <w:adjustRightInd w:val="0"/>
        <w:textAlignment w:val="baseline"/>
        <w:rPr>
          <w:i/>
          <w:iCs/>
        </w:rPr>
      </w:pPr>
      <w:r w:rsidRPr="009C56F3">
        <w:rPr>
          <w:b/>
          <w:bCs/>
          <w:i/>
          <w:iCs/>
        </w:rPr>
        <w:t>jedną osob</w:t>
      </w:r>
      <w:r w:rsidR="009A4AE0" w:rsidRPr="009C56F3">
        <w:rPr>
          <w:b/>
          <w:bCs/>
          <w:i/>
          <w:iCs/>
        </w:rPr>
        <w:t>ę</w:t>
      </w:r>
      <w:r w:rsidR="00DF7129" w:rsidRPr="009C56F3">
        <w:rPr>
          <w:i/>
          <w:iCs/>
        </w:rPr>
        <w:t>, któr</w:t>
      </w:r>
      <w:r w:rsidR="00C5409B" w:rsidRPr="009C56F3">
        <w:rPr>
          <w:i/>
          <w:iCs/>
        </w:rPr>
        <w:t>a</w:t>
      </w:r>
      <w:r w:rsidR="00DF7129" w:rsidRPr="009C56F3">
        <w:rPr>
          <w:i/>
          <w:iCs/>
        </w:rPr>
        <w:t xml:space="preserve"> pełnić będzie funkcję </w:t>
      </w:r>
      <w:r w:rsidR="00DF7129" w:rsidRPr="009C56F3">
        <w:rPr>
          <w:b/>
          <w:bCs/>
          <w:i/>
          <w:iCs/>
        </w:rPr>
        <w:t>kierownika robót konserwatorskich</w:t>
      </w:r>
      <w:r w:rsidR="00DF7129" w:rsidRPr="009C56F3">
        <w:rPr>
          <w:i/>
          <w:iCs/>
        </w:rPr>
        <w:t>, posiadającym stosowne uprawnienia lub odpowiednią praktykę zgodnie z art. 37a Ustawy dnia 23 lipca 2003 o ochronie zabytków i opiece nad zabytkami (t.j. Dz. U. z 20</w:t>
      </w:r>
      <w:r w:rsidR="00584C80" w:rsidRPr="009C56F3">
        <w:rPr>
          <w:i/>
          <w:iCs/>
        </w:rPr>
        <w:t>22</w:t>
      </w:r>
      <w:r w:rsidR="00DF7129" w:rsidRPr="009C56F3">
        <w:rPr>
          <w:i/>
          <w:iCs/>
        </w:rPr>
        <w:t xml:space="preserve"> r., poz. </w:t>
      </w:r>
      <w:r w:rsidR="00584C80" w:rsidRPr="009C56F3">
        <w:rPr>
          <w:i/>
          <w:iCs/>
        </w:rPr>
        <w:t>840</w:t>
      </w:r>
      <w:r w:rsidR="00DF7129" w:rsidRPr="009C56F3">
        <w:rPr>
          <w:i/>
          <w:iCs/>
        </w:rPr>
        <w:t xml:space="preserve"> z późn. zm.) </w:t>
      </w:r>
      <w:r w:rsidR="00251683" w:rsidRPr="009C56F3">
        <w:rPr>
          <w:b/>
          <w:bCs/>
          <w:i/>
          <w:iCs/>
        </w:rPr>
        <w:t>oraz</w:t>
      </w:r>
      <w:r w:rsidR="00251683" w:rsidRPr="009C56F3">
        <w:rPr>
          <w:i/>
          <w:iCs/>
        </w:rPr>
        <w:t xml:space="preserve"> </w:t>
      </w:r>
      <w:r w:rsidR="00251683" w:rsidRPr="009C56F3">
        <w:rPr>
          <w:b/>
          <w:bCs/>
          <w:i/>
          <w:iCs/>
        </w:rPr>
        <w:t>posiada</w:t>
      </w:r>
      <w:r w:rsidR="00DF7129" w:rsidRPr="009C56F3">
        <w:rPr>
          <w:i/>
          <w:iCs/>
        </w:rPr>
        <w:t xml:space="preserve"> doświadczenie w kierowaniu co najmniej dw</w:t>
      </w:r>
      <w:r w:rsidR="00251683" w:rsidRPr="009C56F3">
        <w:rPr>
          <w:i/>
          <w:iCs/>
        </w:rPr>
        <w:t>iema</w:t>
      </w:r>
      <w:r w:rsidR="00DF7129" w:rsidRPr="009C56F3">
        <w:rPr>
          <w:i/>
          <w:iCs/>
        </w:rPr>
        <w:t xml:space="preserve"> robotami konserwatorskimi w zakresie odpowiadającym posiadanym uprawnieniom</w:t>
      </w:r>
      <w:r w:rsidR="00551F50" w:rsidRPr="009C56F3">
        <w:rPr>
          <w:i/>
          <w:iCs/>
        </w:rPr>
        <w:t>.</w:t>
      </w:r>
    </w:p>
    <w:p w14:paraId="273A47CE" w14:textId="7CF4E926" w:rsidR="009C29EC" w:rsidRPr="009C56F3" w:rsidRDefault="009C29EC" w:rsidP="00DB070A">
      <w:pPr>
        <w:pStyle w:val="Akapitzlist"/>
        <w:numPr>
          <w:ilvl w:val="0"/>
          <w:numId w:val="77"/>
        </w:numPr>
        <w:rPr>
          <w:rFonts w:eastAsiaTheme="minorEastAsia"/>
          <w:b/>
          <w:bCs/>
          <w:i/>
          <w:iCs/>
          <w:strike/>
        </w:rPr>
      </w:pPr>
      <w:r w:rsidRPr="009C56F3">
        <w:rPr>
          <w:b/>
          <w:bCs/>
          <w:i/>
          <w:iCs/>
        </w:rPr>
        <w:t>jedną osob</w:t>
      </w:r>
      <w:r w:rsidR="009A4AE0" w:rsidRPr="009C56F3">
        <w:rPr>
          <w:b/>
          <w:bCs/>
          <w:i/>
          <w:iCs/>
        </w:rPr>
        <w:t>ę</w:t>
      </w:r>
      <w:r w:rsidRPr="009C56F3">
        <w:rPr>
          <w:i/>
          <w:iCs/>
        </w:rPr>
        <w:t xml:space="preserve"> posiadając</w:t>
      </w:r>
      <w:r w:rsidR="003F7E3D" w:rsidRPr="009C56F3">
        <w:rPr>
          <w:i/>
          <w:iCs/>
        </w:rPr>
        <w:t>ą</w:t>
      </w:r>
      <w:r w:rsidRPr="009C56F3">
        <w:rPr>
          <w:i/>
          <w:iCs/>
        </w:rPr>
        <w:t xml:space="preserve"> świadectw</w:t>
      </w:r>
      <w:r w:rsidR="001A1145" w:rsidRPr="009C56F3">
        <w:rPr>
          <w:i/>
          <w:iCs/>
        </w:rPr>
        <w:t>o</w:t>
      </w:r>
      <w:r w:rsidRPr="009C56F3">
        <w:rPr>
          <w:i/>
          <w:iCs/>
        </w:rPr>
        <w:t xml:space="preserve"> kwalifikacyjne </w:t>
      </w:r>
      <w:r w:rsidRPr="009C56F3">
        <w:rPr>
          <w:b/>
          <w:bCs/>
          <w:i/>
          <w:iCs/>
        </w:rPr>
        <w:t>uprawniające do zajmowania się eksploatacją</w:t>
      </w:r>
      <w:r w:rsidR="0090195F" w:rsidRPr="009C56F3">
        <w:rPr>
          <w:b/>
          <w:bCs/>
          <w:i/>
          <w:iCs/>
        </w:rPr>
        <w:t xml:space="preserve"> i dozorem</w:t>
      </w:r>
      <w:r w:rsidRPr="009C56F3">
        <w:rPr>
          <w:b/>
          <w:bCs/>
          <w:i/>
          <w:iCs/>
        </w:rPr>
        <w:t xml:space="preserve"> urządzeń, instalacji i sieci elektroenergetycznych na stanowisku dozoru (D</w:t>
      </w:r>
      <w:r w:rsidR="0090195F" w:rsidRPr="009C56F3">
        <w:rPr>
          <w:b/>
          <w:bCs/>
          <w:i/>
          <w:iCs/>
        </w:rPr>
        <w:t>+E</w:t>
      </w:r>
      <w:r w:rsidRPr="009C56F3">
        <w:rPr>
          <w:b/>
          <w:bCs/>
          <w:i/>
          <w:iCs/>
        </w:rPr>
        <w:t>)</w:t>
      </w:r>
      <w:r w:rsidRPr="009C56F3">
        <w:rPr>
          <w:i/>
          <w:iCs/>
        </w:rPr>
        <w:t xml:space="preserve">, zgodnie </w:t>
      </w:r>
      <w:r w:rsidR="00E15207" w:rsidRPr="00E15207">
        <w:rPr>
          <w:b/>
          <w:bCs/>
          <w:i/>
          <w:iCs/>
        </w:rPr>
        <w:t>Klimatu i Środowiska z dnia 1 lipca 2022 r. sprawie szczegółowych zasad stwierdzania posiadania kwalifikacji przez osoby zajmujące się eksploatacją urządzeń, instalacji i sieci</w:t>
      </w:r>
      <w:r w:rsidR="00E15207" w:rsidRPr="00E15207" w:rsidDel="000E6D58">
        <w:rPr>
          <w:b/>
          <w:bCs/>
          <w:i/>
          <w:iCs/>
        </w:rPr>
        <w:t xml:space="preserve"> </w:t>
      </w:r>
      <w:r w:rsidR="00E15207" w:rsidRPr="00E15207">
        <w:rPr>
          <w:b/>
          <w:bCs/>
          <w:i/>
          <w:iCs/>
        </w:rPr>
        <w:t>(Dz.U. 2022, poz. 1392 z póź.zm.) - GRUPA 1, do pracy przy napięciu znamionowym do 1kV, w zakresie uprawnień objętych zamówieniem lub inne równoważne świadectwa/uprawnienia</w:t>
      </w:r>
      <w:r w:rsidR="003A2563" w:rsidRPr="009C56F3">
        <w:rPr>
          <w:i/>
          <w:iCs/>
        </w:rPr>
        <w:t>.</w:t>
      </w:r>
    </w:p>
    <w:p w14:paraId="088693B3" w14:textId="644F32BC" w:rsidR="000C3FA2" w:rsidRPr="009C56F3" w:rsidRDefault="00203CB9" w:rsidP="00DB070A">
      <w:pPr>
        <w:pStyle w:val="Akapitzlist"/>
        <w:numPr>
          <w:ilvl w:val="0"/>
          <w:numId w:val="77"/>
        </w:numPr>
        <w:rPr>
          <w:rFonts w:eastAsiaTheme="minorEastAsia"/>
          <w:b/>
          <w:bCs/>
          <w:i/>
          <w:iCs/>
          <w:strike/>
        </w:rPr>
      </w:pPr>
      <w:r w:rsidRPr="009C56F3">
        <w:rPr>
          <w:b/>
          <w:bCs/>
          <w:i/>
          <w:iCs/>
        </w:rPr>
        <w:t>jedną osobę</w:t>
      </w:r>
      <w:r w:rsidRPr="009C56F3">
        <w:rPr>
          <w:i/>
          <w:iCs/>
        </w:rPr>
        <w:t xml:space="preserve">, która będzie pełnić funkcję </w:t>
      </w:r>
      <w:r w:rsidRPr="009C56F3">
        <w:rPr>
          <w:b/>
          <w:bCs/>
          <w:i/>
          <w:iCs/>
        </w:rPr>
        <w:t>kierownika robót elektrycznych</w:t>
      </w:r>
      <w:r w:rsidRPr="009C56F3">
        <w:rPr>
          <w:i/>
          <w:iCs/>
        </w:rPr>
        <w:t xml:space="preserve"> </w:t>
      </w:r>
      <w:r w:rsidRPr="009C56F3">
        <w:rPr>
          <w:b/>
          <w:bCs/>
          <w:i/>
          <w:iCs/>
        </w:rPr>
        <w:t>posiadającą uprawnienia budowlane do kierowania robotami budowlanymi w specjalności instalacyjnej w zakresie sieci, instalacji i urządzeń elektrycznych i elektroenergetycznych bez ograniczeń</w:t>
      </w:r>
      <w:r w:rsidRPr="009C56F3">
        <w:rPr>
          <w:i/>
          <w:iCs/>
        </w:rPr>
        <w:t xml:space="preserve"> określone przepisami Prawa budowlanego </w:t>
      </w:r>
      <w:r w:rsidR="00F52930" w:rsidRPr="009C56F3">
        <w:rPr>
          <w:i/>
          <w:iCs/>
        </w:rPr>
        <w:t xml:space="preserve">lub inne równoważne świadectwa/uprawnienia </w:t>
      </w:r>
      <w:r w:rsidRPr="009C56F3">
        <w:rPr>
          <w:b/>
          <w:bCs/>
          <w:i/>
          <w:iCs/>
        </w:rPr>
        <w:t>oraz</w:t>
      </w:r>
      <w:r w:rsidRPr="009C56F3">
        <w:rPr>
          <w:i/>
          <w:iCs/>
        </w:rPr>
        <w:t xml:space="preserve"> </w:t>
      </w:r>
      <w:r w:rsidRPr="009C56F3">
        <w:rPr>
          <w:b/>
          <w:bCs/>
          <w:i/>
          <w:iCs/>
        </w:rPr>
        <w:t xml:space="preserve">posiada </w:t>
      </w:r>
      <w:r w:rsidRPr="009C56F3">
        <w:rPr>
          <w:i/>
          <w:iCs/>
        </w:rPr>
        <w:t>doświadczenie w kierowaniu co najmniej dwiema robotami budowlanymi w zakresie odpowiadającym posiadanym uprawnieniom</w:t>
      </w:r>
      <w:r w:rsidR="00335454" w:rsidRPr="009C56F3">
        <w:rPr>
          <w:i/>
          <w:iCs/>
        </w:rPr>
        <w:t xml:space="preserve"> obejmujących instalacje i podpięcie zasilania urządzeń dźwigowych</w:t>
      </w:r>
      <w:r w:rsidR="00890DF3" w:rsidRPr="009C56F3">
        <w:rPr>
          <w:i/>
          <w:iCs/>
        </w:rPr>
        <w:t xml:space="preserve">. </w:t>
      </w:r>
    </w:p>
    <w:p w14:paraId="06BAA766" w14:textId="2126EA57" w:rsidR="00890DF3" w:rsidRPr="009C56F3" w:rsidRDefault="008F6C26" w:rsidP="0086337C">
      <w:pPr>
        <w:pStyle w:val="Akapitzlist"/>
        <w:numPr>
          <w:ilvl w:val="0"/>
          <w:numId w:val="77"/>
        </w:numPr>
        <w:rPr>
          <w:rFonts w:eastAsiaTheme="minorEastAsia"/>
          <w:b/>
          <w:bCs/>
          <w:i/>
          <w:iCs/>
          <w:strike/>
        </w:rPr>
      </w:pPr>
      <w:r w:rsidRPr="009C56F3">
        <w:rPr>
          <w:b/>
          <w:bCs/>
          <w:i/>
          <w:iCs/>
        </w:rPr>
        <w:t>co najmniej 2 (dwie) osoby</w:t>
      </w:r>
      <w:r w:rsidRPr="009C56F3">
        <w:rPr>
          <w:i/>
          <w:iCs/>
        </w:rPr>
        <w:t xml:space="preserve"> posiadające uprawnienia do montażu lub konserwacji dźwigów zgodnie z Rozporządzeniem Ministra Przedsiębiorczości i Technologii z dnia 21 maja 2019 r. w sprawie sposobu i trybu sprawdzania kwalifikacji wymaganych przy obsłudze i konserwacji urządzeń technicznych (Dz.U. 2019 poz. 1008), wydane na podstawie art. 23 ust. 5 ustawy o dozorze technicznym</w:t>
      </w:r>
      <w:r w:rsidR="008E073F" w:rsidRPr="009C56F3">
        <w:rPr>
          <w:i/>
          <w:iCs/>
        </w:rPr>
        <w:t xml:space="preserve"> lub inne równoważne świadectwa/uprawnienia.</w:t>
      </w:r>
    </w:p>
    <w:p w14:paraId="60955882" w14:textId="27CBBF11" w:rsidR="6A93166F" w:rsidRPr="009C56F3" w:rsidRDefault="6A93166F" w:rsidP="00DB070A">
      <w:pPr>
        <w:pStyle w:val="Akapitzlist"/>
        <w:numPr>
          <w:ilvl w:val="1"/>
          <w:numId w:val="4"/>
        </w:numPr>
        <w:ind w:left="709" w:hanging="426"/>
      </w:pPr>
      <w:r w:rsidRPr="009C56F3">
        <w:t>posiada</w:t>
      </w:r>
      <w:r w:rsidR="2FFFB349" w:rsidRPr="009C56F3">
        <w:t>ją</w:t>
      </w:r>
      <w:r w:rsidRPr="009C56F3">
        <w:t xml:space="preserve"> zdolność techniczną lub zawodową i </w:t>
      </w:r>
      <w:r w:rsidRPr="009C56F3">
        <w:rPr>
          <w:b/>
          <w:bCs/>
        </w:rPr>
        <w:t>wykon</w:t>
      </w:r>
      <w:r w:rsidR="2331A7A5" w:rsidRPr="009C56F3">
        <w:rPr>
          <w:b/>
          <w:bCs/>
        </w:rPr>
        <w:t>ali</w:t>
      </w:r>
      <w:r w:rsidRPr="009C56F3">
        <w:t xml:space="preserve"> w okresie ostatnich 5 lat przed upływem terminu składania ofert, a jeśli okres prowadzenia działalności jest krótszy – w tym okresie: </w:t>
      </w:r>
    </w:p>
    <w:p w14:paraId="5B4D0AEC" w14:textId="72647F0D" w:rsidR="008D7C8F" w:rsidRPr="009C56F3" w:rsidRDefault="6A93166F" w:rsidP="00DB070A">
      <w:pPr>
        <w:pStyle w:val="Akapitzlist"/>
        <w:numPr>
          <w:ilvl w:val="0"/>
          <w:numId w:val="100"/>
        </w:numPr>
        <w:rPr>
          <w:b/>
          <w:bCs/>
        </w:rPr>
      </w:pPr>
      <w:r w:rsidRPr="009C56F3">
        <w:rPr>
          <w:b/>
          <w:bCs/>
        </w:rPr>
        <w:t xml:space="preserve">co najmniej </w:t>
      </w:r>
      <w:r w:rsidR="000175DC" w:rsidRPr="009C56F3">
        <w:rPr>
          <w:b/>
          <w:bCs/>
        </w:rPr>
        <w:t>2</w:t>
      </w:r>
      <w:r w:rsidRPr="009C56F3">
        <w:rPr>
          <w:b/>
          <w:bCs/>
        </w:rPr>
        <w:t xml:space="preserve"> zamówieni</w:t>
      </w:r>
      <w:r w:rsidR="000175DC" w:rsidRPr="009C56F3">
        <w:rPr>
          <w:b/>
          <w:bCs/>
        </w:rPr>
        <w:t>a</w:t>
      </w:r>
      <w:r w:rsidRPr="009C56F3">
        <w:t xml:space="preserve"> na roboty budowlane </w:t>
      </w:r>
      <w:r w:rsidR="00573F75" w:rsidRPr="009C56F3">
        <w:t xml:space="preserve">polegające na </w:t>
      </w:r>
      <w:r w:rsidRPr="009C56F3">
        <w:t>remon</w:t>
      </w:r>
      <w:r w:rsidR="00573F75" w:rsidRPr="009C56F3">
        <w:t>cie</w:t>
      </w:r>
      <w:r w:rsidRPr="009C56F3">
        <w:t xml:space="preserve"> obiektów </w:t>
      </w:r>
      <w:r w:rsidR="008D7C8F" w:rsidRPr="009C56F3">
        <w:t>budowlanych wpisanych do rejestru zabytków</w:t>
      </w:r>
      <w:r w:rsidRPr="009C56F3">
        <w:t xml:space="preserve"> o wartości </w:t>
      </w:r>
      <w:r w:rsidR="0027184F" w:rsidRPr="009C56F3">
        <w:t xml:space="preserve">łącznej </w:t>
      </w:r>
      <w:r w:rsidRPr="009C56F3">
        <w:t xml:space="preserve">nie mniejszej niż </w:t>
      </w:r>
      <w:r w:rsidR="0027184F" w:rsidRPr="009C56F3">
        <w:rPr>
          <w:b/>
          <w:bCs/>
        </w:rPr>
        <w:t>2</w:t>
      </w:r>
      <w:r w:rsidRPr="009C56F3">
        <w:rPr>
          <w:b/>
          <w:bCs/>
        </w:rPr>
        <w:t>00</w:t>
      </w:r>
      <w:r w:rsidR="00B9389F" w:rsidRPr="009C56F3">
        <w:rPr>
          <w:b/>
          <w:bCs/>
        </w:rPr>
        <w:t xml:space="preserve"> </w:t>
      </w:r>
      <w:r w:rsidRPr="009C56F3">
        <w:rPr>
          <w:b/>
          <w:bCs/>
        </w:rPr>
        <w:t>000,00 złotych</w:t>
      </w:r>
      <w:r w:rsidR="00B9389F" w:rsidRPr="009C56F3">
        <w:rPr>
          <w:b/>
          <w:bCs/>
        </w:rPr>
        <w:t>,</w:t>
      </w:r>
    </w:p>
    <w:p w14:paraId="57801C10" w14:textId="36CABFB6" w:rsidR="00BA70F6" w:rsidRPr="009C56F3" w:rsidRDefault="7FDCFC96" w:rsidP="00DB070A">
      <w:pPr>
        <w:pStyle w:val="Akapitzlist"/>
        <w:numPr>
          <w:ilvl w:val="0"/>
          <w:numId w:val="100"/>
        </w:numPr>
      </w:pPr>
      <w:r w:rsidRPr="009C56F3">
        <w:rPr>
          <w:b/>
          <w:bCs/>
        </w:rPr>
        <w:t xml:space="preserve">co najmniej </w:t>
      </w:r>
      <w:r w:rsidR="00CC1FA3" w:rsidRPr="009C56F3">
        <w:rPr>
          <w:b/>
          <w:bCs/>
        </w:rPr>
        <w:t>2</w:t>
      </w:r>
      <w:r w:rsidRPr="009C56F3">
        <w:rPr>
          <w:b/>
          <w:bCs/>
        </w:rPr>
        <w:t xml:space="preserve"> zamówie</w:t>
      </w:r>
      <w:r w:rsidR="00CC1FA3" w:rsidRPr="009C56F3">
        <w:rPr>
          <w:b/>
          <w:bCs/>
        </w:rPr>
        <w:t>nia</w:t>
      </w:r>
      <w:r w:rsidRPr="009C56F3">
        <w:t xml:space="preserve"> na roboty budowlane </w:t>
      </w:r>
      <w:r w:rsidR="00036915" w:rsidRPr="009C56F3">
        <w:t xml:space="preserve">polegające na </w:t>
      </w:r>
      <w:r w:rsidR="009C790D" w:rsidRPr="009C56F3">
        <w:t>montażu</w:t>
      </w:r>
      <w:r w:rsidR="00036915" w:rsidRPr="009C56F3">
        <w:t xml:space="preserve">, remoncie </w:t>
      </w:r>
      <w:r w:rsidR="009C790D" w:rsidRPr="009C56F3">
        <w:t>lub modernizacji dźwigów osobowych lub towarowych</w:t>
      </w:r>
      <w:r w:rsidRPr="009C56F3">
        <w:t xml:space="preserve"> o wartości nie mniejszej niż </w:t>
      </w:r>
      <w:r w:rsidRPr="009C56F3">
        <w:rPr>
          <w:b/>
          <w:bCs/>
        </w:rPr>
        <w:t>1</w:t>
      </w:r>
      <w:r w:rsidR="00FE347C">
        <w:rPr>
          <w:b/>
          <w:bCs/>
        </w:rPr>
        <w:t>0</w:t>
      </w:r>
      <w:r w:rsidRPr="009C56F3">
        <w:rPr>
          <w:b/>
          <w:bCs/>
        </w:rPr>
        <w:t>0 000,00 złotych</w:t>
      </w:r>
      <w:r w:rsidR="00700FDA" w:rsidRPr="009C56F3">
        <w:rPr>
          <w:b/>
          <w:bCs/>
        </w:rPr>
        <w:t xml:space="preserve"> </w:t>
      </w:r>
      <w:r w:rsidR="00700FDA" w:rsidRPr="009C56F3">
        <w:t>dla ka</w:t>
      </w:r>
      <w:r w:rsidR="001E6AD5" w:rsidRPr="009C56F3">
        <w:t>żdego zamówienia.</w:t>
      </w:r>
    </w:p>
    <w:p w14:paraId="41074E80" w14:textId="74BB1DEE" w:rsidR="00170737" w:rsidRPr="009C56F3" w:rsidRDefault="00170737" w:rsidP="00DB070A">
      <w:pPr>
        <w:pStyle w:val="Akapitzlist1"/>
        <w:numPr>
          <w:ilvl w:val="0"/>
          <w:numId w:val="79"/>
        </w:numPr>
        <w:tabs>
          <w:tab w:val="clear" w:pos="720"/>
        </w:tabs>
        <w:ind w:left="426" w:hanging="426"/>
        <w:rPr>
          <w:rFonts w:eastAsia="Calibri" w:cs="Times New Roman"/>
        </w:rPr>
      </w:pPr>
      <w:r w:rsidRPr="009C56F3">
        <w:rPr>
          <w:rFonts w:eastAsia="Calibri" w:cs="Times New Roman"/>
        </w:rPr>
        <w:t xml:space="preserve">Weryfikacji i oceny warunków udziału w postępowaniu Zamawiający dokona na podstawie oświadczeń i dokumentów składanych przez uczestniczących w postępowaniu </w:t>
      </w:r>
      <w:r w:rsidR="00E914AA" w:rsidRPr="009C56F3">
        <w:rPr>
          <w:rFonts w:eastAsia="Calibri" w:cs="Times New Roman"/>
        </w:rPr>
        <w:t>W</w:t>
      </w:r>
      <w:r w:rsidRPr="009C56F3">
        <w:rPr>
          <w:rFonts w:eastAsia="Calibri" w:cs="Times New Roman"/>
        </w:rPr>
        <w:t>ykonawców z zachowaniem sposobu i formy, o których mowa w niniejszej SWZ.</w:t>
      </w:r>
    </w:p>
    <w:p w14:paraId="505B5AAB" w14:textId="77777777" w:rsidR="00170737" w:rsidRPr="009C56F3" w:rsidRDefault="00170737" w:rsidP="00DB070A">
      <w:pPr>
        <w:pStyle w:val="Akapitzlist1"/>
        <w:numPr>
          <w:ilvl w:val="0"/>
          <w:numId w:val="79"/>
        </w:numPr>
        <w:ind w:left="426" w:hanging="426"/>
        <w:rPr>
          <w:rFonts w:eastAsia="Calibri" w:cs="Times New Roman"/>
        </w:rPr>
      </w:pPr>
      <w:r w:rsidRPr="009C56F3">
        <w:rPr>
          <w:rFonts w:eastAsia="Calibri" w:cs="Times New Roman"/>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5BB2279D" w14:textId="2BB55E1F" w:rsidR="00170737" w:rsidRPr="009C56F3" w:rsidRDefault="00170737" w:rsidP="00DB070A">
      <w:pPr>
        <w:pStyle w:val="Akapitzlist1"/>
        <w:numPr>
          <w:ilvl w:val="0"/>
          <w:numId w:val="79"/>
        </w:numPr>
        <w:ind w:left="426" w:hanging="426"/>
        <w:rPr>
          <w:rFonts w:cs="Times New Roman"/>
        </w:rPr>
      </w:pPr>
      <w:r w:rsidRPr="009C56F3">
        <w:rPr>
          <w:rFonts w:eastAsia="Calibri" w:cs="Times New Roman"/>
        </w:rPr>
        <w:t xml:space="preserve">Wykonawca, który polega na zdolnościach lub sytuacji podmiotów udostępniających zasoby, składa wraz z ofertą, zobowiązanie Podmiotu udostępniającego zasoby (podpisane przez ten podmiot, na zasadach wskazanych w Rozdziale IX ust. 1 pkt 6) lit. a)) do oddania Wykonawcy do dyspozycji  niezbędnych zasobów na potrzeby realizacji danego zamówienia lub inny podmiotowy środek dowodowy potwierdzający, że Wykonawca realizując zamówienie, będzie dysponował niezbędnymi zasobami tych podmiotów, według wzoru stanowiącego </w:t>
      </w:r>
      <w:r w:rsidRPr="009C56F3">
        <w:rPr>
          <w:rFonts w:eastAsia="Calibri" w:cs="Times New Roman"/>
          <w:b/>
          <w:bCs/>
        </w:rPr>
        <w:t xml:space="preserve">Załącznik nr </w:t>
      </w:r>
      <w:r w:rsidR="00FD156B" w:rsidRPr="009C56F3">
        <w:rPr>
          <w:rFonts w:eastAsia="Calibri" w:cs="Times New Roman"/>
          <w:b/>
          <w:bCs/>
        </w:rPr>
        <w:t>5</w:t>
      </w:r>
      <w:r w:rsidRPr="009C56F3">
        <w:rPr>
          <w:rFonts w:eastAsia="Calibri" w:cs="Times New Roman"/>
          <w:b/>
          <w:bCs/>
        </w:rPr>
        <w:t xml:space="preserve"> do </w:t>
      </w:r>
      <w:r w:rsidR="00FD156B" w:rsidRPr="009C56F3">
        <w:rPr>
          <w:rFonts w:eastAsia="Calibri" w:cs="Times New Roman"/>
          <w:b/>
          <w:bCs/>
        </w:rPr>
        <w:t>Formularza oferty</w:t>
      </w:r>
      <w:r w:rsidRPr="009C56F3">
        <w:rPr>
          <w:rFonts w:eastAsia="Calibri" w:cs="Times New Roman"/>
        </w:rPr>
        <w:t>.</w:t>
      </w:r>
    </w:p>
    <w:p w14:paraId="5CA6958A" w14:textId="0BC505D0" w:rsidR="00170737" w:rsidRPr="009C56F3" w:rsidRDefault="00170737" w:rsidP="00DB070A">
      <w:pPr>
        <w:pStyle w:val="Akapitzlist1"/>
        <w:numPr>
          <w:ilvl w:val="0"/>
          <w:numId w:val="79"/>
        </w:numPr>
        <w:ind w:left="426" w:hanging="426"/>
        <w:rPr>
          <w:rFonts w:cs="Times New Roman"/>
        </w:rPr>
      </w:pPr>
      <w:r w:rsidRPr="009C56F3">
        <w:rPr>
          <w:rFonts w:eastAsia="Calibri" w:cs="Times New Roman"/>
        </w:rPr>
        <w:t>W odniesieniu do warunków dotyczących potencjału technicznego lub doświadczenia,</w:t>
      </w:r>
      <w:r w:rsidRPr="009C56F3">
        <w:rPr>
          <w:rFonts w:cs="Times New Roman"/>
        </w:rPr>
        <w:t xml:space="preserve"> </w:t>
      </w:r>
      <w:r w:rsidR="00A929DB" w:rsidRPr="009C56F3">
        <w:rPr>
          <w:rFonts w:cs="Times New Roman"/>
        </w:rPr>
        <w:t>W</w:t>
      </w:r>
      <w:r w:rsidRPr="009C56F3">
        <w:rPr>
          <w:rFonts w:cs="Times New Roman"/>
        </w:rPr>
        <w:t>ykonawcy mogą polegać na zdolnościach innych podmiotów, jeśli podmioty te zrealizują roboty budowlane, do realizacji których te zdolności są wymagane.</w:t>
      </w:r>
    </w:p>
    <w:p w14:paraId="7DC3B15C" w14:textId="77777777" w:rsidR="00170737" w:rsidRPr="009C56F3" w:rsidRDefault="00170737" w:rsidP="00DB070A">
      <w:pPr>
        <w:pStyle w:val="Akapitzlist1"/>
        <w:numPr>
          <w:ilvl w:val="0"/>
          <w:numId w:val="79"/>
        </w:numPr>
        <w:ind w:left="426" w:hanging="426"/>
        <w:rPr>
          <w:rFonts w:cs="Times New Roman"/>
        </w:rPr>
      </w:pPr>
      <w:r w:rsidRPr="009C56F3">
        <w:rPr>
          <w:rFonts w:cs="Times New Roman"/>
        </w:rPr>
        <w:t xml:space="preserve">Podmiot, który zobowiązał się do udostępnienia zasobów, odpowiada solidarnie </w:t>
      </w:r>
      <w:r w:rsidRPr="009C56F3">
        <w:rPr>
          <w:rFonts w:cs="Times New Roman"/>
        </w:rPr>
        <w:br/>
        <w:t>z Wykonawcą, który polega na jego sytuacji finansowej lub ekonomicznej, za szkodę poniesioną przez Zamawiającego powstałą wskutek nieudostępnienia tych zasobów, chyba że za nieudostępnienie zasobów podmiot ten nie ponosi winy.</w:t>
      </w:r>
    </w:p>
    <w:p w14:paraId="57781BA5" w14:textId="6CBEE72E" w:rsidR="00170737" w:rsidRPr="009C56F3" w:rsidRDefault="00170737" w:rsidP="00DB070A">
      <w:pPr>
        <w:pStyle w:val="Akapitzlist1"/>
        <w:numPr>
          <w:ilvl w:val="0"/>
          <w:numId w:val="79"/>
        </w:numPr>
        <w:ind w:left="426" w:hanging="426"/>
        <w:rPr>
          <w:rFonts w:cs="Times New Roman"/>
        </w:rPr>
      </w:pPr>
      <w:r w:rsidRPr="009C56F3">
        <w:rPr>
          <w:rFonts w:cs="Times New Roman"/>
        </w:rPr>
        <w:t xml:space="preserve">W przypadku </w:t>
      </w:r>
      <w:r w:rsidR="00A929DB" w:rsidRPr="009C56F3">
        <w:rPr>
          <w:rFonts w:cs="Times New Roman"/>
        </w:rPr>
        <w:t>W</w:t>
      </w:r>
      <w:r w:rsidRPr="009C56F3">
        <w:rPr>
          <w:rFonts w:cs="Times New Roman"/>
        </w:rPr>
        <w:t>ykonawców wspólnie ubiegających się o udzielenie zamówienia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bookmarkEnd w:id="6"/>
    <w:p w14:paraId="541D9393" w14:textId="77777777" w:rsidR="00712B2D" w:rsidRPr="009C56F3" w:rsidRDefault="00712B2D" w:rsidP="00C41C9A">
      <w:pPr>
        <w:pStyle w:val="Akapitzlist1"/>
        <w:numPr>
          <w:ilvl w:val="0"/>
          <w:numId w:val="0"/>
        </w:numPr>
        <w:rPr>
          <w:rFonts w:cs="Times New Roman"/>
        </w:rPr>
      </w:pPr>
    </w:p>
    <w:p w14:paraId="54E30029" w14:textId="77777777" w:rsidR="00700BDB" w:rsidRPr="009C56F3" w:rsidRDefault="00700BDB" w:rsidP="00700BDB">
      <w:pPr>
        <w:widowControl/>
        <w:suppressAutoHyphens w:val="0"/>
        <w:jc w:val="both"/>
        <w:rPr>
          <w:b/>
          <w:bCs/>
        </w:rPr>
      </w:pPr>
      <w:r w:rsidRPr="009C56F3">
        <w:rPr>
          <w:b/>
          <w:bCs/>
        </w:rPr>
        <w:t>Rozdział VII - Podstawy wykluczenia wykonawców.</w:t>
      </w:r>
    </w:p>
    <w:p w14:paraId="756665ED" w14:textId="77777777" w:rsidR="00A85AE9" w:rsidRPr="009C56F3" w:rsidRDefault="00A85AE9" w:rsidP="00A85AE9">
      <w:pPr>
        <w:widowControl/>
        <w:numPr>
          <w:ilvl w:val="0"/>
          <w:numId w:val="112"/>
        </w:numPr>
        <w:suppressAutoHyphens w:val="0"/>
        <w:jc w:val="both"/>
        <w:rPr>
          <w:bCs/>
        </w:rPr>
      </w:pPr>
      <w:r w:rsidRPr="009C56F3">
        <w:rPr>
          <w:bCs/>
        </w:rPr>
        <w:t>Zamawiający wykluczy wykonawcę w przypadku zaistnienia okoliczności przewidzianych postanowieniami:</w:t>
      </w:r>
    </w:p>
    <w:p w14:paraId="74611DEB" w14:textId="77777777" w:rsidR="00A85AE9" w:rsidRPr="009C56F3" w:rsidRDefault="00A85AE9" w:rsidP="00A85AE9">
      <w:pPr>
        <w:widowControl/>
        <w:numPr>
          <w:ilvl w:val="1"/>
          <w:numId w:val="112"/>
        </w:numPr>
        <w:suppressAutoHyphens w:val="0"/>
        <w:jc w:val="both"/>
        <w:rPr>
          <w:bCs/>
        </w:rPr>
      </w:pPr>
      <w:r w:rsidRPr="009C56F3">
        <w:rPr>
          <w:bCs/>
        </w:rPr>
        <w:t xml:space="preserve">art. 108 ust. 1 PZP, z zastrzeżeniem art. 110 ust. 2, tj: </w:t>
      </w:r>
    </w:p>
    <w:p w14:paraId="4CC5C512" w14:textId="77777777" w:rsidR="00A85AE9" w:rsidRPr="009C56F3" w:rsidRDefault="00A85AE9" w:rsidP="00A85AE9">
      <w:pPr>
        <w:widowControl/>
        <w:numPr>
          <w:ilvl w:val="2"/>
          <w:numId w:val="113"/>
        </w:numPr>
        <w:suppressAutoHyphens w:val="0"/>
        <w:jc w:val="both"/>
        <w:rPr>
          <w:bCs/>
        </w:rPr>
      </w:pPr>
      <w:r w:rsidRPr="009C56F3">
        <w:t xml:space="preserve">będącego osobą fizyczną, którego prawomocnie skazano za przestępstwo: </w:t>
      </w:r>
    </w:p>
    <w:p w14:paraId="5A261163" w14:textId="77777777" w:rsidR="00A85AE9" w:rsidRPr="009C56F3" w:rsidRDefault="00A85AE9" w:rsidP="00A85AE9">
      <w:pPr>
        <w:widowControl/>
        <w:numPr>
          <w:ilvl w:val="0"/>
          <w:numId w:val="114"/>
        </w:numPr>
        <w:suppressAutoHyphens w:val="0"/>
        <w:jc w:val="both"/>
      </w:pPr>
      <w:r w:rsidRPr="009C56F3">
        <w:t xml:space="preserve">udziału w zorganizowanej grupie przestępczej albo związku mającym na celu popełnienie przestępstwa lub przestępstwa skarbowego, o którym mowa w art. 258 Kodeksu karnego, </w:t>
      </w:r>
    </w:p>
    <w:p w14:paraId="0175F89B" w14:textId="77777777" w:rsidR="00A85AE9" w:rsidRPr="009C56F3" w:rsidRDefault="00A85AE9" w:rsidP="00A85AE9">
      <w:pPr>
        <w:widowControl/>
        <w:numPr>
          <w:ilvl w:val="0"/>
          <w:numId w:val="114"/>
        </w:numPr>
        <w:suppressAutoHyphens w:val="0"/>
        <w:jc w:val="both"/>
      </w:pPr>
      <w:r w:rsidRPr="009C56F3">
        <w:t xml:space="preserve">handlu ludźmi, o którym mowa w art. 189a Kodeksu karnego, </w:t>
      </w:r>
    </w:p>
    <w:p w14:paraId="25CF0C88" w14:textId="77777777" w:rsidR="00A85AE9" w:rsidRPr="009C56F3" w:rsidRDefault="00A85AE9" w:rsidP="00A85AE9">
      <w:pPr>
        <w:widowControl/>
        <w:numPr>
          <w:ilvl w:val="0"/>
          <w:numId w:val="114"/>
        </w:numPr>
        <w:suppressAutoHyphens w:val="0"/>
        <w:jc w:val="both"/>
      </w:pPr>
      <w:r w:rsidRPr="009C56F3">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1320760E" w14:textId="77777777" w:rsidR="00A85AE9" w:rsidRPr="009C56F3" w:rsidRDefault="00A85AE9" w:rsidP="00A85AE9">
      <w:pPr>
        <w:widowControl/>
        <w:numPr>
          <w:ilvl w:val="0"/>
          <w:numId w:val="114"/>
        </w:numPr>
        <w:suppressAutoHyphens w:val="0"/>
        <w:jc w:val="both"/>
      </w:pPr>
      <w:r w:rsidRPr="009C56F3">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F5DC25A" w14:textId="77777777" w:rsidR="00A85AE9" w:rsidRPr="009C56F3" w:rsidRDefault="00A85AE9" w:rsidP="00A85AE9">
      <w:pPr>
        <w:widowControl/>
        <w:numPr>
          <w:ilvl w:val="0"/>
          <w:numId w:val="114"/>
        </w:numPr>
        <w:suppressAutoHyphens w:val="0"/>
        <w:jc w:val="both"/>
      </w:pPr>
      <w:r w:rsidRPr="009C56F3">
        <w:t xml:space="preserve">o charakterze terrorystycznym, o którym mowa w art. 115 § 20 Kodeksu karnego, lub mające na celu popełnienie tego przestępstwa, </w:t>
      </w:r>
    </w:p>
    <w:p w14:paraId="2AF5CEED" w14:textId="77777777" w:rsidR="00A85AE9" w:rsidRPr="009C56F3" w:rsidRDefault="00A85AE9" w:rsidP="00A85AE9">
      <w:pPr>
        <w:widowControl/>
        <w:numPr>
          <w:ilvl w:val="0"/>
          <w:numId w:val="114"/>
        </w:numPr>
        <w:suppressAutoHyphens w:val="0"/>
        <w:jc w:val="both"/>
      </w:pPr>
      <w:r w:rsidRPr="009C56F3">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3101C2F" w14:textId="77777777" w:rsidR="00A85AE9" w:rsidRPr="009C56F3" w:rsidRDefault="00A85AE9" w:rsidP="00A85AE9">
      <w:pPr>
        <w:widowControl/>
        <w:numPr>
          <w:ilvl w:val="0"/>
          <w:numId w:val="114"/>
        </w:numPr>
        <w:suppressAutoHyphens w:val="0"/>
        <w:jc w:val="both"/>
      </w:pPr>
      <w:r w:rsidRPr="009C56F3">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C1618DC" w14:textId="77777777" w:rsidR="00A85AE9" w:rsidRPr="009C56F3" w:rsidRDefault="00A85AE9" w:rsidP="00A85AE9">
      <w:pPr>
        <w:widowControl/>
        <w:numPr>
          <w:ilvl w:val="0"/>
          <w:numId w:val="114"/>
        </w:numPr>
        <w:suppressAutoHyphens w:val="0"/>
        <w:jc w:val="both"/>
      </w:pPr>
      <w:r w:rsidRPr="009C56F3">
        <w:t xml:space="preserve">o którym mowa w art. 9 ust. 1 i 3 lub art. 10 ustawy z dnia 15 czerwca 2012 r. o skutkach powierzania wykonywania pracy cudzoziemcom przebywającym wbrew przepisom na terytorium Rzeczypospolitej Polskiej </w:t>
      </w:r>
    </w:p>
    <w:p w14:paraId="46C464F9" w14:textId="77777777" w:rsidR="00A85AE9" w:rsidRPr="009C56F3" w:rsidRDefault="00A85AE9" w:rsidP="00A85AE9">
      <w:pPr>
        <w:widowControl/>
        <w:suppressAutoHyphens w:val="0"/>
        <w:jc w:val="both"/>
      </w:pPr>
      <w:r w:rsidRPr="009C56F3">
        <w:t xml:space="preserve">– lub za odpowiedni czyn zabroniony określony w przepisach prawa obcego; </w:t>
      </w:r>
    </w:p>
    <w:p w14:paraId="77626F02" w14:textId="77777777" w:rsidR="00A85AE9" w:rsidRPr="009C56F3" w:rsidRDefault="00A85AE9" w:rsidP="00A85AE9">
      <w:pPr>
        <w:widowControl/>
        <w:numPr>
          <w:ilvl w:val="2"/>
          <w:numId w:val="113"/>
        </w:numPr>
        <w:suppressAutoHyphens w:val="0"/>
        <w:jc w:val="both"/>
        <w:rPr>
          <w:bCs/>
        </w:rPr>
      </w:pPr>
      <w:r w:rsidRPr="009C56F3">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64995AB" w14:textId="77777777" w:rsidR="00A85AE9" w:rsidRPr="009C56F3" w:rsidRDefault="00A85AE9" w:rsidP="00A85AE9">
      <w:pPr>
        <w:widowControl/>
        <w:numPr>
          <w:ilvl w:val="2"/>
          <w:numId w:val="113"/>
        </w:numPr>
        <w:suppressAutoHyphens w:val="0"/>
        <w:jc w:val="both"/>
        <w:rPr>
          <w:bCs/>
        </w:rPr>
      </w:pPr>
      <w:r w:rsidRPr="009C56F3">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FF7101" w14:textId="77777777" w:rsidR="00A85AE9" w:rsidRPr="009C56F3" w:rsidRDefault="00A85AE9" w:rsidP="00A85AE9">
      <w:pPr>
        <w:widowControl/>
        <w:numPr>
          <w:ilvl w:val="2"/>
          <w:numId w:val="113"/>
        </w:numPr>
        <w:suppressAutoHyphens w:val="0"/>
        <w:jc w:val="both"/>
        <w:rPr>
          <w:bCs/>
        </w:rPr>
      </w:pPr>
      <w:r w:rsidRPr="009C56F3">
        <w:t xml:space="preserve">wobec którego prawomocnie orzeczono zakaz ubiegania się o zamówienia publiczne; </w:t>
      </w:r>
    </w:p>
    <w:p w14:paraId="259EE977" w14:textId="77777777" w:rsidR="00A85AE9" w:rsidRPr="009C56F3" w:rsidRDefault="00A85AE9" w:rsidP="00A85AE9">
      <w:pPr>
        <w:widowControl/>
        <w:numPr>
          <w:ilvl w:val="2"/>
          <w:numId w:val="113"/>
        </w:numPr>
        <w:suppressAutoHyphens w:val="0"/>
        <w:jc w:val="both"/>
        <w:rPr>
          <w:bCs/>
        </w:rPr>
      </w:pPr>
      <w:r w:rsidRPr="009C56F3">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6F3340" w14:textId="77777777" w:rsidR="00A85AE9" w:rsidRPr="009C56F3" w:rsidRDefault="00A85AE9" w:rsidP="00A85AE9">
      <w:pPr>
        <w:widowControl/>
        <w:numPr>
          <w:ilvl w:val="2"/>
          <w:numId w:val="113"/>
        </w:numPr>
        <w:suppressAutoHyphens w:val="0"/>
        <w:jc w:val="both"/>
        <w:rPr>
          <w:bCs/>
        </w:rPr>
      </w:pPr>
      <w:r w:rsidRPr="009C56F3">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10E00DB" w14:textId="77777777" w:rsidR="00A85AE9" w:rsidRPr="009C56F3" w:rsidRDefault="00A85AE9" w:rsidP="00A85AE9">
      <w:pPr>
        <w:widowControl/>
        <w:suppressAutoHyphens w:val="0"/>
        <w:jc w:val="both"/>
        <w:rPr>
          <w:u w:val="single"/>
        </w:rPr>
      </w:pPr>
      <w:r w:rsidRPr="009C56F3">
        <w:rPr>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0143ACE6" w14:textId="77777777" w:rsidR="00A85AE9" w:rsidRPr="009C56F3" w:rsidRDefault="00A85AE9" w:rsidP="00A85AE9">
      <w:pPr>
        <w:widowControl/>
        <w:numPr>
          <w:ilvl w:val="1"/>
          <w:numId w:val="113"/>
        </w:numPr>
        <w:suppressAutoHyphens w:val="0"/>
        <w:jc w:val="both"/>
        <w:rPr>
          <w:bCs/>
        </w:rPr>
      </w:pPr>
      <w:r w:rsidRPr="009C56F3">
        <w:rPr>
          <w:bCs/>
        </w:rPr>
        <w:t>art. 7 ust. 1 ustawy z dnia 13 kwietnia 2022 r. o szczególnych rozwiązaniach w zakresie przeciwdziałania wspieraniu agresji na Ukrainę oraz służących ochronie bezpieczeństwa narodowego (Dz.U. z 2023 r., poz. 129).</w:t>
      </w:r>
    </w:p>
    <w:p w14:paraId="1C4CB724" w14:textId="77777777" w:rsidR="00A85AE9" w:rsidRPr="009C56F3" w:rsidRDefault="00A85AE9" w:rsidP="00A85AE9">
      <w:pPr>
        <w:widowControl/>
        <w:numPr>
          <w:ilvl w:val="0"/>
          <w:numId w:val="112"/>
        </w:numPr>
        <w:suppressAutoHyphens w:val="0"/>
        <w:jc w:val="both"/>
        <w:rPr>
          <w:bCs/>
        </w:rPr>
      </w:pPr>
      <w:r w:rsidRPr="009C56F3">
        <w:rPr>
          <w:bCs/>
        </w:rPr>
        <w:t>Stosownie do treści art. 109 ust. 1 ustawy PZP, zamawiający wykluczy z postępowania wykonawcę:</w:t>
      </w:r>
    </w:p>
    <w:p w14:paraId="461AB3C6" w14:textId="77777777" w:rsidR="00A85AE9" w:rsidRPr="009C56F3" w:rsidRDefault="00A85AE9" w:rsidP="00A85AE9">
      <w:pPr>
        <w:widowControl/>
        <w:numPr>
          <w:ilvl w:val="1"/>
          <w:numId w:val="112"/>
        </w:numPr>
        <w:suppressAutoHyphens w:val="0"/>
        <w:jc w:val="both"/>
        <w:rPr>
          <w:bCs/>
        </w:rPr>
      </w:pPr>
      <w:r w:rsidRPr="009C56F3">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9C56F3">
        <w:rPr>
          <w:bCs/>
        </w:rPr>
        <w:t>(art. 109 ust. 1 pkt 1);</w:t>
      </w:r>
    </w:p>
    <w:p w14:paraId="096F9427" w14:textId="77777777" w:rsidR="00A85AE9" w:rsidRPr="009C56F3" w:rsidRDefault="00A85AE9" w:rsidP="00A85AE9">
      <w:pPr>
        <w:widowControl/>
        <w:numPr>
          <w:ilvl w:val="1"/>
          <w:numId w:val="112"/>
        </w:numPr>
        <w:suppressAutoHyphens w:val="0"/>
        <w:jc w:val="both"/>
        <w:rPr>
          <w:bCs/>
        </w:rPr>
      </w:pPr>
      <w:r w:rsidRPr="009C56F3">
        <w:rPr>
          <w:bCs/>
        </w:rPr>
        <w:t xml:space="preserve">w stosunku do którego otwarto likwidację, ogłoszono </w:t>
      </w:r>
      <w:r w:rsidRPr="009C56F3">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8935677" w14:textId="77777777" w:rsidR="00A85AE9" w:rsidRPr="009C56F3" w:rsidRDefault="00A85AE9" w:rsidP="00A85AE9">
      <w:pPr>
        <w:widowControl/>
        <w:numPr>
          <w:ilvl w:val="1"/>
          <w:numId w:val="112"/>
        </w:numPr>
        <w:suppressAutoHyphens w:val="0"/>
        <w:jc w:val="both"/>
        <w:rPr>
          <w:bCs/>
        </w:rPr>
      </w:pPr>
      <w:r w:rsidRPr="009C56F3">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6768D2D8" w14:textId="77777777" w:rsidR="00A85AE9" w:rsidRPr="009C56F3" w:rsidRDefault="00A85AE9" w:rsidP="00A85AE9">
      <w:pPr>
        <w:widowControl/>
        <w:numPr>
          <w:ilvl w:val="1"/>
          <w:numId w:val="112"/>
        </w:numPr>
        <w:suppressAutoHyphens w:val="0"/>
        <w:jc w:val="both"/>
        <w:rPr>
          <w:bCs/>
        </w:rPr>
      </w:pPr>
      <w:r w:rsidRPr="009C56F3">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3B6D8A7A" w14:textId="77777777" w:rsidR="00A85AE9" w:rsidRPr="009C56F3" w:rsidRDefault="00A85AE9" w:rsidP="00A85AE9">
      <w:pPr>
        <w:widowControl/>
        <w:numPr>
          <w:ilvl w:val="1"/>
          <w:numId w:val="112"/>
        </w:numPr>
        <w:suppressAutoHyphens w:val="0"/>
        <w:jc w:val="both"/>
        <w:rPr>
          <w:bCs/>
        </w:rPr>
      </w:pPr>
      <w:r w:rsidRPr="009C56F3">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74663446" w14:textId="77777777" w:rsidR="00A85AE9" w:rsidRPr="009C56F3" w:rsidRDefault="00A85AE9" w:rsidP="00A85AE9">
      <w:pPr>
        <w:widowControl/>
        <w:numPr>
          <w:ilvl w:val="1"/>
          <w:numId w:val="112"/>
        </w:numPr>
        <w:suppressAutoHyphens w:val="0"/>
        <w:jc w:val="both"/>
        <w:rPr>
          <w:bCs/>
        </w:rPr>
      </w:pPr>
      <w:r w:rsidRPr="009C56F3">
        <w:t>który bezprawnie wpływał lub próbował wpływać na czynności zamawiającego lub próbował pozyskać lub pozyskał informacje poufne, mogące dać mu przewagę w postępowaniu o udzielenie zamówienia (art. 109 ust. 1 pkt 9);</w:t>
      </w:r>
    </w:p>
    <w:p w14:paraId="0FF045FD" w14:textId="77777777" w:rsidR="00A85AE9" w:rsidRPr="009C56F3" w:rsidRDefault="00A85AE9" w:rsidP="00A85AE9">
      <w:pPr>
        <w:widowControl/>
        <w:numPr>
          <w:ilvl w:val="1"/>
          <w:numId w:val="112"/>
        </w:numPr>
        <w:suppressAutoHyphens w:val="0"/>
        <w:jc w:val="both"/>
        <w:rPr>
          <w:bCs/>
        </w:rPr>
      </w:pPr>
      <w:r w:rsidRPr="009C56F3">
        <w:t>który w wyniku lekkomyślności lub niedbalstwa przedstawił informacje wprowadzające w błąd, co mogło mieć istotny wpływ na decyzje podejmowane przez zamawiającego w postępowaniu o udzielenie zamówienia (art. 109 ust. 1 pkt 10).</w:t>
      </w:r>
    </w:p>
    <w:p w14:paraId="0FB9A566" w14:textId="77777777" w:rsidR="00A85AE9" w:rsidRPr="009C56F3" w:rsidRDefault="00A85AE9" w:rsidP="00A85AE9">
      <w:pPr>
        <w:widowControl/>
        <w:numPr>
          <w:ilvl w:val="0"/>
          <w:numId w:val="112"/>
        </w:numPr>
        <w:suppressAutoHyphens w:val="0"/>
        <w:jc w:val="both"/>
      </w:pPr>
      <w:r w:rsidRPr="009C56F3">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30EBA07C" w14:textId="77777777" w:rsidR="00E46FDB" w:rsidRPr="009C56F3" w:rsidRDefault="00E46FDB" w:rsidP="00C41C9A">
      <w:pPr>
        <w:jc w:val="both"/>
      </w:pPr>
    </w:p>
    <w:p w14:paraId="5A786F6A" w14:textId="77777777" w:rsidR="00700BDB" w:rsidRPr="009C56F3" w:rsidRDefault="00700BDB" w:rsidP="00700BDB">
      <w:pPr>
        <w:widowControl/>
        <w:suppressAutoHyphens w:val="0"/>
        <w:jc w:val="both"/>
        <w:rPr>
          <w:b/>
          <w:bCs/>
        </w:rPr>
      </w:pPr>
      <w:r w:rsidRPr="009C56F3">
        <w:rPr>
          <w:b/>
          <w:bCs/>
        </w:rPr>
        <w:t xml:space="preserve">Rozdział VIII - Wykaz oświadczeń i dokumentów, jakie mają dostarczyć Wykonawcy </w:t>
      </w:r>
      <w:r w:rsidRPr="009C56F3">
        <w:rPr>
          <w:b/>
          <w:bCs/>
        </w:rPr>
        <w:br/>
        <w:t>w celu potwierdzenia spełnienia warunków udziału w postępowaniu oraz braku podstaw do wykluczenia.</w:t>
      </w:r>
    </w:p>
    <w:p w14:paraId="59572274" w14:textId="77777777" w:rsidR="00700BDB" w:rsidRPr="009C56F3" w:rsidRDefault="00700BDB" w:rsidP="00700BDB">
      <w:pPr>
        <w:pStyle w:val="Akapitzlist1"/>
        <w:numPr>
          <w:ilvl w:val="7"/>
          <w:numId w:val="1"/>
        </w:numPr>
        <w:tabs>
          <w:tab w:val="clear" w:pos="5760"/>
          <w:tab w:val="num" w:pos="5400"/>
        </w:tabs>
        <w:ind w:left="426" w:hanging="426"/>
        <w:rPr>
          <w:rFonts w:eastAsia="Calibri" w:cs="Times New Roman"/>
        </w:rPr>
      </w:pPr>
      <w:r w:rsidRPr="009C56F3">
        <w:rPr>
          <w:rFonts w:eastAsia="Calibri" w:cs="Times New Roman"/>
        </w:rPr>
        <w:t>Oświadczenia składane obligatoryjnie wraz z ofertą:</w:t>
      </w:r>
    </w:p>
    <w:p w14:paraId="7ED19A06" w14:textId="24AB0F35" w:rsidR="00700BDB" w:rsidRPr="009C56F3" w:rsidRDefault="00700BDB" w:rsidP="00DB070A">
      <w:pPr>
        <w:pStyle w:val="Akapitzlist"/>
        <w:numPr>
          <w:ilvl w:val="0"/>
          <w:numId w:val="8"/>
        </w:numPr>
        <w:rPr>
          <w:color w:val="FF0000"/>
        </w:rPr>
      </w:pPr>
      <w:r w:rsidRPr="009C56F3">
        <w:t>W celu potwierdzenia braku podstaw do wykluczenia Wykonawcy z post</w:t>
      </w:r>
      <w:r w:rsidR="00BA00CD" w:rsidRPr="009C56F3">
        <w:t>ę</w:t>
      </w:r>
      <w:r w:rsidRPr="009C56F3">
        <w:t xml:space="preserve">powania </w:t>
      </w:r>
      <w:r w:rsidRPr="009C56F3">
        <w:br/>
        <w:t xml:space="preserve">o udzielenie zamówienia publicznego w okolicznościach, o których mowa w Rozdziale VII SWZ, Wykonawca musi dołączyć do oferty oświadczenie </w:t>
      </w:r>
      <w:r w:rsidRPr="009C56F3">
        <w:br/>
        <w:t xml:space="preserve">o  niepodleganiu wykluczeniu, według wzoru stanowiącego </w:t>
      </w:r>
      <w:r w:rsidR="00BC5921" w:rsidRPr="009C56F3">
        <w:rPr>
          <w:b/>
          <w:bCs/>
        </w:rPr>
        <w:t>Z</w:t>
      </w:r>
      <w:r w:rsidRPr="009C56F3">
        <w:rPr>
          <w:b/>
          <w:bCs/>
        </w:rPr>
        <w:t xml:space="preserve">ałącznik nr </w:t>
      </w:r>
      <w:r w:rsidR="00EC65C1" w:rsidRPr="009C56F3">
        <w:rPr>
          <w:b/>
          <w:bCs/>
        </w:rPr>
        <w:t>1</w:t>
      </w:r>
      <w:r w:rsidRPr="009C56F3">
        <w:rPr>
          <w:b/>
          <w:bCs/>
        </w:rPr>
        <w:t xml:space="preserve"> do </w:t>
      </w:r>
      <w:r w:rsidR="00EC65C1" w:rsidRPr="009C56F3">
        <w:rPr>
          <w:b/>
          <w:bCs/>
        </w:rPr>
        <w:t>Formularza oferty</w:t>
      </w:r>
      <w:r w:rsidR="00EC65C1" w:rsidRPr="009C56F3">
        <w:t>.</w:t>
      </w:r>
    </w:p>
    <w:p w14:paraId="4A0EC8DF" w14:textId="7D3CDBE4" w:rsidR="00700BDB" w:rsidRPr="009C56F3" w:rsidRDefault="00700BDB" w:rsidP="00DB070A">
      <w:pPr>
        <w:pStyle w:val="Akapitzlist"/>
        <w:numPr>
          <w:ilvl w:val="0"/>
          <w:numId w:val="8"/>
        </w:numPr>
      </w:pPr>
      <w:r w:rsidRPr="009C56F3">
        <w:t xml:space="preserve">W celu potwierdzenia spełnienia warunków udziału w postępowaniu, Wykonawca musi dołączyć do oferty oświadczenie o spełnieniu warunków zgodnie </w:t>
      </w:r>
      <w:r w:rsidRPr="009C56F3">
        <w:br/>
        <w:t>z wymogami Zamawiającego określonymi w Rozdziale VI</w:t>
      </w:r>
      <w:r w:rsidRPr="009C56F3" w:rsidDel="00271637">
        <w:t xml:space="preserve"> </w:t>
      </w:r>
      <w:r w:rsidRPr="009C56F3">
        <w:t xml:space="preserve">SWZ, według wzoru stanowiącego </w:t>
      </w:r>
      <w:r w:rsidR="00BC5921" w:rsidRPr="009C56F3">
        <w:rPr>
          <w:b/>
          <w:bCs/>
        </w:rPr>
        <w:t>Z</w:t>
      </w:r>
      <w:r w:rsidRPr="009C56F3">
        <w:rPr>
          <w:b/>
          <w:bCs/>
        </w:rPr>
        <w:t xml:space="preserve">ałącznik nr </w:t>
      </w:r>
      <w:r w:rsidR="00EC65C1" w:rsidRPr="009C56F3">
        <w:rPr>
          <w:b/>
          <w:bCs/>
        </w:rPr>
        <w:t>2</w:t>
      </w:r>
      <w:r w:rsidR="00BA00CD" w:rsidRPr="009C56F3">
        <w:rPr>
          <w:b/>
          <w:bCs/>
        </w:rPr>
        <w:t xml:space="preserve"> </w:t>
      </w:r>
      <w:r w:rsidR="00EC65C1" w:rsidRPr="009C56F3">
        <w:rPr>
          <w:b/>
          <w:bCs/>
        </w:rPr>
        <w:t>do Formularza oferty</w:t>
      </w:r>
      <w:r w:rsidRPr="009C56F3">
        <w:t xml:space="preserve">. </w:t>
      </w:r>
    </w:p>
    <w:p w14:paraId="343CF40B" w14:textId="77777777" w:rsidR="00700BDB" w:rsidRPr="009C56F3" w:rsidRDefault="00700BDB" w:rsidP="00DB070A">
      <w:pPr>
        <w:pStyle w:val="Akapitzlist"/>
        <w:numPr>
          <w:ilvl w:val="0"/>
          <w:numId w:val="8"/>
        </w:numPr>
      </w:pPr>
      <w:r w:rsidRPr="009C56F3">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16B2C74" w14:textId="77777777" w:rsidR="00700BDB" w:rsidRPr="009C56F3" w:rsidRDefault="00700BDB" w:rsidP="00DB070A">
      <w:pPr>
        <w:pStyle w:val="Akapitzlist"/>
        <w:numPr>
          <w:ilvl w:val="0"/>
          <w:numId w:val="8"/>
        </w:numPr>
      </w:pPr>
      <w:r w:rsidRPr="009C56F3">
        <w:t xml:space="preserve">W przypadku wspólnego ubiegania się o zamówienie przez wykonawców, oświadczenie w celu potwierdzenia braku podstaw do wykluczenia, o których mowa </w:t>
      </w:r>
      <w:r w:rsidRPr="009C56F3">
        <w:br/>
        <w:t>w punkcie 1</w:t>
      </w:r>
      <w:r w:rsidRPr="009C56F3">
        <w:rPr>
          <w:sz w:val="22"/>
          <w:szCs w:val="22"/>
        </w:rPr>
        <w:t>)</w:t>
      </w:r>
      <w:r w:rsidRPr="009C56F3">
        <w:t xml:space="preserve"> składa każdy z wykonawców wspólnie ubiegających się o zamówienie.</w:t>
      </w:r>
    </w:p>
    <w:p w14:paraId="27952B8B" w14:textId="77777777" w:rsidR="00700BDB" w:rsidRPr="009C56F3" w:rsidRDefault="00700BDB" w:rsidP="00700BDB">
      <w:pPr>
        <w:pStyle w:val="Akapitzlist1"/>
        <w:numPr>
          <w:ilvl w:val="7"/>
          <w:numId w:val="1"/>
        </w:numPr>
        <w:tabs>
          <w:tab w:val="clear" w:pos="5760"/>
          <w:tab w:val="num" w:pos="5400"/>
        </w:tabs>
        <w:ind w:left="426" w:hanging="426"/>
        <w:rPr>
          <w:rFonts w:cs="Times New Roman"/>
        </w:rPr>
      </w:pPr>
      <w:r w:rsidRPr="009C56F3">
        <w:rPr>
          <w:rFonts w:eastAsia="Calibri" w:cs="Times New Roman"/>
        </w:rPr>
        <w:t xml:space="preserve">Dodatkowe oświadczenia składane obligatoryjnie wraz z ofertą w przypadku składania oferty przez </w:t>
      </w:r>
      <w:r w:rsidRPr="009C56F3">
        <w:rPr>
          <w:rFonts w:cs="Times New Roman"/>
        </w:rPr>
        <w:t>wykonawców wspólnie ubiegających się o udzielenie zamówienia:</w:t>
      </w:r>
    </w:p>
    <w:p w14:paraId="20B43F53" w14:textId="77777777" w:rsidR="00700BDB" w:rsidRPr="009C56F3" w:rsidRDefault="00700BDB" w:rsidP="00DB070A">
      <w:pPr>
        <w:pStyle w:val="Akapitzlist1"/>
        <w:numPr>
          <w:ilvl w:val="0"/>
          <w:numId w:val="11"/>
        </w:numPr>
        <w:rPr>
          <w:rFonts w:cs="Times New Roman"/>
        </w:rPr>
      </w:pPr>
      <w:r w:rsidRPr="009C56F3">
        <w:rPr>
          <w:rFonts w:cs="Times New Roman"/>
        </w:rPr>
        <w:t>Wykonawcy wspólnie ubiegający się o udzielenie zamówienia dołączają do oferty oświadczenie, z którego wynika, które roboty budowlane, dostawy lub usługi wykonają poszczególni wykonawcy.</w:t>
      </w:r>
    </w:p>
    <w:p w14:paraId="3DEE2619" w14:textId="77777777" w:rsidR="00700BDB" w:rsidRPr="009C56F3" w:rsidRDefault="00700BDB" w:rsidP="00700BDB">
      <w:pPr>
        <w:pStyle w:val="Akapitzlist1"/>
        <w:numPr>
          <w:ilvl w:val="7"/>
          <w:numId w:val="1"/>
        </w:numPr>
        <w:tabs>
          <w:tab w:val="clear" w:pos="5760"/>
          <w:tab w:val="num" w:pos="5400"/>
        </w:tabs>
        <w:ind w:left="426" w:hanging="426"/>
        <w:rPr>
          <w:rFonts w:cs="Times New Roman"/>
        </w:rPr>
      </w:pPr>
      <w:r w:rsidRPr="009C56F3">
        <w:rPr>
          <w:rFonts w:eastAsia="Calibri" w:cs="Times New Roman"/>
        </w:rPr>
        <w:t>Dodatkowe oświadczenia składane obligatoryjnie wraz z ofertą wymagane przy poleganiu na zasobach podmiotów je udostępniających:</w:t>
      </w:r>
    </w:p>
    <w:p w14:paraId="743869D7" w14:textId="0A7E95FC" w:rsidR="00700BDB" w:rsidRPr="009C56F3" w:rsidRDefault="00700BDB" w:rsidP="00DB070A">
      <w:pPr>
        <w:pStyle w:val="Akapitzlist"/>
        <w:numPr>
          <w:ilvl w:val="0"/>
          <w:numId w:val="10"/>
        </w:numPr>
      </w:pPr>
      <w:r w:rsidRPr="009C56F3">
        <w:t xml:space="preserve">Wykonawca polegający na zdolnościach technicznych lub zawodowych podmiotów udostępniających zasoby, w celu wykazania braku istnienia wobec nich podstaw wykluczenia oraz odpowiednio spełniania przez nich warunków udziału </w:t>
      </w:r>
      <w:r w:rsidRPr="009C56F3">
        <w:br/>
        <w:t xml:space="preserve">w postępowaniu, jest zobowiązany do złożenia oświadczenia podmiotu udostępniającego zasoby, potwierdzającego brak podstaw wykluczenia tego podmiotu oraz odpowiednio spełnianie warunków udziału w postępowaniu, </w:t>
      </w:r>
      <w:r w:rsidRPr="009C56F3">
        <w:rPr>
          <w:color w:val="000000"/>
        </w:rPr>
        <w:t xml:space="preserve">według wzoru stanowiącego </w:t>
      </w:r>
      <w:r w:rsidR="00BC5921" w:rsidRPr="009C56F3">
        <w:rPr>
          <w:b/>
          <w:bCs/>
        </w:rPr>
        <w:t>Z</w:t>
      </w:r>
      <w:r w:rsidRPr="009C56F3">
        <w:rPr>
          <w:b/>
          <w:bCs/>
        </w:rPr>
        <w:t xml:space="preserve">ałącznik nr </w:t>
      </w:r>
      <w:r w:rsidR="00A175E7" w:rsidRPr="009C56F3">
        <w:rPr>
          <w:b/>
          <w:bCs/>
        </w:rPr>
        <w:t>5</w:t>
      </w:r>
      <w:r w:rsidRPr="009C56F3">
        <w:rPr>
          <w:b/>
          <w:bCs/>
        </w:rPr>
        <w:t xml:space="preserve"> </w:t>
      </w:r>
      <w:r w:rsidR="00A175E7" w:rsidRPr="009C56F3">
        <w:rPr>
          <w:b/>
          <w:bCs/>
        </w:rPr>
        <w:t>do Formularza oferty.</w:t>
      </w:r>
    </w:p>
    <w:p w14:paraId="3341585D" w14:textId="3FCB6568" w:rsidR="00700BDB" w:rsidRPr="009C56F3" w:rsidRDefault="00700BDB" w:rsidP="00DB070A">
      <w:pPr>
        <w:pStyle w:val="Akapitzlist"/>
        <w:numPr>
          <w:ilvl w:val="0"/>
          <w:numId w:val="10"/>
        </w:numPr>
      </w:pPr>
      <w:r w:rsidRPr="009C56F3">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wzoru stanowiącego </w:t>
      </w:r>
      <w:r w:rsidR="001F0462" w:rsidRPr="009C56F3">
        <w:rPr>
          <w:b/>
          <w:bCs/>
        </w:rPr>
        <w:t>Z</w:t>
      </w:r>
      <w:r w:rsidRPr="009C56F3">
        <w:rPr>
          <w:b/>
          <w:bCs/>
        </w:rPr>
        <w:t xml:space="preserve">ałącznik nr </w:t>
      </w:r>
      <w:r w:rsidR="00477EF4" w:rsidRPr="009C56F3">
        <w:rPr>
          <w:b/>
          <w:bCs/>
        </w:rPr>
        <w:t>5</w:t>
      </w:r>
      <w:r w:rsidRPr="009C56F3">
        <w:rPr>
          <w:b/>
          <w:bCs/>
        </w:rPr>
        <w:t xml:space="preserve"> </w:t>
      </w:r>
      <w:r w:rsidR="00477EF4" w:rsidRPr="009C56F3">
        <w:rPr>
          <w:b/>
          <w:bCs/>
        </w:rPr>
        <w:t>do Formularza oferty</w:t>
      </w:r>
      <w:r w:rsidRPr="009C56F3">
        <w:t xml:space="preserve">. </w:t>
      </w:r>
    </w:p>
    <w:p w14:paraId="6CE7B9FB" w14:textId="77777777" w:rsidR="00700BDB" w:rsidRPr="009C56F3" w:rsidRDefault="00700BDB" w:rsidP="00DB070A">
      <w:pPr>
        <w:pStyle w:val="Akapitzlist"/>
        <w:numPr>
          <w:ilvl w:val="0"/>
          <w:numId w:val="10"/>
        </w:numPr>
      </w:pPr>
      <w:r w:rsidRPr="009C56F3">
        <w:t>Zobowiązanie podmiotu udostępniającego zasoby, o którym mowa w pkt 2, potwierdza, że stosunek łączący Wykonawcę z podmiotami udostępniającymi zasoby gwarantuje rzeczywisty dostęp do tych zasobów oraz określa w szczególności:</w:t>
      </w:r>
    </w:p>
    <w:p w14:paraId="10D6B5FE" w14:textId="77777777" w:rsidR="00700BDB" w:rsidRPr="009C56F3" w:rsidRDefault="00700BDB" w:rsidP="00DB070A">
      <w:pPr>
        <w:pStyle w:val="Akapitzlist"/>
        <w:numPr>
          <w:ilvl w:val="0"/>
          <w:numId w:val="7"/>
        </w:numPr>
        <w:ind w:left="1134" w:hanging="425"/>
      </w:pPr>
      <w:r w:rsidRPr="009C56F3">
        <w:t>zakres dostępnych Wykonawcy zasobów podmiotu udostępniającego</w:t>
      </w:r>
      <w:r w:rsidRPr="009C56F3">
        <w:rPr>
          <w:spacing w:val="-6"/>
        </w:rPr>
        <w:t xml:space="preserve"> </w:t>
      </w:r>
      <w:r w:rsidRPr="009C56F3">
        <w:t>zasoby;</w:t>
      </w:r>
    </w:p>
    <w:p w14:paraId="181082A7" w14:textId="77777777" w:rsidR="00700BDB" w:rsidRPr="009C56F3" w:rsidRDefault="00700BDB" w:rsidP="00DB070A">
      <w:pPr>
        <w:pStyle w:val="Akapitzlist"/>
        <w:numPr>
          <w:ilvl w:val="0"/>
          <w:numId w:val="7"/>
        </w:numPr>
        <w:ind w:left="1134" w:hanging="425"/>
      </w:pPr>
      <w:r w:rsidRPr="009C56F3">
        <w:t>sposób i okres udostępnienia Wykonawcy i wykorzystania przez niego zasobów podmiotu udostępniającego te zasoby przy wykonywaniu zamówienia;</w:t>
      </w:r>
    </w:p>
    <w:p w14:paraId="4C710F0B" w14:textId="77777777" w:rsidR="00700BDB" w:rsidRPr="009C56F3" w:rsidRDefault="00700BDB" w:rsidP="00DB070A">
      <w:pPr>
        <w:pStyle w:val="Akapitzlist"/>
        <w:numPr>
          <w:ilvl w:val="0"/>
          <w:numId w:val="7"/>
        </w:numPr>
        <w:ind w:left="1134" w:hanging="425"/>
      </w:pPr>
      <w:r w:rsidRPr="009C56F3">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5AF2B0" w14:textId="6BE9BB25" w:rsidR="00700BDB" w:rsidRPr="009C56F3" w:rsidRDefault="00700BDB" w:rsidP="00700BDB">
      <w:pPr>
        <w:pStyle w:val="Akapitzlist1"/>
        <w:numPr>
          <w:ilvl w:val="7"/>
          <w:numId w:val="1"/>
        </w:numPr>
        <w:tabs>
          <w:tab w:val="clear" w:pos="5760"/>
          <w:tab w:val="num" w:pos="5400"/>
        </w:tabs>
        <w:ind w:left="426" w:hanging="426"/>
        <w:rPr>
          <w:rFonts w:eastAsia="Calibri" w:cs="Times New Roman"/>
        </w:rPr>
      </w:pPr>
      <w:r w:rsidRPr="009C56F3">
        <w:rPr>
          <w:rFonts w:eastAsia="Calibri" w:cs="Times New Roman"/>
        </w:rPr>
        <w:t xml:space="preserve">Dokumenty i oświadczenia, które Wykonawca będzie zobowiązany złożyć na wezwanie Zamawiającego - dotyczy </w:t>
      </w:r>
      <w:r w:rsidR="0094082A" w:rsidRPr="009C56F3">
        <w:rPr>
          <w:rFonts w:eastAsia="Calibri" w:cs="Times New Roman"/>
        </w:rPr>
        <w:t>W</w:t>
      </w:r>
      <w:r w:rsidRPr="009C56F3">
        <w:rPr>
          <w:rFonts w:eastAsia="Calibri" w:cs="Times New Roman"/>
        </w:rPr>
        <w:t>ykonawcy, którego oferta została najwyżej oceniona:</w:t>
      </w:r>
    </w:p>
    <w:p w14:paraId="441D0DAC" w14:textId="7F2B284A" w:rsidR="00700BDB" w:rsidRPr="009C56F3" w:rsidRDefault="00700BDB" w:rsidP="00DB070A">
      <w:pPr>
        <w:pStyle w:val="Akapitzlist"/>
        <w:numPr>
          <w:ilvl w:val="0"/>
          <w:numId w:val="9"/>
        </w:numPr>
        <w:ind w:left="851" w:hanging="425"/>
      </w:pPr>
      <w:r w:rsidRPr="009C56F3">
        <w:t xml:space="preserve">Zamawiający </w:t>
      </w:r>
      <w:r w:rsidRPr="009C56F3">
        <w:rPr>
          <w:color w:val="000000"/>
        </w:rPr>
        <w:t xml:space="preserve">wezwie </w:t>
      </w:r>
      <w:r w:rsidR="0094082A" w:rsidRPr="009C56F3">
        <w:rPr>
          <w:color w:val="000000"/>
        </w:rPr>
        <w:t>W</w:t>
      </w:r>
      <w:r w:rsidRPr="009C56F3">
        <w:rPr>
          <w:color w:val="000000"/>
        </w:rPr>
        <w:t>ykonawcę</w:t>
      </w:r>
      <w:r w:rsidRPr="009C56F3">
        <w:t xml:space="preserve">, którego oferta została najwyżej oceniona, do złożenia w wyznaczonym terminie, nie krótszym niż 5 dni od dnia wezwania, aktualnych na dzień złożenia: </w:t>
      </w:r>
      <w:r w:rsidRPr="009C56F3">
        <w:rPr>
          <w:color w:val="000000"/>
        </w:rPr>
        <w:t>następujących</w:t>
      </w:r>
      <w:r w:rsidRPr="009C56F3">
        <w:t xml:space="preserve"> podmiotowych środków dowodowych</w:t>
      </w:r>
      <w:r w:rsidRPr="009C56F3">
        <w:rPr>
          <w:color w:val="000000"/>
        </w:rPr>
        <w:t>:</w:t>
      </w:r>
    </w:p>
    <w:p w14:paraId="2CDF5380" w14:textId="4C774333" w:rsidR="00BF5672" w:rsidRPr="009C56F3" w:rsidRDefault="00BF5672" w:rsidP="00DB070A">
      <w:pPr>
        <w:pStyle w:val="Akapitzlist"/>
        <w:numPr>
          <w:ilvl w:val="0"/>
          <w:numId w:val="6"/>
        </w:numPr>
        <w:ind w:left="1276" w:hanging="425"/>
        <w:rPr>
          <w:bCs/>
        </w:rPr>
      </w:pPr>
      <w:r w:rsidRPr="009C56F3">
        <w:rPr>
          <w:b/>
          <w:bCs/>
        </w:rPr>
        <w:t>wykaz osób</w:t>
      </w:r>
      <w:r w:rsidRPr="009C56F3">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A449BB" w:rsidRPr="009C56F3">
        <w:t xml:space="preserve"> - </w:t>
      </w:r>
      <w:r w:rsidR="00A449BB" w:rsidRPr="009C56F3">
        <w:rPr>
          <w:bCs/>
        </w:rPr>
        <w:t>pozwalając</w:t>
      </w:r>
      <w:r w:rsidR="00192042" w:rsidRPr="009C56F3">
        <w:rPr>
          <w:bCs/>
        </w:rPr>
        <w:t>y</w:t>
      </w:r>
      <w:r w:rsidR="00A449BB" w:rsidRPr="009C56F3">
        <w:rPr>
          <w:bCs/>
        </w:rPr>
        <w:t xml:space="preserve"> na potwierdzenie spełnienia warunków udziału opisanych w Rozdziale VI SWZ</w:t>
      </w:r>
      <w:r w:rsidR="00DA5E0A" w:rsidRPr="009C56F3">
        <w:rPr>
          <w:bCs/>
        </w:rPr>
        <w:t>,</w:t>
      </w:r>
    </w:p>
    <w:p w14:paraId="2390D2B1" w14:textId="5D562285" w:rsidR="00393A8C" w:rsidRPr="009C56F3" w:rsidRDefault="008675E6" w:rsidP="00DB070A">
      <w:pPr>
        <w:pStyle w:val="Akapitzlist"/>
        <w:numPr>
          <w:ilvl w:val="0"/>
          <w:numId w:val="6"/>
        </w:numPr>
        <w:ind w:left="1276" w:hanging="425"/>
        <w:rPr>
          <w:bCs/>
          <w:color w:val="000000"/>
        </w:rPr>
      </w:pPr>
      <w:r w:rsidRPr="009C56F3">
        <w:rPr>
          <w:b/>
        </w:rPr>
        <w:t>wykazu robót budowlanych</w:t>
      </w:r>
      <w:r w:rsidRPr="009C56F3">
        <w:rPr>
          <w:bCs/>
        </w:rPr>
        <w:t xml:space="preserve"> wykonanych nie wcześniej niż w okresie ostatnich 5 lat, a jeżeli okres prowadzenia </w:t>
      </w:r>
      <w:r w:rsidRPr="009C56F3">
        <w:rPr>
          <w:bCs/>
          <w:color w:val="000000"/>
        </w:rPr>
        <w:t xml:space="preserve">działalności jest krótszy – w tym okresie, wraz z podaniem ich rodzaju, wartości, daty i miejsca wykonania oraz podmiotów, na rzecz których roboty te zostały wykonane, </w:t>
      </w:r>
      <w:r w:rsidRPr="009C56F3">
        <w:rPr>
          <w:b/>
          <w:color w:val="000000"/>
        </w:rPr>
        <w:t>oraz załączeniem dowodów</w:t>
      </w:r>
      <w:r w:rsidRPr="009C56F3">
        <w:rPr>
          <w:bCs/>
          <w:color w:val="000000"/>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92042" w:rsidRPr="009C56F3">
        <w:rPr>
          <w:bCs/>
          <w:color w:val="000000"/>
        </w:rPr>
        <w:t>.</w:t>
      </w:r>
    </w:p>
    <w:p w14:paraId="713AD7B3" w14:textId="1E665746" w:rsidR="00393A8C" w:rsidRPr="009C56F3" w:rsidRDefault="00393A8C" w:rsidP="00DA5E0A">
      <w:pPr>
        <w:ind w:left="851"/>
        <w:jc w:val="both"/>
        <w:rPr>
          <w:bCs/>
        </w:rPr>
      </w:pPr>
      <w:r w:rsidRPr="009C56F3">
        <w:rPr>
          <w:bCs/>
        </w:rPr>
        <w:t xml:space="preserve">Jeżeli z uzasadnionej przyczyny Wykonawca nie może złożyć podmiotowych środków dowodowych wymaganych przez </w:t>
      </w:r>
      <w:r w:rsidR="009F4CF0" w:rsidRPr="009C56F3">
        <w:rPr>
          <w:bCs/>
        </w:rPr>
        <w:t>Z</w:t>
      </w:r>
      <w:r w:rsidRPr="009C56F3">
        <w:rPr>
          <w:bCs/>
        </w:rPr>
        <w:t xml:space="preserve">amawiającego, w celu potwierdzenia spełniania przez </w:t>
      </w:r>
      <w:r w:rsidR="00A33351" w:rsidRPr="009C56F3">
        <w:rPr>
          <w:bCs/>
        </w:rPr>
        <w:t>W</w:t>
      </w:r>
      <w:r w:rsidRPr="009C56F3">
        <w:rPr>
          <w:bCs/>
        </w:rPr>
        <w:t xml:space="preserve">ykonawcę warunków udziału w postępowaniu, </w:t>
      </w:r>
      <w:r w:rsidR="009F4CF0" w:rsidRPr="009C56F3">
        <w:rPr>
          <w:bCs/>
        </w:rPr>
        <w:t>W</w:t>
      </w:r>
      <w:r w:rsidRPr="009C56F3">
        <w:rPr>
          <w:bCs/>
        </w:rPr>
        <w:t xml:space="preserve">ykonawca składa inne podmiotowe środki dowodowe, które w wystarczający sposób potwierdzają spełnianie opisanego przez </w:t>
      </w:r>
      <w:r w:rsidR="009F4CF0" w:rsidRPr="009C56F3">
        <w:rPr>
          <w:bCs/>
        </w:rPr>
        <w:t>Z</w:t>
      </w:r>
      <w:r w:rsidRPr="009C56F3">
        <w:rPr>
          <w:bCs/>
        </w:rPr>
        <w:t>amawiającego warunku udziału w postępowaniu</w:t>
      </w:r>
      <w:r w:rsidR="009F4CF0" w:rsidRPr="009C56F3">
        <w:rPr>
          <w:bCs/>
        </w:rPr>
        <w:t>.</w:t>
      </w:r>
    </w:p>
    <w:p w14:paraId="5536C91D" w14:textId="77777777" w:rsidR="00700BDB" w:rsidRPr="009C56F3" w:rsidRDefault="00700BDB" w:rsidP="00DB070A">
      <w:pPr>
        <w:pStyle w:val="Akapitzlist"/>
        <w:numPr>
          <w:ilvl w:val="0"/>
          <w:numId w:val="9"/>
        </w:numPr>
        <w:ind w:left="851" w:hanging="425"/>
      </w:pPr>
      <w:r w:rsidRPr="009C56F3">
        <w:t>W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p>
    <w:p w14:paraId="31CE416A" w14:textId="2BBAF850" w:rsidR="00700BDB" w:rsidRPr="009C56F3" w:rsidRDefault="00700BDB" w:rsidP="00700BDB">
      <w:pPr>
        <w:pStyle w:val="Akapitzlist1"/>
        <w:numPr>
          <w:ilvl w:val="7"/>
          <w:numId w:val="1"/>
        </w:numPr>
        <w:tabs>
          <w:tab w:val="clear" w:pos="5760"/>
          <w:tab w:val="num" w:pos="5400"/>
        </w:tabs>
        <w:ind w:left="426" w:hanging="426"/>
        <w:rPr>
          <w:rFonts w:cs="Times New Roman"/>
        </w:rPr>
      </w:pPr>
      <w:r w:rsidRPr="009C56F3">
        <w:rPr>
          <w:rFonts w:eastAsia="Calibri" w:cs="Times New Roman"/>
        </w:rPr>
        <w:t xml:space="preserve">Jeżeli, w toku postępowania, </w:t>
      </w:r>
      <w:r w:rsidR="002E2A6E" w:rsidRPr="009C56F3">
        <w:rPr>
          <w:rFonts w:eastAsia="Calibri" w:cs="Times New Roman"/>
        </w:rPr>
        <w:t>W</w:t>
      </w:r>
      <w:r w:rsidRPr="009C56F3">
        <w:rPr>
          <w:rFonts w:eastAsia="Calibri" w:cs="Times New Roman"/>
        </w:rPr>
        <w:t xml:space="preserve">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Pr="009C56F3">
        <w:rPr>
          <w:rFonts w:eastAsia="Calibri" w:cs="Times New Roman"/>
        </w:rPr>
        <w:br/>
        <w:t>w wyznaczonym terminie nie krótszym niż dwa (2) dni robocze, chyba że mimo ich złożenia oferta wykonawcy podlegałaby odrzuceniu albo konieczne byłoby unieważnienie postępowania.</w:t>
      </w:r>
    </w:p>
    <w:p w14:paraId="02C91C79" w14:textId="181E9D06" w:rsidR="00E65041" w:rsidRPr="009C56F3" w:rsidRDefault="00E65041" w:rsidP="0035017C">
      <w:pPr>
        <w:pStyle w:val="Akapitzlist"/>
        <w:numPr>
          <w:ilvl w:val="7"/>
          <w:numId w:val="1"/>
        </w:numPr>
        <w:tabs>
          <w:tab w:val="clear" w:pos="5760"/>
        </w:tabs>
        <w:ind w:left="426" w:hanging="426"/>
        <w:rPr>
          <w:rFonts w:eastAsia="Times New Roman"/>
        </w:rPr>
      </w:pPr>
      <w:r w:rsidRPr="009C56F3">
        <w:rPr>
          <w:rFonts w:eastAsia="Times New Roman"/>
        </w:rPr>
        <w:t>Jeżeli złożone przez Wykonawców podmiotowe środki dowodowe, o których mowa w  niniejszym rozdziale budzą wątpliwość Zamawiającego, może on zwrócić się bezpośrednio do podmiotu, który jest w posiadaniu informacji lub dokumentów istotnych w tym zakresie dla oceny spełniania przez Wykonawcy warunków udziału w postępowaniu lub braku podstaw wykluczenia, o przedstawienie takich informacji lub dokumentów.</w:t>
      </w:r>
    </w:p>
    <w:p w14:paraId="50B05E37" w14:textId="77777777" w:rsidR="00700BDB" w:rsidRPr="009C56F3" w:rsidRDefault="00700BDB" w:rsidP="00700BDB">
      <w:pPr>
        <w:pStyle w:val="Akapitzlist1"/>
        <w:numPr>
          <w:ilvl w:val="7"/>
          <w:numId w:val="1"/>
        </w:numPr>
        <w:tabs>
          <w:tab w:val="clear" w:pos="5760"/>
          <w:tab w:val="num" w:pos="5400"/>
        </w:tabs>
        <w:ind w:left="426" w:hanging="426"/>
        <w:rPr>
          <w:rFonts w:eastAsia="Calibri" w:cs="Times New Roman"/>
        </w:rPr>
      </w:pPr>
      <w:r w:rsidRPr="009C56F3">
        <w:rPr>
          <w:rFonts w:eastAsia="Calibri" w:cs="Times New Roman"/>
        </w:rPr>
        <w:t xml:space="preserve">Podmiotowe środki dowodowe sporządzone w języku obcym składa się wraz </w:t>
      </w:r>
      <w:r w:rsidRPr="009C56F3">
        <w:rPr>
          <w:rFonts w:eastAsia="Calibri" w:cs="Times New Roman"/>
        </w:rPr>
        <w:br/>
        <w:t>z tłumaczeniem na język polski.</w:t>
      </w:r>
    </w:p>
    <w:p w14:paraId="2F5CBFE2" w14:textId="77777777" w:rsidR="00DA5E0A" w:rsidRPr="009C56F3" w:rsidRDefault="00DA5E0A" w:rsidP="0095091C">
      <w:pPr>
        <w:jc w:val="both"/>
      </w:pPr>
    </w:p>
    <w:p w14:paraId="48894BA5" w14:textId="7A9B62AB" w:rsidR="00700BDB" w:rsidRPr="009C56F3" w:rsidRDefault="00700BDB" w:rsidP="00700BDB">
      <w:pPr>
        <w:widowControl/>
        <w:suppressAutoHyphens w:val="0"/>
        <w:jc w:val="both"/>
        <w:rPr>
          <w:b/>
          <w:bCs/>
        </w:rPr>
      </w:pPr>
      <w:r w:rsidRPr="009C56F3">
        <w:rPr>
          <w:b/>
          <w:bCs/>
        </w:rPr>
        <w:t>Rozdział IX - Informacja o sposobie porozumiewania się Zamawiającego z Wykonawcami oraz przekazywania oświadczeń i dokumentów, a także wskazanie osób uprawnionych do porozumiewania się z Wykonawcami.</w:t>
      </w:r>
    </w:p>
    <w:p w14:paraId="097EBAE7" w14:textId="77777777" w:rsidR="00A06E96" w:rsidRPr="009C56F3" w:rsidRDefault="00A06E96" w:rsidP="00DB070A">
      <w:pPr>
        <w:widowControl/>
        <w:numPr>
          <w:ilvl w:val="0"/>
          <w:numId w:val="71"/>
        </w:numPr>
        <w:suppressAutoHyphens w:val="0"/>
        <w:ind w:left="426" w:hanging="426"/>
        <w:contextualSpacing/>
        <w:jc w:val="both"/>
        <w:rPr>
          <w:rFonts w:eastAsia="Calibri"/>
          <w:bCs/>
          <w:lang w:eastAsia="en-US"/>
        </w:rPr>
      </w:pPr>
      <w:r w:rsidRPr="009C56F3">
        <w:rPr>
          <w:rFonts w:eastAsia="Calibri"/>
          <w:bCs/>
          <w:lang w:eastAsia="en-US"/>
        </w:rPr>
        <w:t>Informacje ogólne.</w:t>
      </w:r>
    </w:p>
    <w:p w14:paraId="5DD4DD9F" w14:textId="77777777" w:rsidR="00A06E96" w:rsidRPr="009C56F3" w:rsidRDefault="00A06E96" w:rsidP="00DB070A">
      <w:pPr>
        <w:widowControl/>
        <w:numPr>
          <w:ilvl w:val="1"/>
          <w:numId w:val="71"/>
        </w:numPr>
        <w:suppressAutoHyphens w:val="0"/>
        <w:ind w:left="1134" w:hanging="567"/>
        <w:contextualSpacing/>
        <w:jc w:val="both"/>
        <w:rPr>
          <w:rFonts w:eastAsia="Calibri"/>
          <w:lang w:eastAsia="en-US"/>
        </w:rPr>
      </w:pPr>
      <w:r w:rsidRPr="009C56F3">
        <w:rPr>
          <w:rFonts w:eastAsia="Calibri"/>
          <w:lang w:eastAsia="en-US"/>
        </w:rPr>
        <w:t xml:space="preserve">Postępowanie o udzielenie zamówienia publicznego prowadzone jest przy użyciu narzędzia komercyjnego </w:t>
      </w:r>
      <w:hyperlink r:id="rId18" w:history="1">
        <w:r w:rsidRPr="009C56F3">
          <w:rPr>
            <w:rFonts w:eastAsia="Calibri"/>
            <w:color w:val="0000FF"/>
            <w:lang w:eastAsia="en-US"/>
          </w:rPr>
          <w:t>https://platformazakupowa.pl</w:t>
        </w:r>
      </w:hyperlink>
      <w:r w:rsidRPr="009C56F3">
        <w:rPr>
          <w:rFonts w:eastAsia="Calibri"/>
          <w:lang w:eastAsia="en-US"/>
        </w:rPr>
        <w:t xml:space="preserve"> – adres profilu nabywcy: </w:t>
      </w:r>
      <w:hyperlink r:id="rId19" w:history="1">
        <w:r w:rsidRPr="009C56F3">
          <w:rPr>
            <w:rFonts w:eastAsia="Calibri"/>
            <w:color w:val="0000FF"/>
            <w:lang w:eastAsia="en-US"/>
          </w:rPr>
          <w:t>https://platformazakupowa.pl/pn/uj_edu</w:t>
        </w:r>
      </w:hyperlink>
    </w:p>
    <w:p w14:paraId="4A471552" w14:textId="77777777" w:rsidR="00A06E96" w:rsidRPr="009C56F3" w:rsidRDefault="00A06E96" w:rsidP="00DB070A">
      <w:pPr>
        <w:widowControl/>
        <w:numPr>
          <w:ilvl w:val="1"/>
          <w:numId w:val="71"/>
        </w:numPr>
        <w:suppressAutoHyphens w:val="0"/>
        <w:ind w:left="1134" w:hanging="567"/>
        <w:contextualSpacing/>
        <w:jc w:val="both"/>
        <w:rPr>
          <w:rFonts w:eastAsia="Calibri"/>
          <w:lang w:eastAsia="en-US"/>
        </w:rPr>
      </w:pPr>
      <w:r w:rsidRPr="009C56F3">
        <w:rPr>
          <w:rFonts w:eastAsia="Calibri"/>
          <w:color w:val="000000"/>
          <w:lang w:eastAsia="en-US"/>
        </w:rPr>
        <w:t>Wykonawca przystępując do niniejszego postępowania o udzielenie zamówienia publicznego:</w:t>
      </w:r>
    </w:p>
    <w:p w14:paraId="2409CE98" w14:textId="77777777" w:rsidR="00A06E96" w:rsidRPr="009C56F3" w:rsidRDefault="00A06E96" w:rsidP="00DB070A">
      <w:pPr>
        <w:widowControl/>
        <w:numPr>
          <w:ilvl w:val="2"/>
          <w:numId w:val="71"/>
        </w:numPr>
        <w:suppressAutoHyphens w:val="0"/>
        <w:ind w:left="1560" w:hanging="567"/>
        <w:contextualSpacing/>
        <w:jc w:val="both"/>
        <w:rPr>
          <w:rFonts w:eastAsia="Calibri"/>
          <w:color w:val="000000"/>
          <w:lang w:eastAsia="en-US"/>
        </w:rPr>
      </w:pPr>
      <w:r w:rsidRPr="009C56F3">
        <w:rPr>
          <w:rFonts w:eastAsia="Calibri"/>
          <w:color w:val="000000"/>
          <w:lang w:eastAsia="en-US"/>
        </w:rPr>
        <w:t xml:space="preserve">akceptuje warunki korzystania z </w:t>
      </w:r>
      <w:hyperlink r:id="rId20" w:history="1">
        <w:r w:rsidRPr="009C56F3">
          <w:rPr>
            <w:rFonts w:eastAsia="Calibri"/>
            <w:color w:val="0000FF"/>
            <w:lang w:eastAsia="en-US"/>
          </w:rPr>
          <w:t>https://platformazakupowa.pl</w:t>
        </w:r>
      </w:hyperlink>
      <w:r w:rsidRPr="009C56F3">
        <w:rPr>
          <w:rFonts w:eastAsia="Calibri"/>
          <w:color w:val="000000"/>
          <w:lang w:eastAsia="en-US"/>
        </w:rPr>
        <w:t xml:space="preserve"> określone w regulaminie zamieszczonym w zakładce „Regulamin” oraz uznaje go za wiążący;</w:t>
      </w:r>
    </w:p>
    <w:p w14:paraId="274774F6" w14:textId="77777777" w:rsidR="00A06E96" w:rsidRPr="009C56F3" w:rsidRDefault="00A06E96" w:rsidP="00DB070A">
      <w:pPr>
        <w:widowControl/>
        <w:numPr>
          <w:ilvl w:val="2"/>
          <w:numId w:val="71"/>
        </w:numPr>
        <w:suppressAutoHyphens w:val="0"/>
        <w:ind w:left="1560" w:hanging="567"/>
        <w:contextualSpacing/>
        <w:jc w:val="both"/>
        <w:rPr>
          <w:rFonts w:eastAsia="Calibri"/>
          <w:color w:val="000000"/>
          <w:lang w:eastAsia="en-US"/>
        </w:rPr>
      </w:pPr>
      <w:r w:rsidRPr="009C56F3">
        <w:rPr>
          <w:rFonts w:eastAsia="Calibri"/>
          <w:color w:val="000000"/>
          <w:lang w:eastAsia="en-US"/>
        </w:rPr>
        <w:t xml:space="preserve">zapozna się z instrukcją korzystania z </w:t>
      </w:r>
      <w:hyperlink r:id="rId21" w:history="1">
        <w:r w:rsidRPr="009C56F3">
          <w:rPr>
            <w:rFonts w:eastAsia="Calibri"/>
            <w:color w:val="0000FF"/>
            <w:lang w:eastAsia="en-US"/>
          </w:rPr>
          <w:t>https://platformazakupowa.pl</w:t>
        </w:r>
      </w:hyperlink>
      <w:r w:rsidRPr="009C56F3">
        <w:rPr>
          <w:rFonts w:eastAsia="Calibri"/>
          <w:color w:val="000000"/>
          <w:lang w:eastAsia="en-US"/>
        </w:rPr>
        <w:t xml:space="preserve">, a w szczególności z zasadami logowania, składania wniosków o wyjaśnienie treści SWZ, składania ofert oraz dokonywania innych czynności w niniejszym postępowaniu przy użyciu </w:t>
      </w:r>
      <w:hyperlink r:id="rId22" w:history="1">
        <w:r w:rsidRPr="009C56F3">
          <w:rPr>
            <w:rFonts w:eastAsia="Calibri"/>
            <w:color w:val="0000FF"/>
            <w:lang w:eastAsia="en-US"/>
          </w:rPr>
          <w:t>https://platformazakupowa.pl</w:t>
        </w:r>
      </w:hyperlink>
      <w:r w:rsidRPr="009C56F3">
        <w:rPr>
          <w:rFonts w:eastAsia="Calibri"/>
          <w:color w:val="000000"/>
          <w:lang w:eastAsia="en-US"/>
        </w:rPr>
        <w:t xml:space="preserve"> dostępną na </w:t>
      </w:r>
      <w:hyperlink r:id="rId23" w:history="1">
        <w:r w:rsidRPr="009C56F3">
          <w:rPr>
            <w:rFonts w:eastAsia="Calibri"/>
            <w:color w:val="0000FF"/>
            <w:lang w:eastAsia="en-US"/>
          </w:rPr>
          <w:t>https://platformazakupowa.pl</w:t>
        </w:r>
      </w:hyperlink>
      <w:r w:rsidRPr="009C56F3">
        <w:rPr>
          <w:rFonts w:eastAsia="Calibri"/>
          <w:color w:val="000000"/>
          <w:lang w:eastAsia="en-US"/>
        </w:rPr>
        <w:t xml:space="preserve"> – link poniżej:</w:t>
      </w:r>
    </w:p>
    <w:p w14:paraId="7B5ECFBD" w14:textId="5E09576E" w:rsidR="00A06E96" w:rsidRPr="009C56F3" w:rsidRDefault="00ED6957" w:rsidP="00A06E96">
      <w:pPr>
        <w:widowControl/>
        <w:suppressAutoHyphens w:val="0"/>
        <w:ind w:left="1560" w:right="-142" w:hanging="360"/>
        <w:contextualSpacing/>
        <w:jc w:val="both"/>
        <w:rPr>
          <w:rFonts w:eastAsia="Calibri"/>
          <w:color w:val="000000"/>
          <w:lang w:eastAsia="en-US"/>
        </w:rPr>
      </w:pPr>
      <w:r w:rsidRPr="009C56F3">
        <w:t xml:space="preserve">      </w:t>
      </w:r>
      <w:hyperlink r:id="rId24" w:history="1">
        <w:r w:rsidR="00DF7632" w:rsidRPr="009C56F3">
          <w:rPr>
            <w:rStyle w:val="Hipercze"/>
            <w:rFonts w:eastAsia="Calibri"/>
            <w:lang w:eastAsia="en-US"/>
          </w:rPr>
          <w:t>https://drive.google.com/file/d/1Kd1DttbBeiNWt4q4slS4t76lZVKPbkyD/view</w:t>
        </w:r>
      </w:hyperlink>
      <w:r w:rsidR="00A06E96" w:rsidRPr="009C56F3">
        <w:rPr>
          <w:rFonts w:eastAsia="Calibri"/>
          <w:color w:val="000000"/>
          <w:lang w:eastAsia="en-US"/>
        </w:rPr>
        <w:t xml:space="preserve"> lub w zakładce: </w:t>
      </w:r>
      <w:hyperlink r:id="rId25" w:history="1">
        <w:r w:rsidR="00A06E96" w:rsidRPr="009C56F3">
          <w:rPr>
            <w:rFonts w:eastAsia="Calibri"/>
            <w:color w:val="0000FF"/>
            <w:lang w:eastAsia="en-US"/>
          </w:rPr>
          <w:t>https://platformazakupowa.pl/strona/45-instrukcje</w:t>
        </w:r>
      </w:hyperlink>
      <w:r w:rsidR="00A06E96" w:rsidRPr="009C56F3">
        <w:rPr>
          <w:rFonts w:eastAsia="Calibri"/>
          <w:color w:val="000000"/>
          <w:lang w:eastAsia="en-US"/>
        </w:rPr>
        <w:t xml:space="preserve"> oraz będzie ją stosować.</w:t>
      </w:r>
    </w:p>
    <w:p w14:paraId="7F5485B6" w14:textId="77777777" w:rsidR="00A06E96" w:rsidRPr="009C56F3" w:rsidRDefault="00A06E96" w:rsidP="00DB070A">
      <w:pPr>
        <w:widowControl/>
        <w:numPr>
          <w:ilvl w:val="1"/>
          <w:numId w:val="71"/>
        </w:numPr>
        <w:suppressAutoHyphens w:val="0"/>
        <w:spacing w:before="240"/>
        <w:ind w:left="1134" w:hanging="567"/>
        <w:contextualSpacing/>
        <w:jc w:val="both"/>
        <w:rPr>
          <w:rFonts w:eastAsia="Calibri"/>
          <w:lang w:eastAsia="en-US"/>
        </w:rPr>
      </w:pPr>
      <w:r w:rsidRPr="009C56F3">
        <w:rPr>
          <w:rFonts w:eastAsia="Calibri"/>
          <w:lang w:eastAsia="en-US"/>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9C56F3">
          <w:rPr>
            <w:rFonts w:eastAsia="Calibri"/>
            <w:color w:val="0000FF"/>
            <w:lang w:eastAsia="en-US"/>
          </w:rPr>
          <w:t>https://platformazakupowa.pl</w:t>
        </w:r>
      </w:hyperlink>
      <w:r w:rsidRPr="009C56F3">
        <w:rPr>
          <w:rFonts w:eastAsia="Calibri"/>
          <w:lang w:eastAsia="en-US"/>
        </w:rPr>
        <w:t xml:space="preserve">, </w:t>
      </w:r>
      <w:r w:rsidRPr="009C56F3">
        <w:rPr>
          <w:rFonts w:eastAsia="Calibri"/>
          <w:color w:val="000000"/>
          <w:lang w:eastAsia="en-US"/>
        </w:rPr>
        <w:t>w regulaminie zamieszczonym w zakładce „Regulamin” oraz instrukcji składania ofert (linki w ust. 1.2.2 powyżej).</w:t>
      </w:r>
    </w:p>
    <w:p w14:paraId="689A814A" w14:textId="77777777" w:rsidR="00A06E96" w:rsidRPr="009C56F3" w:rsidRDefault="00A06E96" w:rsidP="00DB070A">
      <w:pPr>
        <w:widowControl/>
        <w:numPr>
          <w:ilvl w:val="1"/>
          <w:numId w:val="71"/>
        </w:numPr>
        <w:suppressAutoHyphens w:val="0"/>
        <w:spacing w:before="240"/>
        <w:ind w:left="1134" w:hanging="567"/>
        <w:contextualSpacing/>
        <w:jc w:val="both"/>
        <w:rPr>
          <w:rFonts w:eastAsia="Calibri"/>
          <w:lang w:eastAsia="en-US"/>
        </w:rPr>
      </w:pPr>
      <w:r w:rsidRPr="009C56F3">
        <w:rPr>
          <w:rFonts w:eastAsia="Calibri"/>
          <w:lang w:eastAsia="en-US"/>
        </w:rPr>
        <w:t>Wielkość plików:</w:t>
      </w:r>
    </w:p>
    <w:p w14:paraId="0A5EDC90" w14:textId="77777777" w:rsidR="00A06E96" w:rsidRPr="009C56F3" w:rsidRDefault="00A06E96" w:rsidP="00DB070A">
      <w:pPr>
        <w:widowControl/>
        <w:numPr>
          <w:ilvl w:val="2"/>
          <w:numId w:val="71"/>
        </w:numPr>
        <w:suppressAutoHyphens w:val="0"/>
        <w:ind w:left="1701" w:hanging="567"/>
        <w:contextualSpacing/>
        <w:jc w:val="both"/>
        <w:rPr>
          <w:rFonts w:eastAsia="Calibri"/>
          <w:lang w:eastAsia="en-US"/>
        </w:rPr>
      </w:pPr>
      <w:r w:rsidRPr="009C56F3">
        <w:rPr>
          <w:rFonts w:eastAsia="Calibri"/>
          <w:lang w:eastAsia="en-US"/>
        </w:rPr>
        <w:t>w odniesieniu do oferty – maksymalna liczba plików to 10 po 150 MB każdy;</w:t>
      </w:r>
    </w:p>
    <w:p w14:paraId="74402A45" w14:textId="77777777" w:rsidR="00A06E96" w:rsidRPr="009C56F3" w:rsidRDefault="00A06E96" w:rsidP="00DB070A">
      <w:pPr>
        <w:widowControl/>
        <w:numPr>
          <w:ilvl w:val="2"/>
          <w:numId w:val="71"/>
        </w:numPr>
        <w:suppressAutoHyphens w:val="0"/>
        <w:ind w:left="1701" w:hanging="567"/>
        <w:contextualSpacing/>
        <w:jc w:val="both"/>
        <w:rPr>
          <w:rFonts w:eastAsia="Calibri"/>
          <w:lang w:eastAsia="en-US"/>
        </w:rPr>
      </w:pPr>
      <w:r w:rsidRPr="009C56F3">
        <w:rPr>
          <w:rFonts w:eastAsia="Calibri"/>
          <w:lang w:eastAsia="en-US"/>
        </w:rPr>
        <w:t>w przypadku komunikacji – wiadomość do zamawiającego max. 500 MB;</w:t>
      </w:r>
    </w:p>
    <w:p w14:paraId="5CA28E7A" w14:textId="631730C1" w:rsidR="00A06E96" w:rsidRPr="009C56F3" w:rsidRDefault="00A06E96" w:rsidP="00DB070A">
      <w:pPr>
        <w:widowControl/>
        <w:numPr>
          <w:ilvl w:val="1"/>
          <w:numId w:val="71"/>
        </w:numPr>
        <w:suppressAutoHyphens w:val="0"/>
        <w:ind w:left="1134" w:hanging="567"/>
        <w:contextualSpacing/>
        <w:jc w:val="both"/>
        <w:rPr>
          <w:rFonts w:eastAsia="Calibri"/>
          <w:lang w:eastAsia="en-US"/>
        </w:rPr>
      </w:pPr>
      <w:r w:rsidRPr="009C56F3">
        <w:rPr>
          <w:rFonts w:eastAsia="Calibri"/>
          <w:lang w:eastAsia="en-US"/>
        </w:rPr>
        <w:t xml:space="preserve">Komunikacja między zamawiającym i wykonawcami odbywa się </w:t>
      </w:r>
      <w:r w:rsidR="00955D4B" w:rsidRPr="009C56F3">
        <w:rPr>
          <w:rFonts w:eastAsia="Calibri"/>
          <w:lang w:eastAsia="en-US"/>
        </w:rPr>
        <w:t xml:space="preserve">wyłącznie </w:t>
      </w:r>
      <w:r w:rsidRPr="009C56F3">
        <w:rPr>
          <w:rFonts w:eastAsia="Calibri"/>
          <w:lang w:eastAsia="en-US"/>
        </w:rPr>
        <w:t xml:space="preserve">przy użyciu narzędzia komercyjnego </w:t>
      </w:r>
      <w:hyperlink r:id="rId27" w:history="1">
        <w:r w:rsidRPr="009C56F3">
          <w:rPr>
            <w:rFonts w:eastAsia="Calibri"/>
            <w:color w:val="0000FF"/>
            <w:lang w:eastAsia="en-US"/>
          </w:rPr>
          <w:t>https://platformazakupowa.pl</w:t>
        </w:r>
      </w:hyperlink>
      <w:r w:rsidRPr="009C56F3">
        <w:rPr>
          <w:rFonts w:eastAsia="Calibri"/>
          <w:lang w:eastAsia="en-US"/>
        </w:rPr>
        <w:t xml:space="preserve"> – adres profilu nabywcy: </w:t>
      </w:r>
      <w:hyperlink r:id="rId28" w:history="1">
        <w:r w:rsidRPr="009C56F3">
          <w:rPr>
            <w:rFonts w:eastAsia="Calibri"/>
            <w:color w:val="0000FF"/>
            <w:lang w:eastAsia="en-US"/>
          </w:rPr>
          <w:t>https://platformazakupowa.pl/pn/uj_edu</w:t>
        </w:r>
      </w:hyperlink>
    </w:p>
    <w:p w14:paraId="6340D06F" w14:textId="2F60BE1D" w:rsidR="00A06E96" w:rsidRPr="009C56F3" w:rsidRDefault="00186D87" w:rsidP="00DB070A">
      <w:pPr>
        <w:widowControl/>
        <w:numPr>
          <w:ilvl w:val="2"/>
          <w:numId w:val="71"/>
        </w:numPr>
        <w:suppressAutoHyphens w:val="0"/>
        <w:ind w:left="1560" w:hanging="567"/>
        <w:contextualSpacing/>
        <w:jc w:val="both"/>
        <w:rPr>
          <w:rFonts w:eastAsia="Calibri"/>
          <w:bCs/>
          <w:lang w:eastAsia="en-US"/>
        </w:rPr>
      </w:pPr>
      <w:r w:rsidRPr="009C56F3">
        <w:rPr>
          <w:rFonts w:eastAsia="Calibri"/>
          <w:color w:val="000000"/>
          <w:lang w:eastAsia="en-US"/>
        </w:rPr>
        <w:t>K</w:t>
      </w:r>
      <w:r w:rsidR="00A06E96" w:rsidRPr="009C56F3">
        <w:rPr>
          <w:rFonts w:eastAsia="Calibri"/>
          <w:color w:val="000000"/>
          <w:lang w:eastAsia="en-US"/>
        </w:rPr>
        <w:t>omunikacja między zamawiającym a wykonawcami w zakresie:</w:t>
      </w:r>
    </w:p>
    <w:p w14:paraId="488924AA" w14:textId="77777777" w:rsidR="00A06E96" w:rsidRPr="009C56F3" w:rsidRDefault="00A06E96" w:rsidP="00DB070A">
      <w:pPr>
        <w:widowControl/>
        <w:numPr>
          <w:ilvl w:val="1"/>
          <w:numId w:val="72"/>
        </w:numPr>
        <w:suppressAutoHyphens w:val="0"/>
        <w:ind w:left="1985" w:hanging="425"/>
        <w:contextualSpacing/>
        <w:jc w:val="both"/>
        <w:rPr>
          <w:rFonts w:eastAsia="Calibri"/>
          <w:color w:val="000000"/>
          <w:lang w:eastAsia="en-US"/>
        </w:rPr>
      </w:pPr>
      <w:r w:rsidRPr="009C56F3">
        <w:rPr>
          <w:rFonts w:eastAsia="Calibri"/>
          <w:color w:val="000000"/>
          <w:lang w:eastAsia="en-US"/>
        </w:rPr>
        <w:t>przesyłania zamawiającemu pytań do treści SWZ;</w:t>
      </w:r>
    </w:p>
    <w:p w14:paraId="50506EA4" w14:textId="77777777" w:rsidR="00A06E96" w:rsidRPr="009C56F3" w:rsidRDefault="00A06E96" w:rsidP="00DB070A">
      <w:pPr>
        <w:widowControl/>
        <w:numPr>
          <w:ilvl w:val="1"/>
          <w:numId w:val="72"/>
        </w:numPr>
        <w:suppressAutoHyphens w:val="0"/>
        <w:ind w:left="1985" w:hanging="425"/>
        <w:contextualSpacing/>
        <w:jc w:val="both"/>
        <w:rPr>
          <w:rFonts w:eastAsia="Calibri"/>
          <w:color w:val="000000"/>
          <w:lang w:eastAsia="en-US"/>
        </w:rPr>
      </w:pPr>
      <w:r w:rsidRPr="009C56F3">
        <w:rPr>
          <w:rFonts w:eastAsia="Calibri"/>
          <w:lang w:eastAsia="en-US"/>
        </w:rPr>
        <w:t>przesyłania odpowiedzi na wezwanie zamawiającego do złożenia podmiotowych środków dowodowych;</w:t>
      </w:r>
    </w:p>
    <w:p w14:paraId="38B15E19" w14:textId="77777777" w:rsidR="00A06E96" w:rsidRPr="009C56F3" w:rsidRDefault="00A06E96" w:rsidP="00DB070A">
      <w:pPr>
        <w:widowControl/>
        <w:numPr>
          <w:ilvl w:val="1"/>
          <w:numId w:val="72"/>
        </w:numPr>
        <w:suppressAutoHyphens w:val="0"/>
        <w:ind w:left="1985" w:hanging="425"/>
        <w:contextualSpacing/>
        <w:jc w:val="both"/>
        <w:rPr>
          <w:rFonts w:eastAsia="Calibri"/>
          <w:color w:val="000000"/>
          <w:lang w:eastAsia="en-US"/>
        </w:rPr>
      </w:pPr>
      <w:r w:rsidRPr="009C56F3">
        <w:rPr>
          <w:rFonts w:eastAsia="Calibri"/>
          <w:color w:val="000000"/>
          <w:shd w:val="clear" w:color="auto" w:fill="FFFFFF"/>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0773BABB" w14:textId="77777777" w:rsidR="00A06E96" w:rsidRPr="009C56F3" w:rsidRDefault="00A06E96" w:rsidP="00DB070A">
      <w:pPr>
        <w:widowControl/>
        <w:numPr>
          <w:ilvl w:val="1"/>
          <w:numId w:val="72"/>
        </w:numPr>
        <w:suppressAutoHyphens w:val="0"/>
        <w:ind w:left="1985" w:hanging="425"/>
        <w:contextualSpacing/>
        <w:jc w:val="both"/>
        <w:rPr>
          <w:rFonts w:eastAsia="Calibri"/>
          <w:color w:val="000000"/>
          <w:lang w:eastAsia="en-US"/>
        </w:rPr>
      </w:pPr>
      <w:r w:rsidRPr="009C56F3">
        <w:rPr>
          <w:rFonts w:eastAsia="Calibri"/>
          <w:color w:val="000000"/>
          <w:shd w:val="clear" w:color="auto" w:fill="FFFFFF"/>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DCF3CA5" w14:textId="77777777" w:rsidR="00A06E96" w:rsidRPr="009C56F3" w:rsidRDefault="00A06E96" w:rsidP="00DB070A">
      <w:pPr>
        <w:widowControl/>
        <w:numPr>
          <w:ilvl w:val="1"/>
          <w:numId w:val="72"/>
        </w:numPr>
        <w:suppressAutoHyphens w:val="0"/>
        <w:ind w:left="1985" w:hanging="425"/>
        <w:contextualSpacing/>
        <w:jc w:val="both"/>
        <w:rPr>
          <w:rFonts w:eastAsia="Calibri"/>
          <w:color w:val="000000"/>
          <w:lang w:eastAsia="en-US"/>
        </w:rPr>
      </w:pPr>
      <w:r w:rsidRPr="009C56F3">
        <w:rPr>
          <w:rFonts w:eastAsia="Calibri"/>
          <w:color w:val="000000"/>
          <w:shd w:val="clear" w:color="auto" w:fill="FFFFFF"/>
          <w:lang w:eastAsia="en-US"/>
        </w:rPr>
        <w:t>przesyłania odpowiedzi na wezwanie zamawiającego do złożenia wyjaśnień dotyczących treści przedmiotowych środków dowodowych;</w:t>
      </w:r>
    </w:p>
    <w:p w14:paraId="1256864C" w14:textId="77777777" w:rsidR="00A06E96" w:rsidRPr="009C56F3" w:rsidRDefault="00A06E96" w:rsidP="00DB070A">
      <w:pPr>
        <w:widowControl/>
        <w:numPr>
          <w:ilvl w:val="1"/>
          <w:numId w:val="72"/>
        </w:numPr>
        <w:suppressAutoHyphens w:val="0"/>
        <w:ind w:left="1985" w:hanging="425"/>
        <w:contextualSpacing/>
        <w:jc w:val="both"/>
        <w:rPr>
          <w:rFonts w:eastAsia="Calibri"/>
          <w:color w:val="000000"/>
          <w:lang w:eastAsia="en-US"/>
        </w:rPr>
      </w:pPr>
      <w:r w:rsidRPr="009C56F3">
        <w:rPr>
          <w:rFonts w:eastAsia="Calibri"/>
          <w:color w:val="000000"/>
          <w:shd w:val="clear" w:color="auto" w:fill="FFFFFF"/>
          <w:lang w:eastAsia="en-US"/>
        </w:rPr>
        <w:t>przesłania odpowiedzi na inne wezwania zamawiającego wynikające z ustawy – Prawo zamówień publicznych;</w:t>
      </w:r>
    </w:p>
    <w:p w14:paraId="1C6ACAEF" w14:textId="77777777" w:rsidR="00A06E96" w:rsidRPr="009C56F3" w:rsidRDefault="00A06E96" w:rsidP="00DB070A">
      <w:pPr>
        <w:widowControl/>
        <w:numPr>
          <w:ilvl w:val="1"/>
          <w:numId w:val="72"/>
        </w:numPr>
        <w:suppressAutoHyphens w:val="0"/>
        <w:ind w:left="1985" w:hanging="425"/>
        <w:contextualSpacing/>
        <w:jc w:val="both"/>
        <w:rPr>
          <w:rFonts w:eastAsia="Calibri"/>
          <w:color w:val="000000"/>
          <w:lang w:eastAsia="en-US"/>
        </w:rPr>
      </w:pPr>
      <w:r w:rsidRPr="009C56F3">
        <w:rPr>
          <w:rFonts w:eastAsia="Calibri"/>
          <w:lang w:eastAsia="en-US"/>
        </w:rPr>
        <w:t>przesyłania wniosków, informacji, oświadczeń wykonawcy;</w:t>
      </w:r>
    </w:p>
    <w:p w14:paraId="47F7E494" w14:textId="77777777" w:rsidR="00A06E96" w:rsidRPr="009C56F3" w:rsidRDefault="00A06E96" w:rsidP="00DB070A">
      <w:pPr>
        <w:widowControl/>
        <w:numPr>
          <w:ilvl w:val="1"/>
          <w:numId w:val="72"/>
        </w:numPr>
        <w:suppressAutoHyphens w:val="0"/>
        <w:ind w:left="1985" w:hanging="425"/>
        <w:contextualSpacing/>
        <w:jc w:val="both"/>
        <w:rPr>
          <w:rFonts w:eastAsia="Calibri"/>
          <w:color w:val="000000"/>
          <w:lang w:eastAsia="en-US"/>
        </w:rPr>
      </w:pPr>
      <w:r w:rsidRPr="009C56F3">
        <w:rPr>
          <w:rFonts w:eastAsia="Calibri"/>
          <w:lang w:eastAsia="en-US"/>
        </w:rPr>
        <w:t>przesyłania odwołania/innych</w:t>
      </w:r>
    </w:p>
    <w:p w14:paraId="0C08CC9F" w14:textId="4A0915FA" w:rsidR="00A06E96" w:rsidRPr="009C56F3" w:rsidRDefault="00A06E96" w:rsidP="00A06E96">
      <w:pPr>
        <w:widowControl/>
        <w:suppressAutoHyphens w:val="0"/>
        <w:ind w:left="993" w:hanging="360"/>
        <w:contextualSpacing/>
        <w:jc w:val="both"/>
        <w:rPr>
          <w:rFonts w:eastAsia="Calibri"/>
          <w:lang w:eastAsia="en-US"/>
        </w:rPr>
      </w:pPr>
      <w:r w:rsidRPr="009C56F3">
        <w:rPr>
          <w:rFonts w:eastAsia="Calibri"/>
          <w:lang w:eastAsia="en-US"/>
        </w:rPr>
        <w:t xml:space="preserve">odbywa się </w:t>
      </w:r>
      <w:r w:rsidR="00186D87" w:rsidRPr="009C56F3">
        <w:rPr>
          <w:rFonts w:eastAsia="Calibri"/>
          <w:lang w:eastAsia="en-US"/>
        </w:rPr>
        <w:t xml:space="preserve">wyłącznie </w:t>
      </w:r>
      <w:r w:rsidRPr="009C56F3">
        <w:rPr>
          <w:rFonts w:eastAsia="Calibri"/>
          <w:lang w:eastAsia="en-US"/>
        </w:rPr>
        <w:t xml:space="preserve">za pośrednictwem </w:t>
      </w:r>
      <w:hyperlink r:id="rId29" w:history="1">
        <w:r w:rsidRPr="009C56F3">
          <w:rPr>
            <w:rFonts w:eastAsia="Calibri"/>
            <w:color w:val="0000FF"/>
            <w:lang w:eastAsia="en-US"/>
          </w:rPr>
          <w:t>https://platformazakupowa.pl</w:t>
        </w:r>
      </w:hyperlink>
      <w:r w:rsidRPr="009C56F3">
        <w:rPr>
          <w:rFonts w:eastAsia="Calibri"/>
          <w:lang w:eastAsia="en-US"/>
        </w:rPr>
        <w:t xml:space="preserve"> i formularza: „Wyślij wiadomość do zamawiającego”.</w:t>
      </w:r>
    </w:p>
    <w:p w14:paraId="489EB4D8" w14:textId="77777777" w:rsidR="00A06E96" w:rsidRPr="009C56F3" w:rsidRDefault="00A06E96" w:rsidP="00A06E96">
      <w:pPr>
        <w:widowControl/>
        <w:suppressAutoHyphens w:val="0"/>
        <w:ind w:left="993"/>
        <w:jc w:val="both"/>
      </w:pPr>
      <w:r w:rsidRPr="009C56F3">
        <w:rPr>
          <w:color w:val="000000"/>
        </w:rPr>
        <w:t xml:space="preserve">Za datę przekazania (wpływu) oświadczeń, wniosków, zawiadomień oraz informacji przyjmuje się datę ich przesłania za pośrednictwem </w:t>
      </w:r>
      <w:hyperlink r:id="rId30" w:history="1">
        <w:r w:rsidRPr="009C56F3">
          <w:rPr>
            <w:color w:val="0000FF"/>
          </w:rPr>
          <w:t>https://platformazakupowa.pl</w:t>
        </w:r>
      </w:hyperlink>
      <w:r w:rsidRPr="009C56F3">
        <w:rPr>
          <w:color w:val="000000"/>
        </w:rPr>
        <w:t xml:space="preserve"> poprzez kliknięcie przycisku: „Wyślij wiadomość do zamawiającego”, po którym pojawi się komunikat, że wiadomość została wysłana do zamawiającego.</w:t>
      </w:r>
    </w:p>
    <w:p w14:paraId="0B8CAE72" w14:textId="77777777" w:rsidR="00A06E96" w:rsidRPr="009C56F3" w:rsidRDefault="00A06E96" w:rsidP="00DB070A">
      <w:pPr>
        <w:widowControl/>
        <w:numPr>
          <w:ilvl w:val="2"/>
          <w:numId w:val="71"/>
        </w:numPr>
        <w:tabs>
          <w:tab w:val="left" w:pos="1560"/>
        </w:tabs>
        <w:suppressAutoHyphens w:val="0"/>
        <w:ind w:left="1560" w:hanging="567"/>
        <w:contextualSpacing/>
        <w:jc w:val="both"/>
        <w:rPr>
          <w:rFonts w:eastAsia="Calibri"/>
          <w:lang w:eastAsia="en-US"/>
        </w:rPr>
      </w:pPr>
      <w:r w:rsidRPr="009C56F3">
        <w:rPr>
          <w:rFonts w:eastAsia="Calibri"/>
          <w:lang w:eastAsia="en-US"/>
        </w:rPr>
        <w:t xml:space="preserve">Zamawiający przekazuje wykonawcom informacje za pośrednictwem </w:t>
      </w:r>
      <w:hyperlink r:id="rId31" w:history="1">
        <w:r w:rsidRPr="009C56F3">
          <w:rPr>
            <w:rFonts w:eastAsia="Calibri"/>
            <w:color w:val="0000FF"/>
            <w:lang w:eastAsia="en-US"/>
          </w:rPr>
          <w:t>https://platformazakupowa.pl</w:t>
        </w:r>
      </w:hyperlink>
      <w:r w:rsidRPr="009C56F3">
        <w:rPr>
          <w:rFonts w:eastAsia="Calibri"/>
          <w:lang w:eastAsia="en-US"/>
        </w:rPr>
        <w:t xml:space="preserve">. </w:t>
      </w:r>
      <w:r w:rsidRPr="009C56F3">
        <w:rPr>
          <w:rFonts w:eastAsia="Calibri"/>
          <w:color w:val="000000"/>
          <w:lang w:eastAsia="en-US"/>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9C56F3">
          <w:rPr>
            <w:rFonts w:eastAsia="Calibri"/>
            <w:color w:val="0000FF"/>
            <w:lang w:eastAsia="en-US"/>
          </w:rPr>
          <w:t>https://platformazakupowa.pl</w:t>
        </w:r>
      </w:hyperlink>
      <w:r w:rsidRPr="009C56F3">
        <w:rPr>
          <w:rFonts w:eastAsia="Calibri"/>
          <w:color w:val="000000"/>
          <w:lang w:eastAsia="en-US"/>
        </w:rPr>
        <w:t xml:space="preserve"> do konkretnego wykonawcy.</w:t>
      </w:r>
    </w:p>
    <w:p w14:paraId="2F0CF513" w14:textId="77777777" w:rsidR="00A06E96" w:rsidRPr="009C56F3" w:rsidRDefault="00A06E96" w:rsidP="00DB070A">
      <w:pPr>
        <w:widowControl/>
        <w:numPr>
          <w:ilvl w:val="2"/>
          <w:numId w:val="71"/>
        </w:numPr>
        <w:tabs>
          <w:tab w:val="left" w:pos="1560"/>
        </w:tabs>
        <w:suppressAutoHyphens w:val="0"/>
        <w:ind w:left="1560" w:hanging="567"/>
        <w:contextualSpacing/>
        <w:jc w:val="both"/>
        <w:rPr>
          <w:rFonts w:eastAsia="Calibri"/>
          <w:lang w:eastAsia="en-US"/>
        </w:rPr>
      </w:pPr>
      <w:r w:rsidRPr="009C56F3">
        <w:rPr>
          <w:rFonts w:eastAsia="Calibri"/>
          <w:color w:val="000000"/>
          <w:lang w:eastAsia="en-US"/>
        </w:rPr>
        <w:t xml:space="preserve">Wykonawca jako podmiot profesjonalny ma obowiązek sprawdzania komunikatów i wiadomości bezpośrednio na </w:t>
      </w:r>
      <w:hyperlink r:id="rId33" w:history="1">
        <w:r w:rsidRPr="009C56F3">
          <w:rPr>
            <w:rFonts w:eastAsia="Calibri"/>
            <w:color w:val="0000FF"/>
            <w:lang w:eastAsia="en-US"/>
          </w:rPr>
          <w:t>https://platformazakupowa.pl</w:t>
        </w:r>
      </w:hyperlink>
      <w:r w:rsidRPr="009C56F3">
        <w:rPr>
          <w:rFonts w:eastAsia="Calibri"/>
          <w:color w:val="000000"/>
          <w:lang w:eastAsia="en-US"/>
        </w:rPr>
        <w:t xml:space="preserve"> przesyłanych przez zamawiającego, gdyż system powiadomień może ulec awarii lub powiadomienie może trafić do folderu SPAM.</w:t>
      </w:r>
    </w:p>
    <w:p w14:paraId="1F22B372" w14:textId="77777777" w:rsidR="00A06E96" w:rsidRPr="009C56F3" w:rsidRDefault="00A06E96" w:rsidP="00DB070A">
      <w:pPr>
        <w:widowControl/>
        <w:numPr>
          <w:ilvl w:val="2"/>
          <w:numId w:val="71"/>
        </w:numPr>
        <w:tabs>
          <w:tab w:val="left" w:pos="1560"/>
        </w:tabs>
        <w:suppressAutoHyphens w:val="0"/>
        <w:ind w:left="1560" w:hanging="567"/>
        <w:contextualSpacing/>
        <w:jc w:val="both"/>
        <w:rPr>
          <w:rFonts w:eastAsia="Calibri"/>
          <w:lang w:eastAsia="en-US"/>
        </w:rPr>
      </w:pPr>
      <w:r w:rsidRPr="009C56F3">
        <w:rPr>
          <w:rFonts w:eastAsia="Calibri"/>
          <w:color w:val="000000"/>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sidRPr="009C56F3">
          <w:rPr>
            <w:rFonts w:eastAsia="Calibri"/>
            <w:color w:val="0000FF"/>
            <w:lang w:eastAsia="en-US"/>
          </w:rPr>
          <w:t>https://platformazakupowa.pl</w:t>
        </w:r>
      </w:hyperlink>
      <w:r w:rsidRPr="009C56F3">
        <w:rPr>
          <w:rFonts w:eastAsia="Calibri"/>
          <w:color w:val="000000"/>
          <w:lang w:eastAsia="en-US"/>
        </w:rPr>
        <w:t>, tj.:</w:t>
      </w:r>
    </w:p>
    <w:p w14:paraId="114AD237" w14:textId="77777777" w:rsidR="00A06E96" w:rsidRPr="009C56F3" w:rsidRDefault="00A06E96" w:rsidP="00DB070A">
      <w:pPr>
        <w:widowControl/>
        <w:numPr>
          <w:ilvl w:val="1"/>
          <w:numId w:val="70"/>
        </w:numPr>
        <w:suppressAutoHyphens w:val="0"/>
        <w:ind w:left="1985" w:hanging="425"/>
        <w:contextualSpacing/>
        <w:jc w:val="both"/>
        <w:rPr>
          <w:rFonts w:eastAsia="Calibri"/>
          <w:color w:val="000000"/>
          <w:lang w:eastAsia="en-US"/>
        </w:rPr>
      </w:pPr>
      <w:r w:rsidRPr="009C56F3">
        <w:rPr>
          <w:rFonts w:eastAsia="Calibri"/>
          <w:color w:val="000000"/>
          <w:lang w:eastAsia="en-US"/>
        </w:rPr>
        <w:t>stały dostęp do sieci Internet o gwarantowanej przepustowości nie mniejszej niż 512 kb/s;</w:t>
      </w:r>
    </w:p>
    <w:p w14:paraId="7E6F4B7D" w14:textId="77777777" w:rsidR="00A06E96" w:rsidRPr="009C56F3" w:rsidRDefault="00A06E96" w:rsidP="00DB070A">
      <w:pPr>
        <w:widowControl/>
        <w:numPr>
          <w:ilvl w:val="1"/>
          <w:numId w:val="70"/>
        </w:numPr>
        <w:suppressAutoHyphens w:val="0"/>
        <w:ind w:left="1985" w:hanging="425"/>
        <w:contextualSpacing/>
        <w:jc w:val="both"/>
        <w:rPr>
          <w:rFonts w:eastAsia="Calibri"/>
          <w:color w:val="000000"/>
          <w:lang w:eastAsia="en-US"/>
        </w:rPr>
      </w:pPr>
      <w:r w:rsidRPr="009C56F3">
        <w:rPr>
          <w:rFonts w:eastAsia="Calibri"/>
          <w:color w:val="000000"/>
          <w:lang w:eastAsia="en-US"/>
        </w:rPr>
        <w:t>komputer klasy PC lub MAC o następującej konfiguracji: pamięć min. 2 GB Ram, procesor Intel IV 2 GHZ lub jego nowsza wersja, jeden z systemów operacyjnych – MS Windows 7, Mac Os x 10 4, Linux, lub ich nowsze wersje;</w:t>
      </w:r>
    </w:p>
    <w:p w14:paraId="0EAFED81" w14:textId="77777777" w:rsidR="00A06E96" w:rsidRPr="009C56F3" w:rsidRDefault="00A06E96" w:rsidP="00DB070A">
      <w:pPr>
        <w:widowControl/>
        <w:numPr>
          <w:ilvl w:val="1"/>
          <w:numId w:val="70"/>
        </w:numPr>
        <w:suppressAutoHyphens w:val="0"/>
        <w:ind w:left="1985" w:hanging="425"/>
        <w:contextualSpacing/>
        <w:jc w:val="both"/>
        <w:rPr>
          <w:rFonts w:eastAsia="Calibri"/>
          <w:color w:val="000000"/>
          <w:lang w:eastAsia="en-US"/>
        </w:rPr>
      </w:pPr>
      <w:r w:rsidRPr="009C56F3">
        <w:rPr>
          <w:rFonts w:eastAsia="Calibri"/>
          <w:color w:val="000000"/>
          <w:lang w:eastAsia="en-US"/>
        </w:rPr>
        <w:t>zainstalowana dowolna, inna przeglądarka internetowa niż Internet Explorer;</w:t>
      </w:r>
    </w:p>
    <w:p w14:paraId="0E372158" w14:textId="77777777" w:rsidR="00A06E96" w:rsidRPr="009C56F3" w:rsidRDefault="00A06E96" w:rsidP="00DB070A">
      <w:pPr>
        <w:widowControl/>
        <w:numPr>
          <w:ilvl w:val="1"/>
          <w:numId w:val="70"/>
        </w:numPr>
        <w:suppressAutoHyphens w:val="0"/>
        <w:ind w:left="1985" w:hanging="425"/>
        <w:contextualSpacing/>
        <w:jc w:val="both"/>
        <w:rPr>
          <w:rFonts w:eastAsia="Calibri"/>
          <w:color w:val="000000"/>
          <w:lang w:eastAsia="en-US"/>
        </w:rPr>
      </w:pPr>
      <w:r w:rsidRPr="009C56F3">
        <w:rPr>
          <w:rFonts w:eastAsia="Calibri"/>
          <w:color w:val="000000"/>
          <w:lang w:eastAsia="en-US"/>
        </w:rPr>
        <w:t>włączona obsługa JavaScript,</w:t>
      </w:r>
    </w:p>
    <w:p w14:paraId="7406D846" w14:textId="77777777" w:rsidR="00A06E96" w:rsidRPr="009C56F3" w:rsidRDefault="00A06E96" w:rsidP="00DB070A">
      <w:pPr>
        <w:widowControl/>
        <w:numPr>
          <w:ilvl w:val="1"/>
          <w:numId w:val="70"/>
        </w:numPr>
        <w:suppressAutoHyphens w:val="0"/>
        <w:ind w:left="1985" w:hanging="425"/>
        <w:contextualSpacing/>
        <w:jc w:val="both"/>
        <w:rPr>
          <w:rFonts w:eastAsia="Calibri"/>
          <w:color w:val="000000"/>
          <w:lang w:eastAsia="en-US"/>
        </w:rPr>
      </w:pPr>
      <w:r w:rsidRPr="009C56F3">
        <w:rPr>
          <w:rFonts w:eastAsia="Calibri"/>
          <w:color w:val="000000"/>
          <w:lang w:eastAsia="en-US"/>
        </w:rPr>
        <w:t>zainstalowany program Adobe Acrobat Reader lub inny obsługujący format plików .pdf.</w:t>
      </w:r>
    </w:p>
    <w:p w14:paraId="45A3F52F" w14:textId="77777777" w:rsidR="00A06E96" w:rsidRPr="009C56F3" w:rsidRDefault="00A06E96" w:rsidP="00DB070A">
      <w:pPr>
        <w:widowControl/>
        <w:numPr>
          <w:ilvl w:val="2"/>
          <w:numId w:val="71"/>
        </w:numPr>
        <w:suppressAutoHyphens w:val="0"/>
        <w:ind w:left="1560" w:hanging="567"/>
        <w:jc w:val="both"/>
        <w:textAlignment w:val="baseline"/>
        <w:rPr>
          <w:color w:val="000000"/>
        </w:rPr>
      </w:pPr>
      <w:r w:rsidRPr="009C56F3">
        <w:rPr>
          <w:color w:val="000000"/>
        </w:rPr>
        <w:t xml:space="preserve">Szyfrowanie na </w:t>
      </w:r>
      <w:hyperlink r:id="rId35" w:history="1">
        <w:r w:rsidRPr="009C56F3">
          <w:rPr>
            <w:color w:val="0000FF"/>
          </w:rPr>
          <w:t>https://platformazakupowa.pl</w:t>
        </w:r>
      </w:hyperlink>
      <w:r w:rsidRPr="009C56F3">
        <w:rPr>
          <w:color w:val="000000"/>
        </w:rPr>
        <w:t xml:space="preserve"> odbywa się za pomocą protokołu TLS 1.3.</w:t>
      </w:r>
    </w:p>
    <w:p w14:paraId="3E01DA60" w14:textId="77777777" w:rsidR="00A06E96" w:rsidRPr="009C56F3" w:rsidRDefault="00A06E96" w:rsidP="00DB070A">
      <w:pPr>
        <w:widowControl/>
        <w:numPr>
          <w:ilvl w:val="2"/>
          <w:numId w:val="71"/>
        </w:numPr>
        <w:suppressAutoHyphens w:val="0"/>
        <w:ind w:left="1560" w:hanging="567"/>
        <w:jc w:val="both"/>
        <w:textAlignment w:val="baseline"/>
        <w:rPr>
          <w:color w:val="000000"/>
        </w:rPr>
      </w:pPr>
      <w:r w:rsidRPr="009C56F3">
        <w:rPr>
          <w:color w:val="000000"/>
        </w:rPr>
        <w:t>Oznaczenie czasu odbioru danych przez platformę zakupową stanowi datę oraz  dokładny czas (hh:mm:ss) generowany według czasu lokalnego serwera synchronizowanego z zegarem Głównego Urzędu Miar.</w:t>
      </w:r>
    </w:p>
    <w:p w14:paraId="68236798" w14:textId="77777777" w:rsidR="00A06E96" w:rsidRPr="009C56F3" w:rsidRDefault="00A06E96" w:rsidP="00DB070A">
      <w:pPr>
        <w:widowControl/>
        <w:numPr>
          <w:ilvl w:val="1"/>
          <w:numId w:val="71"/>
        </w:numPr>
        <w:suppressAutoHyphens w:val="0"/>
        <w:ind w:left="1134" w:hanging="567"/>
        <w:contextualSpacing/>
        <w:jc w:val="both"/>
        <w:rPr>
          <w:rFonts w:eastAsia="Calibri"/>
          <w:bCs/>
          <w:lang w:eastAsia="en-US"/>
        </w:rPr>
      </w:pPr>
      <w:r w:rsidRPr="009C56F3">
        <w:rPr>
          <w:rFonts w:eastAsia="Calibri"/>
          <w:lang w:eastAsia="en-US"/>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9C56F3" w:rsidDel="008C4122">
        <w:rPr>
          <w:rFonts w:eastAsia="Calibri"/>
          <w:lang w:eastAsia="en-US"/>
        </w:rPr>
        <w:t xml:space="preserve"> </w:t>
      </w:r>
      <w:r w:rsidRPr="009C56F3">
        <w:rPr>
          <w:rFonts w:eastAsia="Calibri"/>
          <w:lang w:eastAsia="en-US"/>
        </w:rPr>
        <w:t>(t.j.: Dz. U. 2020 r., poz. 2452 z późn. zm) oraz rozporządzeniu Ministra Rozwoju, Pracy i Technologii z dnia 23 grudnia 2020 r. w sprawie podmiotowych środków dowodowych oraz innych dokumentów lub oświadczeń, jakich może żądać zamawiający od wykonawcy</w:t>
      </w:r>
      <w:r w:rsidRPr="009C56F3" w:rsidDel="008C4122">
        <w:rPr>
          <w:rFonts w:eastAsia="Calibri"/>
          <w:lang w:eastAsia="en-US"/>
        </w:rPr>
        <w:t xml:space="preserve"> </w:t>
      </w:r>
      <w:r w:rsidRPr="009C56F3">
        <w:rPr>
          <w:rFonts w:eastAsia="Calibri"/>
          <w:lang w:eastAsia="en-US"/>
        </w:rPr>
        <w:t>(t. j.: Dz. U. 2020 r., poz. 2415 z późn. zm.), tj.:</w:t>
      </w:r>
    </w:p>
    <w:p w14:paraId="314A2071" w14:textId="2F0E51D3" w:rsidR="00A06E96" w:rsidRPr="009C56F3" w:rsidRDefault="00A06E96" w:rsidP="00DB070A">
      <w:pPr>
        <w:widowControl/>
        <w:numPr>
          <w:ilvl w:val="1"/>
          <w:numId w:val="73"/>
        </w:numPr>
        <w:suppressAutoHyphens w:val="0"/>
        <w:ind w:left="1560" w:hanging="426"/>
        <w:contextualSpacing/>
        <w:jc w:val="both"/>
        <w:rPr>
          <w:rFonts w:eastAsia="Calibri"/>
          <w:bCs/>
          <w:i/>
          <w:iCs/>
          <w:u w:val="single"/>
          <w:lang w:eastAsia="en-US"/>
        </w:rPr>
      </w:pPr>
      <w:r w:rsidRPr="009C56F3">
        <w:rPr>
          <w:rFonts w:eastAsia="Calibri"/>
          <w:lang w:eastAsia="en-US"/>
        </w:rPr>
        <w:t>dokumenty lub oświadczenia, w tym oferta, składane są</w:t>
      </w:r>
      <w:r w:rsidR="009C7AEC" w:rsidRPr="009C56F3">
        <w:rPr>
          <w:rFonts w:eastAsia="Calibri"/>
          <w:lang w:eastAsia="en-US"/>
        </w:rPr>
        <w:t xml:space="preserve"> </w:t>
      </w:r>
      <w:r w:rsidR="009C7AEC" w:rsidRPr="009C56F3">
        <w:rPr>
          <w:u w:val="single"/>
        </w:rPr>
        <w:t>w oryginale w formie elektronicznej przy użyciu kwalifikowanego podpisu elektronicznego lub  w  postaci elektronicznej opatrzonej podpisem zaufanym lub podpisem osobistym</w:t>
      </w:r>
      <w:r w:rsidR="009C7AEC" w:rsidRPr="009C56F3">
        <w:t>.</w:t>
      </w:r>
      <w:r w:rsidRPr="009C56F3">
        <w:rPr>
          <w:rFonts w:eastAsia="Calibri"/>
          <w:color w:val="000000"/>
          <w:lang w:eastAsia="en-US"/>
        </w:rPr>
        <w:t xml:space="preserve">W przypadku składania podpisu kwalifikowanego i wykorzystania formatu podpisu XAdES zewnętrzny, </w:t>
      </w:r>
      <w:r w:rsidR="00946B84" w:rsidRPr="009C56F3">
        <w:rPr>
          <w:rFonts w:eastAsia="Calibri"/>
          <w:color w:val="000000"/>
          <w:lang w:eastAsia="en-US"/>
        </w:rPr>
        <w:t>Z</w:t>
      </w:r>
      <w:r w:rsidRPr="009C56F3">
        <w:rPr>
          <w:rFonts w:eastAsia="Calibri"/>
          <w:color w:val="000000"/>
          <w:lang w:eastAsia="en-US"/>
        </w:rPr>
        <w:t xml:space="preserve">amawiający wymaga dołączenia odpowiedniej ilości plików, tj. podpisywanych plików z danymi oraz plików podpisu w formacie XAdES. </w:t>
      </w:r>
      <w:r w:rsidRPr="009C56F3">
        <w:rPr>
          <w:rFonts w:eastAsia="Calibri"/>
          <w:b/>
          <w:i/>
          <w:iCs/>
          <w:lang w:eastAsia="en-US"/>
        </w:rPr>
        <w:t>Oferta złożona bez opatrzenia właściwym podpisem elektronicznym podlega odrzuceniu na podstawie art. 226 ust. 1 pkt 3 ustawy PZP, z uwagi na niezgodność z art. 63 tej ustawy;</w:t>
      </w:r>
    </w:p>
    <w:p w14:paraId="03CB49F3" w14:textId="0768BBC6" w:rsidR="00A06E96" w:rsidRPr="009C56F3" w:rsidRDefault="00A06E96" w:rsidP="00DB070A">
      <w:pPr>
        <w:widowControl/>
        <w:numPr>
          <w:ilvl w:val="1"/>
          <w:numId w:val="73"/>
        </w:numPr>
        <w:suppressAutoHyphens w:val="0"/>
        <w:ind w:left="1560" w:hanging="426"/>
        <w:contextualSpacing/>
        <w:jc w:val="both"/>
        <w:rPr>
          <w:rFonts w:eastAsia="Calibri"/>
          <w:bCs/>
          <w:lang w:eastAsia="en-US"/>
        </w:rPr>
      </w:pPr>
      <w:r w:rsidRPr="009C56F3">
        <w:rPr>
          <w:rFonts w:eastAsia="Calibri"/>
          <w:bCs/>
          <w:lang w:eastAsia="en-US"/>
        </w:rPr>
        <w:t xml:space="preserve">dokumenty wystawione w formie elektronicznej przekazuje się jako dokumenty elektroniczne, zapewniając </w:t>
      </w:r>
      <w:r w:rsidR="00C83428" w:rsidRPr="009C56F3">
        <w:rPr>
          <w:rFonts w:eastAsia="Calibri"/>
          <w:bCs/>
          <w:lang w:eastAsia="en-US"/>
        </w:rPr>
        <w:t>Z</w:t>
      </w:r>
      <w:r w:rsidRPr="009C56F3">
        <w:rPr>
          <w:rFonts w:eastAsia="Calibri"/>
          <w:bCs/>
          <w:lang w:eastAsia="en-US"/>
        </w:rPr>
        <w:t>amawiającemu możliwość weryfikacji podpisów;</w:t>
      </w:r>
    </w:p>
    <w:p w14:paraId="28E099EA" w14:textId="019A63E1" w:rsidR="00A06E96" w:rsidRPr="009C56F3" w:rsidRDefault="00A06E96" w:rsidP="00DB070A">
      <w:pPr>
        <w:widowControl/>
        <w:numPr>
          <w:ilvl w:val="1"/>
          <w:numId w:val="73"/>
        </w:numPr>
        <w:suppressAutoHyphens w:val="0"/>
        <w:ind w:left="1560" w:hanging="426"/>
        <w:contextualSpacing/>
        <w:jc w:val="both"/>
        <w:rPr>
          <w:rFonts w:eastAsia="Calibri"/>
          <w:bCs/>
          <w:lang w:eastAsia="en-US"/>
        </w:rPr>
      </w:pPr>
      <w:r w:rsidRPr="009C56F3">
        <w:rPr>
          <w:rFonts w:eastAsia="Calibri"/>
          <w:bCs/>
          <w:lang w:eastAsia="en-US"/>
        </w:rPr>
        <w:t>j</w:t>
      </w:r>
      <w:r w:rsidRPr="009C56F3">
        <w:rPr>
          <w:rFonts w:eastAsia="Calibri"/>
          <w:lang w:eastAsia="en-US"/>
        </w:rPr>
        <w:t xml:space="preserve">eżeli oryginał dokumentu, oświadczenia lub inne dokumenty składane w postępowaniu o udzielenie zamówienia, nie zostały sporządzone w postaci dokumentu elektronicznego, </w:t>
      </w:r>
      <w:r w:rsidR="008C5CC4" w:rsidRPr="009C56F3">
        <w:rPr>
          <w:rFonts w:eastAsia="Calibri"/>
          <w:lang w:eastAsia="en-US"/>
        </w:rPr>
        <w:t>W</w:t>
      </w:r>
      <w:r w:rsidRPr="009C56F3">
        <w:rPr>
          <w:rFonts w:eastAsia="Calibri"/>
          <w:lang w:eastAsia="en-US"/>
        </w:rPr>
        <w:t>ykonawca może sporządzić i przekazać cyfrowe odwzorowanie</w:t>
      </w:r>
      <w:r w:rsidRPr="009C56F3">
        <w:rPr>
          <w:rFonts w:eastAsia="Calibri"/>
          <w:color w:val="FF0000"/>
          <w:lang w:eastAsia="en-US"/>
        </w:rPr>
        <w:t xml:space="preserve"> </w:t>
      </w:r>
      <w:r w:rsidRPr="009C56F3">
        <w:rPr>
          <w:rFonts w:eastAsia="Calibri"/>
          <w:color w:val="000000" w:themeColor="text1"/>
          <w:lang w:eastAsia="en-US"/>
        </w:rPr>
        <w:t>z dokumentem lub oświadczeniem w postaci papierowej,</w:t>
      </w:r>
      <w:r w:rsidRPr="009C56F3">
        <w:rPr>
          <w:rFonts w:eastAsia="Calibri"/>
          <w:lang w:eastAsia="en-US"/>
        </w:rPr>
        <w:t xml:space="preserve"> opatrując je kwalifikowanym podpisem elektronicznym, podpisem zaufanym lub podpisem osobistym, co jest równoznaczne z poświadczeniem przekazywanych dokumentów lub oświadczeń za zgodność z oryginałem;</w:t>
      </w:r>
    </w:p>
    <w:p w14:paraId="4B7D670C" w14:textId="065A49AB" w:rsidR="00A06E96" w:rsidRPr="009C56F3" w:rsidRDefault="00A06E96" w:rsidP="00DB070A">
      <w:pPr>
        <w:widowControl/>
        <w:numPr>
          <w:ilvl w:val="1"/>
          <w:numId w:val="73"/>
        </w:numPr>
        <w:suppressAutoHyphens w:val="0"/>
        <w:ind w:left="1560" w:hanging="426"/>
        <w:contextualSpacing/>
        <w:jc w:val="both"/>
        <w:rPr>
          <w:rFonts w:eastAsia="Calibri"/>
          <w:bCs/>
          <w:lang w:eastAsia="en-US"/>
        </w:rPr>
      </w:pPr>
      <w:r w:rsidRPr="009C56F3">
        <w:rPr>
          <w:rFonts w:eastAsia="Calibri"/>
          <w:lang w:eastAsia="en-US"/>
        </w:rPr>
        <w:t xml:space="preserve">w przypadku przekazywania przez </w:t>
      </w:r>
      <w:r w:rsidR="00136C07" w:rsidRPr="009C56F3">
        <w:rPr>
          <w:rFonts w:eastAsia="Calibri"/>
          <w:lang w:eastAsia="en-US"/>
        </w:rPr>
        <w:t>W</w:t>
      </w:r>
      <w:r w:rsidRPr="009C56F3">
        <w:rPr>
          <w:rFonts w:eastAsia="Calibri"/>
          <w:lang w:eastAsia="en-US"/>
        </w:rPr>
        <w:t xml:space="preserve">ykonawcę cyfrowego odwzorowania z dokumentem w postaci papierowej, opatrzenie go kwalifikowanym podpisem elektronicznym, podpisem zaufanym lub podpisem osobistym przez </w:t>
      </w:r>
      <w:r w:rsidR="00136C07" w:rsidRPr="009C56F3">
        <w:rPr>
          <w:rFonts w:eastAsia="Calibri"/>
          <w:lang w:eastAsia="en-US"/>
        </w:rPr>
        <w:t>W</w:t>
      </w:r>
      <w:r w:rsidRPr="009C56F3">
        <w:rPr>
          <w:rFonts w:eastAsia="Calibri"/>
          <w:lang w:eastAsia="en-US"/>
        </w:rPr>
        <w:t xml:space="preserve">ykonawcę albo odpowiednio przez podmiot, na którego zdolnościach lub sytuacji polega </w:t>
      </w:r>
      <w:r w:rsidR="00136C07" w:rsidRPr="009C56F3">
        <w:rPr>
          <w:rFonts w:eastAsia="Calibri"/>
          <w:lang w:eastAsia="en-US"/>
        </w:rPr>
        <w:t>W</w:t>
      </w:r>
      <w:r w:rsidRPr="009C56F3">
        <w:rPr>
          <w:rFonts w:eastAsia="Calibri"/>
          <w:lang w:eastAsia="en-US"/>
        </w:rPr>
        <w:t>ykonawca na zasadach określonych w art. 118 ustawy PZP, albo przez podwykonawcę jest równoznaczne z poświadczeniem za zgodność z oryginałem.</w:t>
      </w:r>
    </w:p>
    <w:p w14:paraId="24E70450" w14:textId="77777777" w:rsidR="00A06E96" w:rsidRPr="009C56F3" w:rsidRDefault="00A06E96" w:rsidP="00DB070A">
      <w:pPr>
        <w:widowControl/>
        <w:numPr>
          <w:ilvl w:val="1"/>
          <w:numId w:val="73"/>
        </w:numPr>
        <w:suppressAutoHyphens w:val="0"/>
        <w:ind w:left="1560" w:hanging="426"/>
        <w:contextualSpacing/>
        <w:jc w:val="both"/>
        <w:rPr>
          <w:rFonts w:eastAsia="Calibri"/>
          <w:bCs/>
          <w:lang w:eastAsia="en-US"/>
        </w:rPr>
      </w:pPr>
      <w:r w:rsidRPr="009C56F3">
        <w:rPr>
          <w:rFonts w:eastAsia="Calibri"/>
          <w:color w:val="000000"/>
          <w:lang w:eastAsia="en-U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D9D3971" w14:textId="77777777" w:rsidR="00A06E96" w:rsidRPr="009C56F3" w:rsidRDefault="00A06E96" w:rsidP="00DB070A">
      <w:pPr>
        <w:widowControl/>
        <w:numPr>
          <w:ilvl w:val="0"/>
          <w:numId w:val="71"/>
        </w:numPr>
        <w:suppressAutoHyphens w:val="0"/>
        <w:contextualSpacing/>
        <w:jc w:val="both"/>
        <w:rPr>
          <w:rFonts w:eastAsia="Calibri"/>
          <w:bCs/>
          <w:lang w:eastAsia="en-US"/>
        </w:rPr>
      </w:pPr>
      <w:r w:rsidRPr="009C56F3">
        <w:rPr>
          <w:rFonts w:eastAsia="Calibri"/>
          <w:bCs/>
          <w:lang w:eastAsia="en-US"/>
        </w:rPr>
        <w:t>Sposób porozumiewania się zamawiającego z wykonawcami w zakresie skutecznego złożenia oferty.</w:t>
      </w:r>
    </w:p>
    <w:p w14:paraId="23B18FBA" w14:textId="55C3ED23" w:rsidR="00A06E96" w:rsidRPr="009C56F3" w:rsidRDefault="00A06E96" w:rsidP="00DB070A">
      <w:pPr>
        <w:widowControl/>
        <w:numPr>
          <w:ilvl w:val="1"/>
          <w:numId w:val="71"/>
        </w:numPr>
        <w:suppressAutoHyphens w:val="0"/>
        <w:contextualSpacing/>
        <w:jc w:val="both"/>
        <w:rPr>
          <w:rFonts w:eastAsia="Calibri"/>
          <w:bCs/>
          <w:lang w:eastAsia="en-US"/>
        </w:rPr>
      </w:pPr>
      <w:r w:rsidRPr="009C56F3">
        <w:rPr>
          <w:rFonts w:eastAsia="Calibri"/>
          <w:lang w:eastAsia="en-US"/>
        </w:rPr>
        <w:t xml:space="preserve">Oferta musi być sporządzona z zachowaniem postaci elektronicznej w formacie danych </w:t>
      </w:r>
      <w:r w:rsidRPr="009C56F3">
        <w:rPr>
          <w:rFonts w:eastAsia="Calibri"/>
          <w:bCs/>
          <w:lang w:eastAsia="en-US"/>
        </w:rPr>
        <w:t xml:space="preserve">zgodnym z </w:t>
      </w:r>
      <w:r w:rsidRPr="009C56F3">
        <w:rPr>
          <w:rFonts w:eastAsia="Calibri"/>
          <w:color w:val="000000"/>
          <w:lang w:eastAsia="en-US"/>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9C56F3">
        <w:rPr>
          <w:rFonts w:eastAsia="Calibri"/>
          <w:lang w:eastAsia="en-US"/>
        </w:rPr>
        <w:t>i podpisana kwalifikowanym podpisem elektronicznym, podpisem zaufanym lub podpisem osobistym. Zaleca się wykorzystanie formatów: .</w:t>
      </w:r>
      <w:r w:rsidRPr="009C56F3">
        <w:rPr>
          <w:rFonts w:eastAsia="Calibri"/>
          <w:b/>
          <w:bCs/>
          <w:i/>
          <w:iCs/>
          <w:lang w:eastAsia="en-US"/>
        </w:rPr>
        <w:t>pdf, .doc., .xls, .jpg (.jpeg) ze szczególnym wskazaniem na .pdf.</w:t>
      </w:r>
      <w:r w:rsidRPr="009C56F3">
        <w:rPr>
          <w:rFonts w:eastAsia="Calibri"/>
          <w:lang w:eastAsia="en-US"/>
        </w:rPr>
        <w:t xml:space="preserve"> W celu ewentualnej kompresji danych rekomenduje się wykorzystanie formatów: .</w:t>
      </w:r>
      <w:r w:rsidRPr="009C56F3">
        <w:rPr>
          <w:rFonts w:eastAsia="Calibri"/>
          <w:b/>
          <w:bCs/>
          <w:i/>
          <w:iCs/>
          <w:lang w:eastAsia="en-US"/>
        </w:rPr>
        <w:t>zip, 7Z</w:t>
      </w:r>
      <w:r w:rsidRPr="009C56F3">
        <w:rPr>
          <w:rFonts w:eastAsia="Calibri"/>
          <w:lang w:eastAsia="en-US"/>
        </w:rPr>
        <w:t xml:space="preserve">. Do formatów powszechnych a nieobjętych treścią rozporządzenia zalicza się: .rar, .gif, .bmp, .numbers, .pages. Dokumenty złożone w takich plikach zostaną uznane za złożone nieskutecznie. </w:t>
      </w:r>
    </w:p>
    <w:p w14:paraId="6DE386B8" w14:textId="77777777" w:rsidR="00A06E96" w:rsidRPr="009C56F3" w:rsidRDefault="00A06E96" w:rsidP="00DB070A">
      <w:pPr>
        <w:widowControl/>
        <w:numPr>
          <w:ilvl w:val="1"/>
          <w:numId w:val="71"/>
        </w:numPr>
        <w:suppressAutoHyphens w:val="0"/>
        <w:contextualSpacing/>
        <w:jc w:val="both"/>
        <w:rPr>
          <w:rFonts w:eastAsia="Calibri"/>
          <w:bCs/>
          <w:lang w:eastAsia="en-US"/>
        </w:rPr>
      </w:pPr>
      <w:r w:rsidRPr="009C56F3">
        <w:rPr>
          <w:rFonts w:eastAsia="Calibri"/>
          <w:lang w:eastAsia="en-US"/>
        </w:rPr>
        <w:t xml:space="preserve">Wykonawca składa ofertę za pośrednictwem </w:t>
      </w:r>
      <w:hyperlink r:id="rId36" w:history="1">
        <w:r w:rsidRPr="009C56F3">
          <w:rPr>
            <w:rFonts w:eastAsia="Calibri"/>
            <w:color w:val="0000FF"/>
            <w:lang w:eastAsia="en-US"/>
          </w:rPr>
          <w:t>https://platformazakupowa.pl</w:t>
        </w:r>
      </w:hyperlink>
      <w:r w:rsidRPr="009C56F3">
        <w:rPr>
          <w:rFonts w:eastAsia="Calibri"/>
          <w:lang w:eastAsia="en-US"/>
        </w:rPr>
        <w:t xml:space="preserve"> – adres profilu nabywcy </w:t>
      </w:r>
      <w:hyperlink r:id="rId37" w:history="1">
        <w:r w:rsidRPr="009C56F3">
          <w:rPr>
            <w:rFonts w:eastAsia="Calibri"/>
            <w:color w:val="0000FF"/>
            <w:lang w:eastAsia="en-US"/>
          </w:rPr>
          <w:t>https://platformazakupowa.pl/pn/uj_edu</w:t>
        </w:r>
      </w:hyperlink>
      <w:r w:rsidRPr="009C56F3">
        <w:rPr>
          <w:rFonts w:eastAsia="Calibri"/>
          <w:bCs/>
          <w:lang w:eastAsia="en-US"/>
        </w:rPr>
        <w:t xml:space="preserve">, </w:t>
      </w:r>
      <w:r w:rsidRPr="009C56F3">
        <w:rPr>
          <w:rFonts w:eastAsia="Calibri"/>
          <w:lang w:eastAsia="en-US"/>
        </w:rPr>
        <w:t xml:space="preserve">zgodnie z regulaminem, o którym mowa w ust. 1 tego rozdziału. </w:t>
      </w:r>
      <w:r w:rsidRPr="009C56F3">
        <w:rPr>
          <w:rFonts w:eastAsia="Calibri"/>
          <w:color w:val="000000"/>
          <w:lang w:eastAsia="en-US"/>
        </w:rPr>
        <w:t>Zamawiający nie ponosi odpowiedzialności za   złożenie oferty w sposób niezgodny z instrukcją korzystania z  </w:t>
      </w:r>
      <w:hyperlink r:id="rId38" w:history="1">
        <w:r w:rsidRPr="009C56F3">
          <w:rPr>
            <w:rFonts w:eastAsia="Calibri"/>
            <w:color w:val="0000FF"/>
            <w:lang w:eastAsia="en-US"/>
          </w:rPr>
          <w:t>https://platformazakupowa.pl</w:t>
        </w:r>
      </w:hyperlink>
      <w:r w:rsidRPr="009C56F3">
        <w:rPr>
          <w:rFonts w:eastAsia="Calibri"/>
          <w:color w:val="000000"/>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CB42ADE" w14:textId="215B832D" w:rsidR="00A06E96" w:rsidRPr="009C56F3" w:rsidRDefault="00A06E96" w:rsidP="00DB070A">
      <w:pPr>
        <w:pStyle w:val="Akapitzlist"/>
        <w:numPr>
          <w:ilvl w:val="1"/>
          <w:numId w:val="71"/>
        </w:numPr>
        <w:rPr>
          <w:color w:val="000000"/>
        </w:rPr>
      </w:pPr>
      <w:r w:rsidRPr="009C56F3">
        <w:t xml:space="preserve">Sposób zaszyfrowania oferty opisany został w </w:t>
      </w:r>
      <w:r w:rsidRPr="009C56F3">
        <w:rPr>
          <w:color w:val="000000"/>
        </w:rPr>
        <w:t>instrukcji składania ofert (linki w ust. 1.2.2 powyżej)</w:t>
      </w:r>
      <w:r w:rsidR="00FB559C" w:rsidRPr="009C56F3">
        <w:rPr>
          <w:color w:val="000000"/>
        </w:rPr>
        <w:t xml:space="preserve"> przy czym szyfrowanie oferty ma być dokonane jedynie za pomocą narzędzia wbudowanego w platformę zakupową.</w:t>
      </w:r>
    </w:p>
    <w:p w14:paraId="36DD6163" w14:textId="77777777" w:rsidR="00A06E96" w:rsidRPr="009C56F3" w:rsidRDefault="00A06E96" w:rsidP="00DB070A">
      <w:pPr>
        <w:widowControl/>
        <w:numPr>
          <w:ilvl w:val="1"/>
          <w:numId w:val="71"/>
        </w:numPr>
        <w:suppressAutoHyphens w:val="0"/>
        <w:contextualSpacing/>
        <w:jc w:val="both"/>
        <w:rPr>
          <w:rFonts w:eastAsia="Calibri"/>
          <w:bCs/>
          <w:lang w:eastAsia="en-US"/>
        </w:rPr>
      </w:pPr>
      <w:r w:rsidRPr="009C56F3">
        <w:rPr>
          <w:rFonts w:eastAsia="Calibri"/>
          <w:bCs/>
          <w:lang w:eastAsia="en-US"/>
        </w:rPr>
        <w:t>Po upływie terminu składania ofert wykonawca nie może skutecznie dokonać zmiany ani wycofać uprzednio złożonej oferty.</w:t>
      </w:r>
    </w:p>
    <w:p w14:paraId="65EDEB87" w14:textId="0192A30D" w:rsidR="00A06E96" w:rsidRPr="009C56F3" w:rsidRDefault="00A06E96" w:rsidP="00DB070A">
      <w:pPr>
        <w:widowControl/>
        <w:numPr>
          <w:ilvl w:val="0"/>
          <w:numId w:val="71"/>
        </w:numPr>
        <w:suppressAutoHyphens w:val="0"/>
        <w:contextualSpacing/>
        <w:jc w:val="both"/>
        <w:rPr>
          <w:rFonts w:eastAsia="Calibri"/>
          <w:bCs/>
          <w:lang w:eastAsia="en-US"/>
        </w:rPr>
      </w:pPr>
      <w:r w:rsidRPr="009C56F3">
        <w:rPr>
          <w:rFonts w:eastAsia="Calibri"/>
          <w:lang w:eastAsia="en-US"/>
        </w:rPr>
        <w:t xml:space="preserve">Do porozumiewania się z Wykonawcami w zakresie formalnym </w:t>
      </w:r>
      <w:r w:rsidRPr="009C56F3">
        <w:rPr>
          <w:rFonts w:eastAsia="Calibri"/>
          <w:lang w:eastAsia="en-US"/>
        </w:rPr>
        <w:br/>
        <w:t xml:space="preserve">i merytorycznym upoważniony jest </w:t>
      </w:r>
      <w:r w:rsidR="00186D87" w:rsidRPr="009C56F3">
        <w:rPr>
          <w:rFonts w:eastAsia="Calibri"/>
          <w:b/>
          <w:bCs/>
          <w:lang w:eastAsia="en-US"/>
        </w:rPr>
        <w:t>Jerzy Wordliczek</w:t>
      </w:r>
      <w:r w:rsidRPr="009C56F3">
        <w:rPr>
          <w:rFonts w:eastAsia="Calibri"/>
          <w:lang w:eastAsia="en-US"/>
        </w:rPr>
        <w:t xml:space="preserve">, tel. </w:t>
      </w:r>
      <w:r w:rsidRPr="009C56F3">
        <w:rPr>
          <w:rFonts w:eastAsia="Calibri"/>
          <w:b/>
          <w:bCs/>
          <w:lang w:eastAsia="en-US"/>
        </w:rPr>
        <w:t>+48 12-663-</w:t>
      </w:r>
      <w:r w:rsidR="00186D87" w:rsidRPr="009C56F3">
        <w:rPr>
          <w:rFonts w:eastAsia="Calibri"/>
          <w:b/>
          <w:bCs/>
          <w:lang w:eastAsia="en-US"/>
        </w:rPr>
        <w:t>10</w:t>
      </w:r>
      <w:r w:rsidRPr="009C56F3">
        <w:rPr>
          <w:rFonts w:eastAsia="Calibri"/>
          <w:b/>
          <w:bCs/>
          <w:lang w:eastAsia="en-US"/>
        </w:rPr>
        <w:t>-</w:t>
      </w:r>
      <w:r w:rsidR="00186D87" w:rsidRPr="009C56F3">
        <w:rPr>
          <w:rFonts w:eastAsia="Calibri"/>
          <w:b/>
          <w:bCs/>
          <w:lang w:eastAsia="en-US"/>
        </w:rPr>
        <w:t>66</w:t>
      </w:r>
      <w:r w:rsidRPr="009C56F3">
        <w:rPr>
          <w:rFonts w:eastAsia="Calibri"/>
          <w:lang w:eastAsia="en-US"/>
        </w:rPr>
        <w:t>.</w:t>
      </w:r>
    </w:p>
    <w:p w14:paraId="3BB0F51B" w14:textId="77777777" w:rsidR="00700BDB" w:rsidRPr="009C56F3" w:rsidRDefault="00700BDB" w:rsidP="00D90060">
      <w:pPr>
        <w:widowControl/>
        <w:tabs>
          <w:tab w:val="left" w:pos="900"/>
        </w:tabs>
        <w:suppressAutoHyphens w:val="0"/>
        <w:jc w:val="both"/>
        <w:rPr>
          <w:color w:val="000000"/>
          <w:sz w:val="16"/>
          <w:szCs w:val="16"/>
        </w:rPr>
      </w:pPr>
    </w:p>
    <w:p w14:paraId="3C5D459B" w14:textId="33A3FE7C" w:rsidR="008B7223" w:rsidRPr="009C56F3" w:rsidRDefault="00700BDB" w:rsidP="008B7223">
      <w:pPr>
        <w:widowControl/>
        <w:suppressAutoHyphens w:val="0"/>
        <w:jc w:val="both"/>
        <w:rPr>
          <w:b/>
          <w:bCs/>
        </w:rPr>
      </w:pPr>
      <w:r w:rsidRPr="009C56F3">
        <w:rPr>
          <w:b/>
          <w:bCs/>
        </w:rPr>
        <w:t xml:space="preserve">Rozdział X - Wymagania dotyczące wadium. </w:t>
      </w:r>
    </w:p>
    <w:p w14:paraId="1AC82AF9" w14:textId="5AF13009" w:rsidR="008B7223" w:rsidRPr="009C56F3" w:rsidRDefault="008B7223" w:rsidP="00DB070A">
      <w:pPr>
        <w:widowControl/>
        <w:numPr>
          <w:ilvl w:val="0"/>
          <w:numId w:val="13"/>
        </w:numPr>
        <w:tabs>
          <w:tab w:val="clear" w:pos="720"/>
          <w:tab w:val="num" w:pos="426"/>
        </w:tabs>
        <w:suppressAutoHyphens w:val="0"/>
        <w:ind w:left="426" w:hanging="426"/>
        <w:jc w:val="both"/>
      </w:pPr>
      <w:r w:rsidRPr="009C56F3">
        <w:t>Wykonawca, najpóźniej w dniu składania ofert a przed upływem terminu składania ofert, winien wnieść wadium w wysokości wynoszącej kwotę:</w:t>
      </w:r>
      <w:r w:rsidR="00CE09DE" w:rsidRPr="009C56F3">
        <w:t xml:space="preserve"> </w:t>
      </w:r>
      <w:r w:rsidR="0099392D" w:rsidRPr="009C56F3">
        <w:rPr>
          <w:b/>
          <w:bCs/>
        </w:rPr>
        <w:t>6</w:t>
      </w:r>
      <w:r w:rsidRPr="009C56F3">
        <w:rPr>
          <w:b/>
          <w:bCs/>
        </w:rPr>
        <w:t xml:space="preserve"> 000,00 zł</w:t>
      </w:r>
      <w:r w:rsidRPr="009C56F3">
        <w:t xml:space="preserve"> (słownie: </w:t>
      </w:r>
      <w:r w:rsidR="0099392D" w:rsidRPr="009C56F3">
        <w:t>sześć</w:t>
      </w:r>
      <w:r w:rsidRPr="009C56F3">
        <w:t xml:space="preserve"> tysięcy złotych zero groszy)</w:t>
      </w:r>
      <w:r w:rsidR="00CE09DE" w:rsidRPr="009C56F3">
        <w:t xml:space="preserve"> </w:t>
      </w:r>
      <w:r w:rsidRPr="009C56F3">
        <w:t>i utrzymać go nieprzerwanie do dnia upływu terminu związania ofertą, z wyjątkiem przypadków, o których mowa w ust. 5 pkt 2 lub 3 lub w ust. 6.</w:t>
      </w:r>
    </w:p>
    <w:p w14:paraId="0C256076" w14:textId="77777777" w:rsidR="008B7223" w:rsidRPr="009C56F3" w:rsidRDefault="008B7223" w:rsidP="00DB070A">
      <w:pPr>
        <w:widowControl/>
        <w:numPr>
          <w:ilvl w:val="0"/>
          <w:numId w:val="13"/>
        </w:numPr>
        <w:tabs>
          <w:tab w:val="clear" w:pos="720"/>
          <w:tab w:val="num" w:pos="426"/>
        </w:tabs>
        <w:suppressAutoHyphens w:val="0"/>
        <w:ind w:left="426" w:hanging="426"/>
        <w:jc w:val="both"/>
      </w:pPr>
      <w:r w:rsidRPr="009C56F3">
        <w:t xml:space="preserve">Wadium może być wnoszone w jednej lub kilku następujących formach: </w:t>
      </w:r>
    </w:p>
    <w:p w14:paraId="10F245B8" w14:textId="77777777" w:rsidR="008B7223" w:rsidRPr="009C56F3" w:rsidRDefault="008B7223" w:rsidP="00DB070A">
      <w:pPr>
        <w:pStyle w:val="Akapitzlist"/>
        <w:numPr>
          <w:ilvl w:val="1"/>
          <w:numId w:val="29"/>
        </w:numPr>
        <w:tabs>
          <w:tab w:val="clear" w:pos="1980"/>
        </w:tabs>
        <w:ind w:left="851" w:hanging="425"/>
      </w:pPr>
      <w:r w:rsidRPr="009C56F3">
        <w:t>pieniądzu;</w:t>
      </w:r>
    </w:p>
    <w:p w14:paraId="396955D2" w14:textId="77777777" w:rsidR="008B7223" w:rsidRPr="009C56F3" w:rsidRDefault="008B7223" w:rsidP="00DB070A">
      <w:pPr>
        <w:pStyle w:val="Akapitzlist"/>
        <w:numPr>
          <w:ilvl w:val="1"/>
          <w:numId w:val="29"/>
        </w:numPr>
        <w:tabs>
          <w:tab w:val="clear" w:pos="1980"/>
        </w:tabs>
        <w:ind w:left="851" w:hanging="425"/>
      </w:pPr>
      <w:r w:rsidRPr="009C56F3">
        <w:t xml:space="preserve">gwarancjach bankowych; </w:t>
      </w:r>
    </w:p>
    <w:p w14:paraId="190E390D" w14:textId="77777777" w:rsidR="008B7223" w:rsidRPr="009C56F3" w:rsidRDefault="008B7223" w:rsidP="00DB070A">
      <w:pPr>
        <w:pStyle w:val="Akapitzlist"/>
        <w:numPr>
          <w:ilvl w:val="1"/>
          <w:numId w:val="29"/>
        </w:numPr>
        <w:tabs>
          <w:tab w:val="clear" w:pos="1980"/>
        </w:tabs>
        <w:ind w:left="851" w:hanging="425"/>
      </w:pPr>
      <w:r w:rsidRPr="009C56F3">
        <w:t xml:space="preserve">gwarancjach ubezpieczeniowych; </w:t>
      </w:r>
    </w:p>
    <w:p w14:paraId="51AF6071" w14:textId="77777777" w:rsidR="008B7223" w:rsidRPr="009C56F3" w:rsidRDefault="008B7223" w:rsidP="00DB070A">
      <w:pPr>
        <w:pStyle w:val="Akapitzlist"/>
        <w:numPr>
          <w:ilvl w:val="1"/>
          <w:numId w:val="29"/>
        </w:numPr>
        <w:tabs>
          <w:tab w:val="clear" w:pos="1980"/>
        </w:tabs>
        <w:ind w:left="851" w:hanging="425"/>
      </w:pPr>
      <w:r w:rsidRPr="009C56F3">
        <w:t>poręczeniach udzielanych przez podmioty, o których mowa w art. 6b ust. 5 pkt 2 ustawy z dnia 9 listopada 2000 r. o utworzeniu Polskiej Agencji Rozwoju Przedsiębiorczości (Dz. U. z 2019 r. poz. 310, 836 i 1572).</w:t>
      </w:r>
      <w:r w:rsidRPr="009C56F3" w:rsidDel="005F5CA7">
        <w:t xml:space="preserve"> </w:t>
      </w:r>
    </w:p>
    <w:p w14:paraId="5013BC25" w14:textId="77777777" w:rsidR="008B7223" w:rsidRPr="009C56F3" w:rsidRDefault="008B7223" w:rsidP="00DB070A">
      <w:pPr>
        <w:widowControl/>
        <w:numPr>
          <w:ilvl w:val="0"/>
          <w:numId w:val="13"/>
        </w:numPr>
        <w:tabs>
          <w:tab w:val="clear" w:pos="720"/>
          <w:tab w:val="num" w:pos="426"/>
        </w:tabs>
        <w:suppressAutoHyphens w:val="0"/>
        <w:ind w:left="426" w:hanging="426"/>
        <w:jc w:val="both"/>
      </w:pPr>
      <w:r w:rsidRPr="009C56F3">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2025C344" w14:textId="77777777" w:rsidR="008B7223" w:rsidRPr="009C56F3" w:rsidRDefault="008B7223" w:rsidP="00DB070A">
      <w:pPr>
        <w:widowControl/>
        <w:numPr>
          <w:ilvl w:val="0"/>
          <w:numId w:val="13"/>
        </w:numPr>
        <w:tabs>
          <w:tab w:val="clear" w:pos="720"/>
          <w:tab w:val="num" w:pos="426"/>
        </w:tabs>
        <w:suppressAutoHyphens w:val="0"/>
        <w:ind w:left="426" w:hanging="426"/>
        <w:jc w:val="both"/>
      </w:pPr>
      <w:r w:rsidRPr="009C56F3">
        <w:t>W przypadku złożenia wadium w innej formie niż pieniężna, Wykonawca przekazuje Zamawiającemu oryginał gwarancji lub poręczenia, w postaci elektronicznej.</w:t>
      </w:r>
    </w:p>
    <w:p w14:paraId="63C0C9CA" w14:textId="77777777" w:rsidR="008B7223" w:rsidRPr="009C56F3" w:rsidRDefault="008B7223" w:rsidP="00DB070A">
      <w:pPr>
        <w:widowControl/>
        <w:numPr>
          <w:ilvl w:val="0"/>
          <w:numId w:val="13"/>
        </w:numPr>
        <w:tabs>
          <w:tab w:val="clear" w:pos="720"/>
          <w:tab w:val="num" w:pos="426"/>
        </w:tabs>
        <w:suppressAutoHyphens w:val="0"/>
        <w:ind w:left="426" w:hanging="426"/>
        <w:jc w:val="both"/>
      </w:pPr>
      <w:r w:rsidRPr="009C56F3">
        <w:t xml:space="preserve">Zamawiający zwraca wadium niezwłocznie, nie później jednak niż w terminie 7 dni od dnia wystąpienia jednej z okoliczności: </w:t>
      </w:r>
    </w:p>
    <w:p w14:paraId="760A2C29" w14:textId="77777777" w:rsidR="008B7223" w:rsidRPr="009C56F3" w:rsidRDefault="008B7223" w:rsidP="00DB070A">
      <w:pPr>
        <w:pStyle w:val="Akapitzlist"/>
        <w:numPr>
          <w:ilvl w:val="3"/>
          <w:numId w:val="30"/>
        </w:numPr>
        <w:tabs>
          <w:tab w:val="clear" w:pos="2880"/>
          <w:tab w:val="num" w:pos="2552"/>
        </w:tabs>
        <w:ind w:left="851" w:hanging="425"/>
      </w:pPr>
      <w:r w:rsidRPr="009C56F3">
        <w:t xml:space="preserve">upływu terminu związania ofertą; </w:t>
      </w:r>
    </w:p>
    <w:p w14:paraId="7F4D22AB" w14:textId="77777777" w:rsidR="008B7223" w:rsidRPr="009C56F3" w:rsidRDefault="008B7223" w:rsidP="00DB070A">
      <w:pPr>
        <w:pStyle w:val="Akapitzlist"/>
        <w:numPr>
          <w:ilvl w:val="3"/>
          <w:numId w:val="30"/>
        </w:numPr>
        <w:tabs>
          <w:tab w:val="clear" w:pos="2880"/>
          <w:tab w:val="num" w:pos="2552"/>
        </w:tabs>
        <w:ind w:left="851" w:hanging="425"/>
      </w:pPr>
      <w:r w:rsidRPr="009C56F3">
        <w:t xml:space="preserve">zawarcia umowy w sprawie zamówienia publicznego; </w:t>
      </w:r>
    </w:p>
    <w:p w14:paraId="4D37EB0A" w14:textId="77777777" w:rsidR="008B7223" w:rsidRPr="009C56F3" w:rsidRDefault="008B7223" w:rsidP="00DB070A">
      <w:pPr>
        <w:pStyle w:val="Akapitzlist"/>
        <w:numPr>
          <w:ilvl w:val="3"/>
          <w:numId w:val="30"/>
        </w:numPr>
        <w:tabs>
          <w:tab w:val="clear" w:pos="2880"/>
          <w:tab w:val="num" w:pos="2552"/>
        </w:tabs>
        <w:ind w:left="851" w:hanging="425"/>
      </w:pPr>
      <w:r w:rsidRPr="009C56F3">
        <w:t xml:space="preserve">unieważnienia postępowania o udzielenie zamówienia, z wyjątkiem sytuacji gdy nie zostało rozstrzygnięte odwołanie na czynność unieważnienia albo nie upłynął termin do jego wniesienia. </w:t>
      </w:r>
    </w:p>
    <w:p w14:paraId="7540AE47" w14:textId="77777777" w:rsidR="008B7223" w:rsidRPr="009C56F3" w:rsidRDefault="008B7223" w:rsidP="00DB070A">
      <w:pPr>
        <w:widowControl/>
        <w:numPr>
          <w:ilvl w:val="0"/>
          <w:numId w:val="13"/>
        </w:numPr>
        <w:tabs>
          <w:tab w:val="clear" w:pos="720"/>
          <w:tab w:val="num" w:pos="426"/>
        </w:tabs>
        <w:suppressAutoHyphens w:val="0"/>
        <w:ind w:left="426" w:hanging="426"/>
        <w:jc w:val="both"/>
      </w:pPr>
      <w:r w:rsidRPr="009C56F3">
        <w:t xml:space="preserve">Zamawiający, niezwłocznie, nie później jednak niż w terminie 7 dni od dnia złożenia wniosku zwraca wadium wykonawcy: </w:t>
      </w:r>
    </w:p>
    <w:p w14:paraId="4D6ADD37" w14:textId="77777777" w:rsidR="008B7223" w:rsidRPr="009C56F3" w:rsidRDefault="008B7223" w:rsidP="00DB070A">
      <w:pPr>
        <w:pStyle w:val="Akapitzlist"/>
        <w:numPr>
          <w:ilvl w:val="0"/>
          <w:numId w:val="16"/>
        </w:numPr>
        <w:tabs>
          <w:tab w:val="clear" w:pos="720"/>
          <w:tab w:val="num" w:pos="851"/>
        </w:tabs>
        <w:ind w:left="851" w:hanging="425"/>
      </w:pPr>
      <w:r w:rsidRPr="009C56F3">
        <w:t xml:space="preserve">który wycofał ofertę przed upływem terminu składania ofert; </w:t>
      </w:r>
    </w:p>
    <w:p w14:paraId="17B577E6" w14:textId="77777777" w:rsidR="008B7223" w:rsidRPr="009C56F3" w:rsidRDefault="008B7223" w:rsidP="00DB070A">
      <w:pPr>
        <w:pStyle w:val="Akapitzlist"/>
        <w:numPr>
          <w:ilvl w:val="0"/>
          <w:numId w:val="16"/>
        </w:numPr>
        <w:tabs>
          <w:tab w:val="clear" w:pos="720"/>
          <w:tab w:val="num" w:pos="851"/>
        </w:tabs>
        <w:ind w:left="851" w:hanging="425"/>
      </w:pPr>
      <w:r w:rsidRPr="009C56F3">
        <w:t xml:space="preserve">którego oferta została odrzucona; </w:t>
      </w:r>
    </w:p>
    <w:p w14:paraId="27C58221" w14:textId="77777777" w:rsidR="008B7223" w:rsidRPr="009C56F3" w:rsidRDefault="008B7223" w:rsidP="00DB070A">
      <w:pPr>
        <w:pStyle w:val="Akapitzlist"/>
        <w:numPr>
          <w:ilvl w:val="0"/>
          <w:numId w:val="16"/>
        </w:numPr>
        <w:tabs>
          <w:tab w:val="clear" w:pos="720"/>
          <w:tab w:val="num" w:pos="851"/>
        </w:tabs>
        <w:ind w:left="851" w:hanging="425"/>
      </w:pPr>
      <w:r w:rsidRPr="009C56F3">
        <w:t xml:space="preserve">po wyborze najkorzystniejszej oferty, z wyjątkiem wykonawcy, którego oferta została wybrana jako najkorzystniejsza; </w:t>
      </w:r>
    </w:p>
    <w:p w14:paraId="5F1E0214" w14:textId="77777777" w:rsidR="008B7223" w:rsidRPr="009C56F3" w:rsidRDefault="008B7223" w:rsidP="00DB070A">
      <w:pPr>
        <w:pStyle w:val="Akapitzlist"/>
        <w:numPr>
          <w:ilvl w:val="0"/>
          <w:numId w:val="16"/>
        </w:numPr>
        <w:tabs>
          <w:tab w:val="clear" w:pos="720"/>
          <w:tab w:val="num" w:pos="851"/>
        </w:tabs>
        <w:ind w:left="851" w:hanging="425"/>
      </w:pPr>
      <w:r w:rsidRPr="009C56F3">
        <w:t xml:space="preserve">po unieważnieniu postępowania, w przypadku gdy nie zostało rozstrzygnięte odwołanie na czynność unieważnienia albo nie upłynął termin do jego wniesienia. </w:t>
      </w:r>
    </w:p>
    <w:p w14:paraId="1D42AE28" w14:textId="77777777" w:rsidR="008B7223" w:rsidRPr="009C56F3" w:rsidRDefault="008B7223" w:rsidP="00DB070A">
      <w:pPr>
        <w:widowControl/>
        <w:numPr>
          <w:ilvl w:val="0"/>
          <w:numId w:val="13"/>
        </w:numPr>
        <w:tabs>
          <w:tab w:val="clear" w:pos="720"/>
          <w:tab w:val="num" w:pos="426"/>
        </w:tabs>
        <w:suppressAutoHyphens w:val="0"/>
        <w:ind w:left="426" w:hanging="426"/>
        <w:jc w:val="both"/>
      </w:pPr>
      <w:r w:rsidRPr="009C56F3">
        <w:t xml:space="preserve">Złożenie wniosku o zwrot wadium, o którym mowa w ust. 6, powoduje rozwiązanie stosunku prawnego z wykonawcą wraz z utratą przez niego prawa do korzystania ze środków ochrony prawnej, o których mowa w rozdziale XVIII SWZ. </w:t>
      </w:r>
    </w:p>
    <w:p w14:paraId="221FF5CC" w14:textId="77777777" w:rsidR="008B7223" w:rsidRPr="009C56F3" w:rsidRDefault="008B7223" w:rsidP="00DB070A">
      <w:pPr>
        <w:widowControl/>
        <w:numPr>
          <w:ilvl w:val="0"/>
          <w:numId w:val="13"/>
        </w:numPr>
        <w:tabs>
          <w:tab w:val="clear" w:pos="720"/>
          <w:tab w:val="num" w:pos="426"/>
        </w:tabs>
        <w:suppressAutoHyphens w:val="0"/>
        <w:ind w:left="426" w:hanging="426"/>
        <w:jc w:val="both"/>
      </w:pPr>
      <w:r w:rsidRPr="009C56F3">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3F254E9A" w14:textId="77777777" w:rsidR="008B7223" w:rsidRPr="009C56F3" w:rsidRDefault="008B7223" w:rsidP="00DB070A">
      <w:pPr>
        <w:widowControl/>
        <w:numPr>
          <w:ilvl w:val="0"/>
          <w:numId w:val="13"/>
        </w:numPr>
        <w:tabs>
          <w:tab w:val="clear" w:pos="720"/>
          <w:tab w:val="num" w:pos="426"/>
        </w:tabs>
        <w:suppressAutoHyphens w:val="0"/>
        <w:ind w:left="426" w:hanging="426"/>
        <w:jc w:val="both"/>
      </w:pPr>
      <w:r w:rsidRPr="009C56F3">
        <w:t>Zamawiający zwraca wadium wniesione w innej formie niż w pieniądzu poprzez złożenie gwarantowi lub poręczycielowi oświadczenia o zwolnieniu wadium.</w:t>
      </w:r>
    </w:p>
    <w:p w14:paraId="15454C54" w14:textId="38ABD1E1" w:rsidR="008B7223" w:rsidRPr="009C56F3" w:rsidRDefault="008B7223" w:rsidP="00DB070A">
      <w:pPr>
        <w:widowControl/>
        <w:numPr>
          <w:ilvl w:val="0"/>
          <w:numId w:val="13"/>
        </w:numPr>
        <w:tabs>
          <w:tab w:val="clear" w:pos="720"/>
          <w:tab w:val="num" w:pos="426"/>
        </w:tabs>
        <w:suppressAutoHyphens w:val="0"/>
        <w:ind w:left="426" w:hanging="426"/>
        <w:jc w:val="both"/>
      </w:pPr>
      <w:r w:rsidRPr="009C56F3">
        <w:t>Zamawiający zatrzymuje wadium wraz z odsetkami, a w przypadku wadium wniesionego w formie gwarancji lub poręczenia, występuje odpowiednio do gwaranta lub poręczyciela z żądaniem zapłaty wadium, w okolicznościach wskazanych w art. 9</w:t>
      </w:r>
      <w:r w:rsidR="00186D87" w:rsidRPr="009C56F3">
        <w:t>8</w:t>
      </w:r>
      <w:r w:rsidRPr="009C56F3">
        <w:t xml:space="preserve"> ust. 6 ustawy PZP.</w:t>
      </w:r>
    </w:p>
    <w:p w14:paraId="466B43EB" w14:textId="77777777" w:rsidR="00700BDB" w:rsidRPr="009C56F3" w:rsidRDefault="00700BDB" w:rsidP="008B7223">
      <w:pPr>
        <w:widowControl/>
        <w:suppressAutoHyphens w:val="0"/>
        <w:jc w:val="both"/>
        <w:rPr>
          <w:b/>
          <w:sz w:val="16"/>
          <w:szCs w:val="16"/>
          <w:highlight w:val="yellow"/>
          <w:u w:val="single"/>
        </w:rPr>
      </w:pPr>
    </w:p>
    <w:p w14:paraId="1C1961EB" w14:textId="77777777" w:rsidR="00700BDB" w:rsidRPr="009C56F3" w:rsidRDefault="00700BDB" w:rsidP="00700BDB">
      <w:pPr>
        <w:widowControl/>
        <w:suppressAutoHyphens w:val="0"/>
        <w:jc w:val="both"/>
        <w:rPr>
          <w:b/>
          <w:bCs/>
        </w:rPr>
      </w:pPr>
      <w:r w:rsidRPr="009C56F3">
        <w:rPr>
          <w:b/>
          <w:bCs/>
        </w:rPr>
        <w:t>Rozdział XI - Termin związania ofertą.</w:t>
      </w:r>
    </w:p>
    <w:p w14:paraId="14CE3C28" w14:textId="1D89E84D" w:rsidR="00700BDB" w:rsidRPr="009C56F3" w:rsidRDefault="00700BDB" w:rsidP="00DB070A">
      <w:pPr>
        <w:widowControl/>
        <w:numPr>
          <w:ilvl w:val="0"/>
          <w:numId w:val="14"/>
        </w:numPr>
        <w:suppressAutoHyphens w:val="0"/>
        <w:ind w:left="567" w:hanging="567"/>
        <w:jc w:val="both"/>
      </w:pPr>
      <w:r w:rsidRPr="009C56F3">
        <w:t xml:space="preserve">Wykonawca jest związany złożoną ofertą od dnia upływu terminu składania ofert do dnia </w:t>
      </w:r>
      <w:r w:rsidR="002C1C98">
        <w:rPr>
          <w:b/>
          <w:bCs/>
        </w:rPr>
        <w:t>31</w:t>
      </w:r>
      <w:r w:rsidR="00AC3EC1">
        <w:rPr>
          <w:b/>
          <w:bCs/>
        </w:rPr>
        <w:t>.</w:t>
      </w:r>
      <w:r w:rsidR="002C1C98">
        <w:rPr>
          <w:b/>
          <w:bCs/>
        </w:rPr>
        <w:t>08</w:t>
      </w:r>
      <w:r w:rsidR="00AC3EC1">
        <w:rPr>
          <w:b/>
          <w:bCs/>
        </w:rPr>
        <w:t>.2024</w:t>
      </w:r>
      <w:r w:rsidR="00975682" w:rsidRPr="009C56F3">
        <w:t xml:space="preserve"> </w:t>
      </w:r>
      <w:r w:rsidR="000C0544" w:rsidRPr="009C56F3">
        <w:t xml:space="preserve">r. </w:t>
      </w:r>
      <w:r w:rsidR="00975682" w:rsidRPr="009C56F3">
        <w:t>włącznie</w:t>
      </w:r>
      <w:r w:rsidR="00712B2D" w:rsidRPr="009C56F3">
        <w:t>.</w:t>
      </w:r>
    </w:p>
    <w:p w14:paraId="46E67E75" w14:textId="12133682" w:rsidR="00700BDB" w:rsidRPr="009C56F3" w:rsidRDefault="00700BDB" w:rsidP="00DB070A">
      <w:pPr>
        <w:widowControl/>
        <w:numPr>
          <w:ilvl w:val="0"/>
          <w:numId w:val="14"/>
        </w:numPr>
        <w:suppressAutoHyphens w:val="0"/>
        <w:ind w:left="567" w:hanging="567"/>
        <w:jc w:val="both"/>
      </w:pPr>
      <w:r w:rsidRPr="009C56F3">
        <w:t>W przypadku</w:t>
      </w:r>
      <w:r w:rsidR="00225163" w:rsidRPr="009C56F3">
        <w:t>,</w:t>
      </w:r>
      <w:r w:rsidRPr="009C56F3">
        <w:t xml:space="preserve">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138E23A0" w14:textId="76DE0F1A" w:rsidR="00700BDB" w:rsidRPr="009C56F3" w:rsidRDefault="00700BDB" w:rsidP="00DB070A">
      <w:pPr>
        <w:widowControl/>
        <w:numPr>
          <w:ilvl w:val="0"/>
          <w:numId w:val="14"/>
        </w:numPr>
        <w:suppressAutoHyphens w:val="0"/>
        <w:ind w:left="567" w:hanging="567"/>
        <w:jc w:val="both"/>
      </w:pPr>
      <w:r w:rsidRPr="009C56F3">
        <w:t>Przedłużenie terminu związania oferta, o którym mowa w ust. 2, wymaga złożenia przez Wykonawcę pisemnego oświadczenia o wyrażeniu zgody na przedłużenie terminu związania ofertą.</w:t>
      </w:r>
    </w:p>
    <w:p w14:paraId="69716184" w14:textId="77777777" w:rsidR="0062067C" w:rsidRPr="009C56F3" w:rsidRDefault="0062067C" w:rsidP="00DB070A">
      <w:pPr>
        <w:widowControl/>
        <w:numPr>
          <w:ilvl w:val="0"/>
          <w:numId w:val="14"/>
        </w:numPr>
        <w:tabs>
          <w:tab w:val="clear" w:pos="720"/>
          <w:tab w:val="num" w:pos="567"/>
        </w:tabs>
        <w:suppressAutoHyphens w:val="0"/>
        <w:ind w:left="567" w:hanging="567"/>
        <w:jc w:val="both"/>
      </w:pPr>
      <w:r w:rsidRPr="009C56F3">
        <w:t>Przedłużenie terminu związania ofertą jest dopuszczalne tylko z jednoczesnym przedłużeniem okresu ważności wadium albo, jeżeli nie jest to możliwe, z wniesieniem nowego wadium na przedłużony okres związania ofertą.</w:t>
      </w:r>
    </w:p>
    <w:p w14:paraId="734B1902" w14:textId="77777777" w:rsidR="00D8603D" w:rsidRPr="009C56F3" w:rsidRDefault="00D8603D" w:rsidP="003C1A86">
      <w:pPr>
        <w:widowControl/>
        <w:suppressAutoHyphens w:val="0"/>
        <w:jc w:val="both"/>
        <w:rPr>
          <w:sz w:val="16"/>
          <w:szCs w:val="16"/>
        </w:rPr>
      </w:pPr>
    </w:p>
    <w:p w14:paraId="5839088B" w14:textId="77777777" w:rsidR="00700BDB" w:rsidRPr="009C56F3" w:rsidRDefault="00700BDB" w:rsidP="00700BDB">
      <w:pPr>
        <w:widowControl/>
        <w:suppressAutoHyphens w:val="0"/>
        <w:jc w:val="both"/>
        <w:rPr>
          <w:b/>
          <w:bCs/>
        </w:rPr>
      </w:pPr>
      <w:r w:rsidRPr="009C56F3">
        <w:rPr>
          <w:b/>
          <w:bCs/>
        </w:rPr>
        <w:t>Rozdział XII  - Opis sposobu przygotowywania ofert.</w:t>
      </w:r>
    </w:p>
    <w:p w14:paraId="1F09A64C" w14:textId="30166722" w:rsidR="00700BDB" w:rsidRPr="009C56F3" w:rsidRDefault="00700BDB" w:rsidP="00DB070A">
      <w:pPr>
        <w:widowControl/>
        <w:numPr>
          <w:ilvl w:val="0"/>
          <w:numId w:val="12"/>
        </w:numPr>
        <w:suppressAutoHyphens w:val="0"/>
        <w:ind w:left="426" w:hanging="426"/>
        <w:jc w:val="both"/>
        <w:rPr>
          <w:b/>
          <w:bCs/>
        </w:rPr>
      </w:pPr>
      <w:r w:rsidRPr="009C56F3">
        <w:t>Każdy wykonawca może złożyć tylko jedną ofertę na realizację całości przedmiotu zamówienia w formie w elektronicznej</w:t>
      </w:r>
      <w:r w:rsidR="000B6BA7" w:rsidRPr="009C56F3">
        <w:t xml:space="preserve"> (</w:t>
      </w:r>
      <w:r w:rsidRPr="009C56F3">
        <w:t xml:space="preserve">tj. </w:t>
      </w:r>
      <w:r w:rsidR="00D47421" w:rsidRPr="009C56F3">
        <w:t xml:space="preserve">w postaci </w:t>
      </w:r>
      <w:r w:rsidR="00704347" w:rsidRPr="009C56F3">
        <w:t xml:space="preserve">elektronicznej </w:t>
      </w:r>
      <w:r w:rsidRPr="009C56F3">
        <w:t>opatrzon</w:t>
      </w:r>
      <w:r w:rsidR="00704347" w:rsidRPr="009C56F3">
        <w:t>ej</w:t>
      </w:r>
      <w:r w:rsidRPr="009C56F3">
        <w:t xml:space="preserve"> kwalifikowanym</w:t>
      </w:r>
      <w:r w:rsidR="004847D7" w:rsidRPr="009C56F3">
        <w:t xml:space="preserve"> podpisem elektronicznym</w:t>
      </w:r>
      <w:r w:rsidR="000B6BA7" w:rsidRPr="009C56F3">
        <w:t>)</w:t>
      </w:r>
      <w:r w:rsidRPr="009C56F3">
        <w:t xml:space="preserve"> lub w postaci elektronicznej opatrzonej podpisem zaufanym lub podpisem osobistym</w:t>
      </w:r>
      <w:r w:rsidRPr="009C56F3">
        <w:rPr>
          <w:b/>
          <w:bCs/>
        </w:rPr>
        <w:t xml:space="preserve">. </w:t>
      </w:r>
    </w:p>
    <w:p w14:paraId="503D775E" w14:textId="0B09CA9B" w:rsidR="00700BDB" w:rsidRPr="009C56F3" w:rsidRDefault="006D7B13" w:rsidP="00DB070A">
      <w:pPr>
        <w:widowControl/>
        <w:numPr>
          <w:ilvl w:val="0"/>
          <w:numId w:val="12"/>
        </w:numPr>
        <w:suppressAutoHyphens w:val="0"/>
        <w:ind w:left="426" w:hanging="426"/>
        <w:jc w:val="both"/>
      </w:pPr>
      <w:r w:rsidRPr="009C56F3">
        <w:t>Dopuszcza się możliwość składania jednej oferty przez dwa lub więcej podmiotów wspólnie ubiegających się o udzielenie zamówienia publicznego na zasadach opisanych w treści art. 58 ustawy Pzp</w:t>
      </w:r>
      <w:r w:rsidR="00700BDB" w:rsidRPr="009C56F3">
        <w:t>.</w:t>
      </w:r>
    </w:p>
    <w:p w14:paraId="61192F1B" w14:textId="77777777" w:rsidR="00700BDB" w:rsidRPr="009C56F3" w:rsidRDefault="00700BDB" w:rsidP="00DB070A">
      <w:pPr>
        <w:numPr>
          <w:ilvl w:val="0"/>
          <w:numId w:val="12"/>
        </w:numPr>
        <w:ind w:left="426" w:hanging="426"/>
        <w:jc w:val="both"/>
      </w:pPr>
      <w:r w:rsidRPr="009C56F3">
        <w:t>Wykonawcy mogą wspólnie ubiegać się o udzielenie zamówienia zgodnie z art. 58 ustawy PZP. Przepisy dotyczące wykonawcy stosuje się odpowiednio do wykonawców wspólnie ubiegających się o udzielenie zamówienia publicznego.</w:t>
      </w:r>
    </w:p>
    <w:p w14:paraId="1E311679" w14:textId="061ED0E7" w:rsidR="00700BDB" w:rsidRPr="009C56F3" w:rsidRDefault="00700BDB" w:rsidP="00DB070A">
      <w:pPr>
        <w:numPr>
          <w:ilvl w:val="0"/>
          <w:numId w:val="12"/>
        </w:numPr>
        <w:ind w:left="426" w:hanging="426"/>
        <w:jc w:val="both"/>
      </w:pPr>
      <w:r w:rsidRPr="009C56F3">
        <w:t>Wymaga się</w:t>
      </w:r>
      <w:r w:rsidR="00225163" w:rsidRPr="009C56F3">
        <w:t>,</w:t>
      </w:r>
      <w:r w:rsidRPr="009C56F3">
        <w:t xml:space="preserve">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rsidRPr="009C56F3">
        <w:br/>
        <w:t>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C37D681" w14:textId="0C487D16" w:rsidR="00700BDB" w:rsidRPr="009C56F3" w:rsidRDefault="00700BDB" w:rsidP="00DB070A">
      <w:pPr>
        <w:numPr>
          <w:ilvl w:val="0"/>
          <w:numId w:val="12"/>
        </w:numPr>
        <w:ind w:left="426" w:hanging="426"/>
        <w:jc w:val="both"/>
      </w:pPr>
      <w:r w:rsidRPr="009C56F3">
        <w:t>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w:t>
      </w:r>
      <w:r w:rsidR="00363C57" w:rsidRPr="009C56F3">
        <w:t xml:space="preserve">, </w:t>
      </w:r>
      <w:r w:rsidR="00A540D1" w:rsidRPr="009C56F3">
        <w:t>czyli</w:t>
      </w:r>
      <w:r w:rsidRPr="009C56F3">
        <w:t xml:space="preserve"> </w:t>
      </w:r>
      <w:r w:rsidRPr="009C56F3">
        <w:br/>
        <w:t xml:space="preserve">w formie elektronicznej </w:t>
      </w:r>
      <w:r w:rsidR="00363C57" w:rsidRPr="009C56F3">
        <w:t>(</w:t>
      </w:r>
      <w:r w:rsidR="009D0822" w:rsidRPr="009C56F3">
        <w:t xml:space="preserve">tj. </w:t>
      </w:r>
      <w:r w:rsidR="00363C57" w:rsidRPr="009C56F3">
        <w:t>w postaci elektronicz</w:t>
      </w:r>
      <w:r w:rsidR="00B74E5A" w:rsidRPr="009C56F3">
        <w:t>n</w:t>
      </w:r>
      <w:r w:rsidR="00363C57" w:rsidRPr="009C56F3">
        <w:t xml:space="preserve">ej </w:t>
      </w:r>
      <w:r w:rsidR="00B74E5A" w:rsidRPr="009C56F3">
        <w:t xml:space="preserve">opatrzonej kwalifikowanym podpisem elektronicznym) </w:t>
      </w:r>
      <w:r w:rsidRPr="009C56F3">
        <w:t xml:space="preserve">lub </w:t>
      </w:r>
      <w:r w:rsidR="00390C6E" w:rsidRPr="009C56F3">
        <w:t xml:space="preserve">w </w:t>
      </w:r>
      <w:r w:rsidRPr="009C56F3">
        <w:t xml:space="preserve">postaci elektronicznej opatrzonej podpisem zaufanym lub podpisem osobistym). 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Pr="009C56F3">
        <w:br/>
        <w:t xml:space="preserve">w postaci papierowej, przy czym poświadczenia dokonuje mocodawca lub notariusz, zgodnie z art. 97 § 2 ustawy z dnia 14 lutego 1991 r.  – Prawo  o notariacie (Dz. U. 2020 r., poz. 1192 z późn. zm.). </w:t>
      </w:r>
    </w:p>
    <w:p w14:paraId="652CF5B1" w14:textId="68AFC6C7" w:rsidR="00700BDB" w:rsidRPr="009C56F3" w:rsidRDefault="00700BDB" w:rsidP="00DB070A">
      <w:pPr>
        <w:numPr>
          <w:ilvl w:val="0"/>
          <w:numId w:val="12"/>
        </w:numPr>
        <w:ind w:left="426" w:hanging="426"/>
        <w:jc w:val="both"/>
      </w:pPr>
      <w:r w:rsidRPr="009C56F3">
        <w:t xml:space="preserve">Oferta powinna być sporządzona przez wykonawcę według treści postanowień niniejszej SWZ i jego załączników, w szczególności oferta winna zawierać wypełniony i podpisany formularz oferty </w:t>
      </w:r>
      <w:r w:rsidR="00111D34" w:rsidRPr="009C56F3">
        <w:t>(</w:t>
      </w:r>
      <w:r w:rsidR="005F665B" w:rsidRPr="009C56F3">
        <w:t xml:space="preserve">wg. </w:t>
      </w:r>
      <w:r w:rsidR="001372E4" w:rsidRPr="009C56F3">
        <w:rPr>
          <w:b/>
          <w:bCs/>
        </w:rPr>
        <w:t>Z</w:t>
      </w:r>
      <w:r w:rsidR="00111D34" w:rsidRPr="009C56F3">
        <w:rPr>
          <w:b/>
          <w:bCs/>
        </w:rPr>
        <w:t>ałącznik</w:t>
      </w:r>
      <w:r w:rsidR="005F665B" w:rsidRPr="009C56F3">
        <w:rPr>
          <w:b/>
          <w:bCs/>
        </w:rPr>
        <w:t>a</w:t>
      </w:r>
      <w:r w:rsidR="00111D34" w:rsidRPr="009C56F3">
        <w:rPr>
          <w:b/>
          <w:bCs/>
        </w:rPr>
        <w:t xml:space="preserve"> nr 1 do SWZ</w:t>
      </w:r>
      <w:r w:rsidR="00111D34" w:rsidRPr="009C56F3">
        <w:t xml:space="preserve">) </w:t>
      </w:r>
      <w:r w:rsidRPr="009C56F3">
        <w:t>wraz z</w:t>
      </w:r>
      <w:r w:rsidR="00111D34" w:rsidRPr="009C56F3">
        <w:t xml:space="preserve">: </w:t>
      </w:r>
    </w:p>
    <w:p w14:paraId="0E3A6AB7" w14:textId="4B54FAC8" w:rsidR="005F665B" w:rsidRPr="009C56F3" w:rsidRDefault="005F665B" w:rsidP="00DB070A">
      <w:pPr>
        <w:pStyle w:val="Akapitzlist"/>
        <w:numPr>
          <w:ilvl w:val="1"/>
          <w:numId w:val="92"/>
        </w:numPr>
        <w:tabs>
          <w:tab w:val="left" w:pos="1276"/>
        </w:tabs>
        <w:ind w:left="851"/>
      </w:pPr>
      <w:r w:rsidRPr="009C56F3">
        <w:t>pełnomocnictwem lub innym dokumentem potwierdzającym umocowanie do reprezentowania Wykonawcy (zgodnie z ust. 4-5 powyżej);</w:t>
      </w:r>
    </w:p>
    <w:p w14:paraId="2BE3B1D3" w14:textId="77777777" w:rsidR="00712B2D" w:rsidRPr="009C56F3" w:rsidRDefault="00700BDB" w:rsidP="00DB070A">
      <w:pPr>
        <w:pStyle w:val="Akapitzlist"/>
        <w:numPr>
          <w:ilvl w:val="1"/>
          <w:numId w:val="92"/>
        </w:numPr>
        <w:tabs>
          <w:tab w:val="left" w:pos="1276"/>
        </w:tabs>
        <w:ind w:left="851"/>
      </w:pPr>
      <w:r w:rsidRPr="009C56F3">
        <w:t>oświadczenie</w:t>
      </w:r>
      <w:r w:rsidR="00111D34" w:rsidRPr="009C56F3">
        <w:t>m</w:t>
      </w:r>
      <w:r w:rsidRPr="009C56F3">
        <w:t xml:space="preserve"> Wykonawcy o niepodleganiu wykluczeniu</w:t>
      </w:r>
      <w:r w:rsidR="00111D34" w:rsidRPr="009C56F3">
        <w:t xml:space="preserve"> z postępowania</w:t>
      </w:r>
      <w:r w:rsidRPr="009C56F3">
        <w:t xml:space="preserve"> </w:t>
      </w:r>
    </w:p>
    <w:p w14:paraId="08271BEE" w14:textId="45E5513D" w:rsidR="007427D2" w:rsidRPr="009C56F3" w:rsidRDefault="00111D34" w:rsidP="005E20C8">
      <w:pPr>
        <w:pStyle w:val="Akapitzlist"/>
        <w:tabs>
          <w:tab w:val="left" w:pos="1134"/>
          <w:tab w:val="left" w:pos="1276"/>
        </w:tabs>
        <w:ind w:left="851"/>
      </w:pPr>
      <w:r w:rsidRPr="009C56F3">
        <w:t>(</w:t>
      </w:r>
      <w:r w:rsidR="005F665B" w:rsidRPr="009C56F3">
        <w:t>wg.</w:t>
      </w:r>
      <w:r w:rsidR="005F665B" w:rsidRPr="009C56F3">
        <w:rPr>
          <w:b/>
          <w:bCs/>
        </w:rPr>
        <w:t xml:space="preserve"> </w:t>
      </w:r>
      <w:r w:rsidR="001F0462" w:rsidRPr="009C56F3">
        <w:rPr>
          <w:b/>
          <w:bCs/>
        </w:rPr>
        <w:t>Z</w:t>
      </w:r>
      <w:r w:rsidRPr="009C56F3">
        <w:rPr>
          <w:b/>
          <w:bCs/>
        </w:rPr>
        <w:t>ałącznik</w:t>
      </w:r>
      <w:r w:rsidR="005F665B" w:rsidRPr="009C56F3">
        <w:rPr>
          <w:b/>
          <w:bCs/>
        </w:rPr>
        <w:t>a</w:t>
      </w:r>
      <w:r w:rsidRPr="009C56F3">
        <w:rPr>
          <w:b/>
          <w:bCs/>
        </w:rPr>
        <w:t xml:space="preserve"> nr </w:t>
      </w:r>
      <w:r w:rsidR="00DB4F11" w:rsidRPr="009C56F3">
        <w:rPr>
          <w:b/>
          <w:bCs/>
        </w:rPr>
        <w:t>1</w:t>
      </w:r>
      <w:r w:rsidRPr="009C56F3">
        <w:rPr>
          <w:b/>
          <w:bCs/>
        </w:rPr>
        <w:t xml:space="preserve"> do </w:t>
      </w:r>
      <w:r w:rsidR="009F5484" w:rsidRPr="009C56F3">
        <w:rPr>
          <w:b/>
          <w:bCs/>
        </w:rPr>
        <w:t>Formularza oferty</w:t>
      </w:r>
      <w:r w:rsidRPr="009C56F3">
        <w:t xml:space="preserve">) </w:t>
      </w:r>
      <w:r w:rsidR="00700BDB" w:rsidRPr="009C56F3">
        <w:t>– w przypadku wspólnego ubiegania się o zamówienie przez Wykonawców oświadczenie o niepodleganiu wykluczeniu</w:t>
      </w:r>
      <w:r w:rsidR="007427D2" w:rsidRPr="009C56F3">
        <w:t xml:space="preserve"> </w:t>
      </w:r>
      <w:r w:rsidR="00700BDB" w:rsidRPr="009C56F3">
        <w:t>składa każdy z Wykonawców,</w:t>
      </w:r>
    </w:p>
    <w:p w14:paraId="2DC77B48" w14:textId="4852BD16" w:rsidR="00712B2D" w:rsidRPr="009C56F3" w:rsidRDefault="00700BDB" w:rsidP="00DB070A">
      <w:pPr>
        <w:pStyle w:val="Akapitzlist"/>
        <w:numPr>
          <w:ilvl w:val="1"/>
          <w:numId w:val="92"/>
        </w:numPr>
        <w:tabs>
          <w:tab w:val="left" w:pos="1276"/>
          <w:tab w:val="num" w:pos="3240"/>
        </w:tabs>
        <w:ind w:left="851"/>
      </w:pPr>
      <w:r w:rsidRPr="009C56F3">
        <w:t>oświadczenie</w:t>
      </w:r>
      <w:r w:rsidR="00DC1C21" w:rsidRPr="009C56F3">
        <w:t xml:space="preserve">m </w:t>
      </w:r>
      <w:r w:rsidRPr="009C56F3">
        <w:t>Wykonawcy o spełnianiu warunków udziału w postępowaniu</w:t>
      </w:r>
      <w:r w:rsidR="00111D34" w:rsidRPr="009C56F3">
        <w:t xml:space="preserve"> </w:t>
      </w:r>
    </w:p>
    <w:p w14:paraId="05E2D2C3" w14:textId="77777777" w:rsidR="007427D2" w:rsidRPr="009C56F3" w:rsidRDefault="00111D34" w:rsidP="005E20C8">
      <w:pPr>
        <w:pStyle w:val="Akapitzlist"/>
        <w:tabs>
          <w:tab w:val="left" w:pos="1276"/>
        </w:tabs>
        <w:ind w:left="851"/>
      </w:pPr>
      <w:r w:rsidRPr="009C56F3">
        <w:t>(</w:t>
      </w:r>
      <w:r w:rsidR="005F665B" w:rsidRPr="009C56F3">
        <w:t xml:space="preserve">wg. </w:t>
      </w:r>
      <w:r w:rsidR="001F0462" w:rsidRPr="009C56F3">
        <w:rPr>
          <w:b/>
          <w:bCs/>
        </w:rPr>
        <w:t>Z</w:t>
      </w:r>
      <w:r w:rsidRPr="009C56F3">
        <w:rPr>
          <w:b/>
          <w:bCs/>
        </w:rPr>
        <w:t>ałącznik</w:t>
      </w:r>
      <w:r w:rsidR="005F665B" w:rsidRPr="009C56F3">
        <w:rPr>
          <w:b/>
          <w:bCs/>
        </w:rPr>
        <w:t>a</w:t>
      </w:r>
      <w:r w:rsidRPr="009C56F3">
        <w:rPr>
          <w:b/>
          <w:bCs/>
        </w:rPr>
        <w:t xml:space="preserve"> nr </w:t>
      </w:r>
      <w:r w:rsidR="00DB4F11" w:rsidRPr="009C56F3">
        <w:rPr>
          <w:b/>
          <w:bCs/>
        </w:rPr>
        <w:t>2</w:t>
      </w:r>
      <w:r w:rsidRPr="009C56F3">
        <w:rPr>
          <w:b/>
          <w:bCs/>
        </w:rPr>
        <w:t xml:space="preserve"> do </w:t>
      </w:r>
      <w:r w:rsidR="009F5484" w:rsidRPr="009C56F3">
        <w:rPr>
          <w:b/>
          <w:bCs/>
        </w:rPr>
        <w:t>Formularza oferty</w:t>
      </w:r>
      <w:r w:rsidRPr="009C56F3">
        <w:t>)</w:t>
      </w:r>
      <w:r w:rsidR="00700BDB" w:rsidRPr="009C56F3">
        <w:t>,</w:t>
      </w:r>
    </w:p>
    <w:p w14:paraId="02B51555" w14:textId="7319D1D0" w:rsidR="002313D3" w:rsidRPr="009C56F3" w:rsidRDefault="00B852FD" w:rsidP="00DB070A">
      <w:pPr>
        <w:pStyle w:val="Akapitzlist"/>
        <w:numPr>
          <w:ilvl w:val="1"/>
          <w:numId w:val="92"/>
        </w:numPr>
        <w:tabs>
          <w:tab w:val="num" w:pos="993"/>
          <w:tab w:val="left" w:pos="1276"/>
        </w:tabs>
        <w:ind w:left="851"/>
      </w:pPr>
      <w:r w:rsidRPr="009C56F3">
        <w:t xml:space="preserve">dokumenty wskazane w </w:t>
      </w:r>
      <w:r w:rsidR="002D767B" w:rsidRPr="009C56F3">
        <w:t>rozdzia</w:t>
      </w:r>
      <w:r w:rsidRPr="009C56F3">
        <w:t>le</w:t>
      </w:r>
      <w:r w:rsidR="002D767B" w:rsidRPr="009C56F3">
        <w:t xml:space="preserve"> III ust. 7 </w:t>
      </w:r>
      <w:r w:rsidR="00927FC5" w:rsidRPr="009C56F3">
        <w:t xml:space="preserve">SWZ </w:t>
      </w:r>
      <w:r w:rsidR="003E7EAF" w:rsidRPr="009C56F3">
        <w:t xml:space="preserve">– pod rygorem </w:t>
      </w:r>
      <w:r w:rsidR="0088352A" w:rsidRPr="009C56F3">
        <w:t xml:space="preserve"> odrzuc</w:t>
      </w:r>
      <w:r w:rsidR="003E7EAF" w:rsidRPr="009C56F3">
        <w:t xml:space="preserve">enia oferty </w:t>
      </w:r>
      <w:r w:rsidR="0088352A" w:rsidRPr="009C56F3">
        <w:t>jako niezgodn</w:t>
      </w:r>
      <w:r w:rsidR="00262423" w:rsidRPr="009C56F3">
        <w:t>ej</w:t>
      </w:r>
      <w:r w:rsidR="0088352A" w:rsidRPr="009C56F3">
        <w:t xml:space="preserve"> z</w:t>
      </w:r>
      <w:r w:rsidR="003952E4" w:rsidRPr="009C56F3">
        <w:t xml:space="preserve"> warunkami zamówienia</w:t>
      </w:r>
      <w:r w:rsidR="00F2695F" w:rsidRPr="009C56F3">
        <w:t>,</w:t>
      </w:r>
    </w:p>
    <w:p w14:paraId="02083863" w14:textId="4F5E5FA4" w:rsidR="00E843EC" w:rsidRPr="009C56F3" w:rsidRDefault="00E843EC" w:rsidP="00E843EC">
      <w:pPr>
        <w:pStyle w:val="Akapitzlist"/>
        <w:numPr>
          <w:ilvl w:val="1"/>
          <w:numId w:val="92"/>
        </w:numPr>
        <w:ind w:left="851"/>
      </w:pPr>
      <w:r w:rsidRPr="009C56F3">
        <w:t>przedmiotow</w:t>
      </w:r>
      <w:r w:rsidR="00DC1C21" w:rsidRPr="009C56F3">
        <w:t>ymi</w:t>
      </w:r>
      <w:r w:rsidRPr="009C56F3">
        <w:t xml:space="preserve"> środk</w:t>
      </w:r>
      <w:r w:rsidR="00DC1C21" w:rsidRPr="009C56F3">
        <w:t>ami</w:t>
      </w:r>
      <w:r w:rsidRPr="009C56F3">
        <w:t xml:space="preserve"> dowodow</w:t>
      </w:r>
      <w:r w:rsidR="00DC1C21" w:rsidRPr="009C56F3">
        <w:t>ymi</w:t>
      </w:r>
      <w:r w:rsidRPr="009C56F3">
        <w:t xml:space="preserve">, zgodnie z rozdziałem IV SWZ, </w:t>
      </w:r>
    </w:p>
    <w:p w14:paraId="1B7CBA86" w14:textId="68851B36" w:rsidR="005F665B" w:rsidRPr="009C56F3" w:rsidRDefault="005F665B" w:rsidP="00DB070A">
      <w:pPr>
        <w:pStyle w:val="Akapitzlist"/>
        <w:numPr>
          <w:ilvl w:val="1"/>
          <w:numId w:val="92"/>
        </w:numPr>
        <w:tabs>
          <w:tab w:val="left" w:pos="1276"/>
        </w:tabs>
        <w:ind w:left="851"/>
      </w:pPr>
      <w:r w:rsidRPr="009C56F3">
        <w:t xml:space="preserve">oświadczeniem Wykonawcy (wykaz podwykonawców) - o ile dotyczy (wg. </w:t>
      </w:r>
      <w:r w:rsidR="001F0462" w:rsidRPr="009C56F3">
        <w:rPr>
          <w:b/>
          <w:bCs/>
        </w:rPr>
        <w:t>Z</w:t>
      </w:r>
      <w:r w:rsidRPr="009C56F3">
        <w:rPr>
          <w:b/>
          <w:bCs/>
        </w:rPr>
        <w:t xml:space="preserve">ałącznika nr </w:t>
      </w:r>
      <w:r w:rsidR="001D5F11" w:rsidRPr="009C56F3">
        <w:rPr>
          <w:b/>
          <w:bCs/>
        </w:rPr>
        <w:t>4</w:t>
      </w:r>
      <w:r w:rsidRPr="009C56F3">
        <w:rPr>
          <w:b/>
          <w:bCs/>
        </w:rPr>
        <w:t xml:space="preserve"> do </w:t>
      </w:r>
      <w:r w:rsidR="00811AF4" w:rsidRPr="009C56F3">
        <w:rPr>
          <w:b/>
          <w:bCs/>
        </w:rPr>
        <w:t>Formularza oferty</w:t>
      </w:r>
      <w:r w:rsidRPr="009C56F3">
        <w:t xml:space="preserve">), </w:t>
      </w:r>
    </w:p>
    <w:p w14:paraId="7D1C1372" w14:textId="2BC242F1" w:rsidR="00700BDB" w:rsidRPr="009C56F3" w:rsidRDefault="00700BDB" w:rsidP="00DB070A">
      <w:pPr>
        <w:pStyle w:val="Akapitzlist"/>
        <w:numPr>
          <w:ilvl w:val="1"/>
          <w:numId w:val="92"/>
        </w:numPr>
        <w:tabs>
          <w:tab w:val="left" w:pos="1276"/>
        </w:tabs>
        <w:ind w:left="851"/>
      </w:pPr>
      <w:r w:rsidRPr="009C56F3">
        <w:t>oświadczenie</w:t>
      </w:r>
      <w:r w:rsidR="00DC1C21" w:rsidRPr="009C56F3">
        <w:t>m</w:t>
      </w:r>
      <w:r w:rsidRPr="009C56F3">
        <w:t xml:space="preserve"> </w:t>
      </w:r>
      <w:r w:rsidR="00111D34" w:rsidRPr="009C56F3">
        <w:t>P</w:t>
      </w:r>
      <w:r w:rsidRPr="009C56F3">
        <w:t xml:space="preserve">odmiotu udostępniającego zasoby </w:t>
      </w:r>
      <w:r w:rsidR="005F665B" w:rsidRPr="009C56F3">
        <w:t xml:space="preserve">- </w:t>
      </w:r>
      <w:r w:rsidRPr="009C56F3">
        <w:t>o ile dotyczy</w:t>
      </w:r>
      <w:r w:rsidR="00111D34" w:rsidRPr="009C56F3">
        <w:t xml:space="preserve"> (</w:t>
      </w:r>
      <w:r w:rsidR="005F665B" w:rsidRPr="009C56F3">
        <w:t xml:space="preserve">wg. </w:t>
      </w:r>
      <w:r w:rsidR="001F0462" w:rsidRPr="009C56F3">
        <w:rPr>
          <w:b/>
          <w:bCs/>
        </w:rPr>
        <w:t>Z</w:t>
      </w:r>
      <w:r w:rsidR="00111D34" w:rsidRPr="009C56F3">
        <w:rPr>
          <w:b/>
          <w:bCs/>
        </w:rPr>
        <w:t>ałącznik</w:t>
      </w:r>
      <w:r w:rsidR="005F665B" w:rsidRPr="009C56F3">
        <w:rPr>
          <w:b/>
          <w:bCs/>
        </w:rPr>
        <w:t>a</w:t>
      </w:r>
      <w:r w:rsidR="00111D34" w:rsidRPr="009C56F3">
        <w:rPr>
          <w:b/>
          <w:bCs/>
        </w:rPr>
        <w:t xml:space="preserve"> nr </w:t>
      </w:r>
      <w:r w:rsidR="001D5F11" w:rsidRPr="009C56F3">
        <w:rPr>
          <w:b/>
          <w:bCs/>
        </w:rPr>
        <w:t>5</w:t>
      </w:r>
      <w:r w:rsidR="00111D34" w:rsidRPr="009C56F3">
        <w:rPr>
          <w:b/>
          <w:bCs/>
        </w:rPr>
        <w:t xml:space="preserve"> do </w:t>
      </w:r>
      <w:r w:rsidR="001D5F11" w:rsidRPr="009C56F3">
        <w:rPr>
          <w:b/>
          <w:bCs/>
        </w:rPr>
        <w:t>Formularza oferty</w:t>
      </w:r>
      <w:r w:rsidR="00111D34" w:rsidRPr="009C56F3">
        <w:t xml:space="preserve">), </w:t>
      </w:r>
    </w:p>
    <w:p w14:paraId="1620ABDA" w14:textId="568EF477" w:rsidR="00867915" w:rsidRPr="009C56F3" w:rsidRDefault="00867915" w:rsidP="00DB070A">
      <w:pPr>
        <w:pStyle w:val="Akapitzlist"/>
        <w:numPr>
          <w:ilvl w:val="1"/>
          <w:numId w:val="92"/>
        </w:numPr>
        <w:tabs>
          <w:tab w:val="left" w:pos="1276"/>
          <w:tab w:val="num" w:pos="3240"/>
        </w:tabs>
        <w:ind w:left="851"/>
      </w:pPr>
      <w:r w:rsidRPr="009C56F3">
        <w:t>oświadczenie</w:t>
      </w:r>
      <w:r w:rsidR="00DC1C21" w:rsidRPr="009C56F3">
        <w:t>m</w:t>
      </w:r>
      <w:r w:rsidRPr="009C56F3">
        <w:t xml:space="preserve"> Wykonawców</w:t>
      </w:r>
      <w:r w:rsidR="00FF1378" w:rsidRPr="009C56F3">
        <w:t xml:space="preserve"> wspólnie ubiegających się o udzielenie zamówienia o podziale obowiązków</w:t>
      </w:r>
      <w:r w:rsidRPr="009C56F3">
        <w:t xml:space="preserve"> udostępniającego zasoby - o ile dotyczy (wg. </w:t>
      </w:r>
      <w:r w:rsidRPr="009C56F3">
        <w:rPr>
          <w:b/>
          <w:bCs/>
        </w:rPr>
        <w:t xml:space="preserve">Załącznika nr </w:t>
      </w:r>
      <w:r w:rsidR="00D813F7" w:rsidRPr="009C56F3">
        <w:rPr>
          <w:b/>
          <w:bCs/>
        </w:rPr>
        <w:t>6</w:t>
      </w:r>
      <w:r w:rsidRPr="009C56F3">
        <w:rPr>
          <w:b/>
          <w:bCs/>
        </w:rPr>
        <w:t xml:space="preserve"> do Formularza oferty</w:t>
      </w:r>
      <w:r w:rsidRPr="009C56F3">
        <w:t xml:space="preserve">), </w:t>
      </w:r>
    </w:p>
    <w:p w14:paraId="401D84C9" w14:textId="7287F669" w:rsidR="00867915" w:rsidRPr="009C56F3" w:rsidRDefault="00867915" w:rsidP="00DB070A">
      <w:pPr>
        <w:pStyle w:val="Akapitzlist"/>
        <w:numPr>
          <w:ilvl w:val="1"/>
          <w:numId w:val="92"/>
        </w:numPr>
        <w:tabs>
          <w:tab w:val="left" w:pos="1276"/>
          <w:tab w:val="num" w:pos="3240"/>
        </w:tabs>
        <w:ind w:left="851"/>
      </w:pPr>
      <w:r w:rsidRPr="009C56F3">
        <w:t>dow</w:t>
      </w:r>
      <w:r w:rsidR="00DC1C21" w:rsidRPr="009C56F3">
        <w:t>odem</w:t>
      </w:r>
      <w:r w:rsidRPr="009C56F3">
        <w:t xml:space="preserve"> wniesienia wadium</w:t>
      </w:r>
    </w:p>
    <w:p w14:paraId="75DAE376" w14:textId="77777777" w:rsidR="00700BDB" w:rsidRPr="009C56F3" w:rsidRDefault="00700BDB" w:rsidP="00DB070A">
      <w:pPr>
        <w:numPr>
          <w:ilvl w:val="0"/>
          <w:numId w:val="12"/>
        </w:numPr>
        <w:ind w:left="426" w:hanging="426"/>
        <w:jc w:val="both"/>
      </w:pPr>
      <w:r w:rsidRPr="009C56F3">
        <w:t>Oferta musi być napisana w języku polskim.</w:t>
      </w:r>
    </w:p>
    <w:p w14:paraId="69551A3B" w14:textId="77777777" w:rsidR="00700BDB" w:rsidRPr="009C56F3" w:rsidRDefault="00700BDB" w:rsidP="00DB070A">
      <w:pPr>
        <w:numPr>
          <w:ilvl w:val="0"/>
          <w:numId w:val="12"/>
        </w:numPr>
        <w:ind w:left="426" w:hanging="426"/>
        <w:jc w:val="both"/>
      </w:pPr>
      <w:r w:rsidRPr="009C56F3">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00DC26B9" w14:textId="71C07470" w:rsidR="00700BDB" w:rsidRPr="009C56F3" w:rsidRDefault="00700BDB" w:rsidP="00DB070A">
      <w:pPr>
        <w:numPr>
          <w:ilvl w:val="0"/>
          <w:numId w:val="12"/>
        </w:numPr>
        <w:ind w:left="426" w:hanging="426"/>
        <w:jc w:val="both"/>
      </w:pPr>
      <w:r w:rsidRPr="009C56F3">
        <w:t>Zaleca się, aby wykonawca sporządził i dołączył spis treści oferty.</w:t>
      </w:r>
    </w:p>
    <w:p w14:paraId="18C64028" w14:textId="77777777" w:rsidR="00700BDB" w:rsidRPr="009C56F3" w:rsidRDefault="00700BDB" w:rsidP="00DB070A">
      <w:pPr>
        <w:numPr>
          <w:ilvl w:val="0"/>
          <w:numId w:val="12"/>
        </w:numPr>
        <w:ind w:left="426" w:hanging="426"/>
        <w:jc w:val="both"/>
      </w:pPr>
      <w:r w:rsidRPr="009C56F3">
        <w:t>Wszelkie koszty związane z przygotowaniem i złożeniem oferty ponosi wykonawca.</w:t>
      </w:r>
    </w:p>
    <w:p w14:paraId="0897F3CF" w14:textId="77777777" w:rsidR="00700BDB" w:rsidRPr="009C56F3" w:rsidRDefault="00700BDB" w:rsidP="00700BDB">
      <w:pPr>
        <w:ind w:left="426"/>
        <w:jc w:val="both"/>
        <w:rPr>
          <w:sz w:val="16"/>
          <w:szCs w:val="16"/>
        </w:rPr>
      </w:pPr>
    </w:p>
    <w:p w14:paraId="3DEC0D7A" w14:textId="0E328D78" w:rsidR="00CF5232" w:rsidRPr="009C56F3" w:rsidRDefault="00700BDB" w:rsidP="00700BDB">
      <w:pPr>
        <w:widowControl/>
        <w:suppressAutoHyphens w:val="0"/>
        <w:jc w:val="both"/>
        <w:rPr>
          <w:b/>
          <w:bCs/>
        </w:rPr>
      </w:pPr>
      <w:r w:rsidRPr="009C56F3">
        <w:rPr>
          <w:b/>
          <w:bCs/>
        </w:rPr>
        <w:t>Rozdział XIII -  Termin składania i otwarcia ofert.</w:t>
      </w:r>
    </w:p>
    <w:p w14:paraId="6652F7AE" w14:textId="129F19EB" w:rsidR="00CF5232" w:rsidRPr="009C56F3" w:rsidRDefault="00CF5232" w:rsidP="00DB070A">
      <w:pPr>
        <w:widowControl/>
        <w:numPr>
          <w:ilvl w:val="0"/>
          <w:numId w:val="74"/>
        </w:numPr>
        <w:suppressAutoHyphens w:val="0"/>
        <w:ind w:left="426" w:hanging="426"/>
        <w:contextualSpacing/>
        <w:jc w:val="both"/>
        <w:rPr>
          <w:rFonts w:eastAsia="Calibri"/>
          <w:bCs/>
          <w:lang w:eastAsia="en-US"/>
        </w:rPr>
      </w:pPr>
      <w:r w:rsidRPr="009C56F3">
        <w:rPr>
          <w:rFonts w:eastAsia="Calibri"/>
          <w:bCs/>
          <w:lang w:eastAsia="en-US"/>
        </w:rPr>
        <w:t xml:space="preserve">Oferty należy składać w terminie </w:t>
      </w:r>
      <w:r w:rsidRPr="009C56F3">
        <w:rPr>
          <w:rFonts w:eastAsia="Calibri"/>
          <w:b/>
          <w:bCs/>
          <w:lang w:eastAsia="en-US"/>
        </w:rPr>
        <w:t xml:space="preserve">do dnia </w:t>
      </w:r>
      <w:r w:rsidR="00907553">
        <w:rPr>
          <w:rFonts w:eastAsia="Calibri"/>
          <w:b/>
          <w:bCs/>
          <w:lang w:eastAsia="en-US"/>
        </w:rPr>
        <w:t>02</w:t>
      </w:r>
      <w:r w:rsidR="00E10954">
        <w:rPr>
          <w:rFonts w:eastAsia="Calibri"/>
          <w:b/>
          <w:bCs/>
          <w:lang w:eastAsia="en-US"/>
        </w:rPr>
        <w:t>.</w:t>
      </w:r>
      <w:r w:rsidR="00E07A91">
        <w:rPr>
          <w:rFonts w:eastAsia="Calibri"/>
          <w:b/>
          <w:bCs/>
          <w:lang w:eastAsia="en-US"/>
        </w:rPr>
        <w:t>0</w:t>
      </w:r>
      <w:r w:rsidR="00907553">
        <w:rPr>
          <w:rFonts w:eastAsia="Calibri"/>
          <w:b/>
          <w:bCs/>
          <w:lang w:eastAsia="en-US"/>
        </w:rPr>
        <w:t>8</w:t>
      </w:r>
      <w:r w:rsidR="00E07A91">
        <w:rPr>
          <w:rFonts w:eastAsia="Calibri"/>
          <w:b/>
          <w:bCs/>
          <w:lang w:eastAsia="en-US"/>
        </w:rPr>
        <w:t>.2024</w:t>
      </w:r>
      <w:r w:rsidR="00E07A91" w:rsidRPr="009C56F3">
        <w:rPr>
          <w:rFonts w:eastAsia="Calibri"/>
          <w:b/>
          <w:bCs/>
          <w:lang w:eastAsia="en-US"/>
        </w:rPr>
        <w:t xml:space="preserve"> </w:t>
      </w:r>
      <w:r w:rsidRPr="009C56F3">
        <w:rPr>
          <w:rFonts w:eastAsia="Calibri"/>
          <w:b/>
          <w:bCs/>
          <w:lang w:eastAsia="en-US"/>
        </w:rPr>
        <w:t xml:space="preserve">r., do godziny </w:t>
      </w:r>
      <w:r w:rsidR="00E10954">
        <w:rPr>
          <w:rFonts w:eastAsia="Calibri"/>
          <w:b/>
          <w:bCs/>
          <w:lang w:eastAsia="en-US"/>
        </w:rPr>
        <w:t>10</w:t>
      </w:r>
      <w:r w:rsidRPr="009C56F3">
        <w:rPr>
          <w:rFonts w:eastAsia="Calibri"/>
          <w:b/>
          <w:bCs/>
          <w:lang w:eastAsia="en-US"/>
        </w:rPr>
        <w:t xml:space="preserve">:00, </w:t>
      </w:r>
      <w:r w:rsidRPr="009C56F3">
        <w:rPr>
          <w:rFonts w:eastAsia="Calibri"/>
          <w:bCs/>
          <w:lang w:eastAsia="en-US"/>
        </w:rPr>
        <w:t>na zasadach, opisanych w rozdziale IX ust. 1-2 SWZ.</w:t>
      </w:r>
    </w:p>
    <w:p w14:paraId="17F4B58A" w14:textId="77777777" w:rsidR="00CF5232" w:rsidRPr="009C56F3" w:rsidRDefault="00CF5232" w:rsidP="00DB070A">
      <w:pPr>
        <w:widowControl/>
        <w:numPr>
          <w:ilvl w:val="0"/>
          <w:numId w:val="74"/>
        </w:numPr>
        <w:suppressAutoHyphens w:val="0"/>
        <w:ind w:left="426" w:hanging="426"/>
        <w:contextualSpacing/>
        <w:jc w:val="both"/>
        <w:rPr>
          <w:rFonts w:eastAsia="Calibri"/>
          <w:bCs/>
          <w:lang w:eastAsia="en-US"/>
        </w:rPr>
      </w:pPr>
      <w:r w:rsidRPr="009C56F3">
        <w:rPr>
          <w:rFonts w:eastAsia="Calibri"/>
          <w:lang w:eastAsia="en-US"/>
        </w:rPr>
        <w:t xml:space="preserve">Wykonawca przed upływem terminu do składania ofert może wycofać ofertę zgodnie z regulaminem na </w:t>
      </w:r>
      <w:hyperlink r:id="rId39" w:history="1">
        <w:r w:rsidRPr="009C56F3">
          <w:rPr>
            <w:rFonts w:eastAsia="Calibri"/>
            <w:color w:val="0000FF"/>
            <w:lang w:eastAsia="en-US"/>
          </w:rPr>
          <w:t>https://platformazakupowa.pl</w:t>
        </w:r>
      </w:hyperlink>
      <w:r w:rsidRPr="009C56F3">
        <w:rPr>
          <w:rFonts w:eastAsia="Calibri"/>
          <w:lang w:eastAsia="en-US"/>
        </w:rPr>
        <w:t xml:space="preserve">. </w:t>
      </w:r>
      <w:r w:rsidRPr="009C56F3">
        <w:rPr>
          <w:rFonts w:eastAsia="Calibri"/>
          <w:color w:val="000000"/>
          <w:lang w:eastAsia="en-US"/>
        </w:rPr>
        <w:t xml:space="preserve">Sposób wycofania oferty zamieszczono w instrukcji dostępnej adresem: </w:t>
      </w:r>
      <w:hyperlink r:id="rId40" w:history="1">
        <w:r w:rsidRPr="009C56F3">
          <w:rPr>
            <w:rFonts w:eastAsia="Calibri"/>
            <w:color w:val="0000FF"/>
            <w:lang w:eastAsia="en-US"/>
          </w:rPr>
          <w:t>https://platformazakupowa.pl/strona/45-instrukcje</w:t>
        </w:r>
      </w:hyperlink>
      <w:r w:rsidRPr="009C56F3">
        <w:rPr>
          <w:rFonts w:eastAsia="Calibri"/>
          <w:color w:val="000000"/>
          <w:lang w:eastAsia="en-US"/>
        </w:rPr>
        <w:t xml:space="preserve">. Oferta nie może zostać wycofana po upływie terminu składania ofert. </w:t>
      </w:r>
    </w:p>
    <w:p w14:paraId="21E5351E" w14:textId="77777777" w:rsidR="00CF5232" w:rsidRPr="009C56F3" w:rsidRDefault="00CF5232" w:rsidP="00DB070A">
      <w:pPr>
        <w:widowControl/>
        <w:numPr>
          <w:ilvl w:val="0"/>
          <w:numId w:val="74"/>
        </w:numPr>
        <w:suppressAutoHyphens w:val="0"/>
        <w:ind w:left="426" w:hanging="426"/>
        <w:contextualSpacing/>
        <w:jc w:val="both"/>
        <w:rPr>
          <w:rFonts w:eastAsia="Calibri"/>
          <w:bCs/>
          <w:lang w:eastAsia="en-US"/>
        </w:rPr>
      </w:pPr>
      <w:r w:rsidRPr="009C56F3">
        <w:rPr>
          <w:rFonts w:eastAsia="Calibri"/>
          <w:lang w:eastAsia="en-US"/>
        </w:rPr>
        <w:t>Zamawiający odrzuci ofertę złożoną po terminie składania ofert.</w:t>
      </w:r>
    </w:p>
    <w:p w14:paraId="71338C66" w14:textId="334CDBC8" w:rsidR="00CF5232" w:rsidRPr="009C56F3" w:rsidRDefault="00CF5232" w:rsidP="00DB070A">
      <w:pPr>
        <w:widowControl/>
        <w:numPr>
          <w:ilvl w:val="0"/>
          <w:numId w:val="74"/>
        </w:numPr>
        <w:suppressAutoHyphens w:val="0"/>
        <w:ind w:left="426" w:hanging="426"/>
        <w:contextualSpacing/>
        <w:jc w:val="both"/>
        <w:rPr>
          <w:rFonts w:eastAsia="Calibri"/>
          <w:bCs/>
          <w:lang w:eastAsia="en-US"/>
        </w:rPr>
      </w:pPr>
      <w:r w:rsidRPr="009C56F3">
        <w:rPr>
          <w:rFonts w:eastAsia="Calibri"/>
          <w:lang w:eastAsia="en-US"/>
        </w:rPr>
        <w:t xml:space="preserve">Otwarcie ofert nastąpi </w:t>
      </w:r>
      <w:r w:rsidRPr="009C56F3">
        <w:rPr>
          <w:rFonts w:eastAsia="Calibri"/>
          <w:b/>
          <w:lang w:eastAsia="en-US"/>
        </w:rPr>
        <w:t xml:space="preserve">w </w:t>
      </w:r>
      <w:r w:rsidRPr="009C56F3">
        <w:rPr>
          <w:rFonts w:eastAsia="Calibri"/>
          <w:b/>
          <w:bCs/>
          <w:lang w:eastAsia="en-US"/>
        </w:rPr>
        <w:t>dni</w:t>
      </w:r>
      <w:r w:rsidR="00A45C70" w:rsidRPr="009C56F3">
        <w:rPr>
          <w:rFonts w:eastAsia="Calibri"/>
          <w:b/>
          <w:bCs/>
          <w:lang w:eastAsia="en-US"/>
        </w:rPr>
        <w:t>u</w:t>
      </w:r>
      <w:r w:rsidRPr="009C56F3">
        <w:rPr>
          <w:rFonts w:eastAsia="Calibri"/>
          <w:b/>
          <w:bCs/>
          <w:lang w:eastAsia="en-US"/>
        </w:rPr>
        <w:t xml:space="preserve"> </w:t>
      </w:r>
      <w:r w:rsidR="00907553">
        <w:rPr>
          <w:rFonts w:eastAsia="Calibri"/>
          <w:b/>
          <w:bCs/>
          <w:lang w:eastAsia="en-US"/>
        </w:rPr>
        <w:t>02</w:t>
      </w:r>
      <w:r w:rsidR="00E07A91">
        <w:rPr>
          <w:rFonts w:eastAsia="Calibri"/>
          <w:b/>
          <w:bCs/>
          <w:lang w:eastAsia="en-US"/>
        </w:rPr>
        <w:t>.0</w:t>
      </w:r>
      <w:r w:rsidR="00907553">
        <w:rPr>
          <w:rFonts w:eastAsia="Calibri"/>
          <w:b/>
          <w:bCs/>
          <w:lang w:eastAsia="en-US"/>
        </w:rPr>
        <w:t>8</w:t>
      </w:r>
      <w:r w:rsidR="00E07A91">
        <w:rPr>
          <w:rFonts w:eastAsia="Calibri"/>
          <w:b/>
          <w:bCs/>
          <w:lang w:eastAsia="en-US"/>
        </w:rPr>
        <w:t>.2024</w:t>
      </w:r>
      <w:r w:rsidR="00E07A91" w:rsidRPr="009C56F3">
        <w:rPr>
          <w:rFonts w:eastAsia="Calibri"/>
          <w:b/>
          <w:bCs/>
          <w:lang w:eastAsia="en-US"/>
        </w:rPr>
        <w:t xml:space="preserve"> </w:t>
      </w:r>
      <w:r w:rsidRPr="009C56F3">
        <w:rPr>
          <w:rFonts w:eastAsia="Calibri"/>
          <w:b/>
          <w:bCs/>
          <w:lang w:eastAsia="en-US"/>
        </w:rPr>
        <w:t>r.</w:t>
      </w:r>
      <w:r w:rsidRPr="009C56F3">
        <w:rPr>
          <w:rFonts w:eastAsia="Calibri"/>
          <w:b/>
          <w:lang w:eastAsia="en-US"/>
        </w:rPr>
        <w:t xml:space="preserve">, o godzinie </w:t>
      </w:r>
      <w:r w:rsidR="00E10954">
        <w:rPr>
          <w:rFonts w:eastAsia="Calibri"/>
          <w:b/>
          <w:lang w:eastAsia="en-US"/>
        </w:rPr>
        <w:t>11</w:t>
      </w:r>
      <w:r w:rsidRPr="009C56F3">
        <w:rPr>
          <w:rFonts w:eastAsia="Calibri"/>
          <w:b/>
          <w:lang w:eastAsia="en-US"/>
        </w:rPr>
        <w:t>:</w:t>
      </w:r>
      <w:r w:rsidR="006D026B" w:rsidRPr="009C56F3">
        <w:rPr>
          <w:rFonts w:eastAsia="Calibri"/>
          <w:b/>
          <w:lang w:eastAsia="en-US"/>
        </w:rPr>
        <w:t xml:space="preserve">00 </w:t>
      </w:r>
      <w:r w:rsidRPr="009C56F3">
        <w:rPr>
          <w:rFonts w:eastAsia="Calibri"/>
          <w:lang w:eastAsia="en-US"/>
        </w:rPr>
        <w:t xml:space="preserve">za pośrednictwem </w:t>
      </w:r>
      <w:hyperlink r:id="rId41" w:history="1">
        <w:r w:rsidRPr="009C56F3">
          <w:rPr>
            <w:rFonts w:eastAsia="Calibri"/>
            <w:color w:val="0000FF"/>
            <w:lang w:eastAsia="en-US"/>
          </w:rPr>
          <w:t>https://platformazakupowa.pl</w:t>
        </w:r>
      </w:hyperlink>
      <w:r w:rsidRPr="009C56F3">
        <w:rPr>
          <w:rFonts w:eastAsia="Calibri"/>
          <w:lang w:eastAsia="en-US"/>
        </w:rPr>
        <w:t xml:space="preserve"> </w:t>
      </w:r>
    </w:p>
    <w:p w14:paraId="619E105A" w14:textId="77777777" w:rsidR="00CF5232" w:rsidRPr="009C56F3" w:rsidRDefault="00CF5232" w:rsidP="00DB070A">
      <w:pPr>
        <w:widowControl/>
        <w:numPr>
          <w:ilvl w:val="0"/>
          <w:numId w:val="74"/>
        </w:numPr>
        <w:tabs>
          <w:tab w:val="center" w:pos="4536"/>
          <w:tab w:val="right" w:pos="9072"/>
        </w:tabs>
        <w:suppressAutoHyphens w:val="0"/>
        <w:ind w:left="426" w:hanging="426"/>
        <w:jc w:val="both"/>
      </w:pPr>
      <w:r w:rsidRPr="009C56F3">
        <w:t xml:space="preserve">W przypadku zmiany terminu składania ofert zamawiający zamieści informację o   jego   przedłużeniu na </w:t>
      </w:r>
      <w:hyperlink r:id="rId42" w:history="1">
        <w:r w:rsidRPr="009C56F3">
          <w:rPr>
            <w:color w:val="0000FF"/>
          </w:rPr>
          <w:t>https://platformazakupowa.pl</w:t>
        </w:r>
      </w:hyperlink>
      <w:r w:rsidRPr="009C56F3">
        <w:t xml:space="preserve"> – adres profilu nabywcy – </w:t>
      </w:r>
      <w:hyperlink r:id="rId43" w:history="1">
        <w:r w:rsidRPr="009C56F3">
          <w:rPr>
            <w:color w:val="0000FF"/>
          </w:rPr>
          <w:t>https://platformazakupowa.pl/pn/uj_edu</w:t>
        </w:r>
      </w:hyperlink>
      <w:r w:rsidRPr="009C56F3">
        <w:rPr>
          <w:bCs/>
        </w:rPr>
        <w:t>, w zakładce właściwej dla prowadzonego postępowania, w sekcji „Komunikaty”.</w:t>
      </w:r>
    </w:p>
    <w:p w14:paraId="07E62ABC" w14:textId="77777777" w:rsidR="00CF5232" w:rsidRPr="009C56F3" w:rsidRDefault="00CF5232" w:rsidP="00DB070A">
      <w:pPr>
        <w:widowControl/>
        <w:numPr>
          <w:ilvl w:val="0"/>
          <w:numId w:val="74"/>
        </w:numPr>
        <w:tabs>
          <w:tab w:val="center" w:pos="4536"/>
          <w:tab w:val="right" w:pos="9072"/>
        </w:tabs>
        <w:suppressAutoHyphens w:val="0"/>
        <w:ind w:left="426" w:hanging="426"/>
        <w:jc w:val="both"/>
      </w:pPr>
      <w:r w:rsidRPr="009C56F3">
        <w:t>W przypadku awarii systemu teleinformatycznego, skutkującej brakiem możliwości otwarcia ofert w terminie określonym przez zamawiającego, otwarcie ofert nastąpi niezwłocznie po usunięciu awarii.</w:t>
      </w:r>
    </w:p>
    <w:p w14:paraId="24022033" w14:textId="77777777" w:rsidR="00CF5232" w:rsidRPr="009C56F3" w:rsidRDefault="00CF5232" w:rsidP="00DB070A">
      <w:pPr>
        <w:widowControl/>
        <w:numPr>
          <w:ilvl w:val="0"/>
          <w:numId w:val="74"/>
        </w:numPr>
        <w:tabs>
          <w:tab w:val="center" w:pos="4536"/>
          <w:tab w:val="right" w:pos="9072"/>
        </w:tabs>
        <w:suppressAutoHyphens w:val="0"/>
        <w:ind w:left="426" w:hanging="426"/>
        <w:jc w:val="both"/>
      </w:pPr>
      <w:r w:rsidRPr="009C56F3">
        <w:t xml:space="preserve">Zamawiający najpóźniej przed otwarciem ofert udostępni na </w:t>
      </w:r>
      <w:hyperlink r:id="rId44" w:history="1">
        <w:r w:rsidRPr="009C56F3">
          <w:rPr>
            <w:color w:val="0000FF"/>
          </w:rPr>
          <w:t>https://platformazakupowa.pl</w:t>
        </w:r>
      </w:hyperlink>
      <w:r w:rsidRPr="009C56F3">
        <w:t xml:space="preserve"> – adres profilu nabywcy – </w:t>
      </w:r>
      <w:hyperlink r:id="rId45" w:history="1">
        <w:r w:rsidRPr="009C56F3">
          <w:rPr>
            <w:color w:val="0000FF"/>
          </w:rPr>
          <w:t>https://platformazakupowa.pl/pn/uj_edu</w:t>
        </w:r>
      </w:hyperlink>
      <w:r w:rsidRPr="009C56F3">
        <w:rPr>
          <w:bCs/>
        </w:rPr>
        <w:t xml:space="preserve">, w zakładce właściwej dla prowadzonego postępowania, w sekcji „Komunikaty”, </w:t>
      </w:r>
      <w:r w:rsidRPr="009C56F3">
        <w:t>informację o kwocie, jaką zamierza przeznaczyć na sfinansowanie zamówienia.</w:t>
      </w:r>
    </w:p>
    <w:p w14:paraId="009A1D52" w14:textId="77777777" w:rsidR="00CF5232" w:rsidRPr="009C56F3" w:rsidRDefault="00CF5232" w:rsidP="00DB070A">
      <w:pPr>
        <w:widowControl/>
        <w:numPr>
          <w:ilvl w:val="0"/>
          <w:numId w:val="74"/>
        </w:numPr>
        <w:tabs>
          <w:tab w:val="center" w:pos="4536"/>
          <w:tab w:val="right" w:pos="9072"/>
        </w:tabs>
        <w:suppressAutoHyphens w:val="0"/>
        <w:ind w:left="426" w:hanging="426"/>
        <w:jc w:val="both"/>
      </w:pPr>
      <w:r w:rsidRPr="009C56F3">
        <w:t>Zamawiający niezwłocznie po otwarciu ofert, udostępni na stronie internetowej prowadzonego postępowania informacje o:</w:t>
      </w:r>
    </w:p>
    <w:p w14:paraId="33638FA2" w14:textId="77777777" w:rsidR="00CF5232" w:rsidRPr="009C56F3" w:rsidRDefault="00CF5232" w:rsidP="00DB070A">
      <w:pPr>
        <w:widowControl/>
        <w:numPr>
          <w:ilvl w:val="1"/>
          <w:numId w:val="74"/>
        </w:numPr>
        <w:suppressAutoHyphens w:val="0"/>
        <w:ind w:left="993" w:hanging="567"/>
        <w:jc w:val="both"/>
      </w:pPr>
      <w:r w:rsidRPr="009C56F3">
        <w:t>nazwach albo imionach i nazwiskach oraz siedzibach lub miejscach prowadzonej działalności gospodarczej albo miejscach zamieszkania wykonawców, których oferty zostały</w:t>
      </w:r>
      <w:r w:rsidRPr="009C56F3">
        <w:rPr>
          <w:spacing w:val="-3"/>
        </w:rPr>
        <w:t xml:space="preserve"> </w:t>
      </w:r>
      <w:r w:rsidRPr="009C56F3">
        <w:t>otwarte;</w:t>
      </w:r>
    </w:p>
    <w:p w14:paraId="0D8A0037" w14:textId="77777777" w:rsidR="00CF5232" w:rsidRPr="009C56F3" w:rsidRDefault="00CF5232" w:rsidP="00DB070A">
      <w:pPr>
        <w:widowControl/>
        <w:numPr>
          <w:ilvl w:val="1"/>
          <w:numId w:val="74"/>
        </w:numPr>
        <w:suppressAutoHyphens w:val="0"/>
        <w:ind w:left="993" w:hanging="567"/>
        <w:jc w:val="both"/>
      </w:pPr>
      <w:r w:rsidRPr="009C56F3">
        <w:t>cenach lub kosztach zawartych w</w:t>
      </w:r>
      <w:r w:rsidRPr="009C56F3">
        <w:rPr>
          <w:spacing w:val="-4"/>
        </w:rPr>
        <w:t xml:space="preserve"> </w:t>
      </w:r>
      <w:r w:rsidRPr="009C56F3">
        <w:t>ofertach.</w:t>
      </w:r>
    </w:p>
    <w:p w14:paraId="0236EC1A" w14:textId="77777777" w:rsidR="00CF5232" w:rsidRPr="009C56F3" w:rsidRDefault="00CF5232" w:rsidP="00DB070A">
      <w:pPr>
        <w:widowControl/>
        <w:numPr>
          <w:ilvl w:val="0"/>
          <w:numId w:val="74"/>
        </w:numPr>
        <w:suppressAutoHyphens w:val="0"/>
        <w:ind w:left="426" w:hanging="426"/>
        <w:contextualSpacing/>
        <w:jc w:val="both"/>
        <w:rPr>
          <w:rFonts w:eastAsia="Calibri"/>
          <w:bCs/>
          <w:u w:val="single"/>
          <w:lang w:eastAsia="en-US"/>
        </w:rPr>
      </w:pPr>
      <w:r w:rsidRPr="009C56F3">
        <w:rPr>
          <w:rFonts w:eastAsia="Calibri"/>
          <w:u w:val="single"/>
          <w:lang w:eastAsia="en-US"/>
        </w:rPr>
        <w:t>Zamawiający nie przewiduje przeprowadzania jawnej sesji otwarcia ofert z udziałem wykonawców, jak też transmitowania sesji otwarcia za pośrednictwem elektronicznych narzędzi do przekazu wideo on-line.</w:t>
      </w:r>
    </w:p>
    <w:p w14:paraId="383C9480" w14:textId="77777777" w:rsidR="00700BDB" w:rsidRPr="009C56F3" w:rsidRDefault="00700BDB" w:rsidP="00700BDB">
      <w:pPr>
        <w:pStyle w:val="Nagwek"/>
        <w:jc w:val="both"/>
        <w:rPr>
          <w:sz w:val="16"/>
          <w:szCs w:val="16"/>
        </w:rPr>
      </w:pPr>
    </w:p>
    <w:p w14:paraId="0719BF02" w14:textId="77777777" w:rsidR="00700BDB" w:rsidRPr="009C56F3" w:rsidRDefault="00700BDB" w:rsidP="00700BDB">
      <w:pPr>
        <w:widowControl/>
        <w:suppressAutoHyphens w:val="0"/>
        <w:jc w:val="both"/>
        <w:rPr>
          <w:b/>
          <w:bCs/>
        </w:rPr>
      </w:pPr>
      <w:r w:rsidRPr="009C56F3">
        <w:rPr>
          <w:b/>
          <w:bCs/>
        </w:rPr>
        <w:t>Rozdział XIV - Opis sposobu obliczenia ceny.</w:t>
      </w:r>
    </w:p>
    <w:p w14:paraId="01C1654E" w14:textId="1838C7F5" w:rsidR="00700BDB" w:rsidRPr="009C56F3" w:rsidRDefault="00700BDB" w:rsidP="00DB070A">
      <w:pPr>
        <w:pStyle w:val="Akapitzlist"/>
        <w:numPr>
          <w:ilvl w:val="0"/>
          <w:numId w:val="15"/>
        </w:numPr>
        <w:ind w:left="426"/>
        <w:rPr>
          <w:rFonts w:eastAsia="Times New Roman"/>
          <w:lang w:eastAsia="pl-PL"/>
        </w:rPr>
      </w:pPr>
      <w:r w:rsidRPr="009C56F3">
        <w:rPr>
          <w:rFonts w:eastAsia="Times New Roman"/>
          <w:lang w:eastAsia="pl-PL"/>
        </w:rPr>
        <w:t>Cenę oferty należy podać w złotych polskich uwzględniając wszelkie koszty, opłaty i uzgodnienia niezbędne do wykonania zamówienia, w tym koszty gwarancyjne, podatki oraz rabaty, upusty itp., których Wykonawca zamierza udzielić.</w:t>
      </w:r>
      <w:r w:rsidR="00BB6D42" w:rsidRPr="009C56F3">
        <w:rPr>
          <w:rFonts w:eastAsia="Times New Roman"/>
          <w:b/>
          <w:bCs/>
          <w:lang w:eastAsia="pl-PL"/>
        </w:rPr>
        <w:t xml:space="preserve"> </w:t>
      </w:r>
      <w:r w:rsidR="00BB6D42" w:rsidRPr="009C56F3">
        <w:rPr>
          <w:rFonts w:eastAsia="Times New Roman"/>
          <w:lang w:eastAsia="pl-PL"/>
        </w:rPr>
        <w:t xml:space="preserve">Wykonawca winien skalkulować w cenie oferty koszty obligatoryjnych przeglądów serwisowych i konserwacji urządzeń zgodnie z wytycznymi producentów </w:t>
      </w:r>
      <w:r w:rsidR="004E33D3" w:rsidRPr="009C56F3">
        <w:rPr>
          <w:rFonts w:eastAsia="Times New Roman"/>
          <w:lang w:eastAsia="pl-PL"/>
        </w:rPr>
        <w:t xml:space="preserve">dostarczonego sprzętu (urządzeń) </w:t>
      </w:r>
      <w:r w:rsidR="00BB6D42" w:rsidRPr="009C56F3">
        <w:rPr>
          <w:rFonts w:eastAsia="Times New Roman"/>
          <w:lang w:eastAsia="pl-PL"/>
        </w:rPr>
        <w:t>w okresie gwaran</w:t>
      </w:r>
      <w:r w:rsidR="004E33D3" w:rsidRPr="009C56F3">
        <w:rPr>
          <w:rFonts w:eastAsia="Times New Roman"/>
          <w:lang w:eastAsia="pl-PL"/>
        </w:rPr>
        <w:t>cyjnym</w:t>
      </w:r>
      <w:r w:rsidR="00BB6D42" w:rsidRPr="009C56F3">
        <w:rPr>
          <w:rFonts w:eastAsia="Times New Roman"/>
          <w:lang w:eastAsia="pl-PL"/>
        </w:rPr>
        <w:t xml:space="preserve"> udzielonej przez producenta na te urządzenia</w:t>
      </w:r>
      <w:r w:rsidR="004E33D3" w:rsidRPr="009C56F3">
        <w:rPr>
          <w:rFonts w:eastAsia="Times New Roman"/>
          <w:lang w:eastAsia="pl-PL"/>
        </w:rPr>
        <w:t xml:space="preserve"> lub gwarancji udzielonej przez Wykonawcę.</w:t>
      </w:r>
      <w:r w:rsidR="005224B7" w:rsidRPr="009C56F3">
        <w:rPr>
          <w:rFonts w:eastAsia="Times New Roman"/>
          <w:lang w:eastAsia="pl-PL"/>
        </w:rPr>
        <w:t xml:space="preserve"> Cenę oferty należy przedstawić </w:t>
      </w:r>
      <w:r w:rsidR="00262423" w:rsidRPr="009C56F3">
        <w:rPr>
          <w:rFonts w:eastAsia="Times New Roman"/>
          <w:lang w:eastAsia="pl-PL"/>
        </w:rPr>
        <w:t xml:space="preserve">w formie </w:t>
      </w:r>
      <w:r w:rsidR="00547E1D" w:rsidRPr="009C56F3">
        <w:rPr>
          <w:rFonts w:eastAsia="Times New Roman"/>
          <w:lang w:eastAsia="pl-PL"/>
        </w:rPr>
        <w:t>kosztorys</w:t>
      </w:r>
      <w:r w:rsidR="00262423" w:rsidRPr="009C56F3">
        <w:rPr>
          <w:rFonts w:eastAsia="Times New Roman"/>
          <w:lang w:eastAsia="pl-PL"/>
        </w:rPr>
        <w:t>u</w:t>
      </w:r>
      <w:r w:rsidR="00547E1D" w:rsidRPr="009C56F3">
        <w:rPr>
          <w:rFonts w:eastAsia="Times New Roman"/>
          <w:lang w:eastAsia="pl-PL"/>
        </w:rPr>
        <w:t xml:space="preserve"> uproszczone</w:t>
      </w:r>
      <w:r w:rsidR="00262423" w:rsidRPr="009C56F3">
        <w:rPr>
          <w:rFonts w:eastAsia="Times New Roman"/>
          <w:lang w:eastAsia="pl-PL"/>
        </w:rPr>
        <w:t>go</w:t>
      </w:r>
      <w:r w:rsidR="00C23F2D" w:rsidRPr="009C56F3">
        <w:rPr>
          <w:rFonts w:eastAsia="Times New Roman"/>
          <w:lang w:eastAsia="pl-PL"/>
        </w:rPr>
        <w:t xml:space="preserve"> zawierającego </w:t>
      </w:r>
      <w:r w:rsidR="00547E1D" w:rsidRPr="009C56F3">
        <w:rPr>
          <w:rFonts w:eastAsia="Times New Roman"/>
          <w:lang w:eastAsia="pl-PL"/>
        </w:rPr>
        <w:t xml:space="preserve">zestawienie materiałów, urządzeń i wyposażenia wraz z nośnikami cenotwórczymi: stawka roboczogodziny, koszty pośrednie, zysk, stanowiącymi podstawę do wykonania kosztorysów. Kosztorysy uproszczone winny być sporządzone przez analogię do metod i podstaw sporządzania kosztorysu inwestorskiego zgodnie z Metoda kalkulacji uproszczonej opisanej w § 2 Rozporządzenia Ministra Rozwoju i Technologii z dn. 20.12.2021 (Dz.U. 2021 poz. 2458) </w:t>
      </w:r>
      <w:r w:rsidR="005224B7" w:rsidRPr="009C56F3">
        <w:rPr>
          <w:rFonts w:eastAsia="Times New Roman"/>
          <w:lang w:eastAsia="pl-PL"/>
        </w:rPr>
        <w:t>.</w:t>
      </w:r>
    </w:p>
    <w:p w14:paraId="73580FF0" w14:textId="36CDADAE" w:rsidR="00700BDB" w:rsidRPr="009C56F3" w:rsidRDefault="00700BDB" w:rsidP="00DB070A">
      <w:pPr>
        <w:widowControl/>
        <w:numPr>
          <w:ilvl w:val="0"/>
          <w:numId w:val="15"/>
        </w:numPr>
        <w:tabs>
          <w:tab w:val="left" w:pos="900"/>
        </w:tabs>
        <w:suppressAutoHyphens w:val="0"/>
        <w:ind w:left="426" w:hanging="426"/>
        <w:jc w:val="both"/>
      </w:pPr>
      <w:r w:rsidRPr="009C56F3">
        <w:t>Sumaryczna cena brutto wyliczona na podstawie kalkulacji</w:t>
      </w:r>
      <w:r w:rsidR="004E33D3" w:rsidRPr="009C56F3">
        <w:t xml:space="preserve"> cenowej oferty</w:t>
      </w:r>
      <w:r w:rsidRPr="009C56F3">
        <w:t xml:space="preserve"> Wykonawcy winna odpowiadać cenie podanej przez Wykonawcę w formularzu oferty.</w:t>
      </w:r>
    </w:p>
    <w:p w14:paraId="146869A5" w14:textId="77777777" w:rsidR="00700BDB" w:rsidRPr="009C56F3" w:rsidRDefault="00700BDB" w:rsidP="00DB070A">
      <w:pPr>
        <w:widowControl/>
        <w:numPr>
          <w:ilvl w:val="0"/>
          <w:numId w:val="15"/>
        </w:numPr>
        <w:tabs>
          <w:tab w:val="left" w:pos="900"/>
        </w:tabs>
        <w:suppressAutoHyphens w:val="0"/>
        <w:ind w:left="426" w:hanging="426"/>
        <w:jc w:val="both"/>
      </w:pPr>
      <w:r w:rsidRPr="009C56F3">
        <w:t>Ceny muszą być podane i wyliczone w zaokrągleniu do dwóch miejsc po przecinku (zasada zaokrąglenia – poniżej 5 należy końcówkę pominąć, powyżej i równe 5 należy zaokrąglić w górę).</w:t>
      </w:r>
    </w:p>
    <w:p w14:paraId="04A9A84D" w14:textId="77777777" w:rsidR="00700BDB" w:rsidRPr="009C56F3" w:rsidRDefault="00700BDB" w:rsidP="00DB070A">
      <w:pPr>
        <w:widowControl/>
        <w:numPr>
          <w:ilvl w:val="0"/>
          <w:numId w:val="15"/>
        </w:numPr>
        <w:tabs>
          <w:tab w:val="left" w:pos="900"/>
        </w:tabs>
        <w:suppressAutoHyphens w:val="0"/>
        <w:ind w:left="426" w:hanging="426"/>
        <w:jc w:val="both"/>
      </w:pPr>
      <w:r w:rsidRPr="009C56F3">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BAA3EC7" w14:textId="77777777" w:rsidR="00700BDB" w:rsidRPr="009C56F3" w:rsidRDefault="00700BDB" w:rsidP="00DB070A">
      <w:pPr>
        <w:widowControl/>
        <w:numPr>
          <w:ilvl w:val="0"/>
          <w:numId w:val="15"/>
        </w:numPr>
        <w:tabs>
          <w:tab w:val="left" w:pos="900"/>
        </w:tabs>
        <w:suppressAutoHyphens w:val="0"/>
        <w:ind w:left="426" w:hanging="426"/>
        <w:jc w:val="both"/>
      </w:pPr>
      <w:r w:rsidRPr="009C56F3">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39CBFCF" w14:textId="77777777" w:rsidR="004A346C" w:rsidRPr="009C56F3" w:rsidRDefault="004A346C" w:rsidP="00503C93">
      <w:pPr>
        <w:widowControl/>
        <w:tabs>
          <w:tab w:val="left" w:pos="900"/>
        </w:tabs>
        <w:suppressAutoHyphens w:val="0"/>
        <w:ind w:left="426"/>
        <w:jc w:val="both"/>
      </w:pPr>
    </w:p>
    <w:p w14:paraId="7B3F3AB5" w14:textId="4D370B30" w:rsidR="002F3D4D" w:rsidRPr="009C56F3" w:rsidRDefault="004A346C" w:rsidP="00AA3295">
      <w:pPr>
        <w:widowControl/>
        <w:suppressAutoHyphens w:val="0"/>
        <w:jc w:val="both"/>
        <w:rPr>
          <w:b/>
          <w:bCs/>
        </w:rPr>
      </w:pPr>
      <w:r w:rsidRPr="009C56F3">
        <w:rPr>
          <w:b/>
          <w:bCs/>
        </w:rPr>
        <w:t>Rozdział XV - Opis kryteriów, którymi Zamawiający będzie się kierował przy wyborze oferty wraz z podaniem znaczenia tych kryteriów i sposobu oceny ofert.</w:t>
      </w:r>
    </w:p>
    <w:p w14:paraId="4E289F74" w14:textId="77777777" w:rsidR="002F3D4D" w:rsidRPr="009C56F3" w:rsidRDefault="002F3D4D" w:rsidP="00DB070A">
      <w:pPr>
        <w:widowControl/>
        <w:numPr>
          <w:ilvl w:val="0"/>
          <w:numId w:val="27"/>
        </w:numPr>
        <w:tabs>
          <w:tab w:val="num" w:pos="426"/>
        </w:tabs>
        <w:suppressAutoHyphens w:val="0"/>
        <w:ind w:hanging="720"/>
        <w:jc w:val="both"/>
      </w:pPr>
      <w:r w:rsidRPr="009C56F3">
        <w:t>Kryteria oceny ofert i ich znaczenie:</w:t>
      </w:r>
    </w:p>
    <w:p w14:paraId="077A01D5" w14:textId="54437EC7" w:rsidR="002F3D4D" w:rsidRPr="009C56F3" w:rsidRDefault="002F3D4D" w:rsidP="00DB070A">
      <w:pPr>
        <w:widowControl/>
        <w:numPr>
          <w:ilvl w:val="1"/>
          <w:numId w:val="27"/>
        </w:numPr>
        <w:tabs>
          <w:tab w:val="left" w:pos="1134"/>
        </w:tabs>
        <w:suppressAutoHyphens w:val="0"/>
        <w:ind w:hanging="294"/>
        <w:jc w:val="both"/>
      </w:pPr>
      <w:r w:rsidRPr="009C56F3">
        <w:t xml:space="preserve">Cena ryczałtowa brutto za całość zamówienia – </w:t>
      </w:r>
      <w:r w:rsidR="00756FF4" w:rsidRPr="009C56F3">
        <w:rPr>
          <w:b/>
        </w:rPr>
        <w:t>6</w:t>
      </w:r>
      <w:r w:rsidRPr="009C56F3">
        <w:rPr>
          <w:b/>
        </w:rPr>
        <w:t>0%</w:t>
      </w:r>
    </w:p>
    <w:p w14:paraId="04578DC0" w14:textId="38E5E767" w:rsidR="00EE1397" w:rsidRPr="009C56F3" w:rsidRDefault="002F3D4D" w:rsidP="00DB070A">
      <w:pPr>
        <w:widowControl/>
        <w:numPr>
          <w:ilvl w:val="1"/>
          <w:numId w:val="27"/>
        </w:numPr>
        <w:tabs>
          <w:tab w:val="left" w:pos="1134"/>
        </w:tabs>
        <w:suppressAutoHyphens w:val="0"/>
        <w:ind w:hanging="294"/>
        <w:jc w:val="both"/>
        <w:rPr>
          <w:b/>
        </w:rPr>
      </w:pPr>
      <w:r w:rsidRPr="009C56F3">
        <w:t xml:space="preserve">Wydłużenie gwarancji </w:t>
      </w:r>
      <w:r w:rsidR="00B64DD2" w:rsidRPr="009C56F3">
        <w:t xml:space="preserve">na </w:t>
      </w:r>
      <w:r w:rsidR="00672DCE" w:rsidRPr="009C56F3">
        <w:t xml:space="preserve">dźwig i </w:t>
      </w:r>
      <w:r w:rsidR="00B64DD2" w:rsidRPr="009C56F3">
        <w:t>wykonanie robót budowalnych</w:t>
      </w:r>
      <w:r w:rsidR="002C09BF" w:rsidRPr="009C56F3">
        <w:t xml:space="preserve"> </w:t>
      </w:r>
      <w:r w:rsidRPr="009C56F3">
        <w:t>–</w:t>
      </w:r>
      <w:r w:rsidRPr="009C56F3">
        <w:rPr>
          <w:b/>
        </w:rPr>
        <w:t xml:space="preserve"> </w:t>
      </w:r>
      <w:r w:rsidR="002E2ABA" w:rsidRPr="009C56F3">
        <w:rPr>
          <w:b/>
        </w:rPr>
        <w:t>4</w:t>
      </w:r>
      <w:r w:rsidRPr="009C56F3">
        <w:rPr>
          <w:b/>
        </w:rPr>
        <w:t>0%</w:t>
      </w:r>
    </w:p>
    <w:p w14:paraId="70A19254" w14:textId="77777777" w:rsidR="00907651" w:rsidRPr="009C56F3" w:rsidRDefault="00907651" w:rsidP="00AA3295">
      <w:pPr>
        <w:widowControl/>
        <w:suppressAutoHyphens w:val="0"/>
        <w:ind w:left="720"/>
        <w:rPr>
          <w:b/>
        </w:rPr>
      </w:pPr>
    </w:p>
    <w:p w14:paraId="67B0D98C" w14:textId="582DD06C" w:rsidR="00B60F26" w:rsidRPr="009C56F3" w:rsidRDefault="00D60AC7" w:rsidP="00AA3295">
      <w:pPr>
        <w:widowControl/>
        <w:suppressAutoHyphens w:val="0"/>
        <w:ind w:left="720"/>
        <w:rPr>
          <w:b/>
        </w:rPr>
      </w:pPr>
      <w:r w:rsidRPr="009C56F3">
        <w:rPr>
          <w:b/>
        </w:rPr>
        <w:t xml:space="preserve">W= </w:t>
      </w:r>
      <w:r w:rsidR="00A466BD" w:rsidRPr="009C56F3">
        <w:rPr>
          <w:b/>
        </w:rPr>
        <w:t>C</w:t>
      </w:r>
      <w:r w:rsidR="005E7118" w:rsidRPr="009C56F3">
        <w:rPr>
          <w:b/>
        </w:rPr>
        <w:t xml:space="preserve"> </w:t>
      </w:r>
      <w:r w:rsidR="00A466BD" w:rsidRPr="009C56F3">
        <w:rPr>
          <w:b/>
        </w:rPr>
        <w:t>+</w:t>
      </w:r>
      <w:r w:rsidR="005E7118" w:rsidRPr="009C56F3">
        <w:rPr>
          <w:b/>
        </w:rPr>
        <w:t xml:space="preserve"> </w:t>
      </w:r>
      <w:r w:rsidR="00A466BD" w:rsidRPr="009C56F3">
        <w:rPr>
          <w:b/>
        </w:rPr>
        <w:t>G</w:t>
      </w:r>
    </w:p>
    <w:p w14:paraId="1E31F928" w14:textId="77777777" w:rsidR="00F95A26" w:rsidRPr="009C56F3" w:rsidRDefault="00F95A26" w:rsidP="00DC7C47">
      <w:pPr>
        <w:widowControl/>
        <w:suppressAutoHyphens w:val="0"/>
        <w:jc w:val="both"/>
        <w:rPr>
          <w:bCs/>
        </w:rPr>
      </w:pPr>
    </w:p>
    <w:p w14:paraId="5432ED88" w14:textId="771FE8C6" w:rsidR="00A466BD" w:rsidRPr="009C56F3" w:rsidRDefault="00A466BD" w:rsidP="00AA3295">
      <w:pPr>
        <w:widowControl/>
        <w:suppressAutoHyphens w:val="0"/>
        <w:ind w:left="426"/>
        <w:jc w:val="both"/>
        <w:rPr>
          <w:bCs/>
        </w:rPr>
      </w:pPr>
      <w:r w:rsidRPr="009C56F3">
        <w:rPr>
          <w:bCs/>
        </w:rPr>
        <w:t>gdzie:</w:t>
      </w:r>
    </w:p>
    <w:p w14:paraId="057E04CE" w14:textId="77777777" w:rsidR="007C4413" w:rsidRPr="009C56F3" w:rsidRDefault="00AE39B5" w:rsidP="007C4413">
      <w:pPr>
        <w:widowControl/>
        <w:suppressAutoHyphens w:val="0"/>
        <w:jc w:val="both"/>
        <w:rPr>
          <w:bCs/>
        </w:rPr>
      </w:pPr>
      <w:r w:rsidRPr="009C56F3">
        <w:rPr>
          <w:b/>
        </w:rPr>
        <w:t xml:space="preserve">      </w:t>
      </w:r>
      <w:r w:rsidR="00A466BD" w:rsidRPr="009C56F3">
        <w:rPr>
          <w:b/>
        </w:rPr>
        <w:t>W</w:t>
      </w:r>
      <w:r w:rsidR="00612D09" w:rsidRPr="009C56F3">
        <w:rPr>
          <w:b/>
        </w:rPr>
        <w:t xml:space="preserve"> -</w:t>
      </w:r>
      <w:r w:rsidR="00A466BD" w:rsidRPr="009C56F3">
        <w:rPr>
          <w:b/>
        </w:rPr>
        <w:t xml:space="preserve"> </w:t>
      </w:r>
      <w:r w:rsidR="00A466BD" w:rsidRPr="009C56F3">
        <w:rPr>
          <w:bCs/>
        </w:rPr>
        <w:t>oznacza całkowitą ilość punktów</w:t>
      </w:r>
      <w:r w:rsidR="00A466BD" w:rsidRPr="009C56F3">
        <w:rPr>
          <w:b/>
        </w:rPr>
        <w:t xml:space="preserve"> </w:t>
      </w:r>
      <w:r w:rsidR="00A466BD" w:rsidRPr="009C56F3">
        <w:rPr>
          <w:bCs/>
        </w:rPr>
        <w:t>(</w:t>
      </w:r>
      <w:r w:rsidRPr="009C56F3">
        <w:rPr>
          <w:bCs/>
        </w:rPr>
        <w:t xml:space="preserve">końcowa ocena danej oferty). </w:t>
      </w:r>
      <w:r w:rsidR="0090703E" w:rsidRPr="009C56F3">
        <w:rPr>
          <w:bCs/>
        </w:rPr>
        <w:t>Oferta</w:t>
      </w:r>
      <w:r w:rsidR="007C4413" w:rsidRPr="009C56F3">
        <w:rPr>
          <w:bCs/>
        </w:rPr>
        <w:t>,</w:t>
      </w:r>
      <w:r w:rsidR="0090703E" w:rsidRPr="009C56F3">
        <w:rPr>
          <w:bCs/>
        </w:rPr>
        <w:t xml:space="preserve"> któr</w:t>
      </w:r>
      <w:r w:rsidR="007C4413" w:rsidRPr="009C56F3">
        <w:rPr>
          <w:bCs/>
        </w:rPr>
        <w:t xml:space="preserve">a otrzyma </w:t>
      </w:r>
      <w:r w:rsidR="0090703E" w:rsidRPr="009C56F3">
        <w:rPr>
          <w:bCs/>
        </w:rPr>
        <w:t xml:space="preserve"> </w:t>
      </w:r>
      <w:r w:rsidR="007C4413" w:rsidRPr="009C56F3">
        <w:rPr>
          <w:bCs/>
        </w:rPr>
        <w:t xml:space="preserve">  </w:t>
      </w:r>
    </w:p>
    <w:p w14:paraId="667B8690" w14:textId="77777777" w:rsidR="00BD55A6" w:rsidRPr="009C56F3" w:rsidRDefault="007C4413" w:rsidP="00BD55A6">
      <w:pPr>
        <w:ind w:left="709"/>
        <w:jc w:val="both"/>
      </w:pPr>
      <w:r w:rsidRPr="009C56F3">
        <w:rPr>
          <w:bCs/>
        </w:rPr>
        <w:t xml:space="preserve"> n</w:t>
      </w:r>
      <w:r w:rsidR="0090703E" w:rsidRPr="009C56F3">
        <w:rPr>
          <w:bCs/>
        </w:rPr>
        <w:t>ajwiększa</w:t>
      </w:r>
      <w:r w:rsidR="00A466BD" w:rsidRPr="009C56F3">
        <w:rPr>
          <w:bCs/>
        </w:rPr>
        <w:t xml:space="preserve"> ilość punktó</w:t>
      </w:r>
      <w:r w:rsidR="0019131E" w:rsidRPr="009C56F3">
        <w:rPr>
          <w:bCs/>
        </w:rPr>
        <w:t>w</w:t>
      </w:r>
      <w:r w:rsidR="00A466BD" w:rsidRPr="009C56F3">
        <w:rPr>
          <w:bCs/>
        </w:rPr>
        <w:t xml:space="preserve"> </w:t>
      </w:r>
      <w:r w:rsidR="0019131E" w:rsidRPr="009C56F3">
        <w:rPr>
          <w:bCs/>
        </w:rPr>
        <w:t>zostanie uznana za najkorzystniejszą</w:t>
      </w:r>
      <w:r w:rsidR="00AE39B5" w:rsidRPr="009C56F3">
        <w:rPr>
          <w:bCs/>
        </w:rPr>
        <w:t>.</w:t>
      </w:r>
      <w:r w:rsidR="00BD55A6" w:rsidRPr="009C56F3">
        <w:rPr>
          <w:bCs/>
        </w:rPr>
        <w:t xml:space="preserve"> </w:t>
      </w:r>
      <w:r w:rsidR="00BD55A6" w:rsidRPr="009C56F3">
        <w:t xml:space="preserve">Maksymalną liczbę   </w:t>
      </w:r>
    </w:p>
    <w:p w14:paraId="67D809A2" w14:textId="7C605744" w:rsidR="00A466BD" w:rsidRPr="009C56F3" w:rsidRDefault="00BD55A6" w:rsidP="00931D26">
      <w:pPr>
        <w:ind w:left="709"/>
        <w:jc w:val="both"/>
      </w:pPr>
      <w:r w:rsidRPr="009C56F3">
        <w:t xml:space="preserve"> punktów, które Wykonawca może uzyskać wynosi </w:t>
      </w:r>
      <w:r w:rsidR="00134999">
        <w:t>60</w:t>
      </w:r>
      <w:r w:rsidR="00931D26" w:rsidRPr="009C56F3">
        <w:t>,</w:t>
      </w:r>
    </w:p>
    <w:p w14:paraId="0DC71EB8" w14:textId="326D0943" w:rsidR="00A466BD" w:rsidRPr="009C56F3" w:rsidRDefault="00A466BD" w:rsidP="00D60302">
      <w:pPr>
        <w:widowControl/>
        <w:suppressAutoHyphens w:val="0"/>
        <w:ind w:left="426"/>
        <w:jc w:val="both"/>
      </w:pPr>
      <w:r w:rsidRPr="009C56F3">
        <w:rPr>
          <w:b/>
        </w:rPr>
        <w:t>C</w:t>
      </w:r>
      <w:r w:rsidR="00612D09" w:rsidRPr="009C56F3">
        <w:rPr>
          <w:b/>
        </w:rPr>
        <w:t xml:space="preserve"> -</w:t>
      </w:r>
      <w:r w:rsidRPr="009C56F3">
        <w:rPr>
          <w:b/>
        </w:rPr>
        <w:t xml:space="preserve"> </w:t>
      </w:r>
      <w:r w:rsidRPr="009C56F3">
        <w:rPr>
          <w:bCs/>
        </w:rPr>
        <w:t>oznacza ilość punktów</w:t>
      </w:r>
      <w:r w:rsidRPr="009C56F3">
        <w:rPr>
          <w:b/>
        </w:rPr>
        <w:t xml:space="preserve"> </w:t>
      </w:r>
      <w:r w:rsidR="00612D09" w:rsidRPr="009C56F3">
        <w:rPr>
          <w:b/>
        </w:rPr>
        <w:t>w kryterium „</w:t>
      </w:r>
      <w:r w:rsidR="00D60302" w:rsidRPr="009C56F3">
        <w:t>c</w:t>
      </w:r>
      <w:r w:rsidR="00612D09" w:rsidRPr="009C56F3">
        <w:t>ena ryczałtowa brutto za całość</w:t>
      </w:r>
      <w:r w:rsidR="00D60302" w:rsidRPr="009C56F3">
        <w:t xml:space="preserve"> z</w:t>
      </w:r>
      <w:r w:rsidR="00612D09" w:rsidRPr="009C56F3">
        <w:t>amówienia”</w:t>
      </w:r>
      <w:r w:rsidR="00931D26" w:rsidRPr="009C56F3">
        <w:t>,</w:t>
      </w:r>
    </w:p>
    <w:p w14:paraId="7A9B8140" w14:textId="77777777" w:rsidR="00672DCE" w:rsidRPr="009C56F3" w:rsidRDefault="00B60F26" w:rsidP="00672DCE">
      <w:pPr>
        <w:widowControl/>
        <w:suppressAutoHyphens w:val="0"/>
        <w:ind w:left="426"/>
        <w:jc w:val="both"/>
      </w:pPr>
      <w:r w:rsidRPr="009C56F3">
        <w:rPr>
          <w:b/>
        </w:rPr>
        <w:t xml:space="preserve">G - </w:t>
      </w:r>
      <w:r w:rsidRPr="009C56F3">
        <w:rPr>
          <w:bCs/>
        </w:rPr>
        <w:t>oznacza ilość punktów</w:t>
      </w:r>
      <w:r w:rsidRPr="009C56F3">
        <w:rPr>
          <w:b/>
        </w:rPr>
        <w:t xml:space="preserve"> w kryterium „</w:t>
      </w:r>
      <w:r w:rsidRPr="009C56F3">
        <w:t xml:space="preserve">wydłużenie gwarancji </w:t>
      </w:r>
      <w:r w:rsidR="00672DCE" w:rsidRPr="009C56F3">
        <w:t xml:space="preserve">na dźwig i wykonanie </w:t>
      </w:r>
    </w:p>
    <w:p w14:paraId="3C991156" w14:textId="6CF5D020" w:rsidR="00B60F26" w:rsidRPr="009C56F3" w:rsidRDefault="00672DCE" w:rsidP="00672DCE">
      <w:pPr>
        <w:widowControl/>
        <w:suppressAutoHyphens w:val="0"/>
        <w:ind w:left="426"/>
        <w:jc w:val="both"/>
      </w:pPr>
      <w:r w:rsidRPr="009C56F3">
        <w:rPr>
          <w:b/>
        </w:rPr>
        <w:t xml:space="preserve">      </w:t>
      </w:r>
      <w:r w:rsidRPr="009C56F3">
        <w:t>robót budowalnych</w:t>
      </w:r>
      <w:r w:rsidR="00625543" w:rsidRPr="009C56F3">
        <w:t xml:space="preserve"> </w:t>
      </w:r>
      <w:r w:rsidR="00B60F26" w:rsidRPr="009C56F3">
        <w:t>”</w:t>
      </w:r>
      <w:r w:rsidR="00931D26" w:rsidRPr="009C56F3">
        <w:t>.</w:t>
      </w:r>
    </w:p>
    <w:p w14:paraId="170530EA" w14:textId="77777777" w:rsidR="00231ADA" w:rsidRPr="009C56F3" w:rsidRDefault="00231ADA" w:rsidP="00AA3295">
      <w:pPr>
        <w:widowControl/>
        <w:suppressAutoHyphens w:val="0"/>
        <w:jc w:val="both"/>
        <w:rPr>
          <w:b/>
        </w:rPr>
      </w:pPr>
    </w:p>
    <w:p w14:paraId="4895C6CB" w14:textId="714A72B6" w:rsidR="002F3D4D" w:rsidRPr="009C56F3" w:rsidRDefault="002F3D4D" w:rsidP="00DB070A">
      <w:pPr>
        <w:widowControl/>
        <w:numPr>
          <w:ilvl w:val="0"/>
          <w:numId w:val="27"/>
        </w:numPr>
        <w:tabs>
          <w:tab w:val="num" w:pos="426"/>
        </w:tabs>
        <w:suppressAutoHyphens w:val="0"/>
        <w:ind w:left="426" w:hanging="426"/>
        <w:jc w:val="both"/>
      </w:pPr>
      <w:r w:rsidRPr="009C56F3">
        <w:t xml:space="preserve">Punkty przyznawane </w:t>
      </w:r>
      <w:r w:rsidR="00931D26" w:rsidRPr="009C56F3">
        <w:t>w</w:t>
      </w:r>
      <w:r w:rsidRPr="009C56F3">
        <w:t xml:space="preserve"> kryterium „cena ryczałtowa </w:t>
      </w:r>
      <w:r w:rsidR="00935B1F" w:rsidRPr="009C56F3">
        <w:t xml:space="preserve">brutto </w:t>
      </w:r>
      <w:r w:rsidRPr="009C56F3">
        <w:t xml:space="preserve">za całość zamówienia” będą </w:t>
      </w:r>
      <w:r w:rsidR="00A43D29" w:rsidRPr="009C56F3">
        <w:t>wy</w:t>
      </w:r>
      <w:r w:rsidRPr="009C56F3">
        <w:t>liczone wg następującego wzoru:</w:t>
      </w:r>
    </w:p>
    <w:p w14:paraId="34F83649" w14:textId="7B619930" w:rsidR="002F3D4D" w:rsidRPr="009C56F3" w:rsidRDefault="002F3D4D" w:rsidP="00AA3295">
      <w:pPr>
        <w:ind w:left="539" w:firstLine="181"/>
        <w:jc w:val="both"/>
        <w:rPr>
          <w:b/>
        </w:rPr>
      </w:pPr>
      <w:r w:rsidRPr="009C56F3">
        <w:rPr>
          <w:b/>
        </w:rPr>
        <w:t>C = (C</w:t>
      </w:r>
      <w:r w:rsidRPr="009C56F3">
        <w:rPr>
          <w:b/>
          <w:vertAlign w:val="subscript"/>
        </w:rPr>
        <w:t>naj</w:t>
      </w:r>
      <w:r w:rsidRPr="009C56F3">
        <w:rPr>
          <w:b/>
        </w:rPr>
        <w:t xml:space="preserve"> : C</w:t>
      </w:r>
      <w:r w:rsidRPr="009C56F3">
        <w:rPr>
          <w:b/>
          <w:vertAlign w:val="subscript"/>
        </w:rPr>
        <w:t>o</w:t>
      </w:r>
      <w:r w:rsidRPr="009C56F3">
        <w:rPr>
          <w:b/>
        </w:rPr>
        <w:t xml:space="preserve">) x </w:t>
      </w:r>
      <w:r w:rsidR="002E2ABA" w:rsidRPr="009C56F3">
        <w:rPr>
          <w:b/>
        </w:rPr>
        <w:t>6</w:t>
      </w:r>
      <w:r w:rsidR="00807ADA" w:rsidRPr="009C56F3">
        <w:rPr>
          <w:b/>
        </w:rPr>
        <w:t>0</w:t>
      </w:r>
    </w:p>
    <w:p w14:paraId="31474E82" w14:textId="77777777" w:rsidR="002F3D4D" w:rsidRPr="009C56F3" w:rsidRDefault="002F3D4D" w:rsidP="00AA3295">
      <w:pPr>
        <w:ind w:left="540" w:firstLine="180"/>
        <w:jc w:val="both"/>
      </w:pPr>
      <w:r w:rsidRPr="009C56F3">
        <w:t>gdzie:</w:t>
      </w:r>
    </w:p>
    <w:p w14:paraId="179BAFB7" w14:textId="77777777" w:rsidR="002F3D4D" w:rsidRPr="009C56F3" w:rsidRDefault="002F3D4D" w:rsidP="00AA3295">
      <w:pPr>
        <w:ind w:left="540" w:firstLine="180"/>
        <w:jc w:val="both"/>
      </w:pPr>
      <w:r w:rsidRPr="009C56F3">
        <w:t>C – liczba punktów przyznana danej ofercie,</w:t>
      </w:r>
    </w:p>
    <w:p w14:paraId="4AB0B4D4" w14:textId="3E438D32" w:rsidR="002F3D4D" w:rsidRPr="009C56F3" w:rsidRDefault="002F3D4D" w:rsidP="00AA3295">
      <w:pPr>
        <w:ind w:left="540" w:firstLine="180"/>
        <w:jc w:val="both"/>
      </w:pPr>
      <w:r w:rsidRPr="009C56F3">
        <w:t>C</w:t>
      </w:r>
      <w:r w:rsidRPr="009C56F3">
        <w:rPr>
          <w:vertAlign w:val="subscript"/>
        </w:rPr>
        <w:t>naj</w:t>
      </w:r>
      <w:r w:rsidRPr="009C56F3">
        <w:t xml:space="preserve"> – najniższa cena </w:t>
      </w:r>
      <w:r w:rsidR="00A11496" w:rsidRPr="009C56F3">
        <w:t xml:space="preserve">brutto </w:t>
      </w:r>
      <w:r w:rsidRPr="009C56F3">
        <w:t>spośród ważnych ofert,</w:t>
      </w:r>
    </w:p>
    <w:p w14:paraId="78160F71" w14:textId="3AC7BF9E" w:rsidR="002F3D4D" w:rsidRPr="009C56F3" w:rsidRDefault="002F3D4D" w:rsidP="00AA3295">
      <w:pPr>
        <w:ind w:left="540" w:firstLine="180"/>
        <w:jc w:val="both"/>
      </w:pPr>
      <w:r w:rsidRPr="009C56F3">
        <w:t>C</w:t>
      </w:r>
      <w:r w:rsidRPr="009C56F3">
        <w:rPr>
          <w:vertAlign w:val="subscript"/>
        </w:rPr>
        <w:t>o</w:t>
      </w:r>
      <w:r w:rsidRPr="009C56F3">
        <w:t xml:space="preserve"> – cena </w:t>
      </w:r>
      <w:r w:rsidR="00A11496" w:rsidRPr="009C56F3">
        <w:t xml:space="preserve">brutto </w:t>
      </w:r>
      <w:r w:rsidRPr="009C56F3">
        <w:t>podana przez Wykonawcę dla którego wynik jest obliczany.</w:t>
      </w:r>
    </w:p>
    <w:p w14:paraId="015B4782" w14:textId="040CC220" w:rsidR="002F3D4D" w:rsidRPr="009C56F3" w:rsidRDefault="002F3D4D" w:rsidP="00AA3295">
      <w:pPr>
        <w:ind w:left="709"/>
        <w:jc w:val="both"/>
      </w:pPr>
      <w:r w:rsidRPr="009C56F3">
        <w:t>Maksymaln</w:t>
      </w:r>
      <w:r w:rsidR="005E7118" w:rsidRPr="009C56F3">
        <w:t>ą</w:t>
      </w:r>
      <w:r w:rsidRPr="009C56F3">
        <w:t xml:space="preserve"> liczb</w:t>
      </w:r>
      <w:r w:rsidR="005E7118" w:rsidRPr="009C56F3">
        <w:t>ę</w:t>
      </w:r>
      <w:r w:rsidRPr="009C56F3">
        <w:t xml:space="preserve"> punktów, które Wykonawca może uzyskać</w:t>
      </w:r>
      <w:r w:rsidR="00935B1F" w:rsidRPr="009C56F3">
        <w:t xml:space="preserve"> w kryterium „cena ryczałtowa brutto za całość zamówienia”</w:t>
      </w:r>
      <w:r w:rsidR="00231ADA" w:rsidRPr="009C56F3">
        <w:t xml:space="preserve"> </w:t>
      </w:r>
      <w:r w:rsidRPr="009C56F3">
        <w:t xml:space="preserve">wynosi </w:t>
      </w:r>
      <w:r w:rsidR="002E2ABA" w:rsidRPr="009C56F3">
        <w:t>6</w:t>
      </w:r>
      <w:r w:rsidR="00935B1F" w:rsidRPr="009C56F3">
        <w:t>0</w:t>
      </w:r>
      <w:r w:rsidRPr="009C56F3">
        <w:t xml:space="preserve">. </w:t>
      </w:r>
    </w:p>
    <w:p w14:paraId="09218185" w14:textId="4E0A5549" w:rsidR="008D5D38" w:rsidRPr="009C56F3" w:rsidRDefault="002F3D4D" w:rsidP="00DB070A">
      <w:pPr>
        <w:widowControl/>
        <w:numPr>
          <w:ilvl w:val="0"/>
          <w:numId w:val="27"/>
        </w:numPr>
        <w:tabs>
          <w:tab w:val="num" w:pos="426"/>
        </w:tabs>
        <w:suppressAutoHyphens w:val="0"/>
        <w:ind w:left="426" w:hanging="426"/>
        <w:jc w:val="both"/>
      </w:pPr>
      <w:r w:rsidRPr="009C56F3">
        <w:t xml:space="preserve">Punkty przyznawane </w:t>
      </w:r>
      <w:r w:rsidR="00931D26" w:rsidRPr="009C56F3">
        <w:t>w</w:t>
      </w:r>
      <w:r w:rsidRPr="009C56F3">
        <w:t xml:space="preserve"> kryterium „wydłużenie gwarancji na </w:t>
      </w:r>
      <w:r w:rsidR="00672DCE" w:rsidRPr="009C56F3">
        <w:t xml:space="preserve">dźwig i </w:t>
      </w:r>
      <w:r w:rsidR="000D25D6" w:rsidRPr="009C56F3">
        <w:t>wykonanie robót budowalnych</w:t>
      </w:r>
      <w:r w:rsidR="00A43D29" w:rsidRPr="009C56F3">
        <w:t xml:space="preserve"> </w:t>
      </w:r>
      <w:r w:rsidRPr="009C56F3">
        <w:t>” będą przyznawane w następujący sposób:</w:t>
      </w:r>
    </w:p>
    <w:p w14:paraId="2971C3B0" w14:textId="2B6AD795" w:rsidR="002F3D4D" w:rsidRPr="009C56F3" w:rsidRDefault="002F3D4D" w:rsidP="00DB070A">
      <w:pPr>
        <w:widowControl/>
        <w:numPr>
          <w:ilvl w:val="0"/>
          <w:numId w:val="82"/>
        </w:numPr>
        <w:tabs>
          <w:tab w:val="num" w:pos="851"/>
        </w:tabs>
        <w:suppressAutoHyphens w:val="0"/>
        <w:ind w:left="851" w:hanging="284"/>
        <w:contextualSpacing/>
        <w:jc w:val="both"/>
        <w:rPr>
          <w:rFonts w:eastAsia="Calibri"/>
          <w:b/>
          <w:lang w:eastAsia="en-US"/>
        </w:rPr>
      </w:pPr>
      <w:r w:rsidRPr="009C56F3">
        <w:rPr>
          <w:rFonts w:eastAsia="Calibri"/>
          <w:lang w:eastAsia="en-US"/>
        </w:rPr>
        <w:t xml:space="preserve">Wydłużenie terminu gwarancji </w:t>
      </w:r>
      <w:r w:rsidR="005D78CB" w:rsidRPr="009C56F3">
        <w:t>na</w:t>
      </w:r>
      <w:r w:rsidR="00693D61" w:rsidRPr="009C56F3">
        <w:t xml:space="preserve"> dźwig i </w:t>
      </w:r>
      <w:r w:rsidR="005D78CB" w:rsidRPr="009C56F3">
        <w:t>wykonanie robót budowalnych</w:t>
      </w:r>
      <w:r w:rsidRPr="009C56F3">
        <w:rPr>
          <w:rFonts w:eastAsia="Calibri"/>
          <w:lang w:eastAsia="en-US"/>
        </w:rPr>
        <w:t xml:space="preserve"> </w:t>
      </w:r>
      <w:r w:rsidRPr="009C56F3">
        <w:rPr>
          <w:rFonts w:eastAsia="Calibri"/>
          <w:u w:val="single"/>
          <w:lang w:eastAsia="en-US"/>
        </w:rPr>
        <w:t xml:space="preserve">do 48 miesięcy, liczone od daty odbioru całości zamówienia </w:t>
      </w:r>
      <w:r w:rsidRPr="009C56F3">
        <w:rPr>
          <w:rFonts w:eastAsia="Calibri"/>
          <w:b/>
          <w:lang w:eastAsia="en-US"/>
        </w:rPr>
        <w:t xml:space="preserve">– </w:t>
      </w:r>
      <w:r w:rsidR="0045484D" w:rsidRPr="009C56F3">
        <w:rPr>
          <w:rFonts w:eastAsia="Calibri"/>
          <w:b/>
          <w:lang w:eastAsia="en-US"/>
        </w:rPr>
        <w:t>2</w:t>
      </w:r>
      <w:r w:rsidR="00DB4413" w:rsidRPr="009C56F3">
        <w:rPr>
          <w:rFonts w:eastAsia="Calibri"/>
          <w:b/>
          <w:lang w:eastAsia="en-US"/>
        </w:rPr>
        <w:t>0</w:t>
      </w:r>
      <w:r w:rsidRPr="009C56F3">
        <w:rPr>
          <w:rFonts w:eastAsia="Calibri"/>
          <w:b/>
          <w:lang w:eastAsia="en-US"/>
        </w:rPr>
        <w:t xml:space="preserve"> punktów</w:t>
      </w:r>
    </w:p>
    <w:p w14:paraId="0C6CF5C5" w14:textId="104523C5" w:rsidR="002F3D4D" w:rsidRPr="009C56F3" w:rsidRDefault="002F3D4D" w:rsidP="00DB070A">
      <w:pPr>
        <w:widowControl/>
        <w:numPr>
          <w:ilvl w:val="0"/>
          <w:numId w:val="82"/>
        </w:numPr>
        <w:tabs>
          <w:tab w:val="num" w:pos="851"/>
        </w:tabs>
        <w:suppressAutoHyphens w:val="0"/>
        <w:ind w:left="851" w:hanging="284"/>
        <w:contextualSpacing/>
        <w:jc w:val="both"/>
        <w:rPr>
          <w:rFonts w:eastAsia="Calibri"/>
          <w:b/>
          <w:lang w:eastAsia="en-US"/>
        </w:rPr>
      </w:pPr>
      <w:r w:rsidRPr="009C56F3">
        <w:rPr>
          <w:rFonts w:eastAsia="Calibri"/>
          <w:lang w:eastAsia="en-US"/>
        </w:rPr>
        <w:t xml:space="preserve">Wydłużenie terminu gwarancji </w:t>
      </w:r>
      <w:r w:rsidR="00693D61" w:rsidRPr="009C56F3">
        <w:t>na dźwig i</w:t>
      </w:r>
      <w:r w:rsidR="005D78CB" w:rsidRPr="009C56F3">
        <w:t xml:space="preserve"> wykonanie robót budowalnych</w:t>
      </w:r>
      <w:r w:rsidRPr="009C56F3">
        <w:rPr>
          <w:rFonts w:eastAsia="Calibri"/>
          <w:lang w:eastAsia="en-US"/>
        </w:rPr>
        <w:t xml:space="preserve"> </w:t>
      </w:r>
      <w:r w:rsidRPr="009C56F3">
        <w:rPr>
          <w:rFonts w:eastAsia="Calibri"/>
          <w:u w:val="single"/>
          <w:lang w:eastAsia="en-US"/>
        </w:rPr>
        <w:t xml:space="preserve">do 60 miesięcy, liczone od daty odbioru całości zamówienia </w:t>
      </w:r>
      <w:r w:rsidRPr="009C56F3">
        <w:rPr>
          <w:rFonts w:eastAsia="Calibri"/>
          <w:b/>
          <w:lang w:eastAsia="en-US"/>
        </w:rPr>
        <w:t xml:space="preserve">– </w:t>
      </w:r>
      <w:r w:rsidR="0045484D" w:rsidRPr="009C56F3">
        <w:rPr>
          <w:rFonts w:eastAsia="Calibri"/>
          <w:b/>
          <w:lang w:eastAsia="en-US"/>
        </w:rPr>
        <w:t>4</w:t>
      </w:r>
      <w:r w:rsidR="006A13C0" w:rsidRPr="009C56F3">
        <w:rPr>
          <w:rFonts w:eastAsia="Calibri"/>
          <w:b/>
          <w:lang w:eastAsia="en-US"/>
        </w:rPr>
        <w:t>0</w:t>
      </w:r>
      <w:r w:rsidRPr="009C56F3">
        <w:rPr>
          <w:rFonts w:eastAsia="Calibri"/>
          <w:b/>
          <w:lang w:eastAsia="en-US"/>
        </w:rPr>
        <w:t xml:space="preserve"> punktów</w:t>
      </w:r>
    </w:p>
    <w:p w14:paraId="0C78166E" w14:textId="7CC60310" w:rsidR="002F3D4D" w:rsidRPr="009C56F3" w:rsidRDefault="002F3D4D" w:rsidP="00DB070A">
      <w:pPr>
        <w:widowControl/>
        <w:numPr>
          <w:ilvl w:val="0"/>
          <w:numId w:val="82"/>
        </w:numPr>
        <w:tabs>
          <w:tab w:val="num" w:pos="851"/>
        </w:tabs>
        <w:suppressAutoHyphens w:val="0"/>
        <w:ind w:left="851" w:hanging="284"/>
        <w:contextualSpacing/>
        <w:jc w:val="both"/>
        <w:rPr>
          <w:rFonts w:eastAsia="Calibri"/>
          <w:bCs/>
          <w:lang w:eastAsia="en-US"/>
        </w:rPr>
      </w:pPr>
      <w:r w:rsidRPr="009C56F3">
        <w:rPr>
          <w:rFonts w:eastAsia="Calibri"/>
          <w:lang w:eastAsia="en-US"/>
        </w:rPr>
        <w:t xml:space="preserve">Termin gwarancji zgodny z SWZ, </w:t>
      </w:r>
      <w:r w:rsidRPr="009C56F3">
        <w:rPr>
          <w:rFonts w:eastAsia="Calibri"/>
          <w:u w:val="single"/>
          <w:lang w:eastAsia="en-US"/>
        </w:rPr>
        <w:t>tj. 36 miesięcy liczon</w:t>
      </w:r>
      <w:r w:rsidR="006F7001" w:rsidRPr="009C56F3">
        <w:rPr>
          <w:rFonts w:eastAsia="Calibri"/>
          <w:u w:val="single"/>
          <w:lang w:eastAsia="en-US"/>
        </w:rPr>
        <w:t>y</w:t>
      </w:r>
      <w:r w:rsidRPr="009C56F3">
        <w:rPr>
          <w:rFonts w:eastAsia="Calibri"/>
          <w:u w:val="single"/>
          <w:lang w:eastAsia="en-US"/>
        </w:rPr>
        <w:t xml:space="preserve"> od daty odbioru całości zamówienia</w:t>
      </w:r>
      <w:r w:rsidRPr="009C56F3">
        <w:rPr>
          <w:rFonts w:eastAsia="Calibri"/>
          <w:lang w:eastAsia="en-US"/>
        </w:rPr>
        <w:t xml:space="preserve"> </w:t>
      </w:r>
      <w:r w:rsidRPr="009C56F3">
        <w:rPr>
          <w:rFonts w:eastAsia="Calibri"/>
          <w:b/>
          <w:lang w:eastAsia="en-US"/>
        </w:rPr>
        <w:t xml:space="preserve">– 0 punktów </w:t>
      </w:r>
    </w:p>
    <w:p w14:paraId="35E9BAAB" w14:textId="77777777" w:rsidR="00AA3295" w:rsidRPr="009C56F3" w:rsidRDefault="00AA3295" w:rsidP="00AA3295">
      <w:pPr>
        <w:jc w:val="both"/>
        <w:rPr>
          <w:u w:val="single"/>
        </w:rPr>
      </w:pPr>
    </w:p>
    <w:p w14:paraId="77EEDD4E" w14:textId="3E87F9C6" w:rsidR="00AD403B" w:rsidRPr="009C56F3" w:rsidRDefault="00807ADA" w:rsidP="00442CB2">
      <w:pPr>
        <w:ind w:left="284"/>
        <w:jc w:val="both"/>
      </w:pPr>
      <w:r w:rsidRPr="009C56F3">
        <w:t>Maksymaln</w:t>
      </w:r>
      <w:r w:rsidR="00984273" w:rsidRPr="009C56F3">
        <w:t>ą</w:t>
      </w:r>
      <w:r w:rsidRPr="009C56F3">
        <w:t xml:space="preserve"> liczb</w:t>
      </w:r>
      <w:r w:rsidR="00984273" w:rsidRPr="009C56F3">
        <w:t>ę</w:t>
      </w:r>
      <w:r w:rsidRPr="009C56F3">
        <w:t xml:space="preserve"> punktów, które Wykonawca może uzyskać w kryterium „</w:t>
      </w:r>
      <w:r w:rsidR="00C5555A" w:rsidRPr="009C56F3">
        <w:t>wydłużenie gwarancji na wykonanie robót budowalnych</w:t>
      </w:r>
      <w:r w:rsidRPr="009C56F3">
        <w:t xml:space="preserve">”, wynosi </w:t>
      </w:r>
      <w:r w:rsidR="0045484D" w:rsidRPr="009C56F3">
        <w:t>4</w:t>
      </w:r>
      <w:r w:rsidRPr="009C56F3">
        <w:t xml:space="preserve">0. </w:t>
      </w:r>
    </w:p>
    <w:p w14:paraId="4D7FA297" w14:textId="77777777" w:rsidR="00207587" w:rsidRPr="009C56F3" w:rsidRDefault="00207587" w:rsidP="00360CD9">
      <w:pPr>
        <w:jc w:val="both"/>
      </w:pPr>
    </w:p>
    <w:p w14:paraId="280A9E69" w14:textId="50D73E98" w:rsidR="002F3D4D" w:rsidRPr="009C56F3" w:rsidRDefault="002F3D4D" w:rsidP="00DB070A">
      <w:pPr>
        <w:widowControl/>
        <w:numPr>
          <w:ilvl w:val="0"/>
          <w:numId w:val="27"/>
        </w:numPr>
        <w:tabs>
          <w:tab w:val="num" w:pos="426"/>
        </w:tabs>
        <w:suppressAutoHyphens w:val="0"/>
        <w:ind w:left="426" w:hanging="426"/>
        <w:jc w:val="both"/>
      </w:pPr>
      <w:r w:rsidRPr="009C56F3">
        <w:t>Po dokonaniu ocen, punkty przyznane dla każdego z kryteriów zostaną zsumowane.</w:t>
      </w:r>
    </w:p>
    <w:p w14:paraId="2235D6B7" w14:textId="701FE0CC" w:rsidR="00AC5FEA" w:rsidRPr="009C56F3" w:rsidRDefault="002F3D4D" w:rsidP="00DB070A">
      <w:pPr>
        <w:widowControl/>
        <w:numPr>
          <w:ilvl w:val="0"/>
          <w:numId w:val="27"/>
        </w:numPr>
        <w:tabs>
          <w:tab w:val="num" w:pos="426"/>
        </w:tabs>
        <w:suppressAutoHyphens w:val="0"/>
        <w:ind w:left="426" w:hanging="426"/>
        <w:jc w:val="both"/>
      </w:pPr>
      <w:r w:rsidRPr="009C56F3">
        <w:t>Suma ta stanowić będzie końcową ocenę danej oferty.</w:t>
      </w:r>
    </w:p>
    <w:p w14:paraId="594D5FA2" w14:textId="77777777" w:rsidR="002F3D4D" w:rsidRPr="009C56F3" w:rsidRDefault="002F3D4D" w:rsidP="00DB070A">
      <w:pPr>
        <w:widowControl/>
        <w:numPr>
          <w:ilvl w:val="0"/>
          <w:numId w:val="27"/>
        </w:numPr>
        <w:tabs>
          <w:tab w:val="num" w:pos="426"/>
        </w:tabs>
        <w:suppressAutoHyphens w:val="0"/>
        <w:ind w:left="426" w:hanging="426"/>
        <w:jc w:val="both"/>
      </w:pPr>
      <w:r w:rsidRPr="009C56F3">
        <w:t>Wszystkie obliczenia punktów będą dokonywane z dokładnością do dwóch miejsc po przecinku (bez zaokrągleń).</w:t>
      </w:r>
    </w:p>
    <w:p w14:paraId="085AC0EB" w14:textId="77777777" w:rsidR="002F3D4D" w:rsidRPr="009C56F3" w:rsidRDefault="002F3D4D" w:rsidP="00DB070A">
      <w:pPr>
        <w:widowControl/>
        <w:numPr>
          <w:ilvl w:val="0"/>
          <w:numId w:val="27"/>
        </w:numPr>
        <w:tabs>
          <w:tab w:val="num" w:pos="426"/>
        </w:tabs>
        <w:suppressAutoHyphens w:val="0"/>
        <w:ind w:left="426" w:hanging="426"/>
        <w:jc w:val="both"/>
      </w:pPr>
      <w:r w:rsidRPr="009C56F3">
        <w:t xml:space="preserve">Oferta Wykonawcy, która uzyska najwyższą sumaryczną liczbę punktów, uznana zostanie za najkorzystniejszą. </w:t>
      </w:r>
    </w:p>
    <w:p w14:paraId="1CA79C8A" w14:textId="77777777" w:rsidR="002F3D4D" w:rsidRPr="009C56F3" w:rsidRDefault="002F3D4D" w:rsidP="00DB070A">
      <w:pPr>
        <w:widowControl/>
        <w:numPr>
          <w:ilvl w:val="0"/>
          <w:numId w:val="27"/>
        </w:numPr>
        <w:tabs>
          <w:tab w:val="num" w:pos="426"/>
        </w:tabs>
        <w:suppressAutoHyphens w:val="0"/>
        <w:ind w:left="426" w:hanging="426"/>
        <w:contextualSpacing/>
        <w:jc w:val="both"/>
        <w:rPr>
          <w:rFonts w:eastAsia="Calibri"/>
          <w:bCs/>
          <w:szCs w:val="22"/>
          <w:lang w:eastAsia="en-US"/>
        </w:rPr>
      </w:pPr>
      <w:r w:rsidRPr="009C56F3">
        <w:rPr>
          <w:rFonts w:eastAsia="Calibri"/>
          <w:color w:val="000000"/>
          <w:szCs w:val="22"/>
          <w:lang w:eastAsia="en-US"/>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2E31B6B" w14:textId="77777777" w:rsidR="00503C93" w:rsidRPr="009C56F3" w:rsidRDefault="00503C93" w:rsidP="003C1A86">
      <w:pPr>
        <w:widowControl/>
        <w:suppressAutoHyphens w:val="0"/>
        <w:jc w:val="both"/>
      </w:pPr>
    </w:p>
    <w:p w14:paraId="5214FA24" w14:textId="77777777" w:rsidR="004A346C" w:rsidRPr="009C56F3" w:rsidRDefault="004A346C" w:rsidP="004A346C">
      <w:pPr>
        <w:widowControl/>
        <w:suppressAutoHyphens w:val="0"/>
        <w:jc w:val="both"/>
        <w:rPr>
          <w:b/>
          <w:bCs/>
        </w:rPr>
      </w:pPr>
      <w:r w:rsidRPr="009C56F3">
        <w:rPr>
          <w:b/>
          <w:bCs/>
        </w:rPr>
        <w:t>Rozdział XVI - Informacje o formalnościach, jakie powinny zostać dopełnione po wyborze oferty w celu zawarcia umowy w sprawie zamówienia publicznego.</w:t>
      </w:r>
    </w:p>
    <w:p w14:paraId="09CD07DB" w14:textId="77777777" w:rsidR="004A346C" w:rsidRPr="009C56F3" w:rsidRDefault="004A346C" w:rsidP="00DB070A">
      <w:pPr>
        <w:widowControl/>
        <w:numPr>
          <w:ilvl w:val="3"/>
          <w:numId w:val="17"/>
        </w:numPr>
        <w:suppressAutoHyphens w:val="0"/>
        <w:ind w:left="426" w:hanging="426"/>
        <w:jc w:val="both"/>
        <w:rPr>
          <w:color w:val="000000"/>
        </w:rPr>
      </w:pPr>
      <w:r w:rsidRPr="009C56F3">
        <w:rPr>
          <w:color w:val="000000"/>
        </w:rPr>
        <w:t>Przed podpisaniem umowy wykonawca powinien złożyć:</w:t>
      </w:r>
    </w:p>
    <w:p w14:paraId="19B308B2" w14:textId="77777777" w:rsidR="004A346C" w:rsidRPr="009C56F3" w:rsidRDefault="004A346C" w:rsidP="00DB070A">
      <w:pPr>
        <w:pStyle w:val="Akapitzlist"/>
        <w:numPr>
          <w:ilvl w:val="0"/>
          <w:numId w:val="18"/>
        </w:numPr>
        <w:ind w:left="851" w:hanging="425"/>
      </w:pPr>
      <w:r w:rsidRPr="009C56F3">
        <w:t>kopię umowy(-ów) określającej podstawy i zasady wspólnego ubiegania się o udzielenie zamówienia publicznego – w przypadku złożenia oferty przez podmioty występujące wspólnie (tj. konsorcjum).</w:t>
      </w:r>
    </w:p>
    <w:p w14:paraId="0461479F" w14:textId="77777777" w:rsidR="004A346C" w:rsidRPr="009C56F3" w:rsidRDefault="004A346C" w:rsidP="00DB070A">
      <w:pPr>
        <w:pStyle w:val="Akapitzlist"/>
        <w:numPr>
          <w:ilvl w:val="0"/>
          <w:numId w:val="18"/>
        </w:numPr>
        <w:ind w:left="851" w:hanging="425"/>
      </w:pPr>
      <w:r w:rsidRPr="009C56F3">
        <w:t>wykaz podwykonawców z zakresem powierzanych im zadań, o ile przewiduje się ich udział w realizacji zamówienia.</w:t>
      </w:r>
    </w:p>
    <w:p w14:paraId="23053FA8" w14:textId="1F253BCB" w:rsidR="004A346C" w:rsidRPr="009C56F3" w:rsidRDefault="004A346C" w:rsidP="00DB070A">
      <w:pPr>
        <w:widowControl/>
        <w:numPr>
          <w:ilvl w:val="3"/>
          <w:numId w:val="17"/>
        </w:numPr>
        <w:suppressAutoHyphens w:val="0"/>
        <w:ind w:left="426" w:hanging="426"/>
        <w:jc w:val="both"/>
        <w:rPr>
          <w:color w:val="000000"/>
        </w:rPr>
      </w:pPr>
      <w:r w:rsidRPr="009C56F3">
        <w:rPr>
          <w:color w:val="000000"/>
        </w:rPr>
        <w:t>Wybrany Wykonawca jest zobowiązany do zawarcia umowy w terminie i miejscu wyznaczonym przez Zamawiającego.</w:t>
      </w:r>
    </w:p>
    <w:p w14:paraId="4870800E" w14:textId="77777777" w:rsidR="00DA571E" w:rsidRPr="009C56F3" w:rsidRDefault="00DA571E" w:rsidP="004A346C">
      <w:pPr>
        <w:widowControl/>
        <w:suppressAutoHyphens w:val="0"/>
        <w:jc w:val="both"/>
        <w:rPr>
          <w:color w:val="000000"/>
        </w:rPr>
      </w:pPr>
    </w:p>
    <w:p w14:paraId="4C619F2E" w14:textId="142C31C0" w:rsidR="0010747D" w:rsidRPr="009C56F3" w:rsidRDefault="004A346C" w:rsidP="004A346C">
      <w:pPr>
        <w:widowControl/>
        <w:suppressAutoHyphens w:val="0"/>
        <w:jc w:val="both"/>
        <w:rPr>
          <w:b/>
          <w:bCs/>
        </w:rPr>
      </w:pPr>
      <w:r w:rsidRPr="009C56F3">
        <w:rPr>
          <w:b/>
          <w:bCs/>
        </w:rPr>
        <w:t>Rozdział XVII - Wymagania dotyczące zabezpieczenia należytego wykonania umowy.</w:t>
      </w:r>
    </w:p>
    <w:p w14:paraId="7D1375F8" w14:textId="77777777" w:rsidR="00647487" w:rsidRPr="009C56F3" w:rsidRDefault="00647487" w:rsidP="00DB070A">
      <w:pPr>
        <w:widowControl/>
        <w:numPr>
          <w:ilvl w:val="0"/>
          <w:numId w:val="80"/>
        </w:numPr>
        <w:tabs>
          <w:tab w:val="num" w:pos="720"/>
        </w:tabs>
        <w:suppressAutoHyphens w:val="0"/>
        <w:jc w:val="both"/>
      </w:pPr>
      <w:r w:rsidRPr="009C56F3">
        <w:t>Zabezpieczenie będzie wynosiło 5% ceny całkowitej podanej w ofercie albo maksymalnej wartości nominalnej zobowiązania Zamawiającego wynikającego z umowy</w:t>
      </w:r>
    </w:p>
    <w:p w14:paraId="6EA1AC45" w14:textId="77777777" w:rsidR="00647487" w:rsidRPr="009C56F3" w:rsidRDefault="00647487" w:rsidP="00DB070A">
      <w:pPr>
        <w:widowControl/>
        <w:numPr>
          <w:ilvl w:val="0"/>
          <w:numId w:val="80"/>
        </w:numPr>
        <w:suppressAutoHyphens w:val="0"/>
        <w:jc w:val="both"/>
      </w:pPr>
      <w:r w:rsidRPr="009C56F3">
        <w:t xml:space="preserve">Zabezpieczenie może być wnoszone według wyboru Wykonawcy w jednej lub w kilku następujących formach: </w:t>
      </w:r>
    </w:p>
    <w:p w14:paraId="4B5AB29A" w14:textId="47066455" w:rsidR="00647487" w:rsidRPr="009C56F3" w:rsidRDefault="00414810" w:rsidP="00DB070A">
      <w:pPr>
        <w:pStyle w:val="Akapitzlist"/>
        <w:numPr>
          <w:ilvl w:val="1"/>
          <w:numId w:val="81"/>
        </w:numPr>
      </w:pPr>
      <w:r w:rsidRPr="009C56F3">
        <w:t>p</w:t>
      </w:r>
      <w:r w:rsidR="00647487" w:rsidRPr="009C56F3">
        <w:t>ieniądzu,</w:t>
      </w:r>
    </w:p>
    <w:p w14:paraId="71828832" w14:textId="77777777" w:rsidR="00647487" w:rsidRPr="009C56F3" w:rsidRDefault="00647487" w:rsidP="00DB070A">
      <w:pPr>
        <w:widowControl/>
        <w:numPr>
          <w:ilvl w:val="1"/>
          <w:numId w:val="81"/>
        </w:numPr>
        <w:suppressAutoHyphens w:val="0"/>
        <w:jc w:val="both"/>
      </w:pPr>
      <w:r w:rsidRPr="009C56F3">
        <w:t>poręczeniach bankowych lub poręczeniach spółdzielczej kasy oszczędnościowo-kredytowej, z tym że poręczenie kasy jest zawsze poręczeniem pieniężnym,</w:t>
      </w:r>
    </w:p>
    <w:p w14:paraId="37AFE698" w14:textId="77777777" w:rsidR="00647487" w:rsidRPr="009C56F3" w:rsidRDefault="00647487" w:rsidP="00DB070A">
      <w:pPr>
        <w:widowControl/>
        <w:numPr>
          <w:ilvl w:val="1"/>
          <w:numId w:val="81"/>
        </w:numPr>
        <w:suppressAutoHyphens w:val="0"/>
        <w:jc w:val="both"/>
      </w:pPr>
      <w:r w:rsidRPr="009C56F3">
        <w:t>gwarancjach bankowych,</w:t>
      </w:r>
    </w:p>
    <w:p w14:paraId="722E1594" w14:textId="77777777" w:rsidR="00647487" w:rsidRPr="009C56F3" w:rsidRDefault="00647487" w:rsidP="00DB070A">
      <w:pPr>
        <w:widowControl/>
        <w:numPr>
          <w:ilvl w:val="1"/>
          <w:numId w:val="81"/>
        </w:numPr>
        <w:suppressAutoHyphens w:val="0"/>
        <w:jc w:val="both"/>
      </w:pPr>
      <w:r w:rsidRPr="009C56F3">
        <w:t>gwarancjach ubezpieczeniowych,</w:t>
      </w:r>
    </w:p>
    <w:p w14:paraId="6CFED017" w14:textId="77777777" w:rsidR="00647487" w:rsidRPr="009C56F3" w:rsidRDefault="00647487" w:rsidP="00DB070A">
      <w:pPr>
        <w:widowControl/>
        <w:numPr>
          <w:ilvl w:val="1"/>
          <w:numId w:val="81"/>
        </w:numPr>
        <w:suppressAutoHyphens w:val="0"/>
        <w:jc w:val="both"/>
      </w:pPr>
      <w:r w:rsidRPr="009C56F3">
        <w:t>poręczeniach udzielanych przez podmioty, o których mowa w art. 6b ust. 5 pkt 2 ustawy z dnia 9 listopada 2000 r. o utworzeniu Polskiej Agencji Rozwoju Przedsiębiorczości (tj. Dz.U. z 2019 r. poz. 310 ze zm.).</w:t>
      </w:r>
    </w:p>
    <w:p w14:paraId="0681EFFB" w14:textId="77777777" w:rsidR="00647487" w:rsidRPr="009C56F3" w:rsidRDefault="00647487" w:rsidP="00DB070A">
      <w:pPr>
        <w:widowControl/>
        <w:numPr>
          <w:ilvl w:val="0"/>
          <w:numId w:val="80"/>
        </w:numPr>
        <w:tabs>
          <w:tab w:val="num" w:pos="720"/>
        </w:tabs>
        <w:suppressAutoHyphens w:val="0"/>
        <w:jc w:val="both"/>
      </w:pPr>
      <w:r w:rsidRPr="009C56F3">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41E019C5" w14:textId="77777777" w:rsidR="00647487" w:rsidRPr="009C56F3" w:rsidRDefault="00647487" w:rsidP="00DB070A">
      <w:pPr>
        <w:widowControl/>
        <w:numPr>
          <w:ilvl w:val="0"/>
          <w:numId w:val="80"/>
        </w:numPr>
        <w:tabs>
          <w:tab w:val="num" w:pos="720"/>
        </w:tabs>
        <w:suppressAutoHyphens w:val="0"/>
        <w:jc w:val="both"/>
      </w:pPr>
      <w:r w:rsidRPr="009C56F3">
        <w:t xml:space="preserve">W przypadku wniesienia wadium w pieniądzu Wykonawca może wyrazić zgodę na zaliczenie kwoty wadium na poczet zabezpieczenia. </w:t>
      </w:r>
    </w:p>
    <w:p w14:paraId="4D496D23" w14:textId="77777777" w:rsidR="00647487" w:rsidRPr="009C56F3" w:rsidRDefault="00647487" w:rsidP="00DB070A">
      <w:pPr>
        <w:widowControl/>
        <w:numPr>
          <w:ilvl w:val="0"/>
          <w:numId w:val="80"/>
        </w:numPr>
        <w:tabs>
          <w:tab w:val="num" w:pos="720"/>
        </w:tabs>
        <w:suppressAutoHyphens w:val="0"/>
        <w:jc w:val="both"/>
      </w:pPr>
      <w:r w:rsidRPr="009C56F3">
        <w:t>Jeżeli zabezpieczenie wniesiono w pieniądzu, Zamawiający przechowuje je na oprocentowanym rachunku bankowym i zwraca zabezpieczenie wniesione w pieniądzu z odsetkami wynikającymi z umowy rachunku bankowego, na którym było ono przechowywane, pomniejszone o koszt prowadzenia tego rachunku oraz prowizji bankowej za przelew pieniędzy na rachunek bankowy Wykonawcy.</w:t>
      </w:r>
    </w:p>
    <w:p w14:paraId="14ECB800" w14:textId="77777777" w:rsidR="00647487" w:rsidRPr="009C56F3" w:rsidRDefault="00647487" w:rsidP="00DB070A">
      <w:pPr>
        <w:widowControl/>
        <w:numPr>
          <w:ilvl w:val="0"/>
          <w:numId w:val="80"/>
        </w:numPr>
        <w:tabs>
          <w:tab w:val="num" w:pos="720"/>
        </w:tabs>
        <w:suppressAutoHyphens w:val="0"/>
        <w:jc w:val="both"/>
      </w:pPr>
      <w:r w:rsidRPr="009C56F3">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585B9B22" w14:textId="77777777" w:rsidR="00647487" w:rsidRPr="009C56F3" w:rsidRDefault="00647487" w:rsidP="00DB070A">
      <w:pPr>
        <w:widowControl/>
        <w:numPr>
          <w:ilvl w:val="0"/>
          <w:numId w:val="80"/>
        </w:numPr>
        <w:tabs>
          <w:tab w:val="num" w:pos="720"/>
        </w:tabs>
        <w:suppressAutoHyphens w:val="0"/>
        <w:jc w:val="both"/>
      </w:pPr>
      <w:r w:rsidRPr="009C56F3">
        <w:t>W trakcie realizacji umowy Wykonawca może dokonać zmiany formy zabezpieczenia na jedną lub kilka form, o których mowa w Rozdziale XVII ust. 2 SWZ.</w:t>
      </w:r>
    </w:p>
    <w:p w14:paraId="4D5B5DF6" w14:textId="77777777" w:rsidR="00647487" w:rsidRPr="009C56F3" w:rsidRDefault="00647487" w:rsidP="00DB070A">
      <w:pPr>
        <w:widowControl/>
        <w:numPr>
          <w:ilvl w:val="0"/>
          <w:numId w:val="80"/>
        </w:numPr>
        <w:tabs>
          <w:tab w:val="num" w:pos="720"/>
        </w:tabs>
        <w:suppressAutoHyphens w:val="0"/>
        <w:jc w:val="both"/>
      </w:pPr>
      <w:r w:rsidRPr="009C56F3">
        <w:t>Zmiana formy zabezpieczenia musi być dokonywana z zachowaniem ciągłości zabezpieczenia i bez zmniejszenia jego wysokości.</w:t>
      </w:r>
    </w:p>
    <w:p w14:paraId="453094D0" w14:textId="77777777" w:rsidR="00647487" w:rsidRPr="009C56F3" w:rsidRDefault="00647487" w:rsidP="00DB070A">
      <w:pPr>
        <w:widowControl/>
        <w:numPr>
          <w:ilvl w:val="0"/>
          <w:numId w:val="80"/>
        </w:numPr>
        <w:tabs>
          <w:tab w:val="num" w:pos="720"/>
        </w:tabs>
        <w:suppressAutoHyphens w:val="0"/>
        <w:jc w:val="both"/>
      </w:pPr>
      <w:r w:rsidRPr="009C56F3">
        <w:t>Zamawiający zwróci 70% wysokości zabezpieczenia w terminie 30 dni od dnia wykonania zamówienia potwierdzonego protokołem odbioru prac.</w:t>
      </w:r>
    </w:p>
    <w:p w14:paraId="73C9BF5C" w14:textId="77777777" w:rsidR="00647487" w:rsidRPr="009C56F3" w:rsidRDefault="00647487" w:rsidP="00DB070A">
      <w:pPr>
        <w:widowControl/>
        <w:numPr>
          <w:ilvl w:val="0"/>
          <w:numId w:val="80"/>
        </w:numPr>
        <w:tabs>
          <w:tab w:val="num" w:pos="720"/>
        </w:tabs>
        <w:suppressAutoHyphens w:val="0"/>
        <w:jc w:val="both"/>
      </w:pPr>
      <w:r w:rsidRPr="009C56F3">
        <w:t xml:space="preserve">Na zabezpieczenie roszczeń z tytułu rękojmi za wady lub gwarancji Zamawiający zatrzyma 30% wysokości zabezpieczenia, które zwróci nie później niż w 15 dniu po upływie okresu rękojmi za wady. </w:t>
      </w:r>
    </w:p>
    <w:p w14:paraId="1DBF176C" w14:textId="77777777" w:rsidR="00647487" w:rsidRPr="009C56F3" w:rsidRDefault="00647487" w:rsidP="00DB070A">
      <w:pPr>
        <w:widowControl/>
        <w:numPr>
          <w:ilvl w:val="0"/>
          <w:numId w:val="80"/>
        </w:numPr>
        <w:tabs>
          <w:tab w:val="num" w:pos="720"/>
        </w:tabs>
        <w:suppressAutoHyphens w:val="0"/>
        <w:jc w:val="both"/>
      </w:pPr>
      <w:r w:rsidRPr="009C56F3">
        <w:t>Zamawiający zaznacza, iż treść wzoru umowy będącego integralną częścią SWZ przedstawia również regulacje związane z zabezpieczeniem należytego wykonania umowy.</w:t>
      </w:r>
    </w:p>
    <w:p w14:paraId="46F24C65" w14:textId="77777777" w:rsidR="00647487" w:rsidRPr="009C56F3" w:rsidRDefault="00647487" w:rsidP="00DB070A">
      <w:pPr>
        <w:widowControl/>
        <w:numPr>
          <w:ilvl w:val="0"/>
          <w:numId w:val="80"/>
        </w:numPr>
        <w:tabs>
          <w:tab w:val="num" w:pos="720"/>
        </w:tabs>
        <w:suppressAutoHyphens w:val="0"/>
        <w:jc w:val="both"/>
      </w:pPr>
      <w:r w:rsidRPr="009C56F3">
        <w:t>Istotne postanowienia, jakie powinny zawierać poręczenia lub gwarancje:</w:t>
      </w:r>
    </w:p>
    <w:p w14:paraId="5869A771" w14:textId="77777777" w:rsidR="00647487" w:rsidRPr="009C56F3" w:rsidRDefault="00647487" w:rsidP="00DB070A">
      <w:pPr>
        <w:pStyle w:val="Akapitzlist"/>
        <w:numPr>
          <w:ilvl w:val="1"/>
          <w:numId w:val="80"/>
        </w:numPr>
      </w:pPr>
      <w:r w:rsidRPr="009C56F3">
        <w:t>Słowo „gwarancja/poręczenie” w języku wystawienia gwarancji/poręczenia, jej numer oraz ewentualnie inną informację identyfikującą wystawioną gwarancję/ poręcznie np. rodzaj gwarancji/poręczenia,</w:t>
      </w:r>
    </w:p>
    <w:p w14:paraId="68497157" w14:textId="77777777" w:rsidR="00647487" w:rsidRPr="009C56F3" w:rsidRDefault="00647487" w:rsidP="00DB070A">
      <w:pPr>
        <w:widowControl/>
        <w:numPr>
          <w:ilvl w:val="1"/>
          <w:numId w:val="80"/>
        </w:numPr>
        <w:suppressAutoHyphens w:val="0"/>
        <w:ind w:left="993" w:hanging="633"/>
        <w:jc w:val="both"/>
      </w:pPr>
      <w:r w:rsidRPr="009C56F3">
        <w:t>Klauzulę wskazującą, iż gwarancja/poręczenie jest nieodwołalna i bezwarunkowa.</w:t>
      </w:r>
    </w:p>
    <w:p w14:paraId="648E07E5" w14:textId="77777777" w:rsidR="00647487" w:rsidRPr="009C56F3" w:rsidRDefault="00647487" w:rsidP="00DB070A">
      <w:pPr>
        <w:widowControl/>
        <w:numPr>
          <w:ilvl w:val="1"/>
          <w:numId w:val="80"/>
        </w:numPr>
        <w:suppressAutoHyphens w:val="0"/>
        <w:ind w:left="993" w:hanging="633"/>
        <w:jc w:val="both"/>
      </w:pPr>
      <w:r w:rsidRPr="009C56F3">
        <w:t>Beneficjenta, tj. Uniwersytet Jagielloński, ul. Gołębia 24, 31-007 Kraków,</w:t>
      </w:r>
    </w:p>
    <w:p w14:paraId="37D1CE9C" w14:textId="77777777" w:rsidR="00647487" w:rsidRPr="009C56F3" w:rsidRDefault="00647487" w:rsidP="00DB070A">
      <w:pPr>
        <w:widowControl/>
        <w:numPr>
          <w:ilvl w:val="1"/>
          <w:numId w:val="80"/>
        </w:numPr>
        <w:suppressAutoHyphens w:val="0"/>
        <w:ind w:left="993" w:hanging="633"/>
        <w:jc w:val="both"/>
      </w:pPr>
      <w:r w:rsidRPr="009C56F3">
        <w:t>Zleceniodawcę,</w:t>
      </w:r>
    </w:p>
    <w:p w14:paraId="06EFF82A" w14:textId="77777777" w:rsidR="00647487" w:rsidRPr="009C56F3" w:rsidRDefault="00647487" w:rsidP="00DB070A">
      <w:pPr>
        <w:widowControl/>
        <w:numPr>
          <w:ilvl w:val="1"/>
          <w:numId w:val="80"/>
        </w:numPr>
        <w:suppressAutoHyphens w:val="0"/>
        <w:ind w:left="993" w:hanging="633"/>
        <w:jc w:val="both"/>
      </w:pPr>
      <w:r w:rsidRPr="009C56F3">
        <w:t>Gwaranta/Poręczyciela,</w:t>
      </w:r>
    </w:p>
    <w:p w14:paraId="3F100D4B" w14:textId="77777777" w:rsidR="00647487" w:rsidRPr="009C56F3" w:rsidRDefault="00647487" w:rsidP="00DB070A">
      <w:pPr>
        <w:widowControl/>
        <w:numPr>
          <w:ilvl w:val="1"/>
          <w:numId w:val="80"/>
        </w:numPr>
        <w:suppressAutoHyphens w:val="0"/>
        <w:ind w:left="993" w:hanging="633"/>
        <w:jc w:val="both"/>
      </w:pPr>
      <w:r w:rsidRPr="009C56F3">
        <w:t>Informację identyfikującą źródłowy stosunek umowny przez wskazanie przedmiotu umowy i jej numeru,</w:t>
      </w:r>
    </w:p>
    <w:p w14:paraId="65DACC43" w14:textId="77777777" w:rsidR="00647487" w:rsidRPr="009C56F3" w:rsidRDefault="00647487" w:rsidP="00DB070A">
      <w:pPr>
        <w:widowControl/>
        <w:numPr>
          <w:ilvl w:val="1"/>
          <w:numId w:val="80"/>
        </w:numPr>
        <w:suppressAutoHyphens w:val="0"/>
        <w:ind w:left="993" w:hanging="633"/>
        <w:jc w:val="both"/>
      </w:pPr>
      <w:r w:rsidRPr="009C56F3">
        <w:t>Maksymalną kwotę do zapłaty,</w:t>
      </w:r>
    </w:p>
    <w:p w14:paraId="15DB1443" w14:textId="77777777" w:rsidR="00647487" w:rsidRPr="009C56F3" w:rsidRDefault="00647487" w:rsidP="00DB070A">
      <w:pPr>
        <w:widowControl/>
        <w:numPr>
          <w:ilvl w:val="1"/>
          <w:numId w:val="80"/>
        </w:numPr>
        <w:suppressAutoHyphens w:val="0"/>
        <w:ind w:left="993" w:hanging="633"/>
        <w:jc w:val="both"/>
      </w:pPr>
      <w:r w:rsidRPr="009C56F3">
        <w:t>Zapis, że gwarancja/poręczenie stanowi zabezpieczenie należytego wykonania umowy i dotyczy pokrycia roszczeń z tytułu niewykonania lub nienależytego wykonania umowy, w szczególności zapłaty kar umownych oraz ewentualnych roszczeń z tytułu rękojmi,</w:t>
      </w:r>
    </w:p>
    <w:p w14:paraId="10A513BA" w14:textId="77777777" w:rsidR="00647487" w:rsidRPr="009C56F3" w:rsidRDefault="00647487" w:rsidP="00DB070A">
      <w:pPr>
        <w:widowControl/>
        <w:numPr>
          <w:ilvl w:val="1"/>
          <w:numId w:val="80"/>
        </w:numPr>
        <w:suppressAutoHyphens w:val="0"/>
        <w:ind w:left="993" w:hanging="633"/>
        <w:jc w:val="both"/>
      </w:pPr>
      <w:r w:rsidRPr="009C56F3">
        <w:t>Zapis,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27F281B1" w14:textId="77777777" w:rsidR="00647487" w:rsidRPr="009C56F3" w:rsidRDefault="00647487" w:rsidP="00DB070A">
      <w:pPr>
        <w:widowControl/>
        <w:numPr>
          <w:ilvl w:val="1"/>
          <w:numId w:val="80"/>
        </w:numPr>
        <w:suppressAutoHyphens w:val="0"/>
        <w:ind w:left="993" w:hanging="633"/>
        <w:jc w:val="both"/>
      </w:pPr>
      <w:r w:rsidRPr="009C56F3">
        <w:t>Termin w jakim zostanie zapłacona żądana kwota,</w:t>
      </w:r>
    </w:p>
    <w:p w14:paraId="1D6622D8" w14:textId="77777777" w:rsidR="00647487" w:rsidRPr="009C56F3" w:rsidRDefault="00647487" w:rsidP="00DB070A">
      <w:pPr>
        <w:widowControl/>
        <w:numPr>
          <w:ilvl w:val="1"/>
          <w:numId w:val="80"/>
        </w:numPr>
        <w:suppressAutoHyphens w:val="0"/>
        <w:ind w:left="993" w:hanging="633"/>
        <w:jc w:val="both"/>
      </w:pPr>
      <w:r w:rsidRPr="009C56F3">
        <w:t>Warunki zapłaty, pisemną formę żądania zapłaty i oświadczenia Beneficjenta.</w:t>
      </w:r>
    </w:p>
    <w:p w14:paraId="72536D24" w14:textId="77777777" w:rsidR="00647487" w:rsidRPr="009C56F3" w:rsidRDefault="00647487" w:rsidP="00DB070A">
      <w:pPr>
        <w:widowControl/>
        <w:numPr>
          <w:ilvl w:val="1"/>
          <w:numId w:val="80"/>
        </w:numPr>
        <w:suppressAutoHyphens w:val="0"/>
        <w:ind w:left="993" w:hanging="633"/>
        <w:jc w:val="both"/>
      </w:pPr>
      <w:r w:rsidRPr="009C56F3">
        <w:t>Okres obowiązywania gwarancji/poręczenia,</w:t>
      </w:r>
    </w:p>
    <w:p w14:paraId="058EF285" w14:textId="77777777" w:rsidR="00647487" w:rsidRPr="009C56F3" w:rsidRDefault="00647487" w:rsidP="00DB070A">
      <w:pPr>
        <w:widowControl/>
        <w:numPr>
          <w:ilvl w:val="1"/>
          <w:numId w:val="80"/>
        </w:numPr>
        <w:suppressAutoHyphens w:val="0"/>
        <w:ind w:left="993" w:hanging="633"/>
        <w:jc w:val="both"/>
      </w:pPr>
      <w:r w:rsidRPr="009C56F3">
        <w:t>Sposób doręczenia Gwarantowi/Poręczycielowi żądania zapłaty (w tym adres do korespondencji),</w:t>
      </w:r>
    </w:p>
    <w:p w14:paraId="57FA9648" w14:textId="77777777" w:rsidR="00647487" w:rsidRPr="009C56F3" w:rsidRDefault="00647487" w:rsidP="00DB070A">
      <w:pPr>
        <w:widowControl/>
        <w:numPr>
          <w:ilvl w:val="1"/>
          <w:numId w:val="80"/>
        </w:numPr>
        <w:suppressAutoHyphens w:val="0"/>
        <w:ind w:left="993" w:hanging="633"/>
        <w:jc w:val="both"/>
      </w:pPr>
      <w:r w:rsidRPr="009C56F3">
        <w:t>Zapis, że wszelkie prawa i obowiązki wynikające z gwarancji/poręczenia podlegają ustawodawstwu polskiemu,</w:t>
      </w:r>
    </w:p>
    <w:p w14:paraId="43642A50" w14:textId="77777777" w:rsidR="00647487" w:rsidRPr="009C56F3" w:rsidRDefault="00647487" w:rsidP="00DB070A">
      <w:pPr>
        <w:widowControl/>
        <w:numPr>
          <w:ilvl w:val="1"/>
          <w:numId w:val="80"/>
        </w:numPr>
        <w:suppressAutoHyphens w:val="0"/>
        <w:ind w:left="993" w:hanging="633"/>
        <w:jc w:val="both"/>
      </w:pPr>
      <w:r w:rsidRPr="009C56F3">
        <w:t xml:space="preserve">Zapis, że sądem właściwym do rozstrzygania ewentualnych sporów wynikłych </w:t>
      </w:r>
      <w:r w:rsidRPr="009C56F3">
        <w:br/>
        <w:t>z gwarancji/poręczenia jest sąd powszechny właściwy miejscowo dla siedziby Beneficjenta,</w:t>
      </w:r>
    </w:p>
    <w:p w14:paraId="74B816F3" w14:textId="77777777" w:rsidR="00647487" w:rsidRPr="009C56F3" w:rsidRDefault="00647487" w:rsidP="00DB070A">
      <w:pPr>
        <w:widowControl/>
        <w:numPr>
          <w:ilvl w:val="1"/>
          <w:numId w:val="80"/>
        </w:numPr>
        <w:suppressAutoHyphens w:val="0"/>
        <w:ind w:left="993" w:hanging="633"/>
        <w:jc w:val="both"/>
      </w:pPr>
      <w:r w:rsidRPr="009C56F3">
        <w:t>Klauzulę indentyfikacyjną,</w:t>
      </w:r>
    </w:p>
    <w:p w14:paraId="55556AF4" w14:textId="77777777" w:rsidR="00647487" w:rsidRPr="009C56F3" w:rsidRDefault="00647487" w:rsidP="00DB070A">
      <w:pPr>
        <w:widowControl/>
        <w:numPr>
          <w:ilvl w:val="1"/>
          <w:numId w:val="80"/>
        </w:numPr>
        <w:suppressAutoHyphens w:val="0"/>
        <w:ind w:left="993" w:hanging="633"/>
        <w:jc w:val="both"/>
      </w:pPr>
      <w:r w:rsidRPr="009C56F3">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48F4E416" w14:textId="77777777" w:rsidR="00647487" w:rsidRPr="009C56F3" w:rsidRDefault="00647487" w:rsidP="00DB070A">
      <w:pPr>
        <w:widowControl/>
        <w:numPr>
          <w:ilvl w:val="1"/>
          <w:numId w:val="80"/>
        </w:numPr>
        <w:suppressAutoHyphens w:val="0"/>
        <w:ind w:left="993" w:hanging="633"/>
        <w:jc w:val="both"/>
      </w:pPr>
      <w:r w:rsidRPr="009C56F3">
        <w:t xml:space="preserve">Kopie pełnomocnictwa/w dla osoby/osób podpisującej/ych gwarancję, udzielone przez osobę/osoby upoważnione w KRS gwaranta, potwierdzone za zgodność </w:t>
      </w:r>
      <w:r w:rsidRPr="009C56F3">
        <w:br/>
        <w:t>z oryginałem przez osobę upoważnioną w KRS gwaranta, lub innego pracownika gwaranta, albo przez notariusza.</w:t>
      </w:r>
    </w:p>
    <w:p w14:paraId="0B87F007" w14:textId="790FF3B0" w:rsidR="0010747D" w:rsidRPr="009C56F3" w:rsidRDefault="0010747D" w:rsidP="004A346C">
      <w:pPr>
        <w:widowControl/>
        <w:suppressAutoHyphens w:val="0"/>
        <w:jc w:val="both"/>
        <w:rPr>
          <w:sz w:val="16"/>
          <w:szCs w:val="16"/>
        </w:rPr>
      </w:pPr>
    </w:p>
    <w:p w14:paraId="58BE0D94" w14:textId="77777777" w:rsidR="0010747D" w:rsidRPr="009C56F3" w:rsidRDefault="0010747D" w:rsidP="004A346C">
      <w:pPr>
        <w:widowControl/>
        <w:suppressAutoHyphens w:val="0"/>
        <w:jc w:val="both"/>
        <w:rPr>
          <w:sz w:val="16"/>
          <w:szCs w:val="16"/>
        </w:rPr>
      </w:pPr>
    </w:p>
    <w:p w14:paraId="4848D888" w14:textId="39AE8F8E" w:rsidR="004A346C" w:rsidRPr="009C56F3" w:rsidRDefault="004A346C" w:rsidP="004A346C">
      <w:pPr>
        <w:widowControl/>
        <w:suppressAutoHyphens w:val="0"/>
        <w:jc w:val="both"/>
        <w:rPr>
          <w:b/>
          <w:bCs/>
        </w:rPr>
      </w:pPr>
      <w:r w:rsidRPr="009C56F3">
        <w:rPr>
          <w:b/>
          <w:bCs/>
        </w:rPr>
        <w:t>Rozdział XVIII – Projektowane postanowienia umowy</w:t>
      </w:r>
      <w:r w:rsidR="00C86FC8" w:rsidRPr="009C56F3">
        <w:rPr>
          <w:b/>
          <w:bCs/>
        </w:rPr>
        <w:t xml:space="preserve"> (wzór umowy)</w:t>
      </w:r>
      <w:r w:rsidRPr="009C56F3">
        <w:rPr>
          <w:b/>
          <w:bCs/>
        </w:rPr>
        <w:t xml:space="preserve"> – </w:t>
      </w:r>
      <w:r w:rsidRPr="009C56F3">
        <w:t>stanowi</w:t>
      </w:r>
      <w:r w:rsidRPr="009C56F3">
        <w:rPr>
          <w:b/>
          <w:bCs/>
        </w:rPr>
        <w:t xml:space="preserve"> Załącznik </w:t>
      </w:r>
      <w:r w:rsidR="00661860" w:rsidRPr="009C56F3">
        <w:rPr>
          <w:b/>
          <w:bCs/>
        </w:rPr>
        <w:t>n</w:t>
      </w:r>
      <w:r w:rsidRPr="009C56F3">
        <w:rPr>
          <w:b/>
          <w:bCs/>
        </w:rPr>
        <w:t xml:space="preserve">r </w:t>
      </w:r>
      <w:r w:rsidR="00C86FC8" w:rsidRPr="009C56F3">
        <w:rPr>
          <w:b/>
          <w:bCs/>
        </w:rPr>
        <w:t>2</w:t>
      </w:r>
      <w:r w:rsidRPr="009C56F3">
        <w:rPr>
          <w:b/>
          <w:bCs/>
        </w:rPr>
        <w:t xml:space="preserve"> do </w:t>
      </w:r>
      <w:r w:rsidR="00C86FC8" w:rsidRPr="009C56F3">
        <w:rPr>
          <w:b/>
          <w:bCs/>
        </w:rPr>
        <w:t>SWZ</w:t>
      </w:r>
      <w:r w:rsidRPr="009C56F3">
        <w:rPr>
          <w:b/>
          <w:bCs/>
        </w:rPr>
        <w:t>.</w:t>
      </w:r>
    </w:p>
    <w:p w14:paraId="2DA7BD10" w14:textId="77777777" w:rsidR="004A346C" w:rsidRPr="009C56F3" w:rsidRDefault="004A346C" w:rsidP="004A346C">
      <w:pPr>
        <w:widowControl/>
        <w:suppressAutoHyphens w:val="0"/>
        <w:ind w:left="720"/>
        <w:jc w:val="both"/>
        <w:rPr>
          <w:b/>
          <w:bCs/>
          <w:sz w:val="16"/>
          <w:szCs w:val="16"/>
          <w:highlight w:val="yellow"/>
        </w:rPr>
      </w:pPr>
    </w:p>
    <w:p w14:paraId="1F76FE65" w14:textId="77777777" w:rsidR="004A346C" w:rsidRPr="009C56F3" w:rsidRDefault="004A346C" w:rsidP="004A346C">
      <w:pPr>
        <w:widowControl/>
        <w:suppressAutoHyphens w:val="0"/>
        <w:jc w:val="both"/>
        <w:rPr>
          <w:b/>
          <w:bCs/>
        </w:rPr>
      </w:pPr>
      <w:r w:rsidRPr="009C56F3">
        <w:rPr>
          <w:b/>
          <w:bCs/>
        </w:rPr>
        <w:t xml:space="preserve">Rozdział XIX - Pouczenie o środkach ochrony prawnej przysługujących Wykonawcy </w:t>
      </w:r>
      <w:r w:rsidRPr="009C56F3">
        <w:rPr>
          <w:b/>
          <w:bCs/>
        </w:rPr>
        <w:br/>
        <w:t>w toku postępowania o udzielenie zamówienia.</w:t>
      </w:r>
    </w:p>
    <w:p w14:paraId="330A3379" w14:textId="130EA7B9" w:rsidR="004A346C" w:rsidRPr="009C56F3" w:rsidRDefault="004A346C" w:rsidP="00DB070A">
      <w:pPr>
        <w:pStyle w:val="Akapitzlist"/>
        <w:numPr>
          <w:ilvl w:val="0"/>
          <w:numId w:val="19"/>
        </w:numPr>
        <w:ind w:left="426" w:hanging="426"/>
        <w:rPr>
          <w:sz w:val="22"/>
          <w:szCs w:val="22"/>
        </w:rPr>
      </w:pPr>
      <w:r w:rsidRPr="009C56F3">
        <w:rPr>
          <w:spacing w:val="-1"/>
        </w:rPr>
        <w:t>Ś</w:t>
      </w:r>
      <w:r w:rsidRPr="009C56F3">
        <w:rPr>
          <w:spacing w:val="-3"/>
        </w:rPr>
        <w:t>r</w:t>
      </w:r>
      <w:r w:rsidRPr="009C56F3">
        <w:t>od</w:t>
      </w:r>
      <w:r w:rsidRPr="009C56F3">
        <w:rPr>
          <w:spacing w:val="-5"/>
        </w:rPr>
        <w:t>k</w:t>
      </w:r>
      <w:r w:rsidRPr="009C56F3">
        <w:t xml:space="preserve">i </w:t>
      </w:r>
      <w:r w:rsidRPr="009C56F3">
        <w:rPr>
          <w:spacing w:val="15"/>
        </w:rPr>
        <w:t xml:space="preserve"> </w:t>
      </w:r>
      <w:r w:rsidRPr="009C56F3">
        <w:t>o</w:t>
      </w:r>
      <w:r w:rsidRPr="009C56F3">
        <w:rPr>
          <w:spacing w:val="-2"/>
        </w:rPr>
        <w:t>c</w:t>
      </w:r>
      <w:r w:rsidRPr="009C56F3">
        <w:rPr>
          <w:spacing w:val="-3"/>
        </w:rPr>
        <w:t>h</w:t>
      </w:r>
      <w:r w:rsidRPr="009C56F3">
        <w:t>r</w:t>
      </w:r>
      <w:r w:rsidRPr="009C56F3">
        <w:rPr>
          <w:spacing w:val="-3"/>
        </w:rPr>
        <w:t>o</w:t>
      </w:r>
      <w:r w:rsidRPr="009C56F3">
        <w:t xml:space="preserve">ny </w:t>
      </w:r>
      <w:r w:rsidRPr="009C56F3">
        <w:rPr>
          <w:spacing w:val="14"/>
        </w:rPr>
        <w:t xml:space="preserve"> </w:t>
      </w:r>
      <w:r w:rsidRPr="009C56F3">
        <w:rPr>
          <w:spacing w:val="-3"/>
        </w:rPr>
        <w:t>p</w:t>
      </w:r>
      <w:r w:rsidRPr="009C56F3">
        <w:rPr>
          <w:spacing w:val="-2"/>
        </w:rPr>
        <w:t>r</w:t>
      </w:r>
      <w:r w:rsidRPr="009C56F3">
        <w:t>a</w:t>
      </w:r>
      <w:r w:rsidRPr="009C56F3">
        <w:rPr>
          <w:spacing w:val="-4"/>
        </w:rPr>
        <w:t>w</w:t>
      </w:r>
      <w:r w:rsidRPr="009C56F3">
        <w:t>n</w:t>
      </w:r>
      <w:r w:rsidRPr="009C56F3">
        <w:rPr>
          <w:spacing w:val="-2"/>
        </w:rPr>
        <w:t>e</w:t>
      </w:r>
      <w:r w:rsidRPr="009C56F3">
        <w:t xml:space="preserve">j </w:t>
      </w:r>
      <w:r w:rsidRPr="009C56F3">
        <w:rPr>
          <w:spacing w:val="17"/>
        </w:rPr>
        <w:t xml:space="preserve"> </w:t>
      </w:r>
      <w:r w:rsidRPr="009C56F3">
        <w:t>pr</w:t>
      </w:r>
      <w:r w:rsidRPr="009C56F3">
        <w:rPr>
          <w:spacing w:val="-2"/>
        </w:rPr>
        <w:t>z</w:t>
      </w:r>
      <w:r w:rsidRPr="009C56F3">
        <w:rPr>
          <w:spacing w:val="-5"/>
        </w:rPr>
        <w:t>y</w:t>
      </w:r>
      <w:r w:rsidRPr="009C56F3">
        <w:rPr>
          <w:spacing w:val="-1"/>
        </w:rPr>
        <w:t>sł</w:t>
      </w:r>
      <w:r w:rsidRPr="009C56F3">
        <w:t>u</w:t>
      </w:r>
      <w:r w:rsidRPr="009C56F3">
        <w:rPr>
          <w:spacing w:val="-3"/>
        </w:rPr>
        <w:t>gu</w:t>
      </w:r>
      <w:r w:rsidRPr="009C56F3">
        <w:t>ją</w:t>
      </w:r>
      <w:r w:rsidRPr="009C56F3">
        <w:rPr>
          <w:spacing w:val="-2"/>
        </w:rPr>
        <w:t xml:space="preserve"> </w:t>
      </w:r>
      <w:r w:rsidRPr="009C56F3">
        <w:t>W</w:t>
      </w:r>
      <w:r w:rsidRPr="009C56F3">
        <w:rPr>
          <w:spacing w:val="-2"/>
        </w:rPr>
        <w:t>y</w:t>
      </w:r>
      <w:r w:rsidRPr="009C56F3">
        <w:rPr>
          <w:spacing w:val="-3"/>
        </w:rPr>
        <w:t>ko</w:t>
      </w:r>
      <w:r w:rsidRPr="009C56F3">
        <w:t>n</w:t>
      </w:r>
      <w:r w:rsidRPr="009C56F3">
        <w:rPr>
          <w:spacing w:val="-2"/>
        </w:rPr>
        <w:t>aw</w:t>
      </w:r>
      <w:r w:rsidRPr="009C56F3">
        <w:t>c</w:t>
      </w:r>
      <w:r w:rsidRPr="009C56F3">
        <w:rPr>
          <w:spacing w:val="-2"/>
        </w:rPr>
        <w:t>y</w:t>
      </w:r>
      <w:r w:rsidRPr="009C56F3">
        <w:t xml:space="preserve">, </w:t>
      </w:r>
      <w:r w:rsidRPr="009C56F3">
        <w:rPr>
          <w:spacing w:val="12"/>
        </w:rPr>
        <w:t xml:space="preserve"> </w:t>
      </w:r>
      <w:r w:rsidRPr="009C56F3">
        <w:t>je</w:t>
      </w:r>
      <w:r w:rsidRPr="009C56F3">
        <w:rPr>
          <w:spacing w:val="-2"/>
        </w:rPr>
        <w:t>żel</w:t>
      </w:r>
      <w:r w:rsidRPr="009C56F3">
        <w:rPr>
          <w:spacing w:val="1"/>
        </w:rPr>
        <w:t>i</w:t>
      </w:r>
      <w:r w:rsidRPr="009C56F3">
        <w:t xml:space="preserve"> </w:t>
      </w:r>
      <w:r w:rsidRPr="009C56F3">
        <w:rPr>
          <w:spacing w:val="17"/>
        </w:rPr>
        <w:t xml:space="preserve"> </w:t>
      </w:r>
      <w:r w:rsidRPr="009C56F3">
        <w:rPr>
          <w:spacing w:val="-4"/>
        </w:rPr>
        <w:t>m</w:t>
      </w:r>
      <w:r w:rsidRPr="009C56F3">
        <w:t xml:space="preserve">a </w:t>
      </w:r>
      <w:r w:rsidRPr="009C56F3">
        <w:rPr>
          <w:spacing w:val="15"/>
        </w:rPr>
        <w:t xml:space="preserve"> </w:t>
      </w:r>
      <w:r w:rsidRPr="009C56F3">
        <w:t>l</w:t>
      </w:r>
      <w:r w:rsidRPr="009C56F3">
        <w:rPr>
          <w:spacing w:val="-3"/>
        </w:rPr>
        <w:t>u</w:t>
      </w:r>
      <w:r w:rsidRPr="009C56F3">
        <w:t xml:space="preserve">b </w:t>
      </w:r>
      <w:r w:rsidRPr="009C56F3">
        <w:rPr>
          <w:spacing w:val="16"/>
        </w:rPr>
        <w:t xml:space="preserve"> </w:t>
      </w:r>
      <w:r w:rsidRPr="009C56F3">
        <w:rPr>
          <w:spacing w:val="-4"/>
        </w:rPr>
        <w:t>m</w:t>
      </w:r>
      <w:r w:rsidRPr="009C56F3">
        <w:rPr>
          <w:spacing w:val="-2"/>
        </w:rPr>
        <w:t>ia</w:t>
      </w:r>
      <w:r w:rsidRPr="009C56F3">
        <w:t xml:space="preserve">ł </w:t>
      </w:r>
      <w:r w:rsidRPr="009C56F3">
        <w:rPr>
          <w:spacing w:val="15"/>
        </w:rPr>
        <w:t xml:space="preserve"> </w:t>
      </w:r>
      <w:r w:rsidRPr="009C56F3">
        <w:t>i</w:t>
      </w:r>
      <w:r w:rsidRPr="009C56F3">
        <w:rPr>
          <w:spacing w:val="-3"/>
        </w:rPr>
        <w:t>n</w:t>
      </w:r>
      <w:r w:rsidRPr="009C56F3">
        <w:rPr>
          <w:spacing w:val="-2"/>
        </w:rPr>
        <w:t>ter</w:t>
      </w:r>
      <w:r w:rsidRPr="009C56F3">
        <w:t xml:space="preserve">es </w:t>
      </w:r>
      <w:r w:rsidRPr="009C56F3">
        <w:rPr>
          <w:spacing w:val="15"/>
        </w:rPr>
        <w:t xml:space="preserve"> </w:t>
      </w:r>
      <w:r w:rsidRPr="009C56F3">
        <w:rPr>
          <w:spacing w:val="15"/>
        </w:rPr>
        <w:br/>
      </w:r>
      <w:r w:rsidRPr="009C56F3">
        <w:t xml:space="preserve">w </w:t>
      </w:r>
      <w:r w:rsidRPr="009C56F3">
        <w:rPr>
          <w:spacing w:val="15"/>
        </w:rPr>
        <w:t xml:space="preserve"> </w:t>
      </w:r>
      <w:r w:rsidRPr="009C56F3">
        <w:t>u</w:t>
      </w:r>
      <w:r w:rsidRPr="009C56F3">
        <w:rPr>
          <w:spacing w:val="-2"/>
        </w:rPr>
        <w:t>z</w:t>
      </w:r>
      <w:r w:rsidRPr="009C56F3">
        <w:rPr>
          <w:spacing w:val="-3"/>
        </w:rPr>
        <w:t>y</w:t>
      </w:r>
      <w:r w:rsidRPr="009C56F3">
        <w:rPr>
          <w:spacing w:val="-1"/>
        </w:rPr>
        <w:t>s</w:t>
      </w:r>
      <w:r w:rsidRPr="009C56F3">
        <w:rPr>
          <w:spacing w:val="-5"/>
        </w:rPr>
        <w:t>k</w:t>
      </w:r>
      <w:r w:rsidRPr="009C56F3">
        <w:t>a</w:t>
      </w:r>
      <w:r w:rsidRPr="009C56F3">
        <w:rPr>
          <w:spacing w:val="-2"/>
        </w:rPr>
        <w:t>n</w:t>
      </w:r>
      <w:r w:rsidRPr="009C56F3">
        <w:rPr>
          <w:spacing w:val="-4"/>
        </w:rPr>
        <w:t>i</w:t>
      </w:r>
      <w:r w:rsidRPr="009C56F3">
        <w:t>u zamówienia oraz poniósł́ lub może ponieść szkodę w wyniku naruszenia przez Zamawiającegǫ przepisów ustawy PZP.</w:t>
      </w:r>
    </w:p>
    <w:p w14:paraId="29656713" w14:textId="77777777" w:rsidR="004A346C" w:rsidRPr="009C56F3" w:rsidRDefault="004A346C" w:rsidP="00DB070A">
      <w:pPr>
        <w:pStyle w:val="Akapitzlist"/>
        <w:numPr>
          <w:ilvl w:val="0"/>
          <w:numId w:val="19"/>
        </w:numPr>
        <w:ind w:left="426" w:hanging="426"/>
      </w:pPr>
      <w:r w:rsidRPr="009C56F3">
        <w:t>Odwołanie przysługuje na:</w:t>
      </w:r>
    </w:p>
    <w:p w14:paraId="32300DA2" w14:textId="56974724" w:rsidR="004A346C" w:rsidRPr="009C56F3" w:rsidRDefault="004A346C" w:rsidP="00DB070A">
      <w:pPr>
        <w:pStyle w:val="Akapitzlist"/>
        <w:numPr>
          <w:ilvl w:val="0"/>
          <w:numId w:val="20"/>
        </w:numPr>
        <w:tabs>
          <w:tab w:val="clear" w:pos="2880"/>
        </w:tabs>
        <w:ind w:left="851" w:hanging="425"/>
        <w:rPr>
          <w:spacing w:val="-1"/>
        </w:rPr>
      </w:pPr>
      <w:r w:rsidRPr="009C56F3">
        <w:t xml:space="preserve">niezgodna z przepisami ustawy czynność Zamawiającego, podjętą w postepowanių </w:t>
      </w:r>
      <w:r w:rsidRPr="009C56F3">
        <w:br/>
        <w:t>o udzielenie zamówienia, w tym na projektowane postanowienie</w:t>
      </w:r>
      <w:r w:rsidRPr="009C56F3">
        <w:rPr>
          <w:spacing w:val="-26"/>
        </w:rPr>
        <w:t xml:space="preserve"> </w:t>
      </w:r>
      <w:r w:rsidRPr="009C56F3">
        <w:t>umowy;</w:t>
      </w:r>
    </w:p>
    <w:p w14:paraId="7887CF7F" w14:textId="4EEAE35D" w:rsidR="004A346C" w:rsidRPr="009C56F3" w:rsidRDefault="004A346C" w:rsidP="00DB070A">
      <w:pPr>
        <w:pStyle w:val="Akapitzlist"/>
        <w:numPr>
          <w:ilvl w:val="0"/>
          <w:numId w:val="20"/>
        </w:numPr>
        <w:tabs>
          <w:tab w:val="clear" w:pos="2880"/>
        </w:tabs>
        <w:ind w:left="851" w:hanging="425"/>
      </w:pPr>
      <w:r w:rsidRPr="009C56F3">
        <w:t>zaniechanie czynnoścí w postepowaniu o udzielenie zamówienia, do której́ Zamawiający̨ był obowiązany̨ na podstawie ustawy PZP.</w:t>
      </w:r>
    </w:p>
    <w:p w14:paraId="0D303E90" w14:textId="77777777" w:rsidR="004A346C" w:rsidRPr="009C56F3" w:rsidRDefault="004A346C" w:rsidP="00DB070A">
      <w:pPr>
        <w:pStyle w:val="Akapitzlist"/>
        <w:numPr>
          <w:ilvl w:val="0"/>
          <w:numId w:val="19"/>
        </w:numPr>
        <w:ind w:left="426" w:hanging="426"/>
      </w:pPr>
      <w:r w:rsidRPr="009C56F3">
        <w:t xml:space="preserve">Odwołanie wnosi się ̨ do Prezesa Krajowej Izby Odwoławczej w formie pisemnej albo </w:t>
      </w:r>
      <w:r w:rsidRPr="009C56F3">
        <w:br/>
        <w:t>w formie elektronicznej albo w postaci elektronicznej opatrzone podpisem zaufanym.</w:t>
      </w:r>
    </w:p>
    <w:p w14:paraId="0EDCE4DF" w14:textId="77777777" w:rsidR="004A346C" w:rsidRPr="009C56F3" w:rsidRDefault="004A346C" w:rsidP="00DB070A">
      <w:pPr>
        <w:pStyle w:val="Akapitzlist"/>
        <w:numPr>
          <w:ilvl w:val="0"/>
          <w:numId w:val="19"/>
        </w:numPr>
        <w:ind w:left="426" w:hanging="426"/>
      </w:pPr>
      <w:r w:rsidRPr="009C56F3">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4B44E839" w14:textId="77777777" w:rsidR="004A346C" w:rsidRPr="009C56F3" w:rsidRDefault="004A346C" w:rsidP="00DB070A">
      <w:pPr>
        <w:pStyle w:val="Akapitzlist"/>
        <w:numPr>
          <w:ilvl w:val="0"/>
          <w:numId w:val="19"/>
        </w:numPr>
        <w:ind w:left="426" w:hanging="426"/>
      </w:pPr>
      <w:r w:rsidRPr="009C56F3">
        <w:t>Szczegółowe informacje dotyczące środków ochrony prawnej określone są w Dziale IX „Środki ochrony prawnej” ustawy PZP.</w:t>
      </w:r>
    </w:p>
    <w:p w14:paraId="2D8DA8CD" w14:textId="77777777" w:rsidR="004A346C" w:rsidRPr="009C56F3" w:rsidRDefault="004A346C" w:rsidP="004A346C">
      <w:pPr>
        <w:widowControl/>
        <w:suppressAutoHyphens w:val="0"/>
        <w:ind w:left="720"/>
        <w:jc w:val="both"/>
        <w:rPr>
          <w:color w:val="000000"/>
          <w:sz w:val="16"/>
          <w:szCs w:val="16"/>
          <w:highlight w:val="yellow"/>
        </w:rPr>
      </w:pPr>
    </w:p>
    <w:p w14:paraId="2E918F00" w14:textId="77777777" w:rsidR="004A346C" w:rsidRPr="009C56F3" w:rsidRDefault="004A346C" w:rsidP="004A346C">
      <w:pPr>
        <w:widowControl/>
        <w:suppressAutoHyphens w:val="0"/>
        <w:jc w:val="both"/>
        <w:rPr>
          <w:b/>
          <w:bCs/>
        </w:rPr>
      </w:pPr>
      <w:r w:rsidRPr="009C56F3">
        <w:rPr>
          <w:b/>
          <w:bCs/>
        </w:rPr>
        <w:t>Rozdział XX - Postanowienia ogólne.</w:t>
      </w:r>
    </w:p>
    <w:p w14:paraId="6BF00DEF" w14:textId="6AFC5769" w:rsidR="00C41E0C" w:rsidRPr="009C56F3" w:rsidRDefault="00207ED2" w:rsidP="001378D8">
      <w:pPr>
        <w:pStyle w:val="Akapitzlist"/>
        <w:numPr>
          <w:ilvl w:val="1"/>
          <w:numId w:val="12"/>
        </w:numPr>
        <w:tabs>
          <w:tab w:val="clear" w:pos="1440"/>
          <w:tab w:val="num" w:pos="1134"/>
        </w:tabs>
        <w:ind w:left="426" w:hanging="426"/>
      </w:pPr>
      <w:r w:rsidRPr="009C56F3">
        <w:t xml:space="preserve">Zamawiający nie dopuszcza składania ofert częściowych. Przedmiotem zamówienia </w:t>
      </w:r>
      <w:r w:rsidR="00207587" w:rsidRPr="009C56F3">
        <w:t xml:space="preserve">jest przebudowa dźwigu zewnętrznego w budynku </w:t>
      </w:r>
      <w:r w:rsidRPr="009C56F3">
        <w:t xml:space="preserve">dlatego podział </w:t>
      </w:r>
      <w:r w:rsidR="008C7081" w:rsidRPr="009C56F3">
        <w:t xml:space="preserve">zamówienia </w:t>
      </w:r>
      <w:r w:rsidRPr="009C56F3">
        <w:t xml:space="preserve">na </w:t>
      </w:r>
      <w:r w:rsidR="00E2487E" w:rsidRPr="009C56F3">
        <w:t>o</w:t>
      </w:r>
      <w:r w:rsidR="00F5065C" w:rsidRPr="009C56F3">
        <w:t>drębne</w:t>
      </w:r>
      <w:r w:rsidR="00E2487E" w:rsidRPr="009C56F3">
        <w:t xml:space="preserve"> </w:t>
      </w:r>
      <w:r w:rsidRPr="009C56F3">
        <w:t xml:space="preserve">części </w:t>
      </w:r>
      <w:r w:rsidR="008C7081" w:rsidRPr="009C56F3">
        <w:t xml:space="preserve">np. </w:t>
      </w:r>
      <w:r w:rsidR="00F7495D" w:rsidRPr="009C56F3">
        <w:t xml:space="preserve">osobno </w:t>
      </w:r>
      <w:r w:rsidR="008C7081" w:rsidRPr="009C56F3">
        <w:t xml:space="preserve">na dostawę i </w:t>
      </w:r>
      <w:r w:rsidR="00F7495D" w:rsidRPr="009C56F3">
        <w:t xml:space="preserve">osobno </w:t>
      </w:r>
      <w:r w:rsidR="008C7081" w:rsidRPr="009C56F3">
        <w:t xml:space="preserve">montaż </w:t>
      </w:r>
      <w:r w:rsidRPr="009C56F3">
        <w:t xml:space="preserve">nie </w:t>
      </w:r>
      <w:r w:rsidR="00146662" w:rsidRPr="009C56F3">
        <w:t>byłby korzystny dla Zamawiającego</w:t>
      </w:r>
      <w:r w:rsidR="00E2487E" w:rsidRPr="009C56F3">
        <w:t xml:space="preserve">, gdyż </w:t>
      </w:r>
      <w:r w:rsidR="00146662" w:rsidRPr="009C56F3">
        <w:t xml:space="preserve"> </w:t>
      </w:r>
      <w:r w:rsidR="00393FDB" w:rsidRPr="009C56F3">
        <w:t xml:space="preserve">w przypadku </w:t>
      </w:r>
      <w:r w:rsidR="00C76304" w:rsidRPr="009C56F3">
        <w:t>niesprawnego działanie dźwigu Zamawiający  nie byłby w stanie ustalić</w:t>
      </w:r>
      <w:r w:rsidR="001A325D" w:rsidRPr="009C56F3">
        <w:t xml:space="preserve">, który z wykonawców ponosi odpowiedzialność </w:t>
      </w:r>
      <w:r w:rsidR="002A25E4" w:rsidRPr="009C56F3">
        <w:t xml:space="preserve">za nieprawidłowa realizację zamówienia </w:t>
      </w:r>
      <w:r w:rsidR="001A325D" w:rsidRPr="009C56F3">
        <w:t xml:space="preserve">– czy Wykonawca </w:t>
      </w:r>
      <w:r w:rsidR="00E5496E" w:rsidRPr="009C56F3">
        <w:t xml:space="preserve">który dostarczył np. </w:t>
      </w:r>
      <w:r w:rsidR="00CE78FF" w:rsidRPr="009C56F3">
        <w:t>wadliw</w:t>
      </w:r>
      <w:r w:rsidR="00E5496E" w:rsidRPr="009C56F3">
        <w:t>y</w:t>
      </w:r>
      <w:r w:rsidR="0084084D" w:rsidRPr="009C56F3">
        <w:t xml:space="preserve"> </w:t>
      </w:r>
      <w:r w:rsidR="00C41E0C" w:rsidRPr="009C56F3">
        <w:t xml:space="preserve"> </w:t>
      </w:r>
      <w:r w:rsidR="00A049AA" w:rsidRPr="009C56F3">
        <w:t>dźwig</w:t>
      </w:r>
      <w:r w:rsidR="00E5496E" w:rsidRPr="009C56F3">
        <w:t xml:space="preserve"> czy Wykonawca, który nieprawidłowo z</w:t>
      </w:r>
      <w:r w:rsidR="00C41E0C" w:rsidRPr="009C56F3">
        <w:t>amontował.</w:t>
      </w:r>
      <w:r w:rsidR="00D766D1" w:rsidRPr="009C56F3">
        <w:t xml:space="preserve"> Ponadto wszystkie ujęte w projekcie elementy budowlane i wyposażenie stanowią całość techniczno-architektoniczną dlatego zasadne jest wykonanie zamówienia w całości (dostawa dźwigu wraz z montażem) przez jednego Wykonawcę.</w:t>
      </w:r>
      <w:r w:rsidR="001378D8" w:rsidRPr="009C56F3">
        <w:t xml:space="preserve"> Brak podziału zamówienia na części w niniejszym postępowaniu nie stanowi podstawy do zawężenia kręgu potencjalnych Wykonawców.</w:t>
      </w:r>
    </w:p>
    <w:p w14:paraId="1DD8B4BA" w14:textId="0D9EA286" w:rsidR="00207ED2" w:rsidRPr="009C56F3" w:rsidRDefault="00207ED2" w:rsidP="00DB070A">
      <w:pPr>
        <w:pStyle w:val="Akapitzlist"/>
        <w:numPr>
          <w:ilvl w:val="1"/>
          <w:numId w:val="12"/>
        </w:numPr>
        <w:tabs>
          <w:tab w:val="clear" w:pos="1440"/>
          <w:tab w:val="num" w:pos="1134"/>
        </w:tabs>
        <w:ind w:left="426" w:hanging="426"/>
      </w:pPr>
      <w:r w:rsidRPr="009C56F3">
        <w:t>Zamawiający nie przewiduje możliwości zawarcia umowy ramowej.</w:t>
      </w:r>
    </w:p>
    <w:p w14:paraId="436A714B" w14:textId="71219062" w:rsidR="004A346C" w:rsidRPr="009C56F3" w:rsidRDefault="004A346C" w:rsidP="001378D8">
      <w:pPr>
        <w:pStyle w:val="Akapitzlist"/>
        <w:numPr>
          <w:ilvl w:val="1"/>
          <w:numId w:val="12"/>
        </w:numPr>
        <w:tabs>
          <w:tab w:val="clear" w:pos="1440"/>
          <w:tab w:val="num" w:pos="1134"/>
        </w:tabs>
        <w:ind w:left="426" w:hanging="426"/>
      </w:pPr>
      <w:r w:rsidRPr="009C56F3">
        <w:t>Zamawiający nie dopuszcza składania ofert wariantowych.</w:t>
      </w:r>
    </w:p>
    <w:p w14:paraId="65891A31" w14:textId="474A9449" w:rsidR="004A346C" w:rsidRPr="009C56F3" w:rsidRDefault="004A346C" w:rsidP="001378D8">
      <w:pPr>
        <w:pStyle w:val="Akapitzlist"/>
        <w:numPr>
          <w:ilvl w:val="1"/>
          <w:numId w:val="12"/>
        </w:numPr>
        <w:tabs>
          <w:tab w:val="clear" w:pos="1440"/>
          <w:tab w:val="num" w:pos="1134"/>
        </w:tabs>
        <w:ind w:left="426" w:hanging="426"/>
      </w:pPr>
      <w:r w:rsidRPr="009C56F3">
        <w:t xml:space="preserve">Rozliczenia pomiędzy Wykonawcą a Zamawiającym będą dokonywane w złotych polskich (PLN). </w:t>
      </w:r>
    </w:p>
    <w:p w14:paraId="57BEC2BC" w14:textId="1B163759" w:rsidR="004A346C" w:rsidRPr="009C56F3" w:rsidRDefault="004A346C" w:rsidP="001378D8">
      <w:pPr>
        <w:pStyle w:val="Akapitzlist"/>
        <w:numPr>
          <w:ilvl w:val="1"/>
          <w:numId w:val="12"/>
        </w:numPr>
        <w:tabs>
          <w:tab w:val="clear" w:pos="1440"/>
          <w:tab w:val="num" w:pos="1134"/>
        </w:tabs>
        <w:ind w:left="426" w:hanging="426"/>
      </w:pPr>
      <w:r w:rsidRPr="009C56F3">
        <w:rPr>
          <w:bCs/>
        </w:rPr>
        <w:t>Zamawiający nie przewiduje aukcji elektronicznej.</w:t>
      </w:r>
    </w:p>
    <w:p w14:paraId="4C418694" w14:textId="2994757F" w:rsidR="004A346C" w:rsidRPr="009C56F3" w:rsidRDefault="004A346C" w:rsidP="001378D8">
      <w:pPr>
        <w:pStyle w:val="Akapitzlist"/>
        <w:numPr>
          <w:ilvl w:val="1"/>
          <w:numId w:val="12"/>
        </w:numPr>
        <w:tabs>
          <w:tab w:val="clear" w:pos="1440"/>
          <w:tab w:val="num" w:pos="1134"/>
        </w:tabs>
        <w:ind w:left="426" w:hanging="426"/>
      </w:pPr>
      <w:r w:rsidRPr="009C56F3">
        <w:rPr>
          <w:bCs/>
        </w:rPr>
        <w:t>Zamawiający nie przewiduje zwrotu kosztów udziału w postępowaniu.</w:t>
      </w:r>
    </w:p>
    <w:p w14:paraId="177C4123" w14:textId="571FF974" w:rsidR="00E7146F" w:rsidRPr="009C56F3" w:rsidRDefault="009F1C53" w:rsidP="00E7146F">
      <w:pPr>
        <w:pStyle w:val="Akapitzlist"/>
        <w:numPr>
          <w:ilvl w:val="1"/>
          <w:numId w:val="12"/>
        </w:numPr>
        <w:tabs>
          <w:tab w:val="clear" w:pos="1440"/>
          <w:tab w:val="num" w:pos="1134"/>
        </w:tabs>
        <w:ind w:left="426" w:hanging="426"/>
        <w:rPr>
          <w:sz w:val="16"/>
          <w:szCs w:val="16"/>
        </w:rPr>
      </w:pPr>
      <w:r w:rsidRPr="009C56F3">
        <w:t xml:space="preserve">Zamawiający </w:t>
      </w:r>
      <w:r w:rsidR="00186D87" w:rsidRPr="009C56F3">
        <w:t xml:space="preserve">nie </w:t>
      </w:r>
      <w:r w:rsidRPr="009C56F3">
        <w:t xml:space="preserve">przewiduje </w:t>
      </w:r>
      <w:r w:rsidR="004A40AA" w:rsidRPr="009C56F3">
        <w:t xml:space="preserve">możliwości </w:t>
      </w:r>
      <w:r w:rsidRPr="009C56F3">
        <w:t>udzielenie zamówienia polegającego na powtórzeniu podobnych robót budowlanych na podstawie art. 214 ust. 1 pkt 7 ustawy PZP</w:t>
      </w:r>
      <w:r w:rsidR="00E7146F" w:rsidRPr="009C56F3">
        <w:t>.</w:t>
      </w:r>
    </w:p>
    <w:p w14:paraId="47FCED52" w14:textId="77777777" w:rsidR="009557CA" w:rsidRPr="009C56F3" w:rsidRDefault="009557CA" w:rsidP="009557CA">
      <w:pPr>
        <w:widowControl/>
        <w:suppressAutoHyphens w:val="0"/>
        <w:jc w:val="both"/>
        <w:rPr>
          <w:b/>
          <w:bCs/>
        </w:rPr>
      </w:pPr>
      <w:r w:rsidRPr="009C56F3">
        <w:rPr>
          <w:b/>
          <w:bCs/>
        </w:rPr>
        <w:t>Rozdział XXI – Wymagania dot. umów o podwykonawstwo</w:t>
      </w:r>
    </w:p>
    <w:p w14:paraId="4D292D91" w14:textId="77777777" w:rsidR="009557CA" w:rsidRPr="009C56F3" w:rsidRDefault="009557CA" w:rsidP="00DB070A">
      <w:pPr>
        <w:widowControl/>
        <w:numPr>
          <w:ilvl w:val="0"/>
          <w:numId w:val="86"/>
        </w:numPr>
        <w:suppressAutoHyphens w:val="0"/>
        <w:jc w:val="both"/>
      </w:pPr>
      <w:r w:rsidRPr="009C56F3">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3FC5F828" w14:textId="77777777" w:rsidR="009557CA" w:rsidRPr="009C56F3" w:rsidRDefault="009557CA" w:rsidP="00DB070A">
      <w:pPr>
        <w:widowControl/>
        <w:numPr>
          <w:ilvl w:val="1"/>
          <w:numId w:val="84"/>
        </w:numPr>
        <w:suppressAutoHyphens w:val="0"/>
        <w:ind w:left="851" w:hanging="425"/>
        <w:contextualSpacing/>
        <w:jc w:val="both"/>
        <w:rPr>
          <w:rFonts w:eastAsia="Calibri"/>
          <w:lang w:eastAsia="en-US"/>
        </w:rPr>
      </w:pPr>
      <w:r w:rsidRPr="009C56F3">
        <w:rPr>
          <w:rFonts w:eastAsia="Calibri"/>
          <w:lang w:eastAsia="en-US"/>
        </w:rPr>
        <w:t xml:space="preserve">O obowiązku przedkładania przez podwykonawcę Wykonawcy projektu umowy </w:t>
      </w:r>
      <w:r w:rsidRPr="009C56F3">
        <w:rPr>
          <w:rFonts w:eastAsia="Calibri"/>
          <w:lang w:eastAsia="en-US"/>
        </w:rPr>
        <w:br/>
        <w:t xml:space="preserve">o podwykonawstwo na roboty budowlane, dostawy lub usługi wykonywane w ramach robót budowlanych, a także projektu jej zmiany, oraz poświadczonej za zgodność </w:t>
      </w:r>
      <w:r w:rsidRPr="009C56F3">
        <w:rPr>
          <w:rFonts w:eastAsia="Calibri"/>
          <w:lang w:eastAsia="en-US"/>
        </w:rPr>
        <w:br/>
        <w:t xml:space="preserve">z oryginałem kopii zawartej umowy o podwykonawstwo w ciągu 7 dni od sporządzenia projektu umowy albo zawarcia umowy o podwykonawstwo albo zmiany tej umowy. W razie niespełnienia przez projekt umowy albo umowy </w:t>
      </w:r>
      <w:r w:rsidRPr="009C56F3">
        <w:rPr>
          <w:rFonts w:eastAsia="Calibri"/>
          <w:lang w:eastAsia="en-US"/>
        </w:rPr>
        <w:br/>
        <w:t xml:space="preserve">o podwykonawstwo wymagań zawartych w rozdziale XXI ust. 1 pkt 2 –  12 SWZ Wykonawca może zgłosić podwykonawcy odpowiednio zastrzeżenia albo sprzeciw </w:t>
      </w:r>
      <w:r w:rsidRPr="009C56F3">
        <w:rPr>
          <w:rFonts w:eastAsia="Calibri"/>
          <w:lang w:eastAsia="en-US"/>
        </w:rPr>
        <w:br/>
        <w:t>w terminie 14 dni od daty przedłożenia mu projektu umowy o podwykonawstwo albo poświadczonej kopii przedmiotowej umowy.</w:t>
      </w:r>
    </w:p>
    <w:p w14:paraId="28CDE043" w14:textId="77777777" w:rsidR="009557CA" w:rsidRPr="009C56F3" w:rsidRDefault="009557CA" w:rsidP="00DB070A">
      <w:pPr>
        <w:widowControl/>
        <w:numPr>
          <w:ilvl w:val="1"/>
          <w:numId w:val="84"/>
        </w:numPr>
        <w:suppressAutoHyphens w:val="0"/>
        <w:jc w:val="both"/>
      </w:pPr>
      <w:r w:rsidRPr="009C56F3">
        <w:t xml:space="preserve">O obowiązku uzyskania zgody Zamawiającego na zawarcie umowy </w:t>
      </w:r>
      <w:r w:rsidRPr="009C56F3">
        <w:br/>
        <w:t>o podwykonawstwo z konkretnym podwykonawcą, przy czym zawarcie kolejnej umowy o podwykonawstwo pomiędzy podwykonawcą, a dalszym podwykonawcą wymaga również uzyskania zgody Wykonawcy.</w:t>
      </w:r>
    </w:p>
    <w:p w14:paraId="7D2139FC" w14:textId="77777777" w:rsidR="009557CA" w:rsidRPr="009C56F3" w:rsidRDefault="009557CA" w:rsidP="00DB070A">
      <w:pPr>
        <w:widowControl/>
        <w:numPr>
          <w:ilvl w:val="1"/>
          <w:numId w:val="84"/>
        </w:numPr>
        <w:suppressAutoHyphens w:val="0"/>
        <w:jc w:val="both"/>
      </w:pPr>
      <w:r w:rsidRPr="009C56F3">
        <w:t xml:space="preserve">O obowiązku posiadania przez podwykonawcę przez cały okres realizacji umowy </w:t>
      </w:r>
      <w:r w:rsidRPr="009C56F3">
        <w:br/>
        <w:t>o podwykonawstwo aktualnej polisy lub dokumentu ubezpieczenia od odpowiedzialności cywilnej w zakresie objętym niniejszym zamówieniem.</w:t>
      </w:r>
    </w:p>
    <w:p w14:paraId="7EBA7BF8" w14:textId="77777777" w:rsidR="009557CA" w:rsidRPr="009C56F3" w:rsidRDefault="009557CA" w:rsidP="00DB070A">
      <w:pPr>
        <w:widowControl/>
        <w:numPr>
          <w:ilvl w:val="1"/>
          <w:numId w:val="84"/>
        </w:numPr>
        <w:suppressAutoHyphens w:val="0"/>
        <w:jc w:val="both"/>
      </w:pPr>
      <w:r w:rsidRPr="009C56F3">
        <w:t>O odpowiedzialności Wykonawcy wobec Zamawiającego za działania lub zaniechania podwykonawcy, jak za własne działania i zaniechania.</w:t>
      </w:r>
    </w:p>
    <w:p w14:paraId="5332CA03" w14:textId="77777777" w:rsidR="009557CA" w:rsidRPr="009C56F3" w:rsidRDefault="009557CA" w:rsidP="00DB070A">
      <w:pPr>
        <w:widowControl/>
        <w:numPr>
          <w:ilvl w:val="1"/>
          <w:numId w:val="84"/>
        </w:numPr>
        <w:suppressAutoHyphens w:val="0"/>
        <w:jc w:val="both"/>
      </w:pPr>
      <w:r w:rsidRPr="009C56F3">
        <w:t>O obowiązku posiadania przez podwykonawcę lub osoby, którymi on się posługuje przy realizacji umowy o podwykonawstwo, uprawnień lub innych zasobów pozwalających im spełnić warunki udziału w niniejszym postępowaniu postawione przez Zamawiającego w rozdziale VI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5E7CA4BD" w14:textId="77777777" w:rsidR="009557CA" w:rsidRPr="009C56F3" w:rsidRDefault="009557CA" w:rsidP="00DB070A">
      <w:pPr>
        <w:widowControl/>
        <w:numPr>
          <w:ilvl w:val="1"/>
          <w:numId w:val="84"/>
        </w:numPr>
        <w:suppressAutoHyphens w:val="0"/>
        <w:jc w:val="both"/>
      </w:pPr>
      <w:r w:rsidRPr="009C56F3">
        <w:t>Termin zapłaty wynagrodzenia podwykonawcy przez Wykonawcę z tytułu realizacji umowy o podwykonawstwo nie może być dłuższy niż 30 dni od dnia doręczenia Wykonawcy prawidłowo wystawionej faktury, pod rygorem zapłaty kary umownej w wysokości wskazanej w rozdziale XXI ust. 1 pkt12 lit a SWZ.</w:t>
      </w:r>
    </w:p>
    <w:p w14:paraId="6EC8C3B8" w14:textId="77777777" w:rsidR="009557CA" w:rsidRPr="009C56F3" w:rsidRDefault="009557CA" w:rsidP="00DB070A">
      <w:pPr>
        <w:widowControl/>
        <w:numPr>
          <w:ilvl w:val="1"/>
          <w:numId w:val="84"/>
        </w:numPr>
        <w:suppressAutoHyphens w:val="0"/>
        <w:jc w:val="both"/>
      </w:pPr>
      <w:r w:rsidRPr="009C56F3">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27095A9D" w14:textId="77777777" w:rsidR="009557CA" w:rsidRPr="009C56F3" w:rsidRDefault="009557CA" w:rsidP="00DB070A">
      <w:pPr>
        <w:widowControl/>
        <w:numPr>
          <w:ilvl w:val="1"/>
          <w:numId w:val="84"/>
        </w:numPr>
        <w:suppressAutoHyphens w:val="0"/>
        <w:jc w:val="both"/>
      </w:pPr>
      <w:r w:rsidRPr="009C56F3">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2CE5FAC0" w14:textId="77777777" w:rsidR="009557CA" w:rsidRPr="009C56F3" w:rsidRDefault="009557CA" w:rsidP="00DB070A">
      <w:pPr>
        <w:widowControl/>
        <w:numPr>
          <w:ilvl w:val="1"/>
          <w:numId w:val="84"/>
        </w:numPr>
        <w:suppressAutoHyphens w:val="0"/>
        <w:jc w:val="both"/>
      </w:pPr>
      <w:r w:rsidRPr="009C56F3">
        <w:t>O niżej wymienionych uprawnieniach Wykonawcy w razie wniesienia przez podwykonawcę pisemnych uwag do:</w:t>
      </w:r>
    </w:p>
    <w:p w14:paraId="0DD156B1" w14:textId="77777777" w:rsidR="009557CA" w:rsidRPr="009C56F3" w:rsidRDefault="009557CA" w:rsidP="00DB070A">
      <w:pPr>
        <w:widowControl/>
        <w:numPr>
          <w:ilvl w:val="2"/>
          <w:numId w:val="85"/>
        </w:numPr>
        <w:suppressAutoHyphens w:val="0"/>
        <w:ind w:left="1560" w:hanging="426"/>
        <w:contextualSpacing/>
        <w:jc w:val="both"/>
        <w:rPr>
          <w:rFonts w:eastAsia="Calibri"/>
          <w:lang w:eastAsia="en-US"/>
        </w:rPr>
      </w:pPr>
      <w:r w:rsidRPr="009C56F3">
        <w:rPr>
          <w:rFonts w:eastAsia="Calibri"/>
          <w:lang w:eastAsia="en-US"/>
        </w:rPr>
        <w:t>zaniechania przez niego bezpośredniej zapłaty wynagrodzenia dalszemu podwykonawcy w razie wykazania przez podwykonawcę niezasadności roszczenia dalszego podwykonawcy;</w:t>
      </w:r>
    </w:p>
    <w:p w14:paraId="32F78DF5" w14:textId="77777777" w:rsidR="009557CA" w:rsidRPr="009C56F3" w:rsidRDefault="009557CA" w:rsidP="00DB070A">
      <w:pPr>
        <w:widowControl/>
        <w:numPr>
          <w:ilvl w:val="2"/>
          <w:numId w:val="85"/>
        </w:numPr>
        <w:suppressAutoHyphens w:val="0"/>
        <w:ind w:left="1560" w:hanging="426"/>
        <w:jc w:val="both"/>
      </w:pPr>
      <w:r w:rsidRPr="009C56F3">
        <w:t>dokonania bezpośredniej zapłaty wynagrodzenia dalszemu podwykonawcy, jeżeli wykazał on zasadność takiej zapłaty udokumentowaną przedłożonymi Wykonawcy fakturami lub rachunkami;</w:t>
      </w:r>
    </w:p>
    <w:p w14:paraId="5E0DB8AF" w14:textId="77777777" w:rsidR="009557CA" w:rsidRPr="009C56F3" w:rsidRDefault="009557CA" w:rsidP="00DB070A">
      <w:pPr>
        <w:widowControl/>
        <w:numPr>
          <w:ilvl w:val="2"/>
          <w:numId w:val="85"/>
        </w:numPr>
        <w:suppressAutoHyphens w:val="0"/>
        <w:ind w:left="1560" w:hanging="426"/>
        <w:jc w:val="both"/>
      </w:pPr>
      <w:r w:rsidRPr="009C56F3">
        <w:t>złożenia do depozytu sądowego spornej kwoty na pokrycie wynagrodzenia dalszego podwykonawcy w przypadku istnienia zasadniczej wątpliwości Wykonawcy, co do wysokości należnej zapłaty lub podmiotu, któremu płatność się należy;</w:t>
      </w:r>
    </w:p>
    <w:p w14:paraId="4F72F2C1" w14:textId="77777777" w:rsidR="009557CA" w:rsidRPr="009C56F3" w:rsidRDefault="009557CA" w:rsidP="009557CA">
      <w:pPr>
        <w:widowControl/>
        <w:suppressAutoHyphens w:val="0"/>
        <w:jc w:val="both"/>
      </w:pPr>
      <w:r w:rsidRPr="009C56F3">
        <w:t>- w terminie 7 dni od doręczenia mu pisma podwykonawcy zawierającego uwagi.</w:t>
      </w:r>
    </w:p>
    <w:p w14:paraId="07D7C682" w14:textId="77777777" w:rsidR="009557CA" w:rsidRPr="009C56F3" w:rsidRDefault="009557CA" w:rsidP="00DB070A">
      <w:pPr>
        <w:widowControl/>
        <w:numPr>
          <w:ilvl w:val="1"/>
          <w:numId w:val="84"/>
        </w:numPr>
        <w:suppressAutoHyphens w:val="0"/>
        <w:jc w:val="both"/>
      </w:pPr>
      <w:r w:rsidRPr="009C56F3">
        <w:t xml:space="preserve">O uprawnieniu Wykonawcy do potrącenia kwoty wypłaconego wynagrodzenia </w:t>
      </w:r>
      <w:r w:rsidRPr="009C56F3">
        <w:br/>
        <w:t>z wynagrodzenia bez odsetek należnego podwykonawcy w przypadku dokonania bezpośredniej zapłaty dalszemu podwykonawcy przez Wykonawcę.</w:t>
      </w:r>
    </w:p>
    <w:p w14:paraId="7BE72E62" w14:textId="77777777" w:rsidR="009557CA" w:rsidRPr="009C56F3" w:rsidRDefault="009557CA" w:rsidP="00DB070A">
      <w:pPr>
        <w:widowControl/>
        <w:numPr>
          <w:ilvl w:val="1"/>
          <w:numId w:val="84"/>
        </w:numPr>
        <w:suppressAutoHyphens w:val="0"/>
        <w:jc w:val="both"/>
      </w:pPr>
      <w:r w:rsidRPr="009C56F3">
        <w:t xml:space="preserve">O obowiązku odstąpienia przez Wykonawcę od umowy o podwykonawstwo </w:t>
      </w:r>
      <w:r w:rsidRPr="009C56F3">
        <w:br/>
        <w:t>w razie dokonania, co najmniej trzech bezpośrednich zapłat wynagrodzenia należnego dalszemu podwykonawcy.</w:t>
      </w:r>
    </w:p>
    <w:p w14:paraId="6EEB588A" w14:textId="77777777" w:rsidR="009557CA" w:rsidRPr="009C56F3" w:rsidRDefault="009557CA" w:rsidP="00DB070A">
      <w:pPr>
        <w:widowControl/>
        <w:numPr>
          <w:ilvl w:val="1"/>
          <w:numId w:val="84"/>
        </w:numPr>
        <w:suppressAutoHyphens w:val="0"/>
        <w:jc w:val="both"/>
      </w:pPr>
      <w:r w:rsidRPr="009C56F3">
        <w:t xml:space="preserve">O obowiązku zapłaty kary umownej przez podwykonawcę na rzecz Wykonawcy </w:t>
      </w:r>
      <w:r w:rsidRPr="009C56F3">
        <w:br/>
        <w:t>w razie:</w:t>
      </w:r>
    </w:p>
    <w:p w14:paraId="55B0988C" w14:textId="77777777" w:rsidR="009557CA" w:rsidRPr="009C56F3" w:rsidRDefault="009557CA" w:rsidP="00DB070A">
      <w:pPr>
        <w:widowControl/>
        <w:numPr>
          <w:ilvl w:val="2"/>
          <w:numId w:val="87"/>
        </w:numPr>
        <w:suppressAutoHyphens w:val="0"/>
        <w:ind w:left="1560" w:hanging="426"/>
        <w:jc w:val="both"/>
      </w:pPr>
      <w:r w:rsidRPr="009C56F3">
        <w:t>braku zapłaty lub zwłoki w zapłacie wymagalnego wynagrodzenia należnego dalszemu podwykonawcy w wysokości 0,05% wynagrodzenia brutto dalszego podwykonawcy ustalonego w umowie za każdy dzień zwłoki w odniesieniu do terminu płatności, określonego w rozdziale XXI ust. 1pkt 6 SWZ;</w:t>
      </w:r>
    </w:p>
    <w:p w14:paraId="72D91AC8" w14:textId="77777777" w:rsidR="009557CA" w:rsidRPr="009C56F3" w:rsidRDefault="009557CA" w:rsidP="00DB070A">
      <w:pPr>
        <w:widowControl/>
        <w:numPr>
          <w:ilvl w:val="2"/>
          <w:numId w:val="87"/>
        </w:numPr>
        <w:suppressAutoHyphens w:val="0"/>
        <w:ind w:left="1560" w:hanging="426"/>
        <w:jc w:val="both"/>
      </w:pPr>
      <w:r w:rsidRPr="009C56F3">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0DE56864" w14:textId="77777777" w:rsidR="009557CA" w:rsidRPr="009C56F3" w:rsidRDefault="009557CA" w:rsidP="00DB070A">
      <w:pPr>
        <w:widowControl/>
        <w:numPr>
          <w:ilvl w:val="2"/>
          <w:numId w:val="87"/>
        </w:numPr>
        <w:suppressAutoHyphens w:val="0"/>
        <w:ind w:left="1560" w:hanging="426"/>
        <w:jc w:val="both"/>
      </w:pPr>
      <w:r w:rsidRPr="009C56F3">
        <w:t>braku zmiany umowy o podwykonawstwo w zakresie terminu zapłaty wynagrodzenia dalszemu podwykonawcy poprzez jego skrócenie do terminu określonego w rozdziale XXI 1.6 SWZ, pomimo wniesienia przez Wykonawcę zastrzeżeń albo sprzeciwu, w wysokości 0,2% wynagrodzenia brutto dalszego podwykonawcy ustalonego w umowie.</w:t>
      </w:r>
    </w:p>
    <w:p w14:paraId="45601A97" w14:textId="77777777" w:rsidR="00711EB9" w:rsidRPr="009C56F3" w:rsidRDefault="00711EB9" w:rsidP="004A346C">
      <w:pPr>
        <w:widowControl/>
        <w:suppressAutoHyphens w:val="0"/>
        <w:jc w:val="both"/>
        <w:rPr>
          <w:b/>
          <w:bCs/>
        </w:rPr>
      </w:pPr>
    </w:p>
    <w:p w14:paraId="7796FF53" w14:textId="1FCDCDBF" w:rsidR="006758F4" w:rsidRPr="009C56F3" w:rsidRDefault="004A346C" w:rsidP="004A346C">
      <w:pPr>
        <w:widowControl/>
        <w:suppressAutoHyphens w:val="0"/>
        <w:jc w:val="both"/>
        <w:rPr>
          <w:b/>
          <w:bCs/>
        </w:rPr>
      </w:pPr>
      <w:r w:rsidRPr="009C56F3">
        <w:rPr>
          <w:b/>
          <w:bCs/>
        </w:rPr>
        <w:t>Rozdział XXI</w:t>
      </w:r>
      <w:r w:rsidR="009557CA" w:rsidRPr="009C56F3">
        <w:rPr>
          <w:b/>
          <w:bCs/>
        </w:rPr>
        <w:t>I</w:t>
      </w:r>
      <w:r w:rsidRPr="009C56F3">
        <w:rPr>
          <w:b/>
          <w:bCs/>
        </w:rPr>
        <w:t xml:space="preserve"> - Informacja o przetwarzaniu danych osobowych</w:t>
      </w:r>
      <w:r w:rsidR="006C0242" w:rsidRPr="009C56F3">
        <w:rPr>
          <w:b/>
          <w:bCs/>
        </w:rPr>
        <w:t>.</w:t>
      </w:r>
    </w:p>
    <w:p w14:paraId="559A84DB" w14:textId="77777777" w:rsidR="009E34CF" w:rsidRPr="009C56F3" w:rsidRDefault="009E34CF" w:rsidP="009E34CF">
      <w:pPr>
        <w:tabs>
          <w:tab w:val="left" w:pos="567"/>
        </w:tabs>
        <w:spacing w:before="60"/>
        <w:jc w:val="both"/>
      </w:pPr>
      <w:r w:rsidRPr="009C56F3">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23E7B4E7" w14:textId="77777777" w:rsidR="009E34CF" w:rsidRPr="009C56F3" w:rsidRDefault="009E34CF" w:rsidP="00DB070A">
      <w:pPr>
        <w:pStyle w:val="Akapitzlist"/>
        <w:numPr>
          <w:ilvl w:val="3"/>
          <w:numId w:val="83"/>
        </w:numPr>
      </w:pPr>
      <w:r w:rsidRPr="009C56F3">
        <w:rPr>
          <w:b/>
        </w:rPr>
        <w:t>Administratorem</w:t>
      </w:r>
      <w:r w:rsidRPr="009C56F3">
        <w:t xml:space="preserve"> Pani/Pana danych osobowych jest Uniwersytet Jagielloński, </w:t>
      </w:r>
      <w:r w:rsidRPr="009C56F3">
        <w:br/>
        <w:t>ul. Gołębia 24, 31-007 Kraków, reprezentowany przez Rektora UJ.</w:t>
      </w:r>
    </w:p>
    <w:p w14:paraId="0B13D89D" w14:textId="77777777" w:rsidR="009E34CF" w:rsidRPr="009C56F3" w:rsidRDefault="009E34CF" w:rsidP="00DB070A">
      <w:pPr>
        <w:pStyle w:val="Akapitzlist"/>
        <w:numPr>
          <w:ilvl w:val="3"/>
          <w:numId w:val="83"/>
        </w:numPr>
      </w:pPr>
      <w:r w:rsidRPr="009C56F3">
        <w:rPr>
          <w:b/>
        </w:rPr>
        <w:t>Uniwersytet Jagielloński wyznaczył Inspektora Ochrony Danych</w:t>
      </w:r>
      <w:r w:rsidRPr="009C56F3">
        <w:t xml:space="preserve">, ul. Czapskich 4, 31-110 Kraków, pokój nr 27. Kontakt z Inspektorem możliwy jest przez e-mail: </w:t>
      </w:r>
      <w:hyperlink r:id="rId46" w:history="1">
        <w:r w:rsidRPr="009C56F3">
          <w:rPr>
            <w:rStyle w:val="Hipercze"/>
          </w:rPr>
          <w:t>iod@uj.edu.pl</w:t>
        </w:r>
      </w:hyperlink>
      <w:r w:rsidRPr="009C56F3">
        <w:t xml:space="preserve"> lub pod nr telefonu +48 12 663 12 25.</w:t>
      </w:r>
    </w:p>
    <w:p w14:paraId="1369B895" w14:textId="112277FD" w:rsidR="009E34CF" w:rsidRPr="009C56F3" w:rsidRDefault="009E34CF" w:rsidP="00DB070A">
      <w:pPr>
        <w:pStyle w:val="Akapitzlist"/>
        <w:numPr>
          <w:ilvl w:val="3"/>
          <w:numId w:val="83"/>
        </w:numPr>
        <w:rPr>
          <w:i/>
        </w:rPr>
      </w:pPr>
      <w:r w:rsidRPr="009C56F3">
        <w:t>Pani/Pana dane osobowe przetwarzane będą na podstawie art. 6 ust. 1 lit. c) RODO w celu związanym z postępowaniem o udzielenie zamówienia publicznego</w:t>
      </w:r>
      <w:r w:rsidRPr="009C56F3">
        <w:rPr>
          <w:i/>
        </w:rPr>
        <w:t xml:space="preserve">, nr sprawy </w:t>
      </w:r>
      <w:r w:rsidRPr="009C56F3">
        <w:rPr>
          <w:b/>
          <w:bCs/>
          <w:i/>
        </w:rPr>
        <w:t>80.272.</w:t>
      </w:r>
      <w:r w:rsidR="00473F0A">
        <w:rPr>
          <w:b/>
          <w:bCs/>
          <w:i/>
        </w:rPr>
        <w:t>218</w:t>
      </w:r>
      <w:r w:rsidRPr="009C56F3">
        <w:rPr>
          <w:b/>
          <w:bCs/>
          <w:i/>
        </w:rPr>
        <w:t>.202</w:t>
      </w:r>
      <w:r w:rsidR="00186D87" w:rsidRPr="009C56F3">
        <w:rPr>
          <w:b/>
          <w:bCs/>
          <w:i/>
        </w:rPr>
        <w:t>4</w:t>
      </w:r>
      <w:r w:rsidRPr="009C56F3">
        <w:t>.</w:t>
      </w:r>
    </w:p>
    <w:p w14:paraId="59DAF2C9" w14:textId="77777777" w:rsidR="009E34CF" w:rsidRPr="009C56F3" w:rsidRDefault="009E34CF" w:rsidP="00DB070A">
      <w:pPr>
        <w:pStyle w:val="Akapitzlist"/>
        <w:numPr>
          <w:ilvl w:val="3"/>
          <w:numId w:val="83"/>
        </w:numPr>
      </w:pPr>
      <w:r w:rsidRPr="009C56F3">
        <w:t xml:space="preserve">Podanie przez Panią/Pana danych osobowych jest wymogiem ustawowym określonym </w:t>
      </w:r>
      <w:r w:rsidRPr="009C56F3">
        <w:br/>
        <w:t xml:space="preserve">w przepisach ustawy PZP związanym z udziałem w postępowaniu o udzielenie zamówienia publicznego. </w:t>
      </w:r>
    </w:p>
    <w:p w14:paraId="3FA0EDE0" w14:textId="77777777" w:rsidR="009E34CF" w:rsidRPr="009C56F3" w:rsidRDefault="009E34CF" w:rsidP="00DB070A">
      <w:pPr>
        <w:pStyle w:val="Akapitzlist"/>
        <w:numPr>
          <w:ilvl w:val="3"/>
          <w:numId w:val="83"/>
        </w:numPr>
      </w:pPr>
      <w:r w:rsidRPr="009C56F3">
        <w:t>Konsekwencje niepodania danych osobowych wynikają z ustawy PZP.</w:t>
      </w:r>
    </w:p>
    <w:p w14:paraId="1BD27096" w14:textId="77777777" w:rsidR="009E34CF" w:rsidRPr="009C56F3" w:rsidRDefault="009E34CF" w:rsidP="00DB070A">
      <w:pPr>
        <w:pStyle w:val="Akapitzlist"/>
        <w:numPr>
          <w:ilvl w:val="3"/>
          <w:numId w:val="83"/>
        </w:numPr>
      </w:pPr>
      <w:r w:rsidRPr="009C56F3">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7335E588" w14:textId="77777777" w:rsidR="009E34CF" w:rsidRPr="009C56F3" w:rsidRDefault="009E34CF" w:rsidP="00DB070A">
      <w:pPr>
        <w:pStyle w:val="Akapitzlist"/>
        <w:numPr>
          <w:ilvl w:val="3"/>
          <w:numId w:val="83"/>
        </w:numPr>
      </w:pPr>
      <w:r w:rsidRPr="009C56F3">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5B397B3" w14:textId="77777777" w:rsidR="009E34CF" w:rsidRPr="009C56F3" w:rsidRDefault="009E34CF" w:rsidP="00DB070A">
      <w:pPr>
        <w:pStyle w:val="Akapitzlist"/>
        <w:numPr>
          <w:ilvl w:val="3"/>
          <w:numId w:val="83"/>
        </w:numPr>
      </w:pPr>
      <w:r w:rsidRPr="009C56F3">
        <w:t xml:space="preserve">Posiada Pani/Pan prawo do: </w:t>
      </w:r>
    </w:p>
    <w:p w14:paraId="05CFB3A1" w14:textId="77777777" w:rsidR="009E34CF" w:rsidRPr="009C56F3" w:rsidRDefault="009E34CF" w:rsidP="00DB070A">
      <w:pPr>
        <w:pStyle w:val="Akapitzlist"/>
        <w:numPr>
          <w:ilvl w:val="0"/>
          <w:numId w:val="90"/>
        </w:numPr>
        <w:ind w:left="1134" w:hanging="425"/>
      </w:pPr>
      <w:r w:rsidRPr="009C56F3">
        <w:t>na podstawie art. 15 RODO prawo dostępu do danych osobowych Pani/Pana dotyczących;</w:t>
      </w:r>
    </w:p>
    <w:p w14:paraId="0C2AD5DF" w14:textId="77777777" w:rsidR="009E34CF" w:rsidRPr="009C56F3" w:rsidRDefault="009E34CF" w:rsidP="00DB070A">
      <w:pPr>
        <w:pStyle w:val="Akapitzlist"/>
        <w:numPr>
          <w:ilvl w:val="0"/>
          <w:numId w:val="90"/>
        </w:numPr>
        <w:ind w:left="1134" w:hanging="425"/>
      </w:pPr>
      <w:r w:rsidRPr="009C56F3">
        <w:t>na podstawie art. 16 RODO prawo do sprostowania Pani/Pana danych osobowych;</w:t>
      </w:r>
    </w:p>
    <w:p w14:paraId="625B9032" w14:textId="77777777" w:rsidR="009E34CF" w:rsidRPr="009C56F3" w:rsidRDefault="009E34CF" w:rsidP="00DB070A">
      <w:pPr>
        <w:pStyle w:val="Akapitzlist"/>
        <w:numPr>
          <w:ilvl w:val="0"/>
          <w:numId w:val="90"/>
        </w:numPr>
        <w:ind w:left="1134" w:hanging="425"/>
      </w:pPr>
      <w:r w:rsidRPr="009C56F3">
        <w:t>na podstawie art. 18 RODO prawo żądania od administratora ograniczenia przetwarzania danych osobowych,</w:t>
      </w:r>
    </w:p>
    <w:p w14:paraId="6DB7B33D" w14:textId="77777777" w:rsidR="009E34CF" w:rsidRPr="009C56F3" w:rsidRDefault="009E34CF" w:rsidP="00DB070A">
      <w:pPr>
        <w:pStyle w:val="Akapitzlist"/>
        <w:numPr>
          <w:ilvl w:val="0"/>
          <w:numId w:val="90"/>
        </w:numPr>
        <w:ind w:left="1134" w:hanging="425"/>
      </w:pPr>
      <w:r w:rsidRPr="009C56F3">
        <w:t>prawo do wniesienia skargi do Prezesa Urzędu Ochrony Danych Osobowych, gdy uzna Pani/Pan, że przetwarzanie danych osobowych Pani/Pana dotyczących narusza przepisy RODO.</w:t>
      </w:r>
    </w:p>
    <w:p w14:paraId="3B642CA3" w14:textId="77777777" w:rsidR="009E34CF" w:rsidRPr="009C56F3" w:rsidRDefault="009E34CF" w:rsidP="00DB070A">
      <w:pPr>
        <w:pStyle w:val="Akapitzlist"/>
        <w:numPr>
          <w:ilvl w:val="3"/>
          <w:numId w:val="83"/>
        </w:numPr>
      </w:pPr>
      <w:r w:rsidRPr="009C56F3">
        <w:t>Nie przysługuje Pani/Panu prawo do:</w:t>
      </w:r>
    </w:p>
    <w:p w14:paraId="0D113E43" w14:textId="77777777" w:rsidR="009E34CF" w:rsidRPr="009C56F3" w:rsidRDefault="009E34CF" w:rsidP="00DB070A">
      <w:pPr>
        <w:pStyle w:val="Akapitzlist"/>
        <w:numPr>
          <w:ilvl w:val="0"/>
          <w:numId w:val="91"/>
        </w:numPr>
        <w:ind w:left="1134" w:hanging="425"/>
      </w:pPr>
      <w:r w:rsidRPr="009C56F3">
        <w:t>prawo do usunięcia danych osobowych w zw. z art. 17 ust. 3 lit. b), d) lub e) RODO,</w:t>
      </w:r>
    </w:p>
    <w:p w14:paraId="698E4A08" w14:textId="77777777" w:rsidR="009E34CF" w:rsidRPr="009C56F3" w:rsidRDefault="009E34CF" w:rsidP="00DB070A">
      <w:pPr>
        <w:pStyle w:val="Akapitzlist"/>
        <w:numPr>
          <w:ilvl w:val="0"/>
          <w:numId w:val="91"/>
        </w:numPr>
        <w:ind w:left="1134" w:hanging="425"/>
      </w:pPr>
      <w:r w:rsidRPr="009C56F3">
        <w:t>prawo do przenoszenia danych osobowych, o którym mowa w art. 20 RODO,</w:t>
      </w:r>
    </w:p>
    <w:p w14:paraId="12BB0FDE" w14:textId="77777777" w:rsidR="009E34CF" w:rsidRPr="009C56F3" w:rsidRDefault="009E34CF" w:rsidP="00DB070A">
      <w:pPr>
        <w:pStyle w:val="Akapitzlist"/>
        <w:numPr>
          <w:ilvl w:val="0"/>
          <w:numId w:val="91"/>
        </w:numPr>
        <w:ind w:left="1134" w:hanging="425"/>
      </w:pPr>
      <w:r w:rsidRPr="009C56F3">
        <w:t>prawo sprzeciwu, wobec przetwarzania danych osobowych, gdyż podstawą prawną przetwarzania Pani/Pana danych osobowych jest art. 6 ust. 1 lit. c) w zw. z art. 21 RODO.</w:t>
      </w:r>
    </w:p>
    <w:p w14:paraId="2D5C6DE6" w14:textId="77777777" w:rsidR="009E34CF" w:rsidRPr="009C56F3" w:rsidRDefault="009E34CF" w:rsidP="00DB070A">
      <w:pPr>
        <w:pStyle w:val="Akapitzlist"/>
        <w:numPr>
          <w:ilvl w:val="3"/>
          <w:numId w:val="83"/>
        </w:numPr>
      </w:pPr>
      <w:r w:rsidRPr="009C56F3">
        <w:rPr>
          <w:b/>
        </w:rPr>
        <w:t>Pana/Pani dane osobowe, o których mowa w art. 10 RODO</w:t>
      </w:r>
      <w:r w:rsidRPr="009C56F3">
        <w:t>, mogą zostać udostępnione, w celu umożliwienia korzystania ze środków ochrony prawnej, o których mowa w Dziale IX ustawy PZP, do upływu terminu na ich wniesienie.</w:t>
      </w:r>
    </w:p>
    <w:p w14:paraId="4DF0D783" w14:textId="77777777" w:rsidR="009E34CF" w:rsidRPr="009C56F3" w:rsidRDefault="009E34CF" w:rsidP="00DB070A">
      <w:pPr>
        <w:pStyle w:val="Akapitzlist"/>
        <w:numPr>
          <w:ilvl w:val="3"/>
          <w:numId w:val="83"/>
        </w:numPr>
      </w:pPr>
      <w:r w:rsidRPr="009C56F3">
        <w:t xml:space="preserve">Zamawiający informuje, że </w:t>
      </w:r>
      <w:r w:rsidRPr="009C56F3">
        <w:rPr>
          <w:b/>
        </w:rPr>
        <w:t>w odniesieniu do Pani/Pana danych osobowych</w:t>
      </w:r>
      <w:r w:rsidRPr="009C56F3">
        <w:t xml:space="preserve"> decyzje nie będą podejmowane w sposób zautomatyzowany, stosownie do art. 22 RODO.</w:t>
      </w:r>
    </w:p>
    <w:p w14:paraId="2B8896F4" w14:textId="77777777" w:rsidR="009E34CF" w:rsidRPr="009C56F3" w:rsidRDefault="009E34CF" w:rsidP="00DB070A">
      <w:pPr>
        <w:pStyle w:val="Akapitzlist"/>
        <w:numPr>
          <w:ilvl w:val="3"/>
          <w:numId w:val="83"/>
        </w:numPr>
      </w:pPr>
      <w:r w:rsidRPr="009C56F3">
        <w:t xml:space="preserve">W przypadku gdy wykonanie obowiązków, o których mowa w art. 15 ust. 1 - 3 RODO, celem realizacji Pani/Pana uprawnienia wskazanego pkt 8 lit. a) powyżej, wymagałoby niewspółmiernie dużego wysiłku, </w:t>
      </w:r>
      <w:r w:rsidRPr="009C56F3">
        <w:rPr>
          <w:b/>
        </w:rPr>
        <w:t>Zamawiający może żądać od Pana/Pani</w:t>
      </w:r>
      <w:r w:rsidRPr="009C56F3">
        <w:t>, wskazania dodatkowych informacji mających na celu sprecyzowanie żądania, w szczególności podania nazwy lub daty wszczętego albo zakończonego postępowania o udzielenie zamówienia publicznego.</w:t>
      </w:r>
    </w:p>
    <w:p w14:paraId="3213EABB" w14:textId="77777777" w:rsidR="009E34CF" w:rsidRPr="009C56F3" w:rsidRDefault="009E34CF" w:rsidP="00DB070A">
      <w:pPr>
        <w:pStyle w:val="Akapitzlist"/>
        <w:numPr>
          <w:ilvl w:val="3"/>
          <w:numId w:val="83"/>
        </w:numPr>
      </w:pPr>
      <w:r w:rsidRPr="009C56F3">
        <w:rPr>
          <w:b/>
        </w:rPr>
        <w:t>Skorzystanie przez Panią/Pana</w:t>
      </w:r>
      <w:r w:rsidRPr="009C56F3">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4120C47A" w14:textId="77777777" w:rsidR="009E34CF" w:rsidRPr="009C56F3" w:rsidRDefault="009E34CF" w:rsidP="00DB070A">
      <w:pPr>
        <w:pStyle w:val="Akapitzlist"/>
        <w:numPr>
          <w:ilvl w:val="3"/>
          <w:numId w:val="83"/>
        </w:numPr>
      </w:pPr>
      <w:r w:rsidRPr="009C56F3">
        <w:rPr>
          <w:b/>
        </w:rPr>
        <w:t>Skorzystanie przez Panią/Pana</w:t>
      </w:r>
      <w:r w:rsidRPr="009C56F3">
        <w:t>, z uprawnienia wskazanego pkt 8 lit. c) powyżej,</w:t>
      </w:r>
      <w:r w:rsidRPr="009C56F3">
        <w:rPr>
          <w:b/>
        </w:rPr>
        <w:t xml:space="preserve"> </w:t>
      </w:r>
      <w:r w:rsidRPr="009C56F3">
        <w:t>polegającym na</w:t>
      </w:r>
      <w:r w:rsidRPr="009C56F3">
        <w:rPr>
          <w:b/>
        </w:rPr>
        <w:t xml:space="preserve"> </w:t>
      </w:r>
      <w:r w:rsidRPr="009C56F3">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9C56F3">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C56F3">
        <w:t>).</w:t>
      </w:r>
    </w:p>
    <w:p w14:paraId="1AF605A8" w14:textId="77777777" w:rsidR="004A346C" w:rsidRPr="009C56F3" w:rsidRDefault="004A346C" w:rsidP="004A346C">
      <w:pPr>
        <w:widowControl/>
        <w:suppressAutoHyphens w:val="0"/>
        <w:jc w:val="both"/>
        <w:rPr>
          <w:sz w:val="16"/>
          <w:szCs w:val="16"/>
        </w:rPr>
      </w:pPr>
    </w:p>
    <w:p w14:paraId="6B43AF8E" w14:textId="244133B0" w:rsidR="004A346C" w:rsidRPr="009C56F3" w:rsidRDefault="004A346C" w:rsidP="004A346C">
      <w:pPr>
        <w:widowControl/>
        <w:suppressAutoHyphens w:val="0"/>
        <w:jc w:val="both"/>
        <w:rPr>
          <w:b/>
          <w:bCs/>
        </w:rPr>
      </w:pPr>
      <w:r w:rsidRPr="009C56F3">
        <w:rPr>
          <w:b/>
          <w:bCs/>
        </w:rPr>
        <w:t>Rozdział XXI</w:t>
      </w:r>
      <w:r w:rsidR="00BB6D42" w:rsidRPr="009C56F3">
        <w:rPr>
          <w:b/>
          <w:bCs/>
        </w:rPr>
        <w:t>I</w:t>
      </w:r>
      <w:r w:rsidR="009557CA" w:rsidRPr="009C56F3">
        <w:rPr>
          <w:b/>
          <w:bCs/>
        </w:rPr>
        <w:t>I</w:t>
      </w:r>
      <w:r w:rsidRPr="009C56F3">
        <w:rPr>
          <w:b/>
          <w:bCs/>
        </w:rPr>
        <w:t xml:space="preserve"> - Załączniki do SWZ</w:t>
      </w:r>
    </w:p>
    <w:p w14:paraId="07541FA4" w14:textId="11141634" w:rsidR="00A71C10" w:rsidRPr="009C56F3" w:rsidRDefault="00A71C10" w:rsidP="00A71C10">
      <w:pPr>
        <w:jc w:val="left"/>
        <w:rPr>
          <w:rFonts w:eastAsiaTheme="minorHAnsi"/>
          <w:b/>
          <w:bCs/>
        </w:rPr>
      </w:pPr>
      <w:r w:rsidRPr="009C56F3">
        <w:rPr>
          <w:rFonts w:eastAsiaTheme="minorHAnsi"/>
          <w:b/>
          <w:bCs/>
        </w:rPr>
        <w:t xml:space="preserve">Załącznik A – </w:t>
      </w:r>
      <w:r w:rsidRPr="009C56F3">
        <w:rPr>
          <w:rFonts w:eastAsiaTheme="minorHAnsi"/>
        </w:rPr>
        <w:t>Opis przedmiotu zamówienia</w:t>
      </w:r>
      <w:r w:rsidR="00102B53" w:rsidRPr="009C56F3">
        <w:rPr>
          <w:rFonts w:eastAsiaTheme="minorHAnsi"/>
        </w:rPr>
        <w:t xml:space="preserve"> (w osobnym pliku)</w:t>
      </w:r>
    </w:p>
    <w:p w14:paraId="414E9DFC" w14:textId="77777777" w:rsidR="00A71C10" w:rsidRPr="009C56F3" w:rsidRDefault="00A71C10" w:rsidP="00A71C10">
      <w:pPr>
        <w:jc w:val="left"/>
        <w:rPr>
          <w:rFonts w:eastAsiaTheme="minorHAnsi"/>
        </w:rPr>
      </w:pPr>
      <w:r w:rsidRPr="009C56F3">
        <w:rPr>
          <w:rFonts w:eastAsiaTheme="minorHAnsi"/>
          <w:b/>
          <w:bCs/>
        </w:rPr>
        <w:t xml:space="preserve">Załącznik nr 1 </w:t>
      </w:r>
      <w:r w:rsidRPr="009C56F3">
        <w:rPr>
          <w:rFonts w:eastAsiaTheme="minorHAnsi"/>
        </w:rPr>
        <w:t>– Formularz oferty;</w:t>
      </w:r>
    </w:p>
    <w:p w14:paraId="000FAA5C" w14:textId="77777777" w:rsidR="00A71C10" w:rsidRPr="009C56F3" w:rsidRDefault="00A71C10" w:rsidP="00A71C10">
      <w:pPr>
        <w:contextualSpacing/>
        <w:jc w:val="both"/>
      </w:pPr>
      <w:r w:rsidRPr="009C56F3">
        <w:rPr>
          <w:b/>
          <w:bCs/>
        </w:rPr>
        <w:t xml:space="preserve">Załącznik nr 2 </w:t>
      </w:r>
      <w:r w:rsidRPr="009C56F3">
        <w:t>– Projektowane postanowienia umowy (wzór umowy).</w:t>
      </w:r>
    </w:p>
    <w:p w14:paraId="1C7CFBC2" w14:textId="77777777" w:rsidR="00EE5AA8" w:rsidRPr="009C56F3" w:rsidRDefault="00EE5AA8" w:rsidP="00316AD0">
      <w:pPr>
        <w:jc w:val="left"/>
        <w:rPr>
          <w:rFonts w:eastAsiaTheme="minorHAnsi"/>
          <w:b/>
          <w:bCs/>
        </w:rPr>
      </w:pPr>
    </w:p>
    <w:p w14:paraId="6EE997A0" w14:textId="77777777" w:rsidR="001F76CD" w:rsidRPr="009C56F3" w:rsidRDefault="001F76CD" w:rsidP="00CA6FA5">
      <w:pPr>
        <w:widowControl/>
        <w:suppressAutoHyphens w:val="0"/>
        <w:rPr>
          <w:rFonts w:eastAsiaTheme="minorHAnsi"/>
          <w:b/>
          <w:bCs/>
        </w:rPr>
      </w:pPr>
    </w:p>
    <w:p w14:paraId="280DE343" w14:textId="77777777" w:rsidR="001F76CD" w:rsidRPr="009C56F3" w:rsidRDefault="001F76CD" w:rsidP="00CA6FA5">
      <w:pPr>
        <w:widowControl/>
        <w:suppressAutoHyphens w:val="0"/>
        <w:rPr>
          <w:rFonts w:eastAsiaTheme="minorHAnsi"/>
          <w:b/>
          <w:bCs/>
        </w:rPr>
      </w:pPr>
    </w:p>
    <w:p w14:paraId="64B8938D" w14:textId="77777777" w:rsidR="001F76CD" w:rsidRPr="009C56F3" w:rsidRDefault="001F76CD" w:rsidP="00CA6FA5">
      <w:pPr>
        <w:widowControl/>
        <w:suppressAutoHyphens w:val="0"/>
        <w:rPr>
          <w:rFonts w:eastAsiaTheme="minorHAnsi"/>
          <w:b/>
          <w:bCs/>
        </w:rPr>
      </w:pPr>
    </w:p>
    <w:p w14:paraId="0A0D1B1D" w14:textId="77777777" w:rsidR="001F76CD" w:rsidRPr="009C56F3" w:rsidRDefault="001F76CD" w:rsidP="00CA6FA5">
      <w:pPr>
        <w:widowControl/>
        <w:suppressAutoHyphens w:val="0"/>
        <w:rPr>
          <w:rFonts w:eastAsiaTheme="minorHAnsi"/>
          <w:b/>
          <w:bCs/>
        </w:rPr>
      </w:pPr>
    </w:p>
    <w:p w14:paraId="3092D8FE" w14:textId="77777777" w:rsidR="001F76CD" w:rsidRPr="009C56F3" w:rsidRDefault="001F76CD" w:rsidP="00CA6FA5">
      <w:pPr>
        <w:widowControl/>
        <w:suppressAutoHyphens w:val="0"/>
        <w:rPr>
          <w:rFonts w:eastAsiaTheme="minorHAnsi"/>
          <w:b/>
          <w:bCs/>
        </w:rPr>
      </w:pPr>
    </w:p>
    <w:p w14:paraId="0F4A34C9" w14:textId="2CD7CF13" w:rsidR="00104C69" w:rsidRPr="009C56F3" w:rsidRDefault="00104C69" w:rsidP="002C09BF">
      <w:pPr>
        <w:widowControl/>
        <w:suppressAutoHyphens w:val="0"/>
        <w:jc w:val="both"/>
        <w:rPr>
          <w:rFonts w:eastAsiaTheme="minorHAnsi"/>
          <w:b/>
          <w:bCs/>
        </w:rPr>
      </w:pPr>
    </w:p>
    <w:p w14:paraId="6E2FCD63" w14:textId="2B423436" w:rsidR="00104C69" w:rsidRPr="009C56F3" w:rsidRDefault="00104C69" w:rsidP="002C09BF">
      <w:pPr>
        <w:widowControl/>
        <w:suppressAutoHyphens w:val="0"/>
        <w:jc w:val="both"/>
        <w:rPr>
          <w:rFonts w:eastAsiaTheme="minorHAnsi"/>
          <w:b/>
          <w:bCs/>
        </w:rPr>
      </w:pPr>
    </w:p>
    <w:p w14:paraId="25D9D30F" w14:textId="3082BF51" w:rsidR="00A8602F" w:rsidRPr="009C56F3" w:rsidRDefault="00A8602F" w:rsidP="002C09BF">
      <w:pPr>
        <w:widowControl/>
        <w:suppressAutoHyphens w:val="0"/>
        <w:jc w:val="both"/>
        <w:rPr>
          <w:rFonts w:eastAsiaTheme="minorHAnsi"/>
          <w:b/>
          <w:bCs/>
        </w:rPr>
      </w:pPr>
    </w:p>
    <w:p w14:paraId="22F24A3D" w14:textId="4416C866" w:rsidR="00A8602F" w:rsidRPr="009C56F3" w:rsidRDefault="00A8602F" w:rsidP="002C09BF">
      <w:pPr>
        <w:widowControl/>
        <w:suppressAutoHyphens w:val="0"/>
        <w:jc w:val="both"/>
        <w:rPr>
          <w:rFonts w:eastAsiaTheme="minorHAnsi"/>
          <w:b/>
          <w:bCs/>
        </w:rPr>
      </w:pPr>
    </w:p>
    <w:p w14:paraId="408CD737" w14:textId="77777777" w:rsidR="00DA5E0A" w:rsidRPr="009C56F3" w:rsidRDefault="00DA5E0A" w:rsidP="002C09BF">
      <w:pPr>
        <w:widowControl/>
        <w:suppressAutoHyphens w:val="0"/>
        <w:jc w:val="both"/>
        <w:rPr>
          <w:rFonts w:eastAsiaTheme="minorHAnsi"/>
          <w:b/>
          <w:bCs/>
        </w:rPr>
      </w:pPr>
    </w:p>
    <w:p w14:paraId="3AF5B943" w14:textId="5D37EBC4" w:rsidR="00186D87" w:rsidRPr="009C56F3" w:rsidRDefault="00186D87">
      <w:pPr>
        <w:widowControl/>
        <w:suppressAutoHyphens w:val="0"/>
        <w:spacing w:after="160" w:line="259" w:lineRule="auto"/>
        <w:jc w:val="left"/>
        <w:rPr>
          <w:rFonts w:eastAsiaTheme="minorHAnsi"/>
          <w:b/>
          <w:bCs/>
        </w:rPr>
      </w:pPr>
      <w:r w:rsidRPr="009C56F3">
        <w:rPr>
          <w:rFonts w:eastAsiaTheme="minorHAnsi"/>
          <w:b/>
          <w:bCs/>
        </w:rPr>
        <w:br w:type="page"/>
      </w:r>
    </w:p>
    <w:p w14:paraId="455CA9A6" w14:textId="77777777" w:rsidR="00A8602F" w:rsidRPr="009C56F3" w:rsidRDefault="00A8602F" w:rsidP="002C09BF">
      <w:pPr>
        <w:widowControl/>
        <w:suppressAutoHyphens w:val="0"/>
        <w:jc w:val="both"/>
        <w:rPr>
          <w:rFonts w:eastAsiaTheme="minorHAnsi"/>
          <w:b/>
          <w:bCs/>
        </w:rPr>
      </w:pPr>
    </w:p>
    <w:p w14:paraId="6AB893DD" w14:textId="4A810F8E" w:rsidR="00035F8F" w:rsidRPr="009C56F3" w:rsidRDefault="00035F8F" w:rsidP="00CA6FA5">
      <w:pPr>
        <w:widowControl/>
        <w:suppressAutoHyphens w:val="0"/>
        <w:rPr>
          <w:b/>
          <w:bCs/>
        </w:rPr>
      </w:pPr>
      <w:r w:rsidRPr="009C56F3">
        <w:rPr>
          <w:b/>
          <w:bCs/>
        </w:rPr>
        <w:t>Z</w:t>
      </w:r>
      <w:r w:rsidR="000A0307" w:rsidRPr="009C56F3">
        <w:rPr>
          <w:b/>
          <w:bCs/>
        </w:rPr>
        <w:t>AŁĄCZNIK</w:t>
      </w:r>
      <w:r w:rsidRPr="009C56F3">
        <w:rPr>
          <w:b/>
          <w:bCs/>
        </w:rPr>
        <w:t xml:space="preserve"> nr 1 do SWZ</w:t>
      </w:r>
      <w:r w:rsidR="00CA6FA5" w:rsidRPr="009C56F3">
        <w:rPr>
          <w:b/>
          <w:bCs/>
        </w:rPr>
        <w:t xml:space="preserve"> - </w:t>
      </w:r>
      <w:r w:rsidRPr="009C56F3">
        <w:t>FORMULARZ OFERTY</w:t>
      </w:r>
      <w:r w:rsidRPr="009C56F3">
        <w:rPr>
          <w:b/>
          <w:bCs/>
        </w:rPr>
        <w:t xml:space="preserve"> </w:t>
      </w:r>
    </w:p>
    <w:p w14:paraId="245D8901" w14:textId="77777777" w:rsidR="00CA6FA5" w:rsidRPr="009C56F3" w:rsidRDefault="00CA6FA5" w:rsidP="00CA6FA5">
      <w:pPr>
        <w:widowControl/>
        <w:suppressAutoHyphens w:val="0"/>
        <w:rPr>
          <w:b/>
          <w:bCs/>
          <w:u w:val="single"/>
        </w:rPr>
      </w:pPr>
    </w:p>
    <w:p w14:paraId="460D6A70" w14:textId="77777777" w:rsidR="00035F8F" w:rsidRPr="009C56F3" w:rsidRDefault="00035F8F" w:rsidP="00035F8F">
      <w:pPr>
        <w:widowControl/>
        <w:suppressAutoHyphens w:val="0"/>
        <w:ind w:left="540"/>
        <w:jc w:val="both"/>
        <w:rPr>
          <w:b/>
          <w:bCs/>
        </w:rPr>
      </w:pPr>
      <w:r w:rsidRPr="009C56F3">
        <w:rPr>
          <w:b/>
          <w:bCs/>
        </w:rPr>
        <w:t>________________________________________________________________</w:t>
      </w:r>
    </w:p>
    <w:p w14:paraId="52356D78" w14:textId="77777777" w:rsidR="00132C63" w:rsidRPr="009C56F3" w:rsidRDefault="00132C63" w:rsidP="00132C63">
      <w:pPr>
        <w:widowControl/>
        <w:suppressAutoHyphens w:val="0"/>
        <w:jc w:val="both"/>
        <w:outlineLvl w:val="0"/>
        <w:rPr>
          <w:i/>
          <w:iCs/>
          <w:u w:val="single"/>
        </w:rPr>
      </w:pPr>
    </w:p>
    <w:p w14:paraId="59F7527D" w14:textId="0EE715A1" w:rsidR="00035F8F" w:rsidRPr="009C56F3" w:rsidRDefault="00035F8F" w:rsidP="00132C63">
      <w:pPr>
        <w:widowControl/>
        <w:suppressAutoHyphens w:val="0"/>
        <w:jc w:val="both"/>
        <w:outlineLvl w:val="0"/>
        <w:rPr>
          <w:b/>
          <w:bCs/>
        </w:rPr>
      </w:pPr>
      <w:r w:rsidRPr="009C56F3">
        <w:rPr>
          <w:i/>
          <w:iCs/>
          <w:u w:val="single"/>
        </w:rPr>
        <w:t xml:space="preserve">ZAMAWIAJĄCY </w:t>
      </w:r>
      <w:r w:rsidRPr="009C56F3">
        <w:rPr>
          <w:i/>
          <w:iCs/>
        </w:rPr>
        <w:t xml:space="preserve">– </w:t>
      </w:r>
      <w:r w:rsidRPr="009C56F3">
        <w:rPr>
          <w:b/>
          <w:bCs/>
        </w:rPr>
        <w:t xml:space="preserve">Uniwersytet Jagielloński </w:t>
      </w:r>
      <w:r w:rsidR="00CA6FA5" w:rsidRPr="009C56F3">
        <w:rPr>
          <w:b/>
          <w:bCs/>
        </w:rPr>
        <w:t>u</w:t>
      </w:r>
      <w:r w:rsidRPr="009C56F3">
        <w:rPr>
          <w:b/>
          <w:bCs/>
        </w:rPr>
        <w:t>l. Gołębia 24, 31 – 007 Kraków</w:t>
      </w:r>
    </w:p>
    <w:p w14:paraId="3FEFEC3A" w14:textId="77777777" w:rsidR="00132C63" w:rsidRPr="009C56F3" w:rsidRDefault="00132C63" w:rsidP="00132C63">
      <w:pPr>
        <w:widowControl/>
        <w:suppressAutoHyphens w:val="0"/>
        <w:jc w:val="both"/>
        <w:outlineLvl w:val="0"/>
        <w:rPr>
          <w:b/>
          <w:bCs/>
        </w:rPr>
      </w:pPr>
    </w:p>
    <w:p w14:paraId="002465D9" w14:textId="77777777" w:rsidR="00035F8F" w:rsidRPr="009C56F3" w:rsidRDefault="00035F8F" w:rsidP="00035F8F">
      <w:pPr>
        <w:widowControl/>
        <w:suppressAutoHyphens w:val="0"/>
        <w:jc w:val="both"/>
        <w:rPr>
          <w:b/>
          <w:bCs/>
        </w:rPr>
      </w:pPr>
      <w:r w:rsidRPr="009C56F3">
        <w:rPr>
          <w:i/>
          <w:iCs/>
          <w:u w:val="single"/>
        </w:rPr>
        <w:t xml:space="preserve">Jednostka prowadząca sprawę </w:t>
      </w:r>
      <w:r w:rsidRPr="009C56F3">
        <w:rPr>
          <w:i/>
          <w:iCs/>
        </w:rPr>
        <w:t xml:space="preserve">– </w:t>
      </w:r>
      <w:r w:rsidRPr="009C56F3">
        <w:rPr>
          <w:b/>
          <w:bCs/>
        </w:rPr>
        <w:t>Dział Zamówień Publicznych UJ</w:t>
      </w:r>
    </w:p>
    <w:p w14:paraId="0F63E08B" w14:textId="5A9A4769" w:rsidR="00035F8F" w:rsidRPr="009C56F3" w:rsidRDefault="00CA6FA5" w:rsidP="00035F8F">
      <w:pPr>
        <w:widowControl/>
        <w:suppressAutoHyphens w:val="0"/>
        <w:jc w:val="both"/>
        <w:outlineLvl w:val="0"/>
        <w:rPr>
          <w:b/>
          <w:bCs/>
        </w:rPr>
      </w:pPr>
      <w:r w:rsidRPr="009C56F3">
        <w:rPr>
          <w:b/>
          <w:bCs/>
        </w:rPr>
        <w:t>u</w:t>
      </w:r>
      <w:r w:rsidR="00035F8F" w:rsidRPr="009C56F3">
        <w:rPr>
          <w:b/>
          <w:bCs/>
        </w:rPr>
        <w:t>l. Straszewskiego 25/</w:t>
      </w:r>
      <w:r w:rsidRPr="009C56F3">
        <w:rPr>
          <w:b/>
          <w:bCs/>
        </w:rPr>
        <w:t>3 i 4</w:t>
      </w:r>
      <w:r w:rsidR="00035F8F" w:rsidRPr="009C56F3">
        <w:rPr>
          <w:b/>
          <w:bCs/>
        </w:rPr>
        <w:t xml:space="preserve">, </w:t>
      </w:r>
      <w:r w:rsidR="00035F8F" w:rsidRPr="009C56F3">
        <w:rPr>
          <w:b/>
        </w:rPr>
        <w:t>31-113 Kraków</w:t>
      </w:r>
    </w:p>
    <w:p w14:paraId="05A9FC82" w14:textId="77777777" w:rsidR="00035F8F" w:rsidRPr="009C56F3" w:rsidRDefault="00035F8F" w:rsidP="00035F8F">
      <w:pPr>
        <w:widowControl/>
        <w:tabs>
          <w:tab w:val="left" w:pos="540"/>
        </w:tabs>
        <w:suppressAutoHyphens w:val="0"/>
        <w:jc w:val="both"/>
        <w:rPr>
          <w:b/>
          <w:bCs/>
        </w:rPr>
      </w:pPr>
      <w:r w:rsidRPr="009C56F3">
        <w:rPr>
          <w:b/>
          <w:bCs/>
        </w:rPr>
        <w:t>________________________________________________________________</w:t>
      </w:r>
    </w:p>
    <w:p w14:paraId="6548B80F" w14:textId="77777777" w:rsidR="00035F8F" w:rsidRPr="009C56F3" w:rsidRDefault="00035F8F" w:rsidP="00035F8F">
      <w:pPr>
        <w:widowControl/>
        <w:suppressAutoHyphens w:val="0"/>
        <w:jc w:val="both"/>
      </w:pPr>
      <w:r w:rsidRPr="009C56F3">
        <w:t xml:space="preserve">Nazwa (Firma) Wykonawcy – </w:t>
      </w:r>
    </w:p>
    <w:p w14:paraId="31CA099F" w14:textId="77777777" w:rsidR="00035F8F" w:rsidRPr="009C56F3" w:rsidRDefault="00035F8F" w:rsidP="00035F8F">
      <w:pPr>
        <w:widowControl/>
        <w:suppressAutoHyphens w:val="0"/>
        <w:jc w:val="both"/>
        <w:rPr>
          <w:sz w:val="16"/>
          <w:szCs w:val="16"/>
        </w:rPr>
      </w:pPr>
    </w:p>
    <w:p w14:paraId="2EDFF394" w14:textId="77777777" w:rsidR="00035F8F" w:rsidRPr="009C56F3" w:rsidRDefault="00035F8F" w:rsidP="00035F8F">
      <w:pPr>
        <w:widowControl/>
        <w:suppressAutoHyphens w:val="0"/>
        <w:jc w:val="both"/>
      </w:pPr>
      <w:r w:rsidRPr="009C56F3">
        <w:t>………………………………………………………………………………….,</w:t>
      </w:r>
    </w:p>
    <w:p w14:paraId="60902DEF" w14:textId="77777777" w:rsidR="00035F8F" w:rsidRPr="009C56F3" w:rsidRDefault="00035F8F" w:rsidP="00035F8F">
      <w:pPr>
        <w:widowControl/>
        <w:suppressAutoHyphens w:val="0"/>
        <w:jc w:val="both"/>
      </w:pPr>
      <w:r w:rsidRPr="009C56F3">
        <w:t xml:space="preserve">Adres siedziby – </w:t>
      </w:r>
    </w:p>
    <w:p w14:paraId="163F1A5F" w14:textId="77777777" w:rsidR="00035F8F" w:rsidRPr="009C56F3" w:rsidRDefault="00035F8F" w:rsidP="00035F8F">
      <w:pPr>
        <w:widowControl/>
        <w:suppressAutoHyphens w:val="0"/>
        <w:jc w:val="both"/>
        <w:rPr>
          <w:sz w:val="16"/>
          <w:szCs w:val="16"/>
        </w:rPr>
      </w:pPr>
    </w:p>
    <w:p w14:paraId="0DE35B3F" w14:textId="77777777" w:rsidR="00035F8F" w:rsidRPr="009C56F3" w:rsidRDefault="00035F8F" w:rsidP="00035F8F">
      <w:pPr>
        <w:widowControl/>
        <w:suppressAutoHyphens w:val="0"/>
        <w:jc w:val="both"/>
      </w:pPr>
      <w:r w:rsidRPr="009C56F3">
        <w:t>……………………………………………………………………………………,</w:t>
      </w:r>
    </w:p>
    <w:p w14:paraId="66304438" w14:textId="77777777" w:rsidR="00035F8F" w:rsidRPr="009C56F3" w:rsidRDefault="00035F8F" w:rsidP="00035F8F">
      <w:pPr>
        <w:widowControl/>
        <w:suppressAutoHyphens w:val="0"/>
        <w:jc w:val="both"/>
      </w:pPr>
      <w:r w:rsidRPr="009C56F3">
        <w:t xml:space="preserve">Adres do korespondencji – </w:t>
      </w:r>
    </w:p>
    <w:p w14:paraId="64B60B5B" w14:textId="77777777" w:rsidR="00035F8F" w:rsidRPr="009C56F3" w:rsidRDefault="00035F8F" w:rsidP="00035F8F">
      <w:pPr>
        <w:widowControl/>
        <w:suppressAutoHyphens w:val="0"/>
        <w:jc w:val="both"/>
        <w:rPr>
          <w:sz w:val="16"/>
          <w:szCs w:val="16"/>
        </w:rPr>
      </w:pPr>
    </w:p>
    <w:p w14:paraId="36DE9B4B" w14:textId="77777777" w:rsidR="00035F8F" w:rsidRPr="009C56F3" w:rsidRDefault="00035F8F" w:rsidP="00035F8F">
      <w:pPr>
        <w:widowControl/>
        <w:suppressAutoHyphens w:val="0"/>
        <w:jc w:val="both"/>
        <w:rPr>
          <w:lang w:val="pt-BR"/>
        </w:rPr>
      </w:pPr>
      <w:r w:rsidRPr="009C56F3">
        <w:rPr>
          <w:lang w:val="pt-BR"/>
        </w:rPr>
        <w:t>……………………………………………………………………………………,</w:t>
      </w:r>
    </w:p>
    <w:p w14:paraId="14F8620B" w14:textId="77777777" w:rsidR="00035F8F" w:rsidRPr="009C56F3" w:rsidRDefault="00035F8F" w:rsidP="00035F8F">
      <w:pPr>
        <w:widowControl/>
        <w:suppressAutoHyphens w:val="0"/>
        <w:jc w:val="both"/>
        <w:rPr>
          <w:lang w:val="pt-BR"/>
        </w:rPr>
      </w:pPr>
    </w:p>
    <w:p w14:paraId="17D5F2A7" w14:textId="77777777" w:rsidR="00035F8F" w:rsidRPr="009C56F3" w:rsidRDefault="00035F8F" w:rsidP="00035F8F">
      <w:pPr>
        <w:widowControl/>
        <w:suppressAutoHyphens w:val="0"/>
        <w:jc w:val="both"/>
        <w:outlineLvl w:val="0"/>
        <w:rPr>
          <w:lang w:val="pt-BR"/>
        </w:rPr>
      </w:pPr>
      <w:r w:rsidRPr="009C56F3">
        <w:rPr>
          <w:lang w:val="pt-BR"/>
        </w:rPr>
        <w:t xml:space="preserve">Tel. - ......................................................; </w:t>
      </w:r>
    </w:p>
    <w:p w14:paraId="05CA9C0E" w14:textId="77777777" w:rsidR="00035F8F" w:rsidRPr="009C56F3" w:rsidRDefault="00035F8F" w:rsidP="00035F8F">
      <w:pPr>
        <w:widowControl/>
        <w:suppressAutoHyphens w:val="0"/>
        <w:jc w:val="both"/>
        <w:rPr>
          <w:lang w:val="pt-BR"/>
        </w:rPr>
      </w:pPr>
    </w:p>
    <w:p w14:paraId="48D17F15" w14:textId="77777777" w:rsidR="00035F8F" w:rsidRPr="009C56F3" w:rsidRDefault="00035F8F" w:rsidP="00035F8F">
      <w:pPr>
        <w:widowControl/>
        <w:suppressAutoHyphens w:val="0"/>
        <w:jc w:val="both"/>
        <w:outlineLvl w:val="0"/>
        <w:rPr>
          <w:lang w:val="pt-BR"/>
        </w:rPr>
      </w:pPr>
      <w:r w:rsidRPr="009C56F3">
        <w:rPr>
          <w:lang w:val="pt-BR"/>
        </w:rPr>
        <w:t>E-mail: ..............................................................;</w:t>
      </w:r>
    </w:p>
    <w:p w14:paraId="280512BC" w14:textId="77777777" w:rsidR="00035F8F" w:rsidRPr="009C56F3" w:rsidRDefault="00035F8F" w:rsidP="00035F8F">
      <w:pPr>
        <w:widowControl/>
        <w:suppressAutoHyphens w:val="0"/>
        <w:jc w:val="both"/>
        <w:rPr>
          <w:lang w:val="pt-BR"/>
        </w:rPr>
      </w:pPr>
    </w:p>
    <w:p w14:paraId="65AC826C" w14:textId="59094244" w:rsidR="00035F8F" w:rsidRPr="009C56F3" w:rsidRDefault="00035F8F" w:rsidP="00035F8F">
      <w:pPr>
        <w:widowControl/>
        <w:suppressAutoHyphens w:val="0"/>
        <w:jc w:val="both"/>
        <w:outlineLvl w:val="0"/>
        <w:rPr>
          <w:lang w:val="pt-BR"/>
        </w:rPr>
      </w:pPr>
      <w:r w:rsidRPr="009C56F3">
        <w:rPr>
          <w:lang w:val="pt-BR"/>
        </w:rPr>
        <w:t>NIP - .................................................; REGON - .................................................;</w:t>
      </w:r>
    </w:p>
    <w:p w14:paraId="53400DFB" w14:textId="77777777" w:rsidR="00503C93" w:rsidRPr="009C56F3" w:rsidRDefault="00503C93" w:rsidP="00035F8F">
      <w:pPr>
        <w:widowControl/>
        <w:suppressAutoHyphens w:val="0"/>
        <w:jc w:val="both"/>
        <w:outlineLvl w:val="0"/>
        <w:rPr>
          <w:lang w:val="pt-BR"/>
        </w:rPr>
      </w:pPr>
    </w:p>
    <w:p w14:paraId="22EA1F5C" w14:textId="1F0334B2" w:rsidR="00503C93" w:rsidRPr="009C56F3" w:rsidRDefault="00503C93" w:rsidP="00035F8F">
      <w:pPr>
        <w:widowControl/>
        <w:suppressAutoHyphens w:val="0"/>
        <w:jc w:val="both"/>
        <w:outlineLvl w:val="0"/>
      </w:pPr>
      <w:r w:rsidRPr="009C56F3">
        <w:t>KRS (jeżeli dotyczy) ...........................................................</w:t>
      </w:r>
    </w:p>
    <w:p w14:paraId="2614580E" w14:textId="6A18A751" w:rsidR="00035F8F" w:rsidRPr="009C56F3" w:rsidRDefault="00035F8F" w:rsidP="00035F8F">
      <w:pPr>
        <w:widowControl/>
        <w:suppressAutoHyphens w:val="0"/>
        <w:jc w:val="both"/>
        <w:outlineLvl w:val="0"/>
        <w:rPr>
          <w:sz w:val="20"/>
          <w:szCs w:val="20"/>
        </w:rPr>
      </w:pPr>
    </w:p>
    <w:p w14:paraId="7582DD5C" w14:textId="77777777" w:rsidR="00035F8F" w:rsidRPr="009C56F3" w:rsidRDefault="00035F8F" w:rsidP="00035F8F">
      <w:pPr>
        <w:widowControl/>
        <w:suppressAutoHyphens w:val="0"/>
        <w:jc w:val="both"/>
        <w:outlineLvl w:val="0"/>
      </w:pPr>
      <w:r w:rsidRPr="009C56F3">
        <w:t xml:space="preserve">Dane umożliwiające dostęp do dokumentów potwierdzający umocowanie osoby działającej </w:t>
      </w:r>
      <w:r w:rsidRPr="009C56F3">
        <w:br/>
        <w:t>w imieniu wykonawcy znajduje się w bezpłatnych i ogólnodostępnych bazach danych dostępnych pod następującym adresem:</w:t>
      </w:r>
    </w:p>
    <w:p w14:paraId="38730F2E" w14:textId="77777777" w:rsidR="00035F8F" w:rsidRPr="009C56F3" w:rsidRDefault="00035F8F" w:rsidP="00035F8F">
      <w:pPr>
        <w:widowControl/>
        <w:suppressAutoHyphens w:val="0"/>
        <w:jc w:val="both"/>
        <w:outlineLvl w:val="0"/>
        <w:rPr>
          <w:b/>
        </w:rPr>
      </w:pPr>
      <w:r w:rsidRPr="009C56F3">
        <w:rPr>
          <w:b/>
        </w:rPr>
        <w:t>https://.........................</w:t>
      </w:r>
    </w:p>
    <w:p w14:paraId="311A1BD2" w14:textId="77777777" w:rsidR="00035F8F" w:rsidRPr="009C56F3" w:rsidRDefault="00035F8F" w:rsidP="00035F8F">
      <w:pPr>
        <w:widowControl/>
        <w:suppressAutoHyphens w:val="0"/>
        <w:jc w:val="both"/>
        <w:outlineLvl w:val="0"/>
        <w:rPr>
          <w:sz w:val="16"/>
          <w:szCs w:val="16"/>
        </w:rPr>
      </w:pPr>
    </w:p>
    <w:p w14:paraId="51AA2566" w14:textId="58E888A6" w:rsidR="00035F8F" w:rsidRPr="009C56F3" w:rsidRDefault="00035F8F" w:rsidP="00035F8F">
      <w:pPr>
        <w:pStyle w:val="Nagwek"/>
        <w:jc w:val="both"/>
      </w:pPr>
      <w:r w:rsidRPr="009C56F3">
        <w:rPr>
          <w:i/>
          <w:iCs/>
        </w:rPr>
        <w:t xml:space="preserve">Nawiązując do ogłoszonego postępowania w trybie podstawowym bez możliwości negocjacji </w:t>
      </w:r>
      <w:r w:rsidRPr="009C56F3">
        <w:rPr>
          <w:i/>
        </w:rPr>
        <w:t>na</w:t>
      </w:r>
      <w:r w:rsidRPr="009C56F3">
        <w:rPr>
          <w:i/>
          <w:iCs/>
        </w:rPr>
        <w:t xml:space="preserve"> </w:t>
      </w:r>
      <w:r w:rsidR="00753BE2" w:rsidRPr="009C56F3">
        <w:rPr>
          <w:i/>
          <w:iCs/>
        </w:rPr>
        <w:t xml:space="preserve">wyłonienie Wykonawcy </w:t>
      </w:r>
      <w:r w:rsidR="00FB7E54" w:rsidRPr="009C56F3">
        <w:rPr>
          <w:i/>
          <w:iCs/>
        </w:rPr>
        <w:t>w zakresie przebudowy dźwigu osobowego zewnętrznego z napędem elektrycznym w budynku przy al. Słowackiego 15 w Krakowie</w:t>
      </w:r>
      <w:r w:rsidRPr="009C56F3">
        <w:rPr>
          <w:i/>
          <w:iCs/>
        </w:rPr>
        <w:t>:</w:t>
      </w:r>
    </w:p>
    <w:p w14:paraId="0769994B" w14:textId="77777777" w:rsidR="00035F8F" w:rsidRPr="009C56F3" w:rsidRDefault="00035F8F" w:rsidP="00035F8F">
      <w:pPr>
        <w:widowControl/>
        <w:suppressAutoHyphens w:val="0"/>
        <w:ind w:left="426" w:hanging="426"/>
        <w:jc w:val="both"/>
        <w:rPr>
          <w:i/>
          <w:iCs/>
          <w:sz w:val="16"/>
          <w:szCs w:val="16"/>
          <w:u w:val="single"/>
        </w:rPr>
      </w:pPr>
    </w:p>
    <w:p w14:paraId="53384503" w14:textId="124777EC" w:rsidR="00332312" w:rsidRPr="009C56F3" w:rsidRDefault="00332312" w:rsidP="00332312">
      <w:pPr>
        <w:widowControl/>
        <w:numPr>
          <w:ilvl w:val="0"/>
          <w:numId w:val="21"/>
        </w:numPr>
        <w:suppressAutoHyphens w:val="0"/>
        <w:jc w:val="both"/>
      </w:pPr>
      <w:r w:rsidRPr="009C56F3">
        <w:t xml:space="preserve">oferujemy cenę łączną za całość przedmiotu zamówienia (zgodnie z wyceną ofertową dla realizacji zamówienia) za maksymalną kwotę </w:t>
      </w:r>
      <w:r w:rsidRPr="009C56F3">
        <w:rPr>
          <w:b/>
        </w:rPr>
        <w:t>netto …………………</w:t>
      </w:r>
      <w:r w:rsidRPr="009C56F3">
        <w:rPr>
          <w:b/>
          <w:i/>
          <w:iCs/>
        </w:rPr>
        <w:t>*</w:t>
      </w:r>
      <w:r w:rsidRPr="009C56F3">
        <w:rPr>
          <w:b/>
        </w:rPr>
        <w:t>,</w:t>
      </w:r>
      <w:r w:rsidRPr="009C56F3">
        <w:t xml:space="preserve"> plus należny podatek VAT</w:t>
      </w:r>
      <w:r w:rsidR="0059255A">
        <w:t xml:space="preserve"> w wysokości 8%</w:t>
      </w:r>
      <w:r w:rsidRPr="009C56F3">
        <w:t xml:space="preserve">, co daje kwotę </w:t>
      </w:r>
      <w:r w:rsidRPr="009C56F3">
        <w:rPr>
          <w:b/>
        </w:rPr>
        <w:t>brutto ….......................</w:t>
      </w:r>
      <w:r w:rsidRPr="009C56F3">
        <w:rPr>
          <w:i/>
          <w:iCs/>
        </w:rPr>
        <w:t xml:space="preserve"> * </w:t>
      </w:r>
      <w:r w:rsidRPr="009C56F3">
        <w:t xml:space="preserve"> (słownie …………………………………....</w:t>
      </w:r>
      <w:r w:rsidRPr="009C56F3">
        <w:rPr>
          <w:i/>
          <w:iCs/>
        </w:rPr>
        <w:t xml:space="preserve"> *</w:t>
      </w:r>
      <w:r w:rsidRPr="009C56F3">
        <w:t>), w tym:</w:t>
      </w:r>
    </w:p>
    <w:p w14:paraId="30BC5829" w14:textId="77777777" w:rsidR="00332312" w:rsidRPr="009C56F3" w:rsidRDefault="00332312" w:rsidP="00332312">
      <w:pPr>
        <w:widowControl/>
        <w:suppressAutoHyphens w:val="0"/>
        <w:ind w:left="426" w:hanging="426"/>
        <w:jc w:val="both"/>
      </w:pPr>
      <w:r w:rsidRPr="009C56F3">
        <w:t xml:space="preserve">w tym: </w:t>
      </w:r>
    </w:p>
    <w:p w14:paraId="448EEF17" w14:textId="210E2024" w:rsidR="00332312" w:rsidRPr="009C56F3" w:rsidRDefault="00332312" w:rsidP="00332312">
      <w:pPr>
        <w:widowControl/>
        <w:suppressAutoHyphens w:val="0"/>
        <w:ind w:left="426" w:hanging="426"/>
        <w:jc w:val="both"/>
      </w:pPr>
      <w:r w:rsidRPr="009C56F3">
        <w:t xml:space="preserve">a) stawka roboczogodziny ……. zł. </w:t>
      </w:r>
    </w:p>
    <w:p w14:paraId="3A772929" w14:textId="77777777" w:rsidR="00332312" w:rsidRPr="009C56F3" w:rsidRDefault="00332312" w:rsidP="00332312">
      <w:pPr>
        <w:widowControl/>
        <w:suppressAutoHyphens w:val="0"/>
        <w:ind w:left="426" w:hanging="426"/>
        <w:jc w:val="both"/>
      </w:pPr>
      <w:r w:rsidRPr="009C56F3">
        <w:t xml:space="preserve">b) koszty pośrednie………….% </w:t>
      </w:r>
    </w:p>
    <w:p w14:paraId="0872E1A4" w14:textId="77777777" w:rsidR="00332312" w:rsidRPr="009C56F3" w:rsidRDefault="00332312" w:rsidP="00332312">
      <w:pPr>
        <w:widowControl/>
        <w:suppressAutoHyphens w:val="0"/>
        <w:ind w:left="426" w:hanging="426"/>
        <w:jc w:val="both"/>
      </w:pPr>
      <w:r w:rsidRPr="009C56F3">
        <w:t>c) zysk……………….%</w:t>
      </w:r>
    </w:p>
    <w:p w14:paraId="3A46F897" w14:textId="536CE172" w:rsidR="00332312" w:rsidRPr="009C56F3" w:rsidRDefault="00332312" w:rsidP="00332312">
      <w:pPr>
        <w:widowControl/>
        <w:numPr>
          <w:ilvl w:val="0"/>
          <w:numId w:val="21"/>
        </w:numPr>
        <w:suppressAutoHyphens w:val="0"/>
        <w:jc w:val="both"/>
      </w:pPr>
      <w:r w:rsidRPr="009C56F3">
        <w:t xml:space="preserve">oferujemy termin realizacji przedmiotu umowy zgodnie z </w:t>
      </w:r>
      <w:r w:rsidR="005F57D8" w:rsidRPr="009C56F3">
        <w:t xml:space="preserve">postanowieniami </w:t>
      </w:r>
      <w:r w:rsidRPr="009C56F3">
        <w:t>SWZ i wzor</w:t>
      </w:r>
      <w:r w:rsidR="005F57D8" w:rsidRPr="009C56F3">
        <w:t>em</w:t>
      </w:r>
      <w:r w:rsidRPr="009C56F3">
        <w:t xml:space="preserve"> umowy.</w:t>
      </w:r>
    </w:p>
    <w:p w14:paraId="4FBB928B" w14:textId="63D805A5" w:rsidR="00332312" w:rsidRPr="009C56F3" w:rsidRDefault="00332312" w:rsidP="00332312">
      <w:pPr>
        <w:widowControl/>
        <w:numPr>
          <w:ilvl w:val="0"/>
          <w:numId w:val="21"/>
        </w:numPr>
        <w:suppressAutoHyphens w:val="0"/>
        <w:jc w:val="both"/>
      </w:pPr>
      <w:r w:rsidRPr="009C56F3">
        <w:t xml:space="preserve">oświadczamy, że zgodnie z zapisami SWZ, oferujemy usługi gwarancyjne na przedmiot zamówienia spełniające warunki i wymagania wynikające ze SWZ, </w:t>
      </w:r>
      <w:r w:rsidRPr="009C56F3">
        <w:br/>
        <w:t>w szczególności w odniesieniu do ich zakresu, formy realizacji oraz wymaganego okresu.  Jednakże mając na uwadze zapisy Rozdziału XV pkt. 3 SWZ, w celu uzyskania dodatkowych punktów w kryterium oceny ofert w tym zakresie oświadczam, że oferowany okres gwarancji na roboty remontowo-budowlane</w:t>
      </w:r>
      <w:r w:rsidR="0061442C">
        <w:t xml:space="preserve"> oraz dźwig</w:t>
      </w:r>
      <w:r w:rsidRPr="009C56F3">
        <w:t xml:space="preserve"> zamiast </w:t>
      </w:r>
      <w:r w:rsidR="0061442C">
        <w:t xml:space="preserve">36 </w:t>
      </w:r>
      <w:r w:rsidR="0061442C" w:rsidRPr="009C56F3">
        <w:t xml:space="preserve"> </w:t>
      </w:r>
      <w:r w:rsidRPr="009C56F3">
        <w:t>miesięcy będzie wynosić:</w:t>
      </w:r>
    </w:p>
    <w:p w14:paraId="69F1C898" w14:textId="77777777" w:rsidR="00332312" w:rsidRPr="009C56F3" w:rsidRDefault="00332312" w:rsidP="00332312">
      <w:pPr>
        <w:widowControl/>
        <w:numPr>
          <w:ilvl w:val="0"/>
          <w:numId w:val="115"/>
        </w:numPr>
        <w:tabs>
          <w:tab w:val="num" w:pos="567"/>
        </w:tabs>
        <w:suppressAutoHyphens w:val="0"/>
        <w:jc w:val="both"/>
      </w:pPr>
      <w:r w:rsidRPr="009C56F3">
        <w:rPr>
          <w:b/>
          <w:u w:val="single"/>
        </w:rPr>
        <w:t>48 miesięcy*</w:t>
      </w:r>
    </w:p>
    <w:p w14:paraId="7BA950D9" w14:textId="77777777" w:rsidR="00332312" w:rsidRPr="009C56F3" w:rsidRDefault="00332312" w:rsidP="00332312">
      <w:pPr>
        <w:widowControl/>
        <w:numPr>
          <w:ilvl w:val="0"/>
          <w:numId w:val="115"/>
        </w:numPr>
        <w:tabs>
          <w:tab w:val="num" w:pos="567"/>
        </w:tabs>
        <w:suppressAutoHyphens w:val="0"/>
        <w:jc w:val="both"/>
      </w:pPr>
      <w:r w:rsidRPr="009C56F3">
        <w:rPr>
          <w:b/>
          <w:u w:val="single"/>
        </w:rPr>
        <w:t>60 miesięcy*</w:t>
      </w:r>
    </w:p>
    <w:p w14:paraId="298F88AC" w14:textId="77777777" w:rsidR="00332312" w:rsidRPr="009C56F3" w:rsidRDefault="00332312" w:rsidP="00332312">
      <w:pPr>
        <w:widowControl/>
        <w:numPr>
          <w:ilvl w:val="0"/>
          <w:numId w:val="21"/>
        </w:numPr>
        <w:suppressAutoHyphens w:val="0"/>
        <w:jc w:val="both"/>
      </w:pPr>
      <w:r w:rsidRPr="009C56F3">
        <w:t>oświadczamy, że wybór oferty:</w:t>
      </w:r>
    </w:p>
    <w:p w14:paraId="027B016F" w14:textId="77777777" w:rsidR="00332312" w:rsidRPr="009C56F3" w:rsidRDefault="00332312" w:rsidP="00332312">
      <w:pPr>
        <w:widowControl/>
        <w:numPr>
          <w:ilvl w:val="0"/>
          <w:numId w:val="22"/>
        </w:numPr>
        <w:suppressAutoHyphens w:val="0"/>
        <w:jc w:val="both"/>
      </w:pPr>
      <w:r w:rsidRPr="009C56F3">
        <w:t>nie będzie prowadził do powstania u Zamawiającego obowiązku podatkowego zgodnie z przepisami o podatku od towarów i usług.*</w:t>
      </w:r>
    </w:p>
    <w:p w14:paraId="43F2B5B9" w14:textId="77777777" w:rsidR="00332312" w:rsidRPr="009C56F3" w:rsidRDefault="00332312" w:rsidP="00332312">
      <w:pPr>
        <w:widowControl/>
        <w:numPr>
          <w:ilvl w:val="0"/>
          <w:numId w:val="22"/>
        </w:numPr>
        <w:suppressAutoHyphens w:val="0"/>
        <w:jc w:val="both"/>
      </w:pPr>
      <w:r w:rsidRPr="009C56F3">
        <w:t xml:space="preserve">będzie prowadził do powstania u Zamawiającego obowiązku podatkowego zgodnie </w:t>
      </w:r>
      <w:r w:rsidRPr="009C56F3">
        <w:br/>
        <w:t>z przepisami o podatku od towarów i usług. Powyższy obowiązek podatkowy będzie dotyczył ……………………………………… (</w:t>
      </w:r>
      <w:r w:rsidRPr="009C56F3">
        <w:rPr>
          <w:i/>
        </w:rPr>
        <w:t>Wpisać nazwę /rodzaj towaru lub usługi, które będą prowadziły do powstania u Zamawiającego obowiązku podatkowego zgodnie z przepisami o podatku od towarów i usług)</w:t>
      </w:r>
      <w:r w:rsidRPr="009C56F3">
        <w:rPr>
          <w:i/>
          <w:vertAlign w:val="superscript"/>
        </w:rPr>
        <w:t xml:space="preserve"> </w:t>
      </w:r>
      <w:r w:rsidRPr="009C56F3">
        <w:t>objętych przedmiotem zamówienia.*</w:t>
      </w:r>
    </w:p>
    <w:p w14:paraId="51324F1A" w14:textId="77777777" w:rsidR="00332312" w:rsidRPr="009C56F3" w:rsidRDefault="00332312" w:rsidP="00332312">
      <w:pPr>
        <w:widowControl/>
        <w:numPr>
          <w:ilvl w:val="0"/>
          <w:numId w:val="21"/>
        </w:numPr>
        <w:suppressAutoHyphens w:val="0"/>
        <w:jc w:val="both"/>
      </w:pPr>
      <w:r w:rsidRPr="009C56F3">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12118193" w14:textId="77777777" w:rsidR="00332312" w:rsidRPr="009C56F3" w:rsidRDefault="00332312" w:rsidP="00332312">
      <w:pPr>
        <w:widowControl/>
        <w:numPr>
          <w:ilvl w:val="0"/>
          <w:numId w:val="21"/>
        </w:numPr>
        <w:suppressAutoHyphens w:val="0"/>
        <w:jc w:val="both"/>
      </w:pPr>
      <w:r w:rsidRPr="009C56F3">
        <w:t xml:space="preserve">wadium zostało wniesione w dniu …..….……. w formie: …………… ………………… , </w:t>
      </w:r>
    </w:p>
    <w:p w14:paraId="44A491CF" w14:textId="77777777" w:rsidR="00332312" w:rsidRPr="009C56F3" w:rsidRDefault="00332312" w:rsidP="00332312">
      <w:pPr>
        <w:widowControl/>
        <w:numPr>
          <w:ilvl w:val="0"/>
          <w:numId w:val="21"/>
        </w:numPr>
        <w:suppressAutoHyphens w:val="0"/>
        <w:jc w:val="both"/>
      </w:pPr>
      <w:r w:rsidRPr="009C56F3">
        <w:t xml:space="preserve">prosimy o zwrot pieniędzy wniesionych tytułem wadium na konto*: ............................. </w:t>
      </w:r>
      <w:r w:rsidRPr="009C56F3">
        <w:rPr>
          <w:i/>
          <w:iCs/>
        </w:rPr>
        <w:t>(dotyczy tych Wykonawców, którzy wnoszą wadium przelewem)*,</w:t>
      </w:r>
    </w:p>
    <w:p w14:paraId="787A8EE2" w14:textId="77777777" w:rsidR="00332312" w:rsidRPr="009C56F3" w:rsidRDefault="00332312" w:rsidP="00332312">
      <w:pPr>
        <w:widowControl/>
        <w:numPr>
          <w:ilvl w:val="0"/>
          <w:numId w:val="21"/>
        </w:numPr>
        <w:suppressAutoHyphens w:val="0"/>
        <w:jc w:val="both"/>
      </w:pPr>
      <w:r w:rsidRPr="009C56F3">
        <w:t xml:space="preserve">adres mailowy gwaranta lub poręczyciela, na który należy przesłać oświadczenie </w:t>
      </w:r>
      <w:r w:rsidRPr="009C56F3">
        <w:br/>
        <w:t xml:space="preserve">o zwolnieniu wadium*: ............................. …………………... </w:t>
      </w:r>
      <w:r w:rsidRPr="009C56F3">
        <w:rPr>
          <w:i/>
          <w:iCs/>
        </w:rPr>
        <w:t>(dotyczy tych Wykonawców, którzy wnoszą wadium w innej formie niż w pieniądzu)*,</w:t>
      </w:r>
    </w:p>
    <w:p w14:paraId="10C86865" w14:textId="77777777" w:rsidR="00332312" w:rsidRPr="009C56F3" w:rsidRDefault="00332312" w:rsidP="00332312">
      <w:pPr>
        <w:widowControl/>
        <w:numPr>
          <w:ilvl w:val="0"/>
          <w:numId w:val="21"/>
        </w:numPr>
        <w:suppressAutoHyphens w:val="0"/>
        <w:jc w:val="both"/>
      </w:pPr>
      <w:r w:rsidRPr="009C56F3">
        <w:t xml:space="preserve">oświadczamy, że zobowiązujemy się do wniesienia tytułem zabezpieczenia należytego wykonania umowy równowartość 5% wartości ceny ofertowej nie później niż w dacie zawarcia umowy w formie: …………………………………………………………*, </w:t>
      </w:r>
      <w:r w:rsidRPr="009C56F3">
        <w:rPr>
          <w:i/>
        </w:rPr>
        <w:t>(pieniądze, poręczenia itp., zgodnie z Rozdziałem XVII SWZ)*,</w:t>
      </w:r>
    </w:p>
    <w:p w14:paraId="73599A91" w14:textId="77777777" w:rsidR="00332312" w:rsidRPr="009C56F3" w:rsidRDefault="00332312" w:rsidP="00332312">
      <w:pPr>
        <w:widowControl/>
        <w:numPr>
          <w:ilvl w:val="0"/>
          <w:numId w:val="21"/>
        </w:numPr>
        <w:suppressAutoHyphens w:val="0"/>
        <w:jc w:val="both"/>
      </w:pPr>
      <w:r w:rsidRPr="009C56F3">
        <w:t>oświadczamy, że uważamy się za związanych niniejszą ofertą na czas wskazany w Rozdziale XI SWZ,</w:t>
      </w:r>
    </w:p>
    <w:p w14:paraId="4F8BAF80" w14:textId="77777777" w:rsidR="00332312" w:rsidRPr="009C56F3" w:rsidRDefault="00332312" w:rsidP="00332312">
      <w:pPr>
        <w:widowControl/>
        <w:numPr>
          <w:ilvl w:val="0"/>
          <w:numId w:val="21"/>
        </w:numPr>
        <w:suppressAutoHyphens w:val="0"/>
        <w:jc w:val="both"/>
      </w:pPr>
      <w:r w:rsidRPr="009C56F3">
        <w:t xml:space="preserve">oświadczamy, że wypełniliśmy obowiązki informacyjne przewidziane w art. 13 lub art. 14 </w:t>
      </w:r>
      <w:r w:rsidRPr="009C56F3">
        <w:rPr>
          <w:bCs/>
          <w:i/>
        </w:rPr>
        <w:t xml:space="preserve">Rozporządzenia Parlamentu Europejskiego i Rady UE 2016/679 z dnia 27 kwietnia 2016 r. w sprawie ochrony osób fizycznych w związku z przetwarzaniem danych osobowych </w:t>
      </w:r>
      <w:r w:rsidRPr="009C56F3">
        <w:rPr>
          <w:bCs/>
          <w:i/>
        </w:rPr>
        <w:br/>
        <w:t xml:space="preserve">i w sprawie swobodnego przepływu takich danych oraz uchylenia dyrektywy 95/46/WE </w:t>
      </w:r>
      <w:r w:rsidRPr="009C56F3">
        <w:rPr>
          <w:bCs/>
        </w:rPr>
        <w:t xml:space="preserve">wobec osób fizycznych, </w:t>
      </w:r>
      <w:r w:rsidRPr="009C56F3">
        <w:t>od których dane osobowe bezpośrednio lub pośrednio pozyskaliśmy w celu ubiegania się o udzielenie zamówienia publicznego w niniejszym postępowaniu,</w:t>
      </w:r>
    </w:p>
    <w:p w14:paraId="3CD8A109" w14:textId="77777777" w:rsidR="00332312" w:rsidRPr="009C56F3" w:rsidRDefault="00332312" w:rsidP="00332312">
      <w:pPr>
        <w:widowControl/>
        <w:numPr>
          <w:ilvl w:val="0"/>
          <w:numId w:val="21"/>
        </w:numPr>
        <w:suppressAutoHyphens w:val="0"/>
        <w:jc w:val="both"/>
      </w:pPr>
      <w:r w:rsidRPr="009C56F3">
        <w:t xml:space="preserve">oświadczam, że jestem </w:t>
      </w:r>
      <w:r w:rsidRPr="009C56F3">
        <w:rPr>
          <w:i/>
          <w:iCs/>
        </w:rPr>
        <w:t>[</w:t>
      </w:r>
      <w:r w:rsidRPr="009C56F3">
        <w:rPr>
          <w:i/>
          <w:iCs/>
          <w:u w:val="single"/>
        </w:rPr>
        <w:t>należy wybrać z listy tj. zaznaczyć.</w:t>
      </w:r>
      <w:r w:rsidRPr="009C56F3">
        <w:rPr>
          <w:i/>
          <w:iCs/>
        </w:rPr>
        <w:t>]:</w:t>
      </w:r>
    </w:p>
    <w:p w14:paraId="5DA6A072" w14:textId="77777777" w:rsidR="00332312" w:rsidRPr="009C56F3" w:rsidRDefault="00332312" w:rsidP="00332312">
      <w:pPr>
        <w:widowControl/>
        <w:suppressAutoHyphens w:val="0"/>
        <w:ind w:left="426" w:hanging="426"/>
        <w:jc w:val="both"/>
      </w:pPr>
      <w:r w:rsidRPr="009C56F3">
        <w:sym w:font="Wingdings 2" w:char="F02A"/>
      </w:r>
      <w:r w:rsidRPr="009C56F3">
        <w:t>mikroprzedsiębiorstwem,</w:t>
      </w:r>
    </w:p>
    <w:p w14:paraId="5C662EDF" w14:textId="77777777" w:rsidR="00332312" w:rsidRPr="009C56F3" w:rsidRDefault="00332312" w:rsidP="00332312">
      <w:pPr>
        <w:widowControl/>
        <w:suppressAutoHyphens w:val="0"/>
        <w:ind w:left="426" w:hanging="426"/>
        <w:jc w:val="both"/>
      </w:pPr>
      <w:r w:rsidRPr="009C56F3">
        <w:sym w:font="Wingdings 2" w:char="F02A"/>
      </w:r>
      <w:r w:rsidRPr="009C56F3">
        <w:t>małym przedsiębiorstwem,</w:t>
      </w:r>
    </w:p>
    <w:p w14:paraId="57210BB5" w14:textId="77777777" w:rsidR="00332312" w:rsidRPr="009C56F3" w:rsidRDefault="00332312" w:rsidP="00332312">
      <w:pPr>
        <w:widowControl/>
        <w:suppressAutoHyphens w:val="0"/>
        <w:ind w:left="426" w:hanging="426"/>
        <w:jc w:val="both"/>
      </w:pPr>
      <w:r w:rsidRPr="009C56F3">
        <w:sym w:font="Wingdings 2" w:char="F02A"/>
      </w:r>
      <w:r w:rsidRPr="009C56F3">
        <w:t xml:space="preserve">średnim przedsiębiorstwem, </w:t>
      </w:r>
    </w:p>
    <w:p w14:paraId="29CB11C5" w14:textId="77777777" w:rsidR="00332312" w:rsidRPr="009C56F3" w:rsidRDefault="00332312" w:rsidP="00332312">
      <w:pPr>
        <w:widowControl/>
        <w:suppressAutoHyphens w:val="0"/>
        <w:ind w:left="426" w:hanging="426"/>
        <w:jc w:val="both"/>
      </w:pPr>
      <w:r w:rsidRPr="009C56F3">
        <w:sym w:font="Wingdings 2" w:char="F02A"/>
      </w:r>
      <w:r w:rsidRPr="009C56F3">
        <w:t xml:space="preserve">jednoosobową działalność gospodarcza, </w:t>
      </w:r>
    </w:p>
    <w:p w14:paraId="6E75856F" w14:textId="77777777" w:rsidR="00332312" w:rsidRPr="009C56F3" w:rsidRDefault="00332312" w:rsidP="00332312">
      <w:pPr>
        <w:widowControl/>
        <w:suppressAutoHyphens w:val="0"/>
        <w:ind w:left="426" w:hanging="426"/>
        <w:jc w:val="both"/>
      </w:pPr>
      <w:r w:rsidRPr="009C56F3">
        <w:sym w:font="Wingdings 2" w:char="F02A"/>
      </w:r>
      <w:r w:rsidRPr="009C56F3">
        <w:t xml:space="preserve">osoba fizyczna nieprowadząca działalności gospodarczej, </w:t>
      </w:r>
    </w:p>
    <w:p w14:paraId="2D8CEF7B" w14:textId="77777777" w:rsidR="00332312" w:rsidRPr="009C56F3" w:rsidRDefault="00332312" w:rsidP="00332312">
      <w:pPr>
        <w:widowControl/>
        <w:suppressAutoHyphens w:val="0"/>
        <w:ind w:left="426" w:hanging="426"/>
        <w:jc w:val="both"/>
      </w:pPr>
      <w:r w:rsidRPr="009C56F3">
        <w:sym w:font="Wingdings 2" w:char="F02A"/>
      </w:r>
      <w:r w:rsidRPr="009C56F3">
        <w:t>inny rodzaj;</w:t>
      </w:r>
    </w:p>
    <w:p w14:paraId="12CC1AC7" w14:textId="77777777" w:rsidR="00332312" w:rsidRPr="009C56F3" w:rsidRDefault="00332312" w:rsidP="00332312">
      <w:pPr>
        <w:widowControl/>
        <w:numPr>
          <w:ilvl w:val="0"/>
          <w:numId w:val="21"/>
        </w:numPr>
        <w:suppressAutoHyphens w:val="0"/>
        <w:jc w:val="both"/>
      </w:pPr>
      <w:r w:rsidRPr="009C56F3">
        <w:t xml:space="preserve">w przypadku przyznania zamówienia - zobowiązujemy się do zawarcia umowy w miejscu </w:t>
      </w:r>
      <w:r w:rsidRPr="009C56F3">
        <w:br/>
        <w:t>i terminie wyznaczonym przez Zamawiającego,</w:t>
      </w:r>
    </w:p>
    <w:p w14:paraId="3B2BF6A5" w14:textId="77777777" w:rsidR="00332312" w:rsidRPr="009C56F3" w:rsidRDefault="00332312" w:rsidP="00332312">
      <w:pPr>
        <w:widowControl/>
        <w:numPr>
          <w:ilvl w:val="0"/>
          <w:numId w:val="21"/>
        </w:numPr>
        <w:suppressAutoHyphens w:val="0"/>
        <w:jc w:val="both"/>
      </w:pPr>
      <w:r w:rsidRPr="009C56F3">
        <w:t xml:space="preserve">osobą upoważnioną do kontaktów z Zamawiającym w zakresie złożonej oferty oraz </w:t>
      </w:r>
      <w:r w:rsidRPr="009C56F3">
        <w:br/>
        <w:t>w sprawach dotyczących ewentualnej realizacji umowy jest: ……….…………….., e-mail: …………………., tel.: ………………….. (można wypełnić fakultatywnie),</w:t>
      </w:r>
    </w:p>
    <w:p w14:paraId="20A1F42E" w14:textId="77777777" w:rsidR="00332312" w:rsidRPr="009C56F3" w:rsidRDefault="00332312" w:rsidP="00332312">
      <w:pPr>
        <w:widowControl/>
        <w:numPr>
          <w:ilvl w:val="0"/>
          <w:numId w:val="21"/>
        </w:numPr>
        <w:suppressAutoHyphens w:val="0"/>
        <w:jc w:val="both"/>
      </w:pPr>
      <w:r w:rsidRPr="009C56F3">
        <w:t xml:space="preserve">oferta liczy </w:t>
      </w:r>
      <w:r w:rsidRPr="009C56F3">
        <w:rPr>
          <w:b/>
          <w:u w:val="single"/>
        </w:rPr>
        <w:t>........................*</w:t>
      </w:r>
      <w:r w:rsidRPr="009C56F3">
        <w:t xml:space="preserve"> kolejno ponumerowanych kart,</w:t>
      </w:r>
    </w:p>
    <w:p w14:paraId="00215332" w14:textId="77777777" w:rsidR="00332312" w:rsidRPr="009C56F3" w:rsidRDefault="00332312" w:rsidP="00332312">
      <w:pPr>
        <w:widowControl/>
        <w:numPr>
          <w:ilvl w:val="0"/>
          <w:numId w:val="21"/>
        </w:numPr>
        <w:suppressAutoHyphens w:val="0"/>
        <w:jc w:val="both"/>
      </w:pPr>
      <w:r w:rsidRPr="009C56F3">
        <w:t>załącznikami do niniejszego formularza oferty są:</w:t>
      </w:r>
    </w:p>
    <w:p w14:paraId="3D7178DC" w14:textId="77777777" w:rsidR="00752377" w:rsidRPr="009C56F3" w:rsidRDefault="00752377" w:rsidP="00752377">
      <w:pPr>
        <w:widowControl/>
        <w:suppressAutoHyphens w:val="0"/>
        <w:jc w:val="both"/>
        <w:rPr>
          <w:iCs/>
        </w:rPr>
      </w:pPr>
    </w:p>
    <w:p w14:paraId="7D92D34A" w14:textId="77777777" w:rsidR="00132C63" w:rsidRPr="009C56F3" w:rsidRDefault="00397767" w:rsidP="00887522">
      <w:pPr>
        <w:widowControl/>
        <w:suppressAutoHyphens w:val="0"/>
        <w:ind w:left="1843" w:hanging="1483"/>
        <w:jc w:val="both"/>
      </w:pPr>
      <w:r w:rsidRPr="009C56F3">
        <w:rPr>
          <w:b/>
          <w:bCs/>
        </w:rPr>
        <w:t>załącznik nr 1</w:t>
      </w:r>
      <w:r w:rsidRPr="009C56F3">
        <w:t xml:space="preserve"> – oświadczenie Wykonawcy o niepodleganiu wykluczeniu z </w:t>
      </w:r>
      <w:r w:rsidR="00132C63" w:rsidRPr="009C56F3">
        <w:t xml:space="preserve">  </w:t>
      </w:r>
    </w:p>
    <w:p w14:paraId="3957C48F" w14:textId="344D63FE" w:rsidR="00397767" w:rsidRPr="009C56F3" w:rsidRDefault="00132C63" w:rsidP="00887522">
      <w:pPr>
        <w:widowControl/>
        <w:suppressAutoHyphens w:val="0"/>
        <w:ind w:left="1843" w:hanging="1483"/>
        <w:jc w:val="both"/>
      </w:pPr>
      <w:r w:rsidRPr="009C56F3">
        <w:rPr>
          <w:b/>
          <w:bCs/>
        </w:rPr>
        <w:t xml:space="preserve">                            </w:t>
      </w:r>
      <w:r w:rsidR="00397767" w:rsidRPr="009C56F3">
        <w:t>post</w:t>
      </w:r>
      <w:r w:rsidR="00D245EE" w:rsidRPr="009C56F3">
        <w:t>ę</w:t>
      </w:r>
      <w:r w:rsidR="00397767" w:rsidRPr="009C56F3">
        <w:t>powania</w:t>
      </w:r>
      <w:r w:rsidRPr="009C56F3">
        <w:t>;</w:t>
      </w:r>
      <w:r w:rsidR="00397767" w:rsidRPr="009C56F3">
        <w:t xml:space="preserve"> </w:t>
      </w:r>
    </w:p>
    <w:p w14:paraId="1501B523" w14:textId="77777777" w:rsidR="00132C63" w:rsidRPr="009C56F3" w:rsidRDefault="00953EC3" w:rsidP="00887522">
      <w:pPr>
        <w:widowControl/>
        <w:suppressAutoHyphens w:val="0"/>
        <w:ind w:left="1843" w:hanging="1483"/>
        <w:jc w:val="both"/>
      </w:pPr>
      <w:r w:rsidRPr="009C56F3">
        <w:rPr>
          <w:b/>
          <w:bCs/>
        </w:rPr>
        <w:t xml:space="preserve">załącznik nr </w:t>
      </w:r>
      <w:r w:rsidR="001F76CD" w:rsidRPr="009C56F3">
        <w:rPr>
          <w:b/>
          <w:bCs/>
        </w:rPr>
        <w:t>2</w:t>
      </w:r>
      <w:r w:rsidRPr="009C56F3">
        <w:t xml:space="preserve"> – oświadczenie </w:t>
      </w:r>
      <w:r w:rsidR="00132C63" w:rsidRPr="009C56F3">
        <w:t xml:space="preserve">Wykonawcy </w:t>
      </w:r>
      <w:r w:rsidRPr="009C56F3">
        <w:t xml:space="preserve">o spełnieniu warunków </w:t>
      </w:r>
      <w:r w:rsidR="001F76CD" w:rsidRPr="009C56F3">
        <w:t xml:space="preserve">udziału </w:t>
      </w:r>
      <w:r w:rsidRPr="009C56F3">
        <w:t xml:space="preserve">w </w:t>
      </w:r>
      <w:r w:rsidR="00132C63" w:rsidRPr="009C56F3">
        <w:t xml:space="preserve">   </w:t>
      </w:r>
    </w:p>
    <w:p w14:paraId="008E056F" w14:textId="1801D26E" w:rsidR="00953EC3" w:rsidRPr="009C56F3" w:rsidRDefault="00132C63" w:rsidP="00887522">
      <w:pPr>
        <w:widowControl/>
        <w:suppressAutoHyphens w:val="0"/>
        <w:ind w:left="1843" w:hanging="1483"/>
        <w:jc w:val="both"/>
      </w:pPr>
      <w:r w:rsidRPr="009C56F3">
        <w:rPr>
          <w:b/>
          <w:bCs/>
        </w:rPr>
        <w:t xml:space="preserve">                            </w:t>
      </w:r>
      <w:r w:rsidR="00953EC3" w:rsidRPr="009C56F3">
        <w:t>postępowaniu</w:t>
      </w:r>
      <w:r w:rsidRPr="009C56F3">
        <w:t>;</w:t>
      </w:r>
    </w:p>
    <w:p w14:paraId="2C45CB8A" w14:textId="77777777" w:rsidR="00132C63" w:rsidRPr="009C56F3" w:rsidRDefault="00387CE1" w:rsidP="00887522">
      <w:pPr>
        <w:widowControl/>
        <w:suppressAutoHyphens w:val="0"/>
        <w:ind w:left="1843" w:hanging="1483"/>
        <w:jc w:val="both"/>
      </w:pPr>
      <w:r w:rsidRPr="009C56F3">
        <w:rPr>
          <w:b/>
          <w:bCs/>
        </w:rPr>
        <w:t>załącznik nr 3</w:t>
      </w:r>
      <w:r w:rsidRPr="009C56F3">
        <w:t xml:space="preserve"> – </w:t>
      </w:r>
      <w:r w:rsidR="008568FC" w:rsidRPr="009C56F3">
        <w:t xml:space="preserve">kalkulacja cenowa ofert </w:t>
      </w:r>
      <w:r w:rsidR="00BD481E" w:rsidRPr="009C56F3">
        <w:t xml:space="preserve">(kosztorysy uproszczone, zestawienie </w:t>
      </w:r>
    </w:p>
    <w:p w14:paraId="65CF8DC1" w14:textId="77777777" w:rsidR="00132C63" w:rsidRPr="009C56F3" w:rsidRDefault="00132C63" w:rsidP="00887522">
      <w:pPr>
        <w:widowControl/>
        <w:suppressAutoHyphens w:val="0"/>
        <w:ind w:left="1843" w:hanging="1483"/>
        <w:jc w:val="both"/>
      </w:pPr>
      <w:r w:rsidRPr="009C56F3">
        <w:rPr>
          <w:b/>
          <w:bCs/>
        </w:rPr>
        <w:t xml:space="preserve">                            </w:t>
      </w:r>
      <w:r w:rsidR="00BD481E" w:rsidRPr="009C56F3">
        <w:t xml:space="preserve">materiałów, zestawienie urządzeń i wyposażenia wraz z nośnikami </w:t>
      </w:r>
      <w:r w:rsidRPr="009C56F3">
        <w:t xml:space="preserve"> </w:t>
      </w:r>
    </w:p>
    <w:p w14:paraId="49F5F447" w14:textId="00C08F7A" w:rsidR="00387CE1" w:rsidRPr="009C56F3" w:rsidRDefault="00132C63" w:rsidP="00887522">
      <w:pPr>
        <w:widowControl/>
        <w:suppressAutoHyphens w:val="0"/>
        <w:ind w:left="1843" w:hanging="1483"/>
        <w:jc w:val="both"/>
      </w:pPr>
      <w:r w:rsidRPr="009C56F3">
        <w:t xml:space="preserve">                            </w:t>
      </w:r>
      <w:r w:rsidR="00BD481E" w:rsidRPr="009C56F3">
        <w:t>cenotwórczymi stanowiącymi podstawę do wykonania kosztorysów</w:t>
      </w:r>
      <w:r w:rsidR="00D245EE" w:rsidRPr="009C56F3">
        <w:t>)</w:t>
      </w:r>
      <w:r w:rsidRPr="009C56F3">
        <w:t>;</w:t>
      </w:r>
      <w:r w:rsidR="00D245EE" w:rsidRPr="009C56F3">
        <w:t xml:space="preserve"> </w:t>
      </w:r>
    </w:p>
    <w:p w14:paraId="7C0C718D" w14:textId="7EE80B7F" w:rsidR="00953EC3" w:rsidRPr="009C56F3" w:rsidRDefault="00953EC3" w:rsidP="00887522">
      <w:pPr>
        <w:widowControl/>
        <w:suppressAutoHyphens w:val="0"/>
        <w:ind w:left="1843" w:hanging="1483"/>
        <w:jc w:val="both"/>
      </w:pPr>
      <w:r w:rsidRPr="009C56F3">
        <w:rPr>
          <w:b/>
          <w:bCs/>
        </w:rPr>
        <w:t>załącznik nr 4</w:t>
      </w:r>
      <w:r w:rsidRPr="009C56F3">
        <w:t xml:space="preserve"> - wykaz podwykonawców (o ile dotyczy)</w:t>
      </w:r>
      <w:r w:rsidR="00132C63" w:rsidRPr="009C56F3">
        <w:t>;</w:t>
      </w:r>
    </w:p>
    <w:p w14:paraId="6047E5D5" w14:textId="77777777" w:rsidR="00132C63" w:rsidRPr="009C56F3" w:rsidRDefault="00953EC3" w:rsidP="00887522">
      <w:pPr>
        <w:widowControl/>
        <w:suppressAutoHyphens w:val="0"/>
        <w:ind w:left="1843" w:hanging="1483"/>
        <w:jc w:val="both"/>
      </w:pPr>
      <w:r w:rsidRPr="009C56F3">
        <w:rPr>
          <w:b/>
          <w:bCs/>
        </w:rPr>
        <w:t>załącznik nr 5</w:t>
      </w:r>
      <w:r w:rsidRPr="009C56F3">
        <w:t xml:space="preserve"> - oświadczenie podmiotu udostepniającego swoje zasoby do dyspozycji   </w:t>
      </w:r>
    </w:p>
    <w:p w14:paraId="4FFDA395" w14:textId="1AE4A68D" w:rsidR="00752377" w:rsidRPr="009C56F3" w:rsidRDefault="00132C63" w:rsidP="00D12E8D">
      <w:pPr>
        <w:widowControl/>
        <w:suppressAutoHyphens w:val="0"/>
        <w:ind w:left="1843" w:hanging="1483"/>
        <w:jc w:val="both"/>
      </w:pPr>
      <w:r w:rsidRPr="009C56F3">
        <w:rPr>
          <w:b/>
          <w:bCs/>
        </w:rPr>
        <w:t xml:space="preserve">                           </w:t>
      </w:r>
      <w:r w:rsidR="00953EC3" w:rsidRPr="009C56F3">
        <w:t>Wykonawcy;</w:t>
      </w:r>
    </w:p>
    <w:p w14:paraId="2E32A7C2" w14:textId="739B6C8D" w:rsidR="00CD1460" w:rsidRPr="009C56F3" w:rsidRDefault="00035F8F" w:rsidP="009C689A">
      <w:pPr>
        <w:widowControl/>
        <w:suppressAutoHyphens w:val="0"/>
        <w:ind w:left="360"/>
        <w:jc w:val="both"/>
        <w:rPr>
          <w:b/>
          <w:bCs/>
          <w:sz w:val="20"/>
          <w:szCs w:val="20"/>
        </w:rPr>
      </w:pPr>
      <w:r w:rsidRPr="009C56F3">
        <w:rPr>
          <w:b/>
          <w:bCs/>
          <w:sz w:val="20"/>
          <w:szCs w:val="20"/>
          <w:highlight w:val="lightGray"/>
          <w:u w:val="single"/>
        </w:rPr>
        <w:t>Uwaga</w:t>
      </w:r>
      <w:r w:rsidR="00503C93" w:rsidRPr="009C56F3">
        <w:rPr>
          <w:b/>
          <w:bCs/>
          <w:sz w:val="20"/>
          <w:szCs w:val="20"/>
          <w:highlight w:val="lightGray"/>
          <w:u w:val="single"/>
        </w:rPr>
        <w:t>:</w:t>
      </w:r>
      <w:r w:rsidRPr="009C56F3">
        <w:rPr>
          <w:sz w:val="20"/>
          <w:szCs w:val="20"/>
        </w:rPr>
        <w:t xml:space="preserve"> Miejsca wykropkowane i/lub oznaczone „</w:t>
      </w:r>
      <w:r w:rsidRPr="009C56F3">
        <w:rPr>
          <w:b/>
          <w:bCs/>
          <w:sz w:val="20"/>
          <w:szCs w:val="20"/>
          <w:highlight w:val="lightGray"/>
        </w:rPr>
        <w:t>*</w:t>
      </w:r>
      <w:r w:rsidRPr="009C56F3">
        <w:rPr>
          <w:sz w:val="20"/>
          <w:szCs w:val="20"/>
        </w:rPr>
        <w:t xml:space="preserve">” we wzorze formularza oferty i </w:t>
      </w:r>
      <w:r w:rsidR="00503C93" w:rsidRPr="009C56F3">
        <w:rPr>
          <w:sz w:val="20"/>
          <w:szCs w:val="20"/>
        </w:rPr>
        <w:t>innych załącznikach SWZ</w:t>
      </w:r>
      <w:r w:rsidRPr="009C56F3">
        <w:rPr>
          <w:sz w:val="20"/>
          <w:szCs w:val="20"/>
        </w:rPr>
        <w:t xml:space="preserve"> Wykonawca zobowiązany jest odpowiednio do ich treści wypełnić lub skreślić.</w:t>
      </w:r>
      <w:r w:rsidRPr="009C56F3">
        <w:rPr>
          <w:b/>
          <w:bCs/>
          <w:sz w:val="20"/>
          <w:szCs w:val="20"/>
        </w:rPr>
        <w:br w:type="page"/>
      </w:r>
    </w:p>
    <w:p w14:paraId="76F5C9E3" w14:textId="77777777" w:rsidR="00CD1460" w:rsidRPr="009C56F3" w:rsidRDefault="00CD1460" w:rsidP="00035F8F">
      <w:pPr>
        <w:widowControl/>
        <w:suppressAutoHyphens w:val="0"/>
        <w:jc w:val="right"/>
        <w:outlineLvl w:val="0"/>
        <w:rPr>
          <w:b/>
          <w:bCs/>
        </w:rPr>
      </w:pPr>
    </w:p>
    <w:p w14:paraId="6EFEC85A" w14:textId="397B5337" w:rsidR="00035F8F" w:rsidRPr="009C56F3" w:rsidRDefault="00035F8F" w:rsidP="003C5A4F">
      <w:pPr>
        <w:widowControl/>
        <w:suppressAutoHyphens w:val="0"/>
        <w:outlineLvl w:val="0"/>
      </w:pPr>
      <w:r w:rsidRPr="009C56F3">
        <w:rPr>
          <w:b/>
          <w:bCs/>
        </w:rPr>
        <w:t>Z</w:t>
      </w:r>
      <w:r w:rsidR="000A0307" w:rsidRPr="009C56F3">
        <w:rPr>
          <w:b/>
          <w:bCs/>
        </w:rPr>
        <w:t>AŁĄCZNIK</w:t>
      </w:r>
      <w:r w:rsidRPr="009C56F3">
        <w:rPr>
          <w:b/>
          <w:bCs/>
        </w:rPr>
        <w:t xml:space="preserve"> nr </w:t>
      </w:r>
      <w:r w:rsidR="00A92B41" w:rsidRPr="009C56F3">
        <w:rPr>
          <w:b/>
          <w:bCs/>
        </w:rPr>
        <w:t>1</w:t>
      </w:r>
      <w:r w:rsidR="00CD1460" w:rsidRPr="009C56F3">
        <w:rPr>
          <w:b/>
          <w:bCs/>
        </w:rPr>
        <w:t xml:space="preserve"> do</w:t>
      </w:r>
      <w:r w:rsidR="00121DB2" w:rsidRPr="009C56F3">
        <w:rPr>
          <w:b/>
          <w:bCs/>
        </w:rPr>
        <w:t xml:space="preserve"> Formularza oferty</w:t>
      </w:r>
      <w:r w:rsidR="00CD1460" w:rsidRPr="009C56F3">
        <w:rPr>
          <w:b/>
          <w:bCs/>
        </w:rPr>
        <w:t xml:space="preserve"> - </w:t>
      </w:r>
      <w:r w:rsidRPr="009C56F3">
        <w:t xml:space="preserve">OŚWIADCZENIE </w:t>
      </w:r>
      <w:r w:rsidR="003C5A4F" w:rsidRPr="009C56F3">
        <w:t xml:space="preserve">WYKONAWCY </w:t>
      </w:r>
      <w:r w:rsidRPr="009C56F3">
        <w:t>O NIEPODLEGANIU WYKLUCZENIU Z POSTĘPOWANIA</w:t>
      </w:r>
    </w:p>
    <w:p w14:paraId="3F591CF5" w14:textId="77777777" w:rsidR="00035F8F" w:rsidRPr="009C56F3" w:rsidRDefault="00035F8F" w:rsidP="00035F8F">
      <w:pPr>
        <w:pStyle w:val="Tekstpodstawowy"/>
        <w:spacing w:line="240" w:lineRule="auto"/>
        <w:ind w:left="540"/>
        <w:jc w:val="center"/>
        <w:outlineLvl w:val="0"/>
        <w:rPr>
          <w:rFonts w:ascii="Times New Roman" w:hAnsi="Times New Roman" w:cs="Times New Roman"/>
          <w:b/>
          <w:bCs/>
          <w:sz w:val="16"/>
          <w:szCs w:val="16"/>
        </w:rPr>
      </w:pPr>
    </w:p>
    <w:p w14:paraId="58B8AB02" w14:textId="4ACDF0F2" w:rsidR="00035F8F" w:rsidRPr="009C56F3" w:rsidRDefault="00035F8F" w:rsidP="00035F8F">
      <w:pPr>
        <w:pStyle w:val="Nagwek"/>
        <w:jc w:val="both"/>
        <w:rPr>
          <w:i/>
          <w:iCs/>
          <w:highlight w:val="yellow"/>
        </w:rPr>
      </w:pPr>
      <w:r w:rsidRPr="009C56F3">
        <w:rPr>
          <w:i/>
          <w:iCs/>
        </w:rPr>
        <w:t xml:space="preserve">Składając ofertę w postępowaniu </w:t>
      </w:r>
      <w:bookmarkStart w:id="7" w:name="_Hlk74561550"/>
      <w:r w:rsidR="003B21D7" w:rsidRPr="009C56F3">
        <w:rPr>
          <w:i/>
          <w:iCs/>
        </w:rPr>
        <w:t xml:space="preserve">na </w:t>
      </w:r>
      <w:bookmarkEnd w:id="7"/>
      <w:r w:rsidR="00753BE2" w:rsidRPr="009C56F3">
        <w:rPr>
          <w:i/>
          <w:iCs/>
        </w:rPr>
        <w:t xml:space="preserve">wyłonienie Wykonawcy </w:t>
      </w:r>
      <w:r w:rsidR="005044B2" w:rsidRPr="009C56F3">
        <w:rPr>
          <w:i/>
          <w:iCs/>
        </w:rPr>
        <w:t>w zakresie przebudowy dźwigu osobowego zewnętrznego z napędem elektrycznym w budynku przy al. Słowackiego 15 w Krakowie</w:t>
      </w:r>
      <w:r w:rsidR="00566D36" w:rsidRPr="009C56F3">
        <w:rPr>
          <w:i/>
          <w:iCs/>
        </w:rPr>
        <w:t>.</w:t>
      </w:r>
      <w:r w:rsidRPr="009C56F3">
        <w:rPr>
          <w:i/>
          <w:iCs/>
        </w:rPr>
        <w:t xml:space="preserve">                           </w:t>
      </w:r>
      <w:r w:rsidRPr="009C56F3">
        <w:rPr>
          <w:i/>
          <w:iCs/>
          <w:highlight w:val="yellow"/>
        </w:rPr>
        <w:t xml:space="preserve"> </w:t>
      </w:r>
    </w:p>
    <w:p w14:paraId="3F855AEC" w14:textId="77777777" w:rsidR="00035F8F" w:rsidRPr="009C56F3" w:rsidRDefault="00035F8F" w:rsidP="00035F8F">
      <w:pPr>
        <w:spacing w:line="360" w:lineRule="auto"/>
        <w:jc w:val="both"/>
        <w:rPr>
          <w:highlight w:val="yellow"/>
        </w:rPr>
      </w:pPr>
    </w:p>
    <w:p w14:paraId="79FDD87D" w14:textId="77777777" w:rsidR="00035F8F" w:rsidRPr="009C56F3" w:rsidRDefault="00035F8F" w:rsidP="00DB070A">
      <w:pPr>
        <w:numPr>
          <w:ilvl w:val="4"/>
          <w:numId w:val="23"/>
        </w:numPr>
        <w:spacing w:line="360" w:lineRule="auto"/>
        <w:ind w:left="0" w:firstLine="0"/>
        <w:jc w:val="both"/>
        <w:rPr>
          <w:b/>
        </w:rPr>
      </w:pPr>
      <w:r w:rsidRPr="009C56F3">
        <w:rPr>
          <w:b/>
        </w:rPr>
        <w:t>OŚWIADCZENIA DOTYCZĄCE WYKONAWCY</w:t>
      </w:r>
    </w:p>
    <w:p w14:paraId="7D26D9DB" w14:textId="77777777" w:rsidR="005175CF" w:rsidRPr="009C56F3" w:rsidRDefault="005175CF" w:rsidP="00DB070A">
      <w:pPr>
        <w:widowControl/>
        <w:numPr>
          <w:ilvl w:val="0"/>
          <w:numId w:val="96"/>
        </w:numPr>
        <w:suppressAutoHyphens w:val="0"/>
        <w:spacing w:line="276" w:lineRule="auto"/>
        <w:contextualSpacing/>
        <w:jc w:val="both"/>
        <w:rPr>
          <w:i/>
        </w:rPr>
      </w:pPr>
      <w:r w:rsidRPr="009C56F3">
        <w:t>Oświadczam, że nie podlegam wykluczeniu z postępowania na podstawie art. 108 ust. 1 ustawy PZP.</w:t>
      </w:r>
    </w:p>
    <w:p w14:paraId="56809381" w14:textId="77777777" w:rsidR="005175CF" w:rsidRPr="009C56F3" w:rsidRDefault="005175CF" w:rsidP="00DB070A">
      <w:pPr>
        <w:widowControl/>
        <w:numPr>
          <w:ilvl w:val="0"/>
          <w:numId w:val="96"/>
        </w:numPr>
        <w:suppressAutoHyphens w:val="0"/>
        <w:spacing w:line="276" w:lineRule="auto"/>
        <w:contextualSpacing/>
        <w:jc w:val="both"/>
        <w:rPr>
          <w:i/>
        </w:rPr>
      </w:pPr>
      <w:r w:rsidRPr="009C56F3">
        <w:t>Oświadczam, że nie podlegam wykluczeniu z postępowania na podstawie art. 109 ust. 1 pkt 1, 4. 5, i od 7 do 10 ustawy PZP.</w:t>
      </w:r>
    </w:p>
    <w:p w14:paraId="1DA799E7" w14:textId="77777777" w:rsidR="005175CF" w:rsidRPr="009C56F3" w:rsidRDefault="005175CF" w:rsidP="00DB070A">
      <w:pPr>
        <w:widowControl/>
        <w:numPr>
          <w:ilvl w:val="0"/>
          <w:numId w:val="96"/>
        </w:numPr>
        <w:suppressAutoHyphens w:val="0"/>
        <w:spacing w:line="276" w:lineRule="auto"/>
        <w:contextualSpacing/>
        <w:jc w:val="both"/>
        <w:rPr>
          <w:i/>
        </w:rPr>
      </w:pPr>
      <w:r w:rsidRPr="009C56F3">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41C7E4D2" w14:textId="77777777" w:rsidR="005175CF" w:rsidRPr="009C56F3" w:rsidRDefault="005175CF" w:rsidP="00DB070A">
      <w:pPr>
        <w:widowControl/>
        <w:numPr>
          <w:ilvl w:val="0"/>
          <w:numId w:val="97"/>
        </w:numPr>
        <w:suppressAutoHyphens w:val="0"/>
        <w:spacing w:line="276" w:lineRule="auto"/>
        <w:ind w:left="993" w:hanging="567"/>
        <w:jc w:val="both"/>
      </w:pPr>
      <w:r w:rsidRPr="009C56F3">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2CA22515" w14:textId="01C3DACA" w:rsidR="005175CF" w:rsidRPr="009C56F3" w:rsidRDefault="005175CF" w:rsidP="00DB070A">
      <w:pPr>
        <w:widowControl/>
        <w:numPr>
          <w:ilvl w:val="0"/>
          <w:numId w:val="97"/>
        </w:numPr>
        <w:suppressAutoHyphens w:val="0"/>
        <w:spacing w:line="276" w:lineRule="auto"/>
        <w:ind w:left="993" w:hanging="567"/>
        <w:jc w:val="both"/>
      </w:pPr>
      <w:r w:rsidRPr="009C56F3">
        <w:t>nie jestem wykonawcą, którego beneficjentem rzeczywistym w rozumieniu ustawy z dnia 1 marca 2018 r. o przeciwdziałaniu praniu pieniędzy oraz finansowaniu terroryzmu (Dz.Uz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3755378" w14:textId="6B724104" w:rsidR="005175CF" w:rsidRPr="009C56F3" w:rsidRDefault="005175CF" w:rsidP="00DB070A">
      <w:pPr>
        <w:widowControl/>
        <w:numPr>
          <w:ilvl w:val="0"/>
          <w:numId w:val="97"/>
        </w:numPr>
        <w:suppressAutoHyphens w:val="0"/>
        <w:spacing w:line="276" w:lineRule="auto"/>
        <w:ind w:left="993" w:hanging="567"/>
        <w:jc w:val="both"/>
      </w:pPr>
      <w:r w:rsidRPr="009C56F3">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7100F51" w14:textId="77777777" w:rsidR="005175CF" w:rsidRPr="009C56F3" w:rsidRDefault="005175CF" w:rsidP="005175CF">
      <w:pPr>
        <w:spacing w:line="276" w:lineRule="auto"/>
        <w:jc w:val="both"/>
      </w:pPr>
    </w:p>
    <w:p w14:paraId="5DE0EF79" w14:textId="77777777" w:rsidR="005175CF" w:rsidRPr="009C56F3" w:rsidRDefault="005175CF" w:rsidP="005175CF">
      <w:pPr>
        <w:spacing w:line="276" w:lineRule="auto"/>
        <w:jc w:val="both"/>
      </w:pPr>
      <w:r w:rsidRPr="009C56F3">
        <w:t xml:space="preserve">Oświadczam, że zachodzą w stosunku do mnie podstawy wykluczenia z postępowania na podstawie art. …………. ustawy PZP </w:t>
      </w:r>
      <w:r w:rsidRPr="009C56F3">
        <w:rPr>
          <w:i/>
        </w:rPr>
        <w:t>(podać mającą zastosowanie podstawę wykluczenia spośród wskazanych powyżej).</w:t>
      </w:r>
      <w:r w:rsidRPr="009C56F3">
        <w:t xml:space="preserve"> Jednocześnie oświadczam, że w związku z ww. okolicznością, na podstawie art. 110 ust. 2 ustawy PZP podjąłem następujące środki naprawcze:</w:t>
      </w:r>
    </w:p>
    <w:p w14:paraId="194FD4DE" w14:textId="3C1E36F0" w:rsidR="005175CF" w:rsidRPr="009C56F3" w:rsidRDefault="005175CF" w:rsidP="005175CF">
      <w:pPr>
        <w:spacing w:line="360" w:lineRule="auto"/>
        <w:jc w:val="both"/>
      </w:pPr>
      <w:r w:rsidRPr="009C56F3">
        <w:t>…………………………………………………………………………………………..…………………...........…………………………………………………………………………………………………..…………………...........………………………………………………………</w:t>
      </w:r>
    </w:p>
    <w:p w14:paraId="26A60F4F" w14:textId="77777777" w:rsidR="005175CF" w:rsidRPr="009C56F3" w:rsidRDefault="005175CF" w:rsidP="005175CF">
      <w:pPr>
        <w:spacing w:line="360" w:lineRule="auto"/>
        <w:jc w:val="both"/>
      </w:pPr>
    </w:p>
    <w:p w14:paraId="4BA60830" w14:textId="77777777" w:rsidR="005175CF" w:rsidRPr="009C56F3" w:rsidRDefault="005175CF" w:rsidP="005175CF">
      <w:pPr>
        <w:spacing w:line="276" w:lineRule="auto"/>
        <w:jc w:val="both"/>
      </w:pPr>
      <w:r w:rsidRPr="009C56F3">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9C56F3">
        <w:rPr>
          <w:i/>
        </w:rPr>
        <w:t>(podać mającą zastosowanie podstawę wykluczenia spośród wskazanych powyżej)</w:t>
      </w:r>
    </w:p>
    <w:p w14:paraId="3B950602" w14:textId="02313A59" w:rsidR="005175CF" w:rsidRPr="009C56F3" w:rsidRDefault="005175CF" w:rsidP="005175CF">
      <w:pPr>
        <w:spacing w:line="360" w:lineRule="auto"/>
        <w:rPr>
          <w:sz w:val="22"/>
          <w:szCs w:val="22"/>
        </w:rPr>
      </w:pPr>
      <w:r w:rsidRPr="009C56F3">
        <w:t>…………………………………………………………………………………………..…………………...........………………….……………………………………………………………</w:t>
      </w:r>
    </w:p>
    <w:p w14:paraId="65643B55" w14:textId="77777777" w:rsidR="00035F8F" w:rsidRPr="009C56F3" w:rsidRDefault="00035F8F" w:rsidP="00035F8F">
      <w:pPr>
        <w:pStyle w:val="Tekstpodstawowy"/>
        <w:spacing w:line="240" w:lineRule="auto"/>
        <w:rPr>
          <w:rFonts w:ascii="Times New Roman" w:hAnsi="Times New Roman" w:cs="Times New Roman"/>
          <w:i/>
          <w:highlight w:val="yellow"/>
        </w:rPr>
      </w:pPr>
    </w:p>
    <w:p w14:paraId="51450F45" w14:textId="77777777" w:rsidR="00035F8F" w:rsidRPr="009C56F3" w:rsidRDefault="00035F8F" w:rsidP="00DB070A">
      <w:pPr>
        <w:numPr>
          <w:ilvl w:val="4"/>
          <w:numId w:val="23"/>
        </w:numPr>
        <w:spacing w:line="276" w:lineRule="auto"/>
        <w:ind w:left="0" w:firstLine="0"/>
        <w:jc w:val="both"/>
        <w:rPr>
          <w:b/>
        </w:rPr>
      </w:pPr>
      <w:r w:rsidRPr="009C56F3">
        <w:rPr>
          <w:b/>
        </w:rPr>
        <w:t>OŚWIADCZENIE DOTYCZĄCE PODWYKONAWCY NIEBĘDĄCEGO PODMIOTEM, NA KTÓREGO ZASOBY POWOŁUJE SIĘ WYKONAWCA*</w:t>
      </w:r>
    </w:p>
    <w:p w14:paraId="6167B510" w14:textId="77777777" w:rsidR="00035F8F" w:rsidRPr="009C56F3" w:rsidRDefault="00035F8F" w:rsidP="00035F8F">
      <w:pPr>
        <w:spacing w:line="276" w:lineRule="auto"/>
        <w:jc w:val="both"/>
      </w:pPr>
    </w:p>
    <w:p w14:paraId="629A0F56" w14:textId="77777777" w:rsidR="00035F8F" w:rsidRPr="009C56F3" w:rsidRDefault="00035F8F" w:rsidP="00035F8F">
      <w:pPr>
        <w:spacing w:line="276" w:lineRule="auto"/>
        <w:jc w:val="both"/>
        <w:rPr>
          <w:sz w:val="16"/>
          <w:szCs w:val="16"/>
        </w:rPr>
      </w:pPr>
      <w:r w:rsidRPr="009C56F3">
        <w:t>Oświadczam, że w stosunku do następującego/ych podmiotu/tów, będącego/ych podwykonawcą/ami</w:t>
      </w:r>
      <w:r w:rsidRPr="009C56F3">
        <w:rPr>
          <w:sz w:val="21"/>
          <w:szCs w:val="21"/>
        </w:rPr>
        <w:t xml:space="preserve">: </w:t>
      </w:r>
      <w:r w:rsidRPr="009C56F3">
        <w:rPr>
          <w:i/>
          <w:sz w:val="20"/>
          <w:szCs w:val="20"/>
        </w:rPr>
        <w:t>(należy podać pełną nazwę/firmę, adres, a także w zależności od podmiotu: NIP/PESEL, KRS/CEiDG</w:t>
      </w:r>
      <w:r w:rsidRPr="009C56F3">
        <w:rPr>
          <w:i/>
          <w:sz w:val="16"/>
          <w:szCs w:val="16"/>
        </w:rPr>
        <w:t>)</w:t>
      </w:r>
      <w:r w:rsidRPr="009C56F3">
        <w:rPr>
          <w:sz w:val="16"/>
          <w:szCs w:val="16"/>
        </w:rPr>
        <w:t>,</w:t>
      </w:r>
    </w:p>
    <w:p w14:paraId="4B4B3EFE" w14:textId="77777777" w:rsidR="00035F8F" w:rsidRPr="009C56F3" w:rsidRDefault="00035F8F" w:rsidP="00035F8F">
      <w:pPr>
        <w:spacing w:line="276" w:lineRule="auto"/>
        <w:jc w:val="both"/>
        <w:rPr>
          <w:sz w:val="20"/>
          <w:szCs w:val="20"/>
        </w:rPr>
      </w:pPr>
      <w:r w:rsidRPr="009C56F3">
        <w:rPr>
          <w:sz w:val="16"/>
          <w:szCs w:val="16"/>
        </w:rPr>
        <w:t xml:space="preserve"> </w:t>
      </w:r>
      <w:r w:rsidRPr="009C56F3">
        <w:rPr>
          <w:sz w:val="21"/>
          <w:szCs w:val="21"/>
        </w:rPr>
        <w:t>……………………………………………………………………..….……</w:t>
      </w:r>
      <w:r w:rsidRPr="009C56F3">
        <w:rPr>
          <w:sz w:val="20"/>
          <w:szCs w:val="20"/>
        </w:rPr>
        <w:t xml:space="preserve"> </w:t>
      </w:r>
    </w:p>
    <w:p w14:paraId="20BC6D91" w14:textId="77777777" w:rsidR="00035F8F" w:rsidRPr="009C56F3" w:rsidRDefault="00035F8F" w:rsidP="00035F8F">
      <w:pPr>
        <w:spacing w:line="276" w:lineRule="auto"/>
        <w:jc w:val="both"/>
      </w:pPr>
      <w:r w:rsidRPr="009C56F3">
        <w:t>nie zachodzą podstawy wykluczenia z postępowania o udzielenie zamówienia.</w:t>
      </w:r>
    </w:p>
    <w:p w14:paraId="77C41E9A" w14:textId="77777777" w:rsidR="00035F8F" w:rsidRPr="009C56F3" w:rsidRDefault="00035F8F" w:rsidP="00035F8F">
      <w:pPr>
        <w:spacing w:line="360" w:lineRule="auto"/>
        <w:jc w:val="both"/>
        <w:rPr>
          <w:sz w:val="20"/>
          <w:szCs w:val="20"/>
        </w:rPr>
      </w:pPr>
    </w:p>
    <w:p w14:paraId="39D6EC5D" w14:textId="77777777" w:rsidR="00035F8F" w:rsidRPr="009C56F3" w:rsidRDefault="00035F8F" w:rsidP="00035F8F">
      <w:pPr>
        <w:pStyle w:val="Tekstpodstawowy"/>
        <w:spacing w:line="240" w:lineRule="auto"/>
        <w:ind w:left="540"/>
        <w:jc w:val="center"/>
        <w:rPr>
          <w:rFonts w:ascii="Times New Roman" w:hAnsi="Times New Roman" w:cs="Times New Roman"/>
          <w:b/>
          <w:bCs/>
        </w:rPr>
      </w:pPr>
      <w:r w:rsidRPr="009C56F3">
        <w:rPr>
          <w:rFonts w:ascii="Times New Roman" w:hAnsi="Times New Roman" w:cs="Times New Roman"/>
          <w:b/>
          <w:bCs/>
        </w:rPr>
        <w:t>OŚWIADCZENIE</w:t>
      </w:r>
    </w:p>
    <w:p w14:paraId="05366D5A" w14:textId="77777777" w:rsidR="00035F8F" w:rsidRPr="009C56F3" w:rsidRDefault="00035F8F" w:rsidP="00035F8F">
      <w:pPr>
        <w:pStyle w:val="Tekstpodstawowy"/>
        <w:spacing w:line="240" w:lineRule="auto"/>
        <w:ind w:left="540"/>
        <w:jc w:val="right"/>
        <w:rPr>
          <w:rFonts w:ascii="Times New Roman" w:hAnsi="Times New Roman" w:cs="Times New Roman"/>
          <w:i/>
        </w:rPr>
      </w:pPr>
    </w:p>
    <w:p w14:paraId="140DC6B4" w14:textId="77777777" w:rsidR="00035F8F" w:rsidRPr="009C56F3" w:rsidRDefault="00035F8F" w:rsidP="00035F8F">
      <w:pPr>
        <w:spacing w:line="276" w:lineRule="auto"/>
        <w:jc w:val="both"/>
        <w:rPr>
          <w:i/>
        </w:rPr>
      </w:pPr>
      <w:r w:rsidRPr="009C56F3">
        <w:t xml:space="preserve">Oświadczam, że w stosunku do podmiotu ……………… </w:t>
      </w:r>
      <w:r w:rsidRPr="009C56F3">
        <w:rPr>
          <w:i/>
        </w:rPr>
        <w:t>(</w:t>
      </w:r>
      <w:r w:rsidRPr="009C56F3">
        <w:rPr>
          <w:i/>
          <w:sz w:val="20"/>
          <w:szCs w:val="20"/>
        </w:rPr>
        <w:t>należy podać pełną nazwę/firmę, adres, a także w zależności od podmiotu: NIP/PESEL, KRS/CEiDG</w:t>
      </w:r>
      <w:r w:rsidRPr="009C56F3">
        <w:rPr>
          <w:i/>
        </w:rPr>
        <w:t>)</w:t>
      </w:r>
    </w:p>
    <w:p w14:paraId="6F8C92EC" w14:textId="77777777" w:rsidR="00035F8F" w:rsidRPr="009C56F3" w:rsidRDefault="00035F8F" w:rsidP="00035F8F">
      <w:pPr>
        <w:spacing w:line="276" w:lineRule="auto"/>
        <w:jc w:val="both"/>
      </w:pPr>
      <w:r w:rsidRPr="009C56F3">
        <w:t xml:space="preserve">zachodzą podstawy wykluczenia z postępowania na podstawie art. …………. ustawy PZP </w:t>
      </w:r>
      <w:r w:rsidRPr="009C56F3">
        <w:rPr>
          <w:i/>
        </w:rPr>
        <w:t>(podać mającą zastosowanie podstawę wykluczenia spośród wskazanych powyżej).</w:t>
      </w:r>
      <w:r w:rsidRPr="009C56F3">
        <w:t xml:space="preserve"> Jednocześnie oświadczam, że w związku z ww. okolicznością, na podstawie art. 110 ust. 2 ustawy PZP podjęte zostały następujące środki naprawcze:</w:t>
      </w:r>
    </w:p>
    <w:p w14:paraId="7EED5606" w14:textId="77777777" w:rsidR="00035F8F" w:rsidRPr="009C56F3" w:rsidRDefault="00035F8F" w:rsidP="00035F8F">
      <w:pPr>
        <w:spacing w:line="360" w:lineRule="auto"/>
        <w:jc w:val="both"/>
        <w:rPr>
          <w:b/>
          <w:highlight w:val="yellow"/>
        </w:rPr>
      </w:pPr>
      <w:r w:rsidRPr="009C56F3">
        <w:rPr>
          <w:sz w:val="20"/>
          <w:szCs w:val="20"/>
        </w:rPr>
        <w:t>…………………………………………………………………………………………..…………………...........…………………………………………………………………………………………………..………………….......</w:t>
      </w:r>
    </w:p>
    <w:p w14:paraId="720A32C4" w14:textId="032E2DA1" w:rsidR="00035F8F" w:rsidRPr="009C56F3" w:rsidRDefault="00035F8F" w:rsidP="00035F8F">
      <w:pPr>
        <w:spacing w:line="276" w:lineRule="auto"/>
        <w:jc w:val="both"/>
      </w:pPr>
      <w:r w:rsidRPr="009C56F3">
        <w:t xml:space="preserve">Oświadczam, że wszystkie informacje podane w powyższych oświadczeniach są aktualne </w:t>
      </w:r>
      <w:r w:rsidRPr="009C56F3">
        <w:br/>
        <w:t>i zgodne z prawdą oraz zostały przedstawione z pełną świadomością konsekwencji wprowadzenia Zamawiającego w błąd przy przedstawianiu informacji.</w:t>
      </w:r>
    </w:p>
    <w:p w14:paraId="1D993821" w14:textId="77777777" w:rsidR="00035F8F" w:rsidRPr="009C56F3" w:rsidRDefault="00035F8F">
      <w:pPr>
        <w:widowControl/>
        <w:suppressAutoHyphens w:val="0"/>
        <w:spacing w:after="160" w:line="259" w:lineRule="auto"/>
        <w:jc w:val="left"/>
      </w:pPr>
      <w:r w:rsidRPr="009C56F3">
        <w:br w:type="page"/>
      </w:r>
    </w:p>
    <w:p w14:paraId="457D21A9" w14:textId="77777777" w:rsidR="00B51279" w:rsidRPr="009C56F3" w:rsidRDefault="00B51279" w:rsidP="00145FEE">
      <w:pPr>
        <w:widowControl/>
        <w:suppressAutoHyphens w:val="0"/>
        <w:outlineLvl w:val="0"/>
        <w:rPr>
          <w:b/>
          <w:bCs/>
        </w:rPr>
      </w:pPr>
    </w:p>
    <w:p w14:paraId="201B18FC" w14:textId="041D1C11" w:rsidR="00035F8F" w:rsidRPr="009C56F3" w:rsidRDefault="00035F8F" w:rsidP="00145FEE">
      <w:pPr>
        <w:widowControl/>
        <w:suppressAutoHyphens w:val="0"/>
        <w:outlineLvl w:val="0"/>
      </w:pPr>
      <w:r w:rsidRPr="009C56F3">
        <w:rPr>
          <w:b/>
          <w:bCs/>
        </w:rPr>
        <w:t>Z</w:t>
      </w:r>
      <w:r w:rsidR="000A0307" w:rsidRPr="009C56F3">
        <w:rPr>
          <w:b/>
          <w:bCs/>
        </w:rPr>
        <w:t>AŁĄCZNIK</w:t>
      </w:r>
      <w:r w:rsidRPr="009C56F3">
        <w:rPr>
          <w:b/>
          <w:bCs/>
        </w:rPr>
        <w:t xml:space="preserve"> nr </w:t>
      </w:r>
      <w:r w:rsidR="001F76CD" w:rsidRPr="009C56F3">
        <w:rPr>
          <w:b/>
          <w:bCs/>
        </w:rPr>
        <w:t>2</w:t>
      </w:r>
      <w:r w:rsidR="00CD1460" w:rsidRPr="009C56F3">
        <w:rPr>
          <w:b/>
          <w:bCs/>
        </w:rPr>
        <w:t xml:space="preserve"> </w:t>
      </w:r>
      <w:r w:rsidR="001F76CD" w:rsidRPr="009C56F3">
        <w:rPr>
          <w:b/>
          <w:bCs/>
        </w:rPr>
        <w:t xml:space="preserve">do Formularza oferty </w:t>
      </w:r>
      <w:r w:rsidR="00CD1460" w:rsidRPr="009C56F3">
        <w:rPr>
          <w:b/>
          <w:bCs/>
        </w:rPr>
        <w:t xml:space="preserve">- </w:t>
      </w:r>
      <w:r w:rsidRPr="009C56F3">
        <w:t xml:space="preserve">OŚWIADCZENIE </w:t>
      </w:r>
      <w:r w:rsidR="00132C63" w:rsidRPr="009C56F3">
        <w:t xml:space="preserve">WYKONAWCY </w:t>
      </w:r>
      <w:r w:rsidRPr="009C56F3">
        <w:t>O SPEŁNI</w:t>
      </w:r>
      <w:r w:rsidR="00132C63" w:rsidRPr="009C56F3">
        <w:t>A</w:t>
      </w:r>
      <w:r w:rsidRPr="009C56F3">
        <w:t>NIU WARUNKÓW UDZIAŁU W POSTĘPOWANIU</w:t>
      </w:r>
    </w:p>
    <w:p w14:paraId="4A9A39AA" w14:textId="77777777" w:rsidR="00035F8F" w:rsidRPr="009C56F3" w:rsidRDefault="00035F8F" w:rsidP="00035F8F">
      <w:pPr>
        <w:pStyle w:val="Tekstpodstawowy"/>
        <w:spacing w:line="240" w:lineRule="auto"/>
        <w:ind w:left="540"/>
        <w:jc w:val="center"/>
        <w:outlineLvl w:val="0"/>
        <w:rPr>
          <w:rFonts w:ascii="Times New Roman" w:hAnsi="Times New Roman" w:cs="Times New Roman"/>
          <w:b/>
          <w:bCs/>
        </w:rPr>
      </w:pPr>
    </w:p>
    <w:p w14:paraId="19A2F87D" w14:textId="1F87AAED" w:rsidR="00035F8F" w:rsidRPr="009C56F3" w:rsidRDefault="00CD1460" w:rsidP="00035F8F">
      <w:pPr>
        <w:jc w:val="both"/>
      </w:pPr>
      <w:r w:rsidRPr="009C56F3">
        <w:rPr>
          <w:i/>
          <w:iCs/>
        </w:rPr>
        <w:t xml:space="preserve">Składając ofertę w postępowaniu </w:t>
      </w:r>
      <w:r w:rsidR="003B21D7" w:rsidRPr="009C56F3">
        <w:rPr>
          <w:i/>
          <w:iCs/>
        </w:rPr>
        <w:t xml:space="preserve">na </w:t>
      </w:r>
      <w:r w:rsidR="00FF7B71" w:rsidRPr="009C56F3">
        <w:rPr>
          <w:i/>
          <w:iCs/>
        </w:rPr>
        <w:t>wyłonienie Wykonawcy w zakresie przebudowy dźwigu zewnętrznego w budynku przy al. Słowackiego 15 w Krakowie</w:t>
      </w:r>
      <w:r w:rsidR="00035F8F" w:rsidRPr="009C56F3">
        <w:t xml:space="preserve"> oświadczam</w:t>
      </w:r>
      <w:r w:rsidR="00342742" w:rsidRPr="009C56F3">
        <w:t>,</w:t>
      </w:r>
      <w:r w:rsidR="00035F8F" w:rsidRPr="009C56F3">
        <w:t xml:space="preserve"> że spełniam warunki udziału w postępowaniu określone przez </w:t>
      </w:r>
      <w:r w:rsidR="00B51279" w:rsidRPr="009C56F3">
        <w:t>Z</w:t>
      </w:r>
      <w:r w:rsidR="00035F8F" w:rsidRPr="009C56F3">
        <w:t xml:space="preserve">amawiającego w Rozdziale VI SWZ, </w:t>
      </w:r>
    </w:p>
    <w:p w14:paraId="2F634C45" w14:textId="77777777" w:rsidR="00035F8F" w:rsidRPr="009C56F3" w:rsidRDefault="00035F8F" w:rsidP="003B21D7">
      <w:pPr>
        <w:pStyle w:val="Tekstpodstawowy"/>
        <w:spacing w:line="240" w:lineRule="auto"/>
        <w:rPr>
          <w:rFonts w:ascii="Times New Roman" w:hAnsi="Times New Roman" w:cs="Times New Roman"/>
        </w:rPr>
      </w:pPr>
    </w:p>
    <w:p w14:paraId="3C7664D4" w14:textId="33F0F9AF" w:rsidR="008665BE" w:rsidRPr="009C56F3" w:rsidRDefault="008665BE" w:rsidP="00DB070A">
      <w:pPr>
        <w:pStyle w:val="Akapitzlist"/>
        <w:numPr>
          <w:ilvl w:val="3"/>
          <w:numId w:val="24"/>
        </w:numPr>
        <w:tabs>
          <w:tab w:val="clear" w:pos="2880"/>
          <w:tab w:val="num" w:pos="2552"/>
        </w:tabs>
        <w:ind w:left="426"/>
        <w:rPr>
          <w:rFonts w:eastAsia="Times New Roman"/>
          <w:b/>
          <w:bCs/>
          <w:i/>
          <w:iCs/>
          <w:lang w:eastAsia="pl-PL"/>
        </w:rPr>
      </w:pPr>
      <w:bookmarkStart w:id="8" w:name="_Hlk88554872"/>
      <w:r w:rsidRPr="009C56F3">
        <w:t xml:space="preserve">posiadam zdolność techniczną lub zawodową i </w:t>
      </w:r>
      <w:r w:rsidRPr="009C56F3">
        <w:rPr>
          <w:b/>
          <w:bCs/>
        </w:rPr>
        <w:t>skieruję</w:t>
      </w:r>
      <w:r w:rsidRPr="009C56F3">
        <w:t xml:space="preserve"> do realizacji zamówienia osoby zdolne do realizacji zamówienia </w:t>
      </w:r>
      <w:r w:rsidR="004B2799" w:rsidRPr="009C56F3">
        <w:t>–</w:t>
      </w:r>
      <w:r w:rsidR="00411F4F" w:rsidRPr="009C56F3">
        <w:t xml:space="preserve"> </w:t>
      </w:r>
      <w:r w:rsidR="002616DE" w:rsidRPr="009C56F3">
        <w:rPr>
          <w:rFonts w:eastAsia="Times New Roman"/>
          <w:b/>
          <w:bCs/>
          <w:i/>
          <w:iCs/>
          <w:lang w:eastAsia="pl-PL"/>
        </w:rPr>
        <w:t>jedną osobę, która będzie pełnić funkcję kierownika budowy (robót budowlanych) posiadającą uprawnienia do kierowania robotami budowlanymi w specjalności konstrukcyjno-budowlanej bez ograniczeń, określone przepisami Prawa budowlanego oraz posiada doświadczenie w kierowaniu co najmniej dwiema robotami budowlanymi w zakresie odpowiadającym posiadanym uprawnieniom oraz spełniającym wymagania, o których mowa w art.37.c ustawy z dnia 23 lipca 2003 roku o ochronie zabytków i opiece nad zabytkami</w:t>
      </w:r>
      <w:r w:rsidRPr="009C56F3">
        <w:t>, zgodnie z wymaganiami zawartymi w Rozdziale VI SWZ, w tym:</w:t>
      </w:r>
    </w:p>
    <w:p w14:paraId="2506E1C6" w14:textId="0598DF5A" w:rsidR="008665BE" w:rsidRPr="009C56F3" w:rsidRDefault="008665BE" w:rsidP="00DB070A">
      <w:pPr>
        <w:pStyle w:val="Akapitzlist"/>
        <w:numPr>
          <w:ilvl w:val="0"/>
          <w:numId w:val="65"/>
        </w:numPr>
      </w:pPr>
      <w:r w:rsidRPr="009C56F3">
        <w:t xml:space="preserve">warunek ten spełniam samodzielnie – Tak w pełnym zakresie*/Tak, częściowo </w:t>
      </w:r>
      <w:r w:rsidRPr="009C56F3">
        <w:br/>
        <w:t>w zakresie ……………………………………./ Nie*,</w:t>
      </w:r>
    </w:p>
    <w:p w14:paraId="14102AB8" w14:textId="77777777" w:rsidR="008665BE" w:rsidRPr="009C56F3" w:rsidRDefault="008665BE" w:rsidP="00DB070A">
      <w:pPr>
        <w:pStyle w:val="Akapitzlist"/>
        <w:numPr>
          <w:ilvl w:val="0"/>
          <w:numId w:val="65"/>
        </w:numPr>
      </w:pPr>
      <w:r w:rsidRPr="009C56F3">
        <w:t>w celu spełnienia tego warunku polegam na zasadach określonych w art. 118 ustawy PZP, na następującym podmiocie*:</w:t>
      </w:r>
    </w:p>
    <w:p w14:paraId="60128C15" w14:textId="77777777" w:rsidR="00874D27" w:rsidRPr="009C56F3" w:rsidRDefault="00874D27" w:rsidP="00874D27">
      <w:pPr>
        <w:jc w:val="both"/>
      </w:pPr>
    </w:p>
    <w:p w14:paraId="259071BF" w14:textId="77777777" w:rsidR="003B21D7" w:rsidRPr="009C56F3" w:rsidRDefault="003B21D7" w:rsidP="003B21D7">
      <w:pPr>
        <w:pStyle w:val="Tekstpodstawowy"/>
        <w:spacing w:line="240" w:lineRule="auto"/>
        <w:rPr>
          <w:rFonts w:ascii="Times New Roman" w:hAnsi="Times New Roman" w:cs="Times New Roman"/>
        </w:rPr>
      </w:pPr>
      <w:r w:rsidRPr="009C56F3">
        <w:rPr>
          <w:rFonts w:ascii="Times New Roman" w:hAnsi="Times New Roman" w:cs="Times New Roman"/>
        </w:rPr>
        <w:t>……………………………………………………………………..………………………</w:t>
      </w:r>
    </w:p>
    <w:p w14:paraId="316872D2" w14:textId="77777777" w:rsidR="003B21D7" w:rsidRPr="009C56F3" w:rsidRDefault="003B21D7" w:rsidP="003B21D7">
      <w:pPr>
        <w:pStyle w:val="Tekstpodstawowy"/>
        <w:spacing w:line="240" w:lineRule="auto"/>
        <w:rPr>
          <w:rFonts w:ascii="Times New Roman" w:hAnsi="Times New Roman" w:cs="Times New Roman"/>
        </w:rPr>
      </w:pPr>
      <w:r w:rsidRPr="009C56F3">
        <w:rPr>
          <w:rFonts w:ascii="Times New Roman" w:hAnsi="Times New Roman" w:cs="Times New Roman"/>
          <w:i/>
        </w:rPr>
        <w:t>(</w:t>
      </w:r>
      <w:r w:rsidRPr="009C56F3">
        <w:rPr>
          <w:rFonts w:ascii="Times New Roman" w:hAnsi="Times New Roman" w:cs="Times New Roman"/>
          <w:i/>
          <w:sz w:val="20"/>
          <w:szCs w:val="20"/>
        </w:rPr>
        <w:t>należy podać pełną nazwę/firmę, adres, a także w zależności od podmiotu: NIP/PESEL, KRS/CEiDG</w:t>
      </w:r>
      <w:r w:rsidRPr="009C56F3">
        <w:rPr>
          <w:rFonts w:ascii="Times New Roman" w:hAnsi="Times New Roman" w:cs="Times New Roman"/>
          <w:i/>
        </w:rPr>
        <w:t>)</w:t>
      </w:r>
    </w:p>
    <w:p w14:paraId="0F09B23E" w14:textId="77777777" w:rsidR="003B21D7" w:rsidRPr="009C56F3" w:rsidRDefault="003B21D7" w:rsidP="003B21D7">
      <w:pPr>
        <w:pStyle w:val="Tekstpodstawowy"/>
        <w:spacing w:line="240" w:lineRule="auto"/>
        <w:rPr>
          <w:rFonts w:ascii="Times New Roman" w:hAnsi="Times New Roman" w:cs="Times New Roman"/>
        </w:rPr>
      </w:pPr>
    </w:p>
    <w:p w14:paraId="0207A0BC" w14:textId="77777777" w:rsidR="003B21D7" w:rsidRPr="009C56F3" w:rsidRDefault="003B21D7" w:rsidP="003B21D7">
      <w:pPr>
        <w:pStyle w:val="Tekstpodstawowy"/>
        <w:spacing w:line="240" w:lineRule="auto"/>
        <w:rPr>
          <w:rFonts w:ascii="Times New Roman" w:hAnsi="Times New Roman" w:cs="Times New Roman"/>
        </w:rPr>
      </w:pPr>
      <w:r w:rsidRPr="009C56F3">
        <w:rPr>
          <w:rFonts w:ascii="Times New Roman" w:hAnsi="Times New Roman" w:cs="Times New Roman"/>
        </w:rPr>
        <w:t>w następującym zakresie:</w:t>
      </w:r>
    </w:p>
    <w:p w14:paraId="79AE0637" w14:textId="77777777" w:rsidR="003B21D7" w:rsidRPr="009C56F3" w:rsidRDefault="003B21D7" w:rsidP="003B21D7">
      <w:pPr>
        <w:pStyle w:val="Tekstpodstawowy"/>
        <w:spacing w:line="240" w:lineRule="auto"/>
        <w:rPr>
          <w:rFonts w:ascii="Times New Roman" w:hAnsi="Times New Roman" w:cs="Times New Roman"/>
        </w:rPr>
      </w:pPr>
      <w:r w:rsidRPr="009C56F3">
        <w:rPr>
          <w:rFonts w:ascii="Times New Roman" w:hAnsi="Times New Roman" w:cs="Times New Roman"/>
        </w:rPr>
        <w:t>…………………………………………………………..</w:t>
      </w:r>
    </w:p>
    <w:p w14:paraId="2431557C" w14:textId="77777777" w:rsidR="003B21D7" w:rsidRPr="009C56F3" w:rsidRDefault="003B21D7" w:rsidP="003B21D7">
      <w:pPr>
        <w:pStyle w:val="Tekstpodstawowy"/>
        <w:spacing w:line="240" w:lineRule="auto"/>
        <w:ind w:left="540"/>
        <w:rPr>
          <w:rFonts w:ascii="Times New Roman" w:hAnsi="Times New Roman" w:cs="Times New Roman"/>
        </w:rPr>
      </w:pPr>
    </w:p>
    <w:p w14:paraId="13A93703" w14:textId="4792EE40" w:rsidR="003B21D7" w:rsidRPr="009C56F3" w:rsidRDefault="003B21D7" w:rsidP="003B21D7">
      <w:pPr>
        <w:pStyle w:val="Tekstpodstawowy"/>
        <w:spacing w:line="240" w:lineRule="auto"/>
        <w:ind w:left="539"/>
        <w:rPr>
          <w:rFonts w:ascii="Times New Roman" w:hAnsi="Times New Roman" w:cs="Times New Roman"/>
          <w:i/>
        </w:rPr>
      </w:pPr>
      <w:r w:rsidRPr="009C56F3">
        <w:rPr>
          <w:rFonts w:ascii="Times New Roman" w:hAnsi="Times New Roman" w:cs="Times New Roman"/>
          <w:i/>
        </w:rPr>
        <w:t>* niepotrzebne skreślić</w:t>
      </w:r>
    </w:p>
    <w:p w14:paraId="2F88CA12" w14:textId="77777777" w:rsidR="004D7DC6" w:rsidRPr="009C56F3" w:rsidRDefault="004D7DC6" w:rsidP="007C1E08">
      <w:pPr>
        <w:pStyle w:val="Tekstpodstawowy"/>
        <w:spacing w:line="240" w:lineRule="auto"/>
        <w:rPr>
          <w:rFonts w:ascii="Times New Roman" w:hAnsi="Times New Roman" w:cs="Times New Roman"/>
          <w:i/>
        </w:rPr>
      </w:pPr>
    </w:p>
    <w:bookmarkEnd w:id="8"/>
    <w:p w14:paraId="3FF79409" w14:textId="678E52F0" w:rsidR="004D7DC6" w:rsidRPr="009C56F3" w:rsidRDefault="004D7DC6" w:rsidP="00DB070A">
      <w:pPr>
        <w:numPr>
          <w:ilvl w:val="3"/>
          <w:numId w:val="24"/>
        </w:numPr>
        <w:tabs>
          <w:tab w:val="clear" w:pos="2880"/>
          <w:tab w:val="num" w:pos="2552"/>
        </w:tabs>
        <w:suppressAutoHyphens w:val="0"/>
        <w:adjustRightInd w:val="0"/>
        <w:ind w:left="426"/>
        <w:jc w:val="both"/>
        <w:textAlignment w:val="baseline"/>
        <w:rPr>
          <w:i/>
          <w:iCs/>
        </w:rPr>
      </w:pPr>
      <w:r w:rsidRPr="009C56F3">
        <w:t xml:space="preserve">posiadam </w:t>
      </w:r>
      <w:r w:rsidRPr="009C56F3">
        <w:rPr>
          <w:rFonts w:eastAsia="Calibri"/>
        </w:rPr>
        <w:t>zdolność techniczną lub zawodową</w:t>
      </w:r>
      <w:r w:rsidRPr="009C56F3">
        <w:t xml:space="preserve"> i </w:t>
      </w:r>
      <w:r w:rsidRPr="009C56F3">
        <w:rPr>
          <w:b/>
          <w:bCs/>
        </w:rPr>
        <w:t>skieruję</w:t>
      </w:r>
      <w:r w:rsidRPr="009C56F3">
        <w:t xml:space="preserve"> do realizacji zamówienia osoby zdolne do realizacji zamówienia – </w:t>
      </w:r>
      <w:r w:rsidR="00470285" w:rsidRPr="009C56F3">
        <w:rPr>
          <w:b/>
          <w:bCs/>
          <w:i/>
          <w:iCs/>
        </w:rPr>
        <w:t>jedną osobę, która pełnić będzie funkcję kierownika robót konserwatorskich, posiadającym stosowne uprawnienia lub odpowiednią praktykę zgodnie z art. 37a Ustawy dnia 23 lipca 2003 o ochronie zabytków i opiece nad zabytkami oraz posiada doświadczenie w kierowaniu co najmniej dwiema robotami konserwatorskimi w zakresie odpowiadającym posiadanym uprawnieniom</w:t>
      </w:r>
      <w:r w:rsidR="003026FE" w:rsidRPr="009C56F3">
        <w:rPr>
          <w:i/>
          <w:iCs/>
        </w:rPr>
        <w:t xml:space="preserve">, </w:t>
      </w:r>
      <w:r w:rsidRPr="009C56F3">
        <w:t>zgodnie z wymaganiami zawartymi w Rozdziale VI SWZ, w tym:</w:t>
      </w:r>
    </w:p>
    <w:p w14:paraId="17F6F144" w14:textId="6F4DDEF1" w:rsidR="004D7DC6" w:rsidRPr="009C56F3" w:rsidRDefault="004D7DC6" w:rsidP="00DB070A">
      <w:pPr>
        <w:pStyle w:val="Akapitzlist"/>
        <w:numPr>
          <w:ilvl w:val="0"/>
          <w:numId w:val="66"/>
        </w:numPr>
      </w:pPr>
      <w:r w:rsidRPr="009C56F3">
        <w:t xml:space="preserve">warunek ten spełniam samodzielnie – Tak w pełnym zakresie*/Tak, częściowo </w:t>
      </w:r>
      <w:r w:rsidRPr="009C56F3">
        <w:br/>
        <w:t>w zakresie ……………………………………./ Nie*,</w:t>
      </w:r>
    </w:p>
    <w:p w14:paraId="779288EE" w14:textId="77777777" w:rsidR="004D7DC6" w:rsidRPr="009C56F3" w:rsidRDefault="004D7DC6" w:rsidP="00DB070A">
      <w:pPr>
        <w:pStyle w:val="Akapitzlist"/>
        <w:numPr>
          <w:ilvl w:val="0"/>
          <w:numId w:val="66"/>
        </w:numPr>
      </w:pPr>
      <w:r w:rsidRPr="009C56F3">
        <w:t>w celu spełnienia tego warunku polegam na zasadach określonych w art. 118 ustawy PZP, na następującym podmiocie*:</w:t>
      </w:r>
    </w:p>
    <w:p w14:paraId="39E17F68" w14:textId="77777777" w:rsidR="004D7DC6" w:rsidRPr="009C56F3" w:rsidRDefault="004D7DC6" w:rsidP="004D7DC6">
      <w:pPr>
        <w:jc w:val="both"/>
      </w:pPr>
    </w:p>
    <w:p w14:paraId="1AE191A6" w14:textId="77777777" w:rsidR="004D7DC6" w:rsidRPr="009C56F3" w:rsidRDefault="004D7DC6" w:rsidP="004D7DC6">
      <w:pPr>
        <w:pStyle w:val="Tekstpodstawowy"/>
        <w:spacing w:line="240" w:lineRule="auto"/>
        <w:rPr>
          <w:rFonts w:ascii="Times New Roman" w:hAnsi="Times New Roman" w:cs="Times New Roman"/>
        </w:rPr>
      </w:pPr>
      <w:r w:rsidRPr="009C56F3">
        <w:rPr>
          <w:rFonts w:ascii="Times New Roman" w:hAnsi="Times New Roman" w:cs="Times New Roman"/>
        </w:rPr>
        <w:t>……………………………………………………………………..………………………</w:t>
      </w:r>
    </w:p>
    <w:p w14:paraId="5A9D511D" w14:textId="77777777" w:rsidR="004D7DC6" w:rsidRPr="009C56F3" w:rsidRDefault="004D7DC6" w:rsidP="004D7DC6">
      <w:pPr>
        <w:pStyle w:val="Tekstpodstawowy"/>
        <w:spacing w:line="240" w:lineRule="auto"/>
        <w:rPr>
          <w:rFonts w:ascii="Times New Roman" w:hAnsi="Times New Roman" w:cs="Times New Roman"/>
        </w:rPr>
      </w:pPr>
      <w:r w:rsidRPr="009C56F3">
        <w:rPr>
          <w:rFonts w:ascii="Times New Roman" w:hAnsi="Times New Roman" w:cs="Times New Roman"/>
          <w:i/>
        </w:rPr>
        <w:t>(</w:t>
      </w:r>
      <w:r w:rsidRPr="009C56F3">
        <w:rPr>
          <w:rFonts w:ascii="Times New Roman" w:hAnsi="Times New Roman" w:cs="Times New Roman"/>
          <w:i/>
          <w:sz w:val="20"/>
          <w:szCs w:val="20"/>
        </w:rPr>
        <w:t>należy podać pełną nazwę/firmę, adres, a także w zależności od podmiotu: NIP/PESEL, KRS/CEiDG</w:t>
      </w:r>
      <w:r w:rsidRPr="009C56F3">
        <w:rPr>
          <w:rFonts w:ascii="Times New Roman" w:hAnsi="Times New Roman" w:cs="Times New Roman"/>
          <w:i/>
        </w:rPr>
        <w:t>)</w:t>
      </w:r>
    </w:p>
    <w:p w14:paraId="603DAE22" w14:textId="77777777" w:rsidR="004D7DC6" w:rsidRPr="009C56F3" w:rsidRDefault="004D7DC6" w:rsidP="004D7DC6">
      <w:pPr>
        <w:pStyle w:val="Tekstpodstawowy"/>
        <w:spacing w:line="240" w:lineRule="auto"/>
        <w:rPr>
          <w:rFonts w:ascii="Times New Roman" w:hAnsi="Times New Roman" w:cs="Times New Roman"/>
        </w:rPr>
      </w:pPr>
    </w:p>
    <w:p w14:paraId="394E3E12" w14:textId="77777777" w:rsidR="004D7DC6" w:rsidRPr="009C56F3" w:rsidRDefault="004D7DC6" w:rsidP="004D7DC6">
      <w:pPr>
        <w:pStyle w:val="Tekstpodstawowy"/>
        <w:spacing w:line="240" w:lineRule="auto"/>
        <w:rPr>
          <w:rFonts w:ascii="Times New Roman" w:hAnsi="Times New Roman" w:cs="Times New Roman"/>
        </w:rPr>
      </w:pPr>
      <w:r w:rsidRPr="009C56F3">
        <w:rPr>
          <w:rFonts w:ascii="Times New Roman" w:hAnsi="Times New Roman" w:cs="Times New Roman"/>
        </w:rPr>
        <w:t>w następującym zakresie:</w:t>
      </w:r>
    </w:p>
    <w:p w14:paraId="09B00BB7" w14:textId="77777777" w:rsidR="004D7DC6" w:rsidRPr="009C56F3" w:rsidRDefault="004D7DC6" w:rsidP="004D7DC6">
      <w:pPr>
        <w:pStyle w:val="Tekstpodstawowy"/>
        <w:spacing w:line="240" w:lineRule="auto"/>
        <w:rPr>
          <w:rFonts w:ascii="Times New Roman" w:hAnsi="Times New Roman" w:cs="Times New Roman"/>
        </w:rPr>
      </w:pPr>
      <w:r w:rsidRPr="009C56F3">
        <w:rPr>
          <w:rFonts w:ascii="Times New Roman" w:hAnsi="Times New Roman" w:cs="Times New Roman"/>
        </w:rPr>
        <w:t>…………………………………………………………..</w:t>
      </w:r>
    </w:p>
    <w:p w14:paraId="41BE106C" w14:textId="77777777" w:rsidR="004D7DC6" w:rsidRPr="009C56F3" w:rsidRDefault="004D7DC6" w:rsidP="004D7DC6">
      <w:pPr>
        <w:pStyle w:val="Tekstpodstawowy"/>
        <w:spacing w:line="240" w:lineRule="auto"/>
        <w:ind w:left="540"/>
        <w:rPr>
          <w:rFonts w:ascii="Times New Roman" w:hAnsi="Times New Roman" w:cs="Times New Roman"/>
        </w:rPr>
      </w:pPr>
    </w:p>
    <w:p w14:paraId="3388C7C4" w14:textId="21129A96" w:rsidR="004D7DC6" w:rsidRPr="009C56F3" w:rsidRDefault="004D7DC6" w:rsidP="004D7DC6">
      <w:pPr>
        <w:pStyle w:val="Tekstpodstawowy"/>
        <w:spacing w:line="240" w:lineRule="auto"/>
        <w:ind w:left="539"/>
        <w:rPr>
          <w:rFonts w:ascii="Times New Roman" w:hAnsi="Times New Roman" w:cs="Times New Roman"/>
          <w:i/>
        </w:rPr>
      </w:pPr>
      <w:r w:rsidRPr="009C56F3">
        <w:rPr>
          <w:rFonts w:ascii="Times New Roman" w:hAnsi="Times New Roman" w:cs="Times New Roman"/>
          <w:i/>
        </w:rPr>
        <w:t>* niepotrzebne skreślić</w:t>
      </w:r>
    </w:p>
    <w:p w14:paraId="52188445" w14:textId="405D6C7E" w:rsidR="008665BE" w:rsidRPr="009C56F3" w:rsidRDefault="008665BE" w:rsidP="003B21D7">
      <w:pPr>
        <w:suppressAutoHyphens w:val="0"/>
        <w:adjustRightInd w:val="0"/>
        <w:jc w:val="both"/>
        <w:textAlignment w:val="baseline"/>
      </w:pPr>
    </w:p>
    <w:p w14:paraId="5B17F2BE" w14:textId="77777777" w:rsidR="00301771" w:rsidRPr="009C56F3" w:rsidRDefault="00301771" w:rsidP="003B21D7">
      <w:pPr>
        <w:suppressAutoHyphens w:val="0"/>
        <w:adjustRightInd w:val="0"/>
        <w:jc w:val="both"/>
        <w:textAlignment w:val="baseline"/>
      </w:pPr>
    </w:p>
    <w:p w14:paraId="1C042BC6" w14:textId="3E0368E6" w:rsidR="00521D3D" w:rsidRPr="009C56F3" w:rsidRDefault="00521D3D" w:rsidP="00DB070A">
      <w:pPr>
        <w:pStyle w:val="Akapitzlist"/>
        <w:numPr>
          <w:ilvl w:val="3"/>
          <w:numId w:val="24"/>
        </w:numPr>
        <w:tabs>
          <w:tab w:val="clear" w:pos="2880"/>
          <w:tab w:val="num" w:pos="2552"/>
        </w:tabs>
        <w:ind w:left="709" w:hanging="567"/>
        <w:rPr>
          <w:b/>
          <w:bCs/>
          <w:i/>
          <w:iCs/>
        </w:rPr>
      </w:pPr>
      <w:bookmarkStart w:id="9" w:name="_Hlk167186781"/>
      <w:r w:rsidRPr="009C56F3">
        <w:t xml:space="preserve">posiadam zdolność techniczną lub zawodową i </w:t>
      </w:r>
      <w:r w:rsidRPr="009C56F3">
        <w:rPr>
          <w:b/>
          <w:bCs/>
        </w:rPr>
        <w:t>skieruję</w:t>
      </w:r>
      <w:r w:rsidRPr="009C56F3">
        <w:t xml:space="preserve"> do realizacji zamówienia osoby zdolne do realizacji zamówienia – </w:t>
      </w:r>
      <w:r w:rsidR="009457A4" w:rsidRPr="009C56F3">
        <w:rPr>
          <w:b/>
          <w:bCs/>
          <w:i/>
          <w:iCs/>
        </w:rPr>
        <w:t>jedną osobę posiadającą świadectwo kwalifikacyjne uprawniające do zajmowania się eksploatacją i dozorem urządzeń, instalacji i sieci elektroenergetycznych na stanowisku dozoru (D+E), zgodnie z Rozporządzeniem Ministra</w:t>
      </w:r>
      <w:r w:rsidR="00350A20" w:rsidRPr="00350A20">
        <w:rPr>
          <w:b/>
          <w:bCs/>
          <w:i/>
          <w:iCs/>
        </w:rPr>
        <w:t xml:space="preserve"> </w:t>
      </w:r>
      <w:bookmarkStart w:id="10" w:name="_Hlk167186838"/>
      <w:r w:rsidR="00350A20" w:rsidRPr="00350A20">
        <w:rPr>
          <w:b/>
          <w:bCs/>
          <w:i/>
          <w:iCs/>
        </w:rPr>
        <w:t xml:space="preserve">Klimatu i Środowiska </w:t>
      </w:r>
      <w:r w:rsidR="009457A4" w:rsidRPr="009C56F3">
        <w:rPr>
          <w:b/>
          <w:bCs/>
          <w:i/>
          <w:iCs/>
        </w:rPr>
        <w:t xml:space="preserve">z dnia </w:t>
      </w:r>
      <w:r w:rsidR="000E6D58">
        <w:rPr>
          <w:b/>
          <w:bCs/>
          <w:i/>
          <w:iCs/>
        </w:rPr>
        <w:t>1</w:t>
      </w:r>
      <w:r w:rsidR="000E6D58" w:rsidRPr="009C56F3">
        <w:rPr>
          <w:b/>
          <w:bCs/>
          <w:i/>
          <w:iCs/>
        </w:rPr>
        <w:t xml:space="preserve"> </w:t>
      </w:r>
      <w:r w:rsidR="000E6D58">
        <w:rPr>
          <w:b/>
          <w:bCs/>
          <w:i/>
          <w:iCs/>
        </w:rPr>
        <w:t>lipca</w:t>
      </w:r>
      <w:r w:rsidR="000E6D58" w:rsidRPr="009C56F3">
        <w:rPr>
          <w:b/>
          <w:bCs/>
          <w:i/>
          <w:iCs/>
        </w:rPr>
        <w:t xml:space="preserve"> 20</w:t>
      </w:r>
      <w:r w:rsidR="000E6D58">
        <w:rPr>
          <w:b/>
          <w:bCs/>
          <w:i/>
          <w:iCs/>
        </w:rPr>
        <w:t>22</w:t>
      </w:r>
      <w:r w:rsidR="000E6D58" w:rsidRPr="009C56F3">
        <w:rPr>
          <w:b/>
          <w:bCs/>
          <w:i/>
          <w:iCs/>
        </w:rPr>
        <w:t xml:space="preserve"> </w:t>
      </w:r>
      <w:r w:rsidR="009457A4" w:rsidRPr="009C56F3">
        <w:rPr>
          <w:b/>
          <w:bCs/>
          <w:i/>
          <w:iCs/>
        </w:rPr>
        <w:t xml:space="preserve">r. </w:t>
      </w:r>
      <w:r w:rsidR="000E6D58" w:rsidRPr="000E6D58">
        <w:rPr>
          <w:b/>
          <w:bCs/>
          <w:i/>
          <w:iCs/>
        </w:rPr>
        <w:t>sprawie szczegółowych zasad stwierdzania posiadania kwalifikacji przez osoby zajmujące się eksploatacją urządzeń, instalacji i sieci</w:t>
      </w:r>
      <w:r w:rsidR="000E6D58" w:rsidRPr="000E6D58" w:rsidDel="000E6D58">
        <w:rPr>
          <w:b/>
          <w:bCs/>
          <w:i/>
          <w:iCs/>
        </w:rPr>
        <w:t xml:space="preserve"> </w:t>
      </w:r>
      <w:r w:rsidR="009457A4" w:rsidRPr="009C56F3">
        <w:rPr>
          <w:b/>
          <w:bCs/>
          <w:i/>
          <w:iCs/>
        </w:rPr>
        <w:t xml:space="preserve">(Dz.U. </w:t>
      </w:r>
      <w:r w:rsidR="00CD2784">
        <w:rPr>
          <w:b/>
          <w:bCs/>
          <w:i/>
          <w:iCs/>
        </w:rPr>
        <w:t>2</w:t>
      </w:r>
      <w:r w:rsidR="007965FE">
        <w:rPr>
          <w:b/>
          <w:bCs/>
          <w:i/>
          <w:iCs/>
        </w:rPr>
        <w:t>022</w:t>
      </w:r>
      <w:r w:rsidR="009457A4" w:rsidRPr="009C56F3">
        <w:rPr>
          <w:b/>
          <w:bCs/>
          <w:i/>
          <w:iCs/>
        </w:rPr>
        <w:t xml:space="preserve">, poz. </w:t>
      </w:r>
      <w:r w:rsidR="00E15207">
        <w:rPr>
          <w:b/>
          <w:bCs/>
          <w:i/>
          <w:iCs/>
        </w:rPr>
        <w:t>1392</w:t>
      </w:r>
      <w:r w:rsidR="00E15207" w:rsidRPr="009C56F3">
        <w:rPr>
          <w:b/>
          <w:bCs/>
          <w:i/>
          <w:iCs/>
        </w:rPr>
        <w:t xml:space="preserve"> </w:t>
      </w:r>
      <w:r w:rsidR="009457A4" w:rsidRPr="009C56F3">
        <w:rPr>
          <w:b/>
          <w:bCs/>
          <w:i/>
          <w:iCs/>
        </w:rPr>
        <w:t>z póź.zm.) - GRUPA 1, do pracy przy napięciu</w:t>
      </w:r>
      <w:r w:rsidR="00D96C97" w:rsidRPr="00D96C97">
        <w:rPr>
          <w:b/>
          <w:bCs/>
          <w:i/>
          <w:iCs/>
        </w:rPr>
        <w:t xml:space="preserve"> znamionowym </w:t>
      </w:r>
      <w:r w:rsidR="009457A4" w:rsidRPr="009C56F3">
        <w:rPr>
          <w:b/>
          <w:bCs/>
          <w:i/>
          <w:iCs/>
        </w:rPr>
        <w:t>do 1kV, w zakresie uprawnień objętych zamówieniem lub inne równoważne świadectwa/uprawnienia</w:t>
      </w:r>
      <w:bookmarkEnd w:id="10"/>
      <w:r w:rsidRPr="009C56F3">
        <w:t>, zgodnie z wymaganiami zawartymi w Rozdziale VI SWZ, w tym:</w:t>
      </w:r>
    </w:p>
    <w:bookmarkEnd w:id="9"/>
    <w:p w14:paraId="67100D04" w14:textId="26823CFC" w:rsidR="00521D3D" w:rsidRPr="009C56F3" w:rsidRDefault="00521D3D" w:rsidP="00DB070A">
      <w:pPr>
        <w:pStyle w:val="Akapitzlist"/>
        <w:numPr>
          <w:ilvl w:val="0"/>
          <w:numId w:val="67"/>
        </w:numPr>
      </w:pPr>
      <w:r w:rsidRPr="009C56F3">
        <w:t xml:space="preserve">warunek ten spełniam samodzielnie – Tak w pełnym zakresie*/Tak, częściowo </w:t>
      </w:r>
      <w:r w:rsidRPr="009C56F3">
        <w:br/>
        <w:t>w zakresie ……………………………………./ Nie*,</w:t>
      </w:r>
    </w:p>
    <w:p w14:paraId="6DD0343B" w14:textId="77777777" w:rsidR="00521D3D" w:rsidRPr="009C56F3" w:rsidRDefault="00521D3D" w:rsidP="00DB070A">
      <w:pPr>
        <w:pStyle w:val="Akapitzlist"/>
        <w:numPr>
          <w:ilvl w:val="0"/>
          <w:numId w:val="67"/>
        </w:numPr>
      </w:pPr>
      <w:r w:rsidRPr="009C56F3">
        <w:t>w celu spełnienia tego warunku polegam na zasadach określonych w art. 118 ustawy PZP, na następującym podmiocie*:</w:t>
      </w:r>
    </w:p>
    <w:p w14:paraId="6B178B2B" w14:textId="40C83C1D" w:rsidR="00521D3D" w:rsidRPr="009C56F3" w:rsidRDefault="00521D3D" w:rsidP="00521D3D">
      <w:pPr>
        <w:jc w:val="both"/>
      </w:pPr>
    </w:p>
    <w:p w14:paraId="5CB6FD40" w14:textId="77777777" w:rsidR="00301771" w:rsidRPr="009C56F3" w:rsidRDefault="00301771" w:rsidP="00521D3D">
      <w:pPr>
        <w:jc w:val="both"/>
      </w:pPr>
    </w:p>
    <w:p w14:paraId="0142E690" w14:textId="77777777" w:rsidR="00521D3D" w:rsidRPr="009C56F3" w:rsidRDefault="00521D3D" w:rsidP="00521D3D">
      <w:pPr>
        <w:pStyle w:val="Tekstpodstawowy"/>
        <w:spacing w:line="240" w:lineRule="auto"/>
        <w:rPr>
          <w:rFonts w:ascii="Times New Roman" w:hAnsi="Times New Roman" w:cs="Times New Roman"/>
        </w:rPr>
      </w:pPr>
      <w:r w:rsidRPr="009C56F3">
        <w:rPr>
          <w:rFonts w:ascii="Times New Roman" w:hAnsi="Times New Roman" w:cs="Times New Roman"/>
        </w:rPr>
        <w:t>……………………………………………………………………..………………………</w:t>
      </w:r>
    </w:p>
    <w:p w14:paraId="7E93D230" w14:textId="77777777" w:rsidR="00521D3D" w:rsidRPr="009C56F3" w:rsidRDefault="00521D3D" w:rsidP="00521D3D">
      <w:pPr>
        <w:pStyle w:val="Tekstpodstawowy"/>
        <w:spacing w:line="240" w:lineRule="auto"/>
        <w:rPr>
          <w:rFonts w:ascii="Times New Roman" w:hAnsi="Times New Roman" w:cs="Times New Roman"/>
        </w:rPr>
      </w:pPr>
      <w:r w:rsidRPr="009C56F3">
        <w:rPr>
          <w:rFonts w:ascii="Times New Roman" w:hAnsi="Times New Roman" w:cs="Times New Roman"/>
          <w:i/>
        </w:rPr>
        <w:t>(</w:t>
      </w:r>
      <w:r w:rsidRPr="009C56F3">
        <w:rPr>
          <w:rFonts w:ascii="Times New Roman" w:hAnsi="Times New Roman" w:cs="Times New Roman"/>
          <w:i/>
          <w:sz w:val="20"/>
          <w:szCs w:val="20"/>
        </w:rPr>
        <w:t>należy podać pełną nazwę/firmę, adres, a także w zależności od podmiotu: NIP/PESEL, KRS/CEiDG</w:t>
      </w:r>
      <w:r w:rsidRPr="009C56F3">
        <w:rPr>
          <w:rFonts w:ascii="Times New Roman" w:hAnsi="Times New Roman" w:cs="Times New Roman"/>
          <w:i/>
        </w:rPr>
        <w:t>)</w:t>
      </w:r>
    </w:p>
    <w:p w14:paraId="07F37E44" w14:textId="77777777" w:rsidR="00521D3D" w:rsidRPr="009C56F3" w:rsidRDefault="00521D3D" w:rsidP="00521D3D">
      <w:pPr>
        <w:pStyle w:val="Tekstpodstawowy"/>
        <w:spacing w:line="240" w:lineRule="auto"/>
        <w:rPr>
          <w:rFonts w:ascii="Times New Roman" w:hAnsi="Times New Roman" w:cs="Times New Roman"/>
        </w:rPr>
      </w:pPr>
    </w:p>
    <w:p w14:paraId="233FBB44" w14:textId="77777777" w:rsidR="00521D3D" w:rsidRPr="009C56F3" w:rsidRDefault="00521D3D" w:rsidP="00521D3D">
      <w:pPr>
        <w:pStyle w:val="Tekstpodstawowy"/>
        <w:spacing w:line="240" w:lineRule="auto"/>
        <w:rPr>
          <w:rFonts w:ascii="Times New Roman" w:hAnsi="Times New Roman" w:cs="Times New Roman"/>
        </w:rPr>
      </w:pPr>
      <w:r w:rsidRPr="009C56F3">
        <w:rPr>
          <w:rFonts w:ascii="Times New Roman" w:hAnsi="Times New Roman" w:cs="Times New Roman"/>
        </w:rPr>
        <w:t>w następującym zakresie:</w:t>
      </w:r>
    </w:p>
    <w:p w14:paraId="5EFFDAE5" w14:textId="77777777" w:rsidR="00521D3D" w:rsidRPr="009C56F3" w:rsidRDefault="00521D3D" w:rsidP="00521D3D">
      <w:pPr>
        <w:pStyle w:val="Tekstpodstawowy"/>
        <w:spacing w:line="240" w:lineRule="auto"/>
        <w:rPr>
          <w:rFonts w:ascii="Times New Roman" w:hAnsi="Times New Roman" w:cs="Times New Roman"/>
        </w:rPr>
      </w:pPr>
      <w:r w:rsidRPr="009C56F3">
        <w:rPr>
          <w:rFonts w:ascii="Times New Roman" w:hAnsi="Times New Roman" w:cs="Times New Roman"/>
        </w:rPr>
        <w:t>…………………………………………………………..</w:t>
      </w:r>
    </w:p>
    <w:p w14:paraId="187D7011" w14:textId="77777777" w:rsidR="00521D3D" w:rsidRPr="009C56F3" w:rsidRDefault="00521D3D" w:rsidP="00521D3D">
      <w:pPr>
        <w:pStyle w:val="Tekstpodstawowy"/>
        <w:spacing w:line="240" w:lineRule="auto"/>
        <w:ind w:left="540"/>
        <w:rPr>
          <w:rFonts w:ascii="Times New Roman" w:hAnsi="Times New Roman" w:cs="Times New Roman"/>
        </w:rPr>
      </w:pPr>
    </w:p>
    <w:p w14:paraId="1F40ECBB" w14:textId="36339CF2" w:rsidR="00521D3D" w:rsidRPr="009C56F3" w:rsidRDefault="00521D3D" w:rsidP="00521D3D">
      <w:pPr>
        <w:pStyle w:val="Tekstpodstawowy"/>
        <w:spacing w:line="240" w:lineRule="auto"/>
        <w:ind w:left="539"/>
        <w:rPr>
          <w:rFonts w:ascii="Times New Roman" w:hAnsi="Times New Roman" w:cs="Times New Roman"/>
          <w:i/>
        </w:rPr>
      </w:pPr>
      <w:r w:rsidRPr="009C56F3">
        <w:rPr>
          <w:rFonts w:ascii="Times New Roman" w:hAnsi="Times New Roman" w:cs="Times New Roman"/>
          <w:i/>
        </w:rPr>
        <w:t>* niepotrzebne skreślić</w:t>
      </w:r>
    </w:p>
    <w:p w14:paraId="7518B884" w14:textId="506BA088" w:rsidR="00D36E61" w:rsidRPr="009C56F3" w:rsidRDefault="00D36E61" w:rsidP="00521D3D">
      <w:pPr>
        <w:pStyle w:val="Tekstpodstawowy"/>
        <w:spacing w:line="240" w:lineRule="auto"/>
        <w:ind w:left="539"/>
        <w:rPr>
          <w:rFonts w:ascii="Times New Roman" w:hAnsi="Times New Roman" w:cs="Times New Roman"/>
          <w:i/>
        </w:rPr>
      </w:pPr>
    </w:p>
    <w:p w14:paraId="3882448E" w14:textId="755E5A8B" w:rsidR="00D36E61" w:rsidRPr="009C56F3" w:rsidRDefault="00D36E61" w:rsidP="00D36E61">
      <w:pPr>
        <w:pStyle w:val="Akapitzlist"/>
        <w:numPr>
          <w:ilvl w:val="3"/>
          <w:numId w:val="24"/>
        </w:numPr>
        <w:tabs>
          <w:tab w:val="clear" w:pos="2880"/>
          <w:tab w:val="num" w:pos="2552"/>
        </w:tabs>
        <w:ind w:left="709" w:hanging="567"/>
        <w:rPr>
          <w:b/>
          <w:bCs/>
          <w:i/>
          <w:iCs/>
        </w:rPr>
      </w:pPr>
      <w:r w:rsidRPr="009C56F3">
        <w:t xml:space="preserve">posiadam zdolność techniczną lub zawodową i </w:t>
      </w:r>
      <w:r w:rsidRPr="009C56F3">
        <w:rPr>
          <w:b/>
          <w:bCs/>
        </w:rPr>
        <w:t>skieruję</w:t>
      </w:r>
      <w:r w:rsidRPr="009C56F3">
        <w:t xml:space="preserve"> do realizacji zamówienia osoby zdolne do realizacji zamówienia – </w:t>
      </w:r>
      <w:r w:rsidR="007C73B8" w:rsidRPr="009C56F3">
        <w:rPr>
          <w:b/>
          <w:bCs/>
          <w:i/>
          <w:iCs/>
        </w:rPr>
        <w:t xml:space="preserve">jedną osobę, która będzie pełnić funkcję kierownika robót elektrycznych posiadającą uprawnienia budowlane do kierowania robotami budowlanymi w specjalności instalacyjnej w zakresie sieci, instalacji i urządzeń elektrycznych i elektroenergetycznych bez ograniczeń określone przepisami Prawa budowlanego </w:t>
      </w:r>
      <w:r w:rsidR="00F52930" w:rsidRPr="009C56F3">
        <w:rPr>
          <w:b/>
          <w:bCs/>
          <w:i/>
          <w:iCs/>
        </w:rPr>
        <w:t xml:space="preserve">lub inne równoważne świadectwa/uprawnienia </w:t>
      </w:r>
      <w:r w:rsidR="007C73B8" w:rsidRPr="009C56F3">
        <w:rPr>
          <w:b/>
          <w:bCs/>
          <w:i/>
          <w:iCs/>
        </w:rPr>
        <w:t>oraz posiada doświadczenie w kierowaniu co najmniej dwiema robotami budowlanymi w zakresie odpowiadającym posiadanym uprawnieniom obejmujących instalacje i podpięcie zasilania urządzeń dźwigowych</w:t>
      </w:r>
      <w:r w:rsidRPr="009C56F3">
        <w:t>, zgodnie z wymaganiami zawartymi w Rozdziale VI SWZ, w tym:</w:t>
      </w:r>
    </w:p>
    <w:p w14:paraId="788CC8D5" w14:textId="77777777" w:rsidR="00D36E61" w:rsidRPr="009C56F3" w:rsidRDefault="00D36E61" w:rsidP="00D36E61">
      <w:pPr>
        <w:pStyle w:val="Akapitzlist"/>
        <w:numPr>
          <w:ilvl w:val="0"/>
          <w:numId w:val="67"/>
        </w:numPr>
      </w:pPr>
      <w:r w:rsidRPr="009C56F3">
        <w:t xml:space="preserve">warunek ten spełniam samodzielnie – Tak w pełnym zakresie*/Tak, częściowo </w:t>
      </w:r>
      <w:r w:rsidRPr="009C56F3">
        <w:br/>
        <w:t>w zakresie ……………………………………./ Nie*,</w:t>
      </w:r>
    </w:p>
    <w:p w14:paraId="4C019DFF" w14:textId="77777777" w:rsidR="00D36E61" w:rsidRPr="009C56F3" w:rsidRDefault="00D36E61" w:rsidP="00D36E61">
      <w:pPr>
        <w:pStyle w:val="Akapitzlist"/>
        <w:numPr>
          <w:ilvl w:val="0"/>
          <w:numId w:val="67"/>
        </w:numPr>
      </w:pPr>
      <w:r w:rsidRPr="009C56F3">
        <w:t>w celu spełnienia tego warunku polegam na zasadach określonych w art. 118 ustawy PZP, na następującym podmiocie*:</w:t>
      </w:r>
    </w:p>
    <w:p w14:paraId="75171AF9" w14:textId="77777777" w:rsidR="00D36E61" w:rsidRPr="009C56F3" w:rsidRDefault="00D36E61" w:rsidP="00D36E61">
      <w:pPr>
        <w:jc w:val="both"/>
      </w:pPr>
    </w:p>
    <w:p w14:paraId="1272AC69" w14:textId="77777777" w:rsidR="00D36E61" w:rsidRPr="009C56F3" w:rsidRDefault="00D36E61" w:rsidP="00D36E61">
      <w:pPr>
        <w:jc w:val="both"/>
      </w:pPr>
    </w:p>
    <w:p w14:paraId="544CE5A0" w14:textId="77777777" w:rsidR="00D36E61" w:rsidRPr="009C56F3" w:rsidRDefault="00D36E61" w:rsidP="00D36E61">
      <w:pPr>
        <w:pStyle w:val="Tekstpodstawowy"/>
        <w:spacing w:line="240" w:lineRule="auto"/>
        <w:rPr>
          <w:rFonts w:ascii="Times New Roman" w:hAnsi="Times New Roman" w:cs="Times New Roman"/>
        </w:rPr>
      </w:pPr>
      <w:r w:rsidRPr="009C56F3">
        <w:rPr>
          <w:rFonts w:ascii="Times New Roman" w:hAnsi="Times New Roman" w:cs="Times New Roman"/>
        </w:rPr>
        <w:t>……………………………………………………………………..………………………</w:t>
      </w:r>
    </w:p>
    <w:p w14:paraId="25120EC8" w14:textId="77777777" w:rsidR="00D36E61" w:rsidRPr="009C56F3" w:rsidRDefault="00D36E61" w:rsidP="00D36E61">
      <w:pPr>
        <w:pStyle w:val="Tekstpodstawowy"/>
        <w:spacing w:line="240" w:lineRule="auto"/>
        <w:rPr>
          <w:rFonts w:ascii="Times New Roman" w:hAnsi="Times New Roman" w:cs="Times New Roman"/>
        </w:rPr>
      </w:pPr>
      <w:r w:rsidRPr="009C56F3">
        <w:rPr>
          <w:rFonts w:ascii="Times New Roman" w:hAnsi="Times New Roman" w:cs="Times New Roman"/>
          <w:i/>
        </w:rPr>
        <w:t>(</w:t>
      </w:r>
      <w:r w:rsidRPr="009C56F3">
        <w:rPr>
          <w:rFonts w:ascii="Times New Roman" w:hAnsi="Times New Roman" w:cs="Times New Roman"/>
          <w:i/>
          <w:sz w:val="20"/>
          <w:szCs w:val="20"/>
        </w:rPr>
        <w:t>należy podać pełną nazwę/firmę, adres, a także w zależności od podmiotu: NIP/PESEL, KRS/CEiDG</w:t>
      </w:r>
      <w:r w:rsidRPr="009C56F3">
        <w:rPr>
          <w:rFonts w:ascii="Times New Roman" w:hAnsi="Times New Roman" w:cs="Times New Roman"/>
          <w:i/>
        </w:rPr>
        <w:t>)</w:t>
      </w:r>
    </w:p>
    <w:p w14:paraId="40CDD876" w14:textId="77777777" w:rsidR="00D36E61" w:rsidRPr="009C56F3" w:rsidRDefault="00D36E61" w:rsidP="00D36E61">
      <w:pPr>
        <w:pStyle w:val="Tekstpodstawowy"/>
        <w:spacing w:line="240" w:lineRule="auto"/>
        <w:rPr>
          <w:rFonts w:ascii="Times New Roman" w:hAnsi="Times New Roman" w:cs="Times New Roman"/>
        </w:rPr>
      </w:pPr>
    </w:p>
    <w:p w14:paraId="33F5FD7C" w14:textId="77777777" w:rsidR="00D36E61" w:rsidRPr="009C56F3" w:rsidRDefault="00D36E61" w:rsidP="00D36E61">
      <w:pPr>
        <w:pStyle w:val="Tekstpodstawowy"/>
        <w:spacing w:line="240" w:lineRule="auto"/>
        <w:rPr>
          <w:rFonts w:ascii="Times New Roman" w:hAnsi="Times New Roman" w:cs="Times New Roman"/>
        </w:rPr>
      </w:pPr>
      <w:r w:rsidRPr="009C56F3">
        <w:rPr>
          <w:rFonts w:ascii="Times New Roman" w:hAnsi="Times New Roman" w:cs="Times New Roman"/>
        </w:rPr>
        <w:t>w następującym zakresie:</w:t>
      </w:r>
    </w:p>
    <w:p w14:paraId="7F0A56FC" w14:textId="77777777" w:rsidR="00D36E61" w:rsidRPr="009C56F3" w:rsidRDefault="00D36E61" w:rsidP="00D36E61">
      <w:pPr>
        <w:pStyle w:val="Tekstpodstawowy"/>
        <w:spacing w:line="240" w:lineRule="auto"/>
        <w:rPr>
          <w:rFonts w:ascii="Times New Roman" w:hAnsi="Times New Roman" w:cs="Times New Roman"/>
        </w:rPr>
      </w:pPr>
      <w:r w:rsidRPr="009C56F3">
        <w:rPr>
          <w:rFonts w:ascii="Times New Roman" w:hAnsi="Times New Roman" w:cs="Times New Roman"/>
        </w:rPr>
        <w:t>…………………………………………………………..</w:t>
      </w:r>
    </w:p>
    <w:p w14:paraId="4AB7F2B0" w14:textId="77777777" w:rsidR="00D36E61" w:rsidRPr="009C56F3" w:rsidRDefault="00D36E61" w:rsidP="00D36E61">
      <w:pPr>
        <w:pStyle w:val="Tekstpodstawowy"/>
        <w:spacing w:line="240" w:lineRule="auto"/>
        <w:ind w:left="540"/>
        <w:rPr>
          <w:rFonts w:ascii="Times New Roman" w:hAnsi="Times New Roman" w:cs="Times New Roman"/>
        </w:rPr>
      </w:pPr>
    </w:p>
    <w:p w14:paraId="0DE62E92" w14:textId="77777777" w:rsidR="00D36E61" w:rsidRPr="009C56F3" w:rsidRDefault="00D36E61" w:rsidP="00D36E61">
      <w:pPr>
        <w:pStyle w:val="Tekstpodstawowy"/>
        <w:spacing w:line="240" w:lineRule="auto"/>
        <w:ind w:left="539"/>
        <w:rPr>
          <w:rFonts w:ascii="Times New Roman" w:hAnsi="Times New Roman" w:cs="Times New Roman"/>
          <w:i/>
        </w:rPr>
      </w:pPr>
      <w:r w:rsidRPr="009C56F3">
        <w:rPr>
          <w:rFonts w:ascii="Times New Roman" w:hAnsi="Times New Roman" w:cs="Times New Roman"/>
          <w:i/>
        </w:rPr>
        <w:t>* niepotrzebne skreślić</w:t>
      </w:r>
    </w:p>
    <w:p w14:paraId="4BFA4F8E" w14:textId="5CCAE5BB" w:rsidR="00D36E61" w:rsidRPr="009C56F3" w:rsidRDefault="00D36E61" w:rsidP="00521D3D">
      <w:pPr>
        <w:pStyle w:val="Tekstpodstawowy"/>
        <w:spacing w:line="240" w:lineRule="auto"/>
        <w:ind w:left="539"/>
        <w:rPr>
          <w:rFonts w:ascii="Times New Roman" w:hAnsi="Times New Roman" w:cs="Times New Roman"/>
          <w:i/>
        </w:rPr>
      </w:pPr>
    </w:p>
    <w:p w14:paraId="6EDC2D65" w14:textId="0FC65C34" w:rsidR="00D36E61" w:rsidRPr="009C56F3" w:rsidRDefault="00D36E61" w:rsidP="00521D3D">
      <w:pPr>
        <w:pStyle w:val="Tekstpodstawowy"/>
        <w:spacing w:line="240" w:lineRule="auto"/>
        <w:ind w:left="539"/>
        <w:rPr>
          <w:rFonts w:ascii="Times New Roman" w:hAnsi="Times New Roman" w:cs="Times New Roman"/>
          <w:i/>
        </w:rPr>
      </w:pPr>
    </w:p>
    <w:p w14:paraId="47CBE891" w14:textId="74A5ECEC" w:rsidR="00D36E61" w:rsidRPr="009C56F3" w:rsidRDefault="00D36E61" w:rsidP="00521D3D">
      <w:pPr>
        <w:pStyle w:val="Tekstpodstawowy"/>
        <w:spacing w:line="240" w:lineRule="auto"/>
        <w:ind w:left="539"/>
        <w:rPr>
          <w:rFonts w:ascii="Times New Roman" w:hAnsi="Times New Roman" w:cs="Times New Roman"/>
          <w:i/>
        </w:rPr>
      </w:pPr>
    </w:p>
    <w:p w14:paraId="1C7F094E" w14:textId="1EC1BBB7" w:rsidR="00D36E61" w:rsidRPr="009C56F3" w:rsidRDefault="00D36E61" w:rsidP="00521D3D">
      <w:pPr>
        <w:pStyle w:val="Tekstpodstawowy"/>
        <w:spacing w:line="240" w:lineRule="auto"/>
        <w:ind w:left="539"/>
        <w:rPr>
          <w:rFonts w:ascii="Times New Roman" w:hAnsi="Times New Roman" w:cs="Times New Roman"/>
          <w:i/>
        </w:rPr>
      </w:pPr>
    </w:p>
    <w:p w14:paraId="3D50901F" w14:textId="4A8E8686" w:rsidR="00C36607" w:rsidRPr="009C56F3" w:rsidRDefault="00C36607" w:rsidP="00C36607">
      <w:pPr>
        <w:pStyle w:val="Akapitzlist"/>
        <w:numPr>
          <w:ilvl w:val="3"/>
          <w:numId w:val="24"/>
        </w:numPr>
        <w:tabs>
          <w:tab w:val="clear" w:pos="2880"/>
          <w:tab w:val="num" w:pos="2552"/>
        </w:tabs>
        <w:ind w:left="709" w:hanging="567"/>
        <w:rPr>
          <w:b/>
          <w:bCs/>
          <w:i/>
          <w:iCs/>
        </w:rPr>
      </w:pPr>
      <w:r w:rsidRPr="009C56F3">
        <w:t xml:space="preserve">posiadam zdolność techniczną lub zawodową i </w:t>
      </w:r>
      <w:r w:rsidRPr="009C56F3">
        <w:rPr>
          <w:b/>
          <w:bCs/>
        </w:rPr>
        <w:t>skieruję</w:t>
      </w:r>
      <w:r w:rsidRPr="009C56F3">
        <w:t xml:space="preserve"> do realizacji zamówienia osoby zdolne do realizacji zamówienia – </w:t>
      </w:r>
      <w:r w:rsidR="00F7522B" w:rsidRPr="009C56F3">
        <w:rPr>
          <w:b/>
          <w:bCs/>
          <w:i/>
          <w:iCs/>
        </w:rPr>
        <w:t>co najmniej 2 (dwie) osoby posiadające uprawnienia do montażu lub konserwacji dźwigów zgodnie z Rozporządzeniem Ministra Przedsiębiorczości i Technologii z dnia 21 maja 2019 r. w sprawie sposobu i trybu sprawdzania kwalifikacji wymaganych przy obsłudze i konserwacji urządzeń technicznych (Dz.U. 2019 poz. 1008), wydane na podstawie art. 23 ust. 5 ustawy o dozorze technicznym lub inne równoważne świadectwa/uprawnienia</w:t>
      </w:r>
      <w:r w:rsidRPr="009C56F3">
        <w:t>, zgodnie z wymaganiami zawartymi w Rozdziale VI SWZ, w tym:</w:t>
      </w:r>
    </w:p>
    <w:p w14:paraId="56B5DD30" w14:textId="77777777" w:rsidR="00C36607" w:rsidRPr="009C56F3" w:rsidRDefault="00C36607" w:rsidP="00C36607">
      <w:pPr>
        <w:pStyle w:val="Akapitzlist"/>
        <w:numPr>
          <w:ilvl w:val="0"/>
          <w:numId w:val="67"/>
        </w:numPr>
      </w:pPr>
      <w:r w:rsidRPr="009C56F3">
        <w:t xml:space="preserve">warunek ten spełniam samodzielnie – Tak w pełnym zakresie*/Tak, częściowo </w:t>
      </w:r>
      <w:r w:rsidRPr="009C56F3">
        <w:br/>
        <w:t>w zakresie ……………………………………./ Nie*,</w:t>
      </w:r>
    </w:p>
    <w:p w14:paraId="19F351CE" w14:textId="77777777" w:rsidR="00C36607" w:rsidRPr="009C56F3" w:rsidRDefault="00C36607" w:rsidP="00C36607">
      <w:pPr>
        <w:pStyle w:val="Akapitzlist"/>
        <w:numPr>
          <w:ilvl w:val="0"/>
          <w:numId w:val="67"/>
        </w:numPr>
      </w:pPr>
      <w:r w:rsidRPr="009C56F3">
        <w:t>w celu spełnienia tego warunku polegam na zasadach określonych w art. 118 ustawy PZP, na następującym podmiocie*:</w:t>
      </w:r>
    </w:p>
    <w:p w14:paraId="67FF7D3A" w14:textId="77777777" w:rsidR="00C36607" w:rsidRPr="009C56F3" w:rsidRDefault="00C36607" w:rsidP="00C36607">
      <w:pPr>
        <w:jc w:val="both"/>
      </w:pPr>
    </w:p>
    <w:p w14:paraId="4F74024C" w14:textId="77777777" w:rsidR="00C36607" w:rsidRPr="009C56F3" w:rsidRDefault="00C36607" w:rsidP="00C36607">
      <w:pPr>
        <w:pStyle w:val="Tekstpodstawowy"/>
        <w:spacing w:line="240" w:lineRule="auto"/>
        <w:rPr>
          <w:rFonts w:ascii="Times New Roman" w:hAnsi="Times New Roman" w:cs="Times New Roman"/>
        </w:rPr>
      </w:pPr>
      <w:r w:rsidRPr="009C56F3">
        <w:rPr>
          <w:rFonts w:ascii="Times New Roman" w:hAnsi="Times New Roman" w:cs="Times New Roman"/>
        </w:rPr>
        <w:t>……………………………………………………………………..………………………</w:t>
      </w:r>
    </w:p>
    <w:p w14:paraId="3088EA7D" w14:textId="77777777" w:rsidR="00C36607" w:rsidRPr="009C56F3" w:rsidRDefault="00C36607" w:rsidP="00C36607">
      <w:pPr>
        <w:pStyle w:val="Tekstpodstawowy"/>
        <w:spacing w:line="240" w:lineRule="auto"/>
        <w:rPr>
          <w:rFonts w:ascii="Times New Roman" w:hAnsi="Times New Roman" w:cs="Times New Roman"/>
        </w:rPr>
      </w:pPr>
      <w:r w:rsidRPr="009C56F3">
        <w:rPr>
          <w:rFonts w:ascii="Times New Roman" w:hAnsi="Times New Roman" w:cs="Times New Roman"/>
          <w:i/>
        </w:rPr>
        <w:t>(</w:t>
      </w:r>
      <w:r w:rsidRPr="009C56F3">
        <w:rPr>
          <w:rFonts w:ascii="Times New Roman" w:hAnsi="Times New Roman" w:cs="Times New Roman"/>
          <w:i/>
          <w:sz w:val="20"/>
          <w:szCs w:val="20"/>
        </w:rPr>
        <w:t>należy podać pełną nazwę/firmę, adres, a także w zależności od podmiotu: NIP/PESEL, KRS/CEiDG</w:t>
      </w:r>
      <w:r w:rsidRPr="009C56F3">
        <w:rPr>
          <w:rFonts w:ascii="Times New Roman" w:hAnsi="Times New Roman" w:cs="Times New Roman"/>
          <w:i/>
        </w:rPr>
        <w:t>)</w:t>
      </w:r>
    </w:p>
    <w:p w14:paraId="0F987ED3" w14:textId="77777777" w:rsidR="00C36607" w:rsidRPr="009C56F3" w:rsidRDefault="00C36607" w:rsidP="00C36607">
      <w:pPr>
        <w:pStyle w:val="Tekstpodstawowy"/>
        <w:spacing w:line="240" w:lineRule="auto"/>
        <w:rPr>
          <w:rFonts w:ascii="Times New Roman" w:hAnsi="Times New Roman" w:cs="Times New Roman"/>
        </w:rPr>
      </w:pPr>
    </w:p>
    <w:p w14:paraId="68462E14" w14:textId="77777777" w:rsidR="00C36607" w:rsidRPr="009C56F3" w:rsidRDefault="00C36607" w:rsidP="00C36607">
      <w:pPr>
        <w:pStyle w:val="Tekstpodstawowy"/>
        <w:spacing w:line="240" w:lineRule="auto"/>
        <w:rPr>
          <w:rFonts w:ascii="Times New Roman" w:hAnsi="Times New Roman" w:cs="Times New Roman"/>
        </w:rPr>
      </w:pPr>
      <w:r w:rsidRPr="009C56F3">
        <w:rPr>
          <w:rFonts w:ascii="Times New Roman" w:hAnsi="Times New Roman" w:cs="Times New Roman"/>
        </w:rPr>
        <w:t>w następującym zakresie:</w:t>
      </w:r>
    </w:p>
    <w:p w14:paraId="6762B5C4" w14:textId="77777777" w:rsidR="00C36607" w:rsidRPr="009C56F3" w:rsidRDefault="00C36607" w:rsidP="00C36607">
      <w:pPr>
        <w:pStyle w:val="Tekstpodstawowy"/>
        <w:spacing w:line="240" w:lineRule="auto"/>
        <w:rPr>
          <w:rFonts w:ascii="Times New Roman" w:hAnsi="Times New Roman" w:cs="Times New Roman"/>
        </w:rPr>
      </w:pPr>
      <w:r w:rsidRPr="009C56F3">
        <w:rPr>
          <w:rFonts w:ascii="Times New Roman" w:hAnsi="Times New Roman" w:cs="Times New Roman"/>
        </w:rPr>
        <w:t>…………………………………………………………..</w:t>
      </w:r>
    </w:p>
    <w:p w14:paraId="50E40DBF" w14:textId="77777777" w:rsidR="00C36607" w:rsidRPr="009C56F3" w:rsidRDefault="00C36607" w:rsidP="00C36607">
      <w:pPr>
        <w:pStyle w:val="Tekstpodstawowy"/>
        <w:spacing w:line="240" w:lineRule="auto"/>
        <w:ind w:left="540"/>
        <w:rPr>
          <w:rFonts w:ascii="Times New Roman" w:hAnsi="Times New Roman" w:cs="Times New Roman"/>
        </w:rPr>
      </w:pPr>
    </w:p>
    <w:p w14:paraId="6ECEF1E3" w14:textId="0931DB59" w:rsidR="00301771" w:rsidRPr="009C56F3" w:rsidRDefault="00C36607" w:rsidP="000A6629">
      <w:pPr>
        <w:pStyle w:val="Tekstpodstawowy"/>
        <w:spacing w:line="240" w:lineRule="auto"/>
        <w:ind w:left="539"/>
        <w:rPr>
          <w:rFonts w:ascii="Times New Roman" w:hAnsi="Times New Roman" w:cs="Times New Roman"/>
          <w:i/>
        </w:rPr>
      </w:pPr>
      <w:r w:rsidRPr="009C56F3">
        <w:rPr>
          <w:rFonts w:ascii="Times New Roman" w:hAnsi="Times New Roman" w:cs="Times New Roman"/>
          <w:i/>
        </w:rPr>
        <w:t>* niepotrzebne skreślić</w:t>
      </w:r>
    </w:p>
    <w:p w14:paraId="58B89895" w14:textId="77777777" w:rsidR="000A6629" w:rsidRPr="009C56F3" w:rsidRDefault="000A6629" w:rsidP="000A6629">
      <w:pPr>
        <w:pStyle w:val="Tekstpodstawowy"/>
        <w:spacing w:line="240" w:lineRule="auto"/>
        <w:ind w:left="539"/>
        <w:rPr>
          <w:rFonts w:ascii="Times New Roman" w:hAnsi="Times New Roman" w:cs="Times New Roman"/>
          <w:i/>
        </w:rPr>
      </w:pPr>
    </w:p>
    <w:p w14:paraId="0110B3DF" w14:textId="789E8373" w:rsidR="006B411F" w:rsidRPr="009C56F3" w:rsidRDefault="00BF0A40" w:rsidP="00DB070A">
      <w:pPr>
        <w:numPr>
          <w:ilvl w:val="3"/>
          <w:numId w:val="24"/>
        </w:numPr>
        <w:suppressAutoHyphens w:val="0"/>
        <w:adjustRightInd w:val="0"/>
        <w:ind w:left="426"/>
        <w:jc w:val="both"/>
        <w:textAlignment w:val="baseline"/>
      </w:pPr>
      <w:r w:rsidRPr="009C56F3">
        <w:t xml:space="preserve">posiadam </w:t>
      </w:r>
      <w:r w:rsidRPr="009C56F3">
        <w:rPr>
          <w:rFonts w:eastAsia="Calibri"/>
        </w:rPr>
        <w:t>zdolność techniczną lub zawodową</w:t>
      </w:r>
      <w:r w:rsidRPr="009C56F3">
        <w:t xml:space="preserve"> i </w:t>
      </w:r>
      <w:r w:rsidR="006B411F" w:rsidRPr="009C56F3">
        <w:rPr>
          <w:b/>
        </w:rPr>
        <w:t>wykonałem</w:t>
      </w:r>
      <w:r w:rsidR="006B411F" w:rsidRPr="009C56F3">
        <w:rPr>
          <w:bCs/>
        </w:rPr>
        <w:t xml:space="preserve"> w okresie </w:t>
      </w:r>
      <w:r w:rsidR="006B411F" w:rsidRPr="009C56F3">
        <w:t>ostatnich 5 lat</w:t>
      </w:r>
      <w:r w:rsidR="006B411F" w:rsidRPr="009C56F3">
        <w:rPr>
          <w:bCs/>
        </w:rPr>
        <w:t xml:space="preserve"> przed upływem terminu składania ofert, a jeśli okres prowadzenia działalności jest krótszy – w tym okresie:</w:t>
      </w:r>
      <w:r w:rsidR="00C872FD" w:rsidRPr="009C56F3">
        <w:t xml:space="preserve"> </w:t>
      </w:r>
      <w:r w:rsidR="00D01E8D" w:rsidRPr="009C56F3">
        <w:rPr>
          <w:b/>
          <w:bCs/>
        </w:rPr>
        <w:t>co najmniej 2 zamówienia na roboty budowlane dotyczące remontu obiektów budowlanych wpisanych do rejestru zabytków o wartości łącznej nie mniejszej niż 200 000,00 złotych</w:t>
      </w:r>
      <w:r w:rsidR="00301771" w:rsidRPr="009C56F3">
        <w:rPr>
          <w:b/>
          <w:bCs/>
        </w:rPr>
        <w:t>:</w:t>
      </w:r>
    </w:p>
    <w:p w14:paraId="5D6AE8EE" w14:textId="1536721F" w:rsidR="00ED305F" w:rsidRPr="009C56F3" w:rsidRDefault="00ED305F" w:rsidP="00DB070A">
      <w:pPr>
        <w:pStyle w:val="Akapitzlist"/>
        <w:numPr>
          <w:ilvl w:val="0"/>
          <w:numId w:val="68"/>
        </w:numPr>
      </w:pPr>
      <w:r w:rsidRPr="009C56F3">
        <w:t xml:space="preserve">warunek ten spełniam samodzielnie – Tak w pełnym zakresie*/Tak, częściowo </w:t>
      </w:r>
      <w:r w:rsidRPr="009C56F3">
        <w:br/>
        <w:t>w zakresie ……………………………………./ Nie*,</w:t>
      </w:r>
    </w:p>
    <w:p w14:paraId="5474D090" w14:textId="77095D81" w:rsidR="00ED305F" w:rsidRPr="009C56F3" w:rsidRDefault="00ED305F" w:rsidP="00ED305F">
      <w:pPr>
        <w:pStyle w:val="Akapitzlist"/>
        <w:numPr>
          <w:ilvl w:val="0"/>
          <w:numId w:val="68"/>
        </w:numPr>
      </w:pPr>
      <w:r w:rsidRPr="009C56F3">
        <w:t>w celu spełnienia tego warunku polegam na zasadach określonych w art. 118 ustawy PZP, na następującym podmiocie*:</w:t>
      </w:r>
    </w:p>
    <w:p w14:paraId="20720E90" w14:textId="77777777" w:rsidR="00ED305F" w:rsidRPr="009C56F3" w:rsidRDefault="00ED305F" w:rsidP="00ED305F">
      <w:pPr>
        <w:pStyle w:val="Tekstpodstawowy"/>
        <w:spacing w:line="240" w:lineRule="auto"/>
        <w:rPr>
          <w:rFonts w:ascii="Times New Roman" w:hAnsi="Times New Roman" w:cs="Times New Roman"/>
        </w:rPr>
      </w:pPr>
      <w:r w:rsidRPr="009C56F3">
        <w:rPr>
          <w:rFonts w:ascii="Times New Roman" w:hAnsi="Times New Roman" w:cs="Times New Roman"/>
        </w:rPr>
        <w:t>……………………………………………………………………..………………………</w:t>
      </w:r>
    </w:p>
    <w:p w14:paraId="52A57384" w14:textId="77777777" w:rsidR="00ED305F" w:rsidRPr="009C56F3" w:rsidRDefault="00ED305F" w:rsidP="00ED305F">
      <w:pPr>
        <w:pStyle w:val="Tekstpodstawowy"/>
        <w:spacing w:line="240" w:lineRule="auto"/>
        <w:rPr>
          <w:rFonts w:ascii="Times New Roman" w:hAnsi="Times New Roman" w:cs="Times New Roman"/>
        </w:rPr>
      </w:pPr>
      <w:r w:rsidRPr="009C56F3">
        <w:rPr>
          <w:rFonts w:ascii="Times New Roman" w:hAnsi="Times New Roman" w:cs="Times New Roman"/>
          <w:i/>
        </w:rPr>
        <w:t>(</w:t>
      </w:r>
      <w:r w:rsidRPr="009C56F3">
        <w:rPr>
          <w:rFonts w:ascii="Times New Roman" w:hAnsi="Times New Roman" w:cs="Times New Roman"/>
          <w:i/>
          <w:sz w:val="20"/>
          <w:szCs w:val="20"/>
        </w:rPr>
        <w:t>należy podać pełną nazwę/firmę, adres, a także w zależności od podmiotu: NIP/PESEL, KRS/CEiDG</w:t>
      </w:r>
      <w:r w:rsidRPr="009C56F3">
        <w:rPr>
          <w:rFonts w:ascii="Times New Roman" w:hAnsi="Times New Roman" w:cs="Times New Roman"/>
          <w:i/>
        </w:rPr>
        <w:t>)</w:t>
      </w:r>
    </w:p>
    <w:p w14:paraId="304D7A8D" w14:textId="77777777" w:rsidR="00ED305F" w:rsidRPr="009C56F3" w:rsidRDefault="00ED305F" w:rsidP="00ED305F">
      <w:pPr>
        <w:pStyle w:val="Tekstpodstawowy"/>
        <w:spacing w:line="240" w:lineRule="auto"/>
        <w:rPr>
          <w:rFonts w:ascii="Times New Roman" w:hAnsi="Times New Roman" w:cs="Times New Roman"/>
        </w:rPr>
      </w:pPr>
    </w:p>
    <w:p w14:paraId="276346C5" w14:textId="77777777" w:rsidR="00ED305F" w:rsidRPr="009C56F3" w:rsidRDefault="00ED305F" w:rsidP="00ED305F">
      <w:pPr>
        <w:pStyle w:val="Tekstpodstawowy"/>
        <w:spacing w:line="240" w:lineRule="auto"/>
        <w:rPr>
          <w:rFonts w:ascii="Times New Roman" w:hAnsi="Times New Roman" w:cs="Times New Roman"/>
        </w:rPr>
      </w:pPr>
      <w:r w:rsidRPr="009C56F3">
        <w:rPr>
          <w:rFonts w:ascii="Times New Roman" w:hAnsi="Times New Roman" w:cs="Times New Roman"/>
        </w:rPr>
        <w:t>w następującym zakresie:</w:t>
      </w:r>
    </w:p>
    <w:p w14:paraId="269EBB59" w14:textId="77777777" w:rsidR="00ED305F" w:rsidRPr="009C56F3" w:rsidRDefault="00ED305F" w:rsidP="00ED305F">
      <w:pPr>
        <w:pStyle w:val="Tekstpodstawowy"/>
        <w:spacing w:line="240" w:lineRule="auto"/>
        <w:rPr>
          <w:rFonts w:ascii="Times New Roman" w:hAnsi="Times New Roman" w:cs="Times New Roman"/>
        </w:rPr>
      </w:pPr>
      <w:r w:rsidRPr="009C56F3">
        <w:rPr>
          <w:rFonts w:ascii="Times New Roman" w:hAnsi="Times New Roman" w:cs="Times New Roman"/>
        </w:rPr>
        <w:t>…………………………………………………………..</w:t>
      </w:r>
    </w:p>
    <w:p w14:paraId="32861F9F" w14:textId="77777777" w:rsidR="00ED305F" w:rsidRPr="009C56F3" w:rsidRDefault="00ED305F" w:rsidP="00ED305F">
      <w:pPr>
        <w:pStyle w:val="Tekstpodstawowy"/>
        <w:spacing w:line="240" w:lineRule="auto"/>
        <w:ind w:left="540"/>
        <w:rPr>
          <w:rFonts w:ascii="Times New Roman" w:hAnsi="Times New Roman" w:cs="Times New Roman"/>
        </w:rPr>
      </w:pPr>
    </w:p>
    <w:p w14:paraId="5E77EBE1" w14:textId="77777777" w:rsidR="00ED305F" w:rsidRPr="009C56F3" w:rsidRDefault="00ED305F" w:rsidP="00ED305F">
      <w:pPr>
        <w:pStyle w:val="Tekstpodstawowy"/>
        <w:spacing w:line="240" w:lineRule="auto"/>
        <w:ind w:left="539"/>
        <w:rPr>
          <w:rFonts w:ascii="Times New Roman" w:hAnsi="Times New Roman" w:cs="Times New Roman"/>
          <w:i/>
        </w:rPr>
      </w:pPr>
      <w:r w:rsidRPr="009C56F3">
        <w:rPr>
          <w:rFonts w:ascii="Times New Roman" w:hAnsi="Times New Roman" w:cs="Times New Roman"/>
          <w:i/>
        </w:rPr>
        <w:t>* niepotrzebne skreślić</w:t>
      </w:r>
    </w:p>
    <w:p w14:paraId="1017097C" w14:textId="77777777" w:rsidR="00301771" w:rsidRPr="009C56F3" w:rsidRDefault="00301771" w:rsidP="00C872FD">
      <w:pPr>
        <w:suppressAutoHyphens w:val="0"/>
        <w:adjustRightInd w:val="0"/>
        <w:jc w:val="both"/>
        <w:textAlignment w:val="baseline"/>
      </w:pPr>
    </w:p>
    <w:p w14:paraId="34698137" w14:textId="3C551590" w:rsidR="00FB342D" w:rsidRPr="009C56F3" w:rsidRDefault="00C872FD" w:rsidP="00DB070A">
      <w:pPr>
        <w:pStyle w:val="Akapitzlist"/>
        <w:numPr>
          <w:ilvl w:val="3"/>
          <w:numId w:val="24"/>
        </w:numPr>
        <w:tabs>
          <w:tab w:val="clear" w:pos="2880"/>
          <w:tab w:val="num" w:pos="2552"/>
        </w:tabs>
        <w:ind w:left="426" w:hanging="426"/>
        <w:rPr>
          <w:rFonts w:eastAsia="Times New Roman"/>
          <w:b/>
          <w:bCs/>
          <w:lang w:eastAsia="pl-PL"/>
        </w:rPr>
      </w:pPr>
      <w:r w:rsidRPr="009C56F3">
        <w:t xml:space="preserve">posiadam zdolność techniczną lub zawodową i </w:t>
      </w:r>
      <w:r w:rsidRPr="009C56F3">
        <w:rPr>
          <w:b/>
        </w:rPr>
        <w:t>wykonałem</w:t>
      </w:r>
      <w:r w:rsidRPr="009C56F3">
        <w:rPr>
          <w:bCs/>
        </w:rPr>
        <w:t xml:space="preserve"> w okresie </w:t>
      </w:r>
      <w:r w:rsidRPr="009C56F3">
        <w:t>ostatnich 5 lat</w:t>
      </w:r>
      <w:r w:rsidRPr="009C56F3">
        <w:rPr>
          <w:bCs/>
        </w:rPr>
        <w:t xml:space="preserve"> przed upływem terminu składania ofert, a jeśli okres prowadzenia działalności jest krótszy – w tym okresie:</w:t>
      </w:r>
      <w:r w:rsidRPr="009C56F3">
        <w:t xml:space="preserve"> </w:t>
      </w:r>
      <w:r w:rsidR="00FB342D" w:rsidRPr="009C56F3">
        <w:rPr>
          <w:rFonts w:eastAsia="Times New Roman"/>
          <w:b/>
          <w:bCs/>
          <w:lang w:eastAsia="pl-PL"/>
        </w:rPr>
        <w:t xml:space="preserve">co najmniej </w:t>
      </w:r>
      <w:r w:rsidR="00AE42BD" w:rsidRPr="009C56F3">
        <w:rPr>
          <w:rFonts w:eastAsia="Times New Roman"/>
          <w:b/>
          <w:bCs/>
          <w:lang w:eastAsia="pl-PL"/>
        </w:rPr>
        <w:t>2</w:t>
      </w:r>
      <w:r w:rsidR="00FB342D" w:rsidRPr="009C56F3">
        <w:rPr>
          <w:rFonts w:eastAsia="Times New Roman"/>
          <w:b/>
          <w:bCs/>
          <w:lang w:eastAsia="pl-PL"/>
        </w:rPr>
        <w:t xml:space="preserve"> zamówie</w:t>
      </w:r>
      <w:r w:rsidR="00AE42BD" w:rsidRPr="009C56F3">
        <w:rPr>
          <w:rFonts w:eastAsia="Times New Roman"/>
          <w:b/>
          <w:bCs/>
          <w:lang w:eastAsia="pl-PL"/>
        </w:rPr>
        <w:t>nia</w:t>
      </w:r>
      <w:r w:rsidR="00FB342D" w:rsidRPr="009C56F3">
        <w:rPr>
          <w:rFonts w:eastAsia="Times New Roman"/>
          <w:b/>
          <w:bCs/>
          <w:lang w:eastAsia="pl-PL"/>
        </w:rPr>
        <w:t xml:space="preserve"> na roboty budowlane dotyczące montażu lub remontu lub modernizacji dźwigów osobowych lub towarowych o wartości nie mniejszej niż </w:t>
      </w:r>
      <w:r w:rsidR="0059255A" w:rsidRPr="00594BA3">
        <w:rPr>
          <w:rFonts w:eastAsia="Times New Roman"/>
          <w:b/>
          <w:bCs/>
          <w:lang w:eastAsia="pl-PL"/>
        </w:rPr>
        <w:t>100</w:t>
      </w:r>
      <w:r w:rsidR="00FB342D" w:rsidRPr="009C56F3">
        <w:rPr>
          <w:rFonts w:eastAsia="Times New Roman"/>
          <w:b/>
          <w:bCs/>
          <w:lang w:eastAsia="pl-PL"/>
        </w:rPr>
        <w:t xml:space="preserve"> 000,00 złotych dla każdego zamówienia</w:t>
      </w:r>
      <w:r w:rsidR="00301771" w:rsidRPr="009C56F3">
        <w:rPr>
          <w:rFonts w:eastAsia="Times New Roman"/>
          <w:b/>
          <w:bCs/>
          <w:lang w:eastAsia="pl-PL"/>
        </w:rPr>
        <w:t>:</w:t>
      </w:r>
    </w:p>
    <w:p w14:paraId="11B5DE90" w14:textId="4E8EF844" w:rsidR="009C7CDC" w:rsidRPr="009C56F3" w:rsidRDefault="009C7CDC" w:rsidP="00876BFF">
      <w:pPr>
        <w:suppressAutoHyphens w:val="0"/>
        <w:adjustRightInd w:val="0"/>
        <w:ind w:left="426"/>
        <w:jc w:val="both"/>
        <w:textAlignment w:val="baseline"/>
        <w:rPr>
          <w:b/>
        </w:rPr>
      </w:pPr>
    </w:p>
    <w:p w14:paraId="5EC0697E" w14:textId="77777777" w:rsidR="00C872FD" w:rsidRPr="009C56F3" w:rsidRDefault="00C872FD" w:rsidP="00DB070A">
      <w:pPr>
        <w:pStyle w:val="Akapitzlist"/>
        <w:numPr>
          <w:ilvl w:val="0"/>
          <w:numId w:val="75"/>
        </w:numPr>
      </w:pPr>
      <w:r w:rsidRPr="009C56F3">
        <w:t xml:space="preserve">warunek ten spełniam samodzielnie – Tak w pełnym zakresie*/Tak, częściowo </w:t>
      </w:r>
      <w:r w:rsidRPr="009C56F3">
        <w:br/>
        <w:t>w zakresie ……………………………………./ Nie*,</w:t>
      </w:r>
    </w:p>
    <w:p w14:paraId="169BF8BE" w14:textId="77777777" w:rsidR="00C872FD" w:rsidRPr="009C56F3" w:rsidRDefault="00C872FD" w:rsidP="00DB070A">
      <w:pPr>
        <w:pStyle w:val="Akapitzlist"/>
        <w:numPr>
          <w:ilvl w:val="0"/>
          <w:numId w:val="75"/>
        </w:numPr>
      </w:pPr>
      <w:r w:rsidRPr="009C56F3">
        <w:t>w celu spełnienia tego warunku polegam na zasadach określonych w art. 118 ustawy PZP, na następującym podmiocie*:</w:t>
      </w:r>
    </w:p>
    <w:p w14:paraId="05C001F1" w14:textId="5ED3A234" w:rsidR="00C872FD" w:rsidRPr="009C56F3" w:rsidRDefault="00C872FD" w:rsidP="00C872FD">
      <w:pPr>
        <w:jc w:val="both"/>
      </w:pPr>
    </w:p>
    <w:p w14:paraId="78027BA8" w14:textId="77777777" w:rsidR="00301771" w:rsidRPr="009C56F3" w:rsidRDefault="00301771" w:rsidP="00C872FD">
      <w:pPr>
        <w:jc w:val="both"/>
      </w:pPr>
    </w:p>
    <w:p w14:paraId="32172809" w14:textId="77777777" w:rsidR="00C872FD" w:rsidRPr="009C56F3" w:rsidRDefault="00C872FD" w:rsidP="00C872FD">
      <w:pPr>
        <w:pStyle w:val="Tekstpodstawowy"/>
        <w:spacing w:line="240" w:lineRule="auto"/>
        <w:rPr>
          <w:rFonts w:ascii="Times New Roman" w:hAnsi="Times New Roman" w:cs="Times New Roman"/>
        </w:rPr>
      </w:pPr>
      <w:r w:rsidRPr="009C56F3">
        <w:rPr>
          <w:rFonts w:ascii="Times New Roman" w:hAnsi="Times New Roman" w:cs="Times New Roman"/>
        </w:rPr>
        <w:t>……………………………………………………………………..………………………</w:t>
      </w:r>
    </w:p>
    <w:p w14:paraId="3D679E90" w14:textId="77777777" w:rsidR="00C872FD" w:rsidRPr="009C56F3" w:rsidRDefault="00C872FD" w:rsidP="00C872FD">
      <w:pPr>
        <w:pStyle w:val="Tekstpodstawowy"/>
        <w:spacing w:line="240" w:lineRule="auto"/>
        <w:rPr>
          <w:rFonts w:ascii="Times New Roman" w:hAnsi="Times New Roman" w:cs="Times New Roman"/>
        </w:rPr>
      </w:pPr>
      <w:r w:rsidRPr="009C56F3">
        <w:rPr>
          <w:rFonts w:ascii="Times New Roman" w:hAnsi="Times New Roman" w:cs="Times New Roman"/>
          <w:i/>
        </w:rPr>
        <w:t>(</w:t>
      </w:r>
      <w:r w:rsidRPr="009C56F3">
        <w:rPr>
          <w:rFonts w:ascii="Times New Roman" w:hAnsi="Times New Roman" w:cs="Times New Roman"/>
          <w:i/>
          <w:sz w:val="20"/>
          <w:szCs w:val="20"/>
        </w:rPr>
        <w:t>należy podać pełną nazwę/firmę, adres, a także w zależności od podmiotu: NIP/PESEL, KRS/CEiDG</w:t>
      </w:r>
      <w:r w:rsidRPr="009C56F3">
        <w:rPr>
          <w:rFonts w:ascii="Times New Roman" w:hAnsi="Times New Roman" w:cs="Times New Roman"/>
          <w:i/>
        </w:rPr>
        <w:t>)</w:t>
      </w:r>
    </w:p>
    <w:p w14:paraId="4B3AC41E" w14:textId="77777777" w:rsidR="00C872FD" w:rsidRPr="009C56F3" w:rsidRDefault="00C872FD" w:rsidP="00C872FD">
      <w:pPr>
        <w:pStyle w:val="Tekstpodstawowy"/>
        <w:spacing w:line="240" w:lineRule="auto"/>
        <w:rPr>
          <w:rFonts w:ascii="Times New Roman" w:hAnsi="Times New Roman" w:cs="Times New Roman"/>
        </w:rPr>
      </w:pPr>
    </w:p>
    <w:p w14:paraId="28828984" w14:textId="77777777" w:rsidR="00C872FD" w:rsidRPr="009C56F3" w:rsidRDefault="00C872FD" w:rsidP="00C872FD">
      <w:pPr>
        <w:pStyle w:val="Tekstpodstawowy"/>
        <w:spacing w:line="240" w:lineRule="auto"/>
        <w:rPr>
          <w:rFonts w:ascii="Times New Roman" w:hAnsi="Times New Roman" w:cs="Times New Roman"/>
        </w:rPr>
      </w:pPr>
      <w:r w:rsidRPr="009C56F3">
        <w:rPr>
          <w:rFonts w:ascii="Times New Roman" w:hAnsi="Times New Roman" w:cs="Times New Roman"/>
        </w:rPr>
        <w:t>w następującym zakresie:</w:t>
      </w:r>
    </w:p>
    <w:p w14:paraId="32E265E5" w14:textId="77777777" w:rsidR="00C872FD" w:rsidRPr="009C56F3" w:rsidRDefault="00C872FD" w:rsidP="00C872FD">
      <w:pPr>
        <w:pStyle w:val="Tekstpodstawowy"/>
        <w:spacing w:line="240" w:lineRule="auto"/>
        <w:rPr>
          <w:rFonts w:ascii="Times New Roman" w:hAnsi="Times New Roman" w:cs="Times New Roman"/>
        </w:rPr>
      </w:pPr>
      <w:r w:rsidRPr="009C56F3">
        <w:rPr>
          <w:rFonts w:ascii="Times New Roman" w:hAnsi="Times New Roman" w:cs="Times New Roman"/>
        </w:rPr>
        <w:t>…………………………………………………………..</w:t>
      </w:r>
    </w:p>
    <w:p w14:paraId="326BCCF9" w14:textId="77777777" w:rsidR="00C872FD" w:rsidRPr="009C56F3" w:rsidRDefault="00C872FD" w:rsidP="00C872FD">
      <w:pPr>
        <w:pStyle w:val="Tekstpodstawowy"/>
        <w:spacing w:line="240" w:lineRule="auto"/>
        <w:ind w:left="540"/>
        <w:rPr>
          <w:rFonts w:ascii="Times New Roman" w:hAnsi="Times New Roman" w:cs="Times New Roman"/>
        </w:rPr>
      </w:pPr>
    </w:p>
    <w:p w14:paraId="6CA32A92" w14:textId="77777777" w:rsidR="00C872FD" w:rsidRPr="009C56F3" w:rsidRDefault="00C872FD" w:rsidP="00C872FD">
      <w:pPr>
        <w:pStyle w:val="Tekstpodstawowy"/>
        <w:spacing w:line="240" w:lineRule="auto"/>
        <w:ind w:left="539"/>
        <w:rPr>
          <w:rFonts w:ascii="Times New Roman" w:hAnsi="Times New Roman" w:cs="Times New Roman"/>
          <w:i/>
        </w:rPr>
      </w:pPr>
      <w:r w:rsidRPr="009C56F3">
        <w:rPr>
          <w:rFonts w:ascii="Times New Roman" w:hAnsi="Times New Roman" w:cs="Times New Roman"/>
          <w:i/>
        </w:rPr>
        <w:t>* niepotrzebne skreślić</w:t>
      </w:r>
    </w:p>
    <w:p w14:paraId="35090E30" w14:textId="77777777" w:rsidR="004D0668" w:rsidRPr="009C56F3" w:rsidRDefault="004D0668" w:rsidP="004D0668">
      <w:pPr>
        <w:suppressAutoHyphens w:val="0"/>
        <w:adjustRightInd w:val="0"/>
        <w:jc w:val="both"/>
        <w:textAlignment w:val="baseline"/>
      </w:pPr>
    </w:p>
    <w:p w14:paraId="300DCB37" w14:textId="1C39DA1E" w:rsidR="004D0668" w:rsidRPr="009C56F3" w:rsidRDefault="004D0668" w:rsidP="006B411F">
      <w:pPr>
        <w:suppressAutoHyphens w:val="0"/>
        <w:adjustRightInd w:val="0"/>
        <w:ind w:left="426"/>
        <w:jc w:val="both"/>
        <w:textAlignment w:val="baseline"/>
      </w:pPr>
    </w:p>
    <w:p w14:paraId="06A065A8" w14:textId="77777777" w:rsidR="00035F8F" w:rsidRPr="009C56F3" w:rsidRDefault="00035F8F" w:rsidP="00035F8F">
      <w:pPr>
        <w:adjustRightInd w:val="0"/>
        <w:jc w:val="both"/>
        <w:textAlignment w:val="baseline"/>
      </w:pPr>
    </w:p>
    <w:p w14:paraId="5268825F" w14:textId="5C0F2869" w:rsidR="00035F8F" w:rsidRPr="009C56F3" w:rsidRDefault="00035F8F" w:rsidP="00035F8F">
      <w:pPr>
        <w:adjustRightInd w:val="0"/>
        <w:jc w:val="both"/>
        <w:textAlignment w:val="baseline"/>
      </w:pPr>
    </w:p>
    <w:p w14:paraId="4C8E26D3" w14:textId="77777777" w:rsidR="00874D27" w:rsidRPr="009C56F3" w:rsidRDefault="00874D27" w:rsidP="00035F8F">
      <w:pPr>
        <w:adjustRightInd w:val="0"/>
        <w:jc w:val="both"/>
        <w:textAlignment w:val="baseline"/>
      </w:pPr>
    </w:p>
    <w:p w14:paraId="0E5E5407" w14:textId="77777777" w:rsidR="00035F8F" w:rsidRPr="009C56F3" w:rsidRDefault="00035F8F" w:rsidP="00035F8F">
      <w:pPr>
        <w:jc w:val="both"/>
      </w:pPr>
      <w:r w:rsidRPr="009C56F3">
        <w:t xml:space="preserve">Oświadczam, że wszystkie informacje podane w powyższych oświadczeniach są aktualne </w:t>
      </w:r>
      <w:r w:rsidRPr="009C56F3">
        <w:br/>
        <w:t>i zgodne z prawdą oraz zostały przedstawione z pełną świadomością konsekwencji wprowadzenia Zamawiającego w błąd przy przedstawianiu informacji.</w:t>
      </w:r>
    </w:p>
    <w:p w14:paraId="53CA3808" w14:textId="77777777" w:rsidR="00035F8F" w:rsidRPr="009C56F3" w:rsidRDefault="00035F8F" w:rsidP="00035F8F">
      <w:pPr>
        <w:pStyle w:val="Tekstpodstawowy"/>
        <w:spacing w:line="240" w:lineRule="auto"/>
        <w:ind w:left="540"/>
        <w:rPr>
          <w:rFonts w:ascii="Times New Roman" w:hAnsi="Times New Roman" w:cs="Times New Roman"/>
        </w:rPr>
      </w:pPr>
    </w:p>
    <w:p w14:paraId="3E340C87" w14:textId="77777777" w:rsidR="00D759B3" w:rsidRPr="009C56F3" w:rsidRDefault="00D759B3" w:rsidP="00C86FC8">
      <w:pPr>
        <w:widowControl/>
        <w:suppressAutoHyphens w:val="0"/>
        <w:spacing w:after="160" w:line="259" w:lineRule="auto"/>
        <w:jc w:val="left"/>
        <w:rPr>
          <w:i/>
          <w:iCs/>
        </w:rPr>
      </w:pPr>
    </w:p>
    <w:p w14:paraId="6657F6FE" w14:textId="77777777" w:rsidR="00CF549F" w:rsidRPr="009C56F3" w:rsidRDefault="00CF549F" w:rsidP="00C86FC8">
      <w:pPr>
        <w:widowControl/>
        <w:suppressAutoHyphens w:val="0"/>
        <w:spacing w:after="160" w:line="259" w:lineRule="auto"/>
        <w:jc w:val="left"/>
        <w:rPr>
          <w:i/>
          <w:iCs/>
        </w:rPr>
      </w:pPr>
    </w:p>
    <w:p w14:paraId="5765DA2E" w14:textId="2ACF6822" w:rsidR="00CF549F" w:rsidRPr="009C56F3" w:rsidRDefault="00CF549F" w:rsidP="00C86FC8">
      <w:pPr>
        <w:widowControl/>
        <w:suppressAutoHyphens w:val="0"/>
        <w:spacing w:after="160" w:line="259" w:lineRule="auto"/>
        <w:jc w:val="left"/>
        <w:rPr>
          <w:i/>
          <w:iCs/>
          <w:color w:val="FF0000"/>
        </w:rPr>
        <w:sectPr w:rsidR="00CF549F" w:rsidRPr="009C56F3" w:rsidSect="00EC2198">
          <w:headerReference w:type="default" r:id="rId47"/>
          <w:footerReference w:type="even" r:id="rId48"/>
          <w:footerReference w:type="default" r:id="rId49"/>
          <w:pgSz w:w="11907" w:h="16840" w:code="9"/>
          <w:pgMar w:top="582" w:right="1418" w:bottom="1418" w:left="1418" w:header="568" w:footer="708" w:gutter="0"/>
          <w:cols w:space="708"/>
          <w:noEndnote/>
          <w:docGrid w:linePitch="326"/>
        </w:sectPr>
      </w:pPr>
    </w:p>
    <w:p w14:paraId="085272C0" w14:textId="77777777" w:rsidR="00DF00A1" w:rsidRPr="009C56F3" w:rsidRDefault="00DF00A1" w:rsidP="00D759B3">
      <w:pPr>
        <w:widowControl/>
        <w:suppressAutoHyphens w:val="0"/>
        <w:rPr>
          <w:b/>
          <w:bCs/>
        </w:rPr>
      </w:pPr>
    </w:p>
    <w:p w14:paraId="13BA7400" w14:textId="77777777" w:rsidR="00DF00A1" w:rsidRPr="009C56F3" w:rsidRDefault="00DF00A1" w:rsidP="00D759B3">
      <w:pPr>
        <w:widowControl/>
        <w:suppressAutoHyphens w:val="0"/>
        <w:rPr>
          <w:b/>
          <w:bCs/>
        </w:rPr>
      </w:pPr>
    </w:p>
    <w:p w14:paraId="1A508441" w14:textId="5E08D404" w:rsidR="00D759B3" w:rsidRPr="009C56F3" w:rsidRDefault="0005655A" w:rsidP="00D759B3">
      <w:pPr>
        <w:widowControl/>
        <w:suppressAutoHyphens w:val="0"/>
        <w:rPr>
          <w:b/>
          <w:bCs/>
        </w:rPr>
      </w:pPr>
      <w:r w:rsidRPr="009C56F3">
        <w:rPr>
          <w:b/>
          <w:bCs/>
        </w:rPr>
        <w:t>Z</w:t>
      </w:r>
      <w:r w:rsidR="000A0307" w:rsidRPr="009C56F3">
        <w:rPr>
          <w:b/>
          <w:bCs/>
        </w:rPr>
        <w:t>AŁĄCZNIK</w:t>
      </w:r>
      <w:r w:rsidRPr="009C56F3">
        <w:rPr>
          <w:b/>
          <w:bCs/>
        </w:rPr>
        <w:t xml:space="preserve"> nr </w:t>
      </w:r>
      <w:r w:rsidR="001F76CD" w:rsidRPr="009C56F3">
        <w:rPr>
          <w:b/>
          <w:bCs/>
        </w:rPr>
        <w:t>3</w:t>
      </w:r>
      <w:r w:rsidR="00D759B3" w:rsidRPr="009C56F3">
        <w:rPr>
          <w:b/>
          <w:bCs/>
        </w:rPr>
        <w:t xml:space="preserve"> </w:t>
      </w:r>
      <w:r w:rsidR="001F76CD" w:rsidRPr="009C56F3">
        <w:rPr>
          <w:b/>
          <w:bCs/>
        </w:rPr>
        <w:t>do Formularza oferty</w:t>
      </w:r>
      <w:r w:rsidR="00D759B3" w:rsidRPr="009C56F3">
        <w:rPr>
          <w:b/>
          <w:bCs/>
        </w:rPr>
        <w:t xml:space="preserve"> - </w:t>
      </w:r>
      <w:r w:rsidR="00D759B3" w:rsidRPr="009C56F3">
        <w:t xml:space="preserve">KALKULACJA CENOWA OFERTY </w:t>
      </w:r>
    </w:p>
    <w:p w14:paraId="1DEE6BD6" w14:textId="1104FA3D" w:rsidR="00D759B3" w:rsidRPr="009C56F3" w:rsidRDefault="00D759B3" w:rsidP="00D759B3">
      <w:pPr>
        <w:pStyle w:val="Tekstpodstawowy"/>
        <w:spacing w:line="240" w:lineRule="auto"/>
        <w:jc w:val="center"/>
        <w:outlineLvl w:val="0"/>
        <w:rPr>
          <w:rFonts w:ascii="Times New Roman" w:hAnsi="Times New Roman" w:cs="Times New Roman"/>
          <w:b/>
          <w:bCs/>
          <w:u w:val="single"/>
        </w:rPr>
      </w:pPr>
    </w:p>
    <w:p w14:paraId="0700A00D" w14:textId="3E08B471" w:rsidR="00D92897" w:rsidRPr="009C56F3" w:rsidRDefault="00D92897" w:rsidP="00D759B3">
      <w:pPr>
        <w:pStyle w:val="Tekstpodstawowy"/>
        <w:spacing w:line="240" w:lineRule="auto"/>
        <w:jc w:val="center"/>
        <w:outlineLvl w:val="0"/>
        <w:rPr>
          <w:rFonts w:ascii="Times New Roman" w:hAnsi="Times New Roman" w:cs="Times New Roman"/>
          <w:b/>
          <w:bCs/>
          <w:u w:val="single"/>
        </w:rPr>
      </w:pPr>
    </w:p>
    <w:p w14:paraId="6EFF22D9" w14:textId="77777777" w:rsidR="00D92897" w:rsidRPr="009C56F3" w:rsidRDefault="00D92897" w:rsidP="00D759B3">
      <w:pPr>
        <w:pStyle w:val="Tekstpodstawowy"/>
        <w:spacing w:line="240" w:lineRule="auto"/>
        <w:jc w:val="center"/>
        <w:outlineLvl w:val="0"/>
        <w:rPr>
          <w:rFonts w:ascii="Times New Roman" w:hAnsi="Times New Roman" w:cs="Times New Roman"/>
          <w:b/>
          <w:bCs/>
          <w:u w:val="single"/>
        </w:rPr>
      </w:pPr>
    </w:p>
    <w:p w14:paraId="40194D72" w14:textId="4BA69E70" w:rsidR="00C217A5" w:rsidRPr="009C56F3" w:rsidRDefault="00547E1D" w:rsidP="00DF00A1">
      <w:pPr>
        <w:jc w:val="both"/>
        <w:rPr>
          <w:b/>
          <w:bCs/>
        </w:rPr>
      </w:pPr>
      <w:r w:rsidRPr="009C56F3">
        <w:t xml:space="preserve">Niniejszy załącznik zawiera wyliczoną cenę ryczałtową oferty, indywidualną kalkulację, przy uwzględnieniu zapisów SWZ i doświadczenia zawodowego Wykonawcy. Kalkulacja </w:t>
      </w:r>
      <w:r w:rsidR="00764BB9" w:rsidRPr="009C56F3">
        <w:t xml:space="preserve">musi zostać sporządzona </w:t>
      </w:r>
      <w:r w:rsidRPr="009C56F3">
        <w:t>w formie kosztorysu uproszczonego wraz z zestawieniem materiałów, urządzeń i wyposażenia oraz z nośnikami cenotwórczymi, stanowiącymi podstawę do wykonania kosztorysów.</w:t>
      </w:r>
    </w:p>
    <w:p w14:paraId="77442266" w14:textId="77777777" w:rsidR="00FF1D91" w:rsidRPr="009C56F3" w:rsidRDefault="00FF1D91" w:rsidP="00D759B3">
      <w:pPr>
        <w:pStyle w:val="Tekstpodstawowy"/>
        <w:spacing w:line="240" w:lineRule="auto"/>
        <w:jc w:val="center"/>
        <w:outlineLvl w:val="0"/>
        <w:rPr>
          <w:rFonts w:ascii="Times New Roman" w:hAnsi="Times New Roman" w:cs="Times New Roman"/>
          <w:b/>
          <w:bCs/>
          <w:u w:val="single"/>
        </w:rPr>
      </w:pPr>
    </w:p>
    <w:p w14:paraId="7A8E2117" w14:textId="69FD74AA" w:rsidR="00D759B3" w:rsidRPr="009C56F3" w:rsidRDefault="000D6D7B" w:rsidP="000D6D7B">
      <w:pPr>
        <w:pStyle w:val="Tekstpodstawowy"/>
        <w:spacing w:line="240" w:lineRule="auto"/>
        <w:ind w:left="539"/>
        <w:rPr>
          <w:rFonts w:ascii="Times New Roman" w:hAnsi="Times New Roman" w:cs="Times New Roman"/>
          <w:b/>
          <w:bCs/>
          <w:color w:val="000000"/>
          <w:u w:val="single"/>
        </w:rPr>
      </w:pPr>
      <w:r w:rsidRPr="009C56F3">
        <w:rPr>
          <w:rFonts w:ascii="Times New Roman" w:hAnsi="Times New Roman" w:cs="Times New Roman"/>
          <w:bCs/>
        </w:rPr>
        <w:t xml:space="preserve">      </w:t>
      </w:r>
    </w:p>
    <w:p w14:paraId="428651B6" w14:textId="77777777" w:rsidR="00D759B3" w:rsidRPr="009C56F3" w:rsidRDefault="00D759B3" w:rsidP="0005655A">
      <w:pPr>
        <w:pStyle w:val="Tekstpodstawowy"/>
        <w:ind w:left="540"/>
        <w:jc w:val="right"/>
        <w:rPr>
          <w:rFonts w:ascii="Times New Roman" w:hAnsi="Times New Roman" w:cs="Times New Roman"/>
          <w:b/>
          <w:sz w:val="20"/>
          <w:szCs w:val="20"/>
        </w:rPr>
      </w:pPr>
    </w:p>
    <w:p w14:paraId="40459453" w14:textId="77777777" w:rsidR="004857E9" w:rsidRPr="009C56F3" w:rsidRDefault="004857E9" w:rsidP="0005655A">
      <w:pPr>
        <w:pStyle w:val="Tekstpodstawowy"/>
        <w:ind w:left="540"/>
        <w:jc w:val="right"/>
        <w:rPr>
          <w:rFonts w:ascii="Times New Roman" w:hAnsi="Times New Roman" w:cs="Times New Roman"/>
          <w:b/>
          <w:sz w:val="20"/>
          <w:szCs w:val="20"/>
        </w:rPr>
      </w:pPr>
    </w:p>
    <w:p w14:paraId="75097BD9" w14:textId="77777777" w:rsidR="004857E9" w:rsidRPr="009C56F3" w:rsidRDefault="004857E9" w:rsidP="0005655A">
      <w:pPr>
        <w:pStyle w:val="Tekstpodstawowy"/>
        <w:ind w:left="540"/>
        <w:jc w:val="right"/>
        <w:rPr>
          <w:rFonts w:ascii="Times New Roman" w:hAnsi="Times New Roman" w:cs="Times New Roman"/>
          <w:b/>
          <w:sz w:val="20"/>
          <w:szCs w:val="20"/>
        </w:rPr>
      </w:pPr>
    </w:p>
    <w:p w14:paraId="638C7096" w14:textId="77777777" w:rsidR="004857E9" w:rsidRPr="009C56F3" w:rsidRDefault="004857E9" w:rsidP="00EF7205">
      <w:pPr>
        <w:pStyle w:val="Tekstpodstawowy"/>
        <w:rPr>
          <w:rFonts w:ascii="Times New Roman" w:hAnsi="Times New Roman" w:cs="Times New Roman"/>
          <w:b/>
          <w:sz w:val="20"/>
          <w:szCs w:val="20"/>
        </w:rPr>
      </w:pPr>
    </w:p>
    <w:p w14:paraId="22518964" w14:textId="77777777" w:rsidR="004857E9" w:rsidRPr="009C56F3" w:rsidRDefault="004857E9" w:rsidP="0005655A">
      <w:pPr>
        <w:pStyle w:val="Tekstpodstawowy"/>
        <w:ind w:left="540"/>
        <w:jc w:val="right"/>
        <w:rPr>
          <w:rFonts w:ascii="Times New Roman" w:hAnsi="Times New Roman" w:cs="Times New Roman"/>
          <w:b/>
          <w:sz w:val="20"/>
          <w:szCs w:val="20"/>
        </w:rPr>
      </w:pPr>
    </w:p>
    <w:p w14:paraId="6E4932E1" w14:textId="77777777" w:rsidR="004857E9" w:rsidRPr="009C56F3" w:rsidRDefault="004857E9" w:rsidP="0005655A">
      <w:pPr>
        <w:pStyle w:val="Tekstpodstawowy"/>
        <w:ind w:left="540"/>
        <w:jc w:val="right"/>
        <w:rPr>
          <w:rFonts w:ascii="Times New Roman" w:hAnsi="Times New Roman" w:cs="Times New Roman"/>
          <w:b/>
          <w:sz w:val="20"/>
          <w:szCs w:val="20"/>
        </w:rPr>
      </w:pPr>
    </w:p>
    <w:p w14:paraId="5A0BE86B" w14:textId="77777777" w:rsidR="004857E9" w:rsidRPr="009C56F3" w:rsidRDefault="004857E9" w:rsidP="0005655A">
      <w:pPr>
        <w:pStyle w:val="Tekstpodstawowy"/>
        <w:ind w:left="540"/>
        <w:jc w:val="right"/>
        <w:rPr>
          <w:rFonts w:ascii="Times New Roman" w:hAnsi="Times New Roman" w:cs="Times New Roman"/>
          <w:b/>
          <w:sz w:val="20"/>
          <w:szCs w:val="20"/>
        </w:rPr>
      </w:pPr>
    </w:p>
    <w:p w14:paraId="5385BD48" w14:textId="77777777" w:rsidR="004857E9" w:rsidRPr="009C56F3" w:rsidRDefault="004857E9" w:rsidP="0005655A">
      <w:pPr>
        <w:pStyle w:val="Tekstpodstawowy"/>
        <w:ind w:left="540"/>
        <w:jc w:val="right"/>
        <w:rPr>
          <w:rFonts w:ascii="Times New Roman" w:hAnsi="Times New Roman" w:cs="Times New Roman"/>
          <w:b/>
          <w:sz w:val="20"/>
          <w:szCs w:val="20"/>
        </w:rPr>
      </w:pPr>
    </w:p>
    <w:p w14:paraId="37007CF4" w14:textId="77777777" w:rsidR="00C56366" w:rsidRPr="009C56F3" w:rsidRDefault="00C56366" w:rsidP="004857E9">
      <w:pPr>
        <w:pStyle w:val="Tekstpodstawowy"/>
        <w:spacing w:line="240" w:lineRule="auto"/>
        <w:outlineLvl w:val="0"/>
        <w:rPr>
          <w:rFonts w:ascii="Times New Roman" w:hAnsi="Times New Roman" w:cs="Times New Roman"/>
          <w:bCs/>
          <w:color w:val="000000"/>
        </w:rPr>
      </w:pPr>
    </w:p>
    <w:p w14:paraId="348ECE17" w14:textId="77777777" w:rsidR="004857E9" w:rsidRPr="009C56F3" w:rsidRDefault="004857E9" w:rsidP="0005655A">
      <w:pPr>
        <w:pStyle w:val="Tekstpodstawowy"/>
        <w:ind w:left="540"/>
        <w:jc w:val="right"/>
        <w:rPr>
          <w:rFonts w:ascii="Times New Roman" w:hAnsi="Times New Roman" w:cs="Times New Roman"/>
          <w:b/>
          <w:sz w:val="20"/>
          <w:szCs w:val="20"/>
        </w:rPr>
      </w:pPr>
    </w:p>
    <w:p w14:paraId="2086795A" w14:textId="71C52E51" w:rsidR="004857E9" w:rsidRPr="009C56F3" w:rsidRDefault="004857E9" w:rsidP="0005655A">
      <w:pPr>
        <w:pStyle w:val="Tekstpodstawowy"/>
        <w:ind w:left="540"/>
        <w:jc w:val="right"/>
        <w:rPr>
          <w:rFonts w:ascii="Times New Roman" w:hAnsi="Times New Roman" w:cs="Times New Roman"/>
          <w:b/>
          <w:sz w:val="20"/>
          <w:szCs w:val="20"/>
        </w:rPr>
        <w:sectPr w:rsidR="004857E9" w:rsidRPr="009C56F3" w:rsidSect="00EC2198">
          <w:pgSz w:w="11907" w:h="16840" w:code="9"/>
          <w:pgMar w:top="1418" w:right="1418" w:bottom="584" w:left="1418" w:header="567" w:footer="709" w:gutter="0"/>
          <w:cols w:space="708"/>
          <w:noEndnote/>
        </w:sectPr>
      </w:pPr>
    </w:p>
    <w:p w14:paraId="23456C20" w14:textId="77777777" w:rsidR="003C5A4F" w:rsidRPr="009C56F3" w:rsidRDefault="003C5A4F" w:rsidP="0005655A">
      <w:pPr>
        <w:pStyle w:val="Tekstpodstawowy"/>
        <w:ind w:left="540"/>
        <w:jc w:val="right"/>
        <w:rPr>
          <w:rFonts w:ascii="Times New Roman" w:hAnsi="Times New Roman" w:cs="Times New Roman"/>
          <w:b/>
          <w:sz w:val="20"/>
          <w:szCs w:val="20"/>
        </w:rPr>
      </w:pPr>
    </w:p>
    <w:p w14:paraId="110D7467" w14:textId="77777777" w:rsidR="003C5A4F" w:rsidRPr="009C56F3" w:rsidRDefault="003C5A4F" w:rsidP="0005655A">
      <w:pPr>
        <w:pStyle w:val="Tekstpodstawowy"/>
        <w:ind w:left="540"/>
        <w:jc w:val="right"/>
        <w:rPr>
          <w:rFonts w:ascii="Times New Roman" w:hAnsi="Times New Roman" w:cs="Times New Roman"/>
          <w:b/>
          <w:sz w:val="20"/>
          <w:szCs w:val="20"/>
        </w:rPr>
      </w:pPr>
    </w:p>
    <w:p w14:paraId="0380535C" w14:textId="18A9467A" w:rsidR="003C5A4F" w:rsidRPr="009C56F3" w:rsidRDefault="0005655A" w:rsidP="003C5A4F">
      <w:pPr>
        <w:pStyle w:val="Tekstpodstawowy"/>
        <w:spacing w:line="240" w:lineRule="auto"/>
        <w:ind w:left="540"/>
        <w:jc w:val="center"/>
        <w:rPr>
          <w:rFonts w:ascii="Times New Roman" w:hAnsi="Times New Roman" w:cs="Times New Roman"/>
          <w:bCs/>
          <w:iCs/>
          <w:color w:val="000000"/>
        </w:rPr>
      </w:pPr>
      <w:r w:rsidRPr="009C56F3">
        <w:rPr>
          <w:rFonts w:ascii="Times New Roman" w:hAnsi="Times New Roman" w:cs="Times New Roman"/>
          <w:b/>
        </w:rPr>
        <w:t>Z</w:t>
      </w:r>
      <w:r w:rsidR="000A0307" w:rsidRPr="009C56F3">
        <w:rPr>
          <w:rFonts w:ascii="Times New Roman" w:hAnsi="Times New Roman" w:cs="Times New Roman"/>
          <w:b/>
        </w:rPr>
        <w:t>AŁĄCZNIK</w:t>
      </w:r>
      <w:r w:rsidRPr="009C56F3">
        <w:rPr>
          <w:rFonts w:ascii="Times New Roman" w:hAnsi="Times New Roman" w:cs="Times New Roman"/>
          <w:b/>
        </w:rPr>
        <w:t xml:space="preserve"> nr </w:t>
      </w:r>
      <w:r w:rsidR="001F76CD" w:rsidRPr="009C56F3">
        <w:rPr>
          <w:rFonts w:ascii="Times New Roman" w:hAnsi="Times New Roman" w:cs="Times New Roman"/>
          <w:b/>
        </w:rPr>
        <w:t>4</w:t>
      </w:r>
      <w:r w:rsidR="003C5A4F" w:rsidRPr="009C56F3">
        <w:rPr>
          <w:rFonts w:ascii="Times New Roman" w:hAnsi="Times New Roman" w:cs="Times New Roman"/>
          <w:b/>
        </w:rPr>
        <w:t xml:space="preserve"> </w:t>
      </w:r>
      <w:r w:rsidR="001F76CD" w:rsidRPr="009C56F3">
        <w:rPr>
          <w:rFonts w:ascii="Times New Roman" w:hAnsi="Times New Roman" w:cs="Times New Roman"/>
          <w:b/>
          <w:bCs/>
        </w:rPr>
        <w:t>do Formularza oferty</w:t>
      </w:r>
      <w:r w:rsidR="003C5A4F" w:rsidRPr="009C56F3">
        <w:rPr>
          <w:rFonts w:ascii="Times New Roman" w:hAnsi="Times New Roman" w:cs="Times New Roman"/>
          <w:b/>
        </w:rPr>
        <w:t xml:space="preserve"> </w:t>
      </w:r>
      <w:r w:rsidR="003C5A4F" w:rsidRPr="009C56F3">
        <w:rPr>
          <w:rFonts w:ascii="Times New Roman" w:hAnsi="Times New Roman" w:cs="Times New Roman"/>
          <w:bCs/>
        </w:rPr>
        <w:t>–</w:t>
      </w:r>
      <w:r w:rsidR="003C5A4F" w:rsidRPr="009C56F3">
        <w:rPr>
          <w:rFonts w:ascii="Times New Roman" w:hAnsi="Times New Roman" w:cs="Times New Roman"/>
          <w:b/>
        </w:rPr>
        <w:t xml:space="preserve"> </w:t>
      </w:r>
      <w:r w:rsidR="003C5A4F" w:rsidRPr="009C56F3">
        <w:rPr>
          <w:rFonts w:ascii="Times New Roman" w:hAnsi="Times New Roman" w:cs="Times New Roman"/>
          <w:bCs/>
          <w:iCs/>
          <w:color w:val="000000"/>
        </w:rPr>
        <w:t>OŚWIADCZENIE WYKONAWCY</w:t>
      </w:r>
    </w:p>
    <w:p w14:paraId="7739B047" w14:textId="05936B19" w:rsidR="003C5A4F" w:rsidRPr="009C56F3" w:rsidRDefault="003C5A4F" w:rsidP="003C5A4F">
      <w:pPr>
        <w:pStyle w:val="Tekstpodstawowy"/>
        <w:spacing w:line="240" w:lineRule="auto"/>
        <w:ind w:left="540"/>
        <w:jc w:val="center"/>
        <w:rPr>
          <w:rFonts w:ascii="Times New Roman" w:hAnsi="Times New Roman" w:cs="Times New Roman"/>
          <w:bCs/>
          <w:iCs/>
          <w:color w:val="000000"/>
        </w:rPr>
      </w:pPr>
      <w:r w:rsidRPr="009C56F3">
        <w:rPr>
          <w:rFonts w:ascii="Times New Roman" w:hAnsi="Times New Roman" w:cs="Times New Roman"/>
          <w:bCs/>
          <w:iCs/>
          <w:color w:val="000000"/>
        </w:rPr>
        <w:t>(wykaz podwykonawców)</w:t>
      </w:r>
    </w:p>
    <w:p w14:paraId="5FC481CC" w14:textId="7B2C811C" w:rsidR="0005655A" w:rsidRPr="009C56F3" w:rsidRDefault="0005655A" w:rsidP="003C5A4F">
      <w:pPr>
        <w:pStyle w:val="Tekstpodstawowy"/>
        <w:rPr>
          <w:rFonts w:ascii="Times New Roman" w:hAnsi="Times New Roman" w:cs="Times New Roman"/>
          <w:b/>
          <w:sz w:val="20"/>
          <w:szCs w:val="20"/>
        </w:rPr>
      </w:pPr>
    </w:p>
    <w:p w14:paraId="7B3B0CA8" w14:textId="77777777" w:rsidR="003C5A4F" w:rsidRPr="009C56F3" w:rsidRDefault="003C5A4F" w:rsidP="003C5A4F">
      <w:pPr>
        <w:widowControl/>
        <w:suppressAutoHyphens w:val="0"/>
        <w:jc w:val="both"/>
      </w:pPr>
      <w:r w:rsidRPr="009C56F3">
        <w:t xml:space="preserve">Nazwa (Firma) Wykonawcy – </w:t>
      </w:r>
    </w:p>
    <w:p w14:paraId="2361856A" w14:textId="77777777" w:rsidR="003C5A4F" w:rsidRPr="009C56F3" w:rsidRDefault="003C5A4F" w:rsidP="003C5A4F">
      <w:pPr>
        <w:widowControl/>
        <w:suppressAutoHyphens w:val="0"/>
        <w:jc w:val="both"/>
        <w:rPr>
          <w:sz w:val="16"/>
          <w:szCs w:val="16"/>
        </w:rPr>
      </w:pPr>
    </w:p>
    <w:p w14:paraId="6F47FB10" w14:textId="77777777" w:rsidR="003C5A4F" w:rsidRPr="009C56F3" w:rsidRDefault="003C5A4F" w:rsidP="003C5A4F">
      <w:pPr>
        <w:widowControl/>
        <w:suppressAutoHyphens w:val="0"/>
        <w:jc w:val="both"/>
      </w:pPr>
      <w:r w:rsidRPr="009C56F3">
        <w:t>………………………………………………………………………………….,</w:t>
      </w:r>
    </w:p>
    <w:p w14:paraId="3777808F" w14:textId="77777777" w:rsidR="003C5A4F" w:rsidRPr="009C56F3" w:rsidRDefault="003C5A4F" w:rsidP="003C5A4F">
      <w:pPr>
        <w:widowControl/>
        <w:suppressAutoHyphens w:val="0"/>
        <w:jc w:val="both"/>
      </w:pPr>
      <w:r w:rsidRPr="009C56F3">
        <w:t xml:space="preserve">Adres siedziby – </w:t>
      </w:r>
    </w:p>
    <w:p w14:paraId="7E8BCF94" w14:textId="77777777" w:rsidR="003C5A4F" w:rsidRPr="009C56F3" w:rsidRDefault="003C5A4F" w:rsidP="003C5A4F">
      <w:pPr>
        <w:widowControl/>
        <w:suppressAutoHyphens w:val="0"/>
        <w:jc w:val="both"/>
        <w:rPr>
          <w:sz w:val="16"/>
          <w:szCs w:val="16"/>
        </w:rPr>
      </w:pPr>
    </w:p>
    <w:p w14:paraId="606DD7B1" w14:textId="32659141" w:rsidR="0005655A" w:rsidRPr="009C56F3" w:rsidRDefault="003C5A4F" w:rsidP="003C5A4F">
      <w:pPr>
        <w:widowControl/>
        <w:suppressAutoHyphens w:val="0"/>
        <w:jc w:val="both"/>
      </w:pPr>
      <w:r w:rsidRPr="009C56F3">
        <w:t>……………………………………………………………………………………,</w:t>
      </w:r>
    </w:p>
    <w:p w14:paraId="5068081B" w14:textId="77777777" w:rsidR="0005655A" w:rsidRPr="009C56F3" w:rsidRDefault="0005655A" w:rsidP="0005655A">
      <w:pPr>
        <w:pStyle w:val="Tekstpodstawowy"/>
        <w:spacing w:line="240" w:lineRule="auto"/>
        <w:ind w:left="540"/>
        <w:rPr>
          <w:rFonts w:ascii="Times New Roman" w:hAnsi="Times New Roman" w:cs="Times New Roman"/>
        </w:rPr>
      </w:pPr>
    </w:p>
    <w:p w14:paraId="420BE10E" w14:textId="77777777" w:rsidR="0005655A" w:rsidRPr="009C56F3" w:rsidRDefault="0005655A" w:rsidP="0005655A">
      <w:pPr>
        <w:pStyle w:val="Tekstpodstawowy"/>
        <w:spacing w:line="240" w:lineRule="auto"/>
        <w:ind w:firstLine="540"/>
        <w:rPr>
          <w:rFonts w:ascii="Times New Roman" w:hAnsi="Times New Roman" w:cs="Times New Roman"/>
        </w:rPr>
      </w:pPr>
      <w:r w:rsidRPr="009C56F3">
        <w:rPr>
          <w:rFonts w:ascii="Times New Roman" w:hAnsi="Times New Roman" w:cs="Times New Roman"/>
        </w:rPr>
        <w:t>Oświadczamy, że:</w:t>
      </w:r>
    </w:p>
    <w:p w14:paraId="5CC5A97B" w14:textId="77777777" w:rsidR="0005655A" w:rsidRPr="009C56F3" w:rsidRDefault="0005655A" w:rsidP="0005655A">
      <w:pPr>
        <w:pStyle w:val="Tekstpodstawowy"/>
        <w:spacing w:line="240" w:lineRule="auto"/>
        <w:ind w:left="540"/>
        <w:rPr>
          <w:rFonts w:ascii="Times New Roman" w:hAnsi="Times New Roman" w:cs="Times New Roman"/>
        </w:rPr>
      </w:pPr>
    </w:p>
    <w:p w14:paraId="2603B3E5" w14:textId="77777777" w:rsidR="0005655A" w:rsidRPr="009C56F3" w:rsidRDefault="0005655A" w:rsidP="0005655A">
      <w:pPr>
        <w:pStyle w:val="Tekstpodstawowy"/>
        <w:spacing w:line="240" w:lineRule="auto"/>
        <w:ind w:left="540"/>
        <w:rPr>
          <w:rFonts w:ascii="Times New Roman" w:hAnsi="Times New Roman" w:cs="Times New Roman"/>
        </w:rPr>
      </w:pPr>
      <w:r w:rsidRPr="009C56F3">
        <w:rPr>
          <w:rFonts w:ascii="Times New Roman" w:hAnsi="Times New Roman" w:cs="Times New Roman"/>
        </w:rPr>
        <w:t>- powierzamy* następującym podwykonawcom wykonanie następujących części (zakresu) zamówienia</w:t>
      </w:r>
    </w:p>
    <w:p w14:paraId="7719145B" w14:textId="77777777" w:rsidR="0005655A" w:rsidRPr="009C56F3" w:rsidRDefault="0005655A" w:rsidP="0005655A">
      <w:pPr>
        <w:pStyle w:val="Tekstpodstawowy"/>
        <w:spacing w:line="240" w:lineRule="auto"/>
        <w:ind w:left="540"/>
        <w:rPr>
          <w:rFonts w:ascii="Times New Roman" w:hAnsi="Times New Roman" w:cs="Times New Roman"/>
        </w:rPr>
      </w:pPr>
    </w:p>
    <w:p w14:paraId="182EE1CB" w14:textId="77777777" w:rsidR="0005655A" w:rsidRPr="009C56F3" w:rsidRDefault="0005655A" w:rsidP="0005655A">
      <w:pPr>
        <w:pStyle w:val="Tekstpodstawowy"/>
        <w:spacing w:line="240" w:lineRule="auto"/>
        <w:ind w:left="720"/>
        <w:rPr>
          <w:rFonts w:ascii="Times New Roman" w:hAnsi="Times New Roman" w:cs="Times New Roman"/>
        </w:rPr>
      </w:pPr>
      <w:r w:rsidRPr="009C56F3">
        <w:rPr>
          <w:rFonts w:ascii="Times New Roman" w:hAnsi="Times New Roman" w:cs="Times New Roman"/>
        </w:rPr>
        <w:t xml:space="preserve">1. Podwykonawca </w:t>
      </w:r>
      <w:r w:rsidRPr="009C56F3">
        <w:rPr>
          <w:rFonts w:ascii="Times New Roman" w:hAnsi="Times New Roman" w:cs="Times New Roman"/>
          <w:i/>
          <w:sz w:val="16"/>
          <w:szCs w:val="16"/>
        </w:rPr>
        <w:t xml:space="preserve">(podać pełną nazwę/firmę, adres, a także w zależności od podmiotu: NIP/PESEL, KRS/CEiDG) - </w:t>
      </w:r>
      <w:r w:rsidRPr="009C56F3">
        <w:rPr>
          <w:rFonts w:ascii="Times New Roman" w:hAnsi="Times New Roman" w:cs="Times New Roman"/>
        </w:rPr>
        <w:t>…………………………………………………………………………………………</w:t>
      </w:r>
    </w:p>
    <w:p w14:paraId="5998F09A" w14:textId="77777777" w:rsidR="0005655A" w:rsidRPr="009C56F3" w:rsidRDefault="0005655A" w:rsidP="0005655A">
      <w:pPr>
        <w:pStyle w:val="Tekstpodstawowy"/>
        <w:spacing w:line="240" w:lineRule="auto"/>
        <w:ind w:left="720"/>
        <w:rPr>
          <w:rFonts w:ascii="Times New Roman" w:hAnsi="Times New Roman" w:cs="Times New Roman"/>
        </w:rPr>
      </w:pPr>
      <w:r w:rsidRPr="009C56F3">
        <w:rPr>
          <w:rFonts w:ascii="Times New Roman" w:hAnsi="Times New Roman" w:cs="Times New Roman"/>
        </w:rPr>
        <w:t xml:space="preserve">zakres zamówienia: </w:t>
      </w:r>
    </w:p>
    <w:p w14:paraId="5B532533" w14:textId="77777777" w:rsidR="0005655A" w:rsidRPr="009C56F3" w:rsidRDefault="0005655A" w:rsidP="0005655A">
      <w:pPr>
        <w:pStyle w:val="Tekstpodstawowy"/>
        <w:spacing w:line="240" w:lineRule="auto"/>
        <w:ind w:left="720"/>
        <w:rPr>
          <w:rFonts w:ascii="Times New Roman" w:hAnsi="Times New Roman" w:cs="Times New Roman"/>
        </w:rPr>
      </w:pPr>
      <w:r w:rsidRPr="009C56F3">
        <w:rPr>
          <w:rFonts w:ascii="Times New Roman" w:hAnsi="Times New Roman" w:cs="Times New Roman"/>
        </w:rPr>
        <w:t>………………………………………………..........................</w:t>
      </w:r>
    </w:p>
    <w:p w14:paraId="1FC70CE4" w14:textId="77777777" w:rsidR="0005655A" w:rsidRPr="009C56F3" w:rsidRDefault="0005655A" w:rsidP="0005655A">
      <w:pPr>
        <w:pStyle w:val="Tekstpodstawowy"/>
        <w:spacing w:line="240" w:lineRule="auto"/>
        <w:ind w:left="720"/>
        <w:rPr>
          <w:rFonts w:ascii="Times New Roman" w:hAnsi="Times New Roman" w:cs="Times New Roman"/>
        </w:rPr>
      </w:pPr>
    </w:p>
    <w:p w14:paraId="324647DE" w14:textId="77777777" w:rsidR="0005655A" w:rsidRPr="009C56F3" w:rsidRDefault="0005655A" w:rsidP="0005655A">
      <w:pPr>
        <w:pStyle w:val="Tekstpodstawowy"/>
        <w:spacing w:line="240" w:lineRule="auto"/>
        <w:rPr>
          <w:rFonts w:ascii="Times New Roman" w:hAnsi="Times New Roman" w:cs="Times New Roman"/>
          <w:i/>
          <w:sz w:val="16"/>
          <w:szCs w:val="16"/>
        </w:rPr>
      </w:pPr>
      <w:r w:rsidRPr="009C56F3">
        <w:rPr>
          <w:rFonts w:ascii="Times New Roman" w:hAnsi="Times New Roman" w:cs="Times New Roman"/>
        </w:rPr>
        <w:t xml:space="preserve">      2.    Podwykonawca </w:t>
      </w:r>
      <w:r w:rsidRPr="009C56F3">
        <w:rPr>
          <w:rFonts w:ascii="Times New Roman" w:hAnsi="Times New Roman" w:cs="Times New Roman"/>
          <w:i/>
          <w:sz w:val="16"/>
          <w:szCs w:val="16"/>
        </w:rPr>
        <w:t xml:space="preserve">(podać pełną nazwę/firmę, adres, a także w zależności od podmiotu: NIP/PESEL, KRS/CEiDG) -             </w:t>
      </w:r>
    </w:p>
    <w:p w14:paraId="4D3FDC99" w14:textId="77777777" w:rsidR="0005655A" w:rsidRPr="009C56F3" w:rsidRDefault="0005655A" w:rsidP="0005655A">
      <w:pPr>
        <w:pStyle w:val="Tekstpodstawowy"/>
        <w:spacing w:line="240" w:lineRule="auto"/>
        <w:rPr>
          <w:rFonts w:ascii="Times New Roman" w:hAnsi="Times New Roman" w:cs="Times New Roman"/>
        </w:rPr>
      </w:pPr>
      <w:r w:rsidRPr="009C56F3">
        <w:rPr>
          <w:rFonts w:ascii="Times New Roman" w:hAnsi="Times New Roman" w:cs="Times New Roman"/>
          <w:i/>
          <w:sz w:val="16"/>
          <w:szCs w:val="16"/>
        </w:rPr>
        <w:t xml:space="preserve">                   </w:t>
      </w:r>
      <w:r w:rsidRPr="009C56F3">
        <w:rPr>
          <w:rFonts w:ascii="Times New Roman" w:hAnsi="Times New Roman" w:cs="Times New Roman"/>
        </w:rPr>
        <w:t>…………………………………………………………………………………………</w:t>
      </w:r>
    </w:p>
    <w:p w14:paraId="25FEC854" w14:textId="77777777" w:rsidR="0005655A" w:rsidRPr="009C56F3" w:rsidRDefault="0005655A" w:rsidP="0005655A">
      <w:pPr>
        <w:pStyle w:val="Tekstpodstawowy"/>
        <w:spacing w:line="240" w:lineRule="auto"/>
        <w:ind w:left="720"/>
        <w:rPr>
          <w:rFonts w:ascii="Times New Roman" w:hAnsi="Times New Roman" w:cs="Times New Roman"/>
        </w:rPr>
      </w:pPr>
      <w:r w:rsidRPr="009C56F3">
        <w:rPr>
          <w:rFonts w:ascii="Times New Roman" w:hAnsi="Times New Roman" w:cs="Times New Roman"/>
        </w:rPr>
        <w:t xml:space="preserve">zakres zamówienia: </w:t>
      </w:r>
    </w:p>
    <w:p w14:paraId="3A5803D3" w14:textId="77777777" w:rsidR="0005655A" w:rsidRPr="009C56F3" w:rsidRDefault="0005655A" w:rsidP="0005655A">
      <w:pPr>
        <w:pStyle w:val="Tekstpodstawowy"/>
        <w:spacing w:line="240" w:lineRule="auto"/>
        <w:ind w:left="720"/>
        <w:rPr>
          <w:rFonts w:ascii="Times New Roman" w:hAnsi="Times New Roman" w:cs="Times New Roman"/>
        </w:rPr>
      </w:pPr>
      <w:r w:rsidRPr="009C56F3">
        <w:rPr>
          <w:rFonts w:ascii="Times New Roman" w:hAnsi="Times New Roman" w:cs="Times New Roman"/>
        </w:rPr>
        <w:t>………………………………………………..........................</w:t>
      </w:r>
    </w:p>
    <w:p w14:paraId="5D97902A" w14:textId="77777777" w:rsidR="0005655A" w:rsidRPr="009C56F3" w:rsidRDefault="0005655A" w:rsidP="0005655A">
      <w:pPr>
        <w:pStyle w:val="Tekstpodstawowy"/>
        <w:spacing w:line="240" w:lineRule="auto"/>
        <w:ind w:left="540"/>
        <w:rPr>
          <w:rFonts w:ascii="Times New Roman" w:hAnsi="Times New Roman" w:cs="Times New Roman"/>
        </w:rPr>
      </w:pPr>
    </w:p>
    <w:p w14:paraId="1A828549" w14:textId="77777777" w:rsidR="0005655A" w:rsidRPr="009C56F3" w:rsidRDefault="0005655A" w:rsidP="0005655A">
      <w:pPr>
        <w:pStyle w:val="Tekstpodstawowy"/>
        <w:spacing w:line="240" w:lineRule="auto"/>
        <w:ind w:left="540"/>
        <w:rPr>
          <w:rFonts w:ascii="Times New Roman" w:hAnsi="Times New Roman" w:cs="Times New Roman"/>
        </w:rPr>
      </w:pPr>
      <w:r w:rsidRPr="009C56F3">
        <w:rPr>
          <w:rFonts w:ascii="Times New Roman" w:hAnsi="Times New Roman" w:cs="Times New Roman"/>
        </w:rPr>
        <w:t>-   nie powierzamy* podwykonawcom żadnej części (zakresu) zamówienia</w:t>
      </w:r>
    </w:p>
    <w:p w14:paraId="1C3FF5D2" w14:textId="77777777" w:rsidR="0005655A" w:rsidRPr="009C56F3" w:rsidRDefault="0005655A" w:rsidP="0005655A">
      <w:pPr>
        <w:pStyle w:val="Tekstpodstawowy"/>
        <w:spacing w:line="240" w:lineRule="auto"/>
        <w:ind w:left="540"/>
        <w:rPr>
          <w:rFonts w:ascii="Times New Roman" w:hAnsi="Times New Roman" w:cs="Times New Roman"/>
        </w:rPr>
      </w:pPr>
    </w:p>
    <w:p w14:paraId="5CC64AE2" w14:textId="77777777" w:rsidR="0005655A" w:rsidRPr="009C56F3" w:rsidRDefault="0005655A" w:rsidP="0005655A">
      <w:pPr>
        <w:pStyle w:val="Tekstpodstawowy"/>
        <w:spacing w:line="240" w:lineRule="auto"/>
        <w:ind w:left="540"/>
        <w:rPr>
          <w:rFonts w:ascii="Times New Roman" w:hAnsi="Times New Roman" w:cs="Times New Roman"/>
        </w:rPr>
      </w:pPr>
      <w:r w:rsidRPr="009C56F3">
        <w:rPr>
          <w:rFonts w:ascii="Times New Roman" w:hAnsi="Times New Roman" w:cs="Times New Roman"/>
        </w:rPr>
        <w:t>(jeżeli Wykonawca nie wykreśli żadnej z powyższych opcji, Zamawiający uzna, że nie powierza podwykonawcom wykonania żadnych prac objętych niniejszym  zamówieniem)</w:t>
      </w:r>
    </w:p>
    <w:p w14:paraId="3E33B8E3" w14:textId="77777777" w:rsidR="0005655A" w:rsidRPr="009C56F3" w:rsidRDefault="0005655A" w:rsidP="0005655A">
      <w:pPr>
        <w:pStyle w:val="Tekstpodstawowy"/>
        <w:spacing w:line="240" w:lineRule="auto"/>
        <w:ind w:left="540"/>
        <w:rPr>
          <w:rFonts w:ascii="Times New Roman" w:hAnsi="Times New Roman" w:cs="Times New Roman"/>
        </w:rPr>
      </w:pPr>
    </w:p>
    <w:p w14:paraId="6148AECF" w14:textId="77777777" w:rsidR="0005655A" w:rsidRPr="009C56F3" w:rsidRDefault="0005655A" w:rsidP="0005655A">
      <w:pPr>
        <w:pStyle w:val="Tekstpodstawowy"/>
        <w:ind w:left="540"/>
        <w:rPr>
          <w:rFonts w:ascii="Times New Roman" w:hAnsi="Times New Roman" w:cs="Times New Roman"/>
        </w:rPr>
      </w:pPr>
    </w:p>
    <w:p w14:paraId="3C672CF1" w14:textId="77777777" w:rsidR="0005655A" w:rsidRPr="009C56F3" w:rsidRDefault="0005655A" w:rsidP="0005655A">
      <w:pPr>
        <w:pStyle w:val="Tekstpodstawowy"/>
        <w:spacing w:line="240" w:lineRule="auto"/>
        <w:ind w:left="540"/>
        <w:rPr>
          <w:rFonts w:ascii="Times New Roman" w:hAnsi="Times New Roman" w:cs="Times New Roman"/>
        </w:rPr>
      </w:pPr>
    </w:p>
    <w:p w14:paraId="5D33E90C" w14:textId="77777777" w:rsidR="0005655A" w:rsidRPr="009C56F3" w:rsidRDefault="0005655A" w:rsidP="0005655A">
      <w:pPr>
        <w:pStyle w:val="Tekstpodstawowy"/>
        <w:spacing w:line="240" w:lineRule="auto"/>
        <w:ind w:left="540"/>
        <w:rPr>
          <w:rFonts w:ascii="Times New Roman" w:hAnsi="Times New Roman" w:cs="Times New Roman"/>
        </w:rPr>
      </w:pPr>
    </w:p>
    <w:p w14:paraId="2B8066D9" w14:textId="77777777" w:rsidR="0005655A" w:rsidRPr="009C56F3" w:rsidRDefault="0005655A" w:rsidP="0005655A">
      <w:pPr>
        <w:pStyle w:val="Tekstpodstawowy"/>
        <w:spacing w:line="240" w:lineRule="auto"/>
        <w:ind w:left="540"/>
        <w:rPr>
          <w:rFonts w:ascii="Times New Roman" w:hAnsi="Times New Roman" w:cs="Times New Roman"/>
          <w:i/>
          <w:iCs/>
        </w:rPr>
      </w:pPr>
    </w:p>
    <w:p w14:paraId="77F6657A" w14:textId="77777777" w:rsidR="0005655A" w:rsidRPr="009C56F3" w:rsidRDefault="0005655A" w:rsidP="0005655A">
      <w:pPr>
        <w:pStyle w:val="Tekstpodstawowy"/>
        <w:spacing w:line="240" w:lineRule="auto"/>
        <w:ind w:left="539"/>
        <w:rPr>
          <w:rFonts w:ascii="Times New Roman" w:hAnsi="Times New Roman" w:cs="Times New Roman"/>
          <w:i/>
          <w:u w:val="single"/>
        </w:rPr>
      </w:pPr>
      <w:r w:rsidRPr="009C56F3">
        <w:rPr>
          <w:rFonts w:ascii="Times New Roman" w:hAnsi="Times New Roman" w:cs="Times New Roman"/>
          <w:i/>
        </w:rPr>
        <w:t>* niepotrzebne skreślić</w:t>
      </w:r>
    </w:p>
    <w:p w14:paraId="429FE092"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0A772692"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180F673D"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21F84B7B"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4D7469A0"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060504F5"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0101E642" w14:textId="77777777" w:rsidR="00D56A1F" w:rsidRPr="009C56F3" w:rsidRDefault="0005655A" w:rsidP="0005655A">
      <w:pPr>
        <w:pStyle w:val="Tekstpodstawowy"/>
        <w:spacing w:line="240" w:lineRule="auto"/>
        <w:ind w:left="540"/>
        <w:jc w:val="right"/>
        <w:rPr>
          <w:rFonts w:ascii="Times New Roman" w:hAnsi="Times New Roman" w:cs="Times New Roman"/>
          <w:b/>
        </w:rPr>
      </w:pPr>
      <w:r w:rsidRPr="009C56F3">
        <w:rPr>
          <w:rFonts w:ascii="Times New Roman" w:hAnsi="Times New Roman" w:cs="Times New Roman"/>
          <w:b/>
          <w:highlight w:val="yellow"/>
        </w:rPr>
        <w:br w:type="page"/>
      </w:r>
    </w:p>
    <w:p w14:paraId="1DAF4AC9" w14:textId="77777777" w:rsidR="00D56A1F" w:rsidRPr="009C56F3" w:rsidRDefault="00D56A1F" w:rsidP="00D56A1F">
      <w:pPr>
        <w:pStyle w:val="Tekstpodstawowy"/>
        <w:spacing w:line="240" w:lineRule="auto"/>
        <w:ind w:left="540"/>
        <w:rPr>
          <w:rFonts w:ascii="Times New Roman" w:hAnsi="Times New Roman" w:cs="Times New Roman"/>
          <w:b/>
        </w:rPr>
      </w:pPr>
    </w:p>
    <w:p w14:paraId="7A51B454" w14:textId="6D45046C" w:rsidR="00D56A1F" w:rsidRPr="009C56F3" w:rsidRDefault="00D56A1F" w:rsidP="00945504">
      <w:pPr>
        <w:pStyle w:val="Tekstpodstawowy"/>
        <w:spacing w:line="240" w:lineRule="auto"/>
        <w:rPr>
          <w:rFonts w:ascii="Times New Roman" w:hAnsi="Times New Roman" w:cs="Times New Roman"/>
          <w:b/>
        </w:rPr>
      </w:pPr>
    </w:p>
    <w:p w14:paraId="0BC7853E" w14:textId="004F657B" w:rsidR="00945504" w:rsidRPr="009C56F3" w:rsidRDefault="00945504" w:rsidP="00D56A1F">
      <w:pPr>
        <w:pStyle w:val="Tekstpodstawowy"/>
        <w:spacing w:line="240" w:lineRule="auto"/>
        <w:ind w:left="540"/>
        <w:rPr>
          <w:rFonts w:ascii="Times New Roman" w:hAnsi="Times New Roman" w:cs="Times New Roman"/>
          <w:b/>
        </w:rPr>
      </w:pPr>
    </w:p>
    <w:p w14:paraId="0323A9BB" w14:textId="77777777" w:rsidR="00945504" w:rsidRPr="009C56F3" w:rsidRDefault="00945504" w:rsidP="00945504">
      <w:pPr>
        <w:widowControl/>
        <w:suppressAutoHyphens w:val="0"/>
        <w:ind w:left="540"/>
      </w:pPr>
      <w:r w:rsidRPr="009C56F3">
        <w:rPr>
          <w:b/>
        </w:rPr>
        <w:t xml:space="preserve">ZAŁĄCZNIK nr 5 </w:t>
      </w:r>
      <w:r w:rsidRPr="009C56F3">
        <w:rPr>
          <w:b/>
          <w:bCs/>
        </w:rPr>
        <w:t>do Formularza oferty</w:t>
      </w:r>
      <w:r w:rsidRPr="009C56F3">
        <w:rPr>
          <w:b/>
        </w:rPr>
        <w:t xml:space="preserve"> - </w:t>
      </w:r>
      <w:r w:rsidRPr="009C56F3">
        <w:t xml:space="preserve">OŚWIADCZENIE </w:t>
      </w:r>
    </w:p>
    <w:p w14:paraId="0A331A4B" w14:textId="77777777" w:rsidR="00945504" w:rsidRPr="009C56F3" w:rsidRDefault="00945504" w:rsidP="00945504">
      <w:pPr>
        <w:widowControl/>
        <w:suppressAutoHyphens w:val="0"/>
        <w:outlineLvl w:val="0"/>
      </w:pPr>
      <w:r w:rsidRPr="009C56F3">
        <w:t>DOTYCZĄCE PODMIOTU UDOSTĘPNIAJĄCEGO ZASOBY WYKONAWCY</w:t>
      </w:r>
    </w:p>
    <w:p w14:paraId="65845AEE" w14:textId="77777777" w:rsidR="00945504" w:rsidRPr="009C56F3" w:rsidRDefault="00945504" w:rsidP="00945504">
      <w:pPr>
        <w:widowControl/>
        <w:suppressAutoHyphens w:val="0"/>
        <w:outlineLvl w:val="0"/>
        <w:rPr>
          <w:b/>
          <w:bCs/>
          <w:u w:val="single"/>
        </w:rPr>
      </w:pPr>
    </w:p>
    <w:p w14:paraId="21A14953" w14:textId="77777777" w:rsidR="00945504" w:rsidRPr="009C56F3" w:rsidRDefault="00945504" w:rsidP="00945504">
      <w:pPr>
        <w:widowControl/>
        <w:suppressAutoHyphens w:val="0"/>
        <w:ind w:left="426"/>
        <w:jc w:val="both"/>
        <w:outlineLvl w:val="0"/>
        <w:rPr>
          <w:b/>
          <w:u w:val="single"/>
        </w:rPr>
      </w:pPr>
      <w:r w:rsidRPr="009C56F3">
        <w:rPr>
          <w:b/>
          <w:bCs/>
          <w:i/>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000" w:firstRow="0" w:lastRow="0" w:firstColumn="0" w:lastColumn="0" w:noHBand="0" w:noVBand="0"/>
      </w:tblPr>
      <w:tblGrid>
        <w:gridCol w:w="1986"/>
        <w:gridCol w:w="7225"/>
      </w:tblGrid>
      <w:tr w:rsidR="00945504" w:rsidRPr="009C56F3" w14:paraId="1A2A14E0" w14:textId="77777777" w:rsidTr="00A406F2">
        <w:trPr>
          <w:trHeight w:val="426"/>
        </w:trPr>
        <w:tc>
          <w:tcPr>
            <w:tcW w:w="1986" w:type="dxa"/>
            <w:vAlign w:val="bottom"/>
          </w:tcPr>
          <w:p w14:paraId="4386BCC9" w14:textId="77777777" w:rsidR="00945504" w:rsidRPr="009C56F3" w:rsidRDefault="00945504" w:rsidP="00945504">
            <w:pPr>
              <w:autoSpaceDE w:val="0"/>
              <w:autoSpaceDN w:val="0"/>
              <w:adjustRightInd w:val="0"/>
              <w:spacing w:before="60"/>
            </w:pPr>
            <w:r w:rsidRPr="009C56F3">
              <w:t xml:space="preserve">Nazwa </w:t>
            </w:r>
          </w:p>
        </w:tc>
        <w:tc>
          <w:tcPr>
            <w:tcW w:w="7225" w:type="dxa"/>
            <w:vAlign w:val="bottom"/>
          </w:tcPr>
          <w:p w14:paraId="23053760" w14:textId="77777777" w:rsidR="00945504" w:rsidRPr="009C56F3" w:rsidRDefault="00945504" w:rsidP="00945504">
            <w:pPr>
              <w:autoSpaceDE w:val="0"/>
              <w:autoSpaceDN w:val="0"/>
              <w:adjustRightInd w:val="0"/>
              <w:spacing w:before="60"/>
              <w:rPr>
                <w:spacing w:val="40"/>
              </w:rPr>
            </w:pPr>
            <w:r w:rsidRPr="009C56F3">
              <w:rPr>
                <w:spacing w:val="40"/>
              </w:rPr>
              <w:t>......................................................................</w:t>
            </w:r>
          </w:p>
        </w:tc>
      </w:tr>
      <w:tr w:rsidR="00945504" w:rsidRPr="009C56F3" w14:paraId="56BE9BE3" w14:textId="77777777" w:rsidTr="00A406F2">
        <w:trPr>
          <w:trHeight w:val="427"/>
        </w:trPr>
        <w:tc>
          <w:tcPr>
            <w:tcW w:w="1986" w:type="dxa"/>
            <w:vAlign w:val="bottom"/>
          </w:tcPr>
          <w:p w14:paraId="5B6F954A" w14:textId="77777777" w:rsidR="00945504" w:rsidRPr="009C56F3" w:rsidRDefault="00945504" w:rsidP="00945504">
            <w:pPr>
              <w:autoSpaceDE w:val="0"/>
              <w:autoSpaceDN w:val="0"/>
              <w:adjustRightInd w:val="0"/>
              <w:spacing w:before="60"/>
            </w:pPr>
            <w:r w:rsidRPr="009C56F3">
              <w:t xml:space="preserve">Adres </w:t>
            </w:r>
          </w:p>
        </w:tc>
        <w:tc>
          <w:tcPr>
            <w:tcW w:w="7225" w:type="dxa"/>
            <w:vAlign w:val="bottom"/>
          </w:tcPr>
          <w:p w14:paraId="62BF0F66" w14:textId="77777777" w:rsidR="00945504" w:rsidRPr="009C56F3" w:rsidRDefault="00945504" w:rsidP="00945504">
            <w:pPr>
              <w:autoSpaceDE w:val="0"/>
              <w:autoSpaceDN w:val="0"/>
              <w:adjustRightInd w:val="0"/>
              <w:spacing w:before="60"/>
            </w:pPr>
            <w:r w:rsidRPr="009C56F3">
              <w:rPr>
                <w:spacing w:val="40"/>
              </w:rPr>
              <w:t>......................................................................</w:t>
            </w:r>
          </w:p>
        </w:tc>
      </w:tr>
    </w:tbl>
    <w:p w14:paraId="696F3984" w14:textId="77777777" w:rsidR="00945504" w:rsidRPr="009C56F3" w:rsidRDefault="00945504" w:rsidP="00945504">
      <w:pPr>
        <w:widowControl/>
        <w:suppressAutoHyphens w:val="0"/>
        <w:spacing w:before="60"/>
        <w:ind w:left="284"/>
        <w:jc w:val="both"/>
      </w:pPr>
    </w:p>
    <w:p w14:paraId="6AFE65ED" w14:textId="77777777" w:rsidR="00945504" w:rsidRPr="009C56F3" w:rsidRDefault="00945504" w:rsidP="00945504">
      <w:pPr>
        <w:autoSpaceDE w:val="0"/>
        <w:autoSpaceDN w:val="0"/>
        <w:adjustRightInd w:val="0"/>
        <w:jc w:val="left"/>
      </w:pPr>
      <w:r w:rsidRPr="009C56F3">
        <w:t>Ja (My) niżej podpisany (ni)</w:t>
      </w:r>
    </w:p>
    <w:p w14:paraId="3C99214B" w14:textId="77777777" w:rsidR="00945504" w:rsidRPr="009C56F3" w:rsidRDefault="00945504" w:rsidP="00945504">
      <w:pPr>
        <w:autoSpaceDE w:val="0"/>
        <w:autoSpaceDN w:val="0"/>
        <w:adjustRightInd w:val="0"/>
      </w:pPr>
    </w:p>
    <w:p w14:paraId="599F1F2C" w14:textId="77777777" w:rsidR="00945504" w:rsidRPr="009C56F3" w:rsidRDefault="00945504" w:rsidP="00945504">
      <w:pPr>
        <w:autoSpaceDE w:val="0"/>
        <w:autoSpaceDN w:val="0"/>
        <w:adjustRightInd w:val="0"/>
      </w:pPr>
      <w:r w:rsidRPr="009C56F3">
        <w:t>…………………………………………………………………………………………………</w:t>
      </w:r>
    </w:p>
    <w:p w14:paraId="487BCE86" w14:textId="77777777" w:rsidR="00945504" w:rsidRPr="009C56F3" w:rsidRDefault="00945504" w:rsidP="00945504">
      <w:pPr>
        <w:autoSpaceDE w:val="0"/>
        <w:autoSpaceDN w:val="0"/>
        <w:adjustRightInd w:val="0"/>
      </w:pPr>
    </w:p>
    <w:p w14:paraId="50AEC7F7" w14:textId="77777777" w:rsidR="00945504" w:rsidRPr="009C56F3" w:rsidRDefault="00945504" w:rsidP="00945504">
      <w:pPr>
        <w:autoSpaceDE w:val="0"/>
        <w:autoSpaceDN w:val="0"/>
        <w:adjustRightInd w:val="0"/>
        <w:jc w:val="left"/>
      </w:pPr>
      <w:r w:rsidRPr="009C56F3">
        <w:t xml:space="preserve">działając w imieniu i na rzecz : ……………………………………………………………………………………………………………………………………………………………………………………………………                           </w:t>
      </w:r>
    </w:p>
    <w:p w14:paraId="5C3A2E0A" w14:textId="77777777" w:rsidR="00945504" w:rsidRPr="009C56F3" w:rsidRDefault="00945504" w:rsidP="00945504">
      <w:pPr>
        <w:tabs>
          <w:tab w:val="center" w:pos="4536"/>
          <w:tab w:val="right" w:pos="9072"/>
        </w:tabs>
        <w:jc w:val="both"/>
      </w:pPr>
      <w:r w:rsidRPr="009C56F3">
        <w:t>w związku tym, iż wykonawca:</w:t>
      </w:r>
    </w:p>
    <w:p w14:paraId="3F051145" w14:textId="77777777" w:rsidR="00945504" w:rsidRPr="009C56F3" w:rsidRDefault="00945504" w:rsidP="00945504">
      <w:pPr>
        <w:autoSpaceDE w:val="0"/>
        <w:autoSpaceDN w:val="0"/>
        <w:adjustRightInd w:val="0"/>
      </w:pPr>
      <w:r w:rsidRPr="009C56F3">
        <w:t>…………………………………………………………………………………………………</w:t>
      </w:r>
    </w:p>
    <w:p w14:paraId="40746386" w14:textId="77777777" w:rsidR="00945504" w:rsidRPr="009C56F3" w:rsidRDefault="00945504" w:rsidP="00945504">
      <w:pPr>
        <w:autoSpaceDE w:val="0"/>
        <w:autoSpaceDN w:val="0"/>
        <w:adjustRightInd w:val="0"/>
        <w:rPr>
          <w:i/>
        </w:rPr>
      </w:pPr>
      <w:r w:rsidRPr="009C56F3">
        <w:rPr>
          <w:i/>
        </w:rPr>
        <w:t>[pełna nazwa wykonawcy i adres/siedziba wykonawcy]</w:t>
      </w:r>
    </w:p>
    <w:p w14:paraId="4C1AF541" w14:textId="77777777" w:rsidR="00945504" w:rsidRPr="009C56F3" w:rsidRDefault="00945504" w:rsidP="00945504">
      <w:pPr>
        <w:widowControl/>
        <w:suppressAutoHyphens w:val="0"/>
        <w:jc w:val="both"/>
        <w:outlineLvl w:val="0"/>
        <w:rPr>
          <w:b/>
          <w:u w:val="single"/>
        </w:rPr>
      </w:pPr>
    </w:p>
    <w:p w14:paraId="413F95D4" w14:textId="77777777" w:rsidR="00945504" w:rsidRPr="009C56F3" w:rsidRDefault="00945504" w:rsidP="00945504">
      <w:pPr>
        <w:widowControl/>
        <w:suppressAutoHyphens w:val="0"/>
        <w:jc w:val="both"/>
        <w:outlineLvl w:val="0"/>
        <w:rPr>
          <w:b/>
          <w:u w:val="single"/>
        </w:rPr>
      </w:pPr>
      <w:r w:rsidRPr="009C56F3">
        <w:rPr>
          <w:b/>
          <w:u w:val="single"/>
        </w:rPr>
        <w:t>polega na naszych zasobach oświadczam, że:</w:t>
      </w:r>
    </w:p>
    <w:p w14:paraId="3F63D057" w14:textId="77777777" w:rsidR="00945504" w:rsidRPr="009C56F3" w:rsidRDefault="00945504" w:rsidP="00945504">
      <w:pPr>
        <w:jc w:val="both"/>
        <w:rPr>
          <w:b/>
          <w:u w:val="single"/>
        </w:rPr>
      </w:pPr>
    </w:p>
    <w:p w14:paraId="733C69C7" w14:textId="77777777" w:rsidR="00945504" w:rsidRPr="009C56F3" w:rsidRDefault="00945504" w:rsidP="00945504">
      <w:pPr>
        <w:widowControl/>
        <w:numPr>
          <w:ilvl w:val="2"/>
          <w:numId w:val="108"/>
        </w:numPr>
        <w:suppressAutoHyphens w:val="0"/>
        <w:ind w:left="426" w:hanging="426"/>
        <w:contextualSpacing/>
        <w:jc w:val="both"/>
        <w:rPr>
          <w:i/>
        </w:rPr>
      </w:pPr>
      <w:r w:rsidRPr="009C56F3">
        <w:rPr>
          <w:b/>
          <w:u w:val="single"/>
        </w:rPr>
        <w:t>nie podlegam wykluczeniu</w:t>
      </w:r>
      <w:r w:rsidRPr="009C56F3">
        <w:t xml:space="preserve"> z postępowania na podstawie art. 108 ust. 1 oraz art. 109 ust. 1 pkt 1, 4. 5, i 7-10 ustawy PZP.</w:t>
      </w:r>
    </w:p>
    <w:p w14:paraId="6FB2DEC4" w14:textId="77777777" w:rsidR="00945504" w:rsidRPr="009C56F3" w:rsidRDefault="00945504" w:rsidP="00945504">
      <w:pPr>
        <w:widowControl/>
        <w:suppressAutoHyphens w:val="0"/>
        <w:ind w:left="426"/>
        <w:contextualSpacing/>
        <w:jc w:val="both"/>
        <w:rPr>
          <w:i/>
        </w:rPr>
      </w:pPr>
    </w:p>
    <w:p w14:paraId="3C18FF90" w14:textId="77777777" w:rsidR="00945504" w:rsidRPr="009C56F3" w:rsidRDefault="00945504" w:rsidP="00945504">
      <w:pPr>
        <w:jc w:val="both"/>
        <w:rPr>
          <w:i/>
        </w:rPr>
      </w:pPr>
      <w:r w:rsidRPr="009C56F3">
        <w:t>Oświadczam, że zachodzą w stosunku do mnie podstawy wykluczenia z postępowania na podstawie art. …………. ustawy PZP [</w:t>
      </w:r>
      <w:r w:rsidRPr="009C56F3">
        <w:rPr>
          <w:i/>
        </w:rPr>
        <w:t>podać mającą zastosowanie podstawę wykluczenia spośród wskazanych powyżej].</w:t>
      </w:r>
    </w:p>
    <w:p w14:paraId="2611029E" w14:textId="77777777" w:rsidR="00945504" w:rsidRPr="009C56F3" w:rsidRDefault="00945504" w:rsidP="00945504">
      <w:pPr>
        <w:jc w:val="both"/>
      </w:pPr>
      <w:r w:rsidRPr="009C56F3">
        <w:t>Jednocześnie oświadczam, że w związku z ww. okolicznością, na podstawie art. 110 ust. 2 ustawy PZP podjąłem następujące środki naprawcze:</w:t>
      </w:r>
    </w:p>
    <w:p w14:paraId="759E2FED" w14:textId="77777777" w:rsidR="00945504" w:rsidRPr="009C56F3" w:rsidRDefault="00945504" w:rsidP="00945504">
      <w:pPr>
        <w:widowControl/>
        <w:suppressAutoHyphens w:val="0"/>
        <w:ind w:left="540"/>
        <w:jc w:val="both"/>
        <w:rPr>
          <w:i/>
        </w:rPr>
      </w:pPr>
      <w:r w:rsidRPr="009C56F3">
        <w:t>…………………………………………………………………………………………..…………………...........…………………………………………………………………………………......;</w:t>
      </w:r>
    </w:p>
    <w:p w14:paraId="50A190B5" w14:textId="77777777" w:rsidR="00945504" w:rsidRPr="009C56F3" w:rsidRDefault="00945504" w:rsidP="00945504">
      <w:pPr>
        <w:widowControl/>
        <w:numPr>
          <w:ilvl w:val="2"/>
          <w:numId w:val="107"/>
        </w:numPr>
        <w:suppressAutoHyphens w:val="0"/>
        <w:ind w:left="426" w:hanging="426"/>
        <w:contextualSpacing/>
        <w:jc w:val="both"/>
        <w:rPr>
          <w:b/>
          <w:u w:val="single"/>
        </w:rPr>
      </w:pPr>
      <w:r w:rsidRPr="009C56F3">
        <w:rPr>
          <w:b/>
          <w:bCs/>
          <w:iCs/>
          <w:u w:val="single"/>
        </w:rPr>
        <w:t>nie podlegam wykluczeniu</w:t>
      </w:r>
      <w:r w:rsidRPr="009C56F3">
        <w:rPr>
          <w:iCs/>
        </w:rPr>
        <w:t xml:space="preserve"> z postępowania na podstawie art. </w:t>
      </w:r>
      <w:r w:rsidRPr="009C56F3">
        <w:rPr>
          <w:bCs/>
        </w:rPr>
        <w:t xml:space="preserve">7 ust. 1 ustawy </w:t>
      </w:r>
      <w:r w:rsidRPr="009C56F3">
        <w:t>z dnia 13 kwietnia 2022 r. o szczególnych rozwiązaniach w zakresie przeciwdziałania wspieraniu agresji na Ukrainę oraz służących ochronie bezpieczeństwa narodowego (Dz.U. z 2022 r., poz. 835), tj.:</w:t>
      </w:r>
    </w:p>
    <w:p w14:paraId="61394219" w14:textId="77777777" w:rsidR="00945504" w:rsidRPr="009C56F3" w:rsidRDefault="00945504" w:rsidP="00945504">
      <w:pPr>
        <w:widowControl/>
        <w:numPr>
          <w:ilvl w:val="0"/>
          <w:numId w:val="109"/>
        </w:numPr>
        <w:suppressAutoHyphens w:val="0"/>
        <w:ind w:left="851" w:hanging="283"/>
        <w:contextualSpacing/>
        <w:jc w:val="left"/>
      </w:pPr>
      <w:r w:rsidRPr="009C56F3">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CA9AAD2" w14:textId="77777777" w:rsidR="00945504" w:rsidRPr="009C56F3" w:rsidRDefault="00945504" w:rsidP="00945504">
      <w:pPr>
        <w:widowControl/>
        <w:numPr>
          <w:ilvl w:val="0"/>
          <w:numId w:val="109"/>
        </w:numPr>
        <w:suppressAutoHyphens w:val="0"/>
        <w:ind w:left="851" w:hanging="283"/>
        <w:contextualSpacing/>
        <w:jc w:val="left"/>
      </w:pPr>
      <w:r w:rsidRPr="009C56F3">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40B3027" w14:textId="77777777" w:rsidR="00945504" w:rsidRPr="009C56F3" w:rsidRDefault="00945504" w:rsidP="00945504">
      <w:pPr>
        <w:widowControl/>
        <w:numPr>
          <w:ilvl w:val="0"/>
          <w:numId w:val="109"/>
        </w:numPr>
        <w:suppressAutoHyphens w:val="0"/>
        <w:ind w:left="851" w:hanging="283"/>
        <w:contextualSpacing/>
        <w:jc w:val="left"/>
      </w:pPr>
      <w:r w:rsidRPr="009C56F3">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C43175D" w14:textId="77777777" w:rsidR="00945504" w:rsidRPr="009C56F3" w:rsidRDefault="00945504" w:rsidP="00945504">
      <w:pPr>
        <w:widowControl/>
        <w:suppressAutoHyphens w:val="0"/>
        <w:ind w:left="1429"/>
        <w:contextualSpacing/>
        <w:jc w:val="both"/>
      </w:pPr>
    </w:p>
    <w:p w14:paraId="34E44AC4" w14:textId="77777777" w:rsidR="00945504" w:rsidRPr="009C56F3" w:rsidRDefault="00945504" w:rsidP="00945504">
      <w:pPr>
        <w:widowControl/>
        <w:suppressAutoHyphens w:val="0"/>
        <w:jc w:val="both"/>
        <w:outlineLvl w:val="0"/>
        <w:rPr>
          <w:i/>
        </w:rPr>
      </w:pPr>
      <w:r w:rsidRPr="009C56F3">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sidRPr="009C56F3">
        <w:rPr>
          <w:i/>
        </w:rPr>
        <w:t>podać mającą zastosowanie podstawę wykluczenia spośród wskazanych powyżej];</w:t>
      </w:r>
    </w:p>
    <w:p w14:paraId="3514FDF9" w14:textId="77777777" w:rsidR="00945504" w:rsidRPr="009C56F3" w:rsidRDefault="00945504" w:rsidP="00945504">
      <w:pPr>
        <w:widowControl/>
        <w:suppressAutoHyphens w:val="0"/>
        <w:jc w:val="both"/>
        <w:rPr>
          <w:b/>
          <w:u w:val="single"/>
        </w:rPr>
      </w:pPr>
    </w:p>
    <w:p w14:paraId="015FF8DA" w14:textId="77777777" w:rsidR="00945504" w:rsidRPr="009C56F3" w:rsidRDefault="00945504" w:rsidP="00945504">
      <w:pPr>
        <w:widowControl/>
        <w:numPr>
          <w:ilvl w:val="2"/>
          <w:numId w:val="107"/>
        </w:numPr>
        <w:suppressAutoHyphens w:val="0"/>
        <w:ind w:left="426" w:hanging="426"/>
        <w:contextualSpacing/>
        <w:jc w:val="both"/>
        <w:rPr>
          <w:b/>
          <w:u w:val="single"/>
        </w:rPr>
      </w:pPr>
      <w:r w:rsidRPr="009C56F3">
        <w:rPr>
          <w:b/>
          <w:u w:val="single"/>
        </w:rPr>
        <w:t>zobowiązuję się udostępnić swoje zasoby ww. wykonawcy.</w:t>
      </w:r>
    </w:p>
    <w:p w14:paraId="59DA69EF" w14:textId="77777777" w:rsidR="00945504" w:rsidRPr="009C56F3" w:rsidRDefault="00945504" w:rsidP="00945504">
      <w:pPr>
        <w:autoSpaceDE w:val="0"/>
        <w:autoSpaceDN w:val="0"/>
        <w:adjustRightInd w:val="0"/>
      </w:pPr>
    </w:p>
    <w:p w14:paraId="2B1ECC25" w14:textId="77777777" w:rsidR="00945504" w:rsidRPr="009C56F3" w:rsidRDefault="00945504" w:rsidP="00945504">
      <w:pPr>
        <w:autoSpaceDE w:val="0"/>
        <w:autoSpaceDN w:val="0"/>
        <w:adjustRightInd w:val="0"/>
        <w:jc w:val="both"/>
      </w:pPr>
      <w:r w:rsidRPr="009C56F3">
        <w:t>W celu oceny, czy ww. wykonawca będzie dysponował moimi zasobami w stopniu niezbędnym dla należytego wykonania zamówienia oraz oceny, czy stosunek nas łączący gwarantuje rzeczywisty dostęp do moich zasobów podaję następujące informacje:</w:t>
      </w:r>
    </w:p>
    <w:p w14:paraId="578A6FF9" w14:textId="77777777" w:rsidR="00945504" w:rsidRPr="009C56F3" w:rsidRDefault="00945504" w:rsidP="00945504">
      <w:pPr>
        <w:widowControl/>
        <w:numPr>
          <w:ilvl w:val="0"/>
          <w:numId w:val="110"/>
        </w:numPr>
        <w:suppressAutoHyphens w:val="0"/>
        <w:autoSpaceDE w:val="0"/>
        <w:autoSpaceDN w:val="0"/>
        <w:adjustRightInd w:val="0"/>
        <w:ind w:left="851" w:hanging="425"/>
        <w:contextualSpacing/>
        <w:jc w:val="left"/>
        <w:rPr>
          <w:rFonts w:eastAsia="Calibri"/>
          <w:lang w:eastAsia="en-US"/>
        </w:rPr>
      </w:pPr>
      <w:r w:rsidRPr="009C56F3">
        <w:rPr>
          <w:rFonts w:eastAsia="Calibri"/>
          <w:lang w:eastAsia="en-US"/>
        </w:rPr>
        <w:t>zakres moich zasobów dostępnych wykonawcy:</w:t>
      </w:r>
      <w:r w:rsidRPr="009C56F3">
        <w:rPr>
          <w:rFonts w:eastAsia="Calibri"/>
          <w:lang w:eastAsia="en-US"/>
        </w:rPr>
        <w:br/>
        <w:t>………………………………………………………………………………………….</w:t>
      </w:r>
      <w:r w:rsidRPr="009C56F3">
        <w:rPr>
          <w:rFonts w:eastAsia="Calibri"/>
          <w:lang w:eastAsia="en-US"/>
        </w:rPr>
        <w:br/>
        <w:t>…………………………………………………………………………………………</w:t>
      </w:r>
    </w:p>
    <w:p w14:paraId="74F676B3" w14:textId="77777777" w:rsidR="00945504" w:rsidRPr="009C56F3" w:rsidRDefault="00945504" w:rsidP="00945504">
      <w:pPr>
        <w:widowControl/>
        <w:numPr>
          <w:ilvl w:val="0"/>
          <w:numId w:val="110"/>
        </w:numPr>
        <w:suppressAutoHyphens w:val="0"/>
        <w:autoSpaceDE w:val="0"/>
        <w:autoSpaceDN w:val="0"/>
        <w:adjustRightInd w:val="0"/>
        <w:ind w:left="851" w:hanging="425"/>
        <w:contextualSpacing/>
        <w:jc w:val="both"/>
        <w:rPr>
          <w:rFonts w:eastAsia="Calibri"/>
          <w:lang w:eastAsia="en-US"/>
        </w:rPr>
      </w:pPr>
      <w:r w:rsidRPr="009C56F3">
        <w:rPr>
          <w:rFonts w:eastAsia="Calibri"/>
          <w:lang w:eastAsia="en-US"/>
        </w:rPr>
        <w:t>sposób wykorzystania moich zasobów przez wykonawcę przy wykonywaniu zamówienia:</w:t>
      </w:r>
      <w:r w:rsidRPr="009C56F3">
        <w:rPr>
          <w:rFonts w:eastAsia="Calibri"/>
          <w:lang w:eastAsia="en-US"/>
        </w:rPr>
        <w:br/>
        <w:t>…………………………………………………………………………………………</w:t>
      </w:r>
      <w:r w:rsidRPr="009C56F3">
        <w:rPr>
          <w:rFonts w:eastAsia="Calibri"/>
          <w:lang w:eastAsia="en-US"/>
        </w:rPr>
        <w:br/>
        <w:t>…………………………………………………………………………………………</w:t>
      </w:r>
    </w:p>
    <w:p w14:paraId="2E34A9AA" w14:textId="77777777" w:rsidR="00945504" w:rsidRPr="009C56F3" w:rsidRDefault="00945504" w:rsidP="00945504">
      <w:pPr>
        <w:widowControl/>
        <w:numPr>
          <w:ilvl w:val="0"/>
          <w:numId w:val="110"/>
        </w:numPr>
        <w:suppressAutoHyphens w:val="0"/>
        <w:autoSpaceDE w:val="0"/>
        <w:autoSpaceDN w:val="0"/>
        <w:adjustRightInd w:val="0"/>
        <w:ind w:left="851" w:hanging="425"/>
        <w:contextualSpacing/>
        <w:jc w:val="both"/>
        <w:rPr>
          <w:rFonts w:eastAsia="Calibri"/>
          <w:lang w:eastAsia="en-US"/>
        </w:rPr>
      </w:pPr>
      <w:r w:rsidRPr="009C56F3">
        <w:rPr>
          <w:rFonts w:eastAsia="Calibri"/>
          <w:lang w:eastAsia="en-US"/>
        </w:rPr>
        <w:t>charakteru stosunku, jaki będzie mnie łączył z wykonawcą:</w:t>
      </w:r>
      <w:r w:rsidRPr="009C56F3">
        <w:rPr>
          <w:rFonts w:eastAsia="Calibri"/>
          <w:lang w:eastAsia="en-US"/>
        </w:rPr>
        <w:br/>
        <w:t>…………………………………………………………………………………………</w:t>
      </w:r>
      <w:r w:rsidRPr="009C56F3">
        <w:rPr>
          <w:rFonts w:eastAsia="Calibri"/>
          <w:lang w:eastAsia="en-US"/>
        </w:rPr>
        <w:br/>
        <w:t>…………………………………………………………………………………………</w:t>
      </w:r>
    </w:p>
    <w:p w14:paraId="355DA351" w14:textId="77777777" w:rsidR="00945504" w:rsidRPr="009C56F3" w:rsidRDefault="00945504" w:rsidP="00945504">
      <w:pPr>
        <w:widowControl/>
        <w:numPr>
          <w:ilvl w:val="0"/>
          <w:numId w:val="110"/>
        </w:numPr>
        <w:suppressAutoHyphens w:val="0"/>
        <w:autoSpaceDE w:val="0"/>
        <w:autoSpaceDN w:val="0"/>
        <w:adjustRightInd w:val="0"/>
        <w:ind w:left="851" w:hanging="425"/>
        <w:contextualSpacing/>
        <w:jc w:val="both"/>
        <w:rPr>
          <w:rFonts w:eastAsia="Calibri"/>
          <w:lang w:eastAsia="en-US"/>
        </w:rPr>
      </w:pPr>
      <w:r w:rsidRPr="009C56F3">
        <w:rPr>
          <w:rFonts w:eastAsia="Calibri"/>
          <w:lang w:eastAsia="en-US"/>
        </w:rPr>
        <w:t>zakres i okres mojego udziału przy wykonywaniu zamówienia:</w:t>
      </w:r>
      <w:r w:rsidRPr="009C56F3">
        <w:rPr>
          <w:rFonts w:eastAsia="Calibri"/>
          <w:lang w:eastAsia="en-US"/>
        </w:rPr>
        <w:br/>
        <w:t>…………………………………………………………………………………………</w:t>
      </w:r>
      <w:r w:rsidRPr="009C56F3">
        <w:rPr>
          <w:rFonts w:eastAsia="Calibri"/>
          <w:lang w:eastAsia="en-US"/>
        </w:rPr>
        <w:br/>
        <w:t>………………………………………………………………………………………….</w:t>
      </w:r>
    </w:p>
    <w:p w14:paraId="644F3BFB" w14:textId="77777777" w:rsidR="00945504" w:rsidRPr="009C56F3" w:rsidRDefault="00945504" w:rsidP="00945504">
      <w:pPr>
        <w:jc w:val="both"/>
        <w:rPr>
          <w:b/>
        </w:rPr>
      </w:pPr>
    </w:p>
    <w:p w14:paraId="4EBCF90E" w14:textId="77777777" w:rsidR="00945504" w:rsidRPr="009C56F3" w:rsidRDefault="00945504" w:rsidP="00945504">
      <w:pPr>
        <w:numPr>
          <w:ilvl w:val="2"/>
          <w:numId w:val="107"/>
        </w:numPr>
        <w:tabs>
          <w:tab w:val="left" w:pos="426"/>
        </w:tabs>
        <w:ind w:left="426"/>
        <w:contextualSpacing/>
        <w:jc w:val="both"/>
        <w:rPr>
          <w:b/>
          <w:u w:val="single"/>
        </w:rPr>
      </w:pPr>
      <w:r w:rsidRPr="009C56F3">
        <w:rPr>
          <w:b/>
          <w:u w:val="single"/>
        </w:rPr>
        <w:t>spełniam warunki udziału w postępowaniu w zakresie, w którym mnie dotyczą, tj.:</w:t>
      </w:r>
    </w:p>
    <w:p w14:paraId="42AB6501" w14:textId="77777777" w:rsidR="00945504" w:rsidRPr="009C56F3" w:rsidRDefault="00945504" w:rsidP="00945504">
      <w:pPr>
        <w:tabs>
          <w:tab w:val="left" w:pos="426"/>
        </w:tabs>
        <w:ind w:left="426"/>
        <w:contextualSpacing/>
        <w:jc w:val="both"/>
      </w:pPr>
      <w:r w:rsidRPr="009C56F3">
        <w:t>………………………………………………………………………………………………</w:t>
      </w:r>
    </w:p>
    <w:p w14:paraId="444EA5D0" w14:textId="77777777" w:rsidR="00945504" w:rsidRPr="009C56F3" w:rsidRDefault="00945504" w:rsidP="00945504">
      <w:pPr>
        <w:tabs>
          <w:tab w:val="left" w:pos="426"/>
        </w:tabs>
        <w:ind w:left="426"/>
        <w:contextualSpacing/>
        <w:jc w:val="both"/>
      </w:pPr>
      <w:r w:rsidRPr="009C56F3">
        <w:t>………………………………………………………………………………………………………………………………………………………………………………………………</w:t>
      </w:r>
    </w:p>
    <w:p w14:paraId="183BFD39" w14:textId="77777777" w:rsidR="00945504" w:rsidRPr="009C56F3" w:rsidRDefault="00945504" w:rsidP="00945504">
      <w:pPr>
        <w:tabs>
          <w:tab w:val="left" w:pos="426"/>
        </w:tabs>
        <w:ind w:left="426"/>
        <w:contextualSpacing/>
        <w:jc w:val="both"/>
      </w:pPr>
    </w:p>
    <w:p w14:paraId="6B101445" w14:textId="3C5E754F" w:rsidR="004B3ACB" w:rsidRPr="009C56F3" w:rsidRDefault="00945504" w:rsidP="00945504">
      <w:pPr>
        <w:widowControl/>
        <w:suppressAutoHyphens w:val="0"/>
        <w:spacing w:after="160" w:line="259" w:lineRule="auto"/>
        <w:jc w:val="left"/>
        <w:rPr>
          <w:b/>
        </w:rPr>
      </w:pPr>
      <w:r w:rsidRPr="009C56F3">
        <w:rPr>
          <w:b/>
        </w:rPr>
        <w:br w:type="page"/>
      </w:r>
    </w:p>
    <w:p w14:paraId="0A5220CC" w14:textId="77777777" w:rsidR="0005655A" w:rsidRPr="009C56F3" w:rsidRDefault="0005655A" w:rsidP="00235AEC">
      <w:pPr>
        <w:autoSpaceDE w:val="0"/>
        <w:autoSpaceDN w:val="0"/>
        <w:adjustRightInd w:val="0"/>
        <w:spacing w:before="60" w:line="360" w:lineRule="auto"/>
        <w:jc w:val="both"/>
        <w:rPr>
          <w:spacing w:val="-4"/>
          <w:highlight w:val="yellow"/>
        </w:rPr>
        <w:sectPr w:rsidR="0005655A" w:rsidRPr="009C56F3" w:rsidSect="00EC2198">
          <w:pgSz w:w="11907" w:h="16840" w:code="9"/>
          <w:pgMar w:top="584" w:right="1418" w:bottom="1418" w:left="1418" w:header="568" w:footer="709" w:gutter="0"/>
          <w:cols w:space="708"/>
          <w:noEndnote/>
        </w:sectPr>
      </w:pPr>
    </w:p>
    <w:p w14:paraId="6B17E991" w14:textId="77777777" w:rsidR="00F818C5" w:rsidRPr="009C56F3" w:rsidRDefault="00F818C5" w:rsidP="00F818C5">
      <w:pPr>
        <w:spacing w:line="276" w:lineRule="auto"/>
        <w:jc w:val="both"/>
      </w:pPr>
    </w:p>
    <w:p w14:paraId="7A3DB592" w14:textId="40955056" w:rsidR="00831C3B" w:rsidRPr="009C56F3" w:rsidRDefault="00F818C5" w:rsidP="001F76CD">
      <w:pPr>
        <w:widowControl/>
        <w:suppressAutoHyphens w:val="0"/>
        <w:rPr>
          <w:bCs/>
        </w:rPr>
      </w:pPr>
      <w:r w:rsidRPr="009C56F3">
        <w:rPr>
          <w:b/>
        </w:rPr>
        <w:t>Z</w:t>
      </w:r>
      <w:r w:rsidR="000A0307" w:rsidRPr="009C56F3">
        <w:rPr>
          <w:b/>
        </w:rPr>
        <w:t>AŁĄCZNIK</w:t>
      </w:r>
      <w:r w:rsidRPr="009C56F3">
        <w:rPr>
          <w:b/>
        </w:rPr>
        <w:t xml:space="preserve"> nr </w:t>
      </w:r>
      <w:r w:rsidR="0040250F" w:rsidRPr="009C56F3">
        <w:rPr>
          <w:b/>
        </w:rPr>
        <w:t>2</w:t>
      </w:r>
      <w:r w:rsidRPr="009C56F3">
        <w:rPr>
          <w:b/>
        </w:rPr>
        <w:t xml:space="preserve"> </w:t>
      </w:r>
      <w:r w:rsidR="001F76CD" w:rsidRPr="009C56F3">
        <w:rPr>
          <w:b/>
          <w:bCs/>
        </w:rPr>
        <w:t xml:space="preserve">do </w:t>
      </w:r>
      <w:r w:rsidR="005C76DD" w:rsidRPr="009C56F3">
        <w:rPr>
          <w:b/>
          <w:bCs/>
        </w:rPr>
        <w:t>SWZ</w:t>
      </w:r>
    </w:p>
    <w:p w14:paraId="77BED0F0" w14:textId="6E629194" w:rsidR="00474760" w:rsidRPr="009C56F3" w:rsidRDefault="00474760" w:rsidP="00F818C5">
      <w:pPr>
        <w:widowControl/>
        <w:suppressAutoHyphens w:val="0"/>
        <w:jc w:val="right"/>
        <w:rPr>
          <w:b/>
          <w:sz w:val="20"/>
          <w:szCs w:val="20"/>
        </w:rPr>
      </w:pPr>
    </w:p>
    <w:p w14:paraId="5677C77C" w14:textId="77777777" w:rsidR="00474760" w:rsidRPr="009C56F3" w:rsidRDefault="00474760" w:rsidP="00F818C5">
      <w:pPr>
        <w:widowControl/>
        <w:suppressAutoHyphens w:val="0"/>
        <w:jc w:val="right"/>
        <w:rPr>
          <w:b/>
          <w:bCs/>
        </w:rPr>
      </w:pPr>
    </w:p>
    <w:p w14:paraId="6858B4FB" w14:textId="5A948EC9" w:rsidR="00A72041" w:rsidRPr="009C56F3" w:rsidRDefault="00F818C5" w:rsidP="00ED7B66">
      <w:pPr>
        <w:widowControl/>
        <w:suppressAutoHyphens w:val="0"/>
        <w:ind w:left="360"/>
        <w:jc w:val="left"/>
        <w:outlineLvl w:val="0"/>
      </w:pPr>
      <w:r w:rsidRPr="009C56F3">
        <w:rPr>
          <w:noProof/>
          <w:color w:val="FF0000"/>
        </w:rPr>
        <w:drawing>
          <wp:inline distT="0" distB="0" distL="0" distR="0" wp14:anchorId="749BF260" wp14:editId="1DAE4BCE">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9C56F3">
        <w:rPr>
          <w:noProof/>
          <w:color w:val="FF0000"/>
        </w:rPr>
        <w:t xml:space="preserve">                 </w:t>
      </w:r>
    </w:p>
    <w:p w14:paraId="3B6CA37B" w14:textId="77777777" w:rsidR="00594BA3" w:rsidRDefault="00A72041" w:rsidP="00A72041">
      <w:pPr>
        <w:widowControl/>
        <w:suppressAutoHyphens w:val="0"/>
        <w:ind w:left="360"/>
        <w:outlineLvl w:val="0"/>
        <w:rPr>
          <w:b/>
          <w:bCs/>
        </w:rPr>
      </w:pPr>
      <w:r w:rsidRPr="009C56F3">
        <w:rPr>
          <w:b/>
          <w:bCs/>
        </w:rPr>
        <w:t xml:space="preserve">PROJEKTOWANE POSTANOWIENIA UMOWY </w:t>
      </w:r>
      <w:r w:rsidR="00594BA3">
        <w:rPr>
          <w:b/>
          <w:bCs/>
        </w:rPr>
        <w:t>NR 80.272.218.2024</w:t>
      </w:r>
    </w:p>
    <w:p w14:paraId="12360984" w14:textId="6BA53199" w:rsidR="00A72041" w:rsidRPr="009C56F3" w:rsidRDefault="0040250F" w:rsidP="00A72041">
      <w:pPr>
        <w:widowControl/>
        <w:suppressAutoHyphens w:val="0"/>
        <w:ind w:left="360"/>
        <w:outlineLvl w:val="0"/>
        <w:rPr>
          <w:b/>
          <w:bCs/>
        </w:rPr>
      </w:pPr>
      <w:r w:rsidRPr="009C56F3">
        <w:rPr>
          <w:b/>
          <w:bCs/>
        </w:rPr>
        <w:t>(wzór umowy)</w:t>
      </w:r>
    </w:p>
    <w:p w14:paraId="3E17C8D2" w14:textId="77777777" w:rsidR="00A72041" w:rsidRPr="009C56F3" w:rsidRDefault="00A72041" w:rsidP="00EE2A4E">
      <w:pPr>
        <w:pStyle w:val="Tekstpodstawowy"/>
        <w:spacing w:line="240" w:lineRule="auto"/>
        <w:ind w:left="360"/>
        <w:outlineLvl w:val="0"/>
        <w:rPr>
          <w:rFonts w:ascii="Times New Roman" w:hAnsi="Times New Roman" w:cs="Times New Roman"/>
          <w:b/>
          <w:bCs/>
          <w:sz w:val="16"/>
          <w:highlight w:val="yellow"/>
          <w:u w:val="single"/>
        </w:rPr>
      </w:pPr>
    </w:p>
    <w:p w14:paraId="317FFF26" w14:textId="795DE218" w:rsidR="00A72041" w:rsidRPr="009C56F3" w:rsidRDefault="00A72041" w:rsidP="00A72041">
      <w:pPr>
        <w:widowControl/>
        <w:suppressAutoHyphens w:val="0"/>
        <w:jc w:val="both"/>
        <w:rPr>
          <w:b/>
          <w:bCs/>
        </w:rPr>
      </w:pPr>
      <w:r w:rsidRPr="009C56F3">
        <w:rPr>
          <w:b/>
          <w:bCs/>
        </w:rPr>
        <w:t>zawarta w Krakowie w dniu …............ 202</w:t>
      </w:r>
      <w:r w:rsidR="00186D87" w:rsidRPr="009C56F3">
        <w:rPr>
          <w:b/>
          <w:bCs/>
        </w:rPr>
        <w:t>4</w:t>
      </w:r>
      <w:r w:rsidRPr="009C56F3">
        <w:rPr>
          <w:b/>
          <w:bCs/>
        </w:rPr>
        <w:t xml:space="preserve"> r. pomiędzy:</w:t>
      </w:r>
    </w:p>
    <w:p w14:paraId="166C2D00" w14:textId="77777777" w:rsidR="00A72041" w:rsidRPr="009C56F3" w:rsidRDefault="00A72041" w:rsidP="00A72041">
      <w:pPr>
        <w:widowControl/>
        <w:suppressAutoHyphens w:val="0"/>
        <w:jc w:val="both"/>
        <w:rPr>
          <w:b/>
          <w:bCs/>
        </w:rPr>
      </w:pPr>
      <w:r w:rsidRPr="009C56F3">
        <w:rPr>
          <w:b/>
          <w:bCs/>
        </w:rPr>
        <w:t xml:space="preserve">Uniwersytetem Jagiellońskim z siedzibą przy ul. Gołębiej 24, 31-007 Kraków, NIP 675-000-22-36, zwanym dalej „Zamawiającym”, reprezentowanym przez: </w:t>
      </w:r>
    </w:p>
    <w:p w14:paraId="4F070475" w14:textId="77777777" w:rsidR="00A72041" w:rsidRPr="009C56F3" w:rsidRDefault="00A72041" w:rsidP="00A72041">
      <w:pPr>
        <w:widowControl/>
        <w:suppressAutoHyphens w:val="0"/>
        <w:jc w:val="both"/>
        <w:rPr>
          <w:b/>
          <w:bCs/>
        </w:rPr>
      </w:pPr>
      <w:r w:rsidRPr="009C56F3">
        <w:rPr>
          <w:b/>
          <w:bCs/>
        </w:rPr>
        <w:t>1. ………. – …………….., przy kontrasygnacie finansowej Kwestora UJ,</w:t>
      </w:r>
    </w:p>
    <w:p w14:paraId="5B42E3D4" w14:textId="77777777" w:rsidR="00A72041" w:rsidRPr="009C56F3" w:rsidRDefault="00A72041" w:rsidP="00A72041">
      <w:pPr>
        <w:widowControl/>
        <w:suppressAutoHyphens w:val="0"/>
        <w:jc w:val="both"/>
        <w:rPr>
          <w:b/>
          <w:bCs/>
          <w:sz w:val="16"/>
          <w:highlight w:val="yellow"/>
        </w:rPr>
      </w:pPr>
    </w:p>
    <w:p w14:paraId="302B285D" w14:textId="77777777" w:rsidR="00A72041" w:rsidRPr="009C56F3" w:rsidRDefault="00A72041" w:rsidP="00A72041">
      <w:pPr>
        <w:widowControl/>
        <w:suppressAutoHyphens w:val="0"/>
        <w:jc w:val="both"/>
        <w:rPr>
          <w:b/>
        </w:rPr>
      </w:pPr>
      <w:r w:rsidRPr="009C56F3">
        <w:rPr>
          <w:b/>
        </w:rPr>
        <w:t xml:space="preserve">a ………………………, wpisanym do ………, zwanym dalej „Wykonawcą”, reprezentowanym przez: </w:t>
      </w:r>
    </w:p>
    <w:p w14:paraId="72208FD0" w14:textId="24818B29" w:rsidR="00A72041" w:rsidRPr="009C56F3" w:rsidRDefault="00A72041" w:rsidP="00ED7B66">
      <w:pPr>
        <w:pStyle w:val="Tekstpodstawowy2"/>
        <w:widowControl/>
        <w:jc w:val="both"/>
        <w:rPr>
          <w:b/>
          <w:bCs/>
        </w:rPr>
      </w:pPr>
      <w:r w:rsidRPr="009C56F3">
        <w:rPr>
          <w:b/>
          <w:bCs/>
        </w:rPr>
        <w:t>………..</w:t>
      </w:r>
    </w:p>
    <w:p w14:paraId="3B63E245" w14:textId="77777777" w:rsidR="00A26340" w:rsidRPr="009C56F3" w:rsidRDefault="00A26340" w:rsidP="00A26340">
      <w:pPr>
        <w:pStyle w:val="Tekstpodstawowy"/>
        <w:spacing w:line="240" w:lineRule="auto"/>
        <w:rPr>
          <w:rFonts w:ascii="Times New Roman" w:hAnsi="Times New Roman" w:cs="Times New Roman"/>
          <w:i/>
        </w:rPr>
      </w:pPr>
      <w:r w:rsidRPr="009C56F3">
        <w:rPr>
          <w:rFonts w:ascii="Times New Roman" w:hAnsi="Times New Roman" w:cs="Times New Roman"/>
          <w:i/>
        </w:rPr>
        <w:t xml:space="preserve">W wyniku przeprowadzenia postępowania w </w:t>
      </w:r>
      <w:r w:rsidRPr="009C56F3">
        <w:rPr>
          <w:rFonts w:ascii="Times New Roman" w:hAnsi="Times New Roman" w:cs="Times New Roman"/>
          <w:b/>
          <w:i/>
        </w:rPr>
        <w:t xml:space="preserve">trybie podstawowym bez możliwości negocjacji </w:t>
      </w:r>
      <w:r w:rsidRPr="009C56F3">
        <w:rPr>
          <w:rFonts w:ascii="Times New Roman" w:hAnsi="Times New Roman" w:cs="Times New Roman"/>
          <w:i/>
        </w:rPr>
        <w:t>na podstawie art. 275 pkt. 1 ustawy z dnia  11 września 2019 r. Prawo zamówień publicznych (Dz. U. z 2021 r. poz. 1129, z późn. zm.), zawarto umowę następującej treści:</w:t>
      </w:r>
    </w:p>
    <w:p w14:paraId="6D430AF0" w14:textId="77777777" w:rsidR="00A72041" w:rsidRPr="009C56F3" w:rsidRDefault="00A72041" w:rsidP="00A72041">
      <w:pPr>
        <w:widowControl/>
        <w:suppressAutoHyphens w:val="0"/>
        <w:jc w:val="both"/>
        <w:outlineLvl w:val="0"/>
        <w:rPr>
          <w:b/>
          <w:bCs/>
          <w:sz w:val="16"/>
        </w:rPr>
      </w:pPr>
    </w:p>
    <w:p w14:paraId="40077D38" w14:textId="559AC5F5" w:rsidR="00A72041" w:rsidRPr="009C56F3" w:rsidRDefault="00A72041" w:rsidP="00A72041">
      <w:pPr>
        <w:widowControl/>
        <w:tabs>
          <w:tab w:val="left" w:pos="720"/>
        </w:tabs>
        <w:suppressAutoHyphens w:val="0"/>
        <w:ind w:left="360"/>
        <w:rPr>
          <w:b/>
          <w:bCs/>
        </w:rPr>
      </w:pPr>
      <w:r w:rsidRPr="009C56F3">
        <w:rPr>
          <w:b/>
          <w:bCs/>
        </w:rPr>
        <w:t>§ 1</w:t>
      </w:r>
      <w:r w:rsidR="0012065C" w:rsidRPr="009C56F3">
        <w:rPr>
          <w:b/>
          <w:bCs/>
        </w:rPr>
        <w:t xml:space="preserve"> Przedmiot umowy</w:t>
      </w:r>
    </w:p>
    <w:p w14:paraId="7A5B93B3" w14:textId="71EDE038" w:rsidR="00A72041" w:rsidRPr="009C56F3" w:rsidRDefault="00A72041" w:rsidP="00DB070A">
      <w:pPr>
        <w:pStyle w:val="Akapitzlist"/>
        <w:numPr>
          <w:ilvl w:val="0"/>
          <w:numId w:val="59"/>
        </w:numPr>
        <w:tabs>
          <w:tab w:val="clear" w:pos="360"/>
          <w:tab w:val="num" w:pos="284"/>
          <w:tab w:val="left" w:pos="2092"/>
        </w:tabs>
        <w:autoSpaceDE w:val="0"/>
        <w:autoSpaceDN w:val="0"/>
        <w:adjustRightInd w:val="0"/>
        <w:spacing w:line="128" w:lineRule="atLeast"/>
        <w:ind w:left="284" w:hanging="284"/>
        <w:rPr>
          <w:b/>
          <w:bCs/>
          <w:strike/>
        </w:rPr>
      </w:pPr>
      <w:r w:rsidRPr="009C56F3">
        <w:t xml:space="preserve">Przedmiotem umowy jest </w:t>
      </w:r>
      <w:r w:rsidR="00523B8A" w:rsidRPr="009C56F3">
        <w:rPr>
          <w:b/>
          <w:bCs/>
        </w:rPr>
        <w:t xml:space="preserve"> przebudow</w:t>
      </w:r>
      <w:r w:rsidR="002649BB" w:rsidRPr="009C56F3">
        <w:rPr>
          <w:b/>
          <w:bCs/>
        </w:rPr>
        <w:t>a</w:t>
      </w:r>
      <w:r w:rsidR="00523B8A" w:rsidRPr="009C56F3">
        <w:rPr>
          <w:b/>
          <w:bCs/>
        </w:rPr>
        <w:t xml:space="preserve"> dźwigu zewnętrznego w budynku wielorodzinnym na </w:t>
      </w:r>
      <w:r w:rsidR="002649BB" w:rsidRPr="009C56F3">
        <w:rPr>
          <w:b/>
          <w:bCs/>
        </w:rPr>
        <w:t>nieruchomości stanowiącej działkę oznaczona nr</w:t>
      </w:r>
      <w:r w:rsidR="00D72B2C" w:rsidRPr="009C56F3">
        <w:rPr>
          <w:b/>
          <w:bCs/>
        </w:rPr>
        <w:t xml:space="preserve"> </w:t>
      </w:r>
      <w:r w:rsidR="00523B8A" w:rsidRPr="009C56F3">
        <w:rPr>
          <w:b/>
          <w:bCs/>
        </w:rPr>
        <w:t xml:space="preserve">1 obr.116 Śródmieście przy </w:t>
      </w:r>
      <w:r w:rsidR="00D72B2C" w:rsidRPr="009C56F3">
        <w:rPr>
          <w:b/>
          <w:bCs/>
        </w:rPr>
        <w:t>a</w:t>
      </w:r>
      <w:r w:rsidR="00523B8A" w:rsidRPr="009C56F3">
        <w:rPr>
          <w:b/>
          <w:bCs/>
        </w:rPr>
        <w:t>lei Słowackiego 15 w Krakowie</w:t>
      </w:r>
      <w:r w:rsidR="00523B8A" w:rsidRPr="009C56F3">
        <w:t xml:space="preserve"> </w:t>
      </w:r>
      <w:r w:rsidR="00D72B2C" w:rsidRPr="009C56F3">
        <w:t xml:space="preserve">- </w:t>
      </w:r>
      <w:r w:rsidR="00523B8A" w:rsidRPr="009C56F3">
        <w:t>na podstawie decyzji o pozwoleniu na budowę nr 20/6740.3/2021 z dnia 18 marca 2021 roku znak  AU-01-2.6740.3.110.2020.MCU wydanej przez Prezydenta Miasta Krakowa</w:t>
      </w:r>
      <w:r w:rsidR="00FA3DC0">
        <w:t xml:space="preserve"> oraz decyzje </w:t>
      </w:r>
      <w:r w:rsidR="00FA3DC0" w:rsidRPr="00FA3DC0">
        <w:t>decyzję nr ZN-I.510.545.2020.2 z dnia 09</w:t>
      </w:r>
      <w:r w:rsidR="00FA3DC0">
        <w:t xml:space="preserve"> listopada 2023</w:t>
      </w:r>
      <w:r w:rsidR="001069F7">
        <w:t xml:space="preserve"> r.</w:t>
      </w:r>
    </w:p>
    <w:p w14:paraId="263E295F" w14:textId="77777777" w:rsidR="00A72041" w:rsidRPr="009C56F3" w:rsidRDefault="00A72041" w:rsidP="00DB070A">
      <w:pPr>
        <w:widowControl/>
        <w:numPr>
          <w:ilvl w:val="0"/>
          <w:numId w:val="59"/>
        </w:numPr>
        <w:tabs>
          <w:tab w:val="clear" w:pos="360"/>
          <w:tab w:val="num" w:pos="284"/>
        </w:tabs>
        <w:suppressAutoHyphens w:val="0"/>
        <w:ind w:left="284" w:hanging="284"/>
        <w:jc w:val="both"/>
      </w:pPr>
      <w:r w:rsidRPr="009C56F3">
        <w:t xml:space="preserve">Zakres czynności i prac objętych niniejszą umową określony jest szczegółowo </w:t>
      </w:r>
      <w:r w:rsidRPr="009C56F3">
        <w:br/>
        <w:t xml:space="preserve">w dokumentacji postępowania przetargowego, w szczególności w Specyfikacji Warunków Zamówienia oraz Załączniku A do SWZ, będącym jej integralną częścią. </w:t>
      </w:r>
    </w:p>
    <w:p w14:paraId="39C5F85B" w14:textId="77777777" w:rsidR="00A72041" w:rsidRPr="009C56F3" w:rsidRDefault="00A72041" w:rsidP="00DB070A">
      <w:pPr>
        <w:widowControl/>
        <w:numPr>
          <w:ilvl w:val="0"/>
          <w:numId w:val="59"/>
        </w:numPr>
        <w:tabs>
          <w:tab w:val="clear" w:pos="360"/>
          <w:tab w:val="num" w:pos="284"/>
        </w:tabs>
        <w:suppressAutoHyphens w:val="0"/>
        <w:ind w:left="284" w:hanging="284"/>
        <w:jc w:val="both"/>
      </w:pPr>
      <w:r w:rsidRPr="009C56F3">
        <w:t>Integralną częścią niniejszej umowy są:</w:t>
      </w:r>
    </w:p>
    <w:p w14:paraId="7AD58289" w14:textId="77777777" w:rsidR="00A72041" w:rsidRPr="009C56F3" w:rsidRDefault="00A72041" w:rsidP="00DB070A">
      <w:pPr>
        <w:widowControl/>
        <w:numPr>
          <w:ilvl w:val="0"/>
          <w:numId w:val="32"/>
        </w:numPr>
        <w:tabs>
          <w:tab w:val="num" w:pos="567"/>
        </w:tabs>
        <w:suppressAutoHyphens w:val="0"/>
        <w:ind w:left="567" w:hanging="284"/>
        <w:jc w:val="both"/>
      </w:pPr>
      <w:r w:rsidRPr="009C56F3">
        <w:t>dokumentacja postępowania przetargowego wraz z ofertą Wykonawcy;</w:t>
      </w:r>
    </w:p>
    <w:p w14:paraId="6BFDCCE9" w14:textId="77777777" w:rsidR="00A72041" w:rsidRPr="009C56F3" w:rsidRDefault="00A72041" w:rsidP="00DB070A">
      <w:pPr>
        <w:widowControl/>
        <w:numPr>
          <w:ilvl w:val="0"/>
          <w:numId w:val="32"/>
        </w:numPr>
        <w:tabs>
          <w:tab w:val="num" w:pos="567"/>
        </w:tabs>
        <w:suppressAutoHyphens w:val="0"/>
        <w:ind w:left="567" w:hanging="284"/>
        <w:jc w:val="both"/>
      </w:pPr>
      <w:r w:rsidRPr="009C56F3">
        <w:t>lista podwykonawców z określeniem zakresu i wartości robót przewidzianych do wykonania (załącznik nr 1), o ile są przewidziani na etapie zawarcia umowy.</w:t>
      </w:r>
    </w:p>
    <w:p w14:paraId="02AAEC54" w14:textId="77777777" w:rsidR="00A72041" w:rsidRPr="009C56F3" w:rsidRDefault="00A72041" w:rsidP="00C8084C">
      <w:pPr>
        <w:tabs>
          <w:tab w:val="num" w:pos="567"/>
          <w:tab w:val="left" w:pos="720"/>
        </w:tabs>
        <w:ind w:left="567"/>
        <w:rPr>
          <w:b/>
          <w:sz w:val="16"/>
        </w:rPr>
      </w:pPr>
    </w:p>
    <w:p w14:paraId="7238F25B" w14:textId="77777777" w:rsidR="00A72041" w:rsidRPr="009C56F3" w:rsidRDefault="00A72041" w:rsidP="00A72041">
      <w:pPr>
        <w:tabs>
          <w:tab w:val="left" w:pos="720"/>
        </w:tabs>
        <w:ind w:left="360"/>
        <w:rPr>
          <w:b/>
        </w:rPr>
      </w:pPr>
      <w:r w:rsidRPr="009C56F3">
        <w:rPr>
          <w:b/>
        </w:rPr>
        <w:t>§ 2</w:t>
      </w:r>
    </w:p>
    <w:p w14:paraId="2C6B3B35" w14:textId="77777777" w:rsidR="00E71327" w:rsidRPr="009C56F3" w:rsidRDefault="00A72041" w:rsidP="00DB070A">
      <w:pPr>
        <w:widowControl/>
        <w:numPr>
          <w:ilvl w:val="0"/>
          <w:numId w:val="33"/>
        </w:numPr>
        <w:tabs>
          <w:tab w:val="left" w:pos="1080"/>
        </w:tabs>
        <w:suppressAutoHyphens w:val="0"/>
        <w:jc w:val="both"/>
      </w:pPr>
      <w:r w:rsidRPr="009C56F3">
        <w:t>Wykonawca oświadcza, że</w:t>
      </w:r>
    </w:p>
    <w:p w14:paraId="0DB694D6" w14:textId="1857B821" w:rsidR="00A72041" w:rsidRPr="009C56F3" w:rsidRDefault="00E71327" w:rsidP="006B1F4C">
      <w:pPr>
        <w:widowControl/>
        <w:tabs>
          <w:tab w:val="left" w:pos="1080"/>
        </w:tabs>
        <w:suppressAutoHyphens w:val="0"/>
        <w:ind w:left="851" w:hanging="491"/>
        <w:jc w:val="both"/>
      </w:pPr>
      <w:r w:rsidRPr="009C56F3">
        <w:t xml:space="preserve">1) </w:t>
      </w:r>
      <w:r w:rsidR="00A72041" w:rsidRPr="009C56F3">
        <w:t xml:space="preserve"> </w:t>
      </w:r>
      <w:r w:rsidR="006B1F4C" w:rsidRPr="009C56F3">
        <w:t xml:space="preserve">    </w:t>
      </w:r>
      <w:r w:rsidR="00A72041" w:rsidRPr="009C56F3">
        <w:t>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07012B10" w14:textId="783F8F38" w:rsidR="00E71327" w:rsidRPr="009C56F3" w:rsidRDefault="00E71327" w:rsidP="006B1F4C">
      <w:pPr>
        <w:widowControl/>
        <w:tabs>
          <w:tab w:val="left" w:pos="1080"/>
        </w:tabs>
        <w:suppressAutoHyphens w:val="0"/>
        <w:ind w:left="851" w:hanging="491"/>
        <w:jc w:val="both"/>
      </w:pPr>
      <w:r w:rsidRPr="009C56F3">
        <w:t xml:space="preserve">2) </w:t>
      </w:r>
      <w:r w:rsidR="006B1F4C" w:rsidRPr="009C56F3">
        <w:t xml:space="preserve">    </w:t>
      </w:r>
      <w:r w:rsidRPr="009C56F3">
        <w:t>zapoznał się z dokumentacj</w:t>
      </w:r>
      <w:r w:rsidR="0072700E" w:rsidRPr="009C56F3">
        <w:t>ą</w:t>
      </w:r>
      <w:r w:rsidRPr="009C56F3">
        <w:t xml:space="preserve"> postępowania </w:t>
      </w:r>
    </w:p>
    <w:p w14:paraId="19AE0C9B" w14:textId="28C18E2D" w:rsidR="00A72041" w:rsidRPr="009C56F3" w:rsidRDefault="00A72041" w:rsidP="00DB070A">
      <w:pPr>
        <w:widowControl/>
        <w:numPr>
          <w:ilvl w:val="0"/>
          <w:numId w:val="33"/>
        </w:numPr>
        <w:suppressAutoHyphens w:val="0"/>
        <w:jc w:val="both"/>
      </w:pPr>
      <w:r w:rsidRPr="009C56F3">
        <w:t>Wykonawca zobowiązuje się, że osoby wykonujące roboty w zakresie instalac</w:t>
      </w:r>
      <w:r w:rsidR="00D87F38" w:rsidRPr="009C56F3">
        <w:t>ji</w:t>
      </w:r>
      <w:r w:rsidRPr="009C56F3">
        <w:t xml:space="preserve">  </w:t>
      </w:r>
      <w:r w:rsidR="00D87F38" w:rsidRPr="009C56F3">
        <w:t>elektrycznych oraz czynności kontrolno-pomiarowe</w:t>
      </w:r>
      <w:r w:rsidRPr="009C56F3">
        <w:t xml:space="preserve"> </w:t>
      </w:r>
      <w:r w:rsidR="00D87F38" w:rsidRPr="009C56F3">
        <w:t xml:space="preserve">w zakresie tych instalacji </w:t>
      </w:r>
      <w:r w:rsidRPr="009C56F3">
        <w:t>objęt</w:t>
      </w:r>
      <w:r w:rsidR="00D87F38" w:rsidRPr="009C56F3">
        <w:t xml:space="preserve">ych </w:t>
      </w:r>
      <w:r w:rsidRPr="009C56F3">
        <w:t>przedmiotem zamówienia będą zatrudnione przez Wykonawcę / Podwykonawcę jako jego pracownicy w rozumieniu przepisów ustawy z dnia 26 czerwca 1974 r. – Kodeks pracy (t. j. Dz.U. 202</w:t>
      </w:r>
      <w:r w:rsidR="00A87200" w:rsidRPr="009C56F3">
        <w:t>3</w:t>
      </w:r>
      <w:r w:rsidRPr="009C56F3">
        <w:t> poz. 1</w:t>
      </w:r>
      <w:r w:rsidR="00A87200" w:rsidRPr="009C56F3">
        <w:t>465</w:t>
      </w:r>
      <w:r w:rsidRPr="009C56F3">
        <w:t xml:space="preserve"> ze zm.), na odpowiednim do rodzaju ich pracy stanowisku, , co najmniej przez okres realizacji niniejszej umowy.</w:t>
      </w:r>
    </w:p>
    <w:p w14:paraId="452660B6" w14:textId="77777777" w:rsidR="00A72041" w:rsidRPr="009C56F3" w:rsidRDefault="00A72041" w:rsidP="00DB070A">
      <w:pPr>
        <w:widowControl/>
        <w:numPr>
          <w:ilvl w:val="0"/>
          <w:numId w:val="33"/>
        </w:numPr>
        <w:tabs>
          <w:tab w:val="clear" w:pos="360"/>
        </w:tabs>
        <w:suppressAutoHyphens w:val="0"/>
        <w:jc w:val="both"/>
      </w:pPr>
      <w:r w:rsidRPr="009C56F3">
        <w:t xml:space="preserve">W trakcie realizacji zamówienia na każde wezwanie Zamawiającego w wyznaczonym </w:t>
      </w:r>
      <w:r w:rsidRPr="009C56F3">
        <w:br/>
        <w:t xml:space="preserve">w tym wezwaniu terminie Wykonawca przedłoży Zamawiającemu wskazane w tym wezwaniu dowody w celu potwierdzenia spełnienia wymogu zatrudnienia na podstawie umowy o pracę przez Wykonawcę lub Podwykonawcę osób wykonujących wskazane </w:t>
      </w:r>
      <w:r w:rsidRPr="009C56F3">
        <w:br/>
        <w:t xml:space="preserve">w punkcie 3 czynności w trakcie realizacji zamówienia. Dowodami tymi mogą </w:t>
      </w:r>
      <w:r w:rsidRPr="009C56F3">
        <w:br/>
        <w:t>w szczególności być:</w:t>
      </w:r>
    </w:p>
    <w:p w14:paraId="6C590E1E" w14:textId="526C7B91" w:rsidR="00A72041" w:rsidRPr="009C56F3" w:rsidRDefault="00A72041" w:rsidP="00DB070A">
      <w:pPr>
        <w:pStyle w:val="Akapitzlist"/>
        <w:numPr>
          <w:ilvl w:val="0"/>
          <w:numId w:val="95"/>
        </w:numPr>
      </w:pPr>
      <w:r w:rsidRPr="009C56F3">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F7F733C" w14:textId="411CB39B" w:rsidR="00A72041" w:rsidRPr="009C56F3" w:rsidRDefault="00A72041" w:rsidP="00DB070A">
      <w:pPr>
        <w:pStyle w:val="Akapitzlist"/>
        <w:numPr>
          <w:ilvl w:val="0"/>
          <w:numId w:val="95"/>
        </w:numPr>
      </w:pPr>
      <w:r w:rsidRPr="009C56F3">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477492A6" w14:textId="77777777" w:rsidR="00A72041" w:rsidRPr="009C56F3" w:rsidRDefault="00A72041" w:rsidP="00DB070A">
      <w:pPr>
        <w:widowControl/>
        <w:numPr>
          <w:ilvl w:val="0"/>
          <w:numId w:val="95"/>
        </w:numPr>
        <w:suppressAutoHyphens w:val="0"/>
        <w:jc w:val="both"/>
      </w:pPr>
      <w:r w:rsidRPr="009C56F3">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9C56F3">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9C56F3">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5E2AB994" w14:textId="77777777" w:rsidR="00A72041" w:rsidRPr="009C56F3" w:rsidRDefault="00A72041" w:rsidP="00DB070A">
      <w:pPr>
        <w:pStyle w:val="Akapitzlist"/>
        <w:numPr>
          <w:ilvl w:val="0"/>
          <w:numId w:val="95"/>
        </w:numPr>
        <w:rPr>
          <w:bCs/>
        </w:rPr>
      </w:pPr>
      <w:r w:rsidRPr="009C56F3">
        <w:rPr>
          <w:color w:val="000000"/>
        </w:rPr>
        <w:t>inne dokumenty, zawierające informacje niezbędne do weryfikacji zatrudnienia na podstawie umowy o pracę, w tym w szczególności:</w:t>
      </w:r>
    </w:p>
    <w:p w14:paraId="281E435A" w14:textId="77777777" w:rsidR="00A72041" w:rsidRPr="009C56F3" w:rsidRDefault="00A72041" w:rsidP="006B1F4C">
      <w:pPr>
        <w:pStyle w:val="Akapitzlist"/>
        <w:numPr>
          <w:ilvl w:val="0"/>
          <w:numId w:val="78"/>
        </w:numPr>
        <w:ind w:left="1134" w:hanging="425"/>
        <w:rPr>
          <w:color w:val="333333"/>
          <w:shd w:val="clear" w:color="auto" w:fill="FFFFFF"/>
        </w:rPr>
      </w:pPr>
      <w:r w:rsidRPr="009C56F3">
        <w:rPr>
          <w:color w:val="333333"/>
          <w:shd w:val="clear" w:color="auto" w:fill="FFFFFF"/>
        </w:rPr>
        <w:t xml:space="preserve">imię i nazwisko zatrudnionego pracownika, datę zawarcia umowy o pracę, rodzaj umowy o pracę i zakres obowiązków pracownika, </w:t>
      </w:r>
    </w:p>
    <w:p w14:paraId="2C0A8C58" w14:textId="77777777" w:rsidR="00A72041" w:rsidRPr="009C56F3" w:rsidRDefault="00A72041" w:rsidP="006B1F4C">
      <w:pPr>
        <w:pStyle w:val="Akapitzlist"/>
        <w:numPr>
          <w:ilvl w:val="0"/>
          <w:numId w:val="78"/>
        </w:numPr>
        <w:ind w:left="1134" w:hanging="425"/>
        <w:rPr>
          <w:bCs/>
        </w:rPr>
      </w:pPr>
      <w:r w:rsidRPr="009C56F3">
        <w:rPr>
          <w:color w:val="000000"/>
        </w:rPr>
        <w:t>poświadczone za zgodność z oryginałem odpowiednio przez Wykonawcę lub Podwykonawcę</w:t>
      </w:r>
      <w:r w:rsidRPr="009C56F3">
        <w:rPr>
          <w:bCs/>
          <w:i/>
          <w:color w:val="000000"/>
        </w:rPr>
        <w:t xml:space="preserve"> </w:t>
      </w:r>
      <w:r w:rsidRPr="009C56F3">
        <w:rPr>
          <w:bCs/>
          <w:color w:val="000000"/>
        </w:rPr>
        <w:t xml:space="preserve">kopie dokumentów </w:t>
      </w:r>
      <w:r w:rsidRPr="009C56F3">
        <w:rPr>
          <w:rFonts w:eastAsia="Tahoma"/>
          <w:bCs/>
          <w:color w:val="000000"/>
        </w:rPr>
        <w:t xml:space="preserve">potwierdzających opłacanie składek na ubezpieczenia społeczne i zdrowotne z tytułu zatrudnienia na podstawie umów </w:t>
      </w:r>
      <w:r w:rsidRPr="009C56F3">
        <w:rPr>
          <w:rFonts w:eastAsia="Tahoma"/>
          <w:bCs/>
          <w:color w:val="000000"/>
        </w:rPr>
        <w:br/>
        <w:t>o pracę (wraz z informacją o liczbie odprowadzonych składek) tj.:</w:t>
      </w:r>
    </w:p>
    <w:p w14:paraId="2BB6CBBC" w14:textId="77777777" w:rsidR="00A72041" w:rsidRPr="009C56F3" w:rsidRDefault="00A72041" w:rsidP="006B1F4C">
      <w:pPr>
        <w:pStyle w:val="Akapitzlist"/>
        <w:numPr>
          <w:ilvl w:val="0"/>
          <w:numId w:val="78"/>
        </w:numPr>
        <w:ind w:left="1134" w:hanging="425"/>
        <w:rPr>
          <w:bCs/>
        </w:rPr>
      </w:pPr>
      <w:r w:rsidRPr="009C56F3">
        <w:rPr>
          <w:bCs/>
          <w:color w:val="000000"/>
        </w:rPr>
        <w:t xml:space="preserve">zaświadczenie właściwego oddziału ZUS, potwierdzające opłacanie przez Wykonawcę, Podwykonawcę składek na ubezpieczenia społeczne i zdrowotne </w:t>
      </w:r>
      <w:r w:rsidRPr="009C56F3">
        <w:rPr>
          <w:bCs/>
          <w:color w:val="000000"/>
        </w:rPr>
        <w:br/>
        <w:t>z tytułu zatrudnienia na podstawie umów o pracę za ostatni okres rozliczeniowy lub</w:t>
      </w:r>
      <w:r w:rsidRPr="009C56F3">
        <w:rPr>
          <w:bCs/>
          <w:i/>
          <w:color w:val="000000"/>
        </w:rPr>
        <w:t xml:space="preserve"> </w:t>
      </w:r>
      <w:r w:rsidRPr="009C56F3">
        <w:rPr>
          <w:bCs/>
          <w:color w:val="000000"/>
        </w:rPr>
        <w:t xml:space="preserve">kopie dowodu potwierdzającego zgłoszenie pracownika do ubezpieczeń, </w:t>
      </w:r>
      <w:r w:rsidRPr="009C56F3">
        <w:t xml:space="preserve">zanonimizowane w sposób zapewniający ochronę danych osobowych pracowników, zgodnie z przepisami powołanymi w ust.  lit c). </w:t>
      </w:r>
    </w:p>
    <w:p w14:paraId="1EB2B4E1" w14:textId="77777777" w:rsidR="00A72041" w:rsidRPr="009C56F3" w:rsidRDefault="00A72041" w:rsidP="00DB070A">
      <w:pPr>
        <w:widowControl/>
        <w:numPr>
          <w:ilvl w:val="0"/>
          <w:numId w:val="33"/>
        </w:numPr>
        <w:tabs>
          <w:tab w:val="clear" w:pos="360"/>
        </w:tabs>
        <w:suppressAutoHyphens w:val="0"/>
        <w:jc w:val="both"/>
      </w:pPr>
      <w:r w:rsidRPr="009C56F3">
        <w:t xml:space="preserve">Nieprzedłożenie przez Wykonawcę kopii dokumentów zawartych przez Wykonawcę </w:t>
      </w:r>
      <w:r w:rsidRPr="009C56F3">
        <w:br/>
        <w:t xml:space="preserve">z ww. pracownikami w terminie i zakresie wskazanym przez Zamawiającego zgodnie </w:t>
      </w:r>
      <w:r w:rsidRPr="009C56F3">
        <w:br/>
        <w:t xml:space="preserve">z ust. 4, będzie traktowane jako niewypełnienie obowiązku zatrudnienia pracowników na podstawie umowy o pracę co będzie skutkować naliczeniem kar umownych zgodnie </w:t>
      </w:r>
      <w:r w:rsidRPr="009C56F3">
        <w:br/>
        <w:t>z § 16 ust. 2 lit. h) umowy.</w:t>
      </w:r>
    </w:p>
    <w:p w14:paraId="48D1DD73" w14:textId="77777777" w:rsidR="00A72041" w:rsidRPr="009C56F3" w:rsidRDefault="00A72041" w:rsidP="00DB070A">
      <w:pPr>
        <w:widowControl/>
        <w:numPr>
          <w:ilvl w:val="0"/>
          <w:numId w:val="33"/>
        </w:numPr>
        <w:tabs>
          <w:tab w:val="clear" w:pos="360"/>
        </w:tabs>
        <w:suppressAutoHyphens w:val="0"/>
        <w:jc w:val="both"/>
      </w:pPr>
      <w:r w:rsidRPr="009C56F3">
        <w:t>W przypadku uzasadnionych wątpliwości co do przestrzegania prawa pracy przez Wykonawcę lub Podwykonawcę, Zamawiający może zwrócić się o przeprowadzenie stosownej kontroli przez Państwową Inspekcję Pracy.</w:t>
      </w:r>
    </w:p>
    <w:p w14:paraId="36296A15" w14:textId="77777777" w:rsidR="00A72041" w:rsidRPr="009C56F3" w:rsidRDefault="00A72041" w:rsidP="00DB070A">
      <w:pPr>
        <w:widowControl/>
        <w:numPr>
          <w:ilvl w:val="0"/>
          <w:numId w:val="33"/>
        </w:numPr>
        <w:tabs>
          <w:tab w:val="clear" w:pos="360"/>
        </w:tabs>
        <w:suppressAutoHyphens w:val="0"/>
        <w:jc w:val="both"/>
      </w:pPr>
      <w:r w:rsidRPr="009C56F3">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6DD77148" w14:textId="77777777" w:rsidR="00A72041" w:rsidRPr="009C56F3" w:rsidRDefault="00A72041" w:rsidP="00DB070A">
      <w:pPr>
        <w:widowControl/>
        <w:numPr>
          <w:ilvl w:val="0"/>
          <w:numId w:val="34"/>
        </w:numPr>
        <w:tabs>
          <w:tab w:val="left" w:pos="709"/>
        </w:tabs>
        <w:suppressAutoHyphens w:val="0"/>
        <w:ind w:left="709" w:hanging="283"/>
        <w:jc w:val="both"/>
      </w:pPr>
      <w:r w:rsidRPr="009C56F3">
        <w:t>żądania oświadczeń i dokumentów w zakresie potwierdzenia spełniania ww. wymogów i dokonywania ich oceny,</w:t>
      </w:r>
    </w:p>
    <w:p w14:paraId="7D21C632" w14:textId="77777777" w:rsidR="00A72041" w:rsidRPr="009C56F3" w:rsidRDefault="00A72041" w:rsidP="00DB070A">
      <w:pPr>
        <w:widowControl/>
        <w:numPr>
          <w:ilvl w:val="0"/>
          <w:numId w:val="34"/>
        </w:numPr>
        <w:tabs>
          <w:tab w:val="left" w:pos="709"/>
        </w:tabs>
        <w:suppressAutoHyphens w:val="0"/>
        <w:ind w:left="709" w:hanging="283"/>
        <w:jc w:val="both"/>
      </w:pPr>
      <w:r w:rsidRPr="009C56F3">
        <w:t>żądania wyjaśnień w przypadku wątpliwości w zakresie potwierdzenia spełniania ww. wymogów,</w:t>
      </w:r>
    </w:p>
    <w:p w14:paraId="13BD73DD" w14:textId="77777777" w:rsidR="00A72041" w:rsidRPr="009C56F3" w:rsidRDefault="00A72041" w:rsidP="00DB070A">
      <w:pPr>
        <w:widowControl/>
        <w:numPr>
          <w:ilvl w:val="0"/>
          <w:numId w:val="34"/>
        </w:numPr>
        <w:tabs>
          <w:tab w:val="left" w:pos="709"/>
        </w:tabs>
        <w:suppressAutoHyphens w:val="0"/>
        <w:ind w:left="709" w:hanging="283"/>
        <w:jc w:val="both"/>
      </w:pPr>
      <w:r w:rsidRPr="009C56F3">
        <w:t>przeprowadzania kontroli na miejscu wykonywania świadczenia.</w:t>
      </w:r>
    </w:p>
    <w:p w14:paraId="661296F6" w14:textId="77777777" w:rsidR="00A72041" w:rsidRPr="009C56F3" w:rsidRDefault="00A72041" w:rsidP="00A72041">
      <w:pPr>
        <w:rPr>
          <w:sz w:val="14"/>
        </w:rPr>
      </w:pPr>
    </w:p>
    <w:p w14:paraId="7236459D" w14:textId="77777777" w:rsidR="00A72041" w:rsidRPr="009C56F3" w:rsidRDefault="00A72041" w:rsidP="00A72041">
      <w:pPr>
        <w:pStyle w:val="Nagwek2"/>
        <w:tabs>
          <w:tab w:val="left" w:pos="720"/>
        </w:tabs>
        <w:spacing w:before="0"/>
        <w:ind w:left="36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t>Przedstawiciele stron i uczestnicy procesu inwestycyjnego</w:t>
      </w:r>
    </w:p>
    <w:p w14:paraId="2719879B" w14:textId="77777777" w:rsidR="00A72041" w:rsidRPr="009C56F3" w:rsidRDefault="00A72041" w:rsidP="00A72041">
      <w:pPr>
        <w:tabs>
          <w:tab w:val="left" w:pos="720"/>
        </w:tabs>
        <w:ind w:left="360"/>
        <w:rPr>
          <w:b/>
        </w:rPr>
      </w:pPr>
      <w:r w:rsidRPr="009C56F3">
        <w:rPr>
          <w:b/>
        </w:rPr>
        <w:t>§ 3</w:t>
      </w:r>
    </w:p>
    <w:p w14:paraId="19740A9F" w14:textId="77777777" w:rsidR="00A72041" w:rsidRPr="009C56F3" w:rsidRDefault="00A72041" w:rsidP="00DB070A">
      <w:pPr>
        <w:widowControl/>
        <w:numPr>
          <w:ilvl w:val="0"/>
          <w:numId w:val="58"/>
        </w:numPr>
        <w:tabs>
          <w:tab w:val="clear" w:pos="360"/>
          <w:tab w:val="num" w:pos="426"/>
        </w:tabs>
        <w:suppressAutoHyphens w:val="0"/>
        <w:ind w:left="426"/>
        <w:jc w:val="both"/>
      </w:pPr>
      <w:r w:rsidRPr="009C56F3">
        <w:t>Każda ze Stron zobowiązuje się do dołożenia należytej zawodowej staranności przy realizacji niniejszej umowy, w tym także do pełnej współpracy z drugą Stroną w celu zapewnienia należytego i terminowego jej wykonania.</w:t>
      </w:r>
    </w:p>
    <w:p w14:paraId="13C829EA" w14:textId="77777777" w:rsidR="00A72041" w:rsidRPr="009C56F3" w:rsidRDefault="00A72041" w:rsidP="00DB070A">
      <w:pPr>
        <w:widowControl/>
        <w:numPr>
          <w:ilvl w:val="0"/>
          <w:numId w:val="58"/>
        </w:numPr>
        <w:tabs>
          <w:tab w:val="clear" w:pos="360"/>
          <w:tab w:val="num" w:pos="426"/>
        </w:tabs>
        <w:suppressAutoHyphens w:val="0"/>
        <w:ind w:left="426"/>
        <w:jc w:val="both"/>
      </w:pPr>
      <w:r w:rsidRPr="009C56F3">
        <w:t>Strony ustalają, że przedstawicielami Zamawiającego w toku realizacji umowy będą:</w:t>
      </w:r>
    </w:p>
    <w:p w14:paraId="00FCB9AC" w14:textId="3178E4E2" w:rsidR="00A72041" w:rsidRPr="009C56F3" w:rsidRDefault="00A72041" w:rsidP="00DB070A">
      <w:pPr>
        <w:widowControl/>
        <w:numPr>
          <w:ilvl w:val="0"/>
          <w:numId w:val="60"/>
        </w:numPr>
        <w:tabs>
          <w:tab w:val="left" w:pos="720"/>
        </w:tabs>
        <w:suppressAutoHyphens w:val="0"/>
        <w:ind w:left="851"/>
        <w:jc w:val="both"/>
      </w:pPr>
      <w:r w:rsidRPr="009C56F3">
        <w:t xml:space="preserve"> </w:t>
      </w:r>
      <w:r w:rsidR="00A656A3" w:rsidRPr="009C56F3">
        <w:t>…………………………………………………………</w:t>
      </w:r>
    </w:p>
    <w:p w14:paraId="7A6BAFC8" w14:textId="4CC2C852" w:rsidR="00A72041" w:rsidRPr="009C56F3" w:rsidRDefault="00A72041" w:rsidP="00DB070A">
      <w:pPr>
        <w:widowControl/>
        <w:numPr>
          <w:ilvl w:val="0"/>
          <w:numId w:val="60"/>
        </w:numPr>
        <w:tabs>
          <w:tab w:val="left" w:pos="720"/>
        </w:tabs>
        <w:suppressAutoHyphens w:val="0"/>
        <w:ind w:left="851"/>
        <w:jc w:val="both"/>
      </w:pPr>
      <w:r w:rsidRPr="009C56F3">
        <w:t xml:space="preserve"> </w:t>
      </w:r>
      <w:r w:rsidR="00A656A3" w:rsidRPr="009C56F3">
        <w:t>…………………………………………………………</w:t>
      </w:r>
    </w:p>
    <w:p w14:paraId="678BD897" w14:textId="1A2642D1" w:rsidR="00000647" w:rsidRPr="009C56F3" w:rsidRDefault="00000647" w:rsidP="00DB070A">
      <w:pPr>
        <w:widowControl/>
        <w:numPr>
          <w:ilvl w:val="0"/>
          <w:numId w:val="60"/>
        </w:numPr>
        <w:tabs>
          <w:tab w:val="left" w:pos="720"/>
        </w:tabs>
        <w:suppressAutoHyphens w:val="0"/>
        <w:ind w:left="851"/>
        <w:jc w:val="both"/>
      </w:pPr>
      <w:r w:rsidRPr="009C56F3">
        <w:t>…………………………………………………………</w:t>
      </w:r>
    </w:p>
    <w:p w14:paraId="48DE1D73" w14:textId="7EF3534C" w:rsidR="00000647" w:rsidRPr="009C56F3" w:rsidRDefault="002A30B6" w:rsidP="00DB070A">
      <w:pPr>
        <w:widowControl/>
        <w:numPr>
          <w:ilvl w:val="0"/>
          <w:numId w:val="60"/>
        </w:numPr>
        <w:tabs>
          <w:tab w:val="left" w:pos="720"/>
        </w:tabs>
        <w:suppressAutoHyphens w:val="0"/>
        <w:ind w:left="851"/>
        <w:jc w:val="both"/>
      </w:pPr>
      <w:r w:rsidRPr="009C56F3">
        <w:t>………………………………………………………….</w:t>
      </w:r>
    </w:p>
    <w:p w14:paraId="57CF978C" w14:textId="61B95A50" w:rsidR="002A30B6" w:rsidRPr="009C56F3" w:rsidRDefault="002A30B6" w:rsidP="00DB070A">
      <w:pPr>
        <w:widowControl/>
        <w:numPr>
          <w:ilvl w:val="0"/>
          <w:numId w:val="60"/>
        </w:numPr>
        <w:tabs>
          <w:tab w:val="left" w:pos="720"/>
        </w:tabs>
        <w:suppressAutoHyphens w:val="0"/>
        <w:ind w:left="851"/>
        <w:jc w:val="both"/>
      </w:pPr>
      <w:r w:rsidRPr="009C56F3">
        <w:t>………………………………………………………….</w:t>
      </w:r>
    </w:p>
    <w:p w14:paraId="1043839F" w14:textId="5CC76282" w:rsidR="00A72041" w:rsidRPr="009C56F3" w:rsidRDefault="00A72041" w:rsidP="000023A4">
      <w:pPr>
        <w:widowControl/>
        <w:tabs>
          <w:tab w:val="left" w:pos="720"/>
        </w:tabs>
        <w:suppressAutoHyphens w:val="0"/>
        <w:ind w:left="491"/>
        <w:jc w:val="both"/>
      </w:pPr>
      <w:r w:rsidRPr="009C56F3">
        <w:t xml:space="preserve">Osoby wymienione w lit. a) do </w:t>
      </w:r>
      <w:r w:rsidR="002A30B6" w:rsidRPr="009C56F3">
        <w:t>e</w:t>
      </w:r>
      <w:r w:rsidRPr="009C56F3">
        <w:t>) nie są upoważnione do podejmowania decyzji powodujących zmianę postanowień umowy, w szczególności wzrostu uzgodnionego wynagrodzenia i zwiększenia lub zmiany zakresu czynności i prac objętych umową.</w:t>
      </w:r>
    </w:p>
    <w:p w14:paraId="091D2270" w14:textId="77777777" w:rsidR="00A72041" w:rsidRPr="009C56F3" w:rsidRDefault="00A72041" w:rsidP="00DB070A">
      <w:pPr>
        <w:widowControl/>
        <w:numPr>
          <w:ilvl w:val="0"/>
          <w:numId w:val="58"/>
        </w:numPr>
        <w:tabs>
          <w:tab w:val="clear" w:pos="360"/>
        </w:tabs>
        <w:suppressAutoHyphens w:val="0"/>
        <w:ind w:left="426"/>
        <w:jc w:val="both"/>
      </w:pPr>
      <w:r w:rsidRPr="009C56F3">
        <w:t>Strony ustalają, że przedstawicielami Wykonawcy w toku realizacji umowy będą:</w:t>
      </w:r>
    </w:p>
    <w:p w14:paraId="3DBED497" w14:textId="050E255B" w:rsidR="00A72041" w:rsidRPr="009C56F3" w:rsidRDefault="007F3A30" w:rsidP="00DB070A">
      <w:pPr>
        <w:pStyle w:val="Akapitzlist"/>
        <w:numPr>
          <w:ilvl w:val="3"/>
          <w:numId w:val="58"/>
        </w:numPr>
        <w:contextualSpacing w:val="0"/>
      </w:pPr>
      <w:r w:rsidRPr="009C56F3">
        <w:t>k</w:t>
      </w:r>
      <w:r w:rsidR="00A72041" w:rsidRPr="009C56F3">
        <w:t xml:space="preserve">ierownik </w:t>
      </w:r>
      <w:r w:rsidR="00C7476C" w:rsidRPr="009C56F3">
        <w:t>budowy</w:t>
      </w:r>
      <w:r w:rsidR="00A72041" w:rsidRPr="009C56F3">
        <w:t xml:space="preserve"> posiadający uprawnienia do kierowania robotami budowlanymi </w:t>
      </w:r>
      <w:r w:rsidR="00A72041" w:rsidRPr="009C56F3">
        <w:br/>
        <w:t xml:space="preserve">w specjalności konstrukcyjno – budowlanej – …………, </w:t>
      </w:r>
    </w:p>
    <w:p w14:paraId="36AEC6C0" w14:textId="2EB845B8" w:rsidR="00C7476C" w:rsidRPr="009C56F3" w:rsidRDefault="007A09F4" w:rsidP="00DB070A">
      <w:pPr>
        <w:pStyle w:val="Akapitzlist"/>
        <w:numPr>
          <w:ilvl w:val="3"/>
          <w:numId w:val="58"/>
        </w:numPr>
      </w:pPr>
      <w:r w:rsidRPr="009C56F3">
        <w:t xml:space="preserve">kierownik robót konserwatorskich </w:t>
      </w:r>
      <w:r w:rsidR="00C7476C" w:rsidRPr="009C56F3">
        <w:t>- ……………………..</w:t>
      </w:r>
      <w:r w:rsidR="00A54DD9" w:rsidRPr="009C56F3">
        <w:t>,</w:t>
      </w:r>
    </w:p>
    <w:p w14:paraId="6E57736A" w14:textId="652F488C" w:rsidR="00A54DD9" w:rsidRPr="009C56F3" w:rsidRDefault="00A54DD9" w:rsidP="00DB070A">
      <w:pPr>
        <w:pStyle w:val="Akapitzlist"/>
        <w:numPr>
          <w:ilvl w:val="3"/>
          <w:numId w:val="58"/>
        </w:numPr>
      </w:pPr>
      <w:r w:rsidRPr="009C56F3">
        <w:t>kierownika robót elektrycznych - ……………………..</w:t>
      </w:r>
    </w:p>
    <w:p w14:paraId="44570626" w14:textId="677BE609" w:rsidR="00A72041" w:rsidRPr="009C56F3" w:rsidRDefault="00B02805" w:rsidP="00C7476C">
      <w:pPr>
        <w:ind w:left="360"/>
        <w:jc w:val="both"/>
      </w:pPr>
      <w:r w:rsidRPr="009C56F3">
        <w:t xml:space="preserve">- </w:t>
      </w:r>
      <w:r w:rsidR="00A72041" w:rsidRPr="009C56F3">
        <w:t>wskazani w ofercie Wykonawcy, przy czym Wykonawca oświadcza, iż wskazany kierownik budowy lub kierownik robót będą obecni osobiście w trakcie realizacji prac przez minimum 6 godzin dziennie w dni robocze w okresie prowadzenia prac z danego zakresu.</w:t>
      </w:r>
    </w:p>
    <w:p w14:paraId="5993A629" w14:textId="77777777" w:rsidR="00A72041" w:rsidRPr="009C56F3" w:rsidRDefault="00A72041" w:rsidP="00DB070A">
      <w:pPr>
        <w:widowControl/>
        <w:numPr>
          <w:ilvl w:val="0"/>
          <w:numId w:val="58"/>
        </w:numPr>
        <w:tabs>
          <w:tab w:val="clear" w:pos="360"/>
        </w:tabs>
        <w:suppressAutoHyphens w:val="0"/>
        <w:ind w:left="426"/>
        <w:jc w:val="both"/>
      </w:pPr>
      <w:r w:rsidRPr="009C56F3">
        <w:t>Zamawiający może w trakcie realizacji przedmiotu umowy zgłosić uzasadniony sprzeciw wobec osoby lub osób wymienionych w ust. 3. W takim przypadku Wykonawca jest zobowiązany do jej lub ich zmiany w terminie 7 dni od zgłoszenia przez Zamawiającego.</w:t>
      </w:r>
    </w:p>
    <w:p w14:paraId="105A623E" w14:textId="221CC8E6" w:rsidR="00A72041" w:rsidRPr="009C56F3" w:rsidRDefault="00A72041" w:rsidP="00DB070A">
      <w:pPr>
        <w:widowControl/>
        <w:numPr>
          <w:ilvl w:val="0"/>
          <w:numId w:val="58"/>
        </w:numPr>
        <w:tabs>
          <w:tab w:val="clear" w:pos="360"/>
        </w:tabs>
        <w:suppressAutoHyphens w:val="0"/>
        <w:ind w:left="426"/>
        <w:jc w:val="both"/>
      </w:pPr>
      <w:r w:rsidRPr="009C56F3">
        <w:t xml:space="preserve">Strony zgodnie ustalają, że zmiana osób wskazanych w ust. 3 oraz przeznaczonych zgodnie </w:t>
      </w:r>
      <w:r w:rsidRPr="009C56F3">
        <w:br/>
        <w:t xml:space="preserve">z ofertą do realizacji umowy w treści oferty Wykonawcy wymaga uprzedniej pisemnej zgody Zamawiającego i dopuszczalna jest wyłącznie w wyjątkowych sytuacjach, </w:t>
      </w:r>
      <w:r w:rsidRPr="009C56F3">
        <w:br/>
        <w:t xml:space="preserve">w szczególności z powodu choroby lub innych zdarzeń losowych powodujących niemożność wykonywania powierzonego jej zakresu obowiązków, a wskazane </w:t>
      </w:r>
      <w:r w:rsidRPr="009C56F3">
        <w:br/>
        <w:t xml:space="preserve">w zastępstwie osoba lub osoby muszą posiadać kwalifikacje i doświadczenie spełniające, co najmniej wymagania zawarte w Rozdziale VI pkt 4 SWZ. </w:t>
      </w:r>
      <w:r w:rsidR="00F52493" w:rsidRPr="009C56F3">
        <w:t>Zmiana osób nie wymaga sporządzenia aneksu</w:t>
      </w:r>
      <w:r w:rsidRPr="009C56F3">
        <w:t xml:space="preserve">. </w:t>
      </w:r>
    </w:p>
    <w:p w14:paraId="767794D9" w14:textId="77777777" w:rsidR="00A72041" w:rsidRPr="009C56F3" w:rsidRDefault="00A72041" w:rsidP="00DB070A">
      <w:pPr>
        <w:widowControl/>
        <w:numPr>
          <w:ilvl w:val="0"/>
          <w:numId w:val="58"/>
        </w:numPr>
        <w:tabs>
          <w:tab w:val="clear" w:pos="360"/>
        </w:tabs>
        <w:suppressAutoHyphens w:val="0"/>
        <w:ind w:left="426"/>
        <w:jc w:val="both"/>
      </w:pPr>
      <w:r w:rsidRPr="009C56F3">
        <w:t>W przypadku zmiany przedstawiciela przez jedną ze stron zobowiązana jest ona powiadomić o tym na piśmie drugą stronę w terminie 3 dni.</w:t>
      </w:r>
    </w:p>
    <w:p w14:paraId="64964F1A" w14:textId="77777777" w:rsidR="00A72041" w:rsidRPr="009C56F3" w:rsidRDefault="00A72041" w:rsidP="00DB070A">
      <w:pPr>
        <w:widowControl/>
        <w:numPr>
          <w:ilvl w:val="0"/>
          <w:numId w:val="58"/>
        </w:numPr>
        <w:tabs>
          <w:tab w:val="clear" w:pos="360"/>
        </w:tabs>
        <w:suppressAutoHyphens w:val="0"/>
        <w:ind w:left="426"/>
        <w:jc w:val="both"/>
      </w:pPr>
      <w:r w:rsidRPr="009C56F3">
        <w:t>Zmiana osób wymieniowych w ust. 2 i 3 nie stanowi zmiany umowy.</w:t>
      </w:r>
    </w:p>
    <w:p w14:paraId="75658577" w14:textId="77777777" w:rsidR="00A72041" w:rsidRPr="009C56F3" w:rsidRDefault="00A72041" w:rsidP="00A72041">
      <w:pPr>
        <w:tabs>
          <w:tab w:val="left" w:pos="720"/>
        </w:tabs>
        <w:ind w:left="360"/>
        <w:rPr>
          <w:b/>
          <w:sz w:val="16"/>
        </w:rPr>
      </w:pPr>
    </w:p>
    <w:p w14:paraId="52BE0B15" w14:textId="77777777" w:rsidR="00A72041" w:rsidRPr="009C56F3" w:rsidRDefault="00A72041" w:rsidP="00A72041">
      <w:pPr>
        <w:tabs>
          <w:tab w:val="left" w:pos="720"/>
        </w:tabs>
        <w:ind w:left="360"/>
        <w:rPr>
          <w:b/>
        </w:rPr>
      </w:pPr>
      <w:r w:rsidRPr="009C56F3">
        <w:rPr>
          <w:b/>
        </w:rPr>
        <w:t>Wynagrodzenie</w:t>
      </w:r>
    </w:p>
    <w:p w14:paraId="5FBC1159" w14:textId="77777777" w:rsidR="00A72041" w:rsidRPr="009C56F3" w:rsidRDefault="00A72041" w:rsidP="00A72041">
      <w:pPr>
        <w:tabs>
          <w:tab w:val="left" w:pos="720"/>
        </w:tabs>
        <w:ind w:left="360"/>
        <w:rPr>
          <w:b/>
        </w:rPr>
      </w:pPr>
      <w:r w:rsidRPr="009C56F3">
        <w:rPr>
          <w:b/>
        </w:rPr>
        <w:t>§ 4</w:t>
      </w:r>
    </w:p>
    <w:p w14:paraId="4293B993" w14:textId="77777777" w:rsidR="00D1376D" w:rsidRPr="009C56F3" w:rsidRDefault="00D1376D" w:rsidP="00D1376D">
      <w:pPr>
        <w:widowControl/>
        <w:numPr>
          <w:ilvl w:val="0"/>
          <w:numId w:val="35"/>
        </w:numPr>
        <w:tabs>
          <w:tab w:val="clear" w:pos="360"/>
          <w:tab w:val="num" w:pos="426"/>
        </w:tabs>
        <w:suppressAutoHyphens w:val="0"/>
        <w:ind w:left="426"/>
        <w:jc w:val="both"/>
      </w:pPr>
      <w:r w:rsidRPr="009C56F3">
        <w:t xml:space="preserve">Wysokość wynagrodzenia przysługującego Wykonawcy za prawidłowe i terminowe wykonanie przedmiotu umowy ustalona została na podstawie złożonej oferty i ma charakter ryczałtowy,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38432108" w14:textId="77777777" w:rsidR="00D1376D" w:rsidRPr="009C56F3" w:rsidRDefault="00D1376D" w:rsidP="00D1376D">
      <w:pPr>
        <w:widowControl/>
        <w:numPr>
          <w:ilvl w:val="0"/>
          <w:numId w:val="35"/>
        </w:numPr>
        <w:tabs>
          <w:tab w:val="clear" w:pos="360"/>
          <w:tab w:val="num" w:pos="426"/>
        </w:tabs>
        <w:suppressAutoHyphens w:val="0"/>
        <w:ind w:left="426"/>
        <w:jc w:val="both"/>
      </w:pPr>
      <w:r w:rsidRPr="009C56F3">
        <w:t>Wynagrodzenie za przedmiot umowy wynosi kwotę netto</w:t>
      </w:r>
      <w:r w:rsidRPr="009C56F3">
        <w:rPr>
          <w:b/>
        </w:rPr>
        <w:t xml:space="preserve"> …………… PLN,</w:t>
      </w:r>
      <w:r w:rsidRPr="009C56F3">
        <w:t xml:space="preserve"> (słownie: ……………………. złotych …/100), która po doliczeniu obowiązującej stawki podatku od towarów i usług VAT daje kwotę brutto: </w:t>
      </w:r>
      <w:r w:rsidRPr="009C56F3">
        <w:rPr>
          <w:b/>
        </w:rPr>
        <w:t>……………………. PLN</w:t>
      </w:r>
      <w:r w:rsidRPr="009C56F3">
        <w:t xml:space="preserve">, (słownie: ………………………….. złotych …/100). </w:t>
      </w:r>
    </w:p>
    <w:p w14:paraId="02570794" w14:textId="77777777" w:rsidR="00D1376D" w:rsidRPr="009C56F3" w:rsidRDefault="00D1376D" w:rsidP="00D1376D">
      <w:pPr>
        <w:widowControl/>
        <w:numPr>
          <w:ilvl w:val="0"/>
          <w:numId w:val="35"/>
        </w:numPr>
        <w:tabs>
          <w:tab w:val="clear" w:pos="360"/>
          <w:tab w:val="num" w:pos="426"/>
        </w:tabs>
        <w:suppressAutoHyphens w:val="0"/>
        <w:ind w:left="426"/>
        <w:jc w:val="both"/>
      </w:pPr>
      <w:r w:rsidRPr="009C56F3">
        <w:t xml:space="preserve">Wynagrodzenie Wykonawcy może zostać obniżone proporcjonalnie do obniżenia jakości spowodowanej wadami przedmiotu umowy w przypadku gdy wady są nieusuwalne, albo </w:t>
      </w:r>
      <w:r w:rsidRPr="009C56F3">
        <w:br/>
        <w:t xml:space="preserve">z okoliczności wynika, że Wykonawca nie zdoła wad usunąć w odpowiednim czasie, bądź ich nie usunął w wyznaczonym przez Zamawiającego terminie. </w:t>
      </w:r>
    </w:p>
    <w:p w14:paraId="5FCA59CF" w14:textId="77777777" w:rsidR="00D1376D" w:rsidRPr="009C56F3" w:rsidRDefault="00D1376D" w:rsidP="00D1376D">
      <w:pPr>
        <w:widowControl/>
        <w:numPr>
          <w:ilvl w:val="0"/>
          <w:numId w:val="35"/>
        </w:numPr>
        <w:tabs>
          <w:tab w:val="clear" w:pos="360"/>
          <w:tab w:val="num" w:pos="426"/>
        </w:tabs>
        <w:suppressAutoHyphens w:val="0"/>
        <w:ind w:left="426"/>
        <w:jc w:val="both"/>
      </w:pPr>
      <w:r w:rsidRPr="009C56F3">
        <w:t>Stwierdzone wady jednych parametrów przedmiotu umowy nie mogą podlegać kompensacji polepszeniem jakości innych parametrów przedmiotu umowy.</w:t>
      </w:r>
    </w:p>
    <w:p w14:paraId="70E43802" w14:textId="77777777" w:rsidR="00D1376D" w:rsidRPr="009C56F3" w:rsidRDefault="00D1376D" w:rsidP="00D1376D">
      <w:pPr>
        <w:widowControl/>
        <w:numPr>
          <w:ilvl w:val="0"/>
          <w:numId w:val="35"/>
        </w:numPr>
        <w:tabs>
          <w:tab w:val="clear" w:pos="360"/>
        </w:tabs>
        <w:suppressAutoHyphens w:val="0"/>
        <w:jc w:val="both"/>
      </w:pPr>
      <w:r w:rsidRPr="009C56F3">
        <w:t xml:space="preserve">Wynagrodzenie nie będzie podlegać waloryzacji i zmianom, za wyjątkiem przypadków opisanych w ust. 7 i ust. 9-15 Umowy, </w:t>
      </w:r>
    </w:p>
    <w:p w14:paraId="7E45A573" w14:textId="77777777" w:rsidR="00D1376D" w:rsidRPr="009C56F3" w:rsidRDefault="00D1376D" w:rsidP="00D1376D">
      <w:pPr>
        <w:widowControl/>
        <w:numPr>
          <w:ilvl w:val="0"/>
          <w:numId w:val="35"/>
        </w:numPr>
        <w:tabs>
          <w:tab w:val="clear" w:pos="360"/>
        </w:tabs>
        <w:suppressAutoHyphens w:val="0"/>
        <w:ind w:left="426" w:hanging="426"/>
        <w:jc w:val="both"/>
      </w:pPr>
      <w:r w:rsidRPr="009C56F3">
        <w:t>Wynagrodzenie określone w ust. 2 obejmuje wynagrodzenie za przeniesienie praw autorskich zgodnie z § 22 Umowy, przeniesienie własności egzemplarzy, na których utrwalono Utwory, udzielenie prawa do zezwalania na wykonywanie zależnych praw autorskich zgodnie z § 22 Umowy, zgodę na wprowadzenie przez Zamawiającego zmian do Utworów i powstałych w oparciu o nią obiektów, a także wszelkie inne koszty niezbędne dla należytego wykonania obowiązków wynikających z Umowy.</w:t>
      </w:r>
    </w:p>
    <w:p w14:paraId="50E92F60" w14:textId="77777777" w:rsidR="00D1376D" w:rsidRPr="009C56F3" w:rsidRDefault="00D1376D" w:rsidP="00D1376D">
      <w:pPr>
        <w:pStyle w:val="Default"/>
        <w:numPr>
          <w:ilvl w:val="0"/>
          <w:numId w:val="35"/>
        </w:numPr>
        <w:tabs>
          <w:tab w:val="left" w:pos="426"/>
        </w:tabs>
        <w:jc w:val="both"/>
        <w:rPr>
          <w:color w:val="auto"/>
        </w:rPr>
      </w:pPr>
      <w:r w:rsidRPr="009C56F3">
        <w:rPr>
          <w:color w:val="auto"/>
        </w:rPr>
        <w:t>Wysokość wynagrodzenia należnego Wykonawcy, określonego w § 4 ust. 2 może ulec zmianie tylko i wyłącznie w przypadku zmian opisanych w lit. a)-d oraz ust. 9-15 tj.</w:t>
      </w:r>
    </w:p>
    <w:p w14:paraId="1CCB66CB" w14:textId="77777777" w:rsidR="00D1376D" w:rsidRPr="009C56F3" w:rsidRDefault="00D1376D" w:rsidP="00D1376D">
      <w:pPr>
        <w:pStyle w:val="Default"/>
        <w:numPr>
          <w:ilvl w:val="1"/>
          <w:numId w:val="116"/>
        </w:numPr>
        <w:ind w:left="993" w:hanging="426"/>
        <w:jc w:val="both"/>
        <w:rPr>
          <w:color w:val="auto"/>
        </w:rPr>
      </w:pPr>
      <w:r w:rsidRPr="009C56F3">
        <w:rPr>
          <w:color w:val="auto"/>
        </w:rPr>
        <w:t>zmiany stawki podatku od towarów i usług lub</w:t>
      </w:r>
    </w:p>
    <w:p w14:paraId="42334952" w14:textId="77777777" w:rsidR="00D1376D" w:rsidRPr="009C56F3" w:rsidRDefault="00D1376D" w:rsidP="00D1376D">
      <w:pPr>
        <w:pStyle w:val="Default"/>
        <w:numPr>
          <w:ilvl w:val="1"/>
          <w:numId w:val="116"/>
        </w:numPr>
        <w:tabs>
          <w:tab w:val="left" w:pos="993"/>
        </w:tabs>
        <w:ind w:left="851" w:hanging="284"/>
        <w:jc w:val="both"/>
        <w:rPr>
          <w:color w:val="auto"/>
        </w:rPr>
      </w:pPr>
      <w:r w:rsidRPr="009C56F3">
        <w:rPr>
          <w:color w:val="auto"/>
        </w:rPr>
        <w:t xml:space="preserve">   zmiany wysokości minimalnego wynagrodzenia za pracę albo wysokości  </w:t>
      </w:r>
    </w:p>
    <w:p w14:paraId="4490A4E2" w14:textId="77777777" w:rsidR="00D1376D" w:rsidRPr="009C56F3" w:rsidRDefault="00D1376D" w:rsidP="00D1376D">
      <w:pPr>
        <w:pStyle w:val="Default"/>
        <w:tabs>
          <w:tab w:val="left" w:pos="993"/>
        </w:tabs>
        <w:ind w:left="851"/>
        <w:jc w:val="both"/>
        <w:rPr>
          <w:color w:val="auto"/>
        </w:rPr>
      </w:pPr>
      <w:r w:rsidRPr="009C56F3">
        <w:rPr>
          <w:color w:val="auto"/>
        </w:rPr>
        <w:t xml:space="preserve">   minimalnej stawki godzinowej ustalonych na podstawie ustawy z dnia 10 </w:t>
      </w:r>
    </w:p>
    <w:p w14:paraId="7C1240A0" w14:textId="77777777" w:rsidR="00D1376D" w:rsidRPr="009C56F3" w:rsidRDefault="00D1376D" w:rsidP="00D1376D">
      <w:pPr>
        <w:pStyle w:val="Default"/>
        <w:tabs>
          <w:tab w:val="left" w:pos="993"/>
        </w:tabs>
        <w:ind w:left="851"/>
        <w:jc w:val="both"/>
        <w:rPr>
          <w:color w:val="auto"/>
        </w:rPr>
      </w:pPr>
      <w:r w:rsidRPr="009C56F3">
        <w:rPr>
          <w:color w:val="auto"/>
        </w:rPr>
        <w:t xml:space="preserve">   października 2002 r. o minimalnym wynagrodzeniu za pracę, lub</w:t>
      </w:r>
    </w:p>
    <w:p w14:paraId="634621C0" w14:textId="77777777" w:rsidR="00D1376D" w:rsidRPr="009C56F3" w:rsidRDefault="00D1376D" w:rsidP="00D1376D">
      <w:pPr>
        <w:pStyle w:val="Default"/>
        <w:numPr>
          <w:ilvl w:val="1"/>
          <w:numId w:val="116"/>
        </w:numPr>
        <w:tabs>
          <w:tab w:val="left" w:pos="993"/>
        </w:tabs>
        <w:ind w:left="993" w:hanging="426"/>
        <w:jc w:val="both"/>
        <w:rPr>
          <w:color w:val="auto"/>
        </w:rPr>
      </w:pPr>
      <w:r w:rsidRPr="009C56F3">
        <w:rPr>
          <w:color w:val="auto"/>
        </w:rPr>
        <w:t>zmiany zasad podlegania ubezpieczeniom społecznym lub ubezpieczeniu zdrowotnemu lub wysokości stawki składki na ubezpieczenia społeczne lub zdrowotne, lub</w:t>
      </w:r>
    </w:p>
    <w:p w14:paraId="1489A4AF" w14:textId="77777777" w:rsidR="00D1376D" w:rsidRPr="009C56F3" w:rsidRDefault="00D1376D" w:rsidP="00D1376D">
      <w:pPr>
        <w:pStyle w:val="Default"/>
        <w:numPr>
          <w:ilvl w:val="1"/>
          <w:numId w:val="116"/>
        </w:numPr>
        <w:tabs>
          <w:tab w:val="left" w:pos="993"/>
        </w:tabs>
        <w:ind w:left="993" w:hanging="426"/>
        <w:jc w:val="both"/>
        <w:rPr>
          <w:color w:val="auto"/>
        </w:rPr>
      </w:pPr>
      <w:r w:rsidRPr="009C56F3">
        <w:rPr>
          <w:color w:val="auto"/>
        </w:rPr>
        <w:t>zmiany zasad gromadzenia i wysokości wpłat do pracowniczych planów kapitałowych, o których mowa w ustawie z dnia 4 października 2018 r. o pracowniczych planach kapitałowych, o ile Wykonawca wykaże ponad wszelką wątpliwość, że zaistniała zmiana ma bezpośredni wpływ na koszty wykonania zamówienia przez Wykonawcę.</w:t>
      </w:r>
    </w:p>
    <w:p w14:paraId="7F7F908E" w14:textId="77777777" w:rsidR="00D1376D" w:rsidRPr="009C56F3" w:rsidRDefault="00D1376D" w:rsidP="00D1376D">
      <w:pPr>
        <w:pStyle w:val="Default"/>
        <w:tabs>
          <w:tab w:val="left" w:pos="993"/>
        </w:tabs>
        <w:ind w:left="426" w:hanging="426"/>
        <w:jc w:val="both"/>
        <w:rPr>
          <w:color w:val="auto"/>
        </w:rPr>
      </w:pPr>
      <w:r w:rsidRPr="009C56F3">
        <w:rPr>
          <w:color w:val="auto"/>
        </w:rPr>
        <w:t>8.</w:t>
      </w:r>
      <w:r w:rsidRPr="009C56F3">
        <w:rPr>
          <w:color w:val="auto"/>
        </w:rPr>
        <w:tab/>
        <w:t>Zmiana wynagrodzenia może nastąpić na pisemny wniosek Wykonawcy złożony nie później niż 30 dni od dnia wejścia w życie zmian, o których mowa w niniejszym ust. Zamawiający rozpatrzy wniosek Wykonawcy w terminie 20 dni od dnia jego założenia, a zmieniona wartość wynagrodzenia będzie obowiązywać od kolejnego pełnego okresu rozliczeniowego, lecz nie wcześniej niż po dacie wejścia w życie zmian, o których mowa w niniejszym ust. Zmieniona kwota wynagrodzenia zostanie wprowadzona do niniejszej umowy aneksem.</w:t>
      </w:r>
    </w:p>
    <w:p w14:paraId="5BD9A69F" w14:textId="77777777" w:rsidR="00D1376D" w:rsidRPr="009C56F3" w:rsidRDefault="00D1376D" w:rsidP="00D1376D">
      <w:pPr>
        <w:pStyle w:val="Default"/>
        <w:ind w:left="426" w:hanging="426"/>
        <w:jc w:val="both"/>
        <w:rPr>
          <w:color w:val="auto"/>
        </w:rPr>
      </w:pPr>
      <w:r w:rsidRPr="009C56F3">
        <w:rPr>
          <w:color w:val="auto"/>
        </w:rPr>
        <w:t>9.</w:t>
      </w:r>
      <w:r w:rsidRPr="009C56F3">
        <w:rPr>
          <w:color w:val="auto"/>
        </w:rPr>
        <w:tab/>
        <w:t>Wykonawca w terminie 30 dni od zawarcia umowy przedstawi Zamawiającemu szczegółowe kalkulacje cen jednostkowych z uwzględnieniem czynników określonych w ust. 7 albo oświadczenie o niezmienności cen w czasie trwania umowy. Wynagrodzenie może jedynie ulec zmianie w przypadku zmiany składników cenotwórczych określonych w ust. 7 i ust 9-15</w:t>
      </w:r>
    </w:p>
    <w:p w14:paraId="47DA1886" w14:textId="77777777" w:rsidR="00D1376D" w:rsidRPr="009C56F3" w:rsidRDefault="00D1376D" w:rsidP="00D1376D">
      <w:pPr>
        <w:pStyle w:val="Default"/>
        <w:ind w:left="426" w:hanging="426"/>
        <w:jc w:val="both"/>
        <w:rPr>
          <w:color w:val="auto"/>
        </w:rPr>
      </w:pPr>
      <w:r w:rsidRPr="009C56F3">
        <w:rPr>
          <w:color w:val="auto"/>
        </w:rPr>
        <w:t>10.</w:t>
      </w:r>
      <w:r w:rsidRPr="009C56F3">
        <w:rPr>
          <w:color w:val="auto"/>
        </w:rPr>
        <w:tab/>
        <w:t>W wypadku zmiany, o której mowa w ust. 7 lit. a), wartość netto wynagrodzenia Wykonawcy nie zmieni się, a określona w aneksie wartość brutto wynagrodzenia zostanie wyliczona na podstawie nowych przepisów.</w:t>
      </w:r>
    </w:p>
    <w:p w14:paraId="14EBA2B3" w14:textId="77777777" w:rsidR="00D1376D" w:rsidRPr="009C56F3" w:rsidRDefault="00D1376D" w:rsidP="00D1376D">
      <w:pPr>
        <w:pStyle w:val="Default"/>
        <w:ind w:left="426" w:hanging="426"/>
        <w:jc w:val="both"/>
        <w:rPr>
          <w:color w:val="auto"/>
        </w:rPr>
      </w:pPr>
      <w:r w:rsidRPr="009C56F3">
        <w:rPr>
          <w:color w:val="auto"/>
        </w:rPr>
        <w:t>11.</w:t>
      </w:r>
      <w:r w:rsidRPr="009C56F3">
        <w:rPr>
          <w:color w:val="auto"/>
        </w:rPr>
        <w:tab/>
        <w:t>W przypadku zmiany, o której mowa w ust. 7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2ECD7496" w14:textId="77777777" w:rsidR="00D1376D" w:rsidRPr="009C56F3" w:rsidRDefault="00D1376D" w:rsidP="00D1376D">
      <w:pPr>
        <w:pStyle w:val="Default"/>
        <w:ind w:left="426" w:hanging="426"/>
        <w:jc w:val="both"/>
        <w:rPr>
          <w:color w:val="auto"/>
        </w:rPr>
      </w:pPr>
      <w:r w:rsidRPr="009C56F3">
        <w:rPr>
          <w:color w:val="auto"/>
        </w:rPr>
        <w:t>12.</w:t>
      </w:r>
      <w:r w:rsidRPr="009C56F3">
        <w:rPr>
          <w:color w:val="auto"/>
        </w:rPr>
        <w:tab/>
        <w:t xml:space="preserve">W przypadku zmiany, o której mowa w ust 7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1AFE63E1" w14:textId="77777777" w:rsidR="00D1376D" w:rsidRPr="009C56F3" w:rsidRDefault="00D1376D" w:rsidP="00D1376D">
      <w:pPr>
        <w:pStyle w:val="Default"/>
        <w:ind w:left="426" w:hanging="426"/>
        <w:jc w:val="both"/>
        <w:rPr>
          <w:color w:val="auto"/>
        </w:rPr>
      </w:pPr>
      <w:r w:rsidRPr="009C56F3">
        <w:rPr>
          <w:color w:val="auto"/>
        </w:rPr>
        <w:t>13.</w:t>
      </w:r>
      <w:r w:rsidRPr="009C56F3">
        <w:rPr>
          <w:color w:val="auto"/>
        </w:rPr>
        <w:tab/>
        <w:t xml:space="preserve">W przypadku zmiany, o której mowa w ust 7 lit. d), wynagrodzenie Wykonawcy ulegnie zmianie o wartość wzrostu całkowitego kosztu Wykonawcy wynikającą z wpłat do pracowniczych planów kapitałowych, przy zachowaniu dotychczasowej kwoty netto wynagrodzenia osób bezpośrednio wykonujących zamówienie na rzecz Zamawiającego. </w:t>
      </w:r>
    </w:p>
    <w:p w14:paraId="2C4A69DC" w14:textId="24782D4A" w:rsidR="00D1376D" w:rsidRPr="009C56F3" w:rsidRDefault="00D1376D" w:rsidP="00D1376D">
      <w:pPr>
        <w:pStyle w:val="Default"/>
        <w:ind w:left="426" w:hanging="426"/>
        <w:jc w:val="both"/>
        <w:rPr>
          <w:color w:val="auto"/>
        </w:rPr>
      </w:pPr>
      <w:r w:rsidRPr="009C56F3">
        <w:rPr>
          <w:color w:val="auto"/>
        </w:rPr>
        <w:t>14.</w:t>
      </w:r>
      <w:r w:rsidRPr="009C56F3">
        <w:rPr>
          <w:color w:val="auto"/>
        </w:rPr>
        <w:tab/>
        <w:t xml:space="preserve">Strony umowy mogą wnioskować o zmianę wysokości wynagrodzenia Wykonawcy w przypadku zmiany ceny materiałów lub kosztów związanych z realizacją umowy po upływie </w:t>
      </w:r>
      <w:r w:rsidR="00DA0DD8" w:rsidRPr="009C56F3">
        <w:rPr>
          <w:color w:val="auto"/>
        </w:rPr>
        <w:t>6</w:t>
      </w:r>
      <w:r w:rsidRPr="009C56F3">
        <w:rPr>
          <w:color w:val="auto"/>
        </w:rPr>
        <w:t xml:space="preserve"> miesięcy licząc od dnia zawarcia Umowy, oraz nie częściej niż po upływie kolejnych 6 miesięcy od dnia zawarcia aneksu zmieniającego wysokość wynagrodzenia Wykonawcy.</w:t>
      </w:r>
    </w:p>
    <w:p w14:paraId="3DCBDC76" w14:textId="77777777" w:rsidR="00D1376D" w:rsidRPr="009C56F3" w:rsidRDefault="00D1376D" w:rsidP="00D1376D">
      <w:pPr>
        <w:pStyle w:val="Default"/>
        <w:ind w:left="426" w:hanging="426"/>
        <w:jc w:val="both"/>
        <w:rPr>
          <w:color w:val="auto"/>
        </w:rPr>
      </w:pPr>
      <w:r w:rsidRPr="009C56F3">
        <w:rPr>
          <w:color w:val="auto"/>
        </w:rPr>
        <w:t xml:space="preserve">15.. Zmiana wynagrodzenia Wykonawcy </w:t>
      </w:r>
      <w:r w:rsidRPr="009C56F3">
        <w:t xml:space="preserve">nastąpi pod warunkiem, iż wartość wskaźnika GUS w zakresie cen produkcji budowlano-montażowej ogłoszonego w dniu ustalania waloryzacji będzie wskazywała na wzrost lub spadek cen o co najmniej 5 punktów procentowych w stosunku do poprzedniego roku </w:t>
      </w:r>
    </w:p>
    <w:p w14:paraId="50D575E8" w14:textId="77777777" w:rsidR="00D1376D" w:rsidRPr="009C56F3" w:rsidRDefault="00D1376D" w:rsidP="00D1376D">
      <w:pPr>
        <w:pStyle w:val="Default"/>
        <w:ind w:left="426" w:hanging="426"/>
        <w:jc w:val="both"/>
        <w:rPr>
          <w:color w:val="auto"/>
        </w:rPr>
      </w:pPr>
      <w:r w:rsidRPr="009C56F3">
        <w:rPr>
          <w:color w:val="auto"/>
        </w:rPr>
        <w:t>17.</w:t>
      </w:r>
      <w:r w:rsidRPr="009C56F3">
        <w:rPr>
          <w:color w:val="auto"/>
        </w:rPr>
        <w:tab/>
        <w:t>Łączna maksymalna wartość zmiany całkowitego wynagrodzenia Wykonawcy może wynieść 5% wynagrodzenia Wykonawcy.</w:t>
      </w:r>
    </w:p>
    <w:p w14:paraId="2819135C" w14:textId="77777777" w:rsidR="00D1376D" w:rsidRPr="009C56F3" w:rsidRDefault="00D1376D" w:rsidP="00D1376D">
      <w:pPr>
        <w:pStyle w:val="Default"/>
        <w:ind w:left="426" w:hanging="426"/>
        <w:jc w:val="both"/>
        <w:rPr>
          <w:color w:val="auto"/>
        </w:rPr>
      </w:pPr>
      <w:r w:rsidRPr="009C56F3">
        <w:rPr>
          <w:color w:val="auto"/>
        </w:rPr>
        <w:t>18.</w:t>
      </w:r>
      <w:r w:rsidRPr="009C56F3">
        <w:rPr>
          <w:color w:val="auto"/>
        </w:rPr>
        <w:tab/>
        <w:t>Warunkiem zmiany wynagrodzenia Wykonawcy będzie wykazanie przez daną Stronę umowy w sposób wskazany w ust. 15, że zmiana ceny materiałów lub kosztów związanych z realizacją Umowy miała faktyczny wpływ na koszty wykonania przedmiotu umowy;</w:t>
      </w:r>
    </w:p>
    <w:p w14:paraId="65086E3C" w14:textId="77777777" w:rsidR="00D1376D" w:rsidRPr="009C56F3" w:rsidRDefault="00D1376D" w:rsidP="00D1376D">
      <w:pPr>
        <w:pStyle w:val="Default"/>
        <w:ind w:left="426" w:hanging="426"/>
        <w:jc w:val="both"/>
        <w:rPr>
          <w:color w:val="auto"/>
        </w:rPr>
      </w:pPr>
      <w:r w:rsidRPr="009C56F3">
        <w:rPr>
          <w:color w:val="auto"/>
        </w:rPr>
        <w:t>19.</w:t>
      </w:r>
      <w:r w:rsidRPr="009C56F3">
        <w:rPr>
          <w:color w:val="auto"/>
        </w:rPr>
        <w:tab/>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0F79EE62" w14:textId="77777777" w:rsidR="00D1376D" w:rsidRPr="009C56F3" w:rsidRDefault="00D1376D" w:rsidP="00D1376D">
      <w:pPr>
        <w:pStyle w:val="Default"/>
        <w:ind w:left="426" w:hanging="426"/>
        <w:jc w:val="both"/>
        <w:rPr>
          <w:color w:val="auto"/>
        </w:rPr>
      </w:pPr>
      <w:r w:rsidRPr="009C56F3">
        <w:rPr>
          <w:color w:val="auto"/>
        </w:rPr>
        <w:t>20.</w:t>
      </w:r>
      <w:r w:rsidRPr="009C56F3">
        <w:rPr>
          <w:color w:val="auto"/>
        </w:rPr>
        <w:tab/>
        <w:t>Zasadność wniosku Wykonawcy o zmianę wysokości wynagrodzenia Wykonawcy powinna być poddana analizie - waloryzacja („W”) będzie odbywała się przy zastosowaniu wskaźnika waloryzacji, obliczonego według następującego wzoru:</w:t>
      </w:r>
    </w:p>
    <w:p w14:paraId="53BADF5F" w14:textId="77777777" w:rsidR="00D1376D" w:rsidRPr="009C56F3" w:rsidRDefault="00D1376D" w:rsidP="00D1376D">
      <w:pPr>
        <w:pStyle w:val="Default"/>
        <w:ind w:left="426"/>
        <w:jc w:val="both"/>
        <w:rPr>
          <w:color w:val="auto"/>
        </w:rPr>
      </w:pPr>
      <w:r w:rsidRPr="009C56F3">
        <w:rPr>
          <w:color w:val="auto"/>
        </w:rPr>
        <w:t>W= [(GUS +100) : 2] : 100</w:t>
      </w:r>
    </w:p>
    <w:p w14:paraId="43181B13" w14:textId="77777777" w:rsidR="00D1376D" w:rsidRPr="009C56F3" w:rsidRDefault="00D1376D" w:rsidP="00D1376D">
      <w:pPr>
        <w:pStyle w:val="Default"/>
        <w:ind w:left="426"/>
        <w:jc w:val="both"/>
        <w:rPr>
          <w:color w:val="auto"/>
        </w:rPr>
      </w:pPr>
      <w:r w:rsidRPr="009C56F3">
        <w:rPr>
          <w:color w:val="auto"/>
        </w:rPr>
        <w:t>Gdzie GUS– oznacza wskaźnik ceny produkcji budowlano-montażowej ogółem obowiązujący w miesiącu dokonywania waloryzacji, opublikowanej przez Prezesa Głównego Urzędu Statystycznego na stronie GUS.</w:t>
      </w:r>
    </w:p>
    <w:p w14:paraId="0ED38065" w14:textId="77777777" w:rsidR="00D1376D" w:rsidRPr="009C56F3" w:rsidRDefault="00D1376D" w:rsidP="00D1376D">
      <w:pPr>
        <w:pStyle w:val="Default"/>
        <w:ind w:left="426" w:hanging="426"/>
        <w:jc w:val="both"/>
        <w:rPr>
          <w:color w:val="auto"/>
        </w:rPr>
      </w:pPr>
      <w:r w:rsidRPr="009C56F3">
        <w:rPr>
          <w:color w:val="auto"/>
        </w:rPr>
        <w:t>21.</w:t>
      </w:r>
      <w:r w:rsidRPr="009C56F3">
        <w:rPr>
          <w:color w:val="auto"/>
        </w:rPr>
        <w:tab/>
        <w:t>Kwota waloryzacji będzie wykazana w treści faktury jako osobna pozycja,</w:t>
      </w:r>
    </w:p>
    <w:p w14:paraId="62F16A05" w14:textId="77777777" w:rsidR="00D1376D" w:rsidRPr="009C56F3" w:rsidRDefault="00D1376D" w:rsidP="00D1376D">
      <w:pPr>
        <w:pStyle w:val="Default"/>
        <w:ind w:left="426" w:hanging="426"/>
        <w:jc w:val="both"/>
        <w:rPr>
          <w:color w:val="auto"/>
        </w:rPr>
      </w:pPr>
      <w:r w:rsidRPr="009C56F3">
        <w:rPr>
          <w:color w:val="auto"/>
        </w:rPr>
        <w:t>22.</w:t>
      </w:r>
      <w:r w:rsidRPr="009C56F3">
        <w:rPr>
          <w:color w:val="auto"/>
        </w:rPr>
        <w:tab/>
        <w:t>Zmiana wynagrodzenia Wykonawcy powinna być usankcjonowana zawarciem aneksu do umowy i będzie następować od daty wprowadzenia zmiany w Umowie i dotyczyć wyłącznie niezrealizowanej części Umowy.</w:t>
      </w:r>
    </w:p>
    <w:p w14:paraId="3F808686" w14:textId="67507C2F" w:rsidR="00A72041" w:rsidRPr="009C56F3" w:rsidRDefault="00A72041" w:rsidP="002F6E9C">
      <w:pPr>
        <w:widowControl/>
        <w:suppressAutoHyphens w:val="0"/>
        <w:ind w:left="426"/>
        <w:jc w:val="both"/>
      </w:pPr>
    </w:p>
    <w:p w14:paraId="40B588E3" w14:textId="77777777" w:rsidR="00A72041" w:rsidRPr="009C56F3" w:rsidRDefault="00A72041" w:rsidP="00A72041">
      <w:pPr>
        <w:tabs>
          <w:tab w:val="left" w:pos="720"/>
        </w:tabs>
        <w:ind w:left="360"/>
        <w:rPr>
          <w:b/>
        </w:rPr>
      </w:pPr>
      <w:bookmarkStart w:id="12" w:name="_Hlk22627570"/>
      <w:r w:rsidRPr="009C56F3">
        <w:rPr>
          <w:b/>
        </w:rPr>
        <w:t>§ 5</w:t>
      </w:r>
    </w:p>
    <w:bookmarkEnd w:id="12"/>
    <w:p w14:paraId="0F514DE0" w14:textId="211632D9" w:rsidR="00A72041" w:rsidRPr="009C56F3" w:rsidRDefault="00A72041" w:rsidP="00DB070A">
      <w:pPr>
        <w:widowControl/>
        <w:numPr>
          <w:ilvl w:val="0"/>
          <w:numId w:val="57"/>
        </w:numPr>
        <w:tabs>
          <w:tab w:val="clear" w:pos="360"/>
          <w:tab w:val="num" w:pos="426"/>
        </w:tabs>
        <w:suppressAutoHyphens w:val="0"/>
        <w:ind w:left="426"/>
        <w:jc w:val="both"/>
      </w:pPr>
      <w:r w:rsidRPr="009C56F3">
        <w:t>Przewiduje się możliwość obniżenia wynagrodzenia ryczałtowego o wartość robót niewykonanych</w:t>
      </w:r>
      <w:r w:rsidRPr="009C56F3">
        <w:rPr>
          <w:color w:val="FF0000"/>
        </w:rPr>
        <w:t xml:space="preserve"> </w:t>
      </w:r>
      <w:r w:rsidRPr="009C56F3">
        <w:t>uznanych przez Zamawiającego jako zbędne, choć objęte ofertą Wykonawcy oraz Specyfikacją Warunków Zamówienia przy czym ewentualne obniżenie wynagrodzenia nastąpi stosownie do wartości wynikających z kosztorysów uproszczonych wraz z zestawieniem</w:t>
      </w:r>
      <w:r w:rsidR="00ED2B53" w:rsidRPr="009C56F3">
        <w:t xml:space="preserve"> materiałów i urządzeń</w:t>
      </w:r>
      <w:r w:rsidRPr="009C56F3">
        <w:t xml:space="preserve"> stanowiących załącznik do oferty Wykonawcy. </w:t>
      </w:r>
    </w:p>
    <w:p w14:paraId="3D2542F2" w14:textId="77777777" w:rsidR="00A72041" w:rsidRPr="009C56F3" w:rsidRDefault="00A72041" w:rsidP="00DB070A">
      <w:pPr>
        <w:widowControl/>
        <w:numPr>
          <w:ilvl w:val="0"/>
          <w:numId w:val="57"/>
        </w:numPr>
        <w:suppressAutoHyphens w:val="0"/>
        <w:jc w:val="both"/>
      </w:pPr>
      <w:r w:rsidRPr="009C56F3">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rsidRPr="009C56F3">
        <w:br/>
        <w:t xml:space="preserve">z zasadami sztuki budowlanej. Łączna wartość robót zamiennych co do zasady nie powinna być wyższa niż wartość robót podstawowych podlegających zamianie, a jedynie </w:t>
      </w:r>
      <w:r w:rsidRPr="009C56F3">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Sekocenbudu z ostatniego kwartału poprzedzającego rozliczenie. W przypadku braku odniesienia rozliczenia zostaną dokonane według średnich cen Sekocenbudu z ostatniego kwartału poprzedzającego rozliczenie, przy czym </w:t>
      </w:r>
      <w:r w:rsidRPr="009C56F3">
        <w:br/>
        <w:t>w przypadku elementów wyposażenia pomocniczo dopuszcza się również ewentualność wyceny w oparciu o ceny rynkowe udokumentowane ofertami dostawców, producentów etc.</w:t>
      </w:r>
    </w:p>
    <w:p w14:paraId="59861D12" w14:textId="77777777" w:rsidR="00A72041" w:rsidRPr="009C56F3" w:rsidRDefault="00A72041" w:rsidP="00DB070A">
      <w:pPr>
        <w:widowControl/>
        <w:numPr>
          <w:ilvl w:val="0"/>
          <w:numId w:val="57"/>
        </w:numPr>
        <w:suppressAutoHyphens w:val="0"/>
        <w:jc w:val="both"/>
      </w:pPr>
      <w:r w:rsidRPr="009C56F3">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09162F9B" w14:textId="720C72B5" w:rsidR="00A72041" w:rsidRPr="009C56F3" w:rsidRDefault="00A72041" w:rsidP="00A72041">
      <w:pPr>
        <w:widowControl/>
        <w:suppressAutoHyphens w:val="0"/>
        <w:ind w:left="360"/>
        <w:jc w:val="both"/>
        <w:rPr>
          <w:sz w:val="16"/>
        </w:rPr>
      </w:pPr>
    </w:p>
    <w:p w14:paraId="62996D7B" w14:textId="3309FEE5" w:rsidR="007B2D58" w:rsidRPr="009C56F3" w:rsidRDefault="007B2D58" w:rsidP="00A72041">
      <w:pPr>
        <w:widowControl/>
        <w:suppressAutoHyphens w:val="0"/>
        <w:ind w:left="360"/>
        <w:jc w:val="both"/>
        <w:rPr>
          <w:sz w:val="16"/>
        </w:rPr>
      </w:pPr>
    </w:p>
    <w:p w14:paraId="11EDC693" w14:textId="5866DDD0" w:rsidR="000D4847" w:rsidRDefault="000D4847">
      <w:pPr>
        <w:widowControl/>
        <w:suppressAutoHyphens w:val="0"/>
        <w:spacing w:after="160" w:line="259" w:lineRule="auto"/>
        <w:jc w:val="left"/>
        <w:rPr>
          <w:sz w:val="16"/>
        </w:rPr>
      </w:pPr>
      <w:r>
        <w:rPr>
          <w:sz w:val="16"/>
        </w:rPr>
        <w:br w:type="page"/>
      </w:r>
    </w:p>
    <w:p w14:paraId="7D58549E" w14:textId="77777777" w:rsidR="007B2D58" w:rsidRPr="009C56F3" w:rsidRDefault="007B2D58" w:rsidP="00D34770">
      <w:pPr>
        <w:widowControl/>
        <w:suppressAutoHyphens w:val="0"/>
        <w:jc w:val="both"/>
        <w:rPr>
          <w:sz w:val="16"/>
        </w:rPr>
      </w:pPr>
    </w:p>
    <w:p w14:paraId="332D0EA6" w14:textId="77777777" w:rsidR="00A72041" w:rsidRPr="009C56F3" w:rsidRDefault="00A72041" w:rsidP="00A72041">
      <w:pPr>
        <w:pStyle w:val="Nagwek2"/>
        <w:tabs>
          <w:tab w:val="left" w:pos="720"/>
        </w:tabs>
        <w:spacing w:before="0"/>
        <w:ind w:left="36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t xml:space="preserve">Termin realizacji umowy </w:t>
      </w:r>
    </w:p>
    <w:p w14:paraId="6297B8C4" w14:textId="77777777" w:rsidR="00A72041" w:rsidRPr="009C56F3" w:rsidRDefault="00A72041" w:rsidP="00A72041">
      <w:pPr>
        <w:tabs>
          <w:tab w:val="left" w:pos="720"/>
        </w:tabs>
        <w:ind w:left="360"/>
        <w:rPr>
          <w:b/>
        </w:rPr>
      </w:pPr>
      <w:r w:rsidRPr="009C56F3">
        <w:rPr>
          <w:b/>
        </w:rPr>
        <w:t>§ 6</w:t>
      </w:r>
    </w:p>
    <w:p w14:paraId="71981576" w14:textId="5ACEF326" w:rsidR="00A72041" w:rsidRPr="009C56F3" w:rsidRDefault="00A72041" w:rsidP="00DB070A">
      <w:pPr>
        <w:pStyle w:val="Akapitzlist1"/>
        <w:numPr>
          <w:ilvl w:val="0"/>
          <w:numId w:val="64"/>
        </w:numPr>
        <w:rPr>
          <w:rFonts w:cs="Times New Roman"/>
          <w:b/>
        </w:rPr>
      </w:pPr>
      <w:r w:rsidRPr="009C56F3">
        <w:rPr>
          <w:rFonts w:cs="Times New Roman"/>
        </w:rPr>
        <w:t xml:space="preserve">Zamówienie musi zostać wykonane w terminie </w:t>
      </w:r>
      <w:r w:rsidRPr="009C56F3">
        <w:rPr>
          <w:rFonts w:cs="Times New Roman"/>
          <w:b/>
        </w:rPr>
        <w:t xml:space="preserve">do </w:t>
      </w:r>
      <w:r w:rsidR="00D1376D" w:rsidRPr="009C56F3">
        <w:rPr>
          <w:rFonts w:cs="Times New Roman"/>
          <w:b/>
        </w:rPr>
        <w:t xml:space="preserve">8 </w:t>
      </w:r>
      <w:r w:rsidR="00C82D70" w:rsidRPr="009C56F3">
        <w:rPr>
          <w:rFonts w:cs="Times New Roman"/>
          <w:b/>
        </w:rPr>
        <w:t>miesięcy</w:t>
      </w:r>
      <w:r w:rsidRPr="009C56F3">
        <w:rPr>
          <w:rFonts w:cs="Times New Roman"/>
          <w:b/>
          <w:bCs/>
        </w:rPr>
        <w:t xml:space="preserve"> </w:t>
      </w:r>
      <w:r w:rsidRPr="009C56F3">
        <w:rPr>
          <w:rFonts w:cs="Times New Roman"/>
        </w:rPr>
        <w:t xml:space="preserve">od </w:t>
      </w:r>
      <w:r w:rsidR="003758F4" w:rsidRPr="009C56F3">
        <w:rPr>
          <w:rFonts w:cs="Times New Roman"/>
        </w:rPr>
        <w:t xml:space="preserve">dnia </w:t>
      </w:r>
      <w:r w:rsidRPr="009C56F3">
        <w:rPr>
          <w:rFonts w:cs="Times New Roman"/>
        </w:rPr>
        <w:t xml:space="preserve">udzielania zamówienia, tj. </w:t>
      </w:r>
      <w:r w:rsidR="003758F4" w:rsidRPr="009C56F3">
        <w:rPr>
          <w:rFonts w:cs="Times New Roman"/>
        </w:rPr>
        <w:t xml:space="preserve">od dnia </w:t>
      </w:r>
      <w:r w:rsidRPr="009C56F3">
        <w:rPr>
          <w:rFonts w:cs="Times New Roman"/>
        </w:rPr>
        <w:t>zawarcia umowy</w:t>
      </w:r>
      <w:r w:rsidR="00C82D70" w:rsidRPr="009C56F3">
        <w:rPr>
          <w:rFonts w:cs="Times New Roman"/>
        </w:rPr>
        <w:t>.</w:t>
      </w:r>
    </w:p>
    <w:p w14:paraId="727C3D09" w14:textId="77777777" w:rsidR="00A72041" w:rsidRPr="009C56F3" w:rsidRDefault="00A72041" w:rsidP="00DB070A">
      <w:pPr>
        <w:pStyle w:val="Akapitzlist1"/>
        <w:numPr>
          <w:ilvl w:val="0"/>
          <w:numId w:val="64"/>
        </w:numPr>
        <w:rPr>
          <w:rFonts w:cs="Times New Roman"/>
          <w:b/>
          <w:u w:val="single"/>
        </w:rPr>
      </w:pPr>
      <w:r w:rsidRPr="009C56F3">
        <w:rPr>
          <w:rFonts w:cs="Times New Roman"/>
        </w:rPr>
        <w:t xml:space="preserve">Strony dopuszczają możliwość zmiany terminu zakończenia realizacji przedmiotu umowy określonego w ust. 1 wyłącznie w przypadku: </w:t>
      </w:r>
    </w:p>
    <w:p w14:paraId="233E7523" w14:textId="77777777" w:rsidR="00A72041" w:rsidRPr="009C56F3" w:rsidRDefault="00A72041" w:rsidP="00DB070A">
      <w:pPr>
        <w:widowControl/>
        <w:numPr>
          <w:ilvl w:val="0"/>
          <w:numId w:val="36"/>
        </w:numPr>
        <w:tabs>
          <w:tab w:val="left" w:pos="851"/>
        </w:tabs>
        <w:suppressAutoHyphens w:val="0"/>
        <w:ind w:left="851"/>
        <w:jc w:val="both"/>
        <w:rPr>
          <w:bCs/>
        </w:rPr>
      </w:pPr>
      <w:r w:rsidRPr="009C56F3">
        <w:rPr>
          <w:bCs/>
        </w:rPr>
        <w:t>działania siły wyższej w rozumieniu § 17 umowy,</w:t>
      </w:r>
    </w:p>
    <w:p w14:paraId="2E2084BA" w14:textId="77777777" w:rsidR="00A72041" w:rsidRPr="009C56F3" w:rsidRDefault="00A72041" w:rsidP="00DB070A">
      <w:pPr>
        <w:widowControl/>
        <w:numPr>
          <w:ilvl w:val="0"/>
          <w:numId w:val="36"/>
        </w:numPr>
        <w:tabs>
          <w:tab w:val="left" w:pos="851"/>
        </w:tabs>
        <w:suppressAutoHyphens w:val="0"/>
        <w:ind w:left="851"/>
        <w:jc w:val="both"/>
        <w:rPr>
          <w:bCs/>
        </w:rPr>
      </w:pPr>
      <w:r w:rsidRPr="009C56F3">
        <w:rPr>
          <w:bCs/>
        </w:rPr>
        <w:t xml:space="preserve">obniżenia lub braku finansowania przedmiotowego zadania, </w:t>
      </w:r>
    </w:p>
    <w:p w14:paraId="30909236" w14:textId="77777777" w:rsidR="00A72041" w:rsidRPr="009C56F3" w:rsidRDefault="00A72041" w:rsidP="00DB070A">
      <w:pPr>
        <w:widowControl/>
        <w:numPr>
          <w:ilvl w:val="0"/>
          <w:numId w:val="36"/>
        </w:numPr>
        <w:tabs>
          <w:tab w:val="left" w:pos="851"/>
        </w:tabs>
        <w:suppressAutoHyphens w:val="0"/>
        <w:ind w:left="851"/>
        <w:jc w:val="both"/>
        <w:rPr>
          <w:bCs/>
        </w:rPr>
      </w:pPr>
      <w:r w:rsidRPr="009C56F3">
        <w:rPr>
          <w:bCs/>
        </w:rPr>
        <w:t>udokumentowanego opóźnienia wprowadzenia Wykonawcy na budowę przez Zamawiającego lub wstrzymania realizacji robót przez Zamawiającego z przyczyn, za które Wykonawca nie odpowiada.</w:t>
      </w:r>
    </w:p>
    <w:p w14:paraId="3545F5C3" w14:textId="77777777" w:rsidR="00A72041" w:rsidRPr="009C56F3" w:rsidRDefault="00A72041" w:rsidP="00DB070A">
      <w:pPr>
        <w:widowControl/>
        <w:numPr>
          <w:ilvl w:val="0"/>
          <w:numId w:val="36"/>
        </w:numPr>
        <w:tabs>
          <w:tab w:val="left" w:pos="851"/>
        </w:tabs>
        <w:suppressAutoHyphens w:val="0"/>
        <w:ind w:left="851"/>
        <w:jc w:val="both"/>
        <w:rPr>
          <w:bCs/>
        </w:rPr>
      </w:pPr>
      <w:r w:rsidRPr="009C56F3">
        <w:rPr>
          <w:bCs/>
        </w:rPr>
        <w:t>zwłoki Zamawiającego w przekazaniu dokumentów niezbędnych do realizacji umowy,</w:t>
      </w:r>
    </w:p>
    <w:p w14:paraId="57F21301" w14:textId="77777777" w:rsidR="00A72041" w:rsidRPr="009C56F3" w:rsidRDefault="00A72041" w:rsidP="00DB070A">
      <w:pPr>
        <w:widowControl/>
        <w:numPr>
          <w:ilvl w:val="0"/>
          <w:numId w:val="36"/>
        </w:numPr>
        <w:tabs>
          <w:tab w:val="left" w:pos="851"/>
        </w:tabs>
        <w:suppressAutoHyphens w:val="0"/>
        <w:ind w:left="851"/>
        <w:jc w:val="both"/>
        <w:rPr>
          <w:bCs/>
        </w:rPr>
      </w:pPr>
      <w:r w:rsidRPr="009C56F3">
        <w:rPr>
          <w:bCs/>
        </w:rPr>
        <w:t>konieczności wykonania ostatecznych albo natychmiast wykonalnych decyzji administracyjnych, postanowień lub innych aktów organów i uprawnionych instytucji, wydanych z przyczyn, za które Wykonawca nie odpowiada,</w:t>
      </w:r>
    </w:p>
    <w:p w14:paraId="7CCFED0B" w14:textId="77777777" w:rsidR="00A72041" w:rsidRPr="009C56F3" w:rsidRDefault="00A72041" w:rsidP="00DB070A">
      <w:pPr>
        <w:widowControl/>
        <w:numPr>
          <w:ilvl w:val="0"/>
          <w:numId w:val="36"/>
        </w:numPr>
        <w:tabs>
          <w:tab w:val="left" w:pos="851"/>
        </w:tabs>
        <w:suppressAutoHyphens w:val="0"/>
        <w:ind w:left="851"/>
        <w:jc w:val="both"/>
        <w:rPr>
          <w:bCs/>
        </w:rPr>
      </w:pPr>
      <w:r w:rsidRPr="009C56F3">
        <w:rPr>
          <w:bCs/>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4FC5BD79" w14:textId="77777777" w:rsidR="00A72041" w:rsidRPr="009C56F3" w:rsidRDefault="00A72041" w:rsidP="00DB070A">
      <w:pPr>
        <w:widowControl/>
        <w:numPr>
          <w:ilvl w:val="0"/>
          <w:numId w:val="36"/>
        </w:numPr>
        <w:tabs>
          <w:tab w:val="left" w:pos="851"/>
        </w:tabs>
        <w:suppressAutoHyphens w:val="0"/>
        <w:ind w:left="851"/>
        <w:jc w:val="both"/>
        <w:rPr>
          <w:bCs/>
        </w:rPr>
      </w:pPr>
      <w:r w:rsidRPr="009C56F3">
        <w:rPr>
          <w:bCs/>
        </w:rPr>
        <w:t>wystąpienia konieczności wykonania robót dodatkowych, nieobjętych zamówieniem podstawowym, których Zamawiający nie był w stanie przewidzieć lub wprowadzenia robót zamiennych, o których mowa w § 5 ust. 2 umowy.</w:t>
      </w:r>
    </w:p>
    <w:p w14:paraId="33F9CF6F" w14:textId="77777777" w:rsidR="00A72041" w:rsidRPr="009C56F3" w:rsidRDefault="00A72041" w:rsidP="00DB070A">
      <w:pPr>
        <w:pStyle w:val="Akapitzlist"/>
        <w:numPr>
          <w:ilvl w:val="0"/>
          <w:numId w:val="64"/>
        </w:numPr>
        <w:rPr>
          <w:bCs/>
        </w:rPr>
      </w:pPr>
      <w:r w:rsidRPr="009C56F3">
        <w:rPr>
          <w:bCs/>
        </w:rPr>
        <w:t xml:space="preserve">Ewentualne przedłużenie terminu </w:t>
      </w:r>
      <w:r w:rsidRPr="009C56F3">
        <w:t xml:space="preserve">zakończenia realizacji przedmiotu umowy </w:t>
      </w:r>
      <w:r w:rsidRPr="009C56F3">
        <w:rPr>
          <w:bCs/>
        </w:rPr>
        <w:t>winno zostać poprzedzone przygotowaniem protokołu konieczności i udokumentowaniem zaistnienia okoliczności wpływających na zmianę terminu, a następnie podpisaniem przez Strony aneksu do umowy.</w:t>
      </w:r>
    </w:p>
    <w:p w14:paraId="11979B16" w14:textId="77777777" w:rsidR="00A72041" w:rsidRPr="009C56F3" w:rsidRDefault="00A72041" w:rsidP="00DB070A">
      <w:pPr>
        <w:widowControl/>
        <w:numPr>
          <w:ilvl w:val="0"/>
          <w:numId w:val="64"/>
        </w:numPr>
        <w:suppressAutoHyphens w:val="0"/>
        <w:ind w:left="426"/>
        <w:jc w:val="both"/>
        <w:rPr>
          <w:bCs/>
        </w:rPr>
      </w:pPr>
      <w:r w:rsidRPr="009C56F3">
        <w:rPr>
          <w:bCs/>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00255298" w14:textId="77777777" w:rsidR="00A72041" w:rsidRPr="009C56F3" w:rsidRDefault="00A72041" w:rsidP="00A72041">
      <w:pPr>
        <w:tabs>
          <w:tab w:val="left" w:pos="720"/>
        </w:tabs>
        <w:ind w:left="360"/>
        <w:rPr>
          <w:b/>
          <w:sz w:val="16"/>
          <w:szCs w:val="16"/>
        </w:rPr>
      </w:pPr>
    </w:p>
    <w:p w14:paraId="32DE3C27" w14:textId="77777777" w:rsidR="00A72041" w:rsidRPr="009C56F3" w:rsidRDefault="00A72041" w:rsidP="00A72041">
      <w:pPr>
        <w:tabs>
          <w:tab w:val="left" w:pos="720"/>
        </w:tabs>
        <w:ind w:left="360"/>
        <w:rPr>
          <w:b/>
        </w:rPr>
      </w:pPr>
      <w:r w:rsidRPr="009C56F3">
        <w:rPr>
          <w:b/>
        </w:rPr>
        <w:t>Przekazanie terenu budowy</w:t>
      </w:r>
    </w:p>
    <w:p w14:paraId="12B68115" w14:textId="77777777" w:rsidR="00A72041" w:rsidRPr="009C56F3" w:rsidRDefault="00A72041" w:rsidP="00A72041">
      <w:pPr>
        <w:tabs>
          <w:tab w:val="left" w:pos="720"/>
        </w:tabs>
        <w:ind w:left="360"/>
        <w:rPr>
          <w:b/>
        </w:rPr>
      </w:pPr>
      <w:r w:rsidRPr="009C56F3">
        <w:rPr>
          <w:b/>
        </w:rPr>
        <w:t>§ 7</w:t>
      </w:r>
    </w:p>
    <w:p w14:paraId="7E82CD7B" w14:textId="77777777" w:rsidR="00A72041" w:rsidRPr="009C56F3" w:rsidRDefault="00A72041" w:rsidP="00DB070A">
      <w:pPr>
        <w:widowControl/>
        <w:numPr>
          <w:ilvl w:val="0"/>
          <w:numId w:val="63"/>
        </w:numPr>
        <w:tabs>
          <w:tab w:val="left" w:pos="360"/>
        </w:tabs>
        <w:suppressAutoHyphens w:val="0"/>
        <w:jc w:val="both"/>
      </w:pPr>
      <w:r w:rsidRPr="009C56F3">
        <w:t>Zamawiający na podstawie pisemnego zgłoszenia przez Wykonawcę gotowości do rozpoczęcia prac przekaże protokolarnie plac budowy .</w:t>
      </w:r>
    </w:p>
    <w:p w14:paraId="7B11D321" w14:textId="77777777" w:rsidR="00A72041" w:rsidRPr="009C56F3" w:rsidRDefault="00A72041" w:rsidP="00DB070A">
      <w:pPr>
        <w:widowControl/>
        <w:numPr>
          <w:ilvl w:val="0"/>
          <w:numId w:val="63"/>
        </w:numPr>
        <w:tabs>
          <w:tab w:val="left" w:pos="360"/>
        </w:tabs>
        <w:suppressAutoHyphens w:val="0"/>
        <w:jc w:val="both"/>
      </w:pPr>
      <w:r w:rsidRPr="009C56F3">
        <w:t xml:space="preserve">Wykonawca we własnym zakresie i na własny koszt: </w:t>
      </w:r>
    </w:p>
    <w:p w14:paraId="75DD851B" w14:textId="77777777" w:rsidR="00A72041" w:rsidRPr="009C56F3" w:rsidRDefault="00A72041" w:rsidP="00DB070A">
      <w:pPr>
        <w:widowControl/>
        <w:numPr>
          <w:ilvl w:val="0"/>
          <w:numId w:val="37"/>
        </w:numPr>
        <w:tabs>
          <w:tab w:val="left" w:pos="360"/>
          <w:tab w:val="left" w:pos="851"/>
        </w:tabs>
        <w:suppressAutoHyphens w:val="0"/>
        <w:ind w:left="851" w:hanging="425"/>
        <w:jc w:val="both"/>
      </w:pPr>
      <w:r w:rsidRPr="009C56F3">
        <w:t>zapewni sprzęt i materiały niezbędne do realizacji przedmiotu umowy,</w:t>
      </w:r>
    </w:p>
    <w:p w14:paraId="4E486135" w14:textId="77777777" w:rsidR="00A72041" w:rsidRPr="009C56F3" w:rsidRDefault="00A72041" w:rsidP="00DB070A">
      <w:pPr>
        <w:widowControl/>
        <w:numPr>
          <w:ilvl w:val="0"/>
          <w:numId w:val="37"/>
        </w:numPr>
        <w:tabs>
          <w:tab w:val="left" w:pos="360"/>
          <w:tab w:val="left" w:pos="851"/>
        </w:tabs>
        <w:suppressAutoHyphens w:val="0"/>
        <w:ind w:left="851" w:hanging="425"/>
        <w:jc w:val="both"/>
      </w:pPr>
      <w:r w:rsidRPr="009C56F3">
        <w:t xml:space="preserve">zapewni właściwą organizację robót zgodnie z przepisami bhp i p.poż., urządzenie placu budowy, obsługę oraz ponosi odpowiedzialność za naruszenie przepisów bhp </w:t>
      </w:r>
      <w:r w:rsidRPr="009C56F3">
        <w:br/>
        <w:t>i p.poż.,</w:t>
      </w:r>
    </w:p>
    <w:p w14:paraId="4CF7D4FA" w14:textId="77777777" w:rsidR="00A72041" w:rsidRPr="009C56F3" w:rsidRDefault="00A72041" w:rsidP="00DB070A">
      <w:pPr>
        <w:widowControl/>
        <w:numPr>
          <w:ilvl w:val="0"/>
          <w:numId w:val="63"/>
        </w:numPr>
        <w:suppressAutoHyphens w:val="0"/>
        <w:jc w:val="both"/>
      </w:pPr>
      <w:r w:rsidRPr="009C56F3">
        <w:t>Wykonawca zobowiązuje się do wykonywania stałego sprzątania w rejonie prowadzonych prac oraz wykonania niezbędnych zabezpieczeń w sposób gwarantujący bezpieczeństwo użytkowników budynku, co zostało skalkulowane w ryczałtowej cenie oferty.</w:t>
      </w:r>
    </w:p>
    <w:p w14:paraId="5AB259E7" w14:textId="3D5AFD46" w:rsidR="00A72041" w:rsidRPr="009C56F3" w:rsidRDefault="00A72041" w:rsidP="00DB070A">
      <w:pPr>
        <w:widowControl/>
        <w:numPr>
          <w:ilvl w:val="0"/>
          <w:numId w:val="63"/>
        </w:numPr>
        <w:suppressAutoHyphens w:val="0"/>
        <w:jc w:val="both"/>
      </w:pPr>
      <w:r w:rsidRPr="009C56F3">
        <w:t xml:space="preserve">Prace powinny być prowadzone w godzinach od </w:t>
      </w:r>
      <w:r w:rsidR="00CA26EB" w:rsidRPr="009C56F3">
        <w:t>8</w:t>
      </w:r>
      <w:r w:rsidR="00E120E8" w:rsidRPr="009C56F3">
        <w:t xml:space="preserve">:00 do </w:t>
      </w:r>
      <w:r w:rsidR="00CA26EB" w:rsidRPr="009C56F3">
        <w:t>18</w:t>
      </w:r>
      <w:r w:rsidRPr="009C56F3">
        <w:t>:00, jednakże Wykonawca powinien przewidzieć możliwość realizacji części robót szczególnie uciążliwych dla użytkowników obiektu, i w razie konieczności wystąpienia takich prac uzgodnić wszelkie zagadnienia z nimi związane z administratorem budynku</w:t>
      </w:r>
      <w:r w:rsidR="00BA60D4" w:rsidRPr="009C56F3">
        <w:t xml:space="preserve"> (prace związane ze znaczną emisją hałasu wynikające między innymi z cięcia metalu lub betonu, kucie i wiercenie otworów w betonie nie powinny trwać dłużej niż 4 godziny dziennie)</w:t>
      </w:r>
      <w:r w:rsidRPr="009C56F3">
        <w:t xml:space="preserve">. </w:t>
      </w:r>
    </w:p>
    <w:p w14:paraId="072FE004" w14:textId="77777777" w:rsidR="00A72041" w:rsidRPr="009C56F3" w:rsidRDefault="00A72041" w:rsidP="00DB070A">
      <w:pPr>
        <w:widowControl/>
        <w:numPr>
          <w:ilvl w:val="0"/>
          <w:numId w:val="63"/>
        </w:numPr>
        <w:suppressAutoHyphens w:val="0"/>
        <w:jc w:val="both"/>
      </w:pPr>
      <w:r w:rsidRPr="009C56F3">
        <w:t xml:space="preserve">Wykonawca ponosi całkowitą odpowiedzialność materialną i prawną za szkody spowodowane działalnością (działaniem bądź zaniechaniem) Wykonawcy i jego Podwykonawców w związku 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52B1BEE9" w14:textId="77777777" w:rsidR="00A72041" w:rsidRPr="009C56F3" w:rsidRDefault="00A72041" w:rsidP="00DB070A">
      <w:pPr>
        <w:widowControl/>
        <w:numPr>
          <w:ilvl w:val="0"/>
          <w:numId w:val="63"/>
        </w:numPr>
        <w:tabs>
          <w:tab w:val="left" w:pos="360"/>
        </w:tabs>
        <w:suppressAutoHyphens w:val="0"/>
        <w:jc w:val="both"/>
      </w:pPr>
      <w:r w:rsidRPr="009C56F3">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07F5D919" w14:textId="77777777" w:rsidR="00A72041" w:rsidRPr="009C56F3" w:rsidRDefault="00A72041" w:rsidP="00DB070A">
      <w:pPr>
        <w:widowControl/>
        <w:numPr>
          <w:ilvl w:val="0"/>
          <w:numId w:val="63"/>
        </w:numPr>
        <w:tabs>
          <w:tab w:val="left" w:pos="360"/>
        </w:tabs>
        <w:suppressAutoHyphens w:val="0"/>
        <w:jc w:val="both"/>
      </w:pPr>
      <w:r w:rsidRPr="009C56F3">
        <w:t>Wykonawca przedłoży Zamawiającemu listy pracowników upoważnionych do wykonywania prac oraz zapewni odzież roboczą, jak i identyfikatory pozwalające na jednoznaczną identyfikację pracowników.</w:t>
      </w:r>
    </w:p>
    <w:p w14:paraId="7D964F7F" w14:textId="1EC450FD" w:rsidR="00A72041" w:rsidRPr="009C56F3" w:rsidRDefault="00A72041" w:rsidP="00DB070A">
      <w:pPr>
        <w:widowControl/>
        <w:numPr>
          <w:ilvl w:val="0"/>
          <w:numId w:val="63"/>
        </w:numPr>
        <w:tabs>
          <w:tab w:val="left" w:pos="360"/>
        </w:tabs>
        <w:suppressAutoHyphens w:val="0"/>
        <w:jc w:val="both"/>
      </w:pPr>
      <w:r w:rsidRPr="009C56F3">
        <w:t>Wykonawca od dnia przejęcia terenu budowy i udostępnienia mu miejsca pod zaplecze biurowo</w:t>
      </w:r>
      <w:r w:rsidR="00594E2B" w:rsidRPr="009C56F3">
        <w:t xml:space="preserve"> </w:t>
      </w:r>
      <w:r w:rsidRPr="009C56F3">
        <w:t>- socjalne będzie ponosił wszelkie koszty związane z eksploatacją zaplecza. Zamawiający obciąży kosztami mediów i wystawi Wykonawcy fakturę po zakończeniu robót.</w:t>
      </w:r>
    </w:p>
    <w:p w14:paraId="3B802790" w14:textId="77D5A362" w:rsidR="00A72041" w:rsidRPr="009C56F3" w:rsidRDefault="00A72041" w:rsidP="007B2D58">
      <w:pPr>
        <w:widowControl/>
        <w:tabs>
          <w:tab w:val="left" w:pos="426"/>
        </w:tabs>
        <w:suppressAutoHyphens w:val="0"/>
        <w:ind w:left="360"/>
        <w:jc w:val="both"/>
      </w:pPr>
      <w:r w:rsidRPr="009C56F3">
        <w:t xml:space="preserve"> </w:t>
      </w:r>
    </w:p>
    <w:p w14:paraId="285D834C" w14:textId="77777777" w:rsidR="00766DB2" w:rsidRPr="009C56F3" w:rsidRDefault="00766DB2" w:rsidP="00766DB2">
      <w:pPr>
        <w:keepNext/>
        <w:widowControl/>
        <w:tabs>
          <w:tab w:val="left" w:pos="720"/>
        </w:tabs>
        <w:suppressAutoHyphens w:val="0"/>
        <w:ind w:left="360"/>
        <w:outlineLvl w:val="1"/>
        <w:rPr>
          <w:b/>
          <w:bCs/>
          <w:iCs/>
        </w:rPr>
      </w:pPr>
      <w:r w:rsidRPr="009C56F3">
        <w:rPr>
          <w:b/>
          <w:bCs/>
          <w:iCs/>
        </w:rPr>
        <w:t>Realizacja umowy</w:t>
      </w:r>
    </w:p>
    <w:p w14:paraId="2682BF65" w14:textId="77777777" w:rsidR="00766DB2" w:rsidRPr="009C56F3" w:rsidRDefault="00766DB2" w:rsidP="00766DB2">
      <w:pPr>
        <w:keepNext/>
        <w:widowControl/>
        <w:tabs>
          <w:tab w:val="left" w:pos="720"/>
        </w:tabs>
        <w:suppressAutoHyphens w:val="0"/>
        <w:ind w:left="360"/>
        <w:outlineLvl w:val="1"/>
        <w:rPr>
          <w:b/>
          <w:bCs/>
          <w:iCs/>
        </w:rPr>
      </w:pPr>
      <w:r w:rsidRPr="009C56F3">
        <w:rPr>
          <w:b/>
          <w:bCs/>
          <w:iCs/>
        </w:rPr>
        <w:t>Podwykonawcy</w:t>
      </w:r>
    </w:p>
    <w:p w14:paraId="00F555CB" w14:textId="77777777" w:rsidR="00766DB2" w:rsidRPr="009C56F3" w:rsidRDefault="00766DB2" w:rsidP="00766DB2">
      <w:pPr>
        <w:tabs>
          <w:tab w:val="left" w:pos="720"/>
        </w:tabs>
        <w:ind w:left="360"/>
        <w:rPr>
          <w:b/>
        </w:rPr>
      </w:pPr>
      <w:r w:rsidRPr="009C56F3">
        <w:rPr>
          <w:b/>
        </w:rPr>
        <w:t>§ 8</w:t>
      </w:r>
    </w:p>
    <w:p w14:paraId="5EE906E4"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Wykonawca zobowiązuje się wykonać siłami własnymi przedmiot umowy za wyjątkiem czynności i prac powierzonego podwykonawcom.</w:t>
      </w:r>
    </w:p>
    <w:p w14:paraId="2CBA30DF"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Zakres i wartość czynności, jak i prac przewidzianych do wykonania przez podwykonawców wraz z podaniem ich nazw (firm), wysokością należnego na ich rzecz wynagrodzenia stanowi lub będzie stanowił załącznik nr 1 do umowy i będzie podlegał aktualizacji sukcesywnie po zgłaszaniu Zamawiającemu przez Wykonawcę kolejnych podwykonawców w trakcie realizacji umowy.</w:t>
      </w:r>
    </w:p>
    <w:p w14:paraId="7DF1AA5B"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9C56F3">
        <w:br/>
        <w:t xml:space="preserve">w ciągu 7 dni od sporządzenia projektu umowy albo zawarcia umowy </w:t>
      </w:r>
      <w:r w:rsidRPr="009C56F3">
        <w:br/>
        <w:t xml:space="preserve">o podwykonawstwo albo zmiany tej umowy, z tym zastrzeżeniem, że w przypadku zawarcia umów o podwykonawstwo przed dniem zawarcia niniejszej umowy Wykonawca jest zobowiązany do ich przedłożenia w terminie 14 dni od zawarcia umowy z Zamawiającym.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9C56F3">
        <w:br/>
        <w:t xml:space="preserve">w powyższym terminie uważa się za wyrażenie przez niego zgody na zawarciu umowy </w:t>
      </w:r>
      <w:r w:rsidRPr="009C56F3">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3B2172F9"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9C56F3">
        <w:br/>
        <w:t xml:space="preserve">z podwykonawcą (dalszym podwykonawcą) lub zmiany podwykonawcy (dalszego podwykonawcy). Wniosek ten ww. podmioty przedkładają Zamawiającemu wraz </w:t>
      </w:r>
      <w:r w:rsidRPr="009C56F3">
        <w:br/>
        <w:t xml:space="preserve">z projektem umowy o podwykonawstwo na roboty budowlane, dostawy lub usługi wykonywane w ramach robót budowlanych, a także projektem jej zmiany, oraz poświadczonej za zgodność z oryginałem kopii zawartej umowy o podwykonawstwo </w:t>
      </w:r>
      <w:r w:rsidRPr="009C56F3">
        <w:br/>
        <w:t>w terminie określonym w ust. 3 zdanie 1. niniejszego paragrafu umowy.</w:t>
      </w:r>
    </w:p>
    <w:p w14:paraId="0D449580"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 xml:space="preserve">W przypadku, gdy Wykonawca zawrze umowę z podwykonawcą odpowiada wobec Zamawiającego za działania lub zaniechania podwykonawcy, jak za własne działania </w:t>
      </w:r>
      <w:r w:rsidRPr="009C56F3">
        <w:br/>
        <w:t>i zaniechania.</w:t>
      </w:r>
    </w:p>
    <w:p w14:paraId="1B27F737"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6743B6CB"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Podwykonawca (dalszy podwykonawca) nie może przystąpić do realizacji robót przed uzyskaniem przez Wykonawcę zgody Zamawiającego na zawarcie z podwykonawcą (dalszym podwykonawcą) umowy.</w:t>
      </w:r>
    </w:p>
    <w:p w14:paraId="2BC88455"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46896AA6" w14:textId="77777777" w:rsidR="00766DB2" w:rsidRPr="009C56F3" w:rsidRDefault="00766DB2" w:rsidP="00766DB2">
      <w:pPr>
        <w:widowControl/>
        <w:numPr>
          <w:ilvl w:val="0"/>
          <w:numId w:val="39"/>
        </w:numPr>
        <w:tabs>
          <w:tab w:val="left" w:pos="720"/>
        </w:tabs>
        <w:suppressAutoHyphens w:val="0"/>
        <w:ind w:left="709"/>
        <w:jc w:val="both"/>
      </w:pPr>
      <w:r w:rsidRPr="009C56F3">
        <w:t xml:space="preserve">Wykonawca zobowiązany będzie zapłacić Zamawiającemu karę umowną </w:t>
      </w:r>
      <w:r w:rsidRPr="009C56F3">
        <w:br/>
        <w:t>w wysokości 5% wynagrodzenia umownego brutto, o którym mowa w § 4 ust. 2 umowy,</w:t>
      </w:r>
    </w:p>
    <w:p w14:paraId="20CD3DDF" w14:textId="77777777" w:rsidR="00766DB2" w:rsidRPr="009C56F3" w:rsidRDefault="00766DB2" w:rsidP="00766DB2">
      <w:pPr>
        <w:widowControl/>
        <w:numPr>
          <w:ilvl w:val="0"/>
          <w:numId w:val="39"/>
        </w:numPr>
        <w:tabs>
          <w:tab w:val="left" w:pos="720"/>
        </w:tabs>
        <w:suppressAutoHyphens w:val="0"/>
        <w:ind w:left="709"/>
        <w:jc w:val="both"/>
      </w:pPr>
      <w:r w:rsidRPr="009C56F3">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rsidRPr="009C56F3">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7CCB4623" w14:textId="77777777" w:rsidR="00766DB2" w:rsidRPr="009C56F3" w:rsidRDefault="00766DB2" w:rsidP="00766DB2">
      <w:pPr>
        <w:widowControl/>
        <w:numPr>
          <w:ilvl w:val="0"/>
          <w:numId w:val="39"/>
        </w:numPr>
        <w:tabs>
          <w:tab w:val="left" w:pos="720"/>
          <w:tab w:val="left" w:pos="851"/>
        </w:tabs>
        <w:suppressAutoHyphens w:val="0"/>
        <w:ind w:left="709"/>
        <w:jc w:val="both"/>
      </w:pPr>
      <w:r w:rsidRPr="009C56F3">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rsidRPr="009C56F3">
        <w:br/>
        <w:t xml:space="preserve">o podwykonawstwo lub projekcie umowy o podwykonawstwo z podwykonawcą (dalszym podwykonawcą) i uzyskania przez Wykonawcę zgody na zawarcia umowy </w:t>
      </w:r>
      <w:r w:rsidRPr="009C56F3">
        <w:br/>
        <w:t>o podwykonawstwo z podwykonawcą (dalszym podwykonawcą).</w:t>
      </w:r>
    </w:p>
    <w:p w14:paraId="1D4E9A6A"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 xml:space="preserve">W przypadku przystąpienia podwykonawcy do robót na inwestycji pomimo nieuzyskania przez Wykonawcę (podwykonawcę) zgody na zawarcie umowy o podwykonawstwo </w:t>
      </w:r>
      <w:r w:rsidRPr="009C56F3">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6B8684FC"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rsidRPr="009C56F3">
        <w:br/>
        <w:t>z montażem lub umowy zlecenia) na terenie budowy, z wyłączeniem kierownika robót.</w:t>
      </w:r>
    </w:p>
    <w:p w14:paraId="22A8A565"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3ADDD242" w14:textId="77777777" w:rsidR="00766DB2" w:rsidRPr="009C56F3" w:rsidRDefault="00766DB2" w:rsidP="00766DB2">
      <w:pPr>
        <w:widowControl/>
        <w:numPr>
          <w:ilvl w:val="0"/>
          <w:numId w:val="38"/>
        </w:numPr>
        <w:tabs>
          <w:tab w:val="num" w:pos="426"/>
          <w:tab w:val="left" w:pos="1080"/>
        </w:tabs>
        <w:suppressAutoHyphens w:val="0"/>
        <w:ind w:left="426"/>
        <w:jc w:val="both"/>
      </w:pPr>
      <w:r w:rsidRPr="009C56F3">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9C56F3">
        <w:rPr>
          <w:bCs/>
        </w:rPr>
        <w:t>w celu wykazania spełniania warunków udziału w postępowaniu, Wykonawca jest obowiązany wykazać, że proponowany inny podwykonawca lub on samodzielnie spełnia je w stopniu nie mniejszym niż dotychczasowy podmiot (podwykonawca).</w:t>
      </w:r>
      <w:r w:rsidRPr="009C56F3">
        <w:t xml:space="preserve"> </w:t>
      </w:r>
    </w:p>
    <w:p w14:paraId="047A5B93" w14:textId="77777777" w:rsidR="00A72041" w:rsidRPr="009C56F3" w:rsidRDefault="00A72041" w:rsidP="00A72041">
      <w:pPr>
        <w:tabs>
          <w:tab w:val="left" w:pos="720"/>
        </w:tabs>
        <w:ind w:left="360"/>
        <w:rPr>
          <w:b/>
          <w:sz w:val="16"/>
        </w:rPr>
      </w:pPr>
    </w:p>
    <w:p w14:paraId="6517C142" w14:textId="77777777" w:rsidR="00A72041" w:rsidRPr="009C56F3" w:rsidRDefault="00A72041" w:rsidP="00A72041">
      <w:pPr>
        <w:tabs>
          <w:tab w:val="left" w:pos="720"/>
        </w:tabs>
        <w:ind w:left="360"/>
        <w:rPr>
          <w:b/>
        </w:rPr>
      </w:pPr>
      <w:r w:rsidRPr="009C56F3">
        <w:rPr>
          <w:b/>
        </w:rPr>
        <w:t>Materiały</w:t>
      </w:r>
    </w:p>
    <w:p w14:paraId="5B5DFD48" w14:textId="77777777" w:rsidR="00A72041" w:rsidRPr="009C56F3" w:rsidRDefault="00A72041" w:rsidP="00A72041">
      <w:pPr>
        <w:tabs>
          <w:tab w:val="left" w:pos="720"/>
        </w:tabs>
        <w:ind w:left="360"/>
        <w:rPr>
          <w:b/>
        </w:rPr>
      </w:pPr>
      <w:r w:rsidRPr="009C56F3">
        <w:rPr>
          <w:b/>
        </w:rPr>
        <w:t>§ 9</w:t>
      </w:r>
    </w:p>
    <w:p w14:paraId="3FCA9A1C" w14:textId="77777777" w:rsidR="00A72041" w:rsidRPr="009C56F3" w:rsidRDefault="00A72041" w:rsidP="00DB070A">
      <w:pPr>
        <w:widowControl/>
        <w:numPr>
          <w:ilvl w:val="0"/>
          <w:numId w:val="40"/>
        </w:numPr>
        <w:tabs>
          <w:tab w:val="clear" w:pos="360"/>
          <w:tab w:val="num" w:pos="426"/>
        </w:tabs>
        <w:suppressAutoHyphens w:val="0"/>
        <w:ind w:left="426"/>
        <w:jc w:val="both"/>
      </w:pPr>
      <w:r w:rsidRPr="009C56F3">
        <w:t>Wykonawca zobowiązany jest do używania materiałów wyłącznie o jakości odpowiadającej opisowi zawartemu w SWZ i jej załącznikach, a szczególnie w projekcie i Specyfikacji Technicznej Wykonania i Odbioru Robót (STWiOR) oraz normom zawartym w dokumentacji technicznej, projektowej oraz specyfikacjach technicznych, mających wymagane przez powszechnie obowiązujące przepisy prawa RP oraz Unii Europejskiej, atesty, świadectwa i certyfikaty dopuszczające je do stosowania.</w:t>
      </w:r>
    </w:p>
    <w:p w14:paraId="5A86EDAD" w14:textId="77777777" w:rsidR="00A72041" w:rsidRPr="009C56F3" w:rsidRDefault="00A72041" w:rsidP="00DB070A">
      <w:pPr>
        <w:widowControl/>
        <w:numPr>
          <w:ilvl w:val="0"/>
          <w:numId w:val="40"/>
        </w:numPr>
        <w:tabs>
          <w:tab w:val="clear" w:pos="360"/>
          <w:tab w:val="num" w:pos="426"/>
        </w:tabs>
        <w:suppressAutoHyphens w:val="0"/>
        <w:ind w:left="426"/>
        <w:jc w:val="both"/>
      </w:pPr>
      <w:r w:rsidRPr="009C56F3">
        <w:t>Wykonawca ma obowiązek przedstawić i przekazać Zamawiającemu świadectwa i inne dokumenty stwierdzające jakość użytych materiałów i wyrobów najpóźniej na 7 dni przed ich wbudowaniem.</w:t>
      </w:r>
    </w:p>
    <w:p w14:paraId="0558E6F5" w14:textId="77777777" w:rsidR="00A72041" w:rsidRPr="009C56F3" w:rsidRDefault="00A72041" w:rsidP="00DB070A">
      <w:pPr>
        <w:widowControl/>
        <w:numPr>
          <w:ilvl w:val="0"/>
          <w:numId w:val="40"/>
        </w:numPr>
        <w:tabs>
          <w:tab w:val="clear" w:pos="360"/>
          <w:tab w:val="num" w:pos="426"/>
        </w:tabs>
        <w:suppressAutoHyphens w:val="0"/>
        <w:ind w:left="426"/>
        <w:jc w:val="both"/>
      </w:pPr>
      <w:r w:rsidRPr="009C56F3">
        <w:t>W wypadku wątpliwości, co do jakości użytych materiałów bądź jakości wykonania robót Wykonawca na żądanie Zamawiającego zleci przeprowadzenie odpowiednich badań niezależnym od Stron umowy biegłym. Powyższe odnosi się także do urządzeń.</w:t>
      </w:r>
    </w:p>
    <w:p w14:paraId="3EA10811" w14:textId="48D68D7B" w:rsidR="00A72041" w:rsidRPr="009C56F3" w:rsidRDefault="00A72041" w:rsidP="00DB070A">
      <w:pPr>
        <w:widowControl/>
        <w:numPr>
          <w:ilvl w:val="0"/>
          <w:numId w:val="40"/>
        </w:numPr>
        <w:tabs>
          <w:tab w:val="clear" w:pos="360"/>
          <w:tab w:val="num" w:pos="426"/>
        </w:tabs>
        <w:suppressAutoHyphens w:val="0"/>
        <w:ind w:left="426"/>
        <w:jc w:val="both"/>
      </w:pPr>
      <w:r w:rsidRPr="009C56F3">
        <w:t xml:space="preserve">Jeżeli w rezultacie przeprowadzenia badań, o których mowa w ust. </w:t>
      </w:r>
      <w:r w:rsidR="007B7914" w:rsidRPr="009C56F3">
        <w:t>3</w:t>
      </w:r>
      <w:r w:rsidRPr="009C56F3">
        <w:t>,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42BF3D75" w14:textId="77777777" w:rsidR="00A72041" w:rsidRPr="009C56F3" w:rsidRDefault="00A72041" w:rsidP="00DB070A">
      <w:pPr>
        <w:widowControl/>
        <w:numPr>
          <w:ilvl w:val="0"/>
          <w:numId w:val="40"/>
        </w:numPr>
        <w:tabs>
          <w:tab w:val="clear" w:pos="360"/>
          <w:tab w:val="num" w:pos="426"/>
        </w:tabs>
        <w:suppressAutoHyphens w:val="0"/>
        <w:ind w:left="426"/>
        <w:jc w:val="both"/>
      </w:pPr>
      <w:r w:rsidRPr="009C56F3">
        <w:t>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w:t>
      </w:r>
    </w:p>
    <w:p w14:paraId="3DA57DB5" w14:textId="77777777" w:rsidR="00A72041" w:rsidRPr="009C56F3" w:rsidRDefault="00A72041" w:rsidP="00DB070A">
      <w:pPr>
        <w:widowControl/>
        <w:numPr>
          <w:ilvl w:val="0"/>
          <w:numId w:val="40"/>
        </w:numPr>
        <w:tabs>
          <w:tab w:val="clear" w:pos="360"/>
          <w:tab w:val="num" w:pos="426"/>
        </w:tabs>
        <w:suppressAutoHyphens w:val="0"/>
        <w:ind w:left="426"/>
        <w:jc w:val="both"/>
      </w:pPr>
      <w:r w:rsidRPr="009C56F3">
        <w:t>Wykonawca przedstawi w celu dokonania wyboru i akceptacji przez Zamawiającego nie mniej niż trzy przykładowe elementy materiałów podstawowych i wyposażenia przynajmniej na 14 dni przed planowanym wbudowaniem lub dostawą.</w:t>
      </w:r>
    </w:p>
    <w:p w14:paraId="10D4582E" w14:textId="77777777" w:rsidR="00A72041" w:rsidRPr="009C56F3" w:rsidRDefault="00A72041" w:rsidP="00A72041">
      <w:pPr>
        <w:rPr>
          <w:sz w:val="16"/>
          <w:highlight w:val="yellow"/>
        </w:rPr>
      </w:pPr>
    </w:p>
    <w:p w14:paraId="3D47A4DE" w14:textId="77777777" w:rsidR="00A72041" w:rsidRPr="009C56F3" w:rsidRDefault="00A72041" w:rsidP="00A72041">
      <w:pPr>
        <w:pStyle w:val="Nagwek2"/>
        <w:tabs>
          <w:tab w:val="left" w:pos="720"/>
        </w:tabs>
        <w:spacing w:before="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t>Odbiór robót budowlanych</w:t>
      </w:r>
    </w:p>
    <w:p w14:paraId="008CAF6B" w14:textId="77777777" w:rsidR="00A72041" w:rsidRPr="009C56F3" w:rsidRDefault="00A72041" w:rsidP="00A72041">
      <w:pPr>
        <w:tabs>
          <w:tab w:val="left" w:pos="720"/>
        </w:tabs>
        <w:rPr>
          <w:b/>
        </w:rPr>
      </w:pPr>
      <w:r w:rsidRPr="009C56F3">
        <w:rPr>
          <w:b/>
        </w:rPr>
        <w:t>§ 10</w:t>
      </w:r>
    </w:p>
    <w:p w14:paraId="30325C63" w14:textId="77777777" w:rsidR="00A72041" w:rsidRPr="009C56F3" w:rsidRDefault="00A72041" w:rsidP="00DB070A">
      <w:pPr>
        <w:widowControl/>
        <w:numPr>
          <w:ilvl w:val="0"/>
          <w:numId w:val="41"/>
        </w:numPr>
        <w:tabs>
          <w:tab w:val="left" w:pos="426"/>
          <w:tab w:val="num" w:pos="1495"/>
        </w:tabs>
        <w:suppressAutoHyphens w:val="0"/>
        <w:ind w:left="426"/>
        <w:jc w:val="both"/>
      </w:pPr>
      <w:r w:rsidRPr="009C56F3">
        <w:t xml:space="preserve">Roboty zanikające i ulegające zakryciu winny być zgłoszone do odbioru Zamawiającemu, poprzez wpis do dziennika budowy, w terminie 3 dni roboczych przed ich zakończeniem. Odbiór zostanie dokonany przez przedstawicieli Zamawiającego i Wykonawcy w terminie 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170F0481" w14:textId="77777777" w:rsidR="00A72041" w:rsidRPr="009C56F3" w:rsidRDefault="00A72041" w:rsidP="00DB070A">
      <w:pPr>
        <w:widowControl/>
        <w:numPr>
          <w:ilvl w:val="0"/>
          <w:numId w:val="41"/>
        </w:numPr>
        <w:tabs>
          <w:tab w:val="left" w:pos="426"/>
          <w:tab w:val="num" w:pos="1495"/>
        </w:tabs>
        <w:suppressAutoHyphens w:val="0"/>
        <w:ind w:left="426"/>
        <w:jc w:val="both"/>
      </w:pPr>
      <w:r w:rsidRPr="009C56F3">
        <w:t>Odbiorom częściowym podlegają roboty oraz dostawy wyszczególnione w kosztorysie ofertowym, zakończone w 100%. Odbiory winny być dokonane przez przedstawicieli Zamawiającego i Wykonawcy w terminie nie dłuższym niż 7 dni roboczych od daty zgłoszenia poprzez wpis do dziennika budowy.</w:t>
      </w:r>
    </w:p>
    <w:p w14:paraId="362C933B" w14:textId="77777777" w:rsidR="00A72041" w:rsidRPr="009C56F3" w:rsidRDefault="00A72041" w:rsidP="00DB070A">
      <w:pPr>
        <w:widowControl/>
        <w:numPr>
          <w:ilvl w:val="0"/>
          <w:numId w:val="41"/>
        </w:numPr>
        <w:tabs>
          <w:tab w:val="left" w:pos="426"/>
          <w:tab w:val="num" w:pos="1495"/>
        </w:tabs>
        <w:suppressAutoHyphens w:val="0"/>
        <w:ind w:left="426"/>
        <w:jc w:val="both"/>
      </w:pPr>
      <w:r w:rsidRPr="009C56F3">
        <w:t>Przedmiotem odbioru końcowego jest wykonanie całego przedmiotu umowy, tj. wykonanie wszystkich czynności i prac określonych w § 1 ust. 1 i 2 umowy. Zgłoszenie gotowości do odbioru musi zakończyć się w terminie wykonania umowy określonym w § 6 ust. 1 umowy. Odbiór zostanie dokonany przez Zamawiającego w terminie do 14 dni roboczych liczonych od daty zgłoszenia przez wpis do dziennika budowy. Dla dokonania odbioru końcowego Wykonawca przedłoży Inspektorowi nadzoru niezbędne dokumenty wskazane w ust. 5 niniejszego paragrafu umowy.</w:t>
      </w:r>
    </w:p>
    <w:p w14:paraId="67190FC4" w14:textId="77777777" w:rsidR="00A72041" w:rsidRPr="009C56F3" w:rsidRDefault="00A72041" w:rsidP="00DB070A">
      <w:pPr>
        <w:widowControl/>
        <w:numPr>
          <w:ilvl w:val="0"/>
          <w:numId w:val="41"/>
        </w:numPr>
        <w:tabs>
          <w:tab w:val="left" w:pos="426"/>
          <w:tab w:val="num" w:pos="1495"/>
        </w:tabs>
        <w:suppressAutoHyphens w:val="0"/>
        <w:ind w:left="426"/>
        <w:jc w:val="both"/>
      </w:pPr>
      <w:r w:rsidRPr="009C56F3">
        <w:t xml:space="preserve">W razie braku zgody Zamawiającego na odbiór końcowy, tj. odbiór przedmiotu umowy, </w:t>
      </w:r>
      <w:r w:rsidRPr="009C56F3">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9C56F3">
        <w:br/>
        <w:t xml:space="preserve">i użytkowymi. </w:t>
      </w:r>
    </w:p>
    <w:p w14:paraId="477EC5BE" w14:textId="77777777" w:rsidR="00A72041" w:rsidRPr="009C56F3" w:rsidRDefault="00A72041" w:rsidP="00DB070A">
      <w:pPr>
        <w:widowControl/>
        <w:numPr>
          <w:ilvl w:val="0"/>
          <w:numId w:val="41"/>
        </w:numPr>
        <w:suppressAutoHyphens w:val="0"/>
        <w:ind w:left="426"/>
        <w:jc w:val="both"/>
      </w:pPr>
      <w:r w:rsidRPr="009C56F3">
        <w:t xml:space="preserve">Przy odbiorze końcowym Wykonawca zobowiązany jest dołączyć dokumenty, </w:t>
      </w:r>
      <w:r w:rsidRPr="009C56F3">
        <w:br/>
        <w:t xml:space="preserve">w szczególności: </w:t>
      </w:r>
    </w:p>
    <w:p w14:paraId="6574E74F" w14:textId="45FCEDB3" w:rsidR="00A72041" w:rsidRPr="009C56F3" w:rsidRDefault="00A72041" w:rsidP="00DB070A">
      <w:pPr>
        <w:widowControl/>
        <w:numPr>
          <w:ilvl w:val="0"/>
          <w:numId w:val="42"/>
        </w:numPr>
        <w:suppressAutoHyphens w:val="0"/>
        <w:jc w:val="both"/>
      </w:pPr>
      <w:r w:rsidRPr="009C56F3">
        <w:t>dokumentację powykonawczą (2 egzemplarze wersji papierowej oraz w formie elektronicznej po jednym egzemplarzu w formacie .doc, .pdf oraz .dwg)</w:t>
      </w:r>
      <w:r w:rsidR="003A08DC" w:rsidRPr="009C56F3">
        <w:t xml:space="preserve">. </w:t>
      </w:r>
    </w:p>
    <w:p w14:paraId="50DAA102" w14:textId="5990C50D" w:rsidR="00A72041" w:rsidRPr="009C56F3" w:rsidRDefault="00A72041" w:rsidP="00DB070A">
      <w:pPr>
        <w:widowControl/>
        <w:numPr>
          <w:ilvl w:val="0"/>
          <w:numId w:val="42"/>
        </w:numPr>
        <w:suppressAutoHyphens w:val="0"/>
        <w:jc w:val="both"/>
      </w:pPr>
      <w:r w:rsidRPr="009C56F3">
        <w:t xml:space="preserve">świadectwa jakości, deklaracje zgodności, certyfikaty, świadectwa wykonanych prób </w:t>
      </w:r>
      <w:r w:rsidRPr="009C56F3">
        <w:br/>
        <w:t xml:space="preserve">i atesty, dotyczące odbieranego elementu robót dokumenty gwarancyjne, instrukcje obsługi, eksploatacji, konserwacji, </w:t>
      </w:r>
      <w:r w:rsidR="00BA60D4" w:rsidRPr="009C56F3">
        <w:t xml:space="preserve"> dokumenty odbiorowe UDT, </w:t>
      </w:r>
      <w:r w:rsidRPr="009C56F3">
        <w:t>bądź inne dokumenty dotyczące użytkowania zamontowanych urządzeń i wyposażenia.</w:t>
      </w:r>
    </w:p>
    <w:p w14:paraId="6E5FA55D" w14:textId="77777777" w:rsidR="00A72041" w:rsidRPr="009C56F3" w:rsidRDefault="00A72041" w:rsidP="00DB070A">
      <w:pPr>
        <w:widowControl/>
        <w:numPr>
          <w:ilvl w:val="0"/>
          <w:numId w:val="41"/>
        </w:numPr>
        <w:tabs>
          <w:tab w:val="num" w:pos="426"/>
        </w:tabs>
        <w:suppressAutoHyphens w:val="0"/>
        <w:ind w:left="426"/>
        <w:jc w:val="both"/>
      </w:pPr>
      <w:r w:rsidRPr="009C56F3">
        <w:t>Jeżeli w trakcie dokonywania odbioru przedmiotu umowy stwierdzono wady nieistotne, Zamawiający wyznaczy Wykonawcy stosowny termin do ich usunięcia.</w:t>
      </w:r>
    </w:p>
    <w:p w14:paraId="6657C03E" w14:textId="382E1CC2" w:rsidR="00A72041" w:rsidRPr="009C56F3" w:rsidRDefault="00A72041" w:rsidP="00DB070A">
      <w:pPr>
        <w:widowControl/>
        <w:numPr>
          <w:ilvl w:val="0"/>
          <w:numId w:val="41"/>
        </w:numPr>
        <w:tabs>
          <w:tab w:val="num" w:pos="426"/>
        </w:tabs>
        <w:suppressAutoHyphens w:val="0"/>
        <w:ind w:left="426"/>
        <w:jc w:val="both"/>
      </w:pPr>
      <w:r w:rsidRPr="009C56F3">
        <w:t xml:space="preserve">W sytuacji określonej w § 4 ust. </w:t>
      </w:r>
      <w:r w:rsidR="00971C1A" w:rsidRPr="009C56F3">
        <w:t>3</w:t>
      </w:r>
      <w:r w:rsidRPr="009C56F3">
        <w:t xml:space="preserve"> Zamawiający może żądać obniżenia wynagrodzenia należnego Wykonawcy. </w:t>
      </w:r>
    </w:p>
    <w:p w14:paraId="4F76F43F" w14:textId="77777777" w:rsidR="00A72041" w:rsidRPr="009C56F3" w:rsidRDefault="00A72041" w:rsidP="00DB070A">
      <w:pPr>
        <w:widowControl/>
        <w:numPr>
          <w:ilvl w:val="0"/>
          <w:numId w:val="41"/>
        </w:numPr>
        <w:tabs>
          <w:tab w:val="num" w:pos="426"/>
        </w:tabs>
        <w:suppressAutoHyphens w:val="0"/>
        <w:ind w:left="426"/>
        <w:jc w:val="both"/>
      </w:pPr>
      <w:r w:rsidRPr="009C56F3">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2184FA0B" w14:textId="77777777" w:rsidR="00A72041" w:rsidRPr="009C56F3" w:rsidRDefault="00A72041" w:rsidP="00A72041">
      <w:pPr>
        <w:pStyle w:val="Nagwek2"/>
        <w:tabs>
          <w:tab w:val="left" w:pos="720"/>
        </w:tabs>
        <w:spacing w:before="0"/>
        <w:ind w:left="36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t>Zasady rozliczeń</w:t>
      </w:r>
    </w:p>
    <w:p w14:paraId="057933B8" w14:textId="77777777" w:rsidR="00A72041" w:rsidRPr="009C56F3" w:rsidRDefault="00A72041" w:rsidP="00A72041">
      <w:pPr>
        <w:tabs>
          <w:tab w:val="left" w:pos="720"/>
        </w:tabs>
        <w:ind w:left="360"/>
        <w:rPr>
          <w:b/>
        </w:rPr>
      </w:pPr>
      <w:r w:rsidRPr="009C56F3">
        <w:rPr>
          <w:b/>
        </w:rPr>
        <w:t>§ 11</w:t>
      </w:r>
    </w:p>
    <w:p w14:paraId="15C1C468" w14:textId="77777777" w:rsidR="00A72041" w:rsidRPr="009C56F3" w:rsidRDefault="00A72041" w:rsidP="00DB070A">
      <w:pPr>
        <w:numPr>
          <w:ilvl w:val="0"/>
          <w:numId w:val="43"/>
        </w:numPr>
        <w:ind w:left="426"/>
        <w:jc w:val="both"/>
      </w:pPr>
      <w:r w:rsidRPr="009C56F3">
        <w:t>Wynagrodzenie za realizację przedmiotu umowy może być płatne częściami, nie częściej niż raz w miesiącu, przelewem na konto Wykonawcy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6 zdanie 1, o ile przewidziano udział podwykonawców przy realizacji umowy.</w:t>
      </w:r>
    </w:p>
    <w:p w14:paraId="459883DA" w14:textId="77777777" w:rsidR="00A72041" w:rsidRPr="009C56F3" w:rsidRDefault="00A72041" w:rsidP="00DB070A">
      <w:pPr>
        <w:widowControl/>
        <w:numPr>
          <w:ilvl w:val="0"/>
          <w:numId w:val="43"/>
        </w:numPr>
        <w:suppressAutoHyphens w:val="0"/>
        <w:ind w:left="426"/>
        <w:jc w:val="both"/>
      </w:pPr>
      <w:r w:rsidRPr="009C56F3">
        <w:t xml:space="preserve">W przypadku wystawiania przez Wykonawcę ustrukturyzowanych faktur elektronicznych </w:t>
      </w:r>
      <w:r w:rsidRPr="009C56F3">
        <w:br/>
        <w:t xml:space="preserve">w rozumieniu art. 6 ust. 1 ustawy z dnia 9 listopada 2018 r. o elektronicznym fakturowaniu </w:t>
      </w:r>
      <w:r w:rsidRPr="009C56F3">
        <w:br/>
        <w:t xml:space="preserve">w zamówieniach publicznych, koncesjach na roboty budowlane lub usługi oraz partnerstwie publiczno-prywatnym (Dz. U. 2020 poz. 1666 ze zm.) za pośrednictwem Platformy Elektronicznego Fakturowania dostępnej pod adresem: </w:t>
      </w:r>
      <w:hyperlink r:id="rId51" w:history="1">
        <w:r w:rsidRPr="009C56F3">
          <w:rPr>
            <w:color w:val="0000FF"/>
            <w:u w:val="single"/>
          </w:rPr>
          <w:t>https://efaktura.gov.pl/</w:t>
        </w:r>
      </w:hyperlink>
      <w:r w:rsidRPr="009C56F3">
        <w:t xml:space="preserve">, w polu „referencja”, Wykonawca wpisze następujący adres e-mail: ………………………………… </w:t>
      </w:r>
    </w:p>
    <w:p w14:paraId="07071346" w14:textId="539D407A" w:rsidR="00A72041" w:rsidRPr="009C56F3" w:rsidRDefault="00A72041" w:rsidP="00DB070A">
      <w:pPr>
        <w:widowControl/>
        <w:numPr>
          <w:ilvl w:val="0"/>
          <w:numId w:val="43"/>
        </w:numPr>
        <w:suppressAutoHyphens w:val="0"/>
        <w:ind w:left="426"/>
        <w:jc w:val="both"/>
      </w:pPr>
      <w:r w:rsidRPr="009C56F3">
        <w:t>Podstawą do ustalenia kwot faktur częściowych będą kosztorysy ofertowe. Protokoły odbioru części prac dla ich zafakturowania sporządza Wykonawca</w:t>
      </w:r>
      <w:r w:rsidR="00AD086C" w:rsidRPr="009C56F3">
        <w:t>,</w:t>
      </w:r>
      <w:r w:rsidRPr="009C56F3">
        <w:t xml:space="preserve"> a podpisują kierownik robót</w:t>
      </w:r>
      <w:r w:rsidR="009433DD" w:rsidRPr="009C56F3">
        <w:t>, kierownicy branżowi</w:t>
      </w:r>
      <w:r w:rsidRPr="009C56F3">
        <w:t xml:space="preserve"> i inspektorzy nadzoru ze strony Zamawiającego.</w:t>
      </w:r>
    </w:p>
    <w:p w14:paraId="357B0613" w14:textId="77777777" w:rsidR="00A72041" w:rsidRPr="009C56F3" w:rsidRDefault="00A72041" w:rsidP="00DB070A">
      <w:pPr>
        <w:numPr>
          <w:ilvl w:val="0"/>
          <w:numId w:val="43"/>
        </w:numPr>
        <w:ind w:left="426"/>
        <w:jc w:val="both"/>
      </w:pPr>
      <w:r w:rsidRPr="009C56F3">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4BA4CFBB" w14:textId="77777777" w:rsidR="00A72041" w:rsidRPr="009C56F3" w:rsidRDefault="00A72041" w:rsidP="00DB070A">
      <w:pPr>
        <w:numPr>
          <w:ilvl w:val="0"/>
          <w:numId w:val="43"/>
        </w:numPr>
        <w:ind w:left="426"/>
        <w:jc w:val="both"/>
      </w:pPr>
      <w:r w:rsidRPr="009C56F3">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0CC2280E" w14:textId="77777777" w:rsidR="00A72041" w:rsidRPr="009C56F3" w:rsidRDefault="00A72041" w:rsidP="00DB070A">
      <w:pPr>
        <w:numPr>
          <w:ilvl w:val="0"/>
          <w:numId w:val="43"/>
        </w:numPr>
        <w:ind w:left="426"/>
        <w:jc w:val="both"/>
      </w:pPr>
      <w:r w:rsidRPr="009C56F3">
        <w:t>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w:t>
      </w:r>
      <w:r w:rsidRPr="009C56F3">
        <w:rPr>
          <w:sz w:val="20"/>
          <w:szCs w:val="20"/>
        </w:rPr>
        <w:t xml:space="preserve"> </w:t>
      </w:r>
      <w:r w:rsidRPr="009C56F3">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5.</w:t>
      </w:r>
    </w:p>
    <w:p w14:paraId="0F8762E0" w14:textId="77777777" w:rsidR="00A72041" w:rsidRPr="009C56F3" w:rsidRDefault="00A72041" w:rsidP="00DB070A">
      <w:pPr>
        <w:numPr>
          <w:ilvl w:val="0"/>
          <w:numId w:val="43"/>
        </w:numPr>
        <w:ind w:left="426"/>
        <w:jc w:val="both"/>
      </w:pPr>
      <w:r w:rsidRPr="009C56F3">
        <w:t>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o powyższym zamiarze.</w:t>
      </w:r>
    </w:p>
    <w:p w14:paraId="57E8F148" w14:textId="77777777" w:rsidR="00A72041" w:rsidRPr="009C56F3" w:rsidRDefault="00A72041" w:rsidP="00DB070A">
      <w:pPr>
        <w:numPr>
          <w:ilvl w:val="0"/>
          <w:numId w:val="43"/>
        </w:numPr>
        <w:ind w:left="426"/>
        <w:jc w:val="both"/>
      </w:pPr>
      <w:r w:rsidRPr="009C56F3">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1E7D430E" w14:textId="77777777" w:rsidR="00A72041" w:rsidRPr="009C56F3" w:rsidRDefault="00A72041" w:rsidP="00DB070A">
      <w:pPr>
        <w:numPr>
          <w:ilvl w:val="0"/>
          <w:numId w:val="44"/>
        </w:numPr>
        <w:tabs>
          <w:tab w:val="left" w:pos="851"/>
        </w:tabs>
        <w:ind w:left="851"/>
        <w:jc w:val="both"/>
      </w:pPr>
      <w:r w:rsidRPr="009C56F3">
        <w:t>zaniechania przez niego bezpośredniej zapłaty wynagrodzenia Podwykonawcy w razie wykazanie przez Wykonawcę niezasadności roszczenia Podwykonawcy,</w:t>
      </w:r>
    </w:p>
    <w:p w14:paraId="46823924" w14:textId="77777777" w:rsidR="00A72041" w:rsidRPr="009C56F3" w:rsidRDefault="00A72041" w:rsidP="00DB070A">
      <w:pPr>
        <w:numPr>
          <w:ilvl w:val="0"/>
          <w:numId w:val="44"/>
        </w:numPr>
        <w:tabs>
          <w:tab w:val="left" w:pos="851"/>
        </w:tabs>
        <w:ind w:left="851"/>
        <w:jc w:val="both"/>
      </w:pPr>
      <w:r w:rsidRPr="009C56F3">
        <w:t>dokonania bezpośredniej zapłaty wynagrodzenia Podwykonawcy, jeżeli wykazał on zasadność takiej zapłaty udokumentowaną przedłożonymi Wykonawcy fakturami lub rachunkami,</w:t>
      </w:r>
    </w:p>
    <w:p w14:paraId="0CD6F7BE" w14:textId="77777777" w:rsidR="00A72041" w:rsidRPr="009C56F3" w:rsidRDefault="00A72041" w:rsidP="00DB070A">
      <w:pPr>
        <w:numPr>
          <w:ilvl w:val="0"/>
          <w:numId w:val="44"/>
        </w:numPr>
        <w:tabs>
          <w:tab w:val="left" w:pos="851"/>
        </w:tabs>
        <w:ind w:left="851"/>
        <w:jc w:val="both"/>
      </w:pPr>
      <w:r w:rsidRPr="009C56F3">
        <w:t>złożenia do depozytu sądowego spornej kwoty na pokrycie wynagrodzenia Podwykonawcy w przypadku istnienia zasadniczej wątpliwości Zamawiającego, co do wysokości należnej zapłaty lub podmiotu, któremu płatność się należy.</w:t>
      </w:r>
    </w:p>
    <w:p w14:paraId="2DEAE973" w14:textId="77777777" w:rsidR="00A72041" w:rsidRPr="009C56F3" w:rsidRDefault="00A72041" w:rsidP="00DB070A">
      <w:pPr>
        <w:numPr>
          <w:ilvl w:val="0"/>
          <w:numId w:val="43"/>
        </w:numPr>
        <w:ind w:left="426"/>
        <w:jc w:val="both"/>
      </w:pPr>
      <w:r w:rsidRPr="009C56F3">
        <w:t>Zamawiający dokona potrącenia kwoty wypłaconego wynagrodzenia bez odsetek bezpośrednio Podwykonawcy z wynagrodzenia wskazanego w § 4 ust. 2 niniejszej w przypadku dokonania bezpośredniej zapłaty Podwykonawcy przez Zamawiającego.</w:t>
      </w:r>
    </w:p>
    <w:p w14:paraId="280AA7D0" w14:textId="77777777" w:rsidR="00A72041" w:rsidRPr="009C56F3" w:rsidRDefault="00A72041" w:rsidP="00DB070A">
      <w:pPr>
        <w:numPr>
          <w:ilvl w:val="0"/>
          <w:numId w:val="43"/>
        </w:numPr>
        <w:ind w:left="426"/>
        <w:jc w:val="both"/>
      </w:pPr>
      <w:r w:rsidRPr="009C56F3">
        <w:t xml:space="preserve">Wykonawca w umowach z Podwykonawcami ustali termin płatności tak, aby przed zapłatą przez Zamawiającego faktury końcowej, zostały zapłacone przez Wykonawcę wszystkie faktury Podwykonawców. </w:t>
      </w:r>
    </w:p>
    <w:p w14:paraId="3BD49188" w14:textId="77777777" w:rsidR="00A72041" w:rsidRPr="009C56F3" w:rsidRDefault="00A72041" w:rsidP="00DB070A">
      <w:pPr>
        <w:numPr>
          <w:ilvl w:val="0"/>
          <w:numId w:val="43"/>
        </w:numPr>
        <w:ind w:left="426"/>
        <w:jc w:val="both"/>
      </w:pPr>
      <w:r w:rsidRPr="009C56F3">
        <w:t>Strony uznają, że zgodnie z istotą wiążącego ich stosunku prawnego Wykonawca, na zasadzie art. 647</w:t>
      </w:r>
      <w:r w:rsidRPr="009C56F3">
        <w:rPr>
          <w:vertAlign w:val="superscript"/>
        </w:rPr>
        <w:t>1</w:t>
      </w:r>
      <w:r w:rsidRPr="009C56F3">
        <w:t xml:space="preserve"> § 5 KC w zw. z art. 465 ust. 8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zabezpieczenia należytego wykonania umowy.</w:t>
      </w:r>
    </w:p>
    <w:p w14:paraId="64DFE65F" w14:textId="77777777" w:rsidR="00A72041" w:rsidRPr="009C56F3" w:rsidRDefault="00A72041" w:rsidP="00DB070A">
      <w:pPr>
        <w:numPr>
          <w:ilvl w:val="0"/>
          <w:numId w:val="43"/>
        </w:numPr>
        <w:ind w:left="426"/>
        <w:jc w:val="both"/>
      </w:pPr>
      <w:r w:rsidRPr="009C56F3">
        <w:t xml:space="preserve">Wykonawca zobowiązany jest do wskazania numeru rachunku, który został ujawniony </w:t>
      </w:r>
      <w:r w:rsidRPr="009C56F3">
        <w:br/>
        <w:t>w wykazie podmiotów zarejestrowanych jako podatnicy VAT, niezarejestrowanych oraz wykreślonych i przywróconych do rejestru VAT prowadzonym przez Szefa Krajowej Administracji Skarbowej (dalej: „Biała lista”).</w:t>
      </w:r>
    </w:p>
    <w:p w14:paraId="7C95ADCA" w14:textId="77777777" w:rsidR="00A72041" w:rsidRPr="009C56F3" w:rsidRDefault="00A72041" w:rsidP="00DB070A">
      <w:pPr>
        <w:numPr>
          <w:ilvl w:val="0"/>
          <w:numId w:val="43"/>
        </w:numPr>
        <w:ind w:left="426"/>
        <w:jc w:val="both"/>
      </w:pPr>
      <w:r w:rsidRPr="009C56F3">
        <w:rPr>
          <w:rFonts w:eastAsia="Microsoft Sans Serif"/>
          <w:bCs/>
          <w:szCs w:val="23"/>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15391213" w14:textId="77777777" w:rsidR="00A72041" w:rsidRPr="009C56F3" w:rsidRDefault="00A72041" w:rsidP="00DB070A">
      <w:pPr>
        <w:numPr>
          <w:ilvl w:val="0"/>
          <w:numId w:val="43"/>
        </w:numPr>
        <w:ind w:left="426"/>
        <w:jc w:val="both"/>
      </w:pPr>
      <w:r w:rsidRPr="009C56F3">
        <w:rPr>
          <w:rFonts w:eastAsia="Microsoft Sans Serif"/>
          <w:bCs/>
          <w:szCs w:val="23"/>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2020 poz. 106 ze zm.). Postanowień zdania 1. nie stosuje się, gdy przedmiot umowy stanowi czynność zwolnioną z podatku VAT albo jest on objęty 0% stawką podatku VAT.</w:t>
      </w:r>
    </w:p>
    <w:p w14:paraId="497727C3" w14:textId="77777777" w:rsidR="00A72041" w:rsidRPr="009C56F3" w:rsidRDefault="00A72041" w:rsidP="00DB070A">
      <w:pPr>
        <w:numPr>
          <w:ilvl w:val="0"/>
          <w:numId w:val="43"/>
        </w:numPr>
        <w:ind w:left="426"/>
        <w:jc w:val="both"/>
      </w:pPr>
      <w:r w:rsidRPr="009C56F3">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7B3D3AE7" w14:textId="77777777" w:rsidR="00A72041" w:rsidRPr="009C56F3" w:rsidRDefault="00A72041" w:rsidP="00DB070A">
      <w:pPr>
        <w:numPr>
          <w:ilvl w:val="0"/>
          <w:numId w:val="43"/>
        </w:numPr>
        <w:ind w:left="426"/>
        <w:jc w:val="both"/>
      </w:pPr>
      <w:r w:rsidRPr="009C56F3">
        <w:rPr>
          <w:rFonts w:eastAsia="Microsoft Sans Serif"/>
          <w:bCs/>
          <w:szCs w:val="23"/>
        </w:rPr>
        <w:t>Zamawiający dokona płatności wynagrodzenia przelewem z rachunku Zamawiającego, na rachunek bankowy Wykonawcy wskazany w fakturze.</w:t>
      </w:r>
    </w:p>
    <w:p w14:paraId="7709B2AA" w14:textId="77777777" w:rsidR="00A72041" w:rsidRPr="009C56F3" w:rsidRDefault="00A72041" w:rsidP="00DB070A">
      <w:pPr>
        <w:widowControl/>
        <w:numPr>
          <w:ilvl w:val="0"/>
          <w:numId w:val="43"/>
        </w:numPr>
        <w:autoSpaceDE w:val="0"/>
        <w:ind w:left="426"/>
        <w:jc w:val="both"/>
      </w:pPr>
      <w:r w:rsidRPr="009C56F3">
        <w:t>Faktura winna być wystawiana w następujący sposób:</w:t>
      </w:r>
    </w:p>
    <w:p w14:paraId="4A18229C" w14:textId="77777777" w:rsidR="00A72041" w:rsidRPr="009C56F3" w:rsidRDefault="00A72041" w:rsidP="00A72041">
      <w:pPr>
        <w:widowControl/>
        <w:autoSpaceDE w:val="0"/>
        <w:ind w:left="426"/>
        <w:jc w:val="both"/>
      </w:pPr>
      <w:r w:rsidRPr="009C56F3">
        <w:t xml:space="preserve">Uniwersytet Jagielloński, ul. Gołębia 24, 31-007 Kraków, </w:t>
      </w:r>
    </w:p>
    <w:p w14:paraId="1AF4A872" w14:textId="77777777" w:rsidR="00A72041" w:rsidRPr="009C56F3" w:rsidRDefault="00A72041" w:rsidP="00A72041">
      <w:pPr>
        <w:widowControl/>
        <w:autoSpaceDE w:val="0"/>
        <w:ind w:left="426"/>
        <w:jc w:val="both"/>
      </w:pPr>
      <w:r w:rsidRPr="009C56F3">
        <w:t xml:space="preserve">NIP: 675-000-22-36, REGON: 000001270 </w:t>
      </w:r>
    </w:p>
    <w:p w14:paraId="36EED4DD" w14:textId="77777777" w:rsidR="00A72041" w:rsidRPr="009C56F3" w:rsidRDefault="00A72041" w:rsidP="00A72041">
      <w:pPr>
        <w:widowControl/>
        <w:autoSpaceDE w:val="0"/>
        <w:ind w:left="426"/>
        <w:jc w:val="both"/>
      </w:pPr>
      <w:r w:rsidRPr="009C56F3">
        <w:t xml:space="preserve">i opatrzona dopiskiem, dla jakiej Jednostki Zamawiającego zamówienie zrealizowano. </w:t>
      </w:r>
    </w:p>
    <w:p w14:paraId="0368E5A6" w14:textId="77777777" w:rsidR="00A72041" w:rsidRPr="009C56F3" w:rsidRDefault="00A72041" w:rsidP="00DB070A">
      <w:pPr>
        <w:numPr>
          <w:ilvl w:val="0"/>
          <w:numId w:val="43"/>
        </w:numPr>
        <w:ind w:left="426"/>
        <w:jc w:val="both"/>
      </w:pPr>
      <w:r w:rsidRPr="009C56F3">
        <w:t>Miejscem płatności jest Bank Zamawiającego, a zapłata następuje w dniu zlecenia przelewu przez Zamawiającego.</w:t>
      </w:r>
    </w:p>
    <w:p w14:paraId="6A3ED018" w14:textId="77777777" w:rsidR="00A72041" w:rsidRPr="009C56F3" w:rsidRDefault="00A72041" w:rsidP="00A72041">
      <w:pPr>
        <w:ind w:left="426"/>
        <w:jc w:val="both"/>
        <w:rPr>
          <w:sz w:val="16"/>
        </w:rPr>
      </w:pPr>
    </w:p>
    <w:p w14:paraId="06C20ACE" w14:textId="77777777" w:rsidR="00A72041" w:rsidRPr="009C56F3" w:rsidRDefault="00A72041" w:rsidP="00A72041">
      <w:pPr>
        <w:tabs>
          <w:tab w:val="left" w:pos="720"/>
        </w:tabs>
        <w:rPr>
          <w:b/>
        </w:rPr>
      </w:pPr>
      <w:r w:rsidRPr="009C56F3">
        <w:rPr>
          <w:b/>
        </w:rPr>
        <w:t>Zabezpieczenie należytego wykonania umowy</w:t>
      </w:r>
    </w:p>
    <w:p w14:paraId="5D252B65" w14:textId="77777777" w:rsidR="00A72041" w:rsidRPr="009C56F3" w:rsidRDefault="00A72041" w:rsidP="00A72041">
      <w:pPr>
        <w:tabs>
          <w:tab w:val="left" w:pos="720"/>
        </w:tabs>
        <w:rPr>
          <w:b/>
        </w:rPr>
      </w:pPr>
      <w:r w:rsidRPr="009C56F3">
        <w:rPr>
          <w:b/>
        </w:rPr>
        <w:t>§ 12</w:t>
      </w:r>
    </w:p>
    <w:p w14:paraId="75FEA21F" w14:textId="2BE7769A" w:rsidR="00A72041" w:rsidRPr="009C56F3" w:rsidRDefault="00A72041" w:rsidP="00DB070A">
      <w:pPr>
        <w:widowControl/>
        <w:numPr>
          <w:ilvl w:val="0"/>
          <w:numId w:val="45"/>
        </w:numPr>
        <w:tabs>
          <w:tab w:val="left" w:pos="426"/>
        </w:tabs>
        <w:suppressAutoHyphens w:val="0"/>
        <w:ind w:left="426"/>
        <w:jc w:val="both"/>
      </w:pPr>
      <w:r w:rsidRPr="009C56F3">
        <w:t>Wykonawca złożył przed podpisaniem umowy zabezpieczenie należytego wykonania umowy w wysokości 5% kwoty brutto wynagrodzenia umownego</w:t>
      </w:r>
      <w:r w:rsidR="00094E0F" w:rsidRPr="009C56F3">
        <w:t xml:space="preserve"> określonego w § 4 ust 2</w:t>
      </w:r>
      <w:r w:rsidRPr="009C56F3">
        <w:t>, tj. w wysokości …………….. PLN (słownie: …………………………… złote 00/100).</w:t>
      </w:r>
    </w:p>
    <w:p w14:paraId="449E76B3" w14:textId="77777777" w:rsidR="00A72041" w:rsidRPr="009C56F3" w:rsidRDefault="00A72041" w:rsidP="00DB070A">
      <w:pPr>
        <w:widowControl/>
        <w:numPr>
          <w:ilvl w:val="0"/>
          <w:numId w:val="45"/>
        </w:numPr>
        <w:tabs>
          <w:tab w:val="left" w:pos="426"/>
        </w:tabs>
        <w:suppressAutoHyphens w:val="0"/>
        <w:ind w:left="426"/>
        <w:jc w:val="both"/>
      </w:pPr>
      <w:r w:rsidRPr="009C56F3">
        <w:t>Zabezpieczenie należytego wykonania umowy zostało złożone w formie …………………….. (w przypadku zabezpieczenia składane w formie innej niż pieniężna musi być ono bezwarunkowe oraz nieodwołalne).</w:t>
      </w:r>
    </w:p>
    <w:p w14:paraId="0E3C7930" w14:textId="77777777" w:rsidR="00A72041" w:rsidRPr="009C56F3" w:rsidRDefault="00A72041" w:rsidP="00DB070A">
      <w:pPr>
        <w:widowControl/>
        <w:numPr>
          <w:ilvl w:val="0"/>
          <w:numId w:val="45"/>
        </w:numPr>
        <w:tabs>
          <w:tab w:val="left" w:pos="426"/>
        </w:tabs>
        <w:suppressAutoHyphens w:val="0"/>
        <w:ind w:left="426"/>
        <w:jc w:val="both"/>
      </w:pPr>
      <w:r w:rsidRPr="009C56F3">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4101D6D7" w14:textId="75FC424E" w:rsidR="00A72041" w:rsidRPr="009C56F3" w:rsidRDefault="00A72041" w:rsidP="00DB070A">
      <w:pPr>
        <w:widowControl/>
        <w:numPr>
          <w:ilvl w:val="0"/>
          <w:numId w:val="45"/>
        </w:numPr>
        <w:tabs>
          <w:tab w:val="left" w:pos="426"/>
        </w:tabs>
        <w:suppressAutoHyphens w:val="0"/>
        <w:ind w:left="426"/>
        <w:jc w:val="both"/>
      </w:pPr>
      <w:r w:rsidRPr="009C56F3">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 – go dnia po dacie upływu okresu rękojmi za wady. </w:t>
      </w:r>
    </w:p>
    <w:p w14:paraId="7E9BDCFB" w14:textId="7E2BD40B" w:rsidR="00A72041" w:rsidRPr="009C56F3" w:rsidRDefault="00A72041" w:rsidP="00DB070A">
      <w:pPr>
        <w:widowControl/>
        <w:numPr>
          <w:ilvl w:val="0"/>
          <w:numId w:val="45"/>
        </w:numPr>
        <w:tabs>
          <w:tab w:val="left" w:pos="426"/>
        </w:tabs>
        <w:suppressAutoHyphens w:val="0"/>
        <w:ind w:left="426"/>
        <w:jc w:val="both"/>
      </w:pPr>
      <w:r w:rsidRPr="009C56F3">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AD086C" w:rsidRPr="009C56F3">
        <w:t>1,5</w:t>
      </w:r>
      <w:r w:rsidRPr="009C56F3">
        <w:t>% wynagrodzenia brutto w formie przewidzianej jako obligatoryjna zgodnie z art. 450 ust. 1 PZP.</w:t>
      </w:r>
    </w:p>
    <w:p w14:paraId="3C797215" w14:textId="77777777" w:rsidR="00A72041" w:rsidRPr="009C56F3" w:rsidRDefault="00A72041" w:rsidP="00DB070A">
      <w:pPr>
        <w:widowControl/>
        <w:numPr>
          <w:ilvl w:val="0"/>
          <w:numId w:val="45"/>
        </w:numPr>
        <w:tabs>
          <w:tab w:val="left" w:pos="426"/>
        </w:tabs>
        <w:suppressAutoHyphens w:val="0"/>
        <w:ind w:left="426"/>
        <w:jc w:val="both"/>
      </w:pPr>
      <w:r w:rsidRPr="009C56F3">
        <w:t xml:space="preserve">W przypadku nieprzedłużenia lub niewniesienia nowego zabezpieczenia najpóźniej </w:t>
      </w:r>
      <w:r w:rsidRPr="009C56F3">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1A1A74DC" w14:textId="77777777" w:rsidR="00A72041" w:rsidRPr="009C56F3" w:rsidRDefault="00A72041" w:rsidP="00DB070A">
      <w:pPr>
        <w:widowControl/>
        <w:numPr>
          <w:ilvl w:val="0"/>
          <w:numId w:val="45"/>
        </w:numPr>
        <w:tabs>
          <w:tab w:val="left" w:pos="426"/>
        </w:tabs>
        <w:suppressAutoHyphens w:val="0"/>
        <w:ind w:left="426"/>
        <w:jc w:val="both"/>
      </w:pPr>
      <w:r w:rsidRPr="009C56F3">
        <w:t xml:space="preserve">Wykonawca zobowiązany jest do doręczenia Zamawiającemu oryginału dokumentu obejmującego gwarancję, o której mowa w ust. 4 powyżej. W razie, gdy w imieniu gwaranta oświadczenie o udzieleniu zabezpieczenia składa inna osoba niż ujawniona </w:t>
      </w:r>
      <w:r w:rsidRPr="009C56F3">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rsidRPr="009C56F3">
        <w:br/>
        <w:t xml:space="preserve">w imieniu gwaranta do dokonania czynności objętej tym dokumentem. </w:t>
      </w:r>
    </w:p>
    <w:p w14:paraId="0401DE9D" w14:textId="77777777" w:rsidR="00A72041" w:rsidRPr="009C56F3" w:rsidRDefault="00A72041" w:rsidP="00A72041">
      <w:pPr>
        <w:widowControl/>
        <w:tabs>
          <w:tab w:val="left" w:pos="720"/>
        </w:tabs>
        <w:suppressAutoHyphens w:val="0"/>
        <w:rPr>
          <w:b/>
          <w:sz w:val="14"/>
        </w:rPr>
      </w:pPr>
    </w:p>
    <w:p w14:paraId="56C5D379" w14:textId="77777777" w:rsidR="00A72041" w:rsidRPr="009C56F3" w:rsidRDefault="00A72041" w:rsidP="00A72041">
      <w:pPr>
        <w:widowControl/>
        <w:tabs>
          <w:tab w:val="left" w:pos="720"/>
        </w:tabs>
        <w:suppressAutoHyphens w:val="0"/>
        <w:rPr>
          <w:b/>
        </w:rPr>
      </w:pPr>
      <w:r w:rsidRPr="009C56F3">
        <w:rPr>
          <w:b/>
        </w:rPr>
        <w:t>Rękojmia za wady</w:t>
      </w:r>
    </w:p>
    <w:p w14:paraId="7E4EA9C3" w14:textId="77777777" w:rsidR="00A72041" w:rsidRPr="009C56F3" w:rsidRDefault="00A72041" w:rsidP="00A72041">
      <w:pPr>
        <w:widowControl/>
        <w:tabs>
          <w:tab w:val="left" w:pos="720"/>
        </w:tabs>
        <w:suppressAutoHyphens w:val="0"/>
        <w:rPr>
          <w:b/>
        </w:rPr>
      </w:pPr>
      <w:r w:rsidRPr="009C56F3">
        <w:rPr>
          <w:b/>
        </w:rPr>
        <w:t>§ 13</w:t>
      </w:r>
    </w:p>
    <w:p w14:paraId="11FF894E" w14:textId="2157FA4D" w:rsidR="00B67FDA" w:rsidRPr="009C56F3" w:rsidRDefault="00B67FDA" w:rsidP="00E33FF5">
      <w:pPr>
        <w:widowControl/>
        <w:numPr>
          <w:ilvl w:val="0"/>
          <w:numId w:val="46"/>
        </w:numPr>
        <w:tabs>
          <w:tab w:val="left" w:pos="426"/>
        </w:tabs>
        <w:suppressAutoHyphens w:val="0"/>
        <w:ind w:left="426"/>
        <w:jc w:val="both"/>
      </w:pPr>
      <w:r w:rsidRPr="009C56F3">
        <w:t>Wykonawca odpowiada z tytułu rękojmi za wady przedmiotu umowy, które ujawnią się w zakresie robót budowlanych w terminie 60 miesięcy, liczonych od dnia zakończenia realizacji przedmiotu umowy potwierdzonego odbiorem końcowym, a w zakresie dźwigu w terminie 24 miesięcy, liczonych od dnia zakończenia realizacji przedmiotu umowy potwierdzonego odbiorem końcowym.</w:t>
      </w:r>
    </w:p>
    <w:p w14:paraId="118B72F5" w14:textId="2372B37D" w:rsidR="00A72041" w:rsidRPr="009C56F3" w:rsidRDefault="00A72041" w:rsidP="00DB070A">
      <w:pPr>
        <w:widowControl/>
        <w:numPr>
          <w:ilvl w:val="0"/>
          <w:numId w:val="46"/>
        </w:numPr>
        <w:tabs>
          <w:tab w:val="left" w:pos="426"/>
        </w:tabs>
        <w:suppressAutoHyphens w:val="0"/>
        <w:ind w:left="426"/>
        <w:jc w:val="both"/>
      </w:pPr>
      <w:r w:rsidRPr="009C56F3">
        <w:t xml:space="preserve">W razie stwierdzenia wad przedmiotu umowy lub jego części Zamawiający może żądać ich usunięcia w wyznaczonym stosownym terminie, nie dłuższym niż 14 dni. </w:t>
      </w:r>
      <w:r w:rsidRPr="009C56F3">
        <w:br/>
        <w:t xml:space="preserve">W przypadku konieczności sprowadzenia przez Wykonawcę specjalistycznych części zamiennych termin może zostać wydłużony do 30 dni. Do usunięcia wady stosuje się odpowiednio postanowienia § 14 ust. </w:t>
      </w:r>
      <w:r w:rsidR="007C03DF" w:rsidRPr="009C56F3">
        <w:t>8</w:t>
      </w:r>
      <w:r w:rsidRPr="009C56F3">
        <w:t xml:space="preserve"> oraz § 14 ust. </w:t>
      </w:r>
      <w:r w:rsidR="007C03DF" w:rsidRPr="009C56F3">
        <w:t>9</w:t>
      </w:r>
      <w:r w:rsidRPr="009C56F3">
        <w:t xml:space="preserve"> niniejszej umowy. </w:t>
      </w:r>
    </w:p>
    <w:p w14:paraId="2DC5CC50" w14:textId="77777777" w:rsidR="00A72041" w:rsidRPr="009C56F3" w:rsidRDefault="00A72041" w:rsidP="00A72041">
      <w:pPr>
        <w:widowControl/>
        <w:tabs>
          <w:tab w:val="left" w:pos="720"/>
        </w:tabs>
        <w:suppressAutoHyphens w:val="0"/>
        <w:ind w:left="360"/>
        <w:rPr>
          <w:b/>
        </w:rPr>
      </w:pPr>
    </w:p>
    <w:p w14:paraId="183BF274" w14:textId="77777777" w:rsidR="00A72041" w:rsidRPr="009C56F3" w:rsidRDefault="00A72041" w:rsidP="00A72041">
      <w:pPr>
        <w:widowControl/>
        <w:tabs>
          <w:tab w:val="left" w:pos="720"/>
        </w:tabs>
        <w:suppressAutoHyphens w:val="0"/>
        <w:ind w:left="360"/>
        <w:rPr>
          <w:b/>
        </w:rPr>
      </w:pPr>
      <w:r w:rsidRPr="009C56F3">
        <w:rPr>
          <w:b/>
        </w:rPr>
        <w:t>Gwarancja</w:t>
      </w:r>
    </w:p>
    <w:p w14:paraId="4ED11A5D" w14:textId="77777777" w:rsidR="00A72041" w:rsidRPr="009C56F3" w:rsidRDefault="00A72041" w:rsidP="00A72041">
      <w:pPr>
        <w:tabs>
          <w:tab w:val="left" w:pos="720"/>
        </w:tabs>
        <w:ind w:left="360"/>
        <w:rPr>
          <w:b/>
        </w:rPr>
      </w:pPr>
      <w:r w:rsidRPr="009C56F3">
        <w:rPr>
          <w:b/>
        </w:rPr>
        <w:t>§ 14</w:t>
      </w:r>
    </w:p>
    <w:p w14:paraId="3142394E" w14:textId="5549AFFF" w:rsidR="00FD44EE" w:rsidRPr="009C56F3" w:rsidRDefault="00A72041" w:rsidP="00585D7A">
      <w:pPr>
        <w:widowControl/>
        <w:numPr>
          <w:ilvl w:val="0"/>
          <w:numId w:val="47"/>
        </w:numPr>
        <w:suppressAutoHyphens w:val="0"/>
        <w:jc w:val="both"/>
        <w:rPr>
          <w:strike/>
        </w:rPr>
      </w:pPr>
      <w:r w:rsidRPr="009C56F3">
        <w:t>Wykonawca udziela Zamawiającemu</w:t>
      </w:r>
      <w:r w:rsidR="00FD44EE" w:rsidRPr="009C56F3">
        <w:t xml:space="preserve"> </w:t>
      </w:r>
      <w:r w:rsidR="0015307E" w:rsidRPr="009C56F3">
        <w:rPr>
          <w:b/>
          <w:bCs/>
        </w:rPr>
        <w:t xml:space="preserve">…… </w:t>
      </w:r>
      <w:r w:rsidRPr="009C56F3">
        <w:rPr>
          <w:b/>
        </w:rPr>
        <w:t>miesięczny</w:t>
      </w:r>
      <w:r w:rsidRPr="009C56F3">
        <w:t xml:space="preserve"> okres gwarancji na wykonane roboty budowlane</w:t>
      </w:r>
      <w:r w:rsidR="00585D7A" w:rsidRPr="009C56F3">
        <w:t xml:space="preserve"> oraz n</w:t>
      </w:r>
      <w:r w:rsidR="00FD44EE" w:rsidRPr="009C56F3">
        <w:t>a zamontowan</w:t>
      </w:r>
      <w:r w:rsidR="00CA0FFF" w:rsidRPr="009C56F3">
        <w:t>y</w:t>
      </w:r>
      <w:r w:rsidR="00FD44EE" w:rsidRPr="009C56F3">
        <w:t xml:space="preserve"> </w:t>
      </w:r>
      <w:r w:rsidR="00CA0FFF" w:rsidRPr="009C56F3">
        <w:t>dźwig osobowy</w:t>
      </w:r>
      <w:r w:rsidR="00585D7A" w:rsidRPr="009C56F3">
        <w:t>.</w:t>
      </w:r>
    </w:p>
    <w:p w14:paraId="19B890E6" w14:textId="77777777" w:rsidR="00A72041" w:rsidRPr="009C56F3" w:rsidRDefault="00A72041" w:rsidP="00DB070A">
      <w:pPr>
        <w:widowControl/>
        <w:numPr>
          <w:ilvl w:val="0"/>
          <w:numId w:val="47"/>
        </w:numPr>
        <w:suppressAutoHyphens w:val="0"/>
        <w:jc w:val="both"/>
        <w:rPr>
          <w:strike/>
        </w:rPr>
      </w:pPr>
      <w:r w:rsidRPr="009C56F3">
        <w:t xml:space="preserve">Wykonawca będzie usuwał wady (usterki) w okresie odpowiedzialności swoim kosztem </w:t>
      </w:r>
      <w:r w:rsidRPr="009C56F3">
        <w:br/>
        <w:t>i staraniem.</w:t>
      </w:r>
    </w:p>
    <w:p w14:paraId="589B8213" w14:textId="77777777" w:rsidR="00A72041" w:rsidRPr="009C56F3" w:rsidRDefault="00A72041" w:rsidP="00DB070A">
      <w:pPr>
        <w:widowControl/>
        <w:numPr>
          <w:ilvl w:val="0"/>
          <w:numId w:val="47"/>
        </w:numPr>
        <w:suppressAutoHyphens w:val="0"/>
        <w:jc w:val="both"/>
        <w:rPr>
          <w:strike/>
        </w:rPr>
      </w:pPr>
      <w:r w:rsidRPr="009C56F3">
        <w:t>Zamawiający jest uprawniony do wykonywania uprawnień z gwarancji niezależnie od przysługujących mu uprawnień z tytułu rękojmi.</w:t>
      </w:r>
    </w:p>
    <w:p w14:paraId="60D9E76B" w14:textId="77777777" w:rsidR="00A72041" w:rsidRPr="009C56F3" w:rsidRDefault="00A72041" w:rsidP="00DB070A">
      <w:pPr>
        <w:widowControl/>
        <w:numPr>
          <w:ilvl w:val="0"/>
          <w:numId w:val="47"/>
        </w:numPr>
        <w:suppressAutoHyphens w:val="0"/>
        <w:jc w:val="both"/>
        <w:rPr>
          <w:strike/>
        </w:rPr>
      </w:pPr>
      <w:r w:rsidRPr="009C56F3">
        <w:t>Świadczenia wynikające z udzielonej gwarancji będą wykonywane przez Wykonawcę, producenta, autoryzowany serwis lub osoby na koszt Wykonawcy w miejscach realizacji umowy, a jeżeli będzie to niemożliwe z przyczyn technicznych, wszelkie działania organizacyjne i koszty wynikające ze świadczenia poza miejscem realizacji umowy obciążają Wykonawcę.</w:t>
      </w:r>
    </w:p>
    <w:p w14:paraId="228FEFE1" w14:textId="77777777" w:rsidR="00A72041" w:rsidRPr="009C56F3" w:rsidRDefault="00A72041" w:rsidP="00DB070A">
      <w:pPr>
        <w:widowControl/>
        <w:numPr>
          <w:ilvl w:val="0"/>
          <w:numId w:val="47"/>
        </w:numPr>
        <w:suppressAutoHyphens w:val="0"/>
        <w:jc w:val="both"/>
        <w:rPr>
          <w:strike/>
        </w:rPr>
      </w:pPr>
      <w:r w:rsidRPr="009C56F3">
        <w:t xml:space="preserve">Czas reakcji na zgłoszenie usterki (przystąpienia do niezwłocznego usunięcia usterki poprzez stawiennictwo serwisanta) nie może przekroczyć 2 (dwóch) dni od dnia zgłoszenia usterki (e-mailem potwierdzonym następnie niezwłocznie w formie pisemnej przez upoważnioną przez Zamawiającego osobę lub osoby), z wyłączeniem dni ustawowo wolnych od pracy. </w:t>
      </w:r>
    </w:p>
    <w:p w14:paraId="06F255D2" w14:textId="77777777" w:rsidR="00A72041" w:rsidRPr="009C56F3" w:rsidRDefault="00A72041" w:rsidP="00DB070A">
      <w:pPr>
        <w:widowControl/>
        <w:numPr>
          <w:ilvl w:val="0"/>
          <w:numId w:val="47"/>
        </w:numPr>
        <w:suppressAutoHyphens w:val="0"/>
        <w:jc w:val="both"/>
      </w:pPr>
      <w:r w:rsidRPr="009C56F3">
        <w:t xml:space="preserve">Naprawa gwarancyjna będzie wykonana w terminie nie dłuższym niż 14 dni z wyłączeniem dni ustawowo wolnych od pracy, licząc od dnia przyjęcia zgłoszenia przez serwis </w:t>
      </w:r>
      <w:r w:rsidRPr="009C56F3">
        <w:br/>
        <w:t>(e-mailem). W przypadku konieczności sprowadzenia specjalistycznych części zamiennych, termin ten nie może być dłuższy niż 30 dni, chyba, że Strony uzgodnią inny termin, co zostanie potwierdzone pisemnym protokołem konieczności</w:t>
      </w:r>
    </w:p>
    <w:p w14:paraId="19D30CEB" w14:textId="77777777" w:rsidR="00A72041" w:rsidRPr="009C56F3" w:rsidRDefault="00A72041" w:rsidP="00DB070A">
      <w:pPr>
        <w:widowControl/>
        <w:numPr>
          <w:ilvl w:val="0"/>
          <w:numId w:val="47"/>
        </w:numPr>
        <w:suppressAutoHyphens w:val="0"/>
        <w:jc w:val="both"/>
      </w:pPr>
      <w:r w:rsidRPr="009C56F3">
        <w:t>Okres gwarancji na naprawiane wyroby (elementy) ulega automatycznemu przedłużeniu o okres naprawy, tj. czas liczony od dnia zgłoszenia usterki do dnia usunięcia usterki.</w:t>
      </w:r>
    </w:p>
    <w:p w14:paraId="50A34C9E" w14:textId="77777777" w:rsidR="00A72041" w:rsidRPr="009C56F3" w:rsidRDefault="00A72041" w:rsidP="00DB070A">
      <w:pPr>
        <w:widowControl/>
        <w:numPr>
          <w:ilvl w:val="0"/>
          <w:numId w:val="47"/>
        </w:numPr>
        <w:suppressAutoHyphens w:val="0"/>
        <w:jc w:val="both"/>
      </w:pPr>
      <w:r w:rsidRPr="009C56F3">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23BF1A8C" w14:textId="77777777" w:rsidR="00A72041" w:rsidRPr="009C56F3" w:rsidRDefault="00A72041" w:rsidP="00DB070A">
      <w:pPr>
        <w:widowControl/>
        <w:numPr>
          <w:ilvl w:val="0"/>
          <w:numId w:val="47"/>
        </w:numPr>
        <w:suppressAutoHyphens w:val="0"/>
        <w:jc w:val="both"/>
      </w:pPr>
      <w:r w:rsidRPr="009C56F3">
        <w:t>Wykonawca ma obowiązek poinformowania Zamawiającego o przystąpieniu do usuwania wady (usterki). Usunięcie wady (usterki) będzie stwierdzone protokolarnie, po uprzednim zawiadomieniu przez Wykonawcę Zamawiającego o jej usunięciu.</w:t>
      </w:r>
    </w:p>
    <w:p w14:paraId="756A3BD5" w14:textId="77777777" w:rsidR="00A72041" w:rsidRPr="009C56F3" w:rsidRDefault="00A72041" w:rsidP="00DB070A">
      <w:pPr>
        <w:widowControl/>
        <w:numPr>
          <w:ilvl w:val="0"/>
          <w:numId w:val="47"/>
        </w:numPr>
        <w:suppressAutoHyphens w:val="0"/>
        <w:jc w:val="both"/>
      </w:pPr>
      <w:r w:rsidRPr="009C56F3">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07864575" w14:textId="77777777" w:rsidR="00A72041" w:rsidRPr="009C56F3" w:rsidRDefault="00A72041" w:rsidP="00DB070A">
      <w:pPr>
        <w:widowControl/>
        <w:numPr>
          <w:ilvl w:val="0"/>
          <w:numId w:val="47"/>
        </w:numPr>
        <w:suppressAutoHyphens w:val="0"/>
        <w:jc w:val="both"/>
        <w:rPr>
          <w:strike/>
        </w:rPr>
      </w:pPr>
      <w:r w:rsidRPr="009C56F3">
        <w:t>Zamawiający zobowiązuje się do dotrzymywania podstawowych warunków eksploatacji określonych w instrukcjach eksploatacji i kartach gwarancyjnych wystawionych przez producentów dla zamontowanych i dostarczonych wyrobów</w:t>
      </w:r>
      <w:r w:rsidRPr="009C56F3">
        <w:rPr>
          <w:color w:val="FF0000"/>
        </w:rPr>
        <w:t xml:space="preserve"> </w:t>
      </w:r>
      <w:r w:rsidRPr="009C56F3">
        <w:t>przez Wykonawcę.</w:t>
      </w:r>
    </w:p>
    <w:p w14:paraId="45233C58" w14:textId="77777777" w:rsidR="00A72041" w:rsidRPr="009C56F3" w:rsidRDefault="00A72041" w:rsidP="00A72041">
      <w:pPr>
        <w:tabs>
          <w:tab w:val="left" w:pos="720"/>
        </w:tabs>
        <w:ind w:left="360"/>
        <w:rPr>
          <w:b/>
          <w:sz w:val="16"/>
          <w:highlight w:val="yellow"/>
        </w:rPr>
      </w:pPr>
    </w:p>
    <w:p w14:paraId="73CEE790" w14:textId="77777777" w:rsidR="00A72041" w:rsidRPr="009C56F3" w:rsidRDefault="00A72041" w:rsidP="00A72041">
      <w:pPr>
        <w:tabs>
          <w:tab w:val="left" w:pos="720"/>
        </w:tabs>
        <w:ind w:left="360"/>
        <w:rPr>
          <w:b/>
        </w:rPr>
      </w:pPr>
      <w:r w:rsidRPr="009C56F3">
        <w:rPr>
          <w:b/>
        </w:rPr>
        <w:t xml:space="preserve">Odstąpienie od umowy </w:t>
      </w:r>
    </w:p>
    <w:p w14:paraId="63967938" w14:textId="77777777" w:rsidR="00A72041" w:rsidRPr="009C56F3" w:rsidRDefault="00A72041" w:rsidP="00A72041">
      <w:pPr>
        <w:tabs>
          <w:tab w:val="left" w:pos="720"/>
        </w:tabs>
        <w:ind w:left="360"/>
        <w:rPr>
          <w:b/>
        </w:rPr>
      </w:pPr>
      <w:r w:rsidRPr="009C56F3">
        <w:rPr>
          <w:b/>
        </w:rPr>
        <w:t>§ 15</w:t>
      </w:r>
    </w:p>
    <w:p w14:paraId="1EB54791" w14:textId="77777777" w:rsidR="00A72041" w:rsidRPr="009C56F3" w:rsidRDefault="00A72041" w:rsidP="00DB070A">
      <w:pPr>
        <w:widowControl/>
        <w:numPr>
          <w:ilvl w:val="0"/>
          <w:numId w:val="48"/>
        </w:numPr>
        <w:suppressAutoHyphens w:val="0"/>
        <w:ind w:left="426"/>
        <w:jc w:val="both"/>
      </w:pPr>
      <w:r w:rsidRPr="009C56F3">
        <w:t>Oprócz przypadków wymienionych w Kodeksie cywilnym Stronom przysługuje prawo odstąpienia od niniejszej umowy w razie zaistnienia okoliczności wskazanych w ust. 2.</w:t>
      </w:r>
    </w:p>
    <w:p w14:paraId="2B874092" w14:textId="77777777" w:rsidR="00A72041" w:rsidRPr="009C56F3" w:rsidRDefault="00A72041" w:rsidP="00DB070A">
      <w:pPr>
        <w:widowControl/>
        <w:numPr>
          <w:ilvl w:val="0"/>
          <w:numId w:val="48"/>
        </w:numPr>
        <w:suppressAutoHyphens w:val="0"/>
        <w:ind w:left="426"/>
        <w:jc w:val="both"/>
      </w:pPr>
      <w:r w:rsidRPr="009C56F3">
        <w:t>Zamawiający może odstąpić od umowy, nie wcześniej niż w terminie 7 (siedmiu) dni i nie później niż w terminie 60 (sześćdziesięciu) dni od dnia powzięcia wiadomości o tym, że:</w:t>
      </w:r>
    </w:p>
    <w:p w14:paraId="7EC4F208" w14:textId="77777777" w:rsidR="00A72041" w:rsidRPr="009C56F3" w:rsidRDefault="00A72041" w:rsidP="00DB070A">
      <w:pPr>
        <w:widowControl/>
        <w:numPr>
          <w:ilvl w:val="0"/>
          <w:numId w:val="49"/>
        </w:numPr>
        <w:tabs>
          <w:tab w:val="left" w:pos="851"/>
        </w:tabs>
        <w:suppressAutoHyphens w:val="0"/>
        <w:ind w:left="851"/>
        <w:jc w:val="both"/>
      </w:pPr>
      <w:r w:rsidRPr="009C56F3">
        <w:t>Wykonawca na skutek swojej niewypłacalności nie wykonuje zobowiązań pieniężnych przez okres co najmniej 3 miesięcy,</w:t>
      </w:r>
    </w:p>
    <w:p w14:paraId="64862AAB" w14:textId="77777777" w:rsidR="00A72041" w:rsidRPr="009C56F3" w:rsidRDefault="00A72041" w:rsidP="00DB070A">
      <w:pPr>
        <w:widowControl/>
        <w:numPr>
          <w:ilvl w:val="0"/>
          <w:numId w:val="49"/>
        </w:numPr>
        <w:tabs>
          <w:tab w:val="left" w:pos="851"/>
        </w:tabs>
        <w:suppressAutoHyphens w:val="0"/>
        <w:ind w:left="851"/>
        <w:jc w:val="both"/>
      </w:pPr>
      <w:r w:rsidRPr="009C56F3">
        <w:t>została podjęta likwidacja Wykonawcy,</w:t>
      </w:r>
    </w:p>
    <w:p w14:paraId="0A1FD570" w14:textId="77777777" w:rsidR="00A72041" w:rsidRPr="009C56F3" w:rsidRDefault="00A72041" w:rsidP="00DB070A">
      <w:pPr>
        <w:widowControl/>
        <w:numPr>
          <w:ilvl w:val="0"/>
          <w:numId w:val="49"/>
        </w:numPr>
        <w:tabs>
          <w:tab w:val="left" w:pos="851"/>
        </w:tabs>
        <w:suppressAutoHyphens w:val="0"/>
        <w:ind w:left="851"/>
        <w:jc w:val="both"/>
      </w:pPr>
      <w:r w:rsidRPr="009C56F3">
        <w:t>wystąpiło u Wykonawcy znaczne zadłużenie, w szczególności skierowanie przeciwko Wykonawcy zajęć komorniczych lub innych zajęć uprawnionych organów o łącznej wartości przekraczającej 200 000,00 PLN (</w:t>
      </w:r>
      <w:r w:rsidRPr="009C56F3">
        <w:rPr>
          <w:u w:val="single"/>
        </w:rPr>
        <w:t>słownie:</w:t>
      </w:r>
      <w:r w:rsidRPr="009C56F3">
        <w:t xml:space="preserve"> dwieście tysięcy złotych),</w:t>
      </w:r>
    </w:p>
    <w:p w14:paraId="024BF213" w14:textId="77777777" w:rsidR="00A72041" w:rsidRPr="009C56F3" w:rsidRDefault="00A72041" w:rsidP="00DB070A">
      <w:pPr>
        <w:widowControl/>
        <w:numPr>
          <w:ilvl w:val="0"/>
          <w:numId w:val="49"/>
        </w:numPr>
        <w:tabs>
          <w:tab w:val="left" w:pos="851"/>
        </w:tabs>
        <w:suppressAutoHyphens w:val="0"/>
        <w:ind w:left="851"/>
        <w:jc w:val="both"/>
      </w:pPr>
      <w:r w:rsidRPr="009C56F3">
        <w:t>Wykonawca zaniechał realizacji przedmiotu umowy, tj. w sposób nieprzerwany nie realizuje go przez okres 30 dni, z przyczyn, za które odpowiada Wykonawca,</w:t>
      </w:r>
    </w:p>
    <w:p w14:paraId="369261D9" w14:textId="77777777" w:rsidR="00A72041" w:rsidRPr="009C56F3" w:rsidRDefault="00A72041" w:rsidP="00DB070A">
      <w:pPr>
        <w:widowControl/>
        <w:numPr>
          <w:ilvl w:val="0"/>
          <w:numId w:val="49"/>
        </w:numPr>
        <w:tabs>
          <w:tab w:val="left" w:pos="851"/>
        </w:tabs>
        <w:suppressAutoHyphens w:val="0"/>
        <w:ind w:left="851"/>
        <w:jc w:val="both"/>
      </w:pPr>
      <w:r w:rsidRPr="009C56F3">
        <w:t xml:space="preserve">Wykonawca bez uzasadnionego powodu nie rozpoczął realizacji przedmiotu umowy lub w przypadku wstrzymania prac przez Zamawiającego, nie podjął ich w ciągu 7 dni od chwili otrzymania decyzji o ich podjęciu od Zamawiającego, </w:t>
      </w:r>
    </w:p>
    <w:p w14:paraId="28C09C59" w14:textId="77777777" w:rsidR="00A72041" w:rsidRPr="009C56F3" w:rsidRDefault="00A72041" w:rsidP="00DB070A">
      <w:pPr>
        <w:widowControl/>
        <w:numPr>
          <w:ilvl w:val="0"/>
          <w:numId w:val="49"/>
        </w:numPr>
        <w:tabs>
          <w:tab w:val="left" w:pos="851"/>
        </w:tabs>
        <w:suppressAutoHyphens w:val="0"/>
        <w:ind w:left="851"/>
        <w:jc w:val="both"/>
      </w:pPr>
      <w:r w:rsidRPr="009C56F3">
        <w:t>Wykonawca wykonuje przedmiot umowy wadliwie oraz nie reaguje na polecenia Zamawiającego dotyczące poprawek i zmian sposobu wykonania w wyznaczonym mu na piśmie przez Zamawiającego terminie,</w:t>
      </w:r>
    </w:p>
    <w:p w14:paraId="003ADD00" w14:textId="77777777" w:rsidR="00A72041" w:rsidRPr="009C56F3" w:rsidRDefault="00A72041" w:rsidP="00DB070A">
      <w:pPr>
        <w:widowControl/>
        <w:numPr>
          <w:ilvl w:val="0"/>
          <w:numId w:val="49"/>
        </w:numPr>
        <w:tabs>
          <w:tab w:val="left" w:pos="851"/>
        </w:tabs>
        <w:suppressAutoHyphens w:val="0"/>
        <w:ind w:left="851"/>
        <w:jc w:val="both"/>
      </w:pPr>
      <w:r w:rsidRPr="009C56F3">
        <w:t>Wykonawca spowodował zwłokę w wykonaniu przedmiotu umowy w stosunku do terminu realizacji powyżej 1 miesiąca,</w:t>
      </w:r>
    </w:p>
    <w:p w14:paraId="6D3CF43B" w14:textId="77777777" w:rsidR="00A72041" w:rsidRPr="009C56F3" w:rsidRDefault="00A72041" w:rsidP="00DB070A">
      <w:pPr>
        <w:widowControl/>
        <w:numPr>
          <w:ilvl w:val="0"/>
          <w:numId w:val="49"/>
        </w:numPr>
        <w:tabs>
          <w:tab w:val="left" w:pos="851"/>
        </w:tabs>
        <w:suppressAutoHyphens w:val="0"/>
        <w:ind w:left="851"/>
        <w:jc w:val="both"/>
      </w:pPr>
      <w:r w:rsidRPr="009C56F3">
        <w:t>Zaistniały okoliczności wskazane w § 8 ust. 9 umowy, chyba, że powierzenie tych czynności i prac podwykonawcom było konieczne z powodu niedających się przewidzieć okoliczności, w szczególności z powodu wystąpienia siły wyższej,</w:t>
      </w:r>
    </w:p>
    <w:p w14:paraId="56727438" w14:textId="77777777" w:rsidR="00A72041" w:rsidRPr="009C56F3" w:rsidRDefault="00A72041" w:rsidP="00DB070A">
      <w:pPr>
        <w:widowControl/>
        <w:numPr>
          <w:ilvl w:val="0"/>
          <w:numId w:val="49"/>
        </w:numPr>
        <w:tabs>
          <w:tab w:val="left" w:pos="851"/>
        </w:tabs>
        <w:suppressAutoHyphens w:val="0"/>
        <w:ind w:left="851"/>
        <w:jc w:val="both"/>
      </w:pPr>
      <w:r w:rsidRPr="009C56F3">
        <w:t>Wykonawca nie zastosował się do żądania Zamawiającego, o którym mowa w § 3 ust. 4 zdanie 2,</w:t>
      </w:r>
    </w:p>
    <w:p w14:paraId="7FE16913" w14:textId="77777777" w:rsidR="00A72041" w:rsidRPr="009C56F3" w:rsidRDefault="00A72041" w:rsidP="00DB070A">
      <w:pPr>
        <w:widowControl/>
        <w:numPr>
          <w:ilvl w:val="0"/>
          <w:numId w:val="49"/>
        </w:numPr>
        <w:tabs>
          <w:tab w:val="left" w:pos="851"/>
        </w:tabs>
        <w:suppressAutoHyphens w:val="0"/>
        <w:ind w:left="851"/>
        <w:jc w:val="both"/>
      </w:pPr>
      <w:r w:rsidRPr="009C56F3">
        <w:t>zaistniały okoliczności wskazane w § 10 ust. 8 umowy,</w:t>
      </w:r>
    </w:p>
    <w:p w14:paraId="0588EADA" w14:textId="77777777" w:rsidR="00A72041" w:rsidRPr="009C56F3" w:rsidRDefault="00A72041" w:rsidP="00DB070A">
      <w:pPr>
        <w:widowControl/>
        <w:numPr>
          <w:ilvl w:val="0"/>
          <w:numId w:val="49"/>
        </w:numPr>
        <w:tabs>
          <w:tab w:val="left" w:pos="851"/>
        </w:tabs>
        <w:suppressAutoHyphens w:val="0"/>
        <w:ind w:left="851"/>
        <w:jc w:val="both"/>
      </w:pPr>
      <w:r w:rsidRPr="009C56F3">
        <w:t>Zamawiający, dokonał trzech bezpośrednich zapłat wynagrodzenia należnego podwykonawcy - w przypadkach określonych w niniejszej umowie.</w:t>
      </w:r>
    </w:p>
    <w:p w14:paraId="70A664DD" w14:textId="77777777" w:rsidR="00A72041" w:rsidRPr="009C56F3" w:rsidRDefault="00A72041" w:rsidP="00DB070A">
      <w:pPr>
        <w:widowControl/>
        <w:numPr>
          <w:ilvl w:val="0"/>
          <w:numId w:val="48"/>
        </w:numPr>
        <w:suppressAutoHyphens w:val="0"/>
        <w:ind w:left="426"/>
        <w:jc w:val="both"/>
        <w:rPr>
          <w:shd w:val="clear" w:color="auto" w:fill="FFFFFF"/>
        </w:rPr>
      </w:pPr>
      <w:r w:rsidRPr="009C56F3">
        <w:rPr>
          <w:shd w:val="clear" w:color="auto" w:fill="FFFFFF"/>
        </w:rPr>
        <w:t>Zamawiający może odstąpić od umowy:</w:t>
      </w:r>
    </w:p>
    <w:p w14:paraId="3A7870EA" w14:textId="77777777" w:rsidR="00A72041" w:rsidRPr="009C56F3" w:rsidRDefault="00A72041" w:rsidP="00DB070A">
      <w:pPr>
        <w:pStyle w:val="Akapitzlist"/>
        <w:numPr>
          <w:ilvl w:val="3"/>
          <w:numId w:val="35"/>
        </w:numPr>
      </w:pPr>
      <w:r w:rsidRPr="009C56F3">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399099F3" w14:textId="77777777" w:rsidR="00A72041" w:rsidRPr="009C56F3" w:rsidRDefault="00A72041" w:rsidP="00DB070A">
      <w:pPr>
        <w:pStyle w:val="Akapitzlist"/>
        <w:numPr>
          <w:ilvl w:val="3"/>
          <w:numId w:val="35"/>
        </w:numPr>
      </w:pPr>
      <w:r w:rsidRPr="009C56F3">
        <w:rPr>
          <w:shd w:val="clear" w:color="auto" w:fill="FFFFFF"/>
        </w:rPr>
        <w:t>gdy dokonano zmiany umowy z naruszeniem art. 454 i art. 455 PZP),</w:t>
      </w:r>
    </w:p>
    <w:p w14:paraId="7B6ECA0D" w14:textId="77777777" w:rsidR="00A72041" w:rsidRPr="009C56F3" w:rsidRDefault="00A72041" w:rsidP="00DB070A">
      <w:pPr>
        <w:pStyle w:val="Akapitzlist"/>
        <w:numPr>
          <w:ilvl w:val="3"/>
          <w:numId w:val="35"/>
        </w:numPr>
        <w:rPr>
          <w:color w:val="333333"/>
        </w:rPr>
      </w:pPr>
      <w:r w:rsidRPr="009C56F3">
        <w:rPr>
          <w:color w:val="333333"/>
        </w:rPr>
        <w:t>wykonawca w chwili zawarcia umowy podlegał wykluczeniu na podstawie art. 108 PZP,</w:t>
      </w:r>
    </w:p>
    <w:p w14:paraId="644A5F90" w14:textId="77777777" w:rsidR="00A72041" w:rsidRPr="009C56F3" w:rsidRDefault="00A72041" w:rsidP="00DB070A">
      <w:pPr>
        <w:pStyle w:val="Akapitzlist"/>
        <w:numPr>
          <w:ilvl w:val="3"/>
          <w:numId w:val="35"/>
        </w:numPr>
        <w:rPr>
          <w:color w:val="333333"/>
        </w:rPr>
      </w:pPr>
      <w:r w:rsidRPr="009C56F3">
        <w:rPr>
          <w:color w:val="333333"/>
        </w:rPr>
        <w:t xml:space="preserve">Trybunał Sprawiedliwości Unii Europejskiej stwierdził, w ramach procedury przewidzianej w art. 258 Traktatu o funkcjonowaniu Unii Europejskiej, że Rzeczpospolita Polska uchybiła zobowiązaniom, które ciążą na niej na mocy Traktatów, </w:t>
      </w:r>
      <w:bookmarkStart w:id="13" w:name="_Hlk65068545"/>
      <w:r w:rsidRPr="009C56F3">
        <w:rPr>
          <w:color w:val="333333"/>
        </w:rPr>
        <w:t>dyrektywy</w:t>
      </w:r>
      <w:bookmarkEnd w:id="13"/>
      <w:r w:rsidRPr="009C56F3">
        <w:rPr>
          <w:color w:val="333333"/>
        </w:rPr>
        <w:t xml:space="preserve"> 2014/24/UE, dyrektywy</w:t>
      </w:r>
      <w:r w:rsidRPr="009C56F3">
        <w:t xml:space="preserve"> </w:t>
      </w:r>
      <w:r w:rsidRPr="009C56F3">
        <w:rPr>
          <w:color w:val="333333"/>
        </w:rPr>
        <w:t>2014/25/UE i dyrektywy</w:t>
      </w:r>
      <w:r w:rsidRPr="009C56F3">
        <w:t xml:space="preserve"> </w:t>
      </w:r>
      <w:r w:rsidRPr="009C56F3">
        <w:rPr>
          <w:color w:val="333333"/>
        </w:rPr>
        <w:t>2009/81/WE, z uwagi na to, że zamawiający udzielił zamówienia z naruszeniem prawa Unii Europejskiej.</w:t>
      </w:r>
    </w:p>
    <w:p w14:paraId="1441077C" w14:textId="77777777" w:rsidR="00A72041" w:rsidRPr="009C56F3" w:rsidRDefault="00A72041" w:rsidP="00DB070A">
      <w:pPr>
        <w:widowControl/>
        <w:numPr>
          <w:ilvl w:val="0"/>
          <w:numId w:val="48"/>
        </w:numPr>
        <w:suppressAutoHyphens w:val="0"/>
        <w:ind w:left="426"/>
        <w:jc w:val="both"/>
      </w:pPr>
      <w:r w:rsidRPr="009C56F3">
        <w:t>Wykonawcy nie przysługuje odszkodowanie z tytułu odstąpienia przez Zamawiającego od umowy z powodu okoliczności leżących po stronie Wykonawcy lub w przypadku określonym w ust. 4 niniejszego paragrafu umowy.</w:t>
      </w:r>
    </w:p>
    <w:p w14:paraId="1DC8D04E" w14:textId="77777777" w:rsidR="00A72041" w:rsidRPr="009C56F3" w:rsidRDefault="00A72041" w:rsidP="00DB070A">
      <w:pPr>
        <w:widowControl/>
        <w:numPr>
          <w:ilvl w:val="0"/>
          <w:numId w:val="48"/>
        </w:numPr>
        <w:suppressAutoHyphens w:val="0"/>
        <w:ind w:left="426"/>
        <w:jc w:val="both"/>
        <w:rPr>
          <w:color w:val="000000"/>
        </w:rPr>
      </w:pPr>
      <w:r w:rsidRPr="009C56F3">
        <w:t>W razie odstąpienia od umowy albo jej rozwiązania Wykonawca:</w:t>
      </w:r>
    </w:p>
    <w:p w14:paraId="3BEBF2EA" w14:textId="77777777" w:rsidR="00A72041" w:rsidRPr="009C56F3" w:rsidRDefault="00A72041" w:rsidP="00DB070A">
      <w:pPr>
        <w:widowControl/>
        <w:numPr>
          <w:ilvl w:val="0"/>
          <w:numId w:val="50"/>
        </w:numPr>
        <w:tabs>
          <w:tab w:val="left" w:pos="709"/>
        </w:tabs>
        <w:suppressAutoHyphens w:val="0"/>
        <w:ind w:left="851" w:hanging="425"/>
        <w:jc w:val="both"/>
      </w:pPr>
      <w:r w:rsidRPr="009C56F3">
        <w:t xml:space="preserve"> przy udziale Zamawiającego sporządzi szczegółowy protokół inwentaryzacji robót </w:t>
      </w:r>
      <w:r w:rsidRPr="009C56F3">
        <w:br/>
        <w:t>w toku wg stanu na dzień odstąpienia,</w:t>
      </w:r>
    </w:p>
    <w:p w14:paraId="65D2C5C9" w14:textId="77777777" w:rsidR="00A72041" w:rsidRPr="009C56F3" w:rsidRDefault="00A72041" w:rsidP="00DB070A">
      <w:pPr>
        <w:widowControl/>
        <w:numPr>
          <w:ilvl w:val="0"/>
          <w:numId w:val="50"/>
        </w:numPr>
        <w:tabs>
          <w:tab w:val="left" w:pos="709"/>
        </w:tabs>
        <w:suppressAutoHyphens w:val="0"/>
        <w:ind w:left="851" w:hanging="425"/>
        <w:jc w:val="both"/>
      </w:pPr>
      <w:r w:rsidRPr="009C56F3">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61FA947F" w14:textId="77777777" w:rsidR="00A72041" w:rsidRPr="009C56F3" w:rsidRDefault="00A72041" w:rsidP="00DB070A">
      <w:pPr>
        <w:widowControl/>
        <w:numPr>
          <w:ilvl w:val="0"/>
          <w:numId w:val="50"/>
        </w:numPr>
        <w:tabs>
          <w:tab w:val="left" w:pos="709"/>
        </w:tabs>
        <w:suppressAutoHyphens w:val="0"/>
        <w:ind w:left="851" w:hanging="425"/>
        <w:jc w:val="both"/>
      </w:pPr>
      <w:r w:rsidRPr="009C56F3">
        <w:t xml:space="preserve"> zgłosi do dokonania przez Zamawiającego odbiór robót przerwanych oraz zabezpieczających, jeżeli odstąpienie od umowy nastąpiło z przyczyn, za które odpowiada Wykonawca.</w:t>
      </w:r>
    </w:p>
    <w:p w14:paraId="651FBC3A" w14:textId="77777777" w:rsidR="00A72041" w:rsidRPr="009C56F3" w:rsidRDefault="00A72041" w:rsidP="00DB070A">
      <w:pPr>
        <w:widowControl/>
        <w:numPr>
          <w:ilvl w:val="0"/>
          <w:numId w:val="48"/>
        </w:numPr>
        <w:suppressAutoHyphens w:val="0"/>
        <w:ind w:left="426"/>
        <w:jc w:val="both"/>
      </w:pPr>
      <w:r w:rsidRPr="009C56F3">
        <w:t>Zamawiający dokona odbioru robót przerwanych oraz zapłaty wynagrodzenia za roboty, które zostały wykonane do dnia odstąpienia albo rozwiązania umowy, pod warunkiem ich należytego, w tym zgodnego z umową wykonania i odebrania przez Zamawiającego .</w:t>
      </w:r>
    </w:p>
    <w:p w14:paraId="0D84F316" w14:textId="77777777" w:rsidR="00A72041" w:rsidRPr="009C56F3" w:rsidRDefault="00A72041" w:rsidP="00DB070A">
      <w:pPr>
        <w:widowControl/>
        <w:numPr>
          <w:ilvl w:val="0"/>
          <w:numId w:val="51"/>
        </w:numPr>
        <w:tabs>
          <w:tab w:val="left" w:pos="284"/>
        </w:tabs>
        <w:suppressAutoHyphens w:val="0"/>
        <w:ind w:left="426" w:hanging="425"/>
        <w:jc w:val="both"/>
      </w:pPr>
      <w:r w:rsidRPr="009C56F3">
        <w:t xml:space="preserve"> Odstąpienie od umowy albo rozwiązanie niniejszej umowy powinno nastąpić w formie pisemnej pod rygorem nieważności takiego oświadczenia i powinno zawierać uzasadnienie.</w:t>
      </w:r>
      <w:r w:rsidRPr="009C56F3">
        <w:rPr>
          <w:color w:val="000000"/>
        </w:rPr>
        <w:t xml:space="preserve"> </w:t>
      </w:r>
    </w:p>
    <w:p w14:paraId="406E49B1" w14:textId="77777777" w:rsidR="00A72041" w:rsidRPr="009C56F3" w:rsidRDefault="00A72041" w:rsidP="00DB070A">
      <w:pPr>
        <w:widowControl/>
        <w:numPr>
          <w:ilvl w:val="0"/>
          <w:numId w:val="51"/>
        </w:numPr>
        <w:tabs>
          <w:tab w:val="left" w:pos="284"/>
        </w:tabs>
        <w:suppressAutoHyphens w:val="0"/>
        <w:ind w:left="426" w:hanging="425"/>
        <w:jc w:val="both"/>
      </w:pPr>
      <w:r w:rsidRPr="009C56F3">
        <w:t xml:space="preserve">Odstąpienie od umowy albo rozwiązania niniejszej umowy nie wpływa na istnienie </w:t>
      </w:r>
      <w:r w:rsidRPr="009C56F3">
        <w:br/>
        <w:t>i skuteczność roszczeń o zapłatę kar umownych.</w:t>
      </w:r>
    </w:p>
    <w:p w14:paraId="620DD5B4" w14:textId="77777777" w:rsidR="00A72041" w:rsidRPr="009C56F3" w:rsidRDefault="00A72041" w:rsidP="00A72041">
      <w:pPr>
        <w:widowControl/>
        <w:tabs>
          <w:tab w:val="left" w:pos="0"/>
        </w:tabs>
        <w:suppressAutoHyphens w:val="0"/>
        <w:rPr>
          <w:b/>
          <w:sz w:val="16"/>
        </w:rPr>
      </w:pPr>
    </w:p>
    <w:p w14:paraId="34B97BBF" w14:textId="77777777" w:rsidR="000D4847" w:rsidRDefault="000D4847">
      <w:pPr>
        <w:widowControl/>
        <w:suppressAutoHyphens w:val="0"/>
        <w:spacing w:after="160" w:line="259" w:lineRule="auto"/>
        <w:jc w:val="left"/>
        <w:rPr>
          <w:b/>
        </w:rPr>
      </w:pPr>
      <w:r>
        <w:rPr>
          <w:b/>
        </w:rPr>
        <w:br w:type="page"/>
      </w:r>
    </w:p>
    <w:p w14:paraId="47CC4264" w14:textId="40B32C5B" w:rsidR="00A72041" w:rsidRPr="009C56F3" w:rsidRDefault="00A72041" w:rsidP="00A72041">
      <w:pPr>
        <w:widowControl/>
        <w:tabs>
          <w:tab w:val="left" w:pos="0"/>
        </w:tabs>
        <w:suppressAutoHyphens w:val="0"/>
      </w:pPr>
      <w:r w:rsidRPr="009C56F3">
        <w:rPr>
          <w:b/>
        </w:rPr>
        <w:t>Kary umowne</w:t>
      </w:r>
    </w:p>
    <w:p w14:paraId="021BD4AB" w14:textId="77777777" w:rsidR="00A72041" w:rsidRPr="009C56F3" w:rsidRDefault="00A72041" w:rsidP="00A72041">
      <w:pPr>
        <w:tabs>
          <w:tab w:val="left" w:pos="0"/>
        </w:tabs>
        <w:rPr>
          <w:b/>
        </w:rPr>
      </w:pPr>
      <w:r w:rsidRPr="009C56F3">
        <w:rPr>
          <w:b/>
        </w:rPr>
        <w:t>§ 16</w:t>
      </w:r>
    </w:p>
    <w:p w14:paraId="00BA4B8A" w14:textId="77777777" w:rsidR="00A72041" w:rsidRPr="009C56F3" w:rsidRDefault="00A72041" w:rsidP="00DB070A">
      <w:pPr>
        <w:pStyle w:val="Tekstpodstawowy"/>
        <w:numPr>
          <w:ilvl w:val="0"/>
          <w:numId w:val="52"/>
        </w:numPr>
        <w:tabs>
          <w:tab w:val="left" w:pos="426"/>
        </w:tabs>
        <w:spacing w:line="240" w:lineRule="auto"/>
        <w:ind w:left="426"/>
        <w:rPr>
          <w:rFonts w:ascii="Times New Roman" w:hAnsi="Times New Roman" w:cs="Times New Roman"/>
        </w:rPr>
      </w:pPr>
      <w:r w:rsidRPr="009C56F3">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05F08F15" w14:textId="77777777" w:rsidR="00A72041" w:rsidRPr="009C56F3" w:rsidRDefault="00A72041" w:rsidP="00DB070A">
      <w:pPr>
        <w:pStyle w:val="Tekstpodstawowy"/>
        <w:numPr>
          <w:ilvl w:val="0"/>
          <w:numId w:val="52"/>
        </w:numPr>
        <w:tabs>
          <w:tab w:val="left" w:pos="426"/>
        </w:tabs>
        <w:spacing w:line="240" w:lineRule="auto"/>
        <w:ind w:left="426"/>
        <w:rPr>
          <w:rFonts w:ascii="Times New Roman" w:hAnsi="Times New Roman" w:cs="Times New Roman"/>
        </w:rPr>
      </w:pPr>
      <w:r w:rsidRPr="009C56F3">
        <w:rPr>
          <w:rFonts w:ascii="Times New Roman" w:hAnsi="Times New Roman" w:cs="Times New Roman"/>
        </w:rPr>
        <w:t>Wykonawca zapłaci Zamawiającemu, niezależne od okoliczności wskazanej w § 8 ust. 8 lit. a) lub § 8 ust. 9 umowy, karę umowną w przypadku:</w:t>
      </w:r>
    </w:p>
    <w:p w14:paraId="78ADC79A" w14:textId="77777777" w:rsidR="00A72041" w:rsidRPr="009C56F3" w:rsidRDefault="00A72041" w:rsidP="00DB070A">
      <w:pPr>
        <w:pStyle w:val="Tekstpodstawowy"/>
        <w:numPr>
          <w:ilvl w:val="0"/>
          <w:numId w:val="53"/>
        </w:numPr>
        <w:spacing w:line="240" w:lineRule="auto"/>
        <w:ind w:left="709" w:hanging="283"/>
        <w:rPr>
          <w:rFonts w:ascii="Times New Roman" w:hAnsi="Times New Roman" w:cs="Times New Roman"/>
        </w:rPr>
      </w:pPr>
      <w:r w:rsidRPr="009C56F3">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3DCF47C0" w14:textId="015FFC34" w:rsidR="00A72041" w:rsidRPr="009C56F3" w:rsidRDefault="00A72041" w:rsidP="00DB070A">
      <w:pPr>
        <w:pStyle w:val="Tekstpodstawowy"/>
        <w:numPr>
          <w:ilvl w:val="0"/>
          <w:numId w:val="53"/>
        </w:numPr>
        <w:spacing w:line="240" w:lineRule="auto"/>
        <w:ind w:left="709"/>
        <w:rPr>
          <w:rFonts w:ascii="Times New Roman" w:hAnsi="Times New Roman" w:cs="Times New Roman"/>
        </w:rPr>
      </w:pPr>
      <w:r w:rsidRPr="009C56F3">
        <w:rPr>
          <w:rFonts w:ascii="Times New Roman" w:hAnsi="Times New Roman" w:cs="Times New Roman"/>
        </w:rPr>
        <w:t xml:space="preserve">zwłoki w wykonaniu przedmiotu umowy w wysokości 0,2 % wynagrodzenia brutto </w:t>
      </w:r>
      <w:r w:rsidR="009C4132" w:rsidRPr="009C56F3">
        <w:rPr>
          <w:rFonts w:ascii="Times New Roman" w:hAnsi="Times New Roman" w:cs="Times New Roman"/>
        </w:rPr>
        <w:t>określonego</w:t>
      </w:r>
      <w:r w:rsidRPr="009C56F3">
        <w:rPr>
          <w:rFonts w:ascii="Times New Roman" w:hAnsi="Times New Roman" w:cs="Times New Roman"/>
        </w:rPr>
        <w:t xml:space="preserve"> </w:t>
      </w:r>
      <w:r w:rsidR="00097FB9" w:rsidRPr="009C56F3">
        <w:rPr>
          <w:rFonts w:ascii="Times New Roman" w:hAnsi="Times New Roman" w:cs="Times New Roman"/>
        </w:rPr>
        <w:t>odpowiednio</w:t>
      </w:r>
      <w:r w:rsidRPr="009C56F3">
        <w:rPr>
          <w:rFonts w:ascii="Times New Roman" w:hAnsi="Times New Roman" w:cs="Times New Roman"/>
        </w:rPr>
        <w:t xml:space="preserve"> </w:t>
      </w:r>
      <w:r w:rsidR="009C4132" w:rsidRPr="009C56F3">
        <w:rPr>
          <w:rFonts w:ascii="Times New Roman" w:hAnsi="Times New Roman" w:cs="Times New Roman"/>
        </w:rPr>
        <w:t xml:space="preserve">w </w:t>
      </w:r>
      <w:r w:rsidRPr="009C56F3">
        <w:rPr>
          <w:rFonts w:ascii="Times New Roman" w:hAnsi="Times New Roman" w:cs="Times New Roman"/>
        </w:rPr>
        <w:t xml:space="preserve">§ 4 ust. 2 </w:t>
      </w:r>
      <w:r w:rsidR="00097FB9" w:rsidRPr="009C56F3">
        <w:rPr>
          <w:rFonts w:ascii="Times New Roman" w:hAnsi="Times New Roman" w:cs="Times New Roman"/>
        </w:rPr>
        <w:t xml:space="preserve">pkt 1) lub </w:t>
      </w:r>
      <w:r w:rsidR="000A1944" w:rsidRPr="009C56F3">
        <w:rPr>
          <w:rFonts w:ascii="Times New Roman" w:hAnsi="Times New Roman" w:cs="Times New Roman"/>
        </w:rPr>
        <w:t xml:space="preserve">§ 4 ust. 2 pkt </w:t>
      </w:r>
      <w:r w:rsidR="00097FB9" w:rsidRPr="009C56F3">
        <w:rPr>
          <w:rFonts w:ascii="Times New Roman" w:hAnsi="Times New Roman" w:cs="Times New Roman"/>
        </w:rPr>
        <w:t xml:space="preserve">2) </w:t>
      </w:r>
      <w:r w:rsidRPr="009C56F3">
        <w:rPr>
          <w:rFonts w:ascii="Times New Roman" w:hAnsi="Times New Roman" w:cs="Times New Roman"/>
        </w:rPr>
        <w:t xml:space="preserve">umowy za każdy dzień zwłoki w odniesieniu do terminu zakończenia realizacji przedmiotu umowy, określonego w § 6 ust. 1 umowy, </w:t>
      </w:r>
      <w:r w:rsidR="000A1944" w:rsidRPr="009C56F3">
        <w:rPr>
          <w:rFonts w:ascii="Times New Roman" w:hAnsi="Times New Roman" w:cs="Times New Roman"/>
        </w:rPr>
        <w:t xml:space="preserve"> </w:t>
      </w:r>
    </w:p>
    <w:p w14:paraId="540076E0" w14:textId="56BD8F3A" w:rsidR="00A72041" w:rsidRPr="009C56F3" w:rsidRDefault="00A72041" w:rsidP="00DB070A">
      <w:pPr>
        <w:pStyle w:val="Tekstpodstawowy"/>
        <w:numPr>
          <w:ilvl w:val="0"/>
          <w:numId w:val="53"/>
        </w:numPr>
        <w:spacing w:line="240" w:lineRule="auto"/>
        <w:ind w:left="709"/>
        <w:rPr>
          <w:rFonts w:ascii="Times New Roman" w:hAnsi="Times New Roman" w:cs="Times New Roman"/>
        </w:rPr>
      </w:pPr>
      <w:r w:rsidRPr="009C56F3">
        <w:rPr>
          <w:rFonts w:ascii="Times New Roman" w:hAnsi="Times New Roman" w:cs="Times New Roman"/>
        </w:rPr>
        <w:t xml:space="preserve">zwłoki w usunięciu wad przedmiotu umowy stwierdzonych przy odbiorze, w wysokości 0,2% wynagrodzenia brutto </w:t>
      </w:r>
      <w:r w:rsidR="009C4132" w:rsidRPr="009C56F3">
        <w:rPr>
          <w:rFonts w:ascii="Times New Roman" w:hAnsi="Times New Roman" w:cs="Times New Roman"/>
        </w:rPr>
        <w:t>określonego</w:t>
      </w:r>
      <w:r w:rsidR="000A1944" w:rsidRPr="009C56F3">
        <w:rPr>
          <w:rFonts w:ascii="Times New Roman" w:hAnsi="Times New Roman" w:cs="Times New Roman"/>
        </w:rPr>
        <w:t xml:space="preserve"> odpowiednio </w:t>
      </w:r>
      <w:r w:rsidR="009C4132" w:rsidRPr="009C56F3">
        <w:rPr>
          <w:rFonts w:ascii="Times New Roman" w:hAnsi="Times New Roman" w:cs="Times New Roman"/>
        </w:rPr>
        <w:t xml:space="preserve">w </w:t>
      </w:r>
      <w:r w:rsidR="000A1944" w:rsidRPr="009C56F3">
        <w:rPr>
          <w:rFonts w:ascii="Times New Roman" w:hAnsi="Times New Roman" w:cs="Times New Roman"/>
        </w:rPr>
        <w:t>§ 4 ust. 2 pkt 1) lub § 4 ust. 2 pkt 2)</w:t>
      </w:r>
      <w:r w:rsidR="00367321" w:rsidRPr="009C56F3">
        <w:rPr>
          <w:rFonts w:ascii="Times New Roman" w:hAnsi="Times New Roman" w:cs="Times New Roman"/>
        </w:rPr>
        <w:t xml:space="preserve"> </w:t>
      </w:r>
      <w:r w:rsidRPr="009C56F3">
        <w:rPr>
          <w:rFonts w:ascii="Times New Roman" w:hAnsi="Times New Roman" w:cs="Times New Roman"/>
        </w:rPr>
        <w:t>umowy za każdy dzień zwłoki, licząc od następnego dnia po upływie terminu określonego przez Zamawiającego w celu usunięcia wad,</w:t>
      </w:r>
    </w:p>
    <w:p w14:paraId="30DD5F52" w14:textId="76F570A0" w:rsidR="00A72041" w:rsidRPr="009C56F3" w:rsidRDefault="00A72041" w:rsidP="00DB070A">
      <w:pPr>
        <w:pStyle w:val="Tekstpodstawowy"/>
        <w:numPr>
          <w:ilvl w:val="0"/>
          <w:numId w:val="53"/>
        </w:numPr>
        <w:spacing w:line="240" w:lineRule="auto"/>
        <w:ind w:left="709"/>
        <w:rPr>
          <w:rFonts w:ascii="Times New Roman" w:hAnsi="Times New Roman" w:cs="Times New Roman"/>
        </w:rPr>
      </w:pPr>
      <w:r w:rsidRPr="009C56F3">
        <w:rPr>
          <w:rFonts w:ascii="Times New Roman" w:hAnsi="Times New Roman" w:cs="Times New Roman"/>
        </w:rPr>
        <w:t xml:space="preserve">zwłoki w usunięciu wad i usterek stwierdzonych w okresie gwarancji lub rękojmi </w:t>
      </w:r>
      <w:r w:rsidRPr="009C56F3">
        <w:rPr>
          <w:rFonts w:ascii="Times New Roman" w:hAnsi="Times New Roman" w:cs="Times New Roman"/>
        </w:rPr>
        <w:br/>
        <w:t xml:space="preserve">w wysokości 1 000,00 PLN (słownie: jeden tysiąc złotych) za każdą wadę lub usterkę za każdy dzień zwłoki, liczony od terminu (dnia) ustalonego zgodnie z treścią § 13 ust. 2 albo § 14 ust. </w:t>
      </w:r>
      <w:r w:rsidR="005A46C6" w:rsidRPr="009C56F3">
        <w:rPr>
          <w:rFonts w:ascii="Times New Roman" w:hAnsi="Times New Roman" w:cs="Times New Roman"/>
        </w:rPr>
        <w:t>5</w:t>
      </w:r>
      <w:r w:rsidRPr="009C56F3">
        <w:rPr>
          <w:rFonts w:ascii="Times New Roman" w:hAnsi="Times New Roman" w:cs="Times New Roman"/>
        </w:rPr>
        <w:t xml:space="preserve"> umowy,</w:t>
      </w:r>
    </w:p>
    <w:p w14:paraId="379E8E81" w14:textId="5F96787F" w:rsidR="00A72041" w:rsidRPr="009C56F3" w:rsidRDefault="00A72041" w:rsidP="00DB070A">
      <w:pPr>
        <w:pStyle w:val="Tekstpodstawowy"/>
        <w:numPr>
          <w:ilvl w:val="0"/>
          <w:numId w:val="53"/>
        </w:numPr>
        <w:spacing w:line="240" w:lineRule="auto"/>
        <w:ind w:left="709"/>
        <w:rPr>
          <w:rFonts w:ascii="Times New Roman" w:hAnsi="Times New Roman" w:cs="Times New Roman"/>
        </w:rPr>
      </w:pPr>
      <w:r w:rsidRPr="009C56F3">
        <w:rPr>
          <w:rFonts w:ascii="Times New Roman" w:hAnsi="Times New Roman" w:cs="Times New Roman"/>
        </w:rPr>
        <w:t xml:space="preserve">braku zapłaty lub zwłoki w zapłacie wymagalnego wynagrodzenia należnego podwykonawcy w wysokości 0,2 % wynagrodzenia brutto </w:t>
      </w:r>
      <w:r w:rsidR="00A561D6" w:rsidRPr="009C56F3">
        <w:rPr>
          <w:rFonts w:ascii="Times New Roman" w:hAnsi="Times New Roman" w:cs="Times New Roman"/>
        </w:rPr>
        <w:t>ustalonego odpowiednio w § 4 ust. 2 pkt 1) lub 2)</w:t>
      </w:r>
      <w:r w:rsidRPr="009C56F3">
        <w:rPr>
          <w:rFonts w:ascii="Times New Roman" w:hAnsi="Times New Roman" w:cs="Times New Roman"/>
        </w:rPr>
        <w:t>, za każdy dzień zwłoki w odniesieniu do terminu płatności, określonego w § 11 ust 1,</w:t>
      </w:r>
    </w:p>
    <w:p w14:paraId="58CDA9CD" w14:textId="77777777" w:rsidR="00A72041" w:rsidRPr="009C56F3" w:rsidRDefault="00A72041" w:rsidP="00DB070A">
      <w:pPr>
        <w:pStyle w:val="Tekstpodstawowy"/>
        <w:numPr>
          <w:ilvl w:val="0"/>
          <w:numId w:val="53"/>
        </w:numPr>
        <w:spacing w:line="240" w:lineRule="auto"/>
        <w:ind w:left="709"/>
        <w:rPr>
          <w:rFonts w:ascii="Times New Roman" w:hAnsi="Times New Roman" w:cs="Times New Roman"/>
        </w:rPr>
      </w:pPr>
      <w:r w:rsidRPr="009C56F3">
        <w:rPr>
          <w:rFonts w:ascii="Times New Roman" w:hAnsi="Times New Roman" w:cs="Times New Roman"/>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64F80D7D" w14:textId="77777777" w:rsidR="00A72041" w:rsidRPr="009C56F3" w:rsidRDefault="00A72041" w:rsidP="00DB070A">
      <w:pPr>
        <w:pStyle w:val="Tekstpodstawowy"/>
        <w:numPr>
          <w:ilvl w:val="0"/>
          <w:numId w:val="53"/>
        </w:numPr>
        <w:tabs>
          <w:tab w:val="left" w:pos="720"/>
        </w:tabs>
        <w:spacing w:line="240" w:lineRule="auto"/>
        <w:ind w:left="709"/>
        <w:rPr>
          <w:rFonts w:ascii="Times New Roman" w:hAnsi="Times New Roman" w:cs="Times New Roman"/>
        </w:rPr>
      </w:pPr>
      <w:r w:rsidRPr="009C56F3">
        <w:rPr>
          <w:rFonts w:ascii="Times New Roman" w:hAnsi="Times New Roman" w:cs="Times New Roman"/>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1B2A6375" w14:textId="6F12BA42" w:rsidR="00A72041" w:rsidRPr="009C56F3" w:rsidRDefault="00A72041" w:rsidP="00DB070A">
      <w:pPr>
        <w:pStyle w:val="Tekstpodstawowy"/>
        <w:numPr>
          <w:ilvl w:val="0"/>
          <w:numId w:val="53"/>
        </w:numPr>
        <w:tabs>
          <w:tab w:val="left" w:pos="720"/>
        </w:tabs>
        <w:spacing w:line="240" w:lineRule="auto"/>
        <w:ind w:left="709"/>
        <w:rPr>
          <w:rFonts w:ascii="Times New Roman" w:hAnsi="Times New Roman" w:cs="Times New Roman"/>
          <w:b/>
        </w:rPr>
      </w:pPr>
      <w:r w:rsidRPr="009C56F3">
        <w:rPr>
          <w:rFonts w:ascii="Times New Roman" w:hAnsi="Times New Roman" w:cs="Times New Roman"/>
        </w:rPr>
        <w:t xml:space="preserve">zwłoki w przedłożeniu zanonimizowanych kopii dokumentów pracowników wykonujących czynności wskazane w § 2 ust. </w:t>
      </w:r>
      <w:r w:rsidR="00391F8C" w:rsidRPr="009C56F3">
        <w:rPr>
          <w:rFonts w:ascii="Times New Roman" w:hAnsi="Times New Roman" w:cs="Times New Roman"/>
        </w:rPr>
        <w:t>2</w:t>
      </w:r>
      <w:r w:rsidRPr="009C56F3">
        <w:rPr>
          <w:rFonts w:ascii="Times New Roman" w:hAnsi="Times New Roman" w:cs="Times New Roman"/>
        </w:rPr>
        <w:t xml:space="preserve"> umowy w wysokości 500,00 PLN (słownie: pięćset złotych) za każdy dzień opóźnienia licząc od dnia następnego po upływie terminu określonego w § 2 ust. </w:t>
      </w:r>
      <w:r w:rsidR="00391F8C" w:rsidRPr="009C56F3">
        <w:rPr>
          <w:rFonts w:ascii="Times New Roman" w:hAnsi="Times New Roman" w:cs="Times New Roman"/>
        </w:rPr>
        <w:t>3</w:t>
      </w:r>
      <w:r w:rsidRPr="009C56F3">
        <w:rPr>
          <w:rFonts w:ascii="Times New Roman" w:hAnsi="Times New Roman" w:cs="Times New Roman"/>
        </w:rPr>
        <w:t>umowy;</w:t>
      </w:r>
    </w:p>
    <w:p w14:paraId="44363A53" w14:textId="77777777" w:rsidR="00A72041" w:rsidRPr="009C56F3" w:rsidRDefault="00A72041" w:rsidP="00DB070A">
      <w:pPr>
        <w:pStyle w:val="Tekstpodstawowy"/>
        <w:numPr>
          <w:ilvl w:val="0"/>
          <w:numId w:val="52"/>
        </w:numPr>
        <w:spacing w:line="240" w:lineRule="auto"/>
        <w:ind w:left="426"/>
        <w:rPr>
          <w:rFonts w:ascii="Times New Roman" w:hAnsi="Times New Roman" w:cs="Times New Roman"/>
        </w:rPr>
      </w:pPr>
      <w:r w:rsidRPr="009C56F3">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6F684C2E" w14:textId="77777777" w:rsidR="00A72041" w:rsidRPr="009C56F3" w:rsidRDefault="00A72041" w:rsidP="00DB070A">
      <w:pPr>
        <w:pStyle w:val="Tekstpodstawowy"/>
        <w:numPr>
          <w:ilvl w:val="0"/>
          <w:numId w:val="52"/>
        </w:numPr>
        <w:spacing w:line="240" w:lineRule="auto"/>
        <w:ind w:left="426"/>
        <w:rPr>
          <w:rFonts w:ascii="Times New Roman" w:hAnsi="Times New Roman" w:cs="Times New Roman"/>
        </w:rPr>
      </w:pPr>
      <w:r w:rsidRPr="009C56F3">
        <w:rPr>
          <w:rFonts w:ascii="Times New Roman" w:hAnsi="Times New Roman" w:cs="Times New Roman"/>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0F3F6C3D" w14:textId="77777777" w:rsidR="00A72041" w:rsidRPr="009C56F3" w:rsidRDefault="00A72041" w:rsidP="00DB070A">
      <w:pPr>
        <w:pStyle w:val="Tekstpodstawowy"/>
        <w:numPr>
          <w:ilvl w:val="0"/>
          <w:numId w:val="52"/>
        </w:numPr>
        <w:tabs>
          <w:tab w:val="left" w:pos="426"/>
        </w:tabs>
        <w:spacing w:line="240" w:lineRule="auto"/>
        <w:ind w:left="426"/>
        <w:rPr>
          <w:rFonts w:ascii="Times New Roman" w:hAnsi="Times New Roman" w:cs="Times New Roman"/>
        </w:rPr>
      </w:pPr>
      <w:r w:rsidRPr="009C56F3">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0F280674" w14:textId="77777777" w:rsidR="00A72041" w:rsidRPr="009C56F3" w:rsidRDefault="00A72041" w:rsidP="00DB070A">
      <w:pPr>
        <w:pStyle w:val="Tekstpodstawowy"/>
        <w:numPr>
          <w:ilvl w:val="0"/>
          <w:numId w:val="52"/>
        </w:numPr>
        <w:spacing w:line="240" w:lineRule="auto"/>
        <w:ind w:left="426"/>
        <w:rPr>
          <w:rFonts w:ascii="Times New Roman" w:hAnsi="Times New Roman" w:cs="Times New Roman"/>
        </w:rPr>
      </w:pPr>
      <w:r w:rsidRPr="009C56F3">
        <w:rPr>
          <w:rFonts w:ascii="Times New Roman" w:hAnsi="Times New Roman" w:cs="Times New Roman"/>
        </w:rPr>
        <w:t>Zamawiający zastrzega sobie prawo potrącenia ewentualnych kar umownych z należnych do zapłaty faktur lub zabezpieczenia należytego wykonania umowy.</w:t>
      </w:r>
    </w:p>
    <w:p w14:paraId="0D8C3CA7" w14:textId="77777777" w:rsidR="00A72041" w:rsidRPr="009C56F3" w:rsidRDefault="00A72041" w:rsidP="00DB070A">
      <w:pPr>
        <w:widowControl/>
        <w:numPr>
          <w:ilvl w:val="0"/>
          <w:numId w:val="52"/>
        </w:numPr>
        <w:tabs>
          <w:tab w:val="left" w:pos="426"/>
        </w:tabs>
        <w:suppressAutoHyphens w:val="0"/>
        <w:ind w:left="426"/>
        <w:jc w:val="both"/>
        <w:rPr>
          <w:iCs/>
        </w:rPr>
      </w:pPr>
      <w:r w:rsidRPr="009C56F3">
        <w:t>Zapłata kar umownych nie zwalnia Wykonawcy od obowiązku wykonania umowy.</w:t>
      </w:r>
    </w:p>
    <w:p w14:paraId="57FF8219" w14:textId="77777777" w:rsidR="00A72041" w:rsidRPr="009C56F3" w:rsidRDefault="00A72041" w:rsidP="00A72041">
      <w:pPr>
        <w:pStyle w:val="Nagwek2"/>
        <w:tabs>
          <w:tab w:val="left" w:pos="720"/>
        </w:tabs>
        <w:spacing w:before="0"/>
        <w:ind w:left="36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t>Siła wyższa</w:t>
      </w:r>
    </w:p>
    <w:p w14:paraId="002ED21A" w14:textId="77777777" w:rsidR="00A72041" w:rsidRPr="009C56F3" w:rsidRDefault="00A72041" w:rsidP="00A72041">
      <w:pPr>
        <w:pStyle w:val="Nagwek2"/>
        <w:tabs>
          <w:tab w:val="left" w:pos="720"/>
        </w:tabs>
        <w:spacing w:before="0"/>
        <w:ind w:left="36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t>§ 17</w:t>
      </w:r>
    </w:p>
    <w:p w14:paraId="1F3EDAD5" w14:textId="7083C7B3" w:rsidR="00A72041" w:rsidRPr="009C56F3" w:rsidRDefault="00A72041" w:rsidP="00DB070A">
      <w:pPr>
        <w:widowControl/>
        <w:numPr>
          <w:ilvl w:val="0"/>
          <w:numId w:val="54"/>
        </w:numPr>
        <w:suppressAutoHyphens w:val="0"/>
        <w:ind w:left="426"/>
        <w:jc w:val="both"/>
      </w:pPr>
      <w:r w:rsidRPr="009C56F3">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9C56F3">
        <w:br/>
        <w:t xml:space="preserve">a które uniemożliwiają Wykonawcy wykonanie w części lub w całości jego zobowiązania wynikającego z niniejszej umowy albo mającej bezpośredni wpływ na terminowość </w:t>
      </w:r>
      <w:r w:rsidRPr="009C56F3">
        <w:br/>
        <w:t xml:space="preserve">i sposób wykonywanych umowy. Strony za okoliczności siły wyższej uznają </w:t>
      </w:r>
      <w:r w:rsidRPr="009C56F3">
        <w:br/>
        <w:t xml:space="preserve">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t>
      </w:r>
    </w:p>
    <w:p w14:paraId="495DD760" w14:textId="77777777" w:rsidR="00A72041" w:rsidRPr="009C56F3" w:rsidRDefault="00A72041" w:rsidP="00DB070A">
      <w:pPr>
        <w:widowControl/>
        <w:numPr>
          <w:ilvl w:val="0"/>
          <w:numId w:val="54"/>
        </w:numPr>
        <w:suppressAutoHyphens w:val="0"/>
        <w:ind w:left="426"/>
        <w:jc w:val="both"/>
      </w:pPr>
      <w:r w:rsidRPr="009C56F3">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301C565E" w14:textId="77777777" w:rsidR="00A72041" w:rsidRPr="009C56F3" w:rsidRDefault="00A72041" w:rsidP="00DB070A">
      <w:pPr>
        <w:widowControl/>
        <w:numPr>
          <w:ilvl w:val="0"/>
          <w:numId w:val="54"/>
        </w:numPr>
        <w:suppressAutoHyphens w:val="0"/>
        <w:ind w:left="426"/>
        <w:jc w:val="both"/>
      </w:pPr>
      <w:r w:rsidRPr="009C56F3">
        <w:t>Bieg terminów określonych w niniejszej umowie ulega zawieszeniu przez czas trwania przeszkody spowodowanej siłą wyższą.</w:t>
      </w:r>
    </w:p>
    <w:p w14:paraId="4A2A1B7B" w14:textId="77777777" w:rsidR="00A72041" w:rsidRPr="009C56F3" w:rsidRDefault="00A72041" w:rsidP="00A72041">
      <w:pPr>
        <w:tabs>
          <w:tab w:val="left" w:pos="720"/>
        </w:tabs>
        <w:ind w:left="360"/>
        <w:rPr>
          <w:b/>
          <w:sz w:val="16"/>
          <w:szCs w:val="16"/>
        </w:rPr>
      </w:pPr>
    </w:p>
    <w:p w14:paraId="4C6D1486" w14:textId="77777777" w:rsidR="00A72041" w:rsidRPr="009C56F3" w:rsidRDefault="00A72041" w:rsidP="00A72041">
      <w:pPr>
        <w:tabs>
          <w:tab w:val="left" w:pos="720"/>
        </w:tabs>
        <w:ind w:left="360"/>
        <w:rPr>
          <w:b/>
        </w:rPr>
      </w:pPr>
      <w:r w:rsidRPr="009C56F3">
        <w:rPr>
          <w:b/>
        </w:rPr>
        <w:t>Poufność</w:t>
      </w:r>
    </w:p>
    <w:p w14:paraId="0FB94687" w14:textId="77777777" w:rsidR="00A72041" w:rsidRPr="009C56F3" w:rsidRDefault="00A72041" w:rsidP="00A72041">
      <w:pPr>
        <w:tabs>
          <w:tab w:val="left" w:pos="720"/>
        </w:tabs>
        <w:ind w:left="360"/>
        <w:rPr>
          <w:b/>
        </w:rPr>
      </w:pPr>
      <w:r w:rsidRPr="009C56F3">
        <w:rPr>
          <w:b/>
        </w:rPr>
        <w:t>§ 18</w:t>
      </w:r>
    </w:p>
    <w:p w14:paraId="51D36775" w14:textId="77777777" w:rsidR="00A72041" w:rsidRPr="009C56F3" w:rsidRDefault="00A72041" w:rsidP="00DB070A">
      <w:pPr>
        <w:numPr>
          <w:ilvl w:val="0"/>
          <w:numId w:val="55"/>
        </w:numPr>
        <w:tabs>
          <w:tab w:val="left" w:pos="360"/>
        </w:tabs>
        <w:ind w:left="284"/>
        <w:jc w:val="both"/>
      </w:pPr>
      <w:r w:rsidRPr="009C56F3">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3634D91C" w14:textId="77777777" w:rsidR="00A72041" w:rsidRPr="009C56F3" w:rsidRDefault="00A72041" w:rsidP="00DB070A">
      <w:pPr>
        <w:numPr>
          <w:ilvl w:val="0"/>
          <w:numId w:val="55"/>
        </w:numPr>
        <w:tabs>
          <w:tab w:val="left" w:pos="284"/>
        </w:tabs>
        <w:ind w:left="284"/>
        <w:jc w:val="both"/>
      </w:pPr>
      <w:r w:rsidRPr="009C56F3">
        <w:t xml:space="preserve">Wykonawca zobowiązuje się do utrzymania w ścisłej tajemnicy wszelkich informacji, </w:t>
      </w:r>
    </w:p>
    <w:p w14:paraId="2479C657" w14:textId="77777777" w:rsidR="00A72041" w:rsidRPr="009C56F3" w:rsidRDefault="00A72041" w:rsidP="00A72041">
      <w:pPr>
        <w:tabs>
          <w:tab w:val="left" w:pos="360"/>
        </w:tabs>
        <w:ind w:left="284"/>
        <w:jc w:val="both"/>
      </w:pPr>
      <w:r w:rsidRPr="009C56F3">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6EBAAFCD" w14:textId="77777777" w:rsidR="00A72041" w:rsidRPr="009C56F3" w:rsidRDefault="00A72041" w:rsidP="00DB070A">
      <w:pPr>
        <w:numPr>
          <w:ilvl w:val="0"/>
          <w:numId w:val="55"/>
        </w:numPr>
        <w:tabs>
          <w:tab w:val="left" w:pos="284"/>
        </w:tabs>
        <w:ind w:left="284"/>
        <w:jc w:val="both"/>
      </w:pPr>
      <w:r w:rsidRPr="009C56F3">
        <w:t xml:space="preserve">Strony podejmą odpowiednie kroki dla zachowania poufności przez osoby wykonujące </w:t>
      </w:r>
    </w:p>
    <w:p w14:paraId="0AF72E28" w14:textId="77777777" w:rsidR="00A72041" w:rsidRPr="009C56F3" w:rsidRDefault="00A72041" w:rsidP="00A72041">
      <w:pPr>
        <w:tabs>
          <w:tab w:val="left" w:pos="360"/>
        </w:tabs>
        <w:ind w:left="284"/>
        <w:jc w:val="both"/>
      </w:pPr>
      <w:r w:rsidRPr="009C56F3">
        <w:t>w ich imieniu obowiązki w ramach umowy.</w:t>
      </w:r>
    </w:p>
    <w:p w14:paraId="47B2708C" w14:textId="77777777" w:rsidR="00A72041" w:rsidRPr="009C56F3" w:rsidRDefault="00A72041" w:rsidP="00DB070A">
      <w:pPr>
        <w:numPr>
          <w:ilvl w:val="0"/>
          <w:numId w:val="55"/>
        </w:numPr>
        <w:tabs>
          <w:tab w:val="left" w:pos="284"/>
        </w:tabs>
        <w:ind w:left="284"/>
        <w:jc w:val="both"/>
      </w:pPr>
      <w:r w:rsidRPr="009C56F3">
        <w:t xml:space="preserve">Wykonawca zobowiązuje się do zachowania w tajemnicy wszelkich informacji uzyskanych </w:t>
      </w:r>
      <w:r w:rsidRPr="009C56F3">
        <w:br/>
        <w:t>w trakcie realizacji umowy.</w:t>
      </w:r>
    </w:p>
    <w:p w14:paraId="239497A8" w14:textId="77777777" w:rsidR="00A72041" w:rsidRPr="009C56F3" w:rsidRDefault="00A72041" w:rsidP="00A72041">
      <w:pPr>
        <w:tabs>
          <w:tab w:val="left" w:pos="720"/>
        </w:tabs>
        <w:ind w:left="360"/>
        <w:rPr>
          <w:b/>
        </w:rPr>
      </w:pPr>
      <w:bookmarkStart w:id="14" w:name="_Hlk67316092"/>
      <w:r w:rsidRPr="009C56F3">
        <w:rPr>
          <w:b/>
        </w:rPr>
        <w:t>Zmiana umowy</w:t>
      </w:r>
    </w:p>
    <w:p w14:paraId="168AD7FC" w14:textId="77777777" w:rsidR="00A72041" w:rsidRPr="009C56F3" w:rsidRDefault="00A72041" w:rsidP="00A72041">
      <w:pPr>
        <w:tabs>
          <w:tab w:val="left" w:pos="720"/>
        </w:tabs>
        <w:ind w:left="360"/>
        <w:rPr>
          <w:b/>
        </w:rPr>
      </w:pPr>
      <w:r w:rsidRPr="009C56F3">
        <w:rPr>
          <w:b/>
        </w:rPr>
        <w:t>§ 19</w:t>
      </w:r>
    </w:p>
    <w:p w14:paraId="678C8AC1" w14:textId="77777777" w:rsidR="00A72041" w:rsidRPr="009C56F3" w:rsidRDefault="00A72041" w:rsidP="00DB070A">
      <w:pPr>
        <w:pStyle w:val="Lista"/>
        <w:numPr>
          <w:ilvl w:val="0"/>
          <w:numId w:val="62"/>
        </w:numPr>
        <w:ind w:left="284"/>
        <w:jc w:val="both"/>
      </w:pPr>
      <w:r w:rsidRPr="009C56F3">
        <w:t>Strony dopuszczają</w:t>
      </w:r>
      <w:r w:rsidRPr="009C56F3">
        <w:rPr>
          <w:highlight w:val="white"/>
        </w:rPr>
        <w:t>, poza zmianami wskazanymi w art. 455 Ustawy, możliwość zmiany umowy bez obowiązku przeprowadzania nowego postępowania w następujących przypadkach i zakresach:</w:t>
      </w:r>
      <w:r w:rsidRPr="009C56F3">
        <w:rPr>
          <w:highlight w:val="white"/>
          <w:shd w:val="clear" w:color="auto" w:fill="FFFFFF"/>
        </w:rPr>
        <w:tab/>
      </w:r>
    </w:p>
    <w:p w14:paraId="15B3EE66" w14:textId="629BA7EB" w:rsidR="00A72041" w:rsidRPr="009C56F3" w:rsidRDefault="00A72041" w:rsidP="00DB070A">
      <w:pPr>
        <w:pStyle w:val="Lista2"/>
        <w:numPr>
          <w:ilvl w:val="0"/>
          <w:numId w:val="61"/>
        </w:numPr>
        <w:ind w:left="567"/>
        <w:jc w:val="both"/>
        <w:rPr>
          <w:shd w:val="clear" w:color="auto" w:fill="FFFFFF"/>
        </w:rPr>
      </w:pPr>
      <w:r w:rsidRPr="009C56F3">
        <w:t xml:space="preserve">zmiana terminu wykonania zamówienia, </w:t>
      </w:r>
      <w:r w:rsidRPr="009C56F3">
        <w:rPr>
          <w:shd w:val="clear" w:color="auto" w:fill="FFFFFF"/>
        </w:rPr>
        <w:t xml:space="preserve">lub innych postanowień umowy (w tym zmiana sposobu wykonywania umowy, zmiana zakresu świadczenia wykonawcy i odpowiadająca mu zmiana wynagrodzenia wykonawcy) wywołana wystąpieniem siły wyższej </w:t>
      </w:r>
      <w:r w:rsidR="00002E64">
        <w:rPr>
          <w:shd w:val="clear" w:color="auto" w:fill="FFFFFF"/>
        </w:rPr>
        <w:t xml:space="preserve">lub warunków atmosferycznych </w:t>
      </w:r>
      <w:r w:rsidRPr="009C56F3">
        <w:rPr>
          <w:shd w:val="clear" w:color="auto" w:fill="FFFFFF"/>
        </w:rPr>
        <w:t>mając</w:t>
      </w:r>
      <w:r w:rsidR="00002E64">
        <w:rPr>
          <w:shd w:val="clear" w:color="auto" w:fill="FFFFFF"/>
        </w:rPr>
        <w:t>ych</w:t>
      </w:r>
      <w:r w:rsidRPr="009C56F3">
        <w:rPr>
          <w:shd w:val="clear" w:color="auto" w:fill="FFFFFF"/>
        </w:rPr>
        <w:t xml:space="preserve"> bezpośredni wpływ na terminowość i sposób wykonania niniejszej umowy.</w:t>
      </w:r>
    </w:p>
    <w:p w14:paraId="32CD8231" w14:textId="77777777" w:rsidR="00A72041" w:rsidRPr="009C56F3" w:rsidRDefault="00A72041" w:rsidP="00DB070A">
      <w:pPr>
        <w:pStyle w:val="Lista2"/>
        <w:numPr>
          <w:ilvl w:val="0"/>
          <w:numId w:val="61"/>
        </w:numPr>
        <w:ind w:left="567"/>
        <w:jc w:val="both"/>
      </w:pPr>
      <w:r w:rsidRPr="009C56F3">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1108620D" w14:textId="77777777" w:rsidR="00A72041" w:rsidRPr="009C56F3" w:rsidRDefault="00A72041" w:rsidP="00DB070A">
      <w:pPr>
        <w:pStyle w:val="Lista2"/>
        <w:numPr>
          <w:ilvl w:val="0"/>
          <w:numId w:val="61"/>
        </w:numPr>
        <w:ind w:left="567"/>
        <w:jc w:val="both"/>
      </w:pPr>
      <w:r w:rsidRPr="009C56F3">
        <w:t>zmiany postanowień umowy związane ze:</w:t>
      </w:r>
    </w:p>
    <w:p w14:paraId="09A654CF" w14:textId="77777777" w:rsidR="00A72041" w:rsidRPr="009C56F3" w:rsidRDefault="00A72041" w:rsidP="00A72041">
      <w:pPr>
        <w:pStyle w:val="Lista3"/>
        <w:jc w:val="both"/>
      </w:pPr>
      <w:r w:rsidRPr="009C56F3">
        <w:t>a)</w:t>
      </w:r>
      <w:r w:rsidRPr="009C56F3">
        <w:tab/>
        <w:t>zmianą danych identyfikacyjnych (w tym adresowych i teleadresowych) Strony umowy i osób reprezentujących Strony (w szczególności z powodu nieprzewidzianych zmian organizacyjnych, choroby, wypadków losowych),</w:t>
      </w:r>
    </w:p>
    <w:p w14:paraId="4D1032A2" w14:textId="77777777" w:rsidR="00A72041" w:rsidRPr="009C56F3" w:rsidRDefault="00A72041" w:rsidP="00A72041">
      <w:pPr>
        <w:pStyle w:val="Lista3"/>
        <w:jc w:val="both"/>
      </w:pPr>
      <w:r w:rsidRPr="009C56F3">
        <w:t>b)</w:t>
      </w:r>
      <w:r w:rsidRPr="009C56F3">
        <w:tab/>
        <w:t>zmianą numeru rachunku bankowego Wykonawcy wskazanego w niniejszej umowie,</w:t>
      </w:r>
    </w:p>
    <w:p w14:paraId="01735BDA" w14:textId="77777777" w:rsidR="00A72041" w:rsidRPr="009C56F3" w:rsidRDefault="00A72041" w:rsidP="00A72041">
      <w:pPr>
        <w:pStyle w:val="Lista3"/>
        <w:jc w:val="both"/>
      </w:pPr>
      <w:r w:rsidRPr="009C56F3">
        <w:t>c)</w:t>
      </w:r>
      <w:r w:rsidRPr="009C56F3">
        <w:tab/>
        <w:t>wystąpieniem oczywistych omyłek pisarskich i rachunkowych w treści niniejszej umowy,</w:t>
      </w:r>
    </w:p>
    <w:p w14:paraId="41977C5B" w14:textId="77777777" w:rsidR="00A72041" w:rsidRPr="009C56F3" w:rsidRDefault="00A72041" w:rsidP="00A72041">
      <w:pPr>
        <w:pStyle w:val="Lista3"/>
        <w:jc w:val="both"/>
      </w:pPr>
      <w:r w:rsidRPr="009C56F3">
        <w:t>d)</w:t>
      </w:r>
      <w:r w:rsidRPr="009C56F3">
        <w:tab/>
        <w:t>zmianą w KRS, wpisie do CEiDG w trakcie realizacji zamówienia dotyczące Wykonawcy,</w:t>
      </w:r>
    </w:p>
    <w:p w14:paraId="6B8A97CF" w14:textId="77777777" w:rsidR="00A72041" w:rsidRPr="009C56F3" w:rsidRDefault="00A72041" w:rsidP="00A72041">
      <w:pPr>
        <w:pStyle w:val="Lista3"/>
        <w:jc w:val="both"/>
      </w:pPr>
      <w:r w:rsidRPr="009C56F3">
        <w:t>e)</w:t>
      </w:r>
      <w:r w:rsidRPr="009C56F3">
        <w:tab/>
        <w:t>zmianą formy zabezpieczenia należytego wykonania umowy,</w:t>
      </w:r>
    </w:p>
    <w:p w14:paraId="3EEEC2F5" w14:textId="77777777" w:rsidR="00A72041" w:rsidRPr="009C56F3" w:rsidRDefault="00A72041" w:rsidP="00A72041">
      <w:pPr>
        <w:pStyle w:val="Lista3"/>
        <w:jc w:val="both"/>
      </w:pPr>
      <w:r w:rsidRPr="009C56F3">
        <w:t>f)</w:t>
      </w:r>
      <w:r w:rsidRPr="009C56F3">
        <w:tab/>
        <w:t>zmianą zabezpieczenia należytego wykonania umowy w związku ze zmianą warunków realizacji umowy,</w:t>
      </w:r>
    </w:p>
    <w:p w14:paraId="68B9F410" w14:textId="77777777" w:rsidR="00A72041" w:rsidRPr="009C56F3" w:rsidRDefault="00A72041" w:rsidP="00DB070A">
      <w:pPr>
        <w:pStyle w:val="Lista2"/>
        <w:numPr>
          <w:ilvl w:val="0"/>
          <w:numId w:val="61"/>
        </w:numPr>
        <w:ind w:left="567"/>
        <w:jc w:val="both"/>
        <w:rPr>
          <w:lang w:eastAsia="ar-SA"/>
        </w:rPr>
      </w:pPr>
      <w:r w:rsidRPr="009C56F3">
        <w:rPr>
          <w:lang w:eastAsia="ar-SA"/>
        </w:rPr>
        <w:t>zmiany terminu wykonania zamówienia wskutek wystąpienia okoliczności leżących wyłącznie po stronie Zamawiającego, w tym w szczególności wstrzymanie realizacji umowy,</w:t>
      </w:r>
    </w:p>
    <w:p w14:paraId="40D4F975" w14:textId="77777777" w:rsidR="00A72041" w:rsidRPr="009C56F3" w:rsidRDefault="00A72041" w:rsidP="00DB070A">
      <w:pPr>
        <w:pStyle w:val="Lista2"/>
        <w:numPr>
          <w:ilvl w:val="0"/>
          <w:numId w:val="61"/>
        </w:numPr>
        <w:ind w:left="567"/>
        <w:jc w:val="both"/>
        <w:rPr>
          <w:lang w:eastAsia="ar-SA"/>
        </w:rPr>
      </w:pPr>
      <w:r w:rsidRPr="009C56F3">
        <w:rPr>
          <w:lang w:eastAsia="ar-SA"/>
        </w:rPr>
        <w:t xml:space="preserve">zmiany terminu wykonania zamówienia wskutek opóźnień w udostępnieniu poszczególnych lokali przez ich użytkowników.  </w:t>
      </w:r>
    </w:p>
    <w:p w14:paraId="4572C9B5" w14:textId="77777777" w:rsidR="00A72041" w:rsidRPr="009C56F3" w:rsidRDefault="00A72041" w:rsidP="00DB070A">
      <w:pPr>
        <w:pStyle w:val="Lista2"/>
        <w:numPr>
          <w:ilvl w:val="0"/>
          <w:numId w:val="61"/>
        </w:numPr>
        <w:ind w:left="567"/>
        <w:jc w:val="both"/>
        <w:rPr>
          <w:lang w:eastAsia="ar-SA"/>
        </w:rPr>
      </w:pPr>
      <w:r w:rsidRPr="009C56F3">
        <w:rPr>
          <w:lang w:eastAsia="ar-SA"/>
        </w:rPr>
        <w:t>zmiana terminu wykonania zamówienia, zmiana postanowień umowy wskutek zmiany przepisów prawa Unii Europejskiej lub prawa krajowego.</w:t>
      </w:r>
    </w:p>
    <w:p w14:paraId="5FB0F42D" w14:textId="77777777" w:rsidR="00A72041" w:rsidRPr="009C56F3" w:rsidRDefault="00A72041" w:rsidP="00DB070A">
      <w:pPr>
        <w:pStyle w:val="Lista"/>
        <w:numPr>
          <w:ilvl w:val="0"/>
          <w:numId w:val="62"/>
        </w:numPr>
        <w:ind w:left="284"/>
        <w:jc w:val="both"/>
        <w:rPr>
          <w:color w:val="FF0000"/>
        </w:rPr>
      </w:pPr>
      <w:r w:rsidRPr="009C56F3">
        <w:t xml:space="preserve">Strona występująca o zmianę postanowień niniejszej umowy zobowiązana jest do udokumentowania zaistnienia okoliczności, o których mowa w ust. 1. </w:t>
      </w:r>
      <w:r w:rsidRPr="009C56F3">
        <w:rPr>
          <w:highlight w:val="white"/>
        </w:rPr>
        <w:t xml:space="preserve">Wniosek o zmianę postanowień niniejszej umowy musi być wyrażony </w:t>
      </w:r>
      <w:r w:rsidRPr="009C56F3">
        <w:rPr>
          <w:rFonts w:eastAsia="Palatino Linotype"/>
        </w:rPr>
        <w:t>w formie pisemnej</w:t>
      </w:r>
      <w:r w:rsidRPr="009C56F3">
        <w:t xml:space="preserve"> na zasadach wskazanych w art. 78 lub 78</w:t>
      </w:r>
      <w:r w:rsidRPr="009C56F3">
        <w:rPr>
          <w:vertAlign w:val="superscript"/>
        </w:rPr>
        <w:t>1</w:t>
      </w:r>
      <w:r w:rsidRPr="009C56F3">
        <w:t xml:space="preserve"> Kodeksu cywilnego</w:t>
      </w:r>
      <w:r w:rsidRPr="009C56F3">
        <w:rPr>
          <w:highlight w:val="white"/>
        </w:rPr>
        <w:t>.</w:t>
      </w:r>
    </w:p>
    <w:bookmarkEnd w:id="14"/>
    <w:p w14:paraId="229450DE" w14:textId="77777777" w:rsidR="00A72041" w:rsidRPr="009C56F3" w:rsidRDefault="00A72041" w:rsidP="00A72041">
      <w:pPr>
        <w:tabs>
          <w:tab w:val="left" w:pos="720"/>
        </w:tabs>
        <w:ind w:left="360"/>
        <w:rPr>
          <w:b/>
          <w:sz w:val="16"/>
          <w:szCs w:val="16"/>
        </w:rPr>
      </w:pPr>
    </w:p>
    <w:p w14:paraId="10EB9FFA" w14:textId="163CD887" w:rsidR="001D24A6" w:rsidRDefault="001D24A6" w:rsidP="00A72041">
      <w:pPr>
        <w:tabs>
          <w:tab w:val="left" w:pos="720"/>
        </w:tabs>
        <w:ind w:left="360"/>
        <w:rPr>
          <w:b/>
          <w:vertAlign w:val="superscript"/>
        </w:rPr>
      </w:pPr>
      <w:r>
        <w:rPr>
          <w:b/>
        </w:rPr>
        <w:t>§ 19</w:t>
      </w:r>
      <w:r w:rsidR="00E812EF">
        <w:rPr>
          <w:b/>
          <w:vertAlign w:val="superscript"/>
        </w:rPr>
        <w:t>1</w:t>
      </w:r>
    </w:p>
    <w:p w14:paraId="0A343810" w14:textId="77777777" w:rsidR="0095115F" w:rsidRPr="00DC1368" w:rsidRDefault="0095115F" w:rsidP="0095115F">
      <w:pPr>
        <w:rPr>
          <w:b/>
          <w:bCs/>
        </w:rPr>
      </w:pPr>
      <w:r w:rsidRPr="00DC1368">
        <w:rPr>
          <w:b/>
          <w:bCs/>
        </w:rPr>
        <w:t>Bezpieczeństwo i higiena pracy, ochrona przeciwpożarowa</w:t>
      </w:r>
    </w:p>
    <w:p w14:paraId="1057702B" w14:textId="77777777" w:rsidR="0095115F" w:rsidRPr="00DC1368" w:rsidRDefault="0095115F" w:rsidP="0095115F">
      <w:pPr>
        <w:widowControl/>
        <w:numPr>
          <w:ilvl w:val="0"/>
          <w:numId w:val="118"/>
        </w:numPr>
        <w:suppressAutoHyphens w:val="0"/>
        <w:contextualSpacing/>
        <w:jc w:val="both"/>
        <w:rPr>
          <w:rFonts w:eastAsia="Calibri"/>
          <w:b/>
          <w:bCs/>
          <w:lang w:eastAsia="en-US"/>
        </w:rPr>
      </w:pPr>
      <w:r w:rsidRPr="00DC1368">
        <w:rPr>
          <w:rFonts w:eastAsia="Calibri"/>
          <w:lang w:eastAsia="en-US" w:bidi="pl-PL"/>
        </w:rPr>
        <w:t>Wykonawca oświadcza, że posiada odpowiednią wiedzę, doświadczenie i uprawnienia, dysponuje odpowiednim potencjałem technicznym i osobowym oraz zobowiązuje się wykonać przedmiot umowy przy zachowaniu należytej zawodowej staranności.</w:t>
      </w:r>
    </w:p>
    <w:p w14:paraId="0576D780" w14:textId="77777777" w:rsidR="0095115F" w:rsidRPr="00DC1368" w:rsidRDefault="0095115F" w:rsidP="0095115F">
      <w:pPr>
        <w:widowControl/>
        <w:numPr>
          <w:ilvl w:val="0"/>
          <w:numId w:val="118"/>
        </w:numPr>
        <w:suppressAutoHyphens w:val="0"/>
        <w:contextualSpacing/>
        <w:jc w:val="both"/>
        <w:rPr>
          <w:rFonts w:eastAsia="Calibri"/>
          <w:b/>
          <w:bCs/>
          <w:lang w:eastAsia="en-US"/>
        </w:rPr>
      </w:pPr>
      <w:r w:rsidRPr="00DC1368">
        <w:rPr>
          <w:rFonts w:eastAsia="Calibri"/>
          <w:lang w:eastAsia="en-US"/>
        </w:rPr>
        <w:t xml:space="preserve">Wykonawca </w:t>
      </w:r>
      <w:r w:rsidRPr="00DC1368">
        <w:rPr>
          <w:rFonts w:eastAsia="Calibri"/>
          <w:bCs/>
          <w:lang w:eastAsia="en-US"/>
        </w:rPr>
        <w:t xml:space="preserve">zapewnia właściwą organizację prac zgodnie z obowiązującymi przepisami prawa i normami, w szczególności zgodnie z  przepisami  BHP  i PPOŻ, oraz  ponosi  wyłączną  odpowiedzialność  za naruszenie  przepisów  BHP i PPOŻ, </w:t>
      </w:r>
      <w:r w:rsidRPr="00DC1368">
        <w:rPr>
          <w:rFonts w:eastAsia="Calibri"/>
          <w:lang w:eastAsia="en-US"/>
        </w:rPr>
        <w:t>w tym:</w:t>
      </w:r>
    </w:p>
    <w:p w14:paraId="3B35ED9E" w14:textId="77777777" w:rsidR="0095115F" w:rsidRPr="00DC1368" w:rsidRDefault="0095115F" w:rsidP="0095115F">
      <w:pPr>
        <w:widowControl/>
        <w:numPr>
          <w:ilvl w:val="0"/>
          <w:numId w:val="119"/>
        </w:numPr>
        <w:suppressAutoHyphens w:val="0"/>
        <w:contextualSpacing/>
        <w:jc w:val="both"/>
        <w:rPr>
          <w:rFonts w:eastAsia="Calibri"/>
          <w:lang w:eastAsia="en-US"/>
        </w:rPr>
      </w:pPr>
      <w:r w:rsidRPr="00DC1368">
        <w:rPr>
          <w:rFonts w:eastAsia="Calibri"/>
          <w:lang w:eastAsia="en-US"/>
        </w:rPr>
        <w:t xml:space="preserve">prowadzi prace tak, aby nie stwarzały bezpośredniego zagrożenia dla osób je wykonujących, użytkowników obiektu oraz osób trzecich, </w:t>
      </w:r>
    </w:p>
    <w:p w14:paraId="1EE98F02" w14:textId="77777777" w:rsidR="0095115F" w:rsidRPr="00DC1368" w:rsidRDefault="0095115F" w:rsidP="0095115F">
      <w:pPr>
        <w:widowControl/>
        <w:numPr>
          <w:ilvl w:val="0"/>
          <w:numId w:val="119"/>
        </w:numPr>
        <w:suppressAutoHyphens w:val="0"/>
        <w:contextualSpacing/>
        <w:jc w:val="both"/>
        <w:rPr>
          <w:rFonts w:eastAsia="Calibri"/>
          <w:lang w:eastAsia="en-US"/>
        </w:rPr>
      </w:pPr>
      <w:r w:rsidRPr="00DC1368">
        <w:rPr>
          <w:rFonts w:eastAsia="Calibri"/>
          <w:lang w:eastAsia="en-US"/>
        </w:rPr>
        <w:t xml:space="preserve">organizuje właściwe urządzenie i zabezpieczenie terenu prowadzonych prac, w tym jego wygrodzenie i oznakowanie, zabezpieczenie przed wejściem osób niepowołanych, </w:t>
      </w:r>
      <w:r w:rsidRPr="00DC1368">
        <w:rPr>
          <w:rFonts w:eastAsia="Calibri"/>
          <w:lang w:eastAsia="en-US"/>
        </w:rPr>
        <w:br/>
        <w:t>a w uzasadnionych przypadkach zapewnia dozór,</w:t>
      </w:r>
    </w:p>
    <w:p w14:paraId="011FF395" w14:textId="77777777" w:rsidR="0095115F" w:rsidRPr="00DC1368" w:rsidRDefault="0095115F" w:rsidP="0095115F">
      <w:pPr>
        <w:widowControl/>
        <w:numPr>
          <w:ilvl w:val="0"/>
          <w:numId w:val="119"/>
        </w:numPr>
        <w:suppressAutoHyphens w:val="0"/>
        <w:contextualSpacing/>
        <w:jc w:val="both"/>
        <w:rPr>
          <w:rFonts w:eastAsia="Calibri"/>
          <w:lang w:eastAsia="en-US"/>
        </w:rPr>
      </w:pPr>
      <w:r w:rsidRPr="00DC1368">
        <w:rPr>
          <w:rFonts w:eastAsia="Calibri"/>
          <w:lang w:eastAsia="en-US"/>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41D042EB" w14:textId="77777777" w:rsidR="0095115F" w:rsidRPr="00DC1368" w:rsidRDefault="0095115F" w:rsidP="0095115F">
      <w:pPr>
        <w:widowControl/>
        <w:numPr>
          <w:ilvl w:val="0"/>
          <w:numId w:val="119"/>
        </w:numPr>
        <w:suppressAutoHyphens w:val="0"/>
        <w:contextualSpacing/>
        <w:jc w:val="both"/>
        <w:rPr>
          <w:rFonts w:eastAsia="Calibri"/>
          <w:lang w:eastAsia="en-US"/>
        </w:rPr>
      </w:pPr>
      <w:r w:rsidRPr="00DC1368">
        <w:rPr>
          <w:rFonts w:eastAsia="Calibri"/>
          <w:lang w:eastAsia="en-US"/>
        </w:rPr>
        <w:t>utrzymuje porządek w rejonie prowadzonych prac,</w:t>
      </w:r>
    </w:p>
    <w:p w14:paraId="6DA3F627" w14:textId="77777777" w:rsidR="0095115F" w:rsidRPr="00DC1368" w:rsidRDefault="0095115F" w:rsidP="0095115F">
      <w:pPr>
        <w:widowControl/>
        <w:numPr>
          <w:ilvl w:val="0"/>
          <w:numId w:val="119"/>
        </w:numPr>
        <w:suppressAutoHyphens w:val="0"/>
        <w:contextualSpacing/>
        <w:jc w:val="both"/>
        <w:rPr>
          <w:rFonts w:eastAsia="Calibri"/>
          <w:lang w:eastAsia="en-US"/>
        </w:rPr>
      </w:pPr>
      <w:r w:rsidRPr="00DC1368">
        <w:rPr>
          <w:rFonts w:eastAsia="Calibri"/>
          <w:lang w:eastAsia="en-US"/>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46273818" w14:textId="77777777" w:rsidR="0095115F" w:rsidRPr="00DC1368" w:rsidRDefault="0095115F" w:rsidP="0095115F">
      <w:pPr>
        <w:widowControl/>
        <w:numPr>
          <w:ilvl w:val="0"/>
          <w:numId w:val="118"/>
        </w:numPr>
        <w:suppressAutoHyphens w:val="0"/>
        <w:contextualSpacing/>
        <w:jc w:val="both"/>
        <w:rPr>
          <w:rFonts w:eastAsia="Calibri"/>
          <w:b/>
          <w:bCs/>
          <w:lang w:eastAsia="en-US"/>
        </w:rPr>
      </w:pPr>
      <w:r w:rsidRPr="00DC1368">
        <w:rPr>
          <w:rFonts w:eastAsia="Calibri"/>
          <w:lang w:eastAsia="en-US"/>
        </w:rPr>
        <w:t xml:space="preserve">W przypadku wykonywania prac w obiekcie czynnym prace uciążliwe (ograniczające możliwość użytkowania obiektu) należy każdorazowo uzgadniać z administracją </w:t>
      </w:r>
      <w:r w:rsidRPr="00DC1368">
        <w:rPr>
          <w:rFonts w:eastAsia="Calibri"/>
          <w:lang w:eastAsia="en-US"/>
        </w:rPr>
        <w:br/>
        <w:t xml:space="preserve">i użytkownikiem obiektu z co najmniej 3-dniowym wyprzedzeniem. Przy określaniu ewentualnej uciążliwości należy mieć na uwadze charakter i wymagania warunków pracy osób działających w otoczeniu wykonywanych prac, dla których nawet niższe wartości </w:t>
      </w:r>
      <w:r w:rsidRPr="00DC1368">
        <w:rPr>
          <w:rFonts w:eastAsia="Calibri"/>
          <w:lang w:eastAsia="en-US"/>
        </w:rPr>
        <w:br/>
        <w:t>(np. hałasu) mogą być znacznym utrudnieniem czy nawet elementem uniemożliwiającym prowadzenie określonych aktywności zawodowych (np. precyzyjnych badań lub zajęć edukacyjnych).</w:t>
      </w:r>
    </w:p>
    <w:p w14:paraId="699FC95B" w14:textId="77777777" w:rsidR="0095115F" w:rsidRPr="00DC1368" w:rsidRDefault="0095115F" w:rsidP="0095115F">
      <w:pPr>
        <w:widowControl/>
        <w:numPr>
          <w:ilvl w:val="0"/>
          <w:numId w:val="118"/>
        </w:numPr>
        <w:suppressAutoHyphens w:val="0"/>
        <w:contextualSpacing/>
        <w:jc w:val="both"/>
        <w:rPr>
          <w:rFonts w:eastAsia="Calibri"/>
          <w:lang w:eastAsia="en-US"/>
        </w:rPr>
      </w:pPr>
      <w:r w:rsidRPr="00DC1368">
        <w:rPr>
          <w:rFonts w:eastAsia="Calibri"/>
          <w:lang w:eastAsia="en-US"/>
        </w:rPr>
        <w:t xml:space="preserve">Wykonawca jest zobowiązany niezwłocznie informować Zamawiającego o wszelkich okolicznościach, które mogą przeszkodzić prawidłowemu, terminowemu i bezpiecznemu wykonaniu przedmiotu umowy.  </w:t>
      </w:r>
    </w:p>
    <w:p w14:paraId="31FCA3B1" w14:textId="77777777" w:rsidR="0095115F" w:rsidRPr="00DC1368" w:rsidRDefault="0095115F" w:rsidP="0095115F">
      <w:pPr>
        <w:widowControl/>
        <w:numPr>
          <w:ilvl w:val="0"/>
          <w:numId w:val="118"/>
        </w:numPr>
        <w:suppressAutoHyphens w:val="0"/>
        <w:contextualSpacing/>
        <w:jc w:val="both"/>
        <w:rPr>
          <w:rFonts w:eastAsia="Calibri"/>
          <w:b/>
          <w:bCs/>
          <w:lang w:eastAsia="en-US"/>
        </w:rPr>
      </w:pPr>
      <w:r w:rsidRPr="00DC1368">
        <w:rPr>
          <w:rFonts w:eastAsia="Calibri"/>
          <w:lang w:eastAsia="en-US"/>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00EFC150" w14:textId="77777777" w:rsidR="00E812EF" w:rsidRPr="000D4847" w:rsidRDefault="00E812EF" w:rsidP="006C290E">
      <w:pPr>
        <w:tabs>
          <w:tab w:val="left" w:pos="720"/>
        </w:tabs>
        <w:jc w:val="both"/>
        <w:rPr>
          <w:b/>
          <w:vertAlign w:val="superscript"/>
        </w:rPr>
      </w:pPr>
    </w:p>
    <w:p w14:paraId="2EEF2B6B" w14:textId="0B066F61" w:rsidR="00A72041" w:rsidRPr="009C56F3" w:rsidRDefault="00A72041" w:rsidP="00A72041">
      <w:pPr>
        <w:tabs>
          <w:tab w:val="left" w:pos="720"/>
        </w:tabs>
        <w:ind w:left="360"/>
        <w:rPr>
          <w:b/>
        </w:rPr>
      </w:pPr>
      <w:r w:rsidRPr="009C56F3">
        <w:rPr>
          <w:b/>
        </w:rPr>
        <w:t>Postanowienia końcowe</w:t>
      </w:r>
    </w:p>
    <w:p w14:paraId="28616863" w14:textId="77777777" w:rsidR="00A72041" w:rsidRPr="009C56F3" w:rsidRDefault="00A72041" w:rsidP="00A72041">
      <w:pPr>
        <w:tabs>
          <w:tab w:val="left" w:pos="720"/>
        </w:tabs>
        <w:ind w:left="360"/>
        <w:rPr>
          <w:b/>
        </w:rPr>
      </w:pPr>
      <w:r w:rsidRPr="009C56F3">
        <w:rPr>
          <w:b/>
        </w:rPr>
        <w:t>§ 20</w:t>
      </w:r>
    </w:p>
    <w:p w14:paraId="3BEE6080" w14:textId="77777777" w:rsidR="00A72041" w:rsidRPr="009C56F3" w:rsidRDefault="00A72041" w:rsidP="00DB070A">
      <w:pPr>
        <w:widowControl/>
        <w:numPr>
          <w:ilvl w:val="0"/>
          <w:numId w:val="56"/>
        </w:numPr>
        <w:tabs>
          <w:tab w:val="left" w:pos="284"/>
        </w:tabs>
        <w:suppressAutoHyphens w:val="0"/>
        <w:ind w:left="284"/>
        <w:jc w:val="both"/>
      </w:pPr>
      <w:r w:rsidRPr="009C56F3">
        <w:t>Wszelkie oświadczenia Stron umowy będą składane na piśmie pod rygorem nieważności, listem poleconym lub za potwierdzeniem ich złożenia, chyba że wyraźne postanowienie niniejszej umowy przewiduje inny sposób złożenia oświadczenia.</w:t>
      </w:r>
    </w:p>
    <w:p w14:paraId="42F8F3BA" w14:textId="77777777" w:rsidR="00A72041" w:rsidRPr="009C56F3" w:rsidRDefault="00A72041" w:rsidP="00DB070A">
      <w:pPr>
        <w:widowControl/>
        <w:numPr>
          <w:ilvl w:val="0"/>
          <w:numId w:val="56"/>
        </w:numPr>
        <w:tabs>
          <w:tab w:val="left" w:pos="284"/>
        </w:tabs>
        <w:suppressAutoHyphens w:val="0"/>
        <w:ind w:left="284"/>
        <w:jc w:val="both"/>
      </w:pPr>
      <w:r w:rsidRPr="009C56F3">
        <w:t>Wszelkie zmiany, w tym uzupełnienia niniejszej umowy, rozwiązanie lub odstąpienie od umowy wymagają formy pisemnej pod rygorem nieważności.</w:t>
      </w:r>
    </w:p>
    <w:p w14:paraId="63AB0F9E" w14:textId="77777777" w:rsidR="00A72041" w:rsidRPr="009C56F3" w:rsidRDefault="00A72041" w:rsidP="00DB070A">
      <w:pPr>
        <w:widowControl/>
        <w:numPr>
          <w:ilvl w:val="0"/>
          <w:numId w:val="56"/>
        </w:numPr>
        <w:tabs>
          <w:tab w:val="left" w:pos="284"/>
        </w:tabs>
        <w:suppressAutoHyphens w:val="0"/>
        <w:ind w:left="284"/>
        <w:jc w:val="both"/>
      </w:pPr>
      <w:r w:rsidRPr="009C56F3">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34831390" w14:textId="77777777" w:rsidR="00A72041" w:rsidRPr="009C56F3" w:rsidRDefault="00A72041" w:rsidP="00DB070A">
      <w:pPr>
        <w:widowControl/>
        <w:numPr>
          <w:ilvl w:val="0"/>
          <w:numId w:val="56"/>
        </w:numPr>
        <w:tabs>
          <w:tab w:val="left" w:pos="284"/>
        </w:tabs>
        <w:suppressAutoHyphens w:val="0"/>
        <w:ind w:left="284"/>
        <w:jc w:val="both"/>
      </w:pPr>
      <w:r w:rsidRPr="009C56F3">
        <w:t>Wykonawca pokryje wszelkie koszty i opłaty związane z realizacją umowy między innymi: przeglądów, odbiorów oraz uzyska niezbędne zezwolenia od zarządcy dróg na przejazd pojazdami budowy.</w:t>
      </w:r>
    </w:p>
    <w:p w14:paraId="23925C1F" w14:textId="77777777" w:rsidR="00A72041" w:rsidRPr="009C56F3" w:rsidRDefault="00A72041" w:rsidP="00DB070A">
      <w:pPr>
        <w:widowControl/>
        <w:numPr>
          <w:ilvl w:val="0"/>
          <w:numId w:val="56"/>
        </w:numPr>
        <w:tabs>
          <w:tab w:val="left" w:pos="284"/>
        </w:tabs>
        <w:suppressAutoHyphens w:val="0"/>
        <w:ind w:left="284"/>
        <w:jc w:val="both"/>
      </w:pPr>
      <w:r w:rsidRPr="009C56F3">
        <w:t>Wykonawca przedłoży Zamawiającemu listy pracowników upoważnionych do wykonywania prac oraz zapewni odzież roboczą, jak i identyfikatory pozwalające na jednoznaczną identyfikację pracowników.</w:t>
      </w:r>
    </w:p>
    <w:p w14:paraId="40E4DED0" w14:textId="77777777" w:rsidR="00A72041" w:rsidRPr="009C56F3" w:rsidRDefault="00A72041" w:rsidP="00DB070A">
      <w:pPr>
        <w:widowControl/>
        <w:numPr>
          <w:ilvl w:val="0"/>
          <w:numId w:val="56"/>
        </w:numPr>
        <w:tabs>
          <w:tab w:val="left" w:pos="284"/>
        </w:tabs>
        <w:suppressAutoHyphens w:val="0"/>
        <w:ind w:left="284"/>
        <w:jc w:val="both"/>
      </w:pPr>
      <w:r w:rsidRPr="009C56F3">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2744AB54" w14:textId="77777777" w:rsidR="00A72041" w:rsidRPr="009C56F3" w:rsidRDefault="00A72041" w:rsidP="00DB070A">
      <w:pPr>
        <w:widowControl/>
        <w:numPr>
          <w:ilvl w:val="0"/>
          <w:numId w:val="56"/>
        </w:numPr>
        <w:tabs>
          <w:tab w:val="left" w:pos="284"/>
        </w:tabs>
        <w:suppressAutoHyphens w:val="0"/>
        <w:ind w:left="284"/>
        <w:jc w:val="both"/>
      </w:pPr>
      <w:r w:rsidRPr="009C56F3">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106D8039" w14:textId="77777777" w:rsidR="00A72041" w:rsidRPr="009C56F3" w:rsidRDefault="00A72041" w:rsidP="00DB070A">
      <w:pPr>
        <w:widowControl/>
        <w:numPr>
          <w:ilvl w:val="0"/>
          <w:numId w:val="56"/>
        </w:numPr>
        <w:tabs>
          <w:tab w:val="left" w:pos="284"/>
        </w:tabs>
        <w:suppressAutoHyphens w:val="0"/>
        <w:ind w:left="284"/>
        <w:jc w:val="both"/>
      </w:pPr>
      <w:r w:rsidRPr="009C56F3">
        <w:t>Strony zobowiązują się do każdorazowego powiadamiania się listem poleconym o zmianie adresu swojej siedziby, pod rygorem uznania za skutecznie doręczoną korespondencję wysłaną pod dotychczas znany adres.</w:t>
      </w:r>
    </w:p>
    <w:p w14:paraId="53DCC1DA" w14:textId="77777777" w:rsidR="00A72041" w:rsidRPr="009C56F3" w:rsidRDefault="00A72041" w:rsidP="00DB070A">
      <w:pPr>
        <w:widowControl/>
        <w:numPr>
          <w:ilvl w:val="0"/>
          <w:numId w:val="56"/>
        </w:numPr>
        <w:tabs>
          <w:tab w:val="left" w:pos="284"/>
        </w:tabs>
        <w:suppressAutoHyphens w:val="0"/>
        <w:ind w:left="284"/>
        <w:jc w:val="both"/>
      </w:pPr>
      <w:r w:rsidRPr="009C56F3">
        <w:t xml:space="preserve">Strony ustalają, iż pod pojęciem dni roboczych rozumieją dni od poniedziałku do piątku, </w:t>
      </w:r>
      <w:r w:rsidRPr="009C56F3">
        <w:br/>
        <w:t xml:space="preserve">z wyłączeniem dni ustawowo wolnych od pracy . </w:t>
      </w:r>
    </w:p>
    <w:p w14:paraId="5705BC68" w14:textId="77777777" w:rsidR="00A72041" w:rsidRPr="009C56F3" w:rsidRDefault="00A72041" w:rsidP="00DB070A">
      <w:pPr>
        <w:widowControl/>
        <w:numPr>
          <w:ilvl w:val="0"/>
          <w:numId w:val="56"/>
        </w:numPr>
        <w:tabs>
          <w:tab w:val="left" w:pos="284"/>
        </w:tabs>
        <w:suppressAutoHyphens w:val="0"/>
        <w:ind w:left="284"/>
        <w:jc w:val="both"/>
      </w:pPr>
      <w:r w:rsidRPr="009C56F3">
        <w:t>Wszelkie spory wynikające z niniejszej umowy będą rozstrzygane przez Sąd właściwy dla siedziby Zamawiającego.</w:t>
      </w:r>
    </w:p>
    <w:p w14:paraId="1219D76C" w14:textId="06B9E208" w:rsidR="00A72041" w:rsidRPr="009C56F3" w:rsidRDefault="00A72041" w:rsidP="00DB070A">
      <w:pPr>
        <w:widowControl/>
        <w:numPr>
          <w:ilvl w:val="0"/>
          <w:numId w:val="56"/>
        </w:numPr>
        <w:tabs>
          <w:tab w:val="left" w:pos="284"/>
        </w:tabs>
        <w:suppressAutoHyphens w:val="0"/>
        <w:ind w:left="284"/>
        <w:jc w:val="both"/>
      </w:pPr>
      <w:r w:rsidRPr="009C56F3">
        <w:t>W sprawach nieunormowanych niniejszą umową mają zastosowanie przepisy ustawy z dnia 23 kwietnia 1964 r. – Kodeks cywilny (t. j. Dz. U. 202</w:t>
      </w:r>
      <w:r w:rsidR="003D5006" w:rsidRPr="009C56F3">
        <w:t>3</w:t>
      </w:r>
      <w:r w:rsidRPr="009C56F3">
        <w:t xml:space="preserve"> poz. </w:t>
      </w:r>
      <w:r w:rsidR="003D5006" w:rsidRPr="009C56F3">
        <w:t>1610</w:t>
      </w:r>
      <w:r w:rsidRPr="009C56F3">
        <w:t xml:space="preserve"> z późn. zm.), ustawy </w:t>
      </w:r>
      <w:r w:rsidRPr="009C56F3">
        <w:br/>
        <w:t xml:space="preserve">z dnia </w:t>
      </w:r>
      <w:r w:rsidR="00C0124E" w:rsidRPr="009C56F3">
        <w:t>11</w:t>
      </w:r>
      <w:r w:rsidRPr="009C56F3">
        <w:t xml:space="preserve"> </w:t>
      </w:r>
      <w:r w:rsidR="00C0124E" w:rsidRPr="009C56F3">
        <w:t>września</w:t>
      </w:r>
      <w:r w:rsidRPr="009C56F3">
        <w:t xml:space="preserve"> 20</w:t>
      </w:r>
      <w:r w:rsidR="00C0124E" w:rsidRPr="009C56F3">
        <w:t>19</w:t>
      </w:r>
      <w:r w:rsidRPr="009C56F3">
        <w:t xml:space="preserve"> r. – Prawo zamówień publicznych (t. j. Dz. U. </w:t>
      </w:r>
      <w:r w:rsidR="00B92218" w:rsidRPr="009C56F3">
        <w:t xml:space="preserve">2023 </w:t>
      </w:r>
      <w:r w:rsidRPr="009C56F3">
        <w:t xml:space="preserve">poz. </w:t>
      </w:r>
      <w:r w:rsidR="00C47B5A" w:rsidRPr="009C56F3">
        <w:t xml:space="preserve">1605 </w:t>
      </w:r>
      <w:r w:rsidRPr="009C56F3">
        <w:t>z późn. zm.), ustawy z dnia 23 lipca 2003 r. o ochronie zabytków i opiece nad zabytkami (t. j. Dz. U. 202</w:t>
      </w:r>
      <w:r w:rsidR="00391F8C" w:rsidRPr="009C56F3">
        <w:t>2</w:t>
      </w:r>
      <w:r w:rsidRPr="009C56F3">
        <w:t xml:space="preserve"> poz. </w:t>
      </w:r>
      <w:r w:rsidR="00391F8C" w:rsidRPr="009C56F3">
        <w:t xml:space="preserve">840 </w:t>
      </w:r>
      <w:r w:rsidRPr="009C56F3">
        <w:t>z późn. zm.), ustawy z dnia 7 lipca 1994 r. – Prawo budowlane (t. j. Dz. U. 202</w:t>
      </w:r>
      <w:r w:rsidR="008A0F47" w:rsidRPr="009C56F3">
        <w:t>1</w:t>
      </w:r>
      <w:r w:rsidRPr="009C56F3">
        <w:t xml:space="preserve"> poz. </w:t>
      </w:r>
      <w:r w:rsidR="008A0F47" w:rsidRPr="009C56F3">
        <w:t>2351</w:t>
      </w:r>
      <w:r w:rsidRPr="009C56F3">
        <w:t xml:space="preserve"> z późn. zm.) wraz z przepisami wykonawczymi.</w:t>
      </w:r>
    </w:p>
    <w:p w14:paraId="046A0475" w14:textId="77777777" w:rsidR="00A72041" w:rsidRPr="009C56F3" w:rsidRDefault="00A72041" w:rsidP="00DB070A">
      <w:pPr>
        <w:widowControl/>
        <w:numPr>
          <w:ilvl w:val="0"/>
          <w:numId w:val="56"/>
        </w:numPr>
        <w:tabs>
          <w:tab w:val="left" w:pos="284"/>
        </w:tabs>
        <w:suppressAutoHyphens w:val="0"/>
        <w:ind w:left="284"/>
        <w:jc w:val="both"/>
      </w:pPr>
      <w:r w:rsidRPr="009C56F3">
        <w:t>Umowę sporządzono w dwóch jednobrzmiących egzemplarzach, po jednym dla każdej ze Stron.</w:t>
      </w:r>
    </w:p>
    <w:p w14:paraId="7239B526" w14:textId="77777777" w:rsidR="00A72041" w:rsidRPr="009C56F3" w:rsidRDefault="00A72041" w:rsidP="00DB070A">
      <w:pPr>
        <w:widowControl/>
        <w:numPr>
          <w:ilvl w:val="0"/>
          <w:numId w:val="56"/>
        </w:numPr>
        <w:tabs>
          <w:tab w:val="left" w:pos="284"/>
        </w:tabs>
        <w:suppressAutoHyphens w:val="0"/>
        <w:ind w:left="284"/>
        <w:jc w:val="both"/>
      </w:pPr>
      <w:r w:rsidRPr="009C56F3">
        <w:rPr>
          <w:snapToGrid w:val="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59509E25" w14:textId="77777777" w:rsidR="007F72B2" w:rsidRPr="009C56F3" w:rsidRDefault="007F72B2" w:rsidP="00A72041">
      <w:pPr>
        <w:widowControl/>
        <w:suppressAutoHyphens w:val="0"/>
        <w:jc w:val="both"/>
        <w:rPr>
          <w:i/>
          <w:u w:val="single"/>
        </w:rPr>
      </w:pPr>
    </w:p>
    <w:p w14:paraId="084B927C" w14:textId="77777777" w:rsidR="00A72041" w:rsidRPr="009C56F3" w:rsidRDefault="00A72041" w:rsidP="00A72041">
      <w:pPr>
        <w:widowControl/>
        <w:suppressAutoHyphens w:val="0"/>
        <w:jc w:val="both"/>
        <w:rPr>
          <w:b/>
          <w:bCs/>
          <w:iCs/>
        </w:rPr>
      </w:pPr>
      <w:r w:rsidRPr="009C56F3">
        <w:rPr>
          <w:b/>
          <w:bCs/>
          <w:iCs/>
        </w:rPr>
        <w:t>Załączniki do umowy:</w:t>
      </w:r>
    </w:p>
    <w:p w14:paraId="344D5B34" w14:textId="77777777" w:rsidR="00237E6F" w:rsidRPr="009C56F3" w:rsidRDefault="00A72041" w:rsidP="00237E6F">
      <w:pPr>
        <w:widowControl/>
        <w:suppressAutoHyphens w:val="0"/>
        <w:jc w:val="both"/>
        <w:rPr>
          <w:iCs/>
        </w:rPr>
      </w:pPr>
      <w:r w:rsidRPr="009C56F3">
        <w:rPr>
          <w:b/>
          <w:bCs/>
          <w:iCs/>
        </w:rPr>
        <w:t>Załącznik nr 1</w:t>
      </w:r>
      <w:r w:rsidRPr="009C56F3">
        <w:rPr>
          <w:i/>
        </w:rPr>
        <w:t xml:space="preserve"> – </w:t>
      </w:r>
      <w:r w:rsidR="00237E6F" w:rsidRPr="009C56F3">
        <w:rPr>
          <w:iCs/>
        </w:rPr>
        <w:t>L</w:t>
      </w:r>
      <w:r w:rsidRPr="009C56F3">
        <w:rPr>
          <w:iCs/>
        </w:rPr>
        <w:t xml:space="preserve">ista podwykonawców z określeniem zakresu i wartości robót </w:t>
      </w:r>
    </w:p>
    <w:p w14:paraId="700E1F89" w14:textId="77777777" w:rsidR="00237E6F" w:rsidRPr="009C56F3" w:rsidRDefault="00237E6F" w:rsidP="00237E6F">
      <w:pPr>
        <w:widowControl/>
        <w:suppressAutoHyphens w:val="0"/>
        <w:jc w:val="both"/>
        <w:rPr>
          <w:iCs/>
        </w:rPr>
      </w:pPr>
      <w:r w:rsidRPr="009C56F3">
        <w:rPr>
          <w:iCs/>
        </w:rPr>
        <w:t xml:space="preserve">                             </w:t>
      </w:r>
      <w:r w:rsidR="00A72041" w:rsidRPr="009C56F3">
        <w:rPr>
          <w:iCs/>
        </w:rPr>
        <w:t xml:space="preserve">przewidzianych do wykonania, o ile są przewidziani na etapie zawarcia </w:t>
      </w:r>
      <w:r w:rsidRPr="009C56F3">
        <w:rPr>
          <w:iCs/>
        </w:rPr>
        <w:t xml:space="preserve"> </w:t>
      </w:r>
    </w:p>
    <w:p w14:paraId="563F415D" w14:textId="3900CF87" w:rsidR="00A72041" w:rsidRPr="009C56F3" w:rsidRDefault="00237E6F" w:rsidP="00237E6F">
      <w:pPr>
        <w:widowControl/>
        <w:suppressAutoHyphens w:val="0"/>
        <w:jc w:val="both"/>
        <w:rPr>
          <w:i/>
        </w:rPr>
      </w:pPr>
      <w:r w:rsidRPr="009C56F3">
        <w:rPr>
          <w:iCs/>
        </w:rPr>
        <w:t xml:space="preserve">                             </w:t>
      </w:r>
      <w:r w:rsidR="00A72041" w:rsidRPr="009C56F3">
        <w:rPr>
          <w:iCs/>
        </w:rPr>
        <w:t>umowy.</w:t>
      </w:r>
    </w:p>
    <w:p w14:paraId="53BB6DF7" w14:textId="77777777" w:rsidR="00A72041" w:rsidRPr="009C56F3" w:rsidRDefault="00A72041" w:rsidP="00A72041">
      <w:pPr>
        <w:widowControl/>
        <w:tabs>
          <w:tab w:val="left" w:pos="720"/>
        </w:tabs>
        <w:suppressAutoHyphens w:val="0"/>
        <w:ind w:left="360"/>
        <w:jc w:val="both"/>
        <w:rPr>
          <w:i/>
          <w:highlight w:val="yellow"/>
        </w:rPr>
      </w:pPr>
    </w:p>
    <w:p w14:paraId="58768D1F" w14:textId="04CFE8BB" w:rsidR="00A72041" w:rsidRPr="009C56F3" w:rsidRDefault="00A72041" w:rsidP="00A72041">
      <w:pPr>
        <w:widowControl/>
        <w:tabs>
          <w:tab w:val="left" w:pos="720"/>
        </w:tabs>
        <w:suppressAutoHyphens w:val="0"/>
        <w:ind w:left="360"/>
        <w:jc w:val="both"/>
      </w:pPr>
    </w:p>
    <w:p w14:paraId="37200801" w14:textId="77777777" w:rsidR="007F72B2" w:rsidRPr="009C56F3" w:rsidRDefault="007F72B2" w:rsidP="00A72041">
      <w:pPr>
        <w:widowControl/>
        <w:tabs>
          <w:tab w:val="left" w:pos="720"/>
        </w:tabs>
        <w:suppressAutoHyphens w:val="0"/>
        <w:ind w:left="360"/>
        <w:jc w:val="both"/>
      </w:pPr>
    </w:p>
    <w:p w14:paraId="5710C9C8" w14:textId="77777777" w:rsidR="00A72041" w:rsidRPr="009C56F3" w:rsidRDefault="00A72041" w:rsidP="00A72041">
      <w:pPr>
        <w:widowControl/>
        <w:tabs>
          <w:tab w:val="left" w:pos="720"/>
        </w:tabs>
        <w:suppressAutoHyphens w:val="0"/>
        <w:ind w:left="360"/>
        <w:jc w:val="both"/>
      </w:pPr>
      <w:r w:rsidRPr="009C56F3">
        <w:t xml:space="preserve">   ………………………………                                 ………………………………</w:t>
      </w:r>
    </w:p>
    <w:p w14:paraId="3A19F099" w14:textId="77777777" w:rsidR="00A72041" w:rsidRPr="009C56F3" w:rsidRDefault="00A72041" w:rsidP="00A72041">
      <w:pPr>
        <w:widowControl/>
        <w:suppressAutoHyphens w:val="0"/>
        <w:ind w:left="360"/>
        <w:jc w:val="left"/>
        <w:outlineLvl w:val="0"/>
        <w:rPr>
          <w:b/>
          <w:bCs/>
          <w:u w:val="single"/>
        </w:rPr>
      </w:pPr>
      <w:r w:rsidRPr="009C56F3">
        <w:rPr>
          <w:b/>
          <w:bCs/>
          <w:i/>
        </w:rPr>
        <w:tab/>
      </w:r>
      <w:r w:rsidRPr="009C56F3">
        <w:rPr>
          <w:b/>
          <w:bCs/>
          <w:i/>
        </w:rPr>
        <w:tab/>
        <w:t>Zamawiający</w:t>
      </w:r>
      <w:r w:rsidRPr="009C56F3">
        <w:rPr>
          <w:b/>
          <w:bCs/>
          <w:i/>
        </w:rPr>
        <w:tab/>
      </w:r>
      <w:r w:rsidRPr="009C56F3">
        <w:rPr>
          <w:b/>
          <w:bCs/>
          <w:i/>
        </w:rPr>
        <w:tab/>
      </w:r>
      <w:r w:rsidRPr="009C56F3">
        <w:rPr>
          <w:b/>
          <w:bCs/>
          <w:i/>
        </w:rPr>
        <w:tab/>
      </w:r>
      <w:r w:rsidRPr="009C56F3">
        <w:rPr>
          <w:b/>
          <w:bCs/>
          <w:i/>
        </w:rPr>
        <w:tab/>
      </w:r>
      <w:r w:rsidRPr="009C56F3">
        <w:rPr>
          <w:b/>
          <w:bCs/>
          <w:i/>
        </w:rPr>
        <w:tab/>
        <w:t xml:space="preserve">      Wykonawca</w:t>
      </w:r>
    </w:p>
    <w:p w14:paraId="38FB2AFF" w14:textId="77777777" w:rsidR="00A72041" w:rsidRPr="009C56F3" w:rsidRDefault="00A72041" w:rsidP="00A72041">
      <w:pPr>
        <w:pStyle w:val="Tekstpodstawowy"/>
        <w:spacing w:line="240" w:lineRule="auto"/>
        <w:ind w:left="540"/>
        <w:jc w:val="center"/>
        <w:outlineLvl w:val="0"/>
        <w:rPr>
          <w:rFonts w:ascii="Times New Roman" w:hAnsi="Times New Roman" w:cs="Times New Roman"/>
          <w:b/>
          <w:bCs/>
        </w:rPr>
      </w:pPr>
    </w:p>
    <w:p w14:paraId="16AD473D" w14:textId="77777777" w:rsidR="00A72041" w:rsidRPr="009C56F3" w:rsidRDefault="00A72041" w:rsidP="00A72041">
      <w:pPr>
        <w:pStyle w:val="Tekstpodstawowy"/>
        <w:spacing w:line="240" w:lineRule="auto"/>
        <w:ind w:left="540"/>
        <w:jc w:val="center"/>
        <w:outlineLvl w:val="0"/>
        <w:rPr>
          <w:rFonts w:ascii="Times New Roman" w:hAnsi="Times New Roman" w:cs="Times New Roman"/>
          <w:b/>
          <w:bCs/>
        </w:rPr>
      </w:pPr>
    </w:p>
    <w:p w14:paraId="5F6B2AD1" w14:textId="77777777" w:rsidR="00A72041" w:rsidRPr="009C56F3" w:rsidRDefault="00A72041" w:rsidP="005E7E01">
      <w:pPr>
        <w:jc w:val="both"/>
        <w:rPr>
          <w:b/>
        </w:rPr>
      </w:pPr>
    </w:p>
    <w:sectPr w:rsidR="00A72041" w:rsidRPr="009C56F3" w:rsidSect="00EC2198">
      <w:headerReference w:type="default" r:id="rId52"/>
      <w:footerReference w:type="default" r:id="rId53"/>
      <w:pgSz w:w="11907" w:h="16840" w:code="9"/>
      <w:pgMar w:top="584" w:right="1418" w:bottom="1418"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A75AA" w14:textId="77777777" w:rsidR="00E979CE" w:rsidRDefault="00E979CE" w:rsidP="0072702B">
      <w:r>
        <w:separator/>
      </w:r>
    </w:p>
  </w:endnote>
  <w:endnote w:type="continuationSeparator" w:id="0">
    <w:p w14:paraId="56ECA82F" w14:textId="77777777" w:rsidR="00E979CE" w:rsidRDefault="00E979CE" w:rsidP="0072702B">
      <w:r>
        <w:continuationSeparator/>
      </w:r>
    </w:p>
  </w:endnote>
  <w:endnote w:type="continuationNotice" w:id="1">
    <w:p w14:paraId="3680EE84" w14:textId="77777777" w:rsidR="00E979CE" w:rsidRDefault="00E9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A70221" w:rsidRPr="009328EB" w14:paraId="32C9670D" w14:textId="77777777" w:rsidTr="008401F9">
      <w:tc>
        <w:tcPr>
          <w:tcW w:w="5570" w:type="dxa"/>
        </w:tcPr>
        <w:p w14:paraId="4C084320" w14:textId="77777777" w:rsidR="00A70221" w:rsidRPr="009328EB" w:rsidRDefault="00A70221" w:rsidP="008401F9">
          <w:pPr>
            <w:pStyle w:val="Stopka"/>
            <w:rPr>
              <w:rFonts w:ascii="Arial Narrow" w:hAnsi="Arial Narrow" w:cs="Tahoma"/>
              <w:i/>
              <w:sz w:val="16"/>
              <w:szCs w:val="18"/>
            </w:rPr>
          </w:pPr>
          <w:r w:rsidRPr="009328EB">
            <w:rPr>
              <w:rFonts w:ascii="Arial Narrow" w:hAnsi="Arial Narrow" w:cs="Tahoma"/>
              <w:i/>
              <w:sz w:val="16"/>
              <w:szCs w:val="18"/>
            </w:rPr>
            <w:t>……………………………………..</w:t>
          </w:r>
        </w:p>
        <w:p w14:paraId="7403F87D" w14:textId="77777777" w:rsidR="00A70221" w:rsidRPr="009328EB" w:rsidRDefault="00A70221" w:rsidP="008401F9">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5760D9C1" w14:textId="77777777" w:rsidR="00A70221" w:rsidRPr="009328EB" w:rsidRDefault="00A70221" w:rsidP="008401F9">
          <w:pPr>
            <w:pStyle w:val="Stopka"/>
            <w:rPr>
              <w:rFonts w:ascii="Arial Narrow" w:hAnsi="Arial Narrow" w:cs="Tahoma"/>
              <w:i/>
              <w:sz w:val="16"/>
              <w:szCs w:val="18"/>
            </w:rPr>
          </w:pPr>
          <w:r w:rsidRPr="009328EB">
            <w:rPr>
              <w:rFonts w:ascii="Arial Narrow" w:hAnsi="Arial Narrow" w:cs="Tahoma"/>
              <w:i/>
              <w:sz w:val="16"/>
              <w:szCs w:val="18"/>
            </w:rPr>
            <w:t>pieczęć i podpis upoważnionych</w:t>
          </w:r>
        </w:p>
        <w:p w14:paraId="398EB52E" w14:textId="77777777" w:rsidR="00A70221" w:rsidRPr="009328EB" w:rsidRDefault="00A70221" w:rsidP="008401F9">
          <w:pPr>
            <w:pStyle w:val="Stopka"/>
            <w:rPr>
              <w:rFonts w:ascii="Tahoma" w:hAnsi="Tahoma" w:cs="Tahoma"/>
              <w:sz w:val="18"/>
              <w:szCs w:val="18"/>
            </w:rPr>
          </w:pPr>
          <w:r w:rsidRPr="009328EB">
            <w:rPr>
              <w:rFonts w:ascii="Arial Narrow" w:hAnsi="Arial Narrow" w:cs="Tahoma"/>
              <w:i/>
              <w:sz w:val="16"/>
              <w:szCs w:val="18"/>
            </w:rPr>
            <w:t>przedstawicieli firmy</w:t>
          </w:r>
        </w:p>
      </w:tc>
    </w:tr>
  </w:tbl>
  <w:p w14:paraId="7383202E" w14:textId="77777777" w:rsidR="00A70221" w:rsidRDefault="00A702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6F33" w14:textId="77777777" w:rsidR="00A70221" w:rsidRPr="00A76BCB" w:rsidRDefault="00A70221" w:rsidP="008401F9">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21D9D1E5" w14:textId="036D29C7" w:rsidR="00A70221" w:rsidRPr="00CE7D23" w:rsidRDefault="00A70221" w:rsidP="008401F9">
    <w:pPr>
      <w:pStyle w:val="Stopka"/>
      <w:jc w:val="right"/>
      <w:rPr>
        <w:sz w:val="8"/>
      </w:rPr>
    </w:pPr>
    <w:r w:rsidRPr="00A76BCB">
      <w:rPr>
        <w:b/>
        <w:i/>
        <w:sz w:val="20"/>
        <w:szCs w:val="20"/>
      </w:rPr>
      <w:tab/>
    </w:r>
    <w:r w:rsidRPr="00CE7D23">
      <w:rPr>
        <w:b/>
        <w:i/>
        <w:sz w:val="20"/>
        <w:szCs w:val="20"/>
      </w:rPr>
      <w:t xml:space="preserve">Strona </w:t>
    </w:r>
    <w:r w:rsidRPr="00CE7D23">
      <w:rPr>
        <w:b/>
        <w:i/>
        <w:sz w:val="20"/>
        <w:szCs w:val="20"/>
      </w:rPr>
      <w:fldChar w:fldCharType="begin"/>
    </w:r>
    <w:r w:rsidRPr="00CE7D23">
      <w:rPr>
        <w:b/>
        <w:i/>
        <w:sz w:val="20"/>
        <w:szCs w:val="20"/>
      </w:rPr>
      <w:instrText xml:space="preserve"> PAGE </w:instrText>
    </w:r>
    <w:r w:rsidRPr="00CE7D23">
      <w:rPr>
        <w:b/>
        <w:i/>
        <w:sz w:val="20"/>
        <w:szCs w:val="20"/>
      </w:rPr>
      <w:fldChar w:fldCharType="separate"/>
    </w:r>
    <w:r w:rsidR="00385A01">
      <w:rPr>
        <w:b/>
        <w:i/>
        <w:noProof/>
        <w:sz w:val="20"/>
        <w:szCs w:val="20"/>
      </w:rPr>
      <w:t>26</w:t>
    </w:r>
    <w:r w:rsidRPr="00CE7D23">
      <w:rPr>
        <w:b/>
        <w:i/>
        <w:sz w:val="20"/>
        <w:szCs w:val="20"/>
      </w:rPr>
      <w:fldChar w:fldCharType="end"/>
    </w:r>
    <w:r w:rsidRPr="00CE7D23">
      <w:rPr>
        <w:b/>
        <w:i/>
        <w:sz w:val="20"/>
        <w:szCs w:val="20"/>
      </w:rPr>
      <w:t xml:space="preserve"> z </w:t>
    </w:r>
    <w:r w:rsidRPr="00CE7D23">
      <w:rPr>
        <w:b/>
        <w:i/>
        <w:sz w:val="20"/>
        <w:szCs w:val="20"/>
      </w:rPr>
      <w:fldChar w:fldCharType="begin"/>
    </w:r>
    <w:r w:rsidRPr="00CE7D23">
      <w:rPr>
        <w:b/>
        <w:i/>
        <w:sz w:val="20"/>
        <w:szCs w:val="20"/>
      </w:rPr>
      <w:instrText xml:space="preserve"> NUMPAGES </w:instrText>
    </w:r>
    <w:r w:rsidRPr="00CE7D23">
      <w:rPr>
        <w:b/>
        <w:i/>
        <w:sz w:val="20"/>
        <w:szCs w:val="20"/>
      </w:rPr>
      <w:fldChar w:fldCharType="separate"/>
    </w:r>
    <w:r w:rsidR="00385A01">
      <w:rPr>
        <w:b/>
        <w:i/>
        <w:noProof/>
        <w:sz w:val="20"/>
        <w:szCs w:val="20"/>
      </w:rPr>
      <w:t>58</w:t>
    </w:r>
    <w:r w:rsidRPr="00CE7D23">
      <w:rPr>
        <w:b/>
        <w:i/>
        <w:sz w:val="20"/>
        <w:szCs w:val="20"/>
      </w:rPr>
      <w:fldChar w:fldCharType="end"/>
    </w:r>
  </w:p>
  <w:p w14:paraId="3C55F3EA" w14:textId="77777777" w:rsidR="00A70221" w:rsidRPr="00B773B4" w:rsidRDefault="00A70221" w:rsidP="008401F9">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95074"/>
      <w:docPartObj>
        <w:docPartGallery w:val="Page Numbers (Bottom of Page)"/>
        <w:docPartUnique/>
      </w:docPartObj>
    </w:sdtPr>
    <w:sdtEndPr/>
    <w:sdtContent>
      <w:sdt>
        <w:sdtPr>
          <w:id w:val="-1769616900"/>
          <w:docPartObj>
            <w:docPartGallery w:val="Page Numbers (Top of Page)"/>
            <w:docPartUnique/>
          </w:docPartObj>
        </w:sdtPr>
        <w:sdtEndPr/>
        <w:sdtContent>
          <w:p w14:paraId="459A35F0" w14:textId="622B8F35" w:rsidR="00A70221" w:rsidRDefault="00A70221">
            <w:pPr>
              <w:pStyle w:val="Stopka"/>
              <w:jc w:val="right"/>
            </w:pPr>
            <w:r w:rsidRPr="00035F8F">
              <w:rPr>
                <w:sz w:val="22"/>
              </w:rPr>
              <w:t xml:space="preserve">Strona </w:t>
            </w:r>
            <w:r w:rsidRPr="00035F8F">
              <w:rPr>
                <w:b/>
                <w:bCs/>
                <w:sz w:val="22"/>
              </w:rPr>
              <w:fldChar w:fldCharType="begin"/>
            </w:r>
            <w:r w:rsidRPr="00035F8F">
              <w:rPr>
                <w:b/>
                <w:bCs/>
                <w:sz w:val="22"/>
              </w:rPr>
              <w:instrText>PAGE</w:instrText>
            </w:r>
            <w:r w:rsidRPr="00035F8F">
              <w:rPr>
                <w:b/>
                <w:bCs/>
                <w:sz w:val="22"/>
              </w:rPr>
              <w:fldChar w:fldCharType="separate"/>
            </w:r>
            <w:r w:rsidR="00B40230">
              <w:rPr>
                <w:b/>
                <w:bCs/>
                <w:noProof/>
                <w:sz w:val="22"/>
              </w:rPr>
              <w:t>58</w:t>
            </w:r>
            <w:r w:rsidRPr="00035F8F">
              <w:rPr>
                <w:b/>
                <w:bCs/>
                <w:sz w:val="22"/>
              </w:rPr>
              <w:fldChar w:fldCharType="end"/>
            </w:r>
            <w:r w:rsidRPr="00035F8F">
              <w:rPr>
                <w:sz w:val="22"/>
              </w:rPr>
              <w:t xml:space="preserve"> z </w:t>
            </w:r>
            <w:r w:rsidRPr="00035F8F">
              <w:rPr>
                <w:b/>
                <w:bCs/>
                <w:sz w:val="22"/>
              </w:rPr>
              <w:fldChar w:fldCharType="begin"/>
            </w:r>
            <w:r w:rsidRPr="00035F8F">
              <w:rPr>
                <w:b/>
                <w:bCs/>
                <w:sz w:val="22"/>
              </w:rPr>
              <w:instrText>NUMPAGES</w:instrText>
            </w:r>
            <w:r w:rsidRPr="00035F8F">
              <w:rPr>
                <w:b/>
                <w:bCs/>
                <w:sz w:val="22"/>
              </w:rPr>
              <w:fldChar w:fldCharType="separate"/>
            </w:r>
            <w:r w:rsidR="00B40230">
              <w:rPr>
                <w:b/>
                <w:bCs/>
                <w:noProof/>
                <w:sz w:val="22"/>
              </w:rPr>
              <w:t>58</w:t>
            </w:r>
            <w:r w:rsidRPr="00035F8F">
              <w:rPr>
                <w:b/>
                <w:bCs/>
                <w:sz w:val="22"/>
              </w:rPr>
              <w:fldChar w:fldCharType="end"/>
            </w:r>
          </w:p>
        </w:sdtContent>
      </w:sdt>
    </w:sdtContent>
  </w:sdt>
  <w:p w14:paraId="30D2B4EA" w14:textId="77777777" w:rsidR="00A70221" w:rsidRDefault="00A702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5252A" w14:textId="77777777" w:rsidR="00E979CE" w:rsidRDefault="00E979CE" w:rsidP="0072702B">
      <w:r>
        <w:separator/>
      </w:r>
    </w:p>
  </w:footnote>
  <w:footnote w:type="continuationSeparator" w:id="0">
    <w:p w14:paraId="31E83A35" w14:textId="77777777" w:rsidR="00E979CE" w:rsidRDefault="00E979CE" w:rsidP="0072702B">
      <w:r>
        <w:continuationSeparator/>
      </w:r>
    </w:p>
  </w:footnote>
  <w:footnote w:type="continuationNotice" w:id="1">
    <w:p w14:paraId="70606DF5" w14:textId="77777777" w:rsidR="00E979CE" w:rsidRDefault="00E97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81DDD" w14:textId="09879C25" w:rsidR="00A70221" w:rsidRPr="006906FF" w:rsidRDefault="00A70221" w:rsidP="0005655A">
    <w:pPr>
      <w:jc w:val="both"/>
      <w:rPr>
        <w:i/>
        <w:sz w:val="20"/>
        <w:szCs w:val="20"/>
        <w:u w:val="single"/>
      </w:rPr>
    </w:pPr>
    <w:bookmarkStart w:id="11" w:name="_Hlk74561014"/>
    <w:r w:rsidRPr="006906FF">
      <w:rPr>
        <w:i/>
        <w:iCs/>
        <w:sz w:val="20"/>
        <w:szCs w:val="20"/>
        <w:u w:val="single"/>
      </w:rPr>
      <w:t xml:space="preserve">SWZ – </w:t>
    </w:r>
    <w:r w:rsidR="00D53407" w:rsidRPr="00D53407">
      <w:rPr>
        <w:i/>
        <w:sz w:val="20"/>
        <w:szCs w:val="20"/>
        <w:u w:val="single"/>
      </w:rPr>
      <w:t>wyłonienie Wykonawcy w zakresie przebudowy dźwigu osobowego zewnętrznego z napędem elektrycznym w budynku przy al. Słowackiego 15 w Krakowie</w:t>
    </w:r>
    <w:r w:rsidRPr="006906FF">
      <w:rPr>
        <w:i/>
        <w:iCs/>
        <w:sz w:val="20"/>
        <w:szCs w:val="20"/>
        <w:u w:val="single"/>
      </w:rPr>
      <w:t>.</w:t>
    </w:r>
  </w:p>
  <w:p w14:paraId="2CE7235A" w14:textId="77777777" w:rsidR="00A70221" w:rsidRDefault="00A70221" w:rsidP="00DE2ACE">
    <w:pPr>
      <w:widowControl/>
      <w:tabs>
        <w:tab w:val="center" w:pos="4536"/>
        <w:tab w:val="right" w:pos="9072"/>
      </w:tabs>
      <w:suppressAutoHyphens w:val="0"/>
      <w:jc w:val="right"/>
      <w:rPr>
        <w:i/>
        <w:sz w:val="20"/>
        <w:szCs w:val="20"/>
      </w:rPr>
    </w:pPr>
    <w:r w:rsidRPr="00006354">
      <w:rPr>
        <w:i/>
        <w:sz w:val="20"/>
        <w:szCs w:val="20"/>
      </w:rPr>
      <w:tab/>
    </w:r>
    <w:r>
      <w:rPr>
        <w:i/>
        <w:sz w:val="20"/>
        <w:szCs w:val="20"/>
      </w:rPr>
      <w:t xml:space="preserve"> </w:t>
    </w:r>
    <w:r w:rsidRPr="00006354">
      <w:rPr>
        <w:i/>
        <w:sz w:val="20"/>
        <w:szCs w:val="20"/>
      </w:rPr>
      <w:t xml:space="preserve"> </w:t>
    </w:r>
    <w:r w:rsidRPr="00006354">
      <w:rPr>
        <w:i/>
        <w:sz w:val="20"/>
        <w:szCs w:val="20"/>
      </w:rPr>
      <w:tab/>
    </w:r>
    <w:r>
      <w:rPr>
        <w:i/>
        <w:sz w:val="20"/>
        <w:szCs w:val="20"/>
      </w:rPr>
      <w:t xml:space="preserve">  </w:t>
    </w:r>
  </w:p>
  <w:p w14:paraId="049E815D" w14:textId="7AA4C38A" w:rsidR="00A70221" w:rsidRPr="00DE2ACE" w:rsidRDefault="00A70221" w:rsidP="00DE2ACE">
    <w:pPr>
      <w:widowControl/>
      <w:tabs>
        <w:tab w:val="center" w:pos="4536"/>
        <w:tab w:val="right" w:pos="9072"/>
      </w:tabs>
      <w:suppressAutoHyphens w:val="0"/>
      <w:jc w:val="right"/>
      <w:rPr>
        <w:sz w:val="20"/>
        <w:szCs w:val="20"/>
      </w:rPr>
    </w:pPr>
    <w:r w:rsidRPr="00CE2A39">
      <w:rPr>
        <w:i/>
        <w:sz w:val="20"/>
        <w:szCs w:val="20"/>
      </w:rPr>
      <w:t xml:space="preserve">Nr </w:t>
    </w:r>
    <w:r w:rsidRPr="009E7878">
      <w:rPr>
        <w:i/>
        <w:sz w:val="20"/>
        <w:szCs w:val="20"/>
      </w:rPr>
      <w:t>sprawy 80.</w:t>
    </w:r>
    <w:r w:rsidRPr="00AF32B0">
      <w:rPr>
        <w:i/>
        <w:sz w:val="20"/>
        <w:szCs w:val="20"/>
      </w:rPr>
      <w:t>272.</w:t>
    </w:r>
    <w:r w:rsidR="00A8348D">
      <w:rPr>
        <w:i/>
        <w:sz w:val="20"/>
        <w:szCs w:val="20"/>
      </w:rPr>
      <w:t>218</w:t>
    </w:r>
    <w:r w:rsidRPr="00FB614F">
      <w:rPr>
        <w:i/>
        <w:sz w:val="20"/>
        <w:szCs w:val="20"/>
      </w:rPr>
      <w:t>.</w:t>
    </w:r>
    <w:r w:rsidRPr="00AF32B0">
      <w:rPr>
        <w:i/>
        <w:sz w:val="20"/>
        <w:szCs w:val="20"/>
      </w:rPr>
      <w:t>202</w:t>
    </w:r>
    <w:bookmarkEnd w:id="11"/>
    <w:r w:rsidR="00117D64">
      <w:rPr>
        <w:i/>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9561" w14:textId="77777777" w:rsidR="005D69A8" w:rsidRPr="006906FF" w:rsidRDefault="005D69A8" w:rsidP="005D69A8">
    <w:pPr>
      <w:jc w:val="both"/>
      <w:rPr>
        <w:i/>
        <w:sz w:val="20"/>
        <w:szCs w:val="20"/>
        <w:u w:val="single"/>
      </w:rPr>
    </w:pPr>
    <w:r w:rsidRPr="006906FF">
      <w:rPr>
        <w:i/>
        <w:iCs/>
        <w:sz w:val="20"/>
        <w:szCs w:val="20"/>
        <w:u w:val="single"/>
      </w:rPr>
      <w:t xml:space="preserve">SWZ – </w:t>
    </w:r>
    <w:r w:rsidRPr="00D53407">
      <w:rPr>
        <w:i/>
        <w:sz w:val="20"/>
        <w:szCs w:val="20"/>
        <w:u w:val="single"/>
      </w:rPr>
      <w:t>wyłonienie Wykonawcy w zakresie przebudowy dźwigu osobowego zewnętrznego z napędem elektrycznym w budynku przy al. Słowackiego 15 w Krakowie</w:t>
    </w:r>
    <w:r w:rsidRPr="006906FF">
      <w:rPr>
        <w:i/>
        <w:iCs/>
        <w:sz w:val="20"/>
        <w:szCs w:val="20"/>
        <w:u w:val="single"/>
      </w:rPr>
      <w:t>.</w:t>
    </w:r>
  </w:p>
  <w:p w14:paraId="2CA16821" w14:textId="77777777" w:rsidR="005D69A8" w:rsidRDefault="005D69A8" w:rsidP="005D69A8">
    <w:pPr>
      <w:widowControl/>
      <w:tabs>
        <w:tab w:val="center" w:pos="4536"/>
        <w:tab w:val="right" w:pos="9072"/>
      </w:tabs>
      <w:suppressAutoHyphens w:val="0"/>
      <w:jc w:val="right"/>
      <w:rPr>
        <w:i/>
        <w:sz w:val="20"/>
        <w:szCs w:val="20"/>
      </w:rPr>
    </w:pPr>
    <w:r w:rsidRPr="00006354">
      <w:rPr>
        <w:i/>
        <w:sz w:val="20"/>
        <w:szCs w:val="20"/>
      </w:rPr>
      <w:tab/>
    </w:r>
    <w:r>
      <w:rPr>
        <w:i/>
        <w:sz w:val="20"/>
        <w:szCs w:val="20"/>
      </w:rPr>
      <w:t xml:space="preserve"> </w:t>
    </w:r>
    <w:r w:rsidRPr="00006354">
      <w:rPr>
        <w:i/>
        <w:sz w:val="20"/>
        <w:szCs w:val="20"/>
      </w:rPr>
      <w:t xml:space="preserve"> </w:t>
    </w:r>
    <w:r w:rsidRPr="00006354">
      <w:rPr>
        <w:i/>
        <w:sz w:val="20"/>
        <w:szCs w:val="20"/>
      </w:rPr>
      <w:tab/>
    </w:r>
    <w:r>
      <w:rPr>
        <w:i/>
        <w:sz w:val="20"/>
        <w:szCs w:val="20"/>
      </w:rPr>
      <w:t xml:space="preserve">  </w:t>
    </w:r>
  </w:p>
  <w:p w14:paraId="1DA3EE34" w14:textId="01FFEB3F" w:rsidR="00A70221" w:rsidRPr="00566D36" w:rsidRDefault="005D69A8" w:rsidP="005D69A8">
    <w:pPr>
      <w:pStyle w:val="Nagwek"/>
      <w:jc w:val="right"/>
    </w:pPr>
    <w:r w:rsidRPr="00CE2A39">
      <w:rPr>
        <w:i/>
        <w:sz w:val="20"/>
        <w:szCs w:val="20"/>
      </w:rPr>
      <w:t xml:space="preserve">Nr </w:t>
    </w:r>
    <w:r w:rsidRPr="009E7878">
      <w:rPr>
        <w:i/>
        <w:sz w:val="20"/>
        <w:szCs w:val="20"/>
      </w:rPr>
      <w:t>sprawy 80.</w:t>
    </w:r>
    <w:r w:rsidRPr="00AF32B0">
      <w:rPr>
        <w:i/>
        <w:sz w:val="20"/>
        <w:szCs w:val="20"/>
      </w:rPr>
      <w:t>272.</w:t>
    </w:r>
    <w:r w:rsidR="00473F0A">
      <w:rPr>
        <w:i/>
        <w:sz w:val="20"/>
        <w:szCs w:val="20"/>
      </w:rPr>
      <w:t>218</w:t>
    </w:r>
    <w:r w:rsidRPr="00FB614F">
      <w:rPr>
        <w:i/>
        <w:sz w:val="20"/>
        <w:szCs w:val="20"/>
      </w:rPr>
      <w:t>.</w:t>
    </w:r>
    <w:r w:rsidRPr="00AF32B0">
      <w:rPr>
        <w:i/>
        <w:sz w:val="20"/>
        <w:szCs w:val="20"/>
      </w:rPr>
      <w:t>202</w:t>
    </w:r>
    <w:r w:rsidR="00343EB6">
      <w:rPr>
        <w: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4402"/>
        </w:tabs>
        <w:ind w:left="4402" w:hanging="360"/>
      </w:pPr>
      <w:rPr>
        <w:rFonts w:ascii="Times New Roman" w:hAnsi="Times New Roman" w:cs="Times New Roman"/>
        <w:iCs/>
        <w:sz w:val="24"/>
        <w:szCs w:val="24"/>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3"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D"/>
    <w:multiLevelType w:val="multilevel"/>
    <w:tmpl w:val="D6E83BA2"/>
    <w:name w:val="WW8Num13"/>
    <w:lvl w:ilvl="0">
      <w:start w:val="1"/>
      <w:numFmt w:val="decimal"/>
      <w:lvlText w:val="1.%1"/>
      <w:lvlJc w:val="left"/>
      <w:pPr>
        <w:tabs>
          <w:tab w:val="num" w:pos="927"/>
        </w:tabs>
        <w:ind w:left="927" w:hanging="360"/>
      </w:pPr>
      <w:rPr>
        <w:rFonts w:hint="default"/>
        <w:b w:val="0"/>
        <w:bCs/>
        <w:w w:val="103"/>
        <w:sz w:val="24"/>
        <w:szCs w:val="2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15:restartNumberingAfterBreak="0">
    <w:nsid w:val="00000015"/>
    <w:multiLevelType w:val="multilevel"/>
    <w:tmpl w:val="D74C261C"/>
    <w:name w:val="WW8Num21"/>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1D62620"/>
    <w:multiLevelType w:val="hybridMultilevel"/>
    <w:tmpl w:val="2AD48846"/>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5949C8"/>
    <w:multiLevelType w:val="hybridMultilevel"/>
    <w:tmpl w:val="65E6C9D2"/>
    <w:lvl w:ilvl="0" w:tplc="04150005">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6"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7D77955"/>
    <w:multiLevelType w:val="hybridMultilevel"/>
    <w:tmpl w:val="1F7ADCDA"/>
    <w:lvl w:ilvl="0" w:tplc="2E6C33A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D97113D"/>
    <w:multiLevelType w:val="hybridMultilevel"/>
    <w:tmpl w:val="8C30770E"/>
    <w:lvl w:ilvl="0" w:tplc="EE4A2E38">
      <w:start w:val="1"/>
      <w:numFmt w:val="decimal"/>
      <w:lvlText w:val="%1."/>
      <w:lvlJc w:val="left"/>
      <w:pPr>
        <w:tabs>
          <w:tab w:val="num" w:pos="360"/>
        </w:tabs>
        <w:ind w:left="360" w:hanging="360"/>
      </w:pPr>
      <w:rPr>
        <w:b w:val="0"/>
        <w:bCs/>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5" w15:restartNumberingAfterBreak="0">
    <w:nsid w:val="10D03A98"/>
    <w:multiLevelType w:val="hybridMultilevel"/>
    <w:tmpl w:val="A91E7640"/>
    <w:lvl w:ilvl="0" w:tplc="0415000F">
      <w:start w:val="1"/>
      <w:numFmt w:val="decimal"/>
      <w:lvlText w:val="%1."/>
      <w:lvlJc w:val="left"/>
      <w:pPr>
        <w:tabs>
          <w:tab w:val="num" w:pos="720"/>
        </w:tabs>
        <w:ind w:left="720" w:hanging="360"/>
      </w:p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1BE6B41"/>
    <w:multiLevelType w:val="hybridMultilevel"/>
    <w:tmpl w:val="0118644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4F1D24"/>
    <w:multiLevelType w:val="hybridMultilevel"/>
    <w:tmpl w:val="26669550"/>
    <w:lvl w:ilvl="0" w:tplc="9E20C06C">
      <w:start w:val="1"/>
      <w:numFmt w:val="decimal"/>
      <w:lvlText w:val="%1)"/>
      <w:lvlJc w:val="left"/>
      <w:pPr>
        <w:tabs>
          <w:tab w:val="num" w:pos="375"/>
        </w:tabs>
        <w:ind w:left="375" w:hanging="375"/>
      </w:pPr>
      <w:rPr>
        <w:rFonts w:ascii="Times New Roman" w:hAnsi="Times New Roman" w:cs="Times New Roman" w:hint="default"/>
        <w:i w:val="0"/>
        <w:iCs w:val="0"/>
        <w:sz w:val="24"/>
        <w:szCs w:val="24"/>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9" w15:restartNumberingAfterBreak="0">
    <w:nsid w:val="129A58F1"/>
    <w:multiLevelType w:val="hybridMultilevel"/>
    <w:tmpl w:val="DA5A2D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4FA60D9"/>
    <w:multiLevelType w:val="hybridMultilevel"/>
    <w:tmpl w:val="821E1EC8"/>
    <w:lvl w:ilvl="0" w:tplc="0415000F">
      <w:start w:val="1"/>
      <w:numFmt w:val="decimal"/>
      <w:lvlText w:val="%1."/>
      <w:lvlJc w:val="left"/>
      <w:pPr>
        <w:tabs>
          <w:tab w:val="num" w:pos="360"/>
        </w:tabs>
        <w:ind w:left="360" w:hanging="360"/>
      </w:p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15:restartNumberingAfterBreak="0">
    <w:nsid w:val="15C13E21"/>
    <w:multiLevelType w:val="hybridMultilevel"/>
    <w:tmpl w:val="16B80CA2"/>
    <w:lvl w:ilvl="0" w:tplc="186C64D2">
      <w:start w:val="1"/>
      <w:numFmt w:val="decimal"/>
      <w:lvlText w:val="%1."/>
      <w:lvlJc w:val="left"/>
      <w:pPr>
        <w:ind w:left="363" w:hanging="360"/>
      </w:pPr>
      <w:rPr>
        <w:b w:val="0"/>
        <w:bCs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5" w15:restartNumberingAfterBreak="0">
    <w:nsid w:val="166C51A4"/>
    <w:multiLevelType w:val="hybridMultilevel"/>
    <w:tmpl w:val="7108A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1B111FA8"/>
    <w:multiLevelType w:val="hybridMultilevel"/>
    <w:tmpl w:val="A68242A2"/>
    <w:lvl w:ilvl="0" w:tplc="CBDC486C">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1B32750A"/>
    <w:multiLevelType w:val="hybridMultilevel"/>
    <w:tmpl w:val="A59A748E"/>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3" w15:restartNumberingAfterBreak="0">
    <w:nsid w:val="1F6A4D65"/>
    <w:multiLevelType w:val="hybridMultilevel"/>
    <w:tmpl w:val="C86E9CA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21451785"/>
    <w:multiLevelType w:val="multilevel"/>
    <w:tmpl w:val="96A245E8"/>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20"/>
        </w:tabs>
        <w:ind w:left="720" w:hanging="360"/>
      </w:pPr>
      <w:rPr>
        <w:rFonts w:ascii="Times New Roman" w:eastAsia="Times New Roman" w:hAnsi="Times New Roman" w:cs="Times New Roman"/>
        <w:b w:val="0"/>
        <w:bCs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15:restartNumberingAfterBreak="0">
    <w:nsid w:val="21AF64E7"/>
    <w:multiLevelType w:val="hybridMultilevel"/>
    <w:tmpl w:val="A2123B6E"/>
    <w:lvl w:ilvl="0" w:tplc="F4BC77D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26A530D0"/>
    <w:multiLevelType w:val="multilevel"/>
    <w:tmpl w:val="3B0ED4FC"/>
    <w:lvl w:ilvl="0">
      <w:start w:val="1"/>
      <w:numFmt w:val="decimal"/>
      <w:lvlText w:val="%1."/>
      <w:lvlJc w:val="left"/>
      <w:pPr>
        <w:tabs>
          <w:tab w:val="num" w:pos="360"/>
        </w:tabs>
        <w:ind w:left="360" w:hanging="360"/>
      </w:pPr>
      <w:rPr>
        <w:rFonts w:cs="Times New Roman" w:hint="default"/>
        <w:b w:val="0"/>
        <w:strike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9"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50"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51" w15:restartNumberingAfterBreak="0">
    <w:nsid w:val="2BB62F06"/>
    <w:multiLevelType w:val="hybridMultilevel"/>
    <w:tmpl w:val="D09687F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0D3916"/>
    <w:multiLevelType w:val="hybridMultilevel"/>
    <w:tmpl w:val="9926F268"/>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4"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5"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6"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7" w15:restartNumberingAfterBreak="0">
    <w:nsid w:val="2F4C3FC4"/>
    <w:multiLevelType w:val="hybridMultilevel"/>
    <w:tmpl w:val="5B20758C"/>
    <w:lvl w:ilvl="0" w:tplc="9880EB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30DA56FA"/>
    <w:multiLevelType w:val="multilevel"/>
    <w:tmpl w:val="3D182EFE"/>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00"/>
        </w:tabs>
        <w:ind w:left="1500" w:hanging="420"/>
      </w:pPr>
      <w:rPr>
        <w:rFonts w:cs="Times New Roman" w:hint="default"/>
        <w:b w:val="0"/>
        <w:bCs w:val="0"/>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b/>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59" w15:restartNumberingAfterBreak="0">
    <w:nsid w:val="31A66E0E"/>
    <w:multiLevelType w:val="multilevel"/>
    <w:tmpl w:val="E7C890FE"/>
    <w:lvl w:ilvl="0">
      <w:start w:val="2"/>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Calibri"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0"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1" w15:restartNumberingAfterBreak="0">
    <w:nsid w:val="34C531D3"/>
    <w:multiLevelType w:val="multilevel"/>
    <w:tmpl w:val="8B1E82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3"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3CFC4427"/>
    <w:multiLevelType w:val="hybridMultilevel"/>
    <w:tmpl w:val="581CA6F0"/>
    <w:lvl w:ilvl="0" w:tplc="CD141968">
      <w:start w:val="1"/>
      <w:numFmt w:val="lowerLetter"/>
      <w:lvlText w:val="%1)"/>
      <w:lvlJc w:val="left"/>
      <w:pPr>
        <w:ind w:left="1145" w:hanging="360"/>
      </w:pPr>
      <w:rPr>
        <w:b w:val="0"/>
        <w:bCs w:val="0"/>
        <w:strike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9" w15:restartNumberingAfterBreak="0">
    <w:nsid w:val="3D3026F0"/>
    <w:multiLevelType w:val="hybridMultilevel"/>
    <w:tmpl w:val="1C460994"/>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0"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1"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3"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4"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5"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6"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7" w15:restartNumberingAfterBreak="0">
    <w:nsid w:val="40DD1619"/>
    <w:multiLevelType w:val="multilevel"/>
    <w:tmpl w:val="213EBD5C"/>
    <w:styleLink w:val="Biecalista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val="0"/>
        <w:bCs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8" w15:restartNumberingAfterBreak="0">
    <w:nsid w:val="41482A82"/>
    <w:multiLevelType w:val="hybridMultilevel"/>
    <w:tmpl w:val="64822576"/>
    <w:lvl w:ilvl="0" w:tplc="532886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26611B"/>
    <w:multiLevelType w:val="multilevel"/>
    <w:tmpl w:val="76762F44"/>
    <w:lvl w:ilvl="0">
      <w:start w:val="1"/>
      <w:numFmt w:val="decimal"/>
      <w:lvlText w:val="%1."/>
      <w:lvlJc w:val="left"/>
      <w:pPr>
        <w:ind w:left="644" w:hanging="360"/>
      </w:pPr>
    </w:lvl>
    <w:lvl w:ilvl="1">
      <w:start w:val="1"/>
      <w:numFmt w:val="decimal"/>
      <w:isLgl/>
      <w:lvlText w:val="%1.%2"/>
      <w:lvlJc w:val="left"/>
      <w:pPr>
        <w:ind w:left="1334"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80" w15:restartNumberingAfterBreak="0">
    <w:nsid w:val="42E345E3"/>
    <w:multiLevelType w:val="hybridMultilevel"/>
    <w:tmpl w:val="01BA82E4"/>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D22697E2">
      <w:start w:val="1"/>
      <w:numFmt w:val="lowerLetter"/>
      <w:lvlText w:val="%5)"/>
      <w:lvlJc w:val="left"/>
      <w:pPr>
        <w:ind w:left="3600" w:hanging="360"/>
      </w:pPr>
      <w:rPr>
        <w:rFonts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3"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4" w15:restartNumberingAfterBreak="0">
    <w:nsid w:val="4AAB3E37"/>
    <w:multiLevelType w:val="hybridMultilevel"/>
    <w:tmpl w:val="F90E167C"/>
    <w:lvl w:ilvl="0" w:tplc="9D80DF7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5"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6"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7"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8"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784499"/>
    <w:multiLevelType w:val="multilevel"/>
    <w:tmpl w:val="9E6643F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91"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92"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3" w15:restartNumberingAfterBreak="0">
    <w:nsid w:val="59A83DE7"/>
    <w:multiLevelType w:val="hybridMultilevel"/>
    <w:tmpl w:val="7148741E"/>
    <w:lvl w:ilvl="0" w:tplc="0415000F">
      <w:start w:val="1"/>
      <w:numFmt w:val="decimal"/>
      <w:lvlText w:val="%1."/>
      <w:lvlJc w:val="left"/>
      <w:pPr>
        <w:ind w:left="720" w:hanging="360"/>
      </w:pPr>
    </w:lvl>
    <w:lvl w:ilvl="1" w:tplc="2EA274B4">
      <w:start w:val="1"/>
      <w:numFmt w:val="lowerLetter"/>
      <w:lvlText w:val="%2)"/>
      <w:lvlJc w:val="left"/>
      <w:rPr>
        <w:rFonts w:ascii="Times New Roman" w:eastAsia="Calibri" w:hAnsi="Times New Roman" w:cs="Times New Roman"/>
      </w:rPr>
    </w:lvl>
    <w:lvl w:ilvl="2" w:tplc="059687A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107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B8E1B14"/>
    <w:multiLevelType w:val="hybridMultilevel"/>
    <w:tmpl w:val="01C89C7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5"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6"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7"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876"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9" w15:restartNumberingAfterBreak="0">
    <w:nsid w:val="64C46E2C"/>
    <w:multiLevelType w:val="hybridMultilevel"/>
    <w:tmpl w:val="F90E167C"/>
    <w:lvl w:ilvl="0" w:tplc="9D80DF7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0" w15:restartNumberingAfterBreak="0">
    <w:nsid w:val="658F6AF1"/>
    <w:multiLevelType w:val="hybridMultilevel"/>
    <w:tmpl w:val="98DEEC24"/>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B9E28ADC">
      <w:start w:val="1"/>
      <w:numFmt w:val="decimal"/>
      <w:lvlText w:val="%7."/>
      <w:lvlJc w:val="left"/>
      <w:pPr>
        <w:tabs>
          <w:tab w:val="num" w:pos="5040"/>
        </w:tabs>
        <w:ind w:left="5040" w:hanging="360"/>
      </w:pPr>
      <w:rPr>
        <w:rFonts w:cs="Times New Roman"/>
        <w:b w:val="0"/>
        <w:color w:val="auto"/>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1" w15:restartNumberingAfterBreak="0">
    <w:nsid w:val="66504E08"/>
    <w:multiLevelType w:val="hybridMultilevel"/>
    <w:tmpl w:val="90AE0514"/>
    <w:lvl w:ilvl="0" w:tplc="04150017">
      <w:start w:val="1"/>
      <w:numFmt w:val="lowerLetter"/>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102"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03" w15:restartNumberingAfterBreak="0">
    <w:nsid w:val="687B14ED"/>
    <w:multiLevelType w:val="hybridMultilevel"/>
    <w:tmpl w:val="DC3C9F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5"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06"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7"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6D726D9A"/>
    <w:multiLevelType w:val="hybridMultilevel"/>
    <w:tmpl w:val="D9C60E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E563107"/>
    <w:multiLevelType w:val="hybridMultilevel"/>
    <w:tmpl w:val="DFA67026"/>
    <w:styleLink w:val="111111"/>
    <w:lvl w:ilvl="0" w:tplc="EEEEAE54">
      <w:start w:val="1"/>
      <w:numFmt w:val="decimal"/>
      <w:lvlText w:val="%1."/>
      <w:lvlJc w:val="left"/>
      <w:pPr>
        <w:tabs>
          <w:tab w:val="num" w:pos="720"/>
        </w:tabs>
        <w:ind w:left="720" w:hanging="360"/>
      </w:pPr>
      <w:rPr>
        <w:rFonts w:cs="Times New Roman"/>
      </w:rPr>
    </w:lvl>
    <w:lvl w:ilvl="1" w:tplc="CD0833D8">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1"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BF52A5"/>
    <w:multiLevelType w:val="hybridMultilevel"/>
    <w:tmpl w:val="32C4DBC0"/>
    <w:lvl w:ilvl="0" w:tplc="5328862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3AE3BF6"/>
    <w:multiLevelType w:val="hybridMultilevel"/>
    <w:tmpl w:val="97B0CA96"/>
    <w:lvl w:ilvl="0" w:tplc="687E454E">
      <w:start w:val="1"/>
      <w:numFmt w:val="decimal"/>
      <w:lvlText w:val="%1."/>
      <w:lvlJc w:val="left"/>
      <w:pPr>
        <w:ind w:left="6740" w:hanging="360"/>
      </w:pPr>
      <w:rPr>
        <w:b w:val="0"/>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14" w15:restartNumberingAfterBreak="0">
    <w:nsid w:val="740D6D52"/>
    <w:multiLevelType w:val="hybridMultilevel"/>
    <w:tmpl w:val="7D500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6"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7"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8"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19" w15:restartNumberingAfterBreak="0">
    <w:nsid w:val="7EE851A1"/>
    <w:multiLevelType w:val="multilevel"/>
    <w:tmpl w:val="20F244DC"/>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FA414C8"/>
    <w:multiLevelType w:val="multilevel"/>
    <w:tmpl w:val="96A245E8"/>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20"/>
        </w:tabs>
        <w:ind w:left="720" w:hanging="360"/>
      </w:pPr>
      <w:rPr>
        <w:rFonts w:ascii="Times New Roman" w:eastAsia="Times New Roman" w:hAnsi="Times New Roman" w:cs="Times New Roman"/>
        <w:b w:val="0"/>
        <w:bCs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1" w15:restartNumberingAfterBreak="0">
    <w:nsid w:val="7FB877C5"/>
    <w:multiLevelType w:val="hybridMultilevel"/>
    <w:tmpl w:val="4D56361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EA4C237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9431385">
    <w:abstractNumId w:val="43"/>
  </w:num>
  <w:num w:numId="2" w16cid:durableId="626544056">
    <w:abstractNumId w:val="44"/>
  </w:num>
  <w:num w:numId="3" w16cid:durableId="1060590585">
    <w:abstractNumId w:val="88"/>
  </w:num>
  <w:num w:numId="4" w16cid:durableId="608126792">
    <w:abstractNumId w:val="61"/>
  </w:num>
  <w:num w:numId="5" w16cid:durableId="200048638">
    <w:abstractNumId w:val="30"/>
  </w:num>
  <w:num w:numId="6" w16cid:durableId="2097358406">
    <w:abstractNumId w:val="75"/>
  </w:num>
  <w:num w:numId="7" w16cid:durableId="1550072657">
    <w:abstractNumId w:val="46"/>
  </w:num>
  <w:num w:numId="8" w16cid:durableId="524515197">
    <w:abstractNumId w:val="100"/>
  </w:num>
  <w:num w:numId="9" w16cid:durableId="625893388">
    <w:abstractNumId w:val="108"/>
  </w:num>
  <w:num w:numId="10" w16cid:durableId="1293289700">
    <w:abstractNumId w:val="40"/>
  </w:num>
  <w:num w:numId="11" w16cid:durableId="10226413">
    <w:abstractNumId w:val="96"/>
  </w:num>
  <w:num w:numId="12" w16cid:durableId="1569806939">
    <w:abstractNumId w:val="110"/>
    <w:lvlOverride w:ilvl="1">
      <w:lvl w:ilvl="1" w:tplc="CD0833D8">
        <w:start w:val="1"/>
        <w:numFmt w:val="decimal"/>
        <w:lvlText w:val="%2."/>
        <w:lvlJc w:val="left"/>
        <w:pPr>
          <w:tabs>
            <w:tab w:val="num" w:pos="1440"/>
          </w:tabs>
          <w:ind w:left="1440" w:hanging="360"/>
        </w:pPr>
        <w:rPr>
          <w:rFonts w:cs="Times New Roman"/>
          <w:b w:val="0"/>
          <w:bCs w:val="0"/>
          <w:sz w:val="22"/>
          <w:szCs w:val="22"/>
        </w:rPr>
      </w:lvl>
    </w:lvlOverride>
  </w:num>
  <w:num w:numId="13" w16cid:durableId="179902442">
    <w:abstractNumId w:val="90"/>
  </w:num>
  <w:num w:numId="14" w16cid:durableId="20448680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8792010">
    <w:abstractNumId w:val="105"/>
  </w:num>
  <w:num w:numId="16" w16cid:durableId="1230534488">
    <w:abstractNumId w:val="52"/>
  </w:num>
  <w:num w:numId="17" w16cid:durableId="841505065">
    <w:abstractNumId w:val="80"/>
  </w:num>
  <w:num w:numId="18" w16cid:durableId="997540305">
    <w:abstractNumId w:val="111"/>
  </w:num>
  <w:num w:numId="19" w16cid:durableId="460685183">
    <w:abstractNumId w:val="16"/>
  </w:num>
  <w:num w:numId="20" w16cid:durableId="161355068">
    <w:abstractNumId w:val="66"/>
  </w:num>
  <w:num w:numId="21" w16cid:durableId="1013267011">
    <w:abstractNumId w:val="28"/>
  </w:num>
  <w:num w:numId="22" w16cid:durableId="1333021554">
    <w:abstractNumId w:val="106"/>
  </w:num>
  <w:num w:numId="23" w16cid:durableId="1714957516">
    <w:abstractNumId w:val="70"/>
  </w:num>
  <w:num w:numId="24" w16cid:durableId="846865148">
    <w:abstractNumId w:val="25"/>
  </w:num>
  <w:num w:numId="25" w16cid:durableId="538251097">
    <w:abstractNumId w:val="98"/>
  </w:num>
  <w:num w:numId="26" w16cid:durableId="1666324464">
    <w:abstractNumId w:val="19"/>
  </w:num>
  <w:num w:numId="27" w16cid:durableId="1078863222">
    <w:abstractNumId w:val="115"/>
  </w:num>
  <w:num w:numId="28" w16cid:durableId="1514883401">
    <w:abstractNumId w:val="89"/>
  </w:num>
  <w:num w:numId="29" w16cid:durableId="323555395">
    <w:abstractNumId w:val="49"/>
  </w:num>
  <w:num w:numId="30" w16cid:durableId="629557765">
    <w:abstractNumId w:val="17"/>
  </w:num>
  <w:num w:numId="31" w16cid:durableId="136560010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0093615">
    <w:abstractNumId w:val="23"/>
  </w:num>
  <w:num w:numId="33" w16cid:durableId="74422755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90888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293969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24957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37158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275479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23529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5720753">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5925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4278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94277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435406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803174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276159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86146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37089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455739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748646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14091187">
    <w:abstractNumId w:val="9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2037245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2257468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776155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32932990">
    <w:abstractNumId w:val="81"/>
  </w:num>
  <w:num w:numId="56" w16cid:durableId="21417967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25591659">
    <w:abstractNumId w:val="12"/>
  </w:num>
  <w:num w:numId="58" w16cid:durableId="2122414997">
    <w:abstractNumId w:val="11"/>
  </w:num>
  <w:num w:numId="59" w16cid:durableId="64492753">
    <w:abstractNumId w:val="48"/>
  </w:num>
  <w:num w:numId="60" w16cid:durableId="207381372">
    <w:abstractNumId w:val="54"/>
  </w:num>
  <w:num w:numId="61" w16cid:durableId="563493653">
    <w:abstractNumId w:val="76"/>
  </w:num>
  <w:num w:numId="62" w16cid:durableId="249657145">
    <w:abstractNumId w:val="9"/>
  </w:num>
  <w:num w:numId="63" w16cid:durableId="911694026">
    <w:abstractNumId w:val="33"/>
  </w:num>
  <w:num w:numId="64" w16cid:durableId="1914503538">
    <w:abstractNumId w:val="22"/>
  </w:num>
  <w:num w:numId="65" w16cid:durableId="994843452">
    <w:abstractNumId w:val="103"/>
  </w:num>
  <w:num w:numId="66" w16cid:durableId="2013680984">
    <w:abstractNumId w:val="57"/>
  </w:num>
  <w:num w:numId="67" w16cid:durableId="1096753201">
    <w:abstractNumId w:val="45"/>
  </w:num>
  <w:num w:numId="68" w16cid:durableId="405036930">
    <w:abstractNumId w:val="99"/>
  </w:num>
  <w:num w:numId="69" w16cid:durableId="1826046500">
    <w:abstractNumId w:val="101"/>
  </w:num>
  <w:num w:numId="70" w16cid:durableId="587230874">
    <w:abstractNumId w:val="27"/>
  </w:num>
  <w:num w:numId="71" w16cid:durableId="1413044506">
    <w:abstractNumId w:val="104"/>
  </w:num>
  <w:num w:numId="72" w16cid:durableId="414714706">
    <w:abstractNumId w:val="42"/>
  </w:num>
  <w:num w:numId="73" w16cid:durableId="280765214">
    <w:abstractNumId w:val="62"/>
  </w:num>
  <w:num w:numId="74" w16cid:durableId="63796428">
    <w:abstractNumId w:val="31"/>
  </w:num>
  <w:num w:numId="75" w16cid:durableId="792527932">
    <w:abstractNumId w:val="84"/>
  </w:num>
  <w:num w:numId="76" w16cid:durableId="1660034712">
    <w:abstractNumId w:val="77"/>
  </w:num>
  <w:num w:numId="77" w16cid:durableId="747272403">
    <w:abstractNumId w:val="68"/>
  </w:num>
  <w:num w:numId="78" w16cid:durableId="114762023">
    <w:abstractNumId w:val="69"/>
  </w:num>
  <w:num w:numId="79" w16cid:durableId="1464150819">
    <w:abstractNumId w:val="58"/>
  </w:num>
  <w:num w:numId="80" w16cid:durableId="103304130">
    <w:abstractNumId w:val="119"/>
  </w:num>
  <w:num w:numId="81" w16cid:durableId="1920752557">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43752486">
    <w:abstractNumId w:val="18"/>
  </w:num>
  <w:num w:numId="83" w16cid:durableId="20822902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6828826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29874466">
    <w:abstractNumId w:val="7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94862132">
    <w:abstractNumId w:val="50"/>
  </w:num>
  <w:num w:numId="87" w16cid:durableId="1583293229">
    <w:abstractNumId w:val="60"/>
  </w:num>
  <w:num w:numId="88" w16cid:durableId="142510860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85881849">
    <w:abstractNumId w:val="63"/>
  </w:num>
  <w:num w:numId="90" w16cid:durableId="4424613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42148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31297591">
    <w:abstractNumId w:val="121"/>
  </w:num>
  <w:num w:numId="93" w16cid:durableId="1122649383">
    <w:abstractNumId w:val="39"/>
  </w:num>
  <w:num w:numId="94" w16cid:durableId="288322682">
    <w:abstractNumId w:val="15"/>
  </w:num>
  <w:num w:numId="95" w16cid:durableId="1990162307">
    <w:abstractNumId w:val="35"/>
  </w:num>
  <w:num w:numId="96" w16cid:durableId="1943144127">
    <w:abstractNumId w:val="14"/>
  </w:num>
  <w:num w:numId="97" w16cid:durableId="2075814685">
    <w:abstractNumId w:val="107"/>
  </w:num>
  <w:num w:numId="98" w16cid:durableId="91434315">
    <w:abstractNumId w:val="120"/>
  </w:num>
  <w:num w:numId="99" w16cid:durableId="1768307446">
    <w:abstractNumId w:val="88"/>
    <w:lvlOverride w:ilvl="0">
      <w:startOverride w:val="1"/>
    </w:lvlOverride>
  </w:num>
  <w:num w:numId="100" w16cid:durableId="993291534">
    <w:abstractNumId w:val="38"/>
  </w:num>
  <w:num w:numId="101" w16cid:durableId="1078596279">
    <w:abstractNumId w:val="26"/>
  </w:num>
  <w:num w:numId="102" w16cid:durableId="843975199">
    <w:abstractNumId w:val="51"/>
  </w:num>
  <w:num w:numId="103" w16cid:durableId="93211684">
    <w:abstractNumId w:val="78"/>
  </w:num>
  <w:num w:numId="104" w16cid:durableId="1259674833">
    <w:abstractNumId w:val="112"/>
  </w:num>
  <w:num w:numId="105" w16cid:durableId="54669935">
    <w:abstractNumId w:val="24"/>
  </w:num>
  <w:num w:numId="106" w16cid:durableId="292253516">
    <w:abstractNumId w:val="29"/>
  </w:num>
  <w:num w:numId="107" w16cid:durableId="1061444273">
    <w:abstractNumId w:val="110"/>
    <w:lvlOverride w:ilvl="0">
      <w:lvl w:ilvl="0" w:tplc="EEEEAE54">
        <w:start w:val="1"/>
        <w:numFmt w:val="decimal"/>
        <w:lvlText w:val="%1."/>
        <w:lvlJc w:val="left"/>
        <w:pPr>
          <w:tabs>
            <w:tab w:val="num" w:pos="720"/>
          </w:tabs>
          <w:ind w:left="720" w:hanging="360"/>
        </w:pPr>
        <w:rPr>
          <w:rFonts w:cs="Times New Roman"/>
          <w:b w:val="0"/>
          <w:strike w:val="0"/>
        </w:rPr>
      </w:lvl>
    </w:lvlOverride>
  </w:num>
  <w:num w:numId="108" w16cid:durableId="260572052">
    <w:abstractNumId w:val="110"/>
    <w:lvlOverride w:ilvl="0">
      <w:lvl w:ilvl="0" w:tplc="EEEEAE54">
        <w:start w:val="1"/>
        <w:numFmt w:val="decimal"/>
        <w:lvlText w:val="%1."/>
        <w:lvlJc w:val="left"/>
        <w:pPr>
          <w:tabs>
            <w:tab w:val="num" w:pos="720"/>
          </w:tabs>
          <w:ind w:left="720" w:hanging="360"/>
        </w:pPr>
        <w:rPr>
          <w:rFonts w:cs="Times New Roman"/>
          <w:b w:val="0"/>
        </w:rPr>
      </w:lvl>
    </w:lvlOverride>
    <w:lvlOverride w:ilvl="1">
      <w:lvl w:ilvl="1" w:tplc="CD0833D8">
        <w:start w:val="1"/>
        <w:numFmt w:val="decimal"/>
        <w:lvlText w:val="%2."/>
        <w:lvlJc w:val="left"/>
        <w:pPr>
          <w:tabs>
            <w:tab w:val="num" w:pos="360"/>
          </w:tabs>
          <w:ind w:left="360" w:hanging="360"/>
        </w:pPr>
        <w:rPr>
          <w:rFonts w:cs="Times New Roman"/>
          <w:b/>
          <w:bCs/>
          <w:i w:val="0"/>
          <w:iCs/>
        </w:rPr>
      </w:lvl>
    </w:lvlOverride>
    <w:lvlOverride w:ilvl="2">
      <w:lvl w:ilvl="2" w:tplc="4AB440C0">
        <w:start w:val="1"/>
        <w:numFmt w:val="decimal"/>
        <w:lvlText w:val="%3."/>
        <w:lvlJc w:val="left"/>
        <w:pPr>
          <w:tabs>
            <w:tab w:val="num" w:pos="2160"/>
          </w:tabs>
          <w:ind w:left="2160" w:hanging="360"/>
        </w:pPr>
        <w:rPr>
          <w:rFonts w:cs="Times New Roman"/>
          <w:b/>
          <w:i w:val="0"/>
          <w:u w:val="none"/>
        </w:rPr>
      </w:lvl>
    </w:lvlOverride>
  </w:num>
  <w:num w:numId="109" w16cid:durableId="367264653">
    <w:abstractNumId w:val="85"/>
  </w:num>
  <w:num w:numId="110" w16cid:durableId="2113282092">
    <w:abstractNumId w:val="109"/>
  </w:num>
  <w:num w:numId="111" w16cid:durableId="94715502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8330517">
    <w:abstractNumId w:val="79"/>
  </w:num>
  <w:num w:numId="113" w16cid:durableId="25227656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1292814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89717586">
    <w:abstractNumId w:val="94"/>
  </w:num>
  <w:num w:numId="116" w16cid:durableId="150827927">
    <w:abstractNumId w:val="93"/>
  </w:num>
  <w:num w:numId="117" w16cid:durableId="1885680615">
    <w:abstractNumId w:val="110"/>
  </w:num>
  <w:num w:numId="118" w16cid:durableId="911475702">
    <w:abstractNumId w:val="34"/>
  </w:num>
  <w:num w:numId="119" w16cid:durableId="602877436">
    <w:abstractNumId w:val="11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02B"/>
    <w:rsid w:val="00000647"/>
    <w:rsid w:val="00001812"/>
    <w:rsid w:val="0000203C"/>
    <w:rsid w:val="000023A4"/>
    <w:rsid w:val="000026FD"/>
    <w:rsid w:val="00002E0E"/>
    <w:rsid w:val="00002E64"/>
    <w:rsid w:val="00003B01"/>
    <w:rsid w:val="00005090"/>
    <w:rsid w:val="00006053"/>
    <w:rsid w:val="00006FAF"/>
    <w:rsid w:val="00010143"/>
    <w:rsid w:val="00012E23"/>
    <w:rsid w:val="00012F68"/>
    <w:rsid w:val="00013361"/>
    <w:rsid w:val="00013967"/>
    <w:rsid w:val="0001405A"/>
    <w:rsid w:val="00014F61"/>
    <w:rsid w:val="00014FDC"/>
    <w:rsid w:val="000175DC"/>
    <w:rsid w:val="000209EE"/>
    <w:rsid w:val="00021D1A"/>
    <w:rsid w:val="00021F54"/>
    <w:rsid w:val="00022EBE"/>
    <w:rsid w:val="000255D4"/>
    <w:rsid w:val="00026EA9"/>
    <w:rsid w:val="00027FDB"/>
    <w:rsid w:val="00032D32"/>
    <w:rsid w:val="00033251"/>
    <w:rsid w:val="00033E58"/>
    <w:rsid w:val="00035F8F"/>
    <w:rsid w:val="000367C1"/>
    <w:rsid w:val="00036915"/>
    <w:rsid w:val="00036BDD"/>
    <w:rsid w:val="00037907"/>
    <w:rsid w:val="00042586"/>
    <w:rsid w:val="00043D7B"/>
    <w:rsid w:val="00043FF4"/>
    <w:rsid w:val="000442F6"/>
    <w:rsid w:val="0004539C"/>
    <w:rsid w:val="00045C17"/>
    <w:rsid w:val="00045C5D"/>
    <w:rsid w:val="00046986"/>
    <w:rsid w:val="000469D8"/>
    <w:rsid w:val="00047942"/>
    <w:rsid w:val="00047F23"/>
    <w:rsid w:val="00051614"/>
    <w:rsid w:val="00053D32"/>
    <w:rsid w:val="0005655A"/>
    <w:rsid w:val="00057443"/>
    <w:rsid w:val="00057531"/>
    <w:rsid w:val="00061B43"/>
    <w:rsid w:val="00062539"/>
    <w:rsid w:val="000627E4"/>
    <w:rsid w:val="00062E6C"/>
    <w:rsid w:val="00065366"/>
    <w:rsid w:val="00065694"/>
    <w:rsid w:val="00065893"/>
    <w:rsid w:val="000666A2"/>
    <w:rsid w:val="00066BD6"/>
    <w:rsid w:val="00066ECD"/>
    <w:rsid w:val="00067B1F"/>
    <w:rsid w:val="00072435"/>
    <w:rsid w:val="000755BA"/>
    <w:rsid w:val="000778B4"/>
    <w:rsid w:val="00077E31"/>
    <w:rsid w:val="00083175"/>
    <w:rsid w:val="000849B4"/>
    <w:rsid w:val="00094E0F"/>
    <w:rsid w:val="00095CE1"/>
    <w:rsid w:val="00097FB9"/>
    <w:rsid w:val="000A01C2"/>
    <w:rsid w:val="000A0307"/>
    <w:rsid w:val="000A07F8"/>
    <w:rsid w:val="000A129D"/>
    <w:rsid w:val="000A1944"/>
    <w:rsid w:val="000A26E6"/>
    <w:rsid w:val="000A2B5D"/>
    <w:rsid w:val="000A2FE1"/>
    <w:rsid w:val="000A3429"/>
    <w:rsid w:val="000A415C"/>
    <w:rsid w:val="000A5265"/>
    <w:rsid w:val="000A5A62"/>
    <w:rsid w:val="000A6629"/>
    <w:rsid w:val="000A7326"/>
    <w:rsid w:val="000A7623"/>
    <w:rsid w:val="000B10F0"/>
    <w:rsid w:val="000B2084"/>
    <w:rsid w:val="000B5557"/>
    <w:rsid w:val="000B6BA7"/>
    <w:rsid w:val="000C0544"/>
    <w:rsid w:val="000C151C"/>
    <w:rsid w:val="000C2238"/>
    <w:rsid w:val="000C3FA2"/>
    <w:rsid w:val="000C47A3"/>
    <w:rsid w:val="000C4BE5"/>
    <w:rsid w:val="000C5A4B"/>
    <w:rsid w:val="000C619F"/>
    <w:rsid w:val="000C6782"/>
    <w:rsid w:val="000C6A6B"/>
    <w:rsid w:val="000C7E89"/>
    <w:rsid w:val="000D0066"/>
    <w:rsid w:val="000D0C5F"/>
    <w:rsid w:val="000D1ADA"/>
    <w:rsid w:val="000D1C0B"/>
    <w:rsid w:val="000D2278"/>
    <w:rsid w:val="000D25D6"/>
    <w:rsid w:val="000D2D5B"/>
    <w:rsid w:val="000D3B36"/>
    <w:rsid w:val="000D4515"/>
    <w:rsid w:val="000D45A8"/>
    <w:rsid w:val="000D4847"/>
    <w:rsid w:val="000D5064"/>
    <w:rsid w:val="000D5EEF"/>
    <w:rsid w:val="000D6B48"/>
    <w:rsid w:val="000D6D7B"/>
    <w:rsid w:val="000D7DFB"/>
    <w:rsid w:val="000E09C6"/>
    <w:rsid w:val="000E19DF"/>
    <w:rsid w:val="000E50A0"/>
    <w:rsid w:val="000E6B7B"/>
    <w:rsid w:val="000E6D58"/>
    <w:rsid w:val="000E7873"/>
    <w:rsid w:val="000E78AE"/>
    <w:rsid w:val="000F0206"/>
    <w:rsid w:val="000F23C1"/>
    <w:rsid w:val="000F3F4F"/>
    <w:rsid w:val="000F480A"/>
    <w:rsid w:val="000F5559"/>
    <w:rsid w:val="000F5E38"/>
    <w:rsid w:val="000F60BE"/>
    <w:rsid w:val="000F7EC4"/>
    <w:rsid w:val="00101651"/>
    <w:rsid w:val="00101DB3"/>
    <w:rsid w:val="00102B53"/>
    <w:rsid w:val="00102E60"/>
    <w:rsid w:val="00104C69"/>
    <w:rsid w:val="001064FD"/>
    <w:rsid w:val="001069F7"/>
    <w:rsid w:val="0010747D"/>
    <w:rsid w:val="00107B2E"/>
    <w:rsid w:val="00110655"/>
    <w:rsid w:val="00111B08"/>
    <w:rsid w:val="00111D34"/>
    <w:rsid w:val="00113ADE"/>
    <w:rsid w:val="00113F0B"/>
    <w:rsid w:val="00114C32"/>
    <w:rsid w:val="00114DE4"/>
    <w:rsid w:val="00116D6C"/>
    <w:rsid w:val="00117D64"/>
    <w:rsid w:val="0012065C"/>
    <w:rsid w:val="00121368"/>
    <w:rsid w:val="00121DB2"/>
    <w:rsid w:val="0012444A"/>
    <w:rsid w:val="0012626D"/>
    <w:rsid w:val="001314EA"/>
    <w:rsid w:val="00132199"/>
    <w:rsid w:val="001321FD"/>
    <w:rsid w:val="00132C63"/>
    <w:rsid w:val="0013310A"/>
    <w:rsid w:val="00134999"/>
    <w:rsid w:val="00135618"/>
    <w:rsid w:val="00136C07"/>
    <w:rsid w:val="001372E4"/>
    <w:rsid w:val="001378D8"/>
    <w:rsid w:val="00137F79"/>
    <w:rsid w:val="00142AEF"/>
    <w:rsid w:val="001431CA"/>
    <w:rsid w:val="0014475B"/>
    <w:rsid w:val="00145FEE"/>
    <w:rsid w:val="00146662"/>
    <w:rsid w:val="00151489"/>
    <w:rsid w:val="00152CE5"/>
    <w:rsid w:val="00152E3D"/>
    <w:rsid w:val="0015307E"/>
    <w:rsid w:val="00153C7D"/>
    <w:rsid w:val="00155B10"/>
    <w:rsid w:val="001575A8"/>
    <w:rsid w:val="00157AA9"/>
    <w:rsid w:val="001603D1"/>
    <w:rsid w:val="001623D9"/>
    <w:rsid w:val="00162F63"/>
    <w:rsid w:val="0016327E"/>
    <w:rsid w:val="00164982"/>
    <w:rsid w:val="0016557D"/>
    <w:rsid w:val="00170737"/>
    <w:rsid w:val="00170949"/>
    <w:rsid w:val="00170A52"/>
    <w:rsid w:val="001749DF"/>
    <w:rsid w:val="00174B4D"/>
    <w:rsid w:val="00174C71"/>
    <w:rsid w:val="001754C9"/>
    <w:rsid w:val="00175590"/>
    <w:rsid w:val="00175932"/>
    <w:rsid w:val="00181123"/>
    <w:rsid w:val="00181683"/>
    <w:rsid w:val="00184EDD"/>
    <w:rsid w:val="00186BBF"/>
    <w:rsid w:val="00186D87"/>
    <w:rsid w:val="00190EB7"/>
    <w:rsid w:val="0019131E"/>
    <w:rsid w:val="00192042"/>
    <w:rsid w:val="0019242D"/>
    <w:rsid w:val="00192D85"/>
    <w:rsid w:val="00193471"/>
    <w:rsid w:val="00193E23"/>
    <w:rsid w:val="00197ABE"/>
    <w:rsid w:val="001A1145"/>
    <w:rsid w:val="001A325D"/>
    <w:rsid w:val="001A7341"/>
    <w:rsid w:val="001B0ED6"/>
    <w:rsid w:val="001B15B1"/>
    <w:rsid w:val="001B78E0"/>
    <w:rsid w:val="001C05D7"/>
    <w:rsid w:val="001C5664"/>
    <w:rsid w:val="001C6766"/>
    <w:rsid w:val="001D006D"/>
    <w:rsid w:val="001D13E6"/>
    <w:rsid w:val="001D24A6"/>
    <w:rsid w:val="001D2D2D"/>
    <w:rsid w:val="001D381A"/>
    <w:rsid w:val="001D5F11"/>
    <w:rsid w:val="001D63E1"/>
    <w:rsid w:val="001D74F9"/>
    <w:rsid w:val="001D7B06"/>
    <w:rsid w:val="001E02DA"/>
    <w:rsid w:val="001E2F3F"/>
    <w:rsid w:val="001E325C"/>
    <w:rsid w:val="001E35FF"/>
    <w:rsid w:val="001E41C5"/>
    <w:rsid w:val="001E5FF4"/>
    <w:rsid w:val="001E6AD5"/>
    <w:rsid w:val="001E6F63"/>
    <w:rsid w:val="001E756E"/>
    <w:rsid w:val="001F0462"/>
    <w:rsid w:val="001F0C9A"/>
    <w:rsid w:val="001F18E8"/>
    <w:rsid w:val="001F2A0F"/>
    <w:rsid w:val="001F2FB3"/>
    <w:rsid w:val="001F3CA8"/>
    <w:rsid w:val="001F492B"/>
    <w:rsid w:val="001F524E"/>
    <w:rsid w:val="001F5961"/>
    <w:rsid w:val="001F76CD"/>
    <w:rsid w:val="001F7A92"/>
    <w:rsid w:val="00201A70"/>
    <w:rsid w:val="00201E73"/>
    <w:rsid w:val="00202D43"/>
    <w:rsid w:val="00203CB9"/>
    <w:rsid w:val="00204716"/>
    <w:rsid w:val="00205D84"/>
    <w:rsid w:val="00206A5D"/>
    <w:rsid w:val="00207587"/>
    <w:rsid w:val="002075C5"/>
    <w:rsid w:val="00207DB0"/>
    <w:rsid w:val="00207ED2"/>
    <w:rsid w:val="0021000D"/>
    <w:rsid w:val="00210842"/>
    <w:rsid w:val="00210C48"/>
    <w:rsid w:val="00211882"/>
    <w:rsid w:val="00213A4D"/>
    <w:rsid w:val="00213FA9"/>
    <w:rsid w:val="0021571D"/>
    <w:rsid w:val="0021624E"/>
    <w:rsid w:val="00216A29"/>
    <w:rsid w:val="002201C0"/>
    <w:rsid w:val="0022020E"/>
    <w:rsid w:val="00220867"/>
    <w:rsid w:val="00225163"/>
    <w:rsid w:val="0022642E"/>
    <w:rsid w:val="0022660C"/>
    <w:rsid w:val="00227496"/>
    <w:rsid w:val="002276AE"/>
    <w:rsid w:val="00227712"/>
    <w:rsid w:val="00230AD4"/>
    <w:rsid w:val="002313D3"/>
    <w:rsid w:val="00231ADA"/>
    <w:rsid w:val="00233426"/>
    <w:rsid w:val="0023365C"/>
    <w:rsid w:val="00233CDD"/>
    <w:rsid w:val="00233F14"/>
    <w:rsid w:val="00235AEC"/>
    <w:rsid w:val="00236D49"/>
    <w:rsid w:val="0023705F"/>
    <w:rsid w:val="00237AAD"/>
    <w:rsid w:val="00237E6F"/>
    <w:rsid w:val="0024002C"/>
    <w:rsid w:val="00240FE3"/>
    <w:rsid w:val="00241077"/>
    <w:rsid w:val="0024202D"/>
    <w:rsid w:val="0024218C"/>
    <w:rsid w:val="00244A52"/>
    <w:rsid w:val="00245148"/>
    <w:rsid w:val="00245A35"/>
    <w:rsid w:val="00246B03"/>
    <w:rsid w:val="00251683"/>
    <w:rsid w:val="00251D54"/>
    <w:rsid w:val="00251FD0"/>
    <w:rsid w:val="0025446A"/>
    <w:rsid w:val="00254EF3"/>
    <w:rsid w:val="00257010"/>
    <w:rsid w:val="00260B83"/>
    <w:rsid w:val="002616DE"/>
    <w:rsid w:val="00262423"/>
    <w:rsid w:val="00262F2E"/>
    <w:rsid w:val="002636DA"/>
    <w:rsid w:val="002639A8"/>
    <w:rsid w:val="002649BB"/>
    <w:rsid w:val="00264C6A"/>
    <w:rsid w:val="00266233"/>
    <w:rsid w:val="00266746"/>
    <w:rsid w:val="002679F7"/>
    <w:rsid w:val="00267B52"/>
    <w:rsid w:val="002707EA"/>
    <w:rsid w:val="0027184F"/>
    <w:rsid w:val="002720DC"/>
    <w:rsid w:val="002739E8"/>
    <w:rsid w:val="002743D0"/>
    <w:rsid w:val="002746F4"/>
    <w:rsid w:val="00274A71"/>
    <w:rsid w:val="00275D73"/>
    <w:rsid w:val="0027635C"/>
    <w:rsid w:val="002766CE"/>
    <w:rsid w:val="00277071"/>
    <w:rsid w:val="00277CCF"/>
    <w:rsid w:val="00281799"/>
    <w:rsid w:val="00282132"/>
    <w:rsid w:val="00282936"/>
    <w:rsid w:val="00283E3A"/>
    <w:rsid w:val="0028431A"/>
    <w:rsid w:val="0028532B"/>
    <w:rsid w:val="002860DE"/>
    <w:rsid w:val="002877DA"/>
    <w:rsid w:val="00290264"/>
    <w:rsid w:val="002918A6"/>
    <w:rsid w:val="00291F18"/>
    <w:rsid w:val="00293734"/>
    <w:rsid w:val="00293D6C"/>
    <w:rsid w:val="00294F78"/>
    <w:rsid w:val="00297756"/>
    <w:rsid w:val="002978C1"/>
    <w:rsid w:val="002A025E"/>
    <w:rsid w:val="002A1ABD"/>
    <w:rsid w:val="002A1CD9"/>
    <w:rsid w:val="002A25E4"/>
    <w:rsid w:val="002A30B6"/>
    <w:rsid w:val="002A30CE"/>
    <w:rsid w:val="002A3A55"/>
    <w:rsid w:val="002A3F4C"/>
    <w:rsid w:val="002A5889"/>
    <w:rsid w:val="002A5DCB"/>
    <w:rsid w:val="002A6C02"/>
    <w:rsid w:val="002B2830"/>
    <w:rsid w:val="002B2ED3"/>
    <w:rsid w:val="002B34C6"/>
    <w:rsid w:val="002B3817"/>
    <w:rsid w:val="002B3B89"/>
    <w:rsid w:val="002B3C5D"/>
    <w:rsid w:val="002B4D6C"/>
    <w:rsid w:val="002B5038"/>
    <w:rsid w:val="002B64BC"/>
    <w:rsid w:val="002B64C7"/>
    <w:rsid w:val="002B7A60"/>
    <w:rsid w:val="002C095D"/>
    <w:rsid w:val="002C09BF"/>
    <w:rsid w:val="002C0B8C"/>
    <w:rsid w:val="002C0FDC"/>
    <w:rsid w:val="002C1C98"/>
    <w:rsid w:val="002C240D"/>
    <w:rsid w:val="002C5557"/>
    <w:rsid w:val="002C6C08"/>
    <w:rsid w:val="002C79C6"/>
    <w:rsid w:val="002D1B63"/>
    <w:rsid w:val="002D368E"/>
    <w:rsid w:val="002D41E7"/>
    <w:rsid w:val="002D4908"/>
    <w:rsid w:val="002D5710"/>
    <w:rsid w:val="002D6E94"/>
    <w:rsid w:val="002D767B"/>
    <w:rsid w:val="002E1A02"/>
    <w:rsid w:val="002E274D"/>
    <w:rsid w:val="002E29D2"/>
    <w:rsid w:val="002E2A06"/>
    <w:rsid w:val="002E2A6E"/>
    <w:rsid w:val="002E2ABA"/>
    <w:rsid w:val="002E39D9"/>
    <w:rsid w:val="002E3A21"/>
    <w:rsid w:val="002E59C1"/>
    <w:rsid w:val="002E5BBD"/>
    <w:rsid w:val="002E5F50"/>
    <w:rsid w:val="002E6EEC"/>
    <w:rsid w:val="002F016E"/>
    <w:rsid w:val="002F0D9F"/>
    <w:rsid w:val="002F13D1"/>
    <w:rsid w:val="002F1AC5"/>
    <w:rsid w:val="002F2351"/>
    <w:rsid w:val="002F2F6B"/>
    <w:rsid w:val="002F2FAC"/>
    <w:rsid w:val="002F3D4D"/>
    <w:rsid w:val="002F4CC8"/>
    <w:rsid w:val="002F570B"/>
    <w:rsid w:val="002F5ABB"/>
    <w:rsid w:val="002F6B92"/>
    <w:rsid w:val="002F6E9C"/>
    <w:rsid w:val="002F73C0"/>
    <w:rsid w:val="002F7F0F"/>
    <w:rsid w:val="00301771"/>
    <w:rsid w:val="00301BF3"/>
    <w:rsid w:val="003026FE"/>
    <w:rsid w:val="003042FE"/>
    <w:rsid w:val="00306A2D"/>
    <w:rsid w:val="0031087D"/>
    <w:rsid w:val="00311E62"/>
    <w:rsid w:val="00312460"/>
    <w:rsid w:val="003148A1"/>
    <w:rsid w:val="00314DF0"/>
    <w:rsid w:val="00315534"/>
    <w:rsid w:val="00316050"/>
    <w:rsid w:val="00316886"/>
    <w:rsid w:val="00316AD0"/>
    <w:rsid w:val="00316ED5"/>
    <w:rsid w:val="00320482"/>
    <w:rsid w:val="00320888"/>
    <w:rsid w:val="0032220B"/>
    <w:rsid w:val="00323E66"/>
    <w:rsid w:val="00324253"/>
    <w:rsid w:val="00324F79"/>
    <w:rsid w:val="00327016"/>
    <w:rsid w:val="003270AE"/>
    <w:rsid w:val="003301E8"/>
    <w:rsid w:val="00330C38"/>
    <w:rsid w:val="00332312"/>
    <w:rsid w:val="0033257F"/>
    <w:rsid w:val="00332DFC"/>
    <w:rsid w:val="003333F2"/>
    <w:rsid w:val="00334E75"/>
    <w:rsid w:val="00335454"/>
    <w:rsid w:val="00335950"/>
    <w:rsid w:val="00335C75"/>
    <w:rsid w:val="00335E79"/>
    <w:rsid w:val="00336AA1"/>
    <w:rsid w:val="003376B5"/>
    <w:rsid w:val="00341E84"/>
    <w:rsid w:val="00342742"/>
    <w:rsid w:val="003428BA"/>
    <w:rsid w:val="00343EB6"/>
    <w:rsid w:val="003448A0"/>
    <w:rsid w:val="00344BC1"/>
    <w:rsid w:val="00345C13"/>
    <w:rsid w:val="00346F5A"/>
    <w:rsid w:val="003478C1"/>
    <w:rsid w:val="0035017C"/>
    <w:rsid w:val="00350A20"/>
    <w:rsid w:val="00351533"/>
    <w:rsid w:val="00352036"/>
    <w:rsid w:val="0035489F"/>
    <w:rsid w:val="003562E2"/>
    <w:rsid w:val="00356C3D"/>
    <w:rsid w:val="00356E31"/>
    <w:rsid w:val="00360C25"/>
    <w:rsid w:val="00360CD9"/>
    <w:rsid w:val="00363C57"/>
    <w:rsid w:val="003641A0"/>
    <w:rsid w:val="003643CA"/>
    <w:rsid w:val="00367321"/>
    <w:rsid w:val="00370925"/>
    <w:rsid w:val="00372138"/>
    <w:rsid w:val="003734EE"/>
    <w:rsid w:val="003758F4"/>
    <w:rsid w:val="00377551"/>
    <w:rsid w:val="00377E30"/>
    <w:rsid w:val="0038080F"/>
    <w:rsid w:val="003813CB"/>
    <w:rsid w:val="00382FD2"/>
    <w:rsid w:val="00383CF9"/>
    <w:rsid w:val="0038576D"/>
    <w:rsid w:val="00385A01"/>
    <w:rsid w:val="00387CE1"/>
    <w:rsid w:val="00390346"/>
    <w:rsid w:val="00390C6E"/>
    <w:rsid w:val="00391A1F"/>
    <w:rsid w:val="00391F8C"/>
    <w:rsid w:val="00393A8C"/>
    <w:rsid w:val="00393FDB"/>
    <w:rsid w:val="0039449E"/>
    <w:rsid w:val="003952E4"/>
    <w:rsid w:val="00396343"/>
    <w:rsid w:val="003973BE"/>
    <w:rsid w:val="00397554"/>
    <w:rsid w:val="00397767"/>
    <w:rsid w:val="00397EF3"/>
    <w:rsid w:val="003A08DC"/>
    <w:rsid w:val="003A1C8E"/>
    <w:rsid w:val="003A2563"/>
    <w:rsid w:val="003A461D"/>
    <w:rsid w:val="003A62E7"/>
    <w:rsid w:val="003A736C"/>
    <w:rsid w:val="003B09D6"/>
    <w:rsid w:val="003B107F"/>
    <w:rsid w:val="003B21D7"/>
    <w:rsid w:val="003B2FBC"/>
    <w:rsid w:val="003B5CEF"/>
    <w:rsid w:val="003B635B"/>
    <w:rsid w:val="003B649C"/>
    <w:rsid w:val="003B7CB1"/>
    <w:rsid w:val="003C048C"/>
    <w:rsid w:val="003C0F4E"/>
    <w:rsid w:val="003C18B6"/>
    <w:rsid w:val="003C1A86"/>
    <w:rsid w:val="003C2CBF"/>
    <w:rsid w:val="003C3428"/>
    <w:rsid w:val="003C5A4F"/>
    <w:rsid w:val="003C5A7A"/>
    <w:rsid w:val="003C70B4"/>
    <w:rsid w:val="003C7915"/>
    <w:rsid w:val="003D0E3C"/>
    <w:rsid w:val="003D31D1"/>
    <w:rsid w:val="003D47E7"/>
    <w:rsid w:val="003D4C12"/>
    <w:rsid w:val="003D4C19"/>
    <w:rsid w:val="003D5006"/>
    <w:rsid w:val="003D58DD"/>
    <w:rsid w:val="003D673D"/>
    <w:rsid w:val="003D7F7E"/>
    <w:rsid w:val="003E3701"/>
    <w:rsid w:val="003E5896"/>
    <w:rsid w:val="003E7EAF"/>
    <w:rsid w:val="003F0060"/>
    <w:rsid w:val="003F02BC"/>
    <w:rsid w:val="003F04E9"/>
    <w:rsid w:val="003F1B39"/>
    <w:rsid w:val="003F1F84"/>
    <w:rsid w:val="003F5339"/>
    <w:rsid w:val="003F66EF"/>
    <w:rsid w:val="003F67FA"/>
    <w:rsid w:val="003F7E3D"/>
    <w:rsid w:val="00400A87"/>
    <w:rsid w:val="00400D18"/>
    <w:rsid w:val="0040250F"/>
    <w:rsid w:val="004026D0"/>
    <w:rsid w:val="00406931"/>
    <w:rsid w:val="00407812"/>
    <w:rsid w:val="00407DDB"/>
    <w:rsid w:val="004110A1"/>
    <w:rsid w:val="00411A3E"/>
    <w:rsid w:val="00411F4F"/>
    <w:rsid w:val="004123A2"/>
    <w:rsid w:val="004135B7"/>
    <w:rsid w:val="00414659"/>
    <w:rsid w:val="00414810"/>
    <w:rsid w:val="00415306"/>
    <w:rsid w:val="004154F4"/>
    <w:rsid w:val="0042031C"/>
    <w:rsid w:val="00420D06"/>
    <w:rsid w:val="00420FB4"/>
    <w:rsid w:val="0042176C"/>
    <w:rsid w:val="004217A8"/>
    <w:rsid w:val="00422F47"/>
    <w:rsid w:val="00426BDA"/>
    <w:rsid w:val="00427541"/>
    <w:rsid w:val="00435413"/>
    <w:rsid w:val="00441405"/>
    <w:rsid w:val="00442CB2"/>
    <w:rsid w:val="004446DD"/>
    <w:rsid w:val="00444E0E"/>
    <w:rsid w:val="004464CC"/>
    <w:rsid w:val="004468CB"/>
    <w:rsid w:val="00453C89"/>
    <w:rsid w:val="00453D03"/>
    <w:rsid w:val="004541D3"/>
    <w:rsid w:val="0045484D"/>
    <w:rsid w:val="004555B0"/>
    <w:rsid w:val="00460AD1"/>
    <w:rsid w:val="00460B72"/>
    <w:rsid w:val="004616B9"/>
    <w:rsid w:val="004630B2"/>
    <w:rsid w:val="00465846"/>
    <w:rsid w:val="00465ABB"/>
    <w:rsid w:val="00465EAC"/>
    <w:rsid w:val="00467A53"/>
    <w:rsid w:val="00467B94"/>
    <w:rsid w:val="00467CD1"/>
    <w:rsid w:val="004700B2"/>
    <w:rsid w:val="00470285"/>
    <w:rsid w:val="004703E9"/>
    <w:rsid w:val="00470F27"/>
    <w:rsid w:val="004732D5"/>
    <w:rsid w:val="00473D58"/>
    <w:rsid w:val="00473ED5"/>
    <w:rsid w:val="00473F0A"/>
    <w:rsid w:val="0047448B"/>
    <w:rsid w:val="00474760"/>
    <w:rsid w:val="0047491E"/>
    <w:rsid w:val="00477EF4"/>
    <w:rsid w:val="004810FF"/>
    <w:rsid w:val="00481962"/>
    <w:rsid w:val="004847D7"/>
    <w:rsid w:val="00484F1A"/>
    <w:rsid w:val="004857E9"/>
    <w:rsid w:val="00485E96"/>
    <w:rsid w:val="00486F8B"/>
    <w:rsid w:val="00487EB3"/>
    <w:rsid w:val="0049001F"/>
    <w:rsid w:val="004901CA"/>
    <w:rsid w:val="00490826"/>
    <w:rsid w:val="004927F9"/>
    <w:rsid w:val="00492F28"/>
    <w:rsid w:val="00493188"/>
    <w:rsid w:val="004975A9"/>
    <w:rsid w:val="00497E59"/>
    <w:rsid w:val="004A2ACD"/>
    <w:rsid w:val="004A346C"/>
    <w:rsid w:val="004A40AA"/>
    <w:rsid w:val="004A69FF"/>
    <w:rsid w:val="004A6B77"/>
    <w:rsid w:val="004A7068"/>
    <w:rsid w:val="004A773C"/>
    <w:rsid w:val="004A7A0D"/>
    <w:rsid w:val="004B0B3B"/>
    <w:rsid w:val="004B0D21"/>
    <w:rsid w:val="004B18C2"/>
    <w:rsid w:val="004B1A53"/>
    <w:rsid w:val="004B2799"/>
    <w:rsid w:val="004B2C31"/>
    <w:rsid w:val="004B3ACB"/>
    <w:rsid w:val="004B4B92"/>
    <w:rsid w:val="004B739A"/>
    <w:rsid w:val="004C0AC1"/>
    <w:rsid w:val="004C2DAA"/>
    <w:rsid w:val="004C2DC6"/>
    <w:rsid w:val="004C38D1"/>
    <w:rsid w:val="004C5768"/>
    <w:rsid w:val="004C6A74"/>
    <w:rsid w:val="004C78F7"/>
    <w:rsid w:val="004D0668"/>
    <w:rsid w:val="004D087E"/>
    <w:rsid w:val="004D096B"/>
    <w:rsid w:val="004D1519"/>
    <w:rsid w:val="004D345A"/>
    <w:rsid w:val="004D7DC6"/>
    <w:rsid w:val="004E146D"/>
    <w:rsid w:val="004E2330"/>
    <w:rsid w:val="004E33D3"/>
    <w:rsid w:val="004E394B"/>
    <w:rsid w:val="004E4361"/>
    <w:rsid w:val="004E565C"/>
    <w:rsid w:val="004E58CA"/>
    <w:rsid w:val="004E76AE"/>
    <w:rsid w:val="004F0F7B"/>
    <w:rsid w:val="004F1BFC"/>
    <w:rsid w:val="004F208F"/>
    <w:rsid w:val="004F39E2"/>
    <w:rsid w:val="004F3BE4"/>
    <w:rsid w:val="004F5B5B"/>
    <w:rsid w:val="004F727B"/>
    <w:rsid w:val="004F7B32"/>
    <w:rsid w:val="005015CD"/>
    <w:rsid w:val="00501D41"/>
    <w:rsid w:val="00502F2A"/>
    <w:rsid w:val="00503C93"/>
    <w:rsid w:val="005044B2"/>
    <w:rsid w:val="00504DB2"/>
    <w:rsid w:val="005059C6"/>
    <w:rsid w:val="00507C0F"/>
    <w:rsid w:val="00507DBB"/>
    <w:rsid w:val="005106DF"/>
    <w:rsid w:val="00510E42"/>
    <w:rsid w:val="00514DF6"/>
    <w:rsid w:val="005175CF"/>
    <w:rsid w:val="00520331"/>
    <w:rsid w:val="00521D3D"/>
    <w:rsid w:val="0052229A"/>
    <w:rsid w:val="005224B7"/>
    <w:rsid w:val="00522E37"/>
    <w:rsid w:val="0052335C"/>
    <w:rsid w:val="00523B8A"/>
    <w:rsid w:val="00524C84"/>
    <w:rsid w:val="00524E20"/>
    <w:rsid w:val="005250E5"/>
    <w:rsid w:val="00525219"/>
    <w:rsid w:val="005260FD"/>
    <w:rsid w:val="00526B67"/>
    <w:rsid w:val="00527062"/>
    <w:rsid w:val="005275D8"/>
    <w:rsid w:val="00530AFE"/>
    <w:rsid w:val="00530EAF"/>
    <w:rsid w:val="00531113"/>
    <w:rsid w:val="00532C0D"/>
    <w:rsid w:val="00534818"/>
    <w:rsid w:val="00534A30"/>
    <w:rsid w:val="0053525B"/>
    <w:rsid w:val="00535FE1"/>
    <w:rsid w:val="005376CB"/>
    <w:rsid w:val="00537D79"/>
    <w:rsid w:val="005401A0"/>
    <w:rsid w:val="005411BE"/>
    <w:rsid w:val="005419FE"/>
    <w:rsid w:val="0054222D"/>
    <w:rsid w:val="005428B6"/>
    <w:rsid w:val="00542DF2"/>
    <w:rsid w:val="00544B20"/>
    <w:rsid w:val="00544B84"/>
    <w:rsid w:val="00546A07"/>
    <w:rsid w:val="00547E1D"/>
    <w:rsid w:val="0055092C"/>
    <w:rsid w:val="00551076"/>
    <w:rsid w:val="00551F50"/>
    <w:rsid w:val="005539C2"/>
    <w:rsid w:val="0055450C"/>
    <w:rsid w:val="00554B23"/>
    <w:rsid w:val="005556F4"/>
    <w:rsid w:val="00556C08"/>
    <w:rsid w:val="0055754C"/>
    <w:rsid w:val="005575CB"/>
    <w:rsid w:val="00561CBB"/>
    <w:rsid w:val="005622A7"/>
    <w:rsid w:val="00564DF6"/>
    <w:rsid w:val="00566131"/>
    <w:rsid w:val="005669D3"/>
    <w:rsid w:val="00566D36"/>
    <w:rsid w:val="0056782D"/>
    <w:rsid w:val="00571349"/>
    <w:rsid w:val="0057183E"/>
    <w:rsid w:val="0057185C"/>
    <w:rsid w:val="00572163"/>
    <w:rsid w:val="00573A77"/>
    <w:rsid w:val="00573F75"/>
    <w:rsid w:val="0057513E"/>
    <w:rsid w:val="00576B7A"/>
    <w:rsid w:val="00576E8C"/>
    <w:rsid w:val="00580AB1"/>
    <w:rsid w:val="0058217E"/>
    <w:rsid w:val="0058231B"/>
    <w:rsid w:val="00583AFD"/>
    <w:rsid w:val="00584C80"/>
    <w:rsid w:val="00585D7A"/>
    <w:rsid w:val="005873FE"/>
    <w:rsid w:val="0058768E"/>
    <w:rsid w:val="005910A3"/>
    <w:rsid w:val="005922A3"/>
    <w:rsid w:val="0059255A"/>
    <w:rsid w:val="00594156"/>
    <w:rsid w:val="00594BA3"/>
    <w:rsid w:val="00594E2B"/>
    <w:rsid w:val="00595DDA"/>
    <w:rsid w:val="00596AEF"/>
    <w:rsid w:val="005A3431"/>
    <w:rsid w:val="005A46C6"/>
    <w:rsid w:val="005A5236"/>
    <w:rsid w:val="005A609E"/>
    <w:rsid w:val="005B0783"/>
    <w:rsid w:val="005B3F59"/>
    <w:rsid w:val="005B46EB"/>
    <w:rsid w:val="005B4A34"/>
    <w:rsid w:val="005B6F0F"/>
    <w:rsid w:val="005B742B"/>
    <w:rsid w:val="005C1428"/>
    <w:rsid w:val="005C1D95"/>
    <w:rsid w:val="005C4442"/>
    <w:rsid w:val="005C5BF9"/>
    <w:rsid w:val="005C76DD"/>
    <w:rsid w:val="005D12A1"/>
    <w:rsid w:val="005D15A8"/>
    <w:rsid w:val="005D3D36"/>
    <w:rsid w:val="005D521D"/>
    <w:rsid w:val="005D5B45"/>
    <w:rsid w:val="005D5CA9"/>
    <w:rsid w:val="005D6038"/>
    <w:rsid w:val="005D69A8"/>
    <w:rsid w:val="005D78CB"/>
    <w:rsid w:val="005E20C8"/>
    <w:rsid w:val="005E6678"/>
    <w:rsid w:val="005E6A24"/>
    <w:rsid w:val="005E6C09"/>
    <w:rsid w:val="005E6F07"/>
    <w:rsid w:val="005E7118"/>
    <w:rsid w:val="005E71F6"/>
    <w:rsid w:val="005E7CC5"/>
    <w:rsid w:val="005E7E01"/>
    <w:rsid w:val="005F13AE"/>
    <w:rsid w:val="005F16FC"/>
    <w:rsid w:val="005F264D"/>
    <w:rsid w:val="005F2CD2"/>
    <w:rsid w:val="005F3B5D"/>
    <w:rsid w:val="005F4076"/>
    <w:rsid w:val="005F5437"/>
    <w:rsid w:val="005F57D8"/>
    <w:rsid w:val="005F5BBD"/>
    <w:rsid w:val="005F5E17"/>
    <w:rsid w:val="005F6119"/>
    <w:rsid w:val="005F665B"/>
    <w:rsid w:val="005F6A97"/>
    <w:rsid w:val="005F7ED3"/>
    <w:rsid w:val="0060083E"/>
    <w:rsid w:val="0060374B"/>
    <w:rsid w:val="00603B56"/>
    <w:rsid w:val="00606378"/>
    <w:rsid w:val="00607D28"/>
    <w:rsid w:val="00610A7D"/>
    <w:rsid w:val="00610E44"/>
    <w:rsid w:val="00611046"/>
    <w:rsid w:val="00611B61"/>
    <w:rsid w:val="00612D09"/>
    <w:rsid w:val="0061442C"/>
    <w:rsid w:val="0061585A"/>
    <w:rsid w:val="00615B31"/>
    <w:rsid w:val="00616709"/>
    <w:rsid w:val="00616E42"/>
    <w:rsid w:val="00620166"/>
    <w:rsid w:val="0062067C"/>
    <w:rsid w:val="0062089F"/>
    <w:rsid w:val="006212D8"/>
    <w:rsid w:val="00625543"/>
    <w:rsid w:val="00625713"/>
    <w:rsid w:val="00626C78"/>
    <w:rsid w:val="00626E75"/>
    <w:rsid w:val="0063558C"/>
    <w:rsid w:val="00635830"/>
    <w:rsid w:val="0064718A"/>
    <w:rsid w:val="00647487"/>
    <w:rsid w:val="006502F2"/>
    <w:rsid w:val="0065076E"/>
    <w:rsid w:val="0065088D"/>
    <w:rsid w:val="00650F69"/>
    <w:rsid w:val="00651B1E"/>
    <w:rsid w:val="006526CB"/>
    <w:rsid w:val="006539E4"/>
    <w:rsid w:val="00655F33"/>
    <w:rsid w:val="00656C82"/>
    <w:rsid w:val="006570A4"/>
    <w:rsid w:val="00657121"/>
    <w:rsid w:val="00661498"/>
    <w:rsid w:val="00661860"/>
    <w:rsid w:val="00663F1B"/>
    <w:rsid w:val="006657C0"/>
    <w:rsid w:val="00665BDE"/>
    <w:rsid w:val="00666216"/>
    <w:rsid w:val="00666755"/>
    <w:rsid w:val="00667539"/>
    <w:rsid w:val="00667C11"/>
    <w:rsid w:val="006705D2"/>
    <w:rsid w:val="006718B1"/>
    <w:rsid w:val="00672113"/>
    <w:rsid w:val="00672DCE"/>
    <w:rsid w:val="006747E7"/>
    <w:rsid w:val="00674C0C"/>
    <w:rsid w:val="00674CD4"/>
    <w:rsid w:val="006758F4"/>
    <w:rsid w:val="006762DC"/>
    <w:rsid w:val="00680573"/>
    <w:rsid w:val="00680DCC"/>
    <w:rsid w:val="00680F11"/>
    <w:rsid w:val="00683A09"/>
    <w:rsid w:val="00686233"/>
    <w:rsid w:val="00686991"/>
    <w:rsid w:val="006901DD"/>
    <w:rsid w:val="006906FF"/>
    <w:rsid w:val="00693D61"/>
    <w:rsid w:val="0069489D"/>
    <w:rsid w:val="0069568F"/>
    <w:rsid w:val="00695F36"/>
    <w:rsid w:val="006967A7"/>
    <w:rsid w:val="0069704C"/>
    <w:rsid w:val="00697AC4"/>
    <w:rsid w:val="006A13C0"/>
    <w:rsid w:val="006A17B9"/>
    <w:rsid w:val="006A3F65"/>
    <w:rsid w:val="006A61A7"/>
    <w:rsid w:val="006A6413"/>
    <w:rsid w:val="006A6937"/>
    <w:rsid w:val="006A7538"/>
    <w:rsid w:val="006B0464"/>
    <w:rsid w:val="006B19BA"/>
    <w:rsid w:val="006B1F4C"/>
    <w:rsid w:val="006B411F"/>
    <w:rsid w:val="006C0242"/>
    <w:rsid w:val="006C0EE1"/>
    <w:rsid w:val="006C18E9"/>
    <w:rsid w:val="006C1E84"/>
    <w:rsid w:val="006C290E"/>
    <w:rsid w:val="006C43A0"/>
    <w:rsid w:val="006C43B4"/>
    <w:rsid w:val="006C5A11"/>
    <w:rsid w:val="006D026B"/>
    <w:rsid w:val="006D181D"/>
    <w:rsid w:val="006D1AA3"/>
    <w:rsid w:val="006D2F71"/>
    <w:rsid w:val="006D318F"/>
    <w:rsid w:val="006D4E40"/>
    <w:rsid w:val="006D648D"/>
    <w:rsid w:val="006D7B13"/>
    <w:rsid w:val="006D7D49"/>
    <w:rsid w:val="006E00B1"/>
    <w:rsid w:val="006E1408"/>
    <w:rsid w:val="006E1B21"/>
    <w:rsid w:val="006E2227"/>
    <w:rsid w:val="006E3DBD"/>
    <w:rsid w:val="006E4EE0"/>
    <w:rsid w:val="006E5414"/>
    <w:rsid w:val="006E70A7"/>
    <w:rsid w:val="006F09C9"/>
    <w:rsid w:val="006F0CC4"/>
    <w:rsid w:val="006F2FAB"/>
    <w:rsid w:val="006F306C"/>
    <w:rsid w:val="006F4185"/>
    <w:rsid w:val="006F4ADA"/>
    <w:rsid w:val="006F4E14"/>
    <w:rsid w:val="006F5D98"/>
    <w:rsid w:val="006F5F34"/>
    <w:rsid w:val="006F6842"/>
    <w:rsid w:val="006F6D79"/>
    <w:rsid w:val="006F7001"/>
    <w:rsid w:val="006F73EF"/>
    <w:rsid w:val="006F7E62"/>
    <w:rsid w:val="00700BDB"/>
    <w:rsid w:val="00700FDA"/>
    <w:rsid w:val="007031AD"/>
    <w:rsid w:val="00704095"/>
    <w:rsid w:val="00704347"/>
    <w:rsid w:val="00705BEE"/>
    <w:rsid w:val="00706241"/>
    <w:rsid w:val="007063EA"/>
    <w:rsid w:val="00706B84"/>
    <w:rsid w:val="0070732E"/>
    <w:rsid w:val="007075B0"/>
    <w:rsid w:val="00711C7A"/>
    <w:rsid w:val="00711EB9"/>
    <w:rsid w:val="00712B2D"/>
    <w:rsid w:val="007133CF"/>
    <w:rsid w:val="00714727"/>
    <w:rsid w:val="00722A22"/>
    <w:rsid w:val="00722EAE"/>
    <w:rsid w:val="007244E7"/>
    <w:rsid w:val="00725C01"/>
    <w:rsid w:val="00726EF5"/>
    <w:rsid w:val="0072700E"/>
    <w:rsid w:val="0072702B"/>
    <w:rsid w:val="007278F9"/>
    <w:rsid w:val="007302FD"/>
    <w:rsid w:val="00730D59"/>
    <w:rsid w:val="00731BE6"/>
    <w:rsid w:val="00732B74"/>
    <w:rsid w:val="00733F6A"/>
    <w:rsid w:val="00734D4B"/>
    <w:rsid w:val="0073565C"/>
    <w:rsid w:val="0073714B"/>
    <w:rsid w:val="007402C0"/>
    <w:rsid w:val="00740E29"/>
    <w:rsid w:val="00741AE7"/>
    <w:rsid w:val="00741F75"/>
    <w:rsid w:val="00742172"/>
    <w:rsid w:val="007427D2"/>
    <w:rsid w:val="00745648"/>
    <w:rsid w:val="0074662A"/>
    <w:rsid w:val="0074761F"/>
    <w:rsid w:val="0074780B"/>
    <w:rsid w:val="0075005A"/>
    <w:rsid w:val="00751E5F"/>
    <w:rsid w:val="00752377"/>
    <w:rsid w:val="00752FB6"/>
    <w:rsid w:val="0075375D"/>
    <w:rsid w:val="00753BE2"/>
    <w:rsid w:val="00754739"/>
    <w:rsid w:val="007557DC"/>
    <w:rsid w:val="00756057"/>
    <w:rsid w:val="00756FF4"/>
    <w:rsid w:val="00757A75"/>
    <w:rsid w:val="00761303"/>
    <w:rsid w:val="007627AE"/>
    <w:rsid w:val="00762C02"/>
    <w:rsid w:val="00763024"/>
    <w:rsid w:val="00764085"/>
    <w:rsid w:val="0076438A"/>
    <w:rsid w:val="007645D8"/>
    <w:rsid w:val="00764BB9"/>
    <w:rsid w:val="00766DB2"/>
    <w:rsid w:val="00771543"/>
    <w:rsid w:val="00771771"/>
    <w:rsid w:val="007728E8"/>
    <w:rsid w:val="007741B4"/>
    <w:rsid w:val="00781C22"/>
    <w:rsid w:val="00783DE6"/>
    <w:rsid w:val="00783EA9"/>
    <w:rsid w:val="007868EF"/>
    <w:rsid w:val="00787898"/>
    <w:rsid w:val="007905EF"/>
    <w:rsid w:val="00791B72"/>
    <w:rsid w:val="007925E8"/>
    <w:rsid w:val="00792C9D"/>
    <w:rsid w:val="00795474"/>
    <w:rsid w:val="007965FE"/>
    <w:rsid w:val="00797B0C"/>
    <w:rsid w:val="007A02F0"/>
    <w:rsid w:val="007A050D"/>
    <w:rsid w:val="007A09F4"/>
    <w:rsid w:val="007A0C89"/>
    <w:rsid w:val="007A2345"/>
    <w:rsid w:val="007A550A"/>
    <w:rsid w:val="007A7B76"/>
    <w:rsid w:val="007B00F7"/>
    <w:rsid w:val="007B0211"/>
    <w:rsid w:val="007B022A"/>
    <w:rsid w:val="007B2D58"/>
    <w:rsid w:val="007B45B0"/>
    <w:rsid w:val="007B665C"/>
    <w:rsid w:val="007B7914"/>
    <w:rsid w:val="007C03DF"/>
    <w:rsid w:val="007C0813"/>
    <w:rsid w:val="007C0FB4"/>
    <w:rsid w:val="007C1E08"/>
    <w:rsid w:val="007C1ED9"/>
    <w:rsid w:val="007C1EF1"/>
    <w:rsid w:val="007C2E91"/>
    <w:rsid w:val="007C4093"/>
    <w:rsid w:val="007C4413"/>
    <w:rsid w:val="007C73B8"/>
    <w:rsid w:val="007C768D"/>
    <w:rsid w:val="007D0493"/>
    <w:rsid w:val="007D2CC7"/>
    <w:rsid w:val="007D451C"/>
    <w:rsid w:val="007D623E"/>
    <w:rsid w:val="007D66EB"/>
    <w:rsid w:val="007D77CD"/>
    <w:rsid w:val="007D7AF9"/>
    <w:rsid w:val="007D7FAE"/>
    <w:rsid w:val="007E338E"/>
    <w:rsid w:val="007F0707"/>
    <w:rsid w:val="007F174E"/>
    <w:rsid w:val="007F23DF"/>
    <w:rsid w:val="007F3059"/>
    <w:rsid w:val="007F3148"/>
    <w:rsid w:val="007F3A30"/>
    <w:rsid w:val="007F467B"/>
    <w:rsid w:val="007F72B2"/>
    <w:rsid w:val="007F7F91"/>
    <w:rsid w:val="008004B0"/>
    <w:rsid w:val="0080126D"/>
    <w:rsid w:val="00803773"/>
    <w:rsid w:val="0080546A"/>
    <w:rsid w:val="0080641C"/>
    <w:rsid w:val="00806582"/>
    <w:rsid w:val="00807ADA"/>
    <w:rsid w:val="00811AF4"/>
    <w:rsid w:val="0081201B"/>
    <w:rsid w:val="00814ADA"/>
    <w:rsid w:val="00814F58"/>
    <w:rsid w:val="00815A0E"/>
    <w:rsid w:val="00816137"/>
    <w:rsid w:val="00816742"/>
    <w:rsid w:val="00817104"/>
    <w:rsid w:val="0082051F"/>
    <w:rsid w:val="00820D42"/>
    <w:rsid w:val="008213C9"/>
    <w:rsid w:val="0082268E"/>
    <w:rsid w:val="00823862"/>
    <w:rsid w:val="00824534"/>
    <w:rsid w:val="0083115B"/>
    <w:rsid w:val="008316EF"/>
    <w:rsid w:val="00831902"/>
    <w:rsid w:val="00831C3B"/>
    <w:rsid w:val="00831D7D"/>
    <w:rsid w:val="00832D06"/>
    <w:rsid w:val="008331D4"/>
    <w:rsid w:val="00833CA0"/>
    <w:rsid w:val="00837935"/>
    <w:rsid w:val="0084000A"/>
    <w:rsid w:val="008401F9"/>
    <w:rsid w:val="0084084D"/>
    <w:rsid w:val="008426E7"/>
    <w:rsid w:val="00842F8A"/>
    <w:rsid w:val="0084369A"/>
    <w:rsid w:val="008436C3"/>
    <w:rsid w:val="008454DA"/>
    <w:rsid w:val="00846201"/>
    <w:rsid w:val="008479CA"/>
    <w:rsid w:val="00851C92"/>
    <w:rsid w:val="00851F48"/>
    <w:rsid w:val="008524B5"/>
    <w:rsid w:val="00852941"/>
    <w:rsid w:val="00852FF9"/>
    <w:rsid w:val="00855C73"/>
    <w:rsid w:val="008568FC"/>
    <w:rsid w:val="00856E12"/>
    <w:rsid w:val="00857569"/>
    <w:rsid w:val="00857953"/>
    <w:rsid w:val="00861EDE"/>
    <w:rsid w:val="00862DAC"/>
    <w:rsid w:val="0086337C"/>
    <w:rsid w:val="00865889"/>
    <w:rsid w:val="00865939"/>
    <w:rsid w:val="00865CD4"/>
    <w:rsid w:val="008665BE"/>
    <w:rsid w:val="008675E6"/>
    <w:rsid w:val="00867915"/>
    <w:rsid w:val="008704B0"/>
    <w:rsid w:val="00870E7E"/>
    <w:rsid w:val="0087138B"/>
    <w:rsid w:val="00871D25"/>
    <w:rsid w:val="00872019"/>
    <w:rsid w:val="008720AC"/>
    <w:rsid w:val="00872DE6"/>
    <w:rsid w:val="00873E37"/>
    <w:rsid w:val="00874D27"/>
    <w:rsid w:val="00876BFF"/>
    <w:rsid w:val="00876CFA"/>
    <w:rsid w:val="00877415"/>
    <w:rsid w:val="0088352A"/>
    <w:rsid w:val="008837FB"/>
    <w:rsid w:val="00883998"/>
    <w:rsid w:val="0088583E"/>
    <w:rsid w:val="008870E5"/>
    <w:rsid w:val="00887522"/>
    <w:rsid w:val="00890AF8"/>
    <w:rsid w:val="00890DF3"/>
    <w:rsid w:val="00891B92"/>
    <w:rsid w:val="00891D83"/>
    <w:rsid w:val="008920F2"/>
    <w:rsid w:val="008945D0"/>
    <w:rsid w:val="00894AB5"/>
    <w:rsid w:val="008950A2"/>
    <w:rsid w:val="00896385"/>
    <w:rsid w:val="00896609"/>
    <w:rsid w:val="008A0955"/>
    <w:rsid w:val="008A0F47"/>
    <w:rsid w:val="008A232A"/>
    <w:rsid w:val="008A244D"/>
    <w:rsid w:val="008A45F4"/>
    <w:rsid w:val="008A5AEA"/>
    <w:rsid w:val="008A7238"/>
    <w:rsid w:val="008B0060"/>
    <w:rsid w:val="008B0888"/>
    <w:rsid w:val="008B4F24"/>
    <w:rsid w:val="008B6120"/>
    <w:rsid w:val="008B7171"/>
    <w:rsid w:val="008B7223"/>
    <w:rsid w:val="008C0440"/>
    <w:rsid w:val="008C1FA8"/>
    <w:rsid w:val="008C2289"/>
    <w:rsid w:val="008C2CB0"/>
    <w:rsid w:val="008C5323"/>
    <w:rsid w:val="008C5CC4"/>
    <w:rsid w:val="008C7081"/>
    <w:rsid w:val="008C769C"/>
    <w:rsid w:val="008D1868"/>
    <w:rsid w:val="008D235E"/>
    <w:rsid w:val="008D4D16"/>
    <w:rsid w:val="008D5792"/>
    <w:rsid w:val="008D5D38"/>
    <w:rsid w:val="008D5E0E"/>
    <w:rsid w:val="008D5EB2"/>
    <w:rsid w:val="008D671B"/>
    <w:rsid w:val="008D711E"/>
    <w:rsid w:val="008D7C8F"/>
    <w:rsid w:val="008E073F"/>
    <w:rsid w:val="008E379B"/>
    <w:rsid w:val="008E3F47"/>
    <w:rsid w:val="008E60F2"/>
    <w:rsid w:val="008F2C31"/>
    <w:rsid w:val="008F2D7D"/>
    <w:rsid w:val="008F34E9"/>
    <w:rsid w:val="008F5EBD"/>
    <w:rsid w:val="008F6C26"/>
    <w:rsid w:val="0090195F"/>
    <w:rsid w:val="00901AD3"/>
    <w:rsid w:val="00905B8D"/>
    <w:rsid w:val="00905F32"/>
    <w:rsid w:val="00905FC6"/>
    <w:rsid w:val="0090619D"/>
    <w:rsid w:val="00906491"/>
    <w:rsid w:val="00906E69"/>
    <w:rsid w:val="0090703E"/>
    <w:rsid w:val="00907553"/>
    <w:rsid w:val="00907651"/>
    <w:rsid w:val="00907A10"/>
    <w:rsid w:val="0091059D"/>
    <w:rsid w:val="00910720"/>
    <w:rsid w:val="00910A2A"/>
    <w:rsid w:val="00911EC4"/>
    <w:rsid w:val="0091304F"/>
    <w:rsid w:val="009144EA"/>
    <w:rsid w:val="00914C19"/>
    <w:rsid w:val="009154FE"/>
    <w:rsid w:val="00915820"/>
    <w:rsid w:val="00915F27"/>
    <w:rsid w:val="00916F76"/>
    <w:rsid w:val="00917B42"/>
    <w:rsid w:val="00920067"/>
    <w:rsid w:val="00920586"/>
    <w:rsid w:val="0092131C"/>
    <w:rsid w:val="009221F1"/>
    <w:rsid w:val="00922776"/>
    <w:rsid w:val="00922A9D"/>
    <w:rsid w:val="009250C4"/>
    <w:rsid w:val="00926EF4"/>
    <w:rsid w:val="00927450"/>
    <w:rsid w:val="00927FC5"/>
    <w:rsid w:val="00930BE0"/>
    <w:rsid w:val="0093125D"/>
    <w:rsid w:val="00931D26"/>
    <w:rsid w:val="00933915"/>
    <w:rsid w:val="00933C2B"/>
    <w:rsid w:val="009345CF"/>
    <w:rsid w:val="00935059"/>
    <w:rsid w:val="00935B1F"/>
    <w:rsid w:val="00936D33"/>
    <w:rsid w:val="0094082A"/>
    <w:rsid w:val="009433DD"/>
    <w:rsid w:val="0094448A"/>
    <w:rsid w:val="00945191"/>
    <w:rsid w:val="00945504"/>
    <w:rsid w:val="009457A4"/>
    <w:rsid w:val="00946B84"/>
    <w:rsid w:val="009475C4"/>
    <w:rsid w:val="00947EDE"/>
    <w:rsid w:val="0095091C"/>
    <w:rsid w:val="0095115F"/>
    <w:rsid w:val="0095314F"/>
    <w:rsid w:val="00953D9D"/>
    <w:rsid w:val="00953EC3"/>
    <w:rsid w:val="00954D9C"/>
    <w:rsid w:val="009557CA"/>
    <w:rsid w:val="00955D4B"/>
    <w:rsid w:val="00956441"/>
    <w:rsid w:val="00956DBE"/>
    <w:rsid w:val="009602CD"/>
    <w:rsid w:val="0096054A"/>
    <w:rsid w:val="009627BB"/>
    <w:rsid w:val="00963ED3"/>
    <w:rsid w:val="00965B76"/>
    <w:rsid w:val="00966A51"/>
    <w:rsid w:val="009673C9"/>
    <w:rsid w:val="00970D05"/>
    <w:rsid w:val="00971214"/>
    <w:rsid w:val="00971C1A"/>
    <w:rsid w:val="00975682"/>
    <w:rsid w:val="0097733F"/>
    <w:rsid w:val="00980E12"/>
    <w:rsid w:val="009819CD"/>
    <w:rsid w:val="00984273"/>
    <w:rsid w:val="009851F4"/>
    <w:rsid w:val="00985344"/>
    <w:rsid w:val="00985518"/>
    <w:rsid w:val="0098555B"/>
    <w:rsid w:val="009865D6"/>
    <w:rsid w:val="0099392D"/>
    <w:rsid w:val="00994646"/>
    <w:rsid w:val="0099749D"/>
    <w:rsid w:val="009A0E23"/>
    <w:rsid w:val="009A1676"/>
    <w:rsid w:val="009A3695"/>
    <w:rsid w:val="009A441B"/>
    <w:rsid w:val="009A4AE0"/>
    <w:rsid w:val="009A5E59"/>
    <w:rsid w:val="009A780D"/>
    <w:rsid w:val="009B0AA4"/>
    <w:rsid w:val="009B12CA"/>
    <w:rsid w:val="009B1865"/>
    <w:rsid w:val="009B31A1"/>
    <w:rsid w:val="009B4277"/>
    <w:rsid w:val="009B4354"/>
    <w:rsid w:val="009B60C0"/>
    <w:rsid w:val="009B75FD"/>
    <w:rsid w:val="009C0E5E"/>
    <w:rsid w:val="009C29EC"/>
    <w:rsid w:val="009C4132"/>
    <w:rsid w:val="009C5636"/>
    <w:rsid w:val="009C56F3"/>
    <w:rsid w:val="009C6714"/>
    <w:rsid w:val="009C6753"/>
    <w:rsid w:val="009C689A"/>
    <w:rsid w:val="009C6BFF"/>
    <w:rsid w:val="009C790D"/>
    <w:rsid w:val="009C7AEC"/>
    <w:rsid w:val="009C7B11"/>
    <w:rsid w:val="009C7CCE"/>
    <w:rsid w:val="009C7CDC"/>
    <w:rsid w:val="009D0822"/>
    <w:rsid w:val="009D4FE4"/>
    <w:rsid w:val="009D51F6"/>
    <w:rsid w:val="009D6E19"/>
    <w:rsid w:val="009D74B7"/>
    <w:rsid w:val="009E06B0"/>
    <w:rsid w:val="009E0F72"/>
    <w:rsid w:val="009E16DD"/>
    <w:rsid w:val="009E2BD7"/>
    <w:rsid w:val="009E34CF"/>
    <w:rsid w:val="009E35D8"/>
    <w:rsid w:val="009E3C3D"/>
    <w:rsid w:val="009E3CA2"/>
    <w:rsid w:val="009E3DAE"/>
    <w:rsid w:val="009E418C"/>
    <w:rsid w:val="009E430E"/>
    <w:rsid w:val="009E51CA"/>
    <w:rsid w:val="009E5B72"/>
    <w:rsid w:val="009E748A"/>
    <w:rsid w:val="009F0CBC"/>
    <w:rsid w:val="009F1512"/>
    <w:rsid w:val="009F1C53"/>
    <w:rsid w:val="009F318E"/>
    <w:rsid w:val="009F4101"/>
    <w:rsid w:val="009F4CF0"/>
    <w:rsid w:val="009F5484"/>
    <w:rsid w:val="009F7614"/>
    <w:rsid w:val="009F761D"/>
    <w:rsid w:val="009F7EB4"/>
    <w:rsid w:val="009F7F81"/>
    <w:rsid w:val="00A003E7"/>
    <w:rsid w:val="00A01CC4"/>
    <w:rsid w:val="00A032FA"/>
    <w:rsid w:val="00A03CCD"/>
    <w:rsid w:val="00A049AA"/>
    <w:rsid w:val="00A05DE2"/>
    <w:rsid w:val="00A06E96"/>
    <w:rsid w:val="00A07B74"/>
    <w:rsid w:val="00A10B04"/>
    <w:rsid w:val="00A11496"/>
    <w:rsid w:val="00A11F90"/>
    <w:rsid w:val="00A175E7"/>
    <w:rsid w:val="00A17879"/>
    <w:rsid w:val="00A20EA9"/>
    <w:rsid w:val="00A21742"/>
    <w:rsid w:val="00A2179B"/>
    <w:rsid w:val="00A22F46"/>
    <w:rsid w:val="00A25257"/>
    <w:rsid w:val="00A254EF"/>
    <w:rsid w:val="00A262F4"/>
    <w:rsid w:val="00A26340"/>
    <w:rsid w:val="00A2791C"/>
    <w:rsid w:val="00A301E7"/>
    <w:rsid w:val="00A32AC7"/>
    <w:rsid w:val="00A33351"/>
    <w:rsid w:val="00A33A1C"/>
    <w:rsid w:val="00A3444B"/>
    <w:rsid w:val="00A36860"/>
    <w:rsid w:val="00A414D2"/>
    <w:rsid w:val="00A417B2"/>
    <w:rsid w:val="00A42635"/>
    <w:rsid w:val="00A42841"/>
    <w:rsid w:val="00A43637"/>
    <w:rsid w:val="00A43D29"/>
    <w:rsid w:val="00A449BB"/>
    <w:rsid w:val="00A45C70"/>
    <w:rsid w:val="00A45EB2"/>
    <w:rsid w:val="00A466BD"/>
    <w:rsid w:val="00A46A04"/>
    <w:rsid w:val="00A47C13"/>
    <w:rsid w:val="00A50870"/>
    <w:rsid w:val="00A52DDA"/>
    <w:rsid w:val="00A540D1"/>
    <w:rsid w:val="00A54DD9"/>
    <w:rsid w:val="00A556F9"/>
    <w:rsid w:val="00A56083"/>
    <w:rsid w:val="00A5609C"/>
    <w:rsid w:val="00A561D6"/>
    <w:rsid w:val="00A56648"/>
    <w:rsid w:val="00A61889"/>
    <w:rsid w:val="00A62F4E"/>
    <w:rsid w:val="00A6384A"/>
    <w:rsid w:val="00A64050"/>
    <w:rsid w:val="00A656A3"/>
    <w:rsid w:val="00A67B3C"/>
    <w:rsid w:val="00A70221"/>
    <w:rsid w:val="00A71C10"/>
    <w:rsid w:val="00A71F37"/>
    <w:rsid w:val="00A72041"/>
    <w:rsid w:val="00A72E1A"/>
    <w:rsid w:val="00A73545"/>
    <w:rsid w:val="00A73A14"/>
    <w:rsid w:val="00A73F14"/>
    <w:rsid w:val="00A759A2"/>
    <w:rsid w:val="00A75CD6"/>
    <w:rsid w:val="00A7601F"/>
    <w:rsid w:val="00A76213"/>
    <w:rsid w:val="00A76683"/>
    <w:rsid w:val="00A767EF"/>
    <w:rsid w:val="00A81063"/>
    <w:rsid w:val="00A8348D"/>
    <w:rsid w:val="00A84558"/>
    <w:rsid w:val="00A8462A"/>
    <w:rsid w:val="00A84B5A"/>
    <w:rsid w:val="00A85AE9"/>
    <w:rsid w:val="00A8602F"/>
    <w:rsid w:val="00A867C1"/>
    <w:rsid w:val="00A868A7"/>
    <w:rsid w:val="00A87200"/>
    <w:rsid w:val="00A878AD"/>
    <w:rsid w:val="00A90F1B"/>
    <w:rsid w:val="00A91E5D"/>
    <w:rsid w:val="00A9201D"/>
    <w:rsid w:val="00A9227B"/>
    <w:rsid w:val="00A9262A"/>
    <w:rsid w:val="00A929DB"/>
    <w:rsid w:val="00A92B41"/>
    <w:rsid w:val="00A937CC"/>
    <w:rsid w:val="00A94CFC"/>
    <w:rsid w:val="00AA24DE"/>
    <w:rsid w:val="00AA3295"/>
    <w:rsid w:val="00AA564C"/>
    <w:rsid w:val="00AA6155"/>
    <w:rsid w:val="00AB5903"/>
    <w:rsid w:val="00AB6C9E"/>
    <w:rsid w:val="00AC29F9"/>
    <w:rsid w:val="00AC3EC1"/>
    <w:rsid w:val="00AC5CFF"/>
    <w:rsid w:val="00AC5FEA"/>
    <w:rsid w:val="00AC60A8"/>
    <w:rsid w:val="00AC643C"/>
    <w:rsid w:val="00AC713A"/>
    <w:rsid w:val="00AD086C"/>
    <w:rsid w:val="00AD08DA"/>
    <w:rsid w:val="00AD1C5C"/>
    <w:rsid w:val="00AD403B"/>
    <w:rsid w:val="00AD4A85"/>
    <w:rsid w:val="00AD4AF3"/>
    <w:rsid w:val="00AD5024"/>
    <w:rsid w:val="00AD5D9E"/>
    <w:rsid w:val="00AE15AD"/>
    <w:rsid w:val="00AE1D95"/>
    <w:rsid w:val="00AE31FA"/>
    <w:rsid w:val="00AE39B5"/>
    <w:rsid w:val="00AE3D33"/>
    <w:rsid w:val="00AE42BD"/>
    <w:rsid w:val="00AE5BFE"/>
    <w:rsid w:val="00AE5C69"/>
    <w:rsid w:val="00AF32B0"/>
    <w:rsid w:val="00B00177"/>
    <w:rsid w:val="00B0038E"/>
    <w:rsid w:val="00B00953"/>
    <w:rsid w:val="00B02216"/>
    <w:rsid w:val="00B02805"/>
    <w:rsid w:val="00B03006"/>
    <w:rsid w:val="00B0446F"/>
    <w:rsid w:val="00B0496D"/>
    <w:rsid w:val="00B07B95"/>
    <w:rsid w:val="00B07C77"/>
    <w:rsid w:val="00B1054A"/>
    <w:rsid w:val="00B10CA0"/>
    <w:rsid w:val="00B11A78"/>
    <w:rsid w:val="00B123F8"/>
    <w:rsid w:val="00B15D9B"/>
    <w:rsid w:val="00B21DF9"/>
    <w:rsid w:val="00B3052F"/>
    <w:rsid w:val="00B30726"/>
    <w:rsid w:val="00B33607"/>
    <w:rsid w:val="00B33A54"/>
    <w:rsid w:val="00B33EEE"/>
    <w:rsid w:val="00B3536D"/>
    <w:rsid w:val="00B40230"/>
    <w:rsid w:val="00B402F4"/>
    <w:rsid w:val="00B43B42"/>
    <w:rsid w:val="00B43FBB"/>
    <w:rsid w:val="00B4507B"/>
    <w:rsid w:val="00B4628A"/>
    <w:rsid w:val="00B478D8"/>
    <w:rsid w:val="00B51279"/>
    <w:rsid w:val="00B52B71"/>
    <w:rsid w:val="00B52D01"/>
    <w:rsid w:val="00B60159"/>
    <w:rsid w:val="00B60F26"/>
    <w:rsid w:val="00B61111"/>
    <w:rsid w:val="00B62734"/>
    <w:rsid w:val="00B627C0"/>
    <w:rsid w:val="00B627FB"/>
    <w:rsid w:val="00B64DD2"/>
    <w:rsid w:val="00B650B5"/>
    <w:rsid w:val="00B65CF4"/>
    <w:rsid w:val="00B66C51"/>
    <w:rsid w:val="00B67FDA"/>
    <w:rsid w:val="00B70CD4"/>
    <w:rsid w:val="00B70DD1"/>
    <w:rsid w:val="00B7124D"/>
    <w:rsid w:val="00B740F2"/>
    <w:rsid w:val="00B74814"/>
    <w:rsid w:val="00B74E5A"/>
    <w:rsid w:val="00B753B4"/>
    <w:rsid w:val="00B76301"/>
    <w:rsid w:val="00B7666B"/>
    <w:rsid w:val="00B767FF"/>
    <w:rsid w:val="00B77E86"/>
    <w:rsid w:val="00B81A87"/>
    <w:rsid w:val="00B83AC5"/>
    <w:rsid w:val="00B852FD"/>
    <w:rsid w:val="00B85BE2"/>
    <w:rsid w:val="00B86407"/>
    <w:rsid w:val="00B906D1"/>
    <w:rsid w:val="00B92218"/>
    <w:rsid w:val="00B92522"/>
    <w:rsid w:val="00B9389F"/>
    <w:rsid w:val="00B93A74"/>
    <w:rsid w:val="00B943AE"/>
    <w:rsid w:val="00BA00CD"/>
    <w:rsid w:val="00BA11B3"/>
    <w:rsid w:val="00BA1EA6"/>
    <w:rsid w:val="00BA2409"/>
    <w:rsid w:val="00BA279B"/>
    <w:rsid w:val="00BA3059"/>
    <w:rsid w:val="00BA312A"/>
    <w:rsid w:val="00BA60D4"/>
    <w:rsid w:val="00BA70F6"/>
    <w:rsid w:val="00BB0E73"/>
    <w:rsid w:val="00BB0F1F"/>
    <w:rsid w:val="00BB14A4"/>
    <w:rsid w:val="00BB15AB"/>
    <w:rsid w:val="00BB57EA"/>
    <w:rsid w:val="00BB60D8"/>
    <w:rsid w:val="00BB6D42"/>
    <w:rsid w:val="00BB6DC2"/>
    <w:rsid w:val="00BC07B5"/>
    <w:rsid w:val="00BC09A5"/>
    <w:rsid w:val="00BC0FE1"/>
    <w:rsid w:val="00BC16A1"/>
    <w:rsid w:val="00BC29D0"/>
    <w:rsid w:val="00BC404E"/>
    <w:rsid w:val="00BC4592"/>
    <w:rsid w:val="00BC4B06"/>
    <w:rsid w:val="00BC5921"/>
    <w:rsid w:val="00BC6713"/>
    <w:rsid w:val="00BC6B23"/>
    <w:rsid w:val="00BC76A7"/>
    <w:rsid w:val="00BD115E"/>
    <w:rsid w:val="00BD2A29"/>
    <w:rsid w:val="00BD3BEF"/>
    <w:rsid w:val="00BD3DCC"/>
    <w:rsid w:val="00BD3F44"/>
    <w:rsid w:val="00BD41C3"/>
    <w:rsid w:val="00BD481E"/>
    <w:rsid w:val="00BD4E00"/>
    <w:rsid w:val="00BD55A6"/>
    <w:rsid w:val="00BD56D8"/>
    <w:rsid w:val="00BD5917"/>
    <w:rsid w:val="00BD5B95"/>
    <w:rsid w:val="00BD74C3"/>
    <w:rsid w:val="00BE328A"/>
    <w:rsid w:val="00BE4872"/>
    <w:rsid w:val="00BE490E"/>
    <w:rsid w:val="00BE6091"/>
    <w:rsid w:val="00BE6FAF"/>
    <w:rsid w:val="00BE79A4"/>
    <w:rsid w:val="00BF0A40"/>
    <w:rsid w:val="00BF1832"/>
    <w:rsid w:val="00BF3016"/>
    <w:rsid w:val="00BF350F"/>
    <w:rsid w:val="00BF5672"/>
    <w:rsid w:val="00BF7306"/>
    <w:rsid w:val="00C0124E"/>
    <w:rsid w:val="00C0133D"/>
    <w:rsid w:val="00C0509F"/>
    <w:rsid w:val="00C060E7"/>
    <w:rsid w:val="00C079A9"/>
    <w:rsid w:val="00C07D68"/>
    <w:rsid w:val="00C10DD0"/>
    <w:rsid w:val="00C11037"/>
    <w:rsid w:val="00C123B1"/>
    <w:rsid w:val="00C13FCA"/>
    <w:rsid w:val="00C169DA"/>
    <w:rsid w:val="00C176AC"/>
    <w:rsid w:val="00C20CF1"/>
    <w:rsid w:val="00C217A5"/>
    <w:rsid w:val="00C237BD"/>
    <w:rsid w:val="00C239CF"/>
    <w:rsid w:val="00C23F2D"/>
    <w:rsid w:val="00C241AB"/>
    <w:rsid w:val="00C243C1"/>
    <w:rsid w:val="00C24AC9"/>
    <w:rsid w:val="00C252B3"/>
    <w:rsid w:val="00C27AE2"/>
    <w:rsid w:val="00C27FA9"/>
    <w:rsid w:val="00C306F9"/>
    <w:rsid w:val="00C30960"/>
    <w:rsid w:val="00C3273E"/>
    <w:rsid w:val="00C34DB6"/>
    <w:rsid w:val="00C35EED"/>
    <w:rsid w:val="00C36607"/>
    <w:rsid w:val="00C41C9A"/>
    <w:rsid w:val="00C41E0C"/>
    <w:rsid w:val="00C431AA"/>
    <w:rsid w:val="00C47284"/>
    <w:rsid w:val="00C47B5A"/>
    <w:rsid w:val="00C47BAB"/>
    <w:rsid w:val="00C47C17"/>
    <w:rsid w:val="00C503CB"/>
    <w:rsid w:val="00C5409B"/>
    <w:rsid w:val="00C54D73"/>
    <w:rsid w:val="00C55448"/>
    <w:rsid w:val="00C5555A"/>
    <w:rsid w:val="00C56366"/>
    <w:rsid w:val="00C6098A"/>
    <w:rsid w:val="00C60BB8"/>
    <w:rsid w:val="00C624F6"/>
    <w:rsid w:val="00C629BF"/>
    <w:rsid w:val="00C6410E"/>
    <w:rsid w:val="00C6466F"/>
    <w:rsid w:val="00C65E49"/>
    <w:rsid w:val="00C67770"/>
    <w:rsid w:val="00C70B2E"/>
    <w:rsid w:val="00C73034"/>
    <w:rsid w:val="00C7450A"/>
    <w:rsid w:val="00C7476C"/>
    <w:rsid w:val="00C749DA"/>
    <w:rsid w:val="00C75A55"/>
    <w:rsid w:val="00C76304"/>
    <w:rsid w:val="00C7731E"/>
    <w:rsid w:val="00C776A8"/>
    <w:rsid w:val="00C8084C"/>
    <w:rsid w:val="00C81C11"/>
    <w:rsid w:val="00C81E01"/>
    <w:rsid w:val="00C82D70"/>
    <w:rsid w:val="00C83428"/>
    <w:rsid w:val="00C839D9"/>
    <w:rsid w:val="00C86FC8"/>
    <w:rsid w:val="00C872FD"/>
    <w:rsid w:val="00C9048E"/>
    <w:rsid w:val="00C90626"/>
    <w:rsid w:val="00C9224C"/>
    <w:rsid w:val="00C9352D"/>
    <w:rsid w:val="00C9472B"/>
    <w:rsid w:val="00C94758"/>
    <w:rsid w:val="00C9501C"/>
    <w:rsid w:val="00C95626"/>
    <w:rsid w:val="00C97850"/>
    <w:rsid w:val="00CA0FFF"/>
    <w:rsid w:val="00CA26EB"/>
    <w:rsid w:val="00CA272A"/>
    <w:rsid w:val="00CA31DB"/>
    <w:rsid w:val="00CA3FD5"/>
    <w:rsid w:val="00CA4AD9"/>
    <w:rsid w:val="00CA543D"/>
    <w:rsid w:val="00CA6B2C"/>
    <w:rsid w:val="00CA6FA5"/>
    <w:rsid w:val="00CA787F"/>
    <w:rsid w:val="00CA7A19"/>
    <w:rsid w:val="00CB0ECF"/>
    <w:rsid w:val="00CB17B2"/>
    <w:rsid w:val="00CB19B3"/>
    <w:rsid w:val="00CB2222"/>
    <w:rsid w:val="00CB2802"/>
    <w:rsid w:val="00CB2BE0"/>
    <w:rsid w:val="00CC110B"/>
    <w:rsid w:val="00CC1FA3"/>
    <w:rsid w:val="00CC239F"/>
    <w:rsid w:val="00CC3293"/>
    <w:rsid w:val="00CC3CC2"/>
    <w:rsid w:val="00CC3EBC"/>
    <w:rsid w:val="00CC48C6"/>
    <w:rsid w:val="00CC5352"/>
    <w:rsid w:val="00CC53C2"/>
    <w:rsid w:val="00CC56F4"/>
    <w:rsid w:val="00CC6013"/>
    <w:rsid w:val="00CD0174"/>
    <w:rsid w:val="00CD1203"/>
    <w:rsid w:val="00CD1460"/>
    <w:rsid w:val="00CD1C7B"/>
    <w:rsid w:val="00CD2784"/>
    <w:rsid w:val="00CD27B1"/>
    <w:rsid w:val="00CD3A39"/>
    <w:rsid w:val="00CD4DE6"/>
    <w:rsid w:val="00CE0276"/>
    <w:rsid w:val="00CE08FC"/>
    <w:rsid w:val="00CE09DE"/>
    <w:rsid w:val="00CE0A6B"/>
    <w:rsid w:val="00CE1498"/>
    <w:rsid w:val="00CE243B"/>
    <w:rsid w:val="00CE4FCF"/>
    <w:rsid w:val="00CE5064"/>
    <w:rsid w:val="00CE6C92"/>
    <w:rsid w:val="00CE78FF"/>
    <w:rsid w:val="00CE7AED"/>
    <w:rsid w:val="00CF1520"/>
    <w:rsid w:val="00CF1A4A"/>
    <w:rsid w:val="00CF422B"/>
    <w:rsid w:val="00CF5232"/>
    <w:rsid w:val="00CF549F"/>
    <w:rsid w:val="00CF620F"/>
    <w:rsid w:val="00CF7194"/>
    <w:rsid w:val="00D007E4"/>
    <w:rsid w:val="00D0100B"/>
    <w:rsid w:val="00D01077"/>
    <w:rsid w:val="00D01C38"/>
    <w:rsid w:val="00D01E8D"/>
    <w:rsid w:val="00D0212B"/>
    <w:rsid w:val="00D04926"/>
    <w:rsid w:val="00D04CE6"/>
    <w:rsid w:val="00D07D86"/>
    <w:rsid w:val="00D12E8D"/>
    <w:rsid w:val="00D1318F"/>
    <w:rsid w:val="00D1376D"/>
    <w:rsid w:val="00D1616F"/>
    <w:rsid w:val="00D214CA"/>
    <w:rsid w:val="00D22F46"/>
    <w:rsid w:val="00D22FCF"/>
    <w:rsid w:val="00D23470"/>
    <w:rsid w:val="00D23724"/>
    <w:rsid w:val="00D245EE"/>
    <w:rsid w:val="00D24931"/>
    <w:rsid w:val="00D249CB"/>
    <w:rsid w:val="00D270AF"/>
    <w:rsid w:val="00D27875"/>
    <w:rsid w:val="00D316AC"/>
    <w:rsid w:val="00D31772"/>
    <w:rsid w:val="00D31E4C"/>
    <w:rsid w:val="00D3341A"/>
    <w:rsid w:val="00D34770"/>
    <w:rsid w:val="00D34F9A"/>
    <w:rsid w:val="00D35E44"/>
    <w:rsid w:val="00D361BE"/>
    <w:rsid w:val="00D36E61"/>
    <w:rsid w:val="00D403B8"/>
    <w:rsid w:val="00D4153C"/>
    <w:rsid w:val="00D423DC"/>
    <w:rsid w:val="00D42CA7"/>
    <w:rsid w:val="00D45C59"/>
    <w:rsid w:val="00D47421"/>
    <w:rsid w:val="00D47DCF"/>
    <w:rsid w:val="00D52FD4"/>
    <w:rsid w:val="00D53407"/>
    <w:rsid w:val="00D5406C"/>
    <w:rsid w:val="00D56A1F"/>
    <w:rsid w:val="00D56EF6"/>
    <w:rsid w:val="00D60302"/>
    <w:rsid w:val="00D60AC7"/>
    <w:rsid w:val="00D61EAD"/>
    <w:rsid w:val="00D620DF"/>
    <w:rsid w:val="00D623E2"/>
    <w:rsid w:val="00D629B5"/>
    <w:rsid w:val="00D643D4"/>
    <w:rsid w:val="00D646AC"/>
    <w:rsid w:val="00D65467"/>
    <w:rsid w:val="00D67263"/>
    <w:rsid w:val="00D70E4D"/>
    <w:rsid w:val="00D71EE6"/>
    <w:rsid w:val="00D71F97"/>
    <w:rsid w:val="00D72A8F"/>
    <w:rsid w:val="00D72B2C"/>
    <w:rsid w:val="00D72CE7"/>
    <w:rsid w:val="00D740FF"/>
    <w:rsid w:val="00D7529F"/>
    <w:rsid w:val="00D759B3"/>
    <w:rsid w:val="00D766D1"/>
    <w:rsid w:val="00D76EB8"/>
    <w:rsid w:val="00D77072"/>
    <w:rsid w:val="00D77873"/>
    <w:rsid w:val="00D80DC5"/>
    <w:rsid w:val="00D813F7"/>
    <w:rsid w:val="00D81AC4"/>
    <w:rsid w:val="00D85AA5"/>
    <w:rsid w:val="00D8603D"/>
    <w:rsid w:val="00D86896"/>
    <w:rsid w:val="00D87F38"/>
    <w:rsid w:val="00D90060"/>
    <w:rsid w:val="00D9040F"/>
    <w:rsid w:val="00D9060B"/>
    <w:rsid w:val="00D9073F"/>
    <w:rsid w:val="00D90A51"/>
    <w:rsid w:val="00D90C99"/>
    <w:rsid w:val="00D91BDE"/>
    <w:rsid w:val="00D92897"/>
    <w:rsid w:val="00D93E82"/>
    <w:rsid w:val="00D945E7"/>
    <w:rsid w:val="00D949B7"/>
    <w:rsid w:val="00D94A00"/>
    <w:rsid w:val="00D94C09"/>
    <w:rsid w:val="00D96C97"/>
    <w:rsid w:val="00D97727"/>
    <w:rsid w:val="00DA0DD8"/>
    <w:rsid w:val="00DA1864"/>
    <w:rsid w:val="00DA2046"/>
    <w:rsid w:val="00DA2E1B"/>
    <w:rsid w:val="00DA3497"/>
    <w:rsid w:val="00DA4F56"/>
    <w:rsid w:val="00DA571E"/>
    <w:rsid w:val="00DA5E0A"/>
    <w:rsid w:val="00DA7DDE"/>
    <w:rsid w:val="00DB02FB"/>
    <w:rsid w:val="00DB070A"/>
    <w:rsid w:val="00DB13E3"/>
    <w:rsid w:val="00DB20DA"/>
    <w:rsid w:val="00DB35B5"/>
    <w:rsid w:val="00DB3D46"/>
    <w:rsid w:val="00DB43D6"/>
    <w:rsid w:val="00DB4413"/>
    <w:rsid w:val="00DB4EC4"/>
    <w:rsid w:val="00DB4F11"/>
    <w:rsid w:val="00DC1667"/>
    <w:rsid w:val="00DC1C21"/>
    <w:rsid w:val="00DC2952"/>
    <w:rsid w:val="00DC5276"/>
    <w:rsid w:val="00DC5716"/>
    <w:rsid w:val="00DC6F28"/>
    <w:rsid w:val="00DC7C47"/>
    <w:rsid w:val="00DD1ED8"/>
    <w:rsid w:val="00DD2D31"/>
    <w:rsid w:val="00DD6B57"/>
    <w:rsid w:val="00DD6E84"/>
    <w:rsid w:val="00DD7FF2"/>
    <w:rsid w:val="00DE06D1"/>
    <w:rsid w:val="00DE2ACE"/>
    <w:rsid w:val="00DE36AF"/>
    <w:rsid w:val="00DE400D"/>
    <w:rsid w:val="00DE4ACE"/>
    <w:rsid w:val="00DE4BFC"/>
    <w:rsid w:val="00DE4DFA"/>
    <w:rsid w:val="00DE5B1A"/>
    <w:rsid w:val="00DE6B85"/>
    <w:rsid w:val="00DE7D8D"/>
    <w:rsid w:val="00DF00A1"/>
    <w:rsid w:val="00DF1329"/>
    <w:rsid w:val="00DF3110"/>
    <w:rsid w:val="00DF65FB"/>
    <w:rsid w:val="00DF6CAB"/>
    <w:rsid w:val="00DF7129"/>
    <w:rsid w:val="00DF7632"/>
    <w:rsid w:val="00E0224D"/>
    <w:rsid w:val="00E023FE"/>
    <w:rsid w:val="00E05CD2"/>
    <w:rsid w:val="00E07A91"/>
    <w:rsid w:val="00E10954"/>
    <w:rsid w:val="00E120E8"/>
    <w:rsid w:val="00E13FD9"/>
    <w:rsid w:val="00E1412E"/>
    <w:rsid w:val="00E148F2"/>
    <w:rsid w:val="00E15207"/>
    <w:rsid w:val="00E1701E"/>
    <w:rsid w:val="00E226A7"/>
    <w:rsid w:val="00E229AE"/>
    <w:rsid w:val="00E23988"/>
    <w:rsid w:val="00E23D89"/>
    <w:rsid w:val="00E2487E"/>
    <w:rsid w:val="00E25AAF"/>
    <w:rsid w:val="00E25C4C"/>
    <w:rsid w:val="00E25E2C"/>
    <w:rsid w:val="00E270D8"/>
    <w:rsid w:val="00E272C0"/>
    <w:rsid w:val="00E3045A"/>
    <w:rsid w:val="00E306E6"/>
    <w:rsid w:val="00E30908"/>
    <w:rsid w:val="00E319A2"/>
    <w:rsid w:val="00E33EA9"/>
    <w:rsid w:val="00E33FF5"/>
    <w:rsid w:val="00E34222"/>
    <w:rsid w:val="00E3594C"/>
    <w:rsid w:val="00E35CDB"/>
    <w:rsid w:val="00E40316"/>
    <w:rsid w:val="00E41F2B"/>
    <w:rsid w:val="00E44031"/>
    <w:rsid w:val="00E4575F"/>
    <w:rsid w:val="00E46FDB"/>
    <w:rsid w:val="00E5496E"/>
    <w:rsid w:val="00E6155D"/>
    <w:rsid w:val="00E64333"/>
    <w:rsid w:val="00E648E2"/>
    <w:rsid w:val="00E65041"/>
    <w:rsid w:val="00E658C9"/>
    <w:rsid w:val="00E66099"/>
    <w:rsid w:val="00E669DF"/>
    <w:rsid w:val="00E66CF6"/>
    <w:rsid w:val="00E67C1B"/>
    <w:rsid w:val="00E71327"/>
    <w:rsid w:val="00E7146F"/>
    <w:rsid w:val="00E7316B"/>
    <w:rsid w:val="00E74D9B"/>
    <w:rsid w:val="00E812EF"/>
    <w:rsid w:val="00E822E2"/>
    <w:rsid w:val="00E843EC"/>
    <w:rsid w:val="00E854DA"/>
    <w:rsid w:val="00E85B60"/>
    <w:rsid w:val="00E867EF"/>
    <w:rsid w:val="00E8754F"/>
    <w:rsid w:val="00E903D8"/>
    <w:rsid w:val="00E914AA"/>
    <w:rsid w:val="00E92282"/>
    <w:rsid w:val="00E93842"/>
    <w:rsid w:val="00E94272"/>
    <w:rsid w:val="00E94462"/>
    <w:rsid w:val="00E94867"/>
    <w:rsid w:val="00E94B2D"/>
    <w:rsid w:val="00E954BC"/>
    <w:rsid w:val="00E95BAC"/>
    <w:rsid w:val="00E96CD7"/>
    <w:rsid w:val="00E979CE"/>
    <w:rsid w:val="00E97A34"/>
    <w:rsid w:val="00E97A7D"/>
    <w:rsid w:val="00E97FDF"/>
    <w:rsid w:val="00EA0FAB"/>
    <w:rsid w:val="00EA1056"/>
    <w:rsid w:val="00EA1604"/>
    <w:rsid w:val="00EA237C"/>
    <w:rsid w:val="00EA3803"/>
    <w:rsid w:val="00EA3949"/>
    <w:rsid w:val="00EA408B"/>
    <w:rsid w:val="00EA4AE7"/>
    <w:rsid w:val="00EA521A"/>
    <w:rsid w:val="00EB0436"/>
    <w:rsid w:val="00EB05E5"/>
    <w:rsid w:val="00EB39AF"/>
    <w:rsid w:val="00EB4518"/>
    <w:rsid w:val="00EB4B0D"/>
    <w:rsid w:val="00EB6097"/>
    <w:rsid w:val="00EB6656"/>
    <w:rsid w:val="00EB66CC"/>
    <w:rsid w:val="00EC1017"/>
    <w:rsid w:val="00EC1103"/>
    <w:rsid w:val="00EC1DE8"/>
    <w:rsid w:val="00EC2198"/>
    <w:rsid w:val="00EC4062"/>
    <w:rsid w:val="00EC46B0"/>
    <w:rsid w:val="00EC4976"/>
    <w:rsid w:val="00EC5467"/>
    <w:rsid w:val="00EC65C1"/>
    <w:rsid w:val="00EC7A8E"/>
    <w:rsid w:val="00ED0825"/>
    <w:rsid w:val="00ED0CD7"/>
    <w:rsid w:val="00ED2A95"/>
    <w:rsid w:val="00ED2B53"/>
    <w:rsid w:val="00ED305F"/>
    <w:rsid w:val="00ED450C"/>
    <w:rsid w:val="00ED4F45"/>
    <w:rsid w:val="00ED6957"/>
    <w:rsid w:val="00ED6A6B"/>
    <w:rsid w:val="00ED7B66"/>
    <w:rsid w:val="00EE0AD1"/>
    <w:rsid w:val="00EE1397"/>
    <w:rsid w:val="00EE1588"/>
    <w:rsid w:val="00EE262A"/>
    <w:rsid w:val="00EE2A4E"/>
    <w:rsid w:val="00EE3F24"/>
    <w:rsid w:val="00EE4E2C"/>
    <w:rsid w:val="00EE5AA8"/>
    <w:rsid w:val="00EE6212"/>
    <w:rsid w:val="00EE633E"/>
    <w:rsid w:val="00EE7477"/>
    <w:rsid w:val="00EF044E"/>
    <w:rsid w:val="00EF20AC"/>
    <w:rsid w:val="00EF3183"/>
    <w:rsid w:val="00EF401A"/>
    <w:rsid w:val="00EF5EB9"/>
    <w:rsid w:val="00EF600C"/>
    <w:rsid w:val="00EF6EDA"/>
    <w:rsid w:val="00EF7205"/>
    <w:rsid w:val="00F0210A"/>
    <w:rsid w:val="00F02CDC"/>
    <w:rsid w:val="00F033B6"/>
    <w:rsid w:val="00F047F0"/>
    <w:rsid w:val="00F05653"/>
    <w:rsid w:val="00F10E83"/>
    <w:rsid w:val="00F131B4"/>
    <w:rsid w:val="00F13C2F"/>
    <w:rsid w:val="00F140BA"/>
    <w:rsid w:val="00F14A25"/>
    <w:rsid w:val="00F1569F"/>
    <w:rsid w:val="00F15E83"/>
    <w:rsid w:val="00F1672E"/>
    <w:rsid w:val="00F16796"/>
    <w:rsid w:val="00F20686"/>
    <w:rsid w:val="00F20719"/>
    <w:rsid w:val="00F2695F"/>
    <w:rsid w:val="00F30244"/>
    <w:rsid w:val="00F30B37"/>
    <w:rsid w:val="00F31F8A"/>
    <w:rsid w:val="00F3273B"/>
    <w:rsid w:val="00F327C0"/>
    <w:rsid w:val="00F3495F"/>
    <w:rsid w:val="00F3665A"/>
    <w:rsid w:val="00F400BA"/>
    <w:rsid w:val="00F4024B"/>
    <w:rsid w:val="00F41352"/>
    <w:rsid w:val="00F414E6"/>
    <w:rsid w:val="00F41CD6"/>
    <w:rsid w:val="00F41E41"/>
    <w:rsid w:val="00F422C4"/>
    <w:rsid w:val="00F43572"/>
    <w:rsid w:val="00F43AB2"/>
    <w:rsid w:val="00F43CDA"/>
    <w:rsid w:val="00F46FB9"/>
    <w:rsid w:val="00F5065C"/>
    <w:rsid w:val="00F518C1"/>
    <w:rsid w:val="00F52493"/>
    <w:rsid w:val="00F52930"/>
    <w:rsid w:val="00F52A89"/>
    <w:rsid w:val="00F52C30"/>
    <w:rsid w:val="00F5652A"/>
    <w:rsid w:val="00F601C7"/>
    <w:rsid w:val="00F609E6"/>
    <w:rsid w:val="00F61129"/>
    <w:rsid w:val="00F61F69"/>
    <w:rsid w:val="00F63882"/>
    <w:rsid w:val="00F657BC"/>
    <w:rsid w:val="00F65A9C"/>
    <w:rsid w:val="00F676A1"/>
    <w:rsid w:val="00F700B9"/>
    <w:rsid w:val="00F703C9"/>
    <w:rsid w:val="00F70B69"/>
    <w:rsid w:val="00F72A4F"/>
    <w:rsid w:val="00F734A3"/>
    <w:rsid w:val="00F7390B"/>
    <w:rsid w:val="00F7495D"/>
    <w:rsid w:val="00F74F30"/>
    <w:rsid w:val="00F7522B"/>
    <w:rsid w:val="00F77CE6"/>
    <w:rsid w:val="00F81017"/>
    <w:rsid w:val="00F818C5"/>
    <w:rsid w:val="00F819A7"/>
    <w:rsid w:val="00F8305C"/>
    <w:rsid w:val="00F86C26"/>
    <w:rsid w:val="00F87986"/>
    <w:rsid w:val="00F90E52"/>
    <w:rsid w:val="00F92207"/>
    <w:rsid w:val="00F92A5E"/>
    <w:rsid w:val="00F92AD3"/>
    <w:rsid w:val="00F95A26"/>
    <w:rsid w:val="00F95F0C"/>
    <w:rsid w:val="00F96DC3"/>
    <w:rsid w:val="00F97D32"/>
    <w:rsid w:val="00FA2568"/>
    <w:rsid w:val="00FA3DC0"/>
    <w:rsid w:val="00FA42F8"/>
    <w:rsid w:val="00FA5893"/>
    <w:rsid w:val="00FA5E35"/>
    <w:rsid w:val="00FA6479"/>
    <w:rsid w:val="00FA7119"/>
    <w:rsid w:val="00FA7F81"/>
    <w:rsid w:val="00FB1074"/>
    <w:rsid w:val="00FB342D"/>
    <w:rsid w:val="00FB36B0"/>
    <w:rsid w:val="00FB559C"/>
    <w:rsid w:val="00FB5908"/>
    <w:rsid w:val="00FB614F"/>
    <w:rsid w:val="00FB7271"/>
    <w:rsid w:val="00FB7E54"/>
    <w:rsid w:val="00FC1393"/>
    <w:rsid w:val="00FC4E1D"/>
    <w:rsid w:val="00FC64F6"/>
    <w:rsid w:val="00FD07C7"/>
    <w:rsid w:val="00FD156B"/>
    <w:rsid w:val="00FD332C"/>
    <w:rsid w:val="00FD3501"/>
    <w:rsid w:val="00FD44EE"/>
    <w:rsid w:val="00FD49D0"/>
    <w:rsid w:val="00FE347C"/>
    <w:rsid w:val="00FE503F"/>
    <w:rsid w:val="00FF00A8"/>
    <w:rsid w:val="00FF023B"/>
    <w:rsid w:val="00FF0B21"/>
    <w:rsid w:val="00FF1378"/>
    <w:rsid w:val="00FF144A"/>
    <w:rsid w:val="00FF1D91"/>
    <w:rsid w:val="00FF2958"/>
    <w:rsid w:val="00FF4909"/>
    <w:rsid w:val="00FF6B91"/>
    <w:rsid w:val="00FF7B71"/>
    <w:rsid w:val="00FF7BFB"/>
    <w:rsid w:val="034A9342"/>
    <w:rsid w:val="08B614FA"/>
    <w:rsid w:val="0F1CAB5E"/>
    <w:rsid w:val="150474F3"/>
    <w:rsid w:val="15579B02"/>
    <w:rsid w:val="16A04554"/>
    <w:rsid w:val="1A64721E"/>
    <w:rsid w:val="2331A7A5"/>
    <w:rsid w:val="23376C31"/>
    <w:rsid w:val="249E59E1"/>
    <w:rsid w:val="2681C604"/>
    <w:rsid w:val="292CD415"/>
    <w:rsid w:val="2BB479E3"/>
    <w:rsid w:val="2DCEBEC7"/>
    <w:rsid w:val="2FFFB349"/>
    <w:rsid w:val="32A22FEA"/>
    <w:rsid w:val="34DF1D4D"/>
    <w:rsid w:val="3931570E"/>
    <w:rsid w:val="3E8DED19"/>
    <w:rsid w:val="426B90B5"/>
    <w:rsid w:val="43615E3C"/>
    <w:rsid w:val="4834CF5F"/>
    <w:rsid w:val="4AF06F48"/>
    <w:rsid w:val="4B5347C4"/>
    <w:rsid w:val="4F859BE5"/>
    <w:rsid w:val="523B097E"/>
    <w:rsid w:val="52FB4C4D"/>
    <w:rsid w:val="62262350"/>
    <w:rsid w:val="657B51D9"/>
    <w:rsid w:val="6A93166F"/>
    <w:rsid w:val="6ABE598D"/>
    <w:rsid w:val="6D234D3F"/>
    <w:rsid w:val="7041C5A4"/>
    <w:rsid w:val="77EF8286"/>
    <w:rsid w:val="7AD31824"/>
    <w:rsid w:val="7ADC6ADD"/>
    <w:rsid w:val="7CDB51BD"/>
    <w:rsid w:val="7FDCF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13C5"/>
  <w15:chartTrackingRefBased/>
  <w15:docId w15:val="{3E396415-0312-4F58-8B31-C88ECED4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5BE"/>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0565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uiPriority w:val="99"/>
    <w:qFormat/>
    <w:rsid w:val="0072702B"/>
    <w:pPr>
      <w:keepNext/>
      <w:widowControl/>
      <w:numPr>
        <w:ilvl w:val="4"/>
        <w:numId w:val="1"/>
      </w:numPr>
      <w:tabs>
        <w:tab w:val="num" w:pos="709"/>
      </w:tabs>
      <w:suppressAutoHyphens w:val="0"/>
      <w:spacing w:line="360" w:lineRule="auto"/>
      <w:ind w:left="709"/>
      <w:jc w:val="left"/>
      <w:outlineLvl w:val="2"/>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72702B"/>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72702B"/>
  </w:style>
  <w:style w:type="paragraph" w:styleId="Stopka">
    <w:name w:val="footer"/>
    <w:basedOn w:val="Normalny"/>
    <w:link w:val="StopkaZnak"/>
    <w:uiPriority w:val="99"/>
    <w:unhideWhenUsed/>
    <w:rsid w:val="0072702B"/>
    <w:pPr>
      <w:tabs>
        <w:tab w:val="center" w:pos="4536"/>
        <w:tab w:val="right" w:pos="9072"/>
      </w:tabs>
    </w:pPr>
  </w:style>
  <w:style w:type="character" w:customStyle="1" w:styleId="StopkaZnak">
    <w:name w:val="Stopka Znak"/>
    <w:basedOn w:val="Domylnaczcionkaakapitu"/>
    <w:link w:val="Stopka"/>
    <w:uiPriority w:val="99"/>
    <w:rsid w:val="0072702B"/>
  </w:style>
  <w:style w:type="character" w:styleId="Hipercze">
    <w:name w:val="Hyperlink"/>
    <w:uiPriority w:val="99"/>
    <w:rsid w:val="0072702B"/>
    <w:rPr>
      <w:rFonts w:cs="Times New Roman"/>
      <w:color w:val="0000FF"/>
      <w:u w:val="single"/>
    </w:rPr>
  </w:style>
  <w:style w:type="character" w:customStyle="1" w:styleId="Nagwek3Znak">
    <w:name w:val="Nagłówek 3 Znak"/>
    <w:aliases w:val="ASAPHeading 3 Znak,h3 Znak"/>
    <w:basedOn w:val="Domylnaczcionkaakapitu"/>
    <w:link w:val="Nagwek3"/>
    <w:uiPriority w:val="99"/>
    <w:rsid w:val="0072702B"/>
    <w:rPr>
      <w:rFonts w:ascii="Times New Roman" w:eastAsia="Times New Roman" w:hAnsi="Times New Roman" w:cs="Times New Roman"/>
      <w:b/>
      <w:bCs/>
      <w:sz w:val="24"/>
      <w:szCs w:val="24"/>
      <w:lang w:val="en-US" w:eastAsia="pl-PL"/>
    </w:r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Data wydania,列出段落"/>
    <w:basedOn w:val="Normalny"/>
    <w:link w:val="AkapitzlistZnak"/>
    <w:uiPriority w:val="34"/>
    <w:qFormat/>
    <w:rsid w:val="0072702B"/>
    <w:pPr>
      <w:widowControl/>
      <w:suppressAutoHyphens w:val="0"/>
      <w:contextualSpacing/>
      <w:jc w:val="both"/>
    </w:pPr>
    <w:rPr>
      <w:rFonts w:eastAsia="Calibri"/>
      <w:lang w:eastAsia="en-US"/>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列出段落 Znak"/>
    <w:link w:val="Akapitzlist"/>
    <w:uiPriority w:val="34"/>
    <w:qFormat/>
    <w:locked/>
    <w:rsid w:val="0072702B"/>
    <w:rPr>
      <w:rFonts w:ascii="Times New Roman" w:eastAsia="Calibri" w:hAnsi="Times New Roman" w:cs="Times New Roman"/>
      <w:sz w:val="24"/>
      <w:szCs w:val="24"/>
    </w:rPr>
  </w:style>
  <w:style w:type="character" w:styleId="Odwoaniedokomentarza">
    <w:name w:val="annotation reference"/>
    <w:basedOn w:val="Domylnaczcionkaakapitu"/>
    <w:uiPriority w:val="99"/>
    <w:unhideWhenUsed/>
    <w:rsid w:val="0072702B"/>
    <w:rPr>
      <w:sz w:val="16"/>
      <w:szCs w:val="16"/>
    </w:rPr>
  </w:style>
  <w:style w:type="paragraph" w:styleId="Tekstkomentarza">
    <w:name w:val="annotation text"/>
    <w:basedOn w:val="Normalny"/>
    <w:link w:val="TekstkomentarzaZnak"/>
    <w:uiPriority w:val="99"/>
    <w:unhideWhenUsed/>
    <w:rsid w:val="0072702B"/>
    <w:rPr>
      <w:sz w:val="20"/>
      <w:szCs w:val="20"/>
    </w:rPr>
  </w:style>
  <w:style w:type="character" w:customStyle="1" w:styleId="TekstkomentarzaZnak">
    <w:name w:val="Tekst komentarza Znak"/>
    <w:basedOn w:val="Domylnaczcionkaakapitu"/>
    <w:link w:val="Tekstkomentarza"/>
    <w:uiPriority w:val="99"/>
    <w:rsid w:val="0072702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2702B"/>
    <w:rPr>
      <w:b/>
      <w:bCs/>
    </w:rPr>
  </w:style>
  <w:style w:type="character" w:customStyle="1" w:styleId="TematkomentarzaZnak">
    <w:name w:val="Temat komentarza Znak"/>
    <w:basedOn w:val="TekstkomentarzaZnak"/>
    <w:link w:val="Tematkomentarza"/>
    <w:uiPriority w:val="99"/>
    <w:semiHidden/>
    <w:rsid w:val="0072702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270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02B"/>
    <w:rPr>
      <w:rFonts w:ascii="Segoe UI" w:eastAsia="Times New Roman" w:hAnsi="Segoe UI" w:cs="Segoe UI"/>
      <w:sz w:val="18"/>
      <w:szCs w:val="18"/>
      <w:lang w:eastAsia="pl-PL"/>
    </w:rPr>
  </w:style>
  <w:style w:type="paragraph" w:customStyle="1" w:styleId="Akapitzlist1">
    <w:name w:val="Akapit z listą1"/>
    <w:basedOn w:val="Normalny"/>
    <w:qFormat/>
    <w:rsid w:val="00E46FDB"/>
    <w:pPr>
      <w:widowControl/>
      <w:numPr>
        <w:numId w:val="3"/>
      </w:numPr>
      <w:suppressAutoHyphens w:val="0"/>
      <w:contextualSpacing/>
      <w:jc w:val="both"/>
    </w:pPr>
    <w:rPr>
      <w:rFonts w:cs="Calibri"/>
      <w:lang w:eastAsia="en-US"/>
    </w:rPr>
  </w:style>
  <w:style w:type="numbering" w:customStyle="1" w:styleId="1111111">
    <w:name w:val="1 / 1.1 / 1.1.11"/>
    <w:basedOn w:val="Bezlisty"/>
    <w:next w:val="111111"/>
    <w:rsid w:val="00700BDB"/>
  </w:style>
  <w:style w:type="numbering" w:styleId="111111">
    <w:name w:val="Outline List 2"/>
    <w:basedOn w:val="Bezlisty"/>
    <w:uiPriority w:val="99"/>
    <w:semiHidden/>
    <w:unhideWhenUsed/>
    <w:rsid w:val="00700BDB"/>
    <w:pPr>
      <w:numPr>
        <w:numId w:val="117"/>
      </w:numPr>
    </w:pPr>
  </w:style>
  <w:style w:type="paragraph" w:styleId="Tekstpodstawowy">
    <w:name w:val="Body Text"/>
    <w:basedOn w:val="Normalny"/>
    <w:link w:val="TekstpodstawowyZnak"/>
    <w:rsid w:val="00035F8F"/>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rsid w:val="00035F8F"/>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0565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5655A"/>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semiHidden/>
    <w:rsid w:val="0005655A"/>
    <w:rPr>
      <w:rFonts w:asciiTheme="majorHAnsi" w:eastAsiaTheme="majorEastAsia" w:hAnsiTheme="majorHAnsi" w:cstheme="majorBidi"/>
      <w:color w:val="2E74B5" w:themeColor="accent1" w:themeShade="BF"/>
      <w:sz w:val="26"/>
      <w:szCs w:val="26"/>
      <w:lang w:eastAsia="pl-PL"/>
    </w:rPr>
  </w:style>
  <w:style w:type="paragraph" w:styleId="Tekstpodstawowy2">
    <w:name w:val="Body Text 2"/>
    <w:basedOn w:val="Normalny"/>
    <w:link w:val="Tekstpodstawowy2Znak"/>
    <w:uiPriority w:val="99"/>
    <w:unhideWhenUsed/>
    <w:rsid w:val="0005655A"/>
    <w:pPr>
      <w:spacing w:after="120" w:line="480" w:lineRule="auto"/>
    </w:pPr>
  </w:style>
  <w:style w:type="character" w:customStyle="1" w:styleId="Tekstpodstawowy2Znak">
    <w:name w:val="Tekst podstawowy 2 Znak"/>
    <w:basedOn w:val="Domylnaczcionkaakapitu"/>
    <w:link w:val="Tekstpodstawowy2"/>
    <w:uiPriority w:val="99"/>
    <w:rsid w:val="0005655A"/>
    <w:rPr>
      <w:rFonts w:ascii="Times New Roman" w:eastAsia="Times New Roman" w:hAnsi="Times New Roman" w:cs="Times New Roman"/>
      <w:sz w:val="24"/>
      <w:szCs w:val="24"/>
      <w:lang w:eastAsia="pl-PL"/>
    </w:rPr>
  </w:style>
  <w:style w:type="paragraph" w:styleId="Lista">
    <w:name w:val="List"/>
    <w:basedOn w:val="Normalny"/>
    <w:uiPriority w:val="99"/>
    <w:unhideWhenUsed/>
    <w:rsid w:val="0005655A"/>
    <w:pPr>
      <w:ind w:left="283" w:hanging="283"/>
      <w:contextualSpacing/>
    </w:pPr>
  </w:style>
  <w:style w:type="paragraph" w:styleId="Lista2">
    <w:name w:val="List 2"/>
    <w:basedOn w:val="Normalny"/>
    <w:uiPriority w:val="99"/>
    <w:unhideWhenUsed/>
    <w:rsid w:val="0005655A"/>
    <w:pPr>
      <w:ind w:left="566" w:hanging="283"/>
      <w:contextualSpacing/>
    </w:pPr>
  </w:style>
  <w:style w:type="paragraph" w:styleId="Lista3">
    <w:name w:val="List 3"/>
    <w:basedOn w:val="Normalny"/>
    <w:uiPriority w:val="99"/>
    <w:unhideWhenUsed/>
    <w:rsid w:val="0005655A"/>
    <w:pPr>
      <w:ind w:left="849" w:hanging="283"/>
      <w:contextualSpacing/>
    </w:pPr>
  </w:style>
  <w:style w:type="character" w:customStyle="1" w:styleId="Nierozpoznanawzmianka1">
    <w:name w:val="Nierozpoznana wzmianka1"/>
    <w:basedOn w:val="Domylnaczcionkaakapitu"/>
    <w:uiPriority w:val="99"/>
    <w:semiHidden/>
    <w:unhideWhenUsed/>
    <w:rsid w:val="00F818C5"/>
    <w:rPr>
      <w:color w:val="605E5C"/>
      <w:shd w:val="clear" w:color="auto" w:fill="E1DFDD"/>
    </w:rPr>
  </w:style>
  <w:style w:type="character" w:customStyle="1" w:styleId="Nierozpoznanawzmianka2">
    <w:name w:val="Nierozpoznana wzmianka2"/>
    <w:basedOn w:val="Domylnaczcionkaakapitu"/>
    <w:uiPriority w:val="99"/>
    <w:semiHidden/>
    <w:unhideWhenUsed/>
    <w:rsid w:val="00A868A7"/>
    <w:rPr>
      <w:color w:val="605E5C"/>
      <w:shd w:val="clear" w:color="auto" w:fill="E1DFDD"/>
    </w:rPr>
  </w:style>
  <w:style w:type="character" w:styleId="Pogrubienie">
    <w:name w:val="Strong"/>
    <w:basedOn w:val="Domylnaczcionkaakapitu"/>
    <w:uiPriority w:val="22"/>
    <w:qFormat/>
    <w:rsid w:val="00F61F69"/>
    <w:rPr>
      <w:b/>
      <w:bCs/>
    </w:rPr>
  </w:style>
  <w:style w:type="paragraph" w:styleId="Tekstprzypisudolnego">
    <w:name w:val="footnote text"/>
    <w:basedOn w:val="Normalny"/>
    <w:link w:val="TekstprzypisudolnegoZnak1"/>
    <w:uiPriority w:val="99"/>
    <w:rsid w:val="005E7E01"/>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semiHidden/>
    <w:rsid w:val="005E7E01"/>
    <w:rPr>
      <w:rFonts w:ascii="Times New Roman" w:eastAsia="Times New Roman" w:hAnsi="Times New Roman" w:cs="Times New Roman"/>
      <w:sz w:val="20"/>
      <w:szCs w:val="20"/>
      <w:lang w:eastAsia="pl-PL"/>
    </w:rPr>
  </w:style>
  <w:style w:type="character" w:styleId="Odwoanieprzypisudolnego">
    <w:name w:val="footnote reference"/>
    <w:uiPriority w:val="99"/>
    <w:rsid w:val="005E7E01"/>
    <w:rPr>
      <w:vertAlign w:val="superscript"/>
    </w:rPr>
  </w:style>
  <w:style w:type="character" w:customStyle="1" w:styleId="TekstprzypisudolnegoZnak1">
    <w:name w:val="Tekst przypisu dolnego Znak1"/>
    <w:link w:val="Tekstprzypisudolnego"/>
    <w:uiPriority w:val="99"/>
    <w:rsid w:val="005E7E01"/>
    <w:rPr>
      <w:rFonts w:ascii="Times New Roman" w:eastAsia="Times New Roman" w:hAnsi="Times New Roman" w:cs="Times New Roman"/>
      <w:lang w:val="en-US"/>
    </w:rPr>
  </w:style>
  <w:style w:type="character" w:customStyle="1" w:styleId="Znakiprzypiswdolnych">
    <w:name w:val="Znaki przypisów dolnych"/>
    <w:rsid w:val="005E7E01"/>
    <w:rPr>
      <w:vertAlign w:val="superscript"/>
    </w:rPr>
  </w:style>
  <w:style w:type="paragraph" w:customStyle="1" w:styleId="ListParagraph2">
    <w:name w:val="List Paragraph2"/>
    <w:basedOn w:val="Normalny"/>
    <w:rsid w:val="005E7E01"/>
    <w:pPr>
      <w:autoSpaceDE w:val="0"/>
      <w:jc w:val="left"/>
    </w:pPr>
    <w:rPr>
      <w:lang w:eastAsia="zh-CN"/>
    </w:rPr>
  </w:style>
  <w:style w:type="character" w:customStyle="1" w:styleId="AkapitzlistZnak1">
    <w:name w:val="Akapit z listą Znak1"/>
    <w:aliases w:val="CW_Lista Znak1,Wypunktowanie Znak1,L1 Znak1,Numerowanie Znak1,Akapit z listą BS Znak1,wypunktowanie Znak1,sw tekst Znak1,Adresat stanowisko Znak1,Akapit z punktorem 1 Znak1,Akapit z listą numerowaną Znak1,Podsis rysunku Znak1"/>
    <w:uiPriority w:val="34"/>
    <w:locked/>
    <w:rsid w:val="004703E9"/>
    <w:rPr>
      <w:sz w:val="24"/>
      <w:szCs w:val="22"/>
      <w:lang w:eastAsia="en-US"/>
    </w:rPr>
  </w:style>
  <w:style w:type="numbering" w:customStyle="1" w:styleId="Biecalista1">
    <w:name w:val="Bieżąca lista1"/>
    <w:uiPriority w:val="99"/>
    <w:rsid w:val="00320888"/>
    <w:pPr>
      <w:numPr>
        <w:numId w:val="76"/>
      </w:numPr>
    </w:pPr>
  </w:style>
  <w:style w:type="character" w:customStyle="1" w:styleId="Nierozpoznanawzmianka3">
    <w:name w:val="Nierozpoznana wzmianka3"/>
    <w:basedOn w:val="Domylnaczcionkaakapitu"/>
    <w:uiPriority w:val="99"/>
    <w:semiHidden/>
    <w:unhideWhenUsed/>
    <w:rsid w:val="00B43FBB"/>
    <w:rPr>
      <w:color w:val="605E5C"/>
      <w:shd w:val="clear" w:color="auto" w:fill="E1DFDD"/>
    </w:rPr>
  </w:style>
  <w:style w:type="paragraph" w:customStyle="1" w:styleId="Akapitzlist5">
    <w:name w:val="Akapit z listą5"/>
    <w:basedOn w:val="Normalny"/>
    <w:rsid w:val="00301BF3"/>
    <w:pPr>
      <w:widowControl/>
      <w:suppressAutoHyphens w:val="0"/>
      <w:spacing w:after="200" w:line="276" w:lineRule="auto"/>
      <w:ind w:left="720"/>
      <w:jc w:val="left"/>
    </w:pPr>
    <w:rPr>
      <w:rFonts w:ascii="Calibri" w:hAnsi="Calibri"/>
      <w:sz w:val="22"/>
      <w:szCs w:val="22"/>
      <w:lang w:eastAsia="en-US"/>
    </w:rPr>
  </w:style>
  <w:style w:type="character" w:styleId="Nierozpoznanawzmianka">
    <w:name w:val="Unresolved Mention"/>
    <w:basedOn w:val="Domylnaczcionkaakapitu"/>
    <w:uiPriority w:val="99"/>
    <w:semiHidden/>
    <w:unhideWhenUsed/>
    <w:rsid w:val="00DF7632"/>
    <w:rPr>
      <w:color w:val="605E5C"/>
      <w:shd w:val="clear" w:color="auto" w:fill="E1DFDD"/>
    </w:rPr>
  </w:style>
  <w:style w:type="paragraph" w:styleId="NormalnyWeb">
    <w:name w:val="Normal (Web)"/>
    <w:basedOn w:val="Normalny"/>
    <w:uiPriority w:val="99"/>
    <w:semiHidden/>
    <w:unhideWhenUsed/>
    <w:rsid w:val="00947EDE"/>
    <w:pPr>
      <w:widowControl/>
      <w:suppressAutoHyphens w:val="0"/>
      <w:spacing w:before="100" w:beforeAutospacing="1" w:after="100" w:afterAutospacing="1"/>
      <w:jc w:val="left"/>
    </w:pPr>
  </w:style>
  <w:style w:type="numbering" w:customStyle="1" w:styleId="11111111">
    <w:name w:val="1 / 1.1 / 1.1.111"/>
    <w:basedOn w:val="Bezlisty"/>
    <w:next w:val="111111"/>
    <w:rsid w:val="00945504"/>
  </w:style>
  <w:style w:type="paragraph" w:styleId="Poprawka">
    <w:name w:val="Revision"/>
    <w:hidden/>
    <w:uiPriority w:val="99"/>
    <w:semiHidden/>
    <w:rsid w:val="0096054A"/>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137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3539">
      <w:bodyDiv w:val="1"/>
      <w:marLeft w:val="0"/>
      <w:marRight w:val="0"/>
      <w:marTop w:val="0"/>
      <w:marBottom w:val="0"/>
      <w:divBdr>
        <w:top w:val="none" w:sz="0" w:space="0" w:color="auto"/>
        <w:left w:val="none" w:sz="0" w:space="0" w:color="auto"/>
        <w:bottom w:val="none" w:sz="0" w:space="0" w:color="auto"/>
        <w:right w:val="none" w:sz="0" w:space="0" w:color="auto"/>
      </w:divBdr>
    </w:div>
    <w:div w:id="165172085">
      <w:bodyDiv w:val="1"/>
      <w:marLeft w:val="0"/>
      <w:marRight w:val="0"/>
      <w:marTop w:val="0"/>
      <w:marBottom w:val="0"/>
      <w:divBdr>
        <w:top w:val="none" w:sz="0" w:space="0" w:color="auto"/>
        <w:left w:val="none" w:sz="0" w:space="0" w:color="auto"/>
        <w:bottom w:val="none" w:sz="0" w:space="0" w:color="auto"/>
        <w:right w:val="none" w:sz="0" w:space="0" w:color="auto"/>
      </w:divBdr>
    </w:div>
    <w:div w:id="598215890">
      <w:bodyDiv w:val="1"/>
      <w:marLeft w:val="0"/>
      <w:marRight w:val="0"/>
      <w:marTop w:val="0"/>
      <w:marBottom w:val="0"/>
      <w:divBdr>
        <w:top w:val="none" w:sz="0" w:space="0" w:color="auto"/>
        <w:left w:val="none" w:sz="0" w:space="0" w:color="auto"/>
        <w:bottom w:val="none" w:sz="0" w:space="0" w:color="auto"/>
        <w:right w:val="none" w:sz="0" w:space="0" w:color="auto"/>
      </w:divBdr>
    </w:div>
    <w:div w:id="618142646">
      <w:bodyDiv w:val="1"/>
      <w:marLeft w:val="0"/>
      <w:marRight w:val="0"/>
      <w:marTop w:val="0"/>
      <w:marBottom w:val="0"/>
      <w:divBdr>
        <w:top w:val="none" w:sz="0" w:space="0" w:color="auto"/>
        <w:left w:val="none" w:sz="0" w:space="0" w:color="auto"/>
        <w:bottom w:val="none" w:sz="0" w:space="0" w:color="auto"/>
        <w:right w:val="none" w:sz="0" w:space="0" w:color="auto"/>
      </w:divBdr>
    </w:div>
    <w:div w:id="736902413">
      <w:bodyDiv w:val="1"/>
      <w:marLeft w:val="0"/>
      <w:marRight w:val="0"/>
      <w:marTop w:val="0"/>
      <w:marBottom w:val="0"/>
      <w:divBdr>
        <w:top w:val="none" w:sz="0" w:space="0" w:color="auto"/>
        <w:left w:val="none" w:sz="0" w:space="0" w:color="auto"/>
        <w:bottom w:val="none" w:sz="0" w:space="0" w:color="auto"/>
        <w:right w:val="none" w:sz="0" w:space="0" w:color="auto"/>
      </w:divBdr>
    </w:div>
    <w:div w:id="10949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image" Target="media/image2.png"/><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56012"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faktura.gov.pl/" TargetMode="Externa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mailto:tomasz.j.dabrowski@uj.edu.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4DDE0-FE6D-4935-9CBC-EE230940FC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64D6F6-AD85-4B0C-936F-E6D99181C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2BC59-EF7D-4366-8BB8-C81A708934F6}">
  <ds:schemaRefs>
    <ds:schemaRef ds:uri="http://schemas.openxmlformats.org/officeDocument/2006/bibliography"/>
  </ds:schemaRefs>
</ds:datastoreItem>
</file>

<file path=customXml/itemProps4.xml><?xml version="1.0" encoding="utf-8"?>
<ds:datastoreItem xmlns:ds="http://schemas.openxmlformats.org/officeDocument/2006/customXml" ds:itemID="{6B5C5FEC-5A19-4AAC-B6F5-DCC53F9B3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61</Pages>
  <Words>25342</Words>
  <Characters>152056</Characters>
  <Application>Microsoft Office Word</Application>
  <DocSecurity>0</DocSecurity>
  <Lines>1267</Lines>
  <Paragraphs>354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Gorczyca</dc:creator>
  <cp:keywords/>
  <dc:description/>
  <cp:lastModifiedBy>Jerzy Wordliczek</cp:lastModifiedBy>
  <cp:revision>8</cp:revision>
  <cp:lastPrinted>2024-05-28T12:43:00Z</cp:lastPrinted>
  <dcterms:created xsi:type="dcterms:W3CDTF">2024-07-17T08:16:00Z</dcterms:created>
  <dcterms:modified xsi:type="dcterms:W3CDTF">2024-07-17T09:11:00Z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