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9BFF" w14:textId="77777777" w:rsidR="00754CB9" w:rsidRPr="00754CB9" w:rsidRDefault="00B11C0D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dostawa samochodu o następujących parametrach:</w:t>
      </w:r>
    </w:p>
    <w:p w14:paraId="1A4DE818" w14:textId="21B6DA71" w:rsidR="00B11C0D" w:rsidRPr="00754CB9" w:rsidRDefault="00B11C0D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Fabrycznie nowy (rok produkcji  2022</w:t>
      </w:r>
      <w:r w:rsidR="00115DE0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) mikrobus 9-miejscowoy (8 +1 kierowca), przystosowany do przewozu</w:t>
      </w:r>
      <w:r w:rsidR="00115DE0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niepełnosprawnych</w:t>
      </w:r>
      <w:r w:rsidR="00115DE0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co najmniej 1 miejsce dostosowane do przewozu osób niepełnosprawnych poruszających się na wózkach inwalidzkich</w:t>
      </w: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Pojemność skokowa (cm3 ): </w:t>
      </w:r>
      <w:r w:rsidR="006F68AE" w:rsidRPr="003E6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 </w:t>
      </w:r>
      <w:proofErr w:type="spellStart"/>
      <w:r w:rsidR="006F68AE" w:rsidRPr="003E6BA8">
        <w:rPr>
          <w:rFonts w:ascii="Times New Roman" w:eastAsia="Times New Roman" w:hAnsi="Times New Roman" w:cs="Times New Roman"/>
          <w:sz w:val="24"/>
          <w:szCs w:val="24"/>
          <w:lang w:eastAsia="pl-PL"/>
        </w:rPr>
        <w:t>niź</w:t>
      </w:r>
      <w:proofErr w:type="spellEnd"/>
      <w:r w:rsidRPr="003E6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2000</w:t>
      </w:r>
      <w:r w:rsidR="009B4B35" w:rsidRPr="003E6BA8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r w:rsidR="009B4B35" w:rsidRPr="003E6B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Moc</w:t>
      </w:r>
      <w:r w:rsidR="00057748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mniejsza niż 125KM</w:t>
      </w: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Turbo Diesel</w:t>
      </w: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Norma spalania: minimum Euro 6</w:t>
      </w:r>
    </w:p>
    <w:p w14:paraId="0C7E2305" w14:textId="08F4FA42" w:rsidR="00D9767F" w:rsidRPr="00754CB9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Skrzynia biegów: 6-stopniowa manualna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Wspomaganie kierownicy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Dopuszczalna masa całkowita do 3</w:t>
      </w:r>
      <w:r w:rsidR="006F68AE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0 kg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Czujnik niezapiętych pasów bezpieczeństwa</w:t>
      </w:r>
      <w:r w:rsidR="00406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wszystkie siedzenia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Poduszki powietrzne dla kierowcy i pasażera</w:t>
      </w:r>
    </w:p>
    <w:p w14:paraId="021DED17" w14:textId="5A43D429" w:rsidR="00B35B93" w:rsidRPr="00754CB9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="00D9767F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Lusterka boczne elektryczne ustawiane i podgrzewane elektrycznie sterowane szyby-przód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Boczne poduszki powietrzne kurtynowe chroniące głowę oraz klatkę piersiową w 1 rzędzie siedzeń</w:t>
      </w:r>
    </w:p>
    <w:p w14:paraId="0070E955" w14:textId="4894928E" w:rsidR="00B35B93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C4D5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35B93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Obrotomierz </w:t>
      </w:r>
    </w:p>
    <w:p w14:paraId="06C725E2" w14:textId="1394BE43" w:rsidR="00AC4D5C" w:rsidRPr="00754CB9" w:rsidRDefault="00AC4D5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  Radio</w:t>
      </w:r>
    </w:p>
    <w:p w14:paraId="5DB11A91" w14:textId="45918ED4" w:rsidR="00B35B93" w:rsidRPr="00754CB9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C4D5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35B93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Oświetlenie w podsufitce</w:t>
      </w:r>
    </w:p>
    <w:p w14:paraId="7AE872AD" w14:textId="09A14493" w:rsidR="00AC4D5C" w:rsidRDefault="00AC4D5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35B93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Oświetlenie przedziału pasażerskiego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Elektroniczny system stabilizacji toru jazdy</w:t>
      </w:r>
    </w:p>
    <w:p w14:paraId="11539C3A" w14:textId="7C220D9B" w:rsidR="00B35B93" w:rsidRPr="00754CB9" w:rsidRDefault="00AC4D5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 Radio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Światła do jazdy dziennej typu LED</w:t>
      </w:r>
    </w:p>
    <w:p w14:paraId="6279A477" w14:textId="35B4B6DF" w:rsidR="00F72B46" w:rsidRPr="00754CB9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 </w:t>
      </w:r>
      <w:r w:rsidR="00B35B93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Przednie światła p/mgielne</w:t>
      </w:r>
      <w:r w:rsidR="00406C75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statycznego doświetlania zakrętów</w:t>
      </w:r>
      <w:r w:rsidR="006F68AE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Wycieraczki przedniej szyby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Czujnik monitorowania ciśnienia w oponach</w:t>
      </w:r>
    </w:p>
    <w:p w14:paraId="681ECA3D" w14:textId="39A84018" w:rsidR="00F0556E" w:rsidRPr="00754CB9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72B46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Immobiliser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Kamera cofania</w:t>
      </w:r>
      <w:r w:rsidR="00510747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czujniki cofania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kół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zimowych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Dywaniki gumowe</w:t>
      </w:r>
    </w:p>
    <w:p w14:paraId="00B31BC9" w14:textId="5BAE44A2" w:rsidR="00FD27E9" w:rsidRPr="00754CB9" w:rsidRDefault="0072423E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D27E9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Podsufitka tapicerowana</w:t>
      </w:r>
    </w:p>
    <w:p w14:paraId="6AF6C9B7" w14:textId="5A2C1ED1" w:rsidR="00FD27E9" w:rsidRPr="00754CB9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D27E9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Tapicerka foteli w pojeździe materiałowa w ciemnym kolorze</w:t>
      </w:r>
    </w:p>
    <w:p w14:paraId="1D068CAB" w14:textId="4B66C699" w:rsidR="00FD27E9" w:rsidRPr="00754CB9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D27E9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Podłoga antypoślizgowa, łatwo zmywalna, na całej długości pojazdu</w:t>
      </w:r>
    </w:p>
    <w:p w14:paraId="27CA8D1F" w14:textId="1D32629F" w:rsidR="00FD27E9" w:rsidRPr="00754CB9" w:rsidRDefault="0072423E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D27E9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Oznakowanie pojazdu zgodne z przepisami dotyczącymi przewozu osób niepełnosprawnych</w:t>
      </w:r>
    </w:p>
    <w:p w14:paraId="1E804268" w14:textId="2025B4A5" w:rsidR="00FD27E9" w:rsidRPr="00754CB9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D27E9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zapobiegający blokowaniu kół podczas hamowania i ruszania pod górę</w:t>
      </w:r>
    </w:p>
    <w:p w14:paraId="7C2DEB02" w14:textId="683626F3" w:rsidR="00FD27E9" w:rsidRPr="00754CB9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D27E9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System zapobiegający poślizgowi kół podczas przyspieszania</w:t>
      </w:r>
    </w:p>
    <w:p w14:paraId="4943DC14" w14:textId="77E7DDC9" w:rsidR="00FD27E9" w:rsidRPr="00754CB9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D27E9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stabilizacji toru jazdy</w:t>
      </w:r>
    </w:p>
    <w:p w14:paraId="0ADCE740" w14:textId="13AF511A" w:rsidR="00022F75" w:rsidRPr="00754CB9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0556E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wysokości fotela kierowcy co najmniej w 3 płaszczyznach</w:t>
      </w:r>
    </w:p>
    <w:p w14:paraId="5485B0A4" w14:textId="3CECB5DC" w:rsidR="00022F75" w:rsidRPr="00754CB9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22F75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Światła sygnalizacyjne na dachu pojazdu</w:t>
      </w:r>
    </w:p>
    <w:p w14:paraId="59AD3C07" w14:textId="6847CBEB" w:rsidR="00022F75" w:rsidRPr="00754CB9" w:rsidRDefault="006D766C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22F75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Wyposażenie dodatkowe: dedykowany podnośnik samochodowy, klucz do kół, gaśnica, trójkąt ostrzegawczy, apteczka pierwszej pomocy</w:t>
      </w:r>
    </w:p>
    <w:p w14:paraId="648D3078" w14:textId="3B44208C" w:rsidR="00F72B46" w:rsidRPr="00754CB9" w:rsidRDefault="0072423E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39</w:t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45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2F75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progów kolorami kontrastowymi</w:t>
      </w:r>
      <w:r w:rsidR="006D766C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Dwa kluczyki ze zdalnym sterowaniem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Centralny wyświetlacz monochromatyczny lub kolorowy między zegarami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7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Przystosowanie instalacji do montażu haka holowniczego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548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45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Klimatyzacja automatyczna dwustrefowa</w:t>
      </w:r>
      <w:r w:rsidR="00406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przód i tył)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548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45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Centralny zamek</w:t>
      </w:r>
      <w:r w:rsidR="00B35B93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sterowany pilotem</w:t>
      </w:r>
    </w:p>
    <w:p w14:paraId="752CE289" w14:textId="04FB5645" w:rsidR="00F72B46" w:rsidRPr="00754CB9" w:rsidRDefault="0072423E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="00C45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72B46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Pełnowymiarowe koło zapasowe</w:t>
      </w:r>
    </w:p>
    <w:p w14:paraId="076427A1" w14:textId="01B97830" w:rsidR="00F72B46" w:rsidRPr="00754CB9" w:rsidRDefault="00C45489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72B46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Lakier metalik – kolor do ustalenia z Zamawiającym po podpisaniu umowy</w:t>
      </w:r>
    </w:p>
    <w:p w14:paraId="143BBB70" w14:textId="5D192FF4" w:rsidR="00F0556E" w:rsidRPr="00754CB9" w:rsidRDefault="00C45489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2423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72B46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Fotele w II i III </w:t>
      </w:r>
      <w:r w:rsidR="00FD27E9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rzędzie niezależne, z możliwością ich swobodnego demontażu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E6BA8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Drzwi boczne przesuwane prawe </w:t>
      </w:r>
      <w:r w:rsidR="00F0556E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wysuwanym podestem</w:t>
      </w:r>
    </w:p>
    <w:p w14:paraId="500D0C26" w14:textId="2E6DA1BB" w:rsidR="00F0556E" w:rsidRPr="00754CB9" w:rsidRDefault="003E6BA8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="00C45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0556E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Drzwi </w:t>
      </w:r>
      <w:r w:rsidR="00406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tylne </w:t>
      </w:r>
      <w:r w:rsidR="00F0556E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dwuskrzydłowe przeszklone, szyby ogrzewane z wycieraczkami</w:t>
      </w:r>
    </w:p>
    <w:p w14:paraId="37EEFA5B" w14:textId="4940DD7F" w:rsidR="00C45489" w:rsidRDefault="00C45489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E6BA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0556E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Pełne przeszklenie samochodu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E6BA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Radioodbiornik wraz z głośnikami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429569" w14:textId="7E4E3129" w:rsidR="00510747" w:rsidRPr="00754CB9" w:rsidRDefault="00B11C0D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specjalna</w:t>
      </w:r>
    </w:p>
    <w:p w14:paraId="73AAAB72" w14:textId="799FDD5F" w:rsidR="00510747" w:rsidRPr="00754CB9" w:rsidRDefault="007C3E84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E6BA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10747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Atestowana winda, udźwig min 300kg</w:t>
      </w:r>
    </w:p>
    <w:p w14:paraId="67B1D147" w14:textId="64BFA4F4" w:rsidR="00BC643F" w:rsidRPr="00754CB9" w:rsidRDefault="007C3E84" w:rsidP="00B1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E6BA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10747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Atestowane pasy bezpieczeństwa umożliwiające bezpieczne przypięcie osób poruszających</w:t>
      </w:r>
      <w:r w:rsidR="00BC643F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 wózkach inwalidzkich</w:t>
      </w:r>
    </w:p>
    <w:p w14:paraId="641C8BC1" w14:textId="2F8483B5" w:rsidR="0072423E" w:rsidRDefault="007C3E84" w:rsidP="00B5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E6BA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643F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Fotele będą miały trzypunktowe pasy bezpieczeństwa jak również dodatkowe uchwyty umożliwiające bezpieczne</w:t>
      </w:r>
      <w:r w:rsidR="00B72C16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wsiadanie i wysiadanie osób z pojazdu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32C9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Uchwyty podłogowe do mocowania wózka inwalidzkiego</w:t>
      </w:r>
    </w:p>
    <w:p w14:paraId="627E6517" w14:textId="392E1761" w:rsidR="00CC4E96" w:rsidRPr="00754CB9" w:rsidRDefault="0072423E" w:rsidP="00B55D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32C9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Drzwi boczne przesuwane prawe wraz z wysuwanym podestem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E6BA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32C9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C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Oznakowanie pojazdu z przodu i z tyłu pojazdu symbolem „Inwalidzi”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Wymagania dodatkowe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E6BA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32C9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C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Odbiór w siedzibie Zamawiającego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2C90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="007C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przeszkoli nieodpłatnie wskazanego pracownika Zamawiającego w zakresie obsługi samochodu</w:t>
      </w:r>
      <w:r w:rsidR="00406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windy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3E8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32C9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C3E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36 gwarancja mechaniczna </w:t>
      </w:r>
      <w:r w:rsidR="00B55D3B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bez limitu k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ilometrów, w tym równie na wady powłoki lakierniczej 36</w:t>
      </w:r>
      <w:r w:rsidR="00B55D3B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3E8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32C9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C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letnia gwarancja na perforacje korozyjną elementów nadwozia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3E8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32C9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C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Oferowany przedmiot dostawy musi posiadać: kartę pojazdu, książkę gwarancyjną, instrukcję obsługi w języku polskim,</w:t>
      </w:r>
      <w:r w:rsidR="00215ADA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t>homologację, pojazd musi spełniać warunki techniczne zgodne z polskimi i europejskimi normami, oznakowanie wymagane</w:t>
      </w:r>
      <w:r w:rsidR="00B11C0D" w:rsidRPr="00754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PFRON w zakresie pojazdów dla osób niepełnosprawnych.</w:t>
      </w:r>
    </w:p>
    <w:sectPr w:rsidR="00CC4E96" w:rsidRPr="00754CB9" w:rsidSect="000662FD">
      <w:headerReference w:type="default" r:id="rId7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22EB" w14:textId="77777777" w:rsidR="00637AC5" w:rsidRDefault="00637AC5" w:rsidP="000662FD">
      <w:pPr>
        <w:spacing w:after="0" w:line="240" w:lineRule="auto"/>
      </w:pPr>
      <w:r>
        <w:separator/>
      </w:r>
    </w:p>
  </w:endnote>
  <w:endnote w:type="continuationSeparator" w:id="0">
    <w:p w14:paraId="031D0988" w14:textId="77777777" w:rsidR="00637AC5" w:rsidRDefault="00637AC5" w:rsidP="000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BE6B" w14:textId="77777777" w:rsidR="00637AC5" w:rsidRDefault="00637AC5" w:rsidP="000662FD">
      <w:pPr>
        <w:spacing w:after="0" w:line="240" w:lineRule="auto"/>
      </w:pPr>
      <w:r>
        <w:separator/>
      </w:r>
    </w:p>
  </w:footnote>
  <w:footnote w:type="continuationSeparator" w:id="0">
    <w:p w14:paraId="79CFC127" w14:textId="77777777" w:rsidR="00637AC5" w:rsidRDefault="00637AC5" w:rsidP="0006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ACFA" w14:textId="566744B2" w:rsidR="000662FD" w:rsidRDefault="000662F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454AD2" wp14:editId="09B4611C">
          <wp:simplePos x="0" y="0"/>
          <wp:positionH relativeFrom="column">
            <wp:posOffset>-492125</wp:posOffset>
          </wp:positionH>
          <wp:positionV relativeFrom="paragraph">
            <wp:posOffset>-107315</wp:posOffset>
          </wp:positionV>
          <wp:extent cx="1762760" cy="681990"/>
          <wp:effectExtent l="0" t="0" r="8890" b="381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545F35" wp14:editId="41127BDD">
          <wp:simplePos x="0" y="0"/>
          <wp:positionH relativeFrom="column">
            <wp:posOffset>4617085</wp:posOffset>
          </wp:positionH>
          <wp:positionV relativeFrom="paragraph">
            <wp:posOffset>-292735</wp:posOffset>
          </wp:positionV>
          <wp:extent cx="1645920" cy="870585"/>
          <wp:effectExtent l="0" t="0" r="11430" b="571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0D"/>
    <w:rsid w:val="00022F75"/>
    <w:rsid w:val="00057748"/>
    <w:rsid w:val="000662FD"/>
    <w:rsid w:val="00115DE0"/>
    <w:rsid w:val="00215ADA"/>
    <w:rsid w:val="00232C90"/>
    <w:rsid w:val="0029146B"/>
    <w:rsid w:val="003C0F89"/>
    <w:rsid w:val="003E6BA8"/>
    <w:rsid w:val="00406C75"/>
    <w:rsid w:val="00510747"/>
    <w:rsid w:val="005B064A"/>
    <w:rsid w:val="00637AC5"/>
    <w:rsid w:val="00646C37"/>
    <w:rsid w:val="006D766C"/>
    <w:rsid w:val="006F68AE"/>
    <w:rsid w:val="0072423E"/>
    <w:rsid w:val="00754CB9"/>
    <w:rsid w:val="007C3E84"/>
    <w:rsid w:val="008A3626"/>
    <w:rsid w:val="009052CE"/>
    <w:rsid w:val="009B4B35"/>
    <w:rsid w:val="00AC4D5C"/>
    <w:rsid w:val="00B11C0D"/>
    <w:rsid w:val="00B35B93"/>
    <w:rsid w:val="00B55D3B"/>
    <w:rsid w:val="00B72C16"/>
    <w:rsid w:val="00BC643F"/>
    <w:rsid w:val="00C37AAE"/>
    <w:rsid w:val="00C45489"/>
    <w:rsid w:val="00CC4E96"/>
    <w:rsid w:val="00D9767F"/>
    <w:rsid w:val="00F0556E"/>
    <w:rsid w:val="00F72B46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5D769"/>
  <w15:chartTrackingRefBased/>
  <w15:docId w15:val="{80B6A5BC-6AFF-449D-948F-7D44E8EF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7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FD"/>
  </w:style>
  <w:style w:type="paragraph" w:styleId="Stopka">
    <w:name w:val="footer"/>
    <w:basedOn w:val="Normalny"/>
    <w:link w:val="StopkaZnak"/>
    <w:uiPriority w:val="99"/>
    <w:unhideWhenUsed/>
    <w:rsid w:val="000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pfron.org.pl/fileadmin/Redakcja/logo/PFRON_wersja_podstawowa_RGB-0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1FDDB-B183-4A32-97B4-F76760FA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Kierzek</dc:creator>
  <cp:keywords/>
  <dc:description/>
  <cp:lastModifiedBy>Magdalena Dotka</cp:lastModifiedBy>
  <cp:revision>16</cp:revision>
  <cp:lastPrinted>2022-09-07T06:47:00Z</cp:lastPrinted>
  <dcterms:created xsi:type="dcterms:W3CDTF">2022-09-05T08:03:00Z</dcterms:created>
  <dcterms:modified xsi:type="dcterms:W3CDTF">2022-09-20T10:29:00Z</dcterms:modified>
</cp:coreProperties>
</file>