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A39DD" w14:textId="77777777" w:rsidR="00F24427" w:rsidRDefault="00770633" w:rsidP="00F24427">
      <w:pPr>
        <w:suppressAutoHyphens/>
        <w:autoSpaceDE w:val="0"/>
        <w:autoSpaceDN w:val="0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617DF">
        <w:rPr>
          <w:rFonts w:ascii="Times New Roman" w:hAnsi="Times New Roman"/>
          <w:sz w:val="24"/>
          <w:szCs w:val="24"/>
        </w:rPr>
        <w:t>Opis przedmiotu zamówienia</w:t>
      </w:r>
    </w:p>
    <w:p w14:paraId="0F88C203" w14:textId="0924A5F6" w:rsidR="005D1DB0" w:rsidRDefault="008A5BA1" w:rsidP="001F799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A5BA1">
        <w:rPr>
          <w:rFonts w:ascii="Times New Roman" w:hAnsi="Times New Roman"/>
          <w:sz w:val="24"/>
          <w:szCs w:val="24"/>
        </w:rPr>
        <w:t>Przedmiotem zamówienia jest</w:t>
      </w:r>
      <w:r w:rsidR="00185281">
        <w:rPr>
          <w:rFonts w:ascii="Times New Roman" w:hAnsi="Times New Roman"/>
          <w:sz w:val="24"/>
          <w:szCs w:val="24"/>
        </w:rPr>
        <w:t xml:space="preserve"> usługa polegająca na</w:t>
      </w:r>
      <w:r w:rsidR="005D1DB0">
        <w:rPr>
          <w:rFonts w:ascii="Times New Roman" w:hAnsi="Times New Roman"/>
          <w:sz w:val="24"/>
          <w:szCs w:val="24"/>
        </w:rPr>
        <w:t xml:space="preserve"> przeniesieniu dwóch modułów depozytora na broń pomiędzy obiektami SOP w Warszawie obejmująca:</w:t>
      </w:r>
    </w:p>
    <w:p w14:paraId="426771EB" w14:textId="6121ADBF" w:rsidR="00C50DA8" w:rsidRPr="005D1DB0" w:rsidRDefault="005D1DB0" w:rsidP="005D1DB0">
      <w:pPr>
        <w:pStyle w:val="Akapitzlist"/>
        <w:numPr>
          <w:ilvl w:val="0"/>
          <w:numId w:val="17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demontaż </w:t>
      </w:r>
      <w:r w:rsidR="00185281" w:rsidRPr="005D1DB0">
        <w:rPr>
          <w:rFonts w:ascii="Times New Roman" w:hAnsi="Times New Roman"/>
          <w:sz w:val="24"/>
          <w:szCs w:val="24"/>
        </w:rPr>
        <w:t>dwóch modułów depozytora (240 schowków) z obiektu przy ul.</w:t>
      </w:r>
      <w:r w:rsidRPr="005D1DB0">
        <w:rPr>
          <w:rFonts w:ascii="Times New Roman" w:hAnsi="Times New Roman"/>
          <w:sz w:val="24"/>
          <w:szCs w:val="24"/>
        </w:rPr>
        <w:t> </w:t>
      </w:r>
      <w:r w:rsidR="00185281" w:rsidRPr="005D1DB0">
        <w:rPr>
          <w:rFonts w:ascii="Times New Roman" w:hAnsi="Times New Roman"/>
          <w:sz w:val="24"/>
          <w:szCs w:val="24"/>
        </w:rPr>
        <w:t>Miłobędzkiej 38</w:t>
      </w:r>
      <w:r w:rsidRPr="005D1DB0">
        <w:rPr>
          <w:rFonts w:ascii="Times New Roman" w:hAnsi="Times New Roman"/>
          <w:sz w:val="24"/>
          <w:szCs w:val="24"/>
        </w:rPr>
        <w:t>,</w:t>
      </w:r>
    </w:p>
    <w:p w14:paraId="72CAF844" w14:textId="47F1D198" w:rsidR="005D1DB0" w:rsidRDefault="005D1DB0" w:rsidP="005D1DB0">
      <w:pPr>
        <w:pStyle w:val="Akapitzlist"/>
        <w:numPr>
          <w:ilvl w:val="0"/>
          <w:numId w:val="17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przeniesienie i montaż </w:t>
      </w:r>
      <w:r w:rsidRPr="005D1DB0">
        <w:rPr>
          <w:rFonts w:ascii="Times New Roman" w:hAnsi="Times New Roman"/>
          <w:sz w:val="24"/>
          <w:szCs w:val="24"/>
        </w:rPr>
        <w:t xml:space="preserve">modułów depozytora (240 schowków) </w:t>
      </w:r>
      <w:r>
        <w:rPr>
          <w:rFonts w:ascii="Times New Roman" w:hAnsi="Times New Roman"/>
          <w:sz w:val="24"/>
          <w:szCs w:val="24"/>
        </w:rPr>
        <w:t xml:space="preserve">na terenie </w:t>
      </w:r>
      <w:r w:rsidRPr="005D1DB0">
        <w:rPr>
          <w:rFonts w:ascii="Times New Roman" w:hAnsi="Times New Roman"/>
          <w:sz w:val="24"/>
          <w:szCs w:val="24"/>
        </w:rPr>
        <w:t>obiektu przy ul. Podchorążych 38</w:t>
      </w:r>
      <w:r>
        <w:rPr>
          <w:rFonts w:ascii="Times New Roman" w:hAnsi="Times New Roman"/>
          <w:sz w:val="24"/>
          <w:szCs w:val="24"/>
        </w:rPr>
        <w:t>,</w:t>
      </w:r>
    </w:p>
    <w:p w14:paraId="23029FE5" w14:textId="1AA58541" w:rsidR="005D1DB0" w:rsidRDefault="005D1DB0" w:rsidP="005D1DB0">
      <w:pPr>
        <w:pStyle w:val="Akapitzlist"/>
        <w:numPr>
          <w:ilvl w:val="0"/>
          <w:numId w:val="17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uruchomienie i konfiguracja przeniesionych modułów</w:t>
      </w:r>
      <w:r w:rsidRPr="005D1DB0">
        <w:rPr>
          <w:rFonts w:ascii="Times New Roman" w:hAnsi="Times New Roman"/>
          <w:sz w:val="24"/>
          <w:szCs w:val="24"/>
        </w:rPr>
        <w:t xml:space="preserve"> depozytora (240 schowków)</w:t>
      </w:r>
      <w:r>
        <w:rPr>
          <w:rFonts w:ascii="Times New Roman" w:hAnsi="Times New Roman"/>
          <w:sz w:val="24"/>
          <w:szCs w:val="24"/>
        </w:rPr>
        <w:t xml:space="preserve"> z</w:t>
      </w:r>
      <w:r w:rsidR="00412DAD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zachowaniem pełnej funkcjonalności urządzeń</w:t>
      </w:r>
      <w:r w:rsidR="00A23E37">
        <w:rPr>
          <w:rFonts w:ascii="Times New Roman" w:hAnsi="Times New Roman"/>
          <w:sz w:val="24"/>
          <w:szCs w:val="24"/>
        </w:rPr>
        <w:t xml:space="preserve"> bez </w:t>
      </w:r>
      <w:r w:rsidR="00412DAD">
        <w:rPr>
          <w:rFonts w:ascii="Times New Roman" w:hAnsi="Times New Roman"/>
          <w:sz w:val="24"/>
          <w:szCs w:val="24"/>
        </w:rPr>
        <w:t>zakłóc</w:t>
      </w:r>
      <w:r w:rsidR="00A23E37">
        <w:rPr>
          <w:rFonts w:ascii="Times New Roman" w:hAnsi="Times New Roman"/>
          <w:sz w:val="24"/>
          <w:szCs w:val="24"/>
        </w:rPr>
        <w:t>ania możliwości</w:t>
      </w:r>
      <w:r w:rsidR="00412DAD">
        <w:rPr>
          <w:rFonts w:ascii="Times New Roman" w:hAnsi="Times New Roman"/>
          <w:sz w:val="24"/>
          <w:szCs w:val="24"/>
        </w:rPr>
        <w:t xml:space="preserve"> użytkowania schowków znajdujących się w pozostałych modułach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232122AA" w14:textId="77777777" w:rsidR="00A23E37" w:rsidRDefault="000A1BE7" w:rsidP="00F24427">
      <w:pPr>
        <w:pStyle w:val="Akapitzlist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Wykonawca usługi musi być posiadać uprawnienia pozwalające na </w:t>
      </w:r>
      <w:r w:rsidR="00A23E37">
        <w:rPr>
          <w:rFonts w:ascii="Times New Roman" w:hAnsi="Times New Roman"/>
          <w:sz w:val="24"/>
          <w:szCs w:val="24"/>
        </w:rPr>
        <w:t>wykonanie zamówienia bez naruszania warunków gwarancji udzielonej na sprzęt.</w:t>
      </w:r>
    </w:p>
    <w:p w14:paraId="4C9A3F60" w14:textId="77777777" w:rsidR="007E02CC" w:rsidRDefault="007E02CC" w:rsidP="00F24427">
      <w:pPr>
        <w:pStyle w:val="Akapitzlist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Gwarancja na okres do dnia 21.12.2025 r. </w:t>
      </w:r>
    </w:p>
    <w:p w14:paraId="5C06B4E3" w14:textId="77777777" w:rsidR="00770633" w:rsidRPr="00770633" w:rsidRDefault="00770633" w:rsidP="00F24427">
      <w:pPr>
        <w:rPr>
          <w:rFonts w:ascii="Times New Roman" w:hAnsi="Times New Roman"/>
          <w:sz w:val="24"/>
          <w:szCs w:val="24"/>
        </w:rPr>
      </w:pPr>
    </w:p>
    <w:sectPr w:rsidR="00770633" w:rsidRPr="0077063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773AC2" w14:textId="77777777" w:rsidR="006139CA" w:rsidRDefault="006139CA" w:rsidP="00663F00">
      <w:pPr>
        <w:spacing w:after="0" w:line="240" w:lineRule="auto"/>
      </w:pPr>
      <w:r>
        <w:separator/>
      </w:r>
    </w:p>
  </w:endnote>
  <w:endnote w:type="continuationSeparator" w:id="0">
    <w:p w14:paraId="554CC5D9" w14:textId="77777777" w:rsidR="006139CA" w:rsidRDefault="006139CA" w:rsidP="00663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</w:rPr>
      <w:id w:val="-5077474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2EBF9A0" w14:textId="418B84C3" w:rsidR="00663F00" w:rsidRPr="00663F00" w:rsidRDefault="00663F00">
            <w:pPr>
              <w:pStyle w:val="Stopka"/>
              <w:jc w:val="right"/>
              <w:rPr>
                <w:rFonts w:ascii="Times New Roman" w:hAnsi="Times New Roman"/>
              </w:rPr>
            </w:pPr>
            <w:r w:rsidRPr="00663F00">
              <w:rPr>
                <w:rFonts w:ascii="Times New Roman" w:hAnsi="Times New Roman"/>
              </w:rPr>
              <w:t xml:space="preserve">Strona </w:t>
            </w:r>
            <w:r w:rsidRPr="00663F00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Pr="00663F00">
              <w:rPr>
                <w:rFonts w:ascii="Times New Roman" w:hAnsi="Times New Roman"/>
                <w:b/>
                <w:bCs/>
              </w:rPr>
              <w:instrText>PAGE</w:instrText>
            </w:r>
            <w:r w:rsidRPr="00663F00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2361E1">
              <w:rPr>
                <w:rFonts w:ascii="Times New Roman" w:hAnsi="Times New Roman"/>
                <w:b/>
                <w:bCs/>
                <w:noProof/>
              </w:rPr>
              <w:t>3</w:t>
            </w:r>
            <w:r w:rsidRPr="00663F00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  <w:r w:rsidRPr="00663F00">
              <w:rPr>
                <w:rFonts w:ascii="Times New Roman" w:hAnsi="Times New Roman"/>
              </w:rPr>
              <w:t xml:space="preserve"> z </w:t>
            </w:r>
            <w:r w:rsidRPr="00663F00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Pr="00663F00">
              <w:rPr>
                <w:rFonts w:ascii="Times New Roman" w:hAnsi="Times New Roman"/>
                <w:b/>
                <w:bCs/>
              </w:rPr>
              <w:instrText>NUMPAGES</w:instrText>
            </w:r>
            <w:r w:rsidRPr="00663F00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2361E1">
              <w:rPr>
                <w:rFonts w:ascii="Times New Roman" w:hAnsi="Times New Roman"/>
                <w:b/>
                <w:bCs/>
                <w:noProof/>
              </w:rPr>
              <w:t>3</w:t>
            </w:r>
            <w:r w:rsidRPr="00663F00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C197816" w14:textId="77777777" w:rsidR="00663F00" w:rsidRDefault="00663F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5E20D" w14:textId="77777777" w:rsidR="006139CA" w:rsidRDefault="006139CA" w:rsidP="00663F00">
      <w:pPr>
        <w:spacing w:after="0" w:line="240" w:lineRule="auto"/>
      </w:pPr>
      <w:r>
        <w:separator/>
      </w:r>
    </w:p>
  </w:footnote>
  <w:footnote w:type="continuationSeparator" w:id="0">
    <w:p w14:paraId="29A5C974" w14:textId="77777777" w:rsidR="006139CA" w:rsidRDefault="006139CA" w:rsidP="00663F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C0DAE"/>
    <w:multiLevelType w:val="hybridMultilevel"/>
    <w:tmpl w:val="020039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519D0"/>
    <w:multiLevelType w:val="hybridMultilevel"/>
    <w:tmpl w:val="020039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96D64"/>
    <w:multiLevelType w:val="hybridMultilevel"/>
    <w:tmpl w:val="B8F66264"/>
    <w:lvl w:ilvl="0" w:tplc="E2D22592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7E30F3E"/>
    <w:multiLevelType w:val="hybridMultilevel"/>
    <w:tmpl w:val="01D0FB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D655196"/>
    <w:multiLevelType w:val="hybridMultilevel"/>
    <w:tmpl w:val="1E0634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201AAE"/>
    <w:multiLevelType w:val="hybridMultilevel"/>
    <w:tmpl w:val="020039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FF1DC2"/>
    <w:multiLevelType w:val="singleLevel"/>
    <w:tmpl w:val="11F06FA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7" w15:restartNumberingAfterBreak="0">
    <w:nsid w:val="350C4286"/>
    <w:multiLevelType w:val="hybridMultilevel"/>
    <w:tmpl w:val="A5D4675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73E08D4"/>
    <w:multiLevelType w:val="hybridMultilevel"/>
    <w:tmpl w:val="020039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563C7B"/>
    <w:multiLevelType w:val="hybridMultilevel"/>
    <w:tmpl w:val="801C2684"/>
    <w:lvl w:ilvl="0" w:tplc="FE24360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8903BD"/>
    <w:multiLevelType w:val="hybridMultilevel"/>
    <w:tmpl w:val="020039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9E5355"/>
    <w:multiLevelType w:val="hybridMultilevel"/>
    <w:tmpl w:val="020039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C970C2"/>
    <w:multiLevelType w:val="singleLevel"/>
    <w:tmpl w:val="11F06FA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13" w15:restartNumberingAfterBreak="0">
    <w:nsid w:val="67533B56"/>
    <w:multiLevelType w:val="hybridMultilevel"/>
    <w:tmpl w:val="020039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2179C6"/>
    <w:multiLevelType w:val="hybridMultilevel"/>
    <w:tmpl w:val="F93401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5168F0"/>
    <w:multiLevelType w:val="hybridMultilevel"/>
    <w:tmpl w:val="020039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6C224A"/>
    <w:multiLevelType w:val="hybridMultilevel"/>
    <w:tmpl w:val="4E740A0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2"/>
  </w:num>
  <w:num w:numId="3">
    <w:abstractNumId w:val="3"/>
  </w:num>
  <w:num w:numId="4">
    <w:abstractNumId w:val="7"/>
  </w:num>
  <w:num w:numId="5">
    <w:abstractNumId w:val="16"/>
  </w:num>
  <w:num w:numId="6">
    <w:abstractNumId w:val="2"/>
  </w:num>
  <w:num w:numId="7">
    <w:abstractNumId w:val="14"/>
  </w:num>
  <w:num w:numId="8">
    <w:abstractNumId w:val="1"/>
  </w:num>
  <w:num w:numId="9">
    <w:abstractNumId w:val="11"/>
  </w:num>
  <w:num w:numId="10">
    <w:abstractNumId w:val="15"/>
  </w:num>
  <w:num w:numId="11">
    <w:abstractNumId w:val="9"/>
  </w:num>
  <w:num w:numId="12">
    <w:abstractNumId w:val="8"/>
  </w:num>
  <w:num w:numId="13">
    <w:abstractNumId w:val="13"/>
  </w:num>
  <w:num w:numId="14">
    <w:abstractNumId w:val="0"/>
  </w:num>
  <w:num w:numId="15">
    <w:abstractNumId w:val="10"/>
  </w:num>
  <w:num w:numId="16">
    <w:abstractNumId w:val="5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10E"/>
    <w:rsid w:val="000166AD"/>
    <w:rsid w:val="000642E7"/>
    <w:rsid w:val="000775F7"/>
    <w:rsid w:val="000A1BE7"/>
    <w:rsid w:val="00185281"/>
    <w:rsid w:val="00186486"/>
    <w:rsid w:val="00192BDB"/>
    <w:rsid w:val="001A04ED"/>
    <w:rsid w:val="001A3CF1"/>
    <w:rsid w:val="001C3A92"/>
    <w:rsid w:val="001F43B2"/>
    <w:rsid w:val="001F799A"/>
    <w:rsid w:val="0020637B"/>
    <w:rsid w:val="00226B73"/>
    <w:rsid w:val="002361E1"/>
    <w:rsid w:val="002668BA"/>
    <w:rsid w:val="0027713B"/>
    <w:rsid w:val="002A186C"/>
    <w:rsid w:val="002B2883"/>
    <w:rsid w:val="00305109"/>
    <w:rsid w:val="00305FC1"/>
    <w:rsid w:val="00330C48"/>
    <w:rsid w:val="00365212"/>
    <w:rsid w:val="00390EBE"/>
    <w:rsid w:val="003969D3"/>
    <w:rsid w:val="003F3B14"/>
    <w:rsid w:val="003F59E2"/>
    <w:rsid w:val="00401CE6"/>
    <w:rsid w:val="00412DAD"/>
    <w:rsid w:val="0043000B"/>
    <w:rsid w:val="004622F1"/>
    <w:rsid w:val="00474381"/>
    <w:rsid w:val="00496B6F"/>
    <w:rsid w:val="004E1BF7"/>
    <w:rsid w:val="00507807"/>
    <w:rsid w:val="00535CC3"/>
    <w:rsid w:val="00540A24"/>
    <w:rsid w:val="00584DF8"/>
    <w:rsid w:val="00594AFF"/>
    <w:rsid w:val="005971C5"/>
    <w:rsid w:val="005D1DB0"/>
    <w:rsid w:val="00611968"/>
    <w:rsid w:val="006139CA"/>
    <w:rsid w:val="00621B63"/>
    <w:rsid w:val="0065293D"/>
    <w:rsid w:val="006555A0"/>
    <w:rsid w:val="00655F34"/>
    <w:rsid w:val="00663F00"/>
    <w:rsid w:val="0066559B"/>
    <w:rsid w:val="00682DEB"/>
    <w:rsid w:val="006D3F1D"/>
    <w:rsid w:val="006D74CB"/>
    <w:rsid w:val="007321A3"/>
    <w:rsid w:val="00734DD5"/>
    <w:rsid w:val="00770633"/>
    <w:rsid w:val="0077283C"/>
    <w:rsid w:val="007A62C2"/>
    <w:rsid w:val="007C3BB9"/>
    <w:rsid w:val="007E02CC"/>
    <w:rsid w:val="007E206F"/>
    <w:rsid w:val="00805CC0"/>
    <w:rsid w:val="00810A63"/>
    <w:rsid w:val="00822AF1"/>
    <w:rsid w:val="008402E8"/>
    <w:rsid w:val="008734C2"/>
    <w:rsid w:val="00882648"/>
    <w:rsid w:val="008A5BA1"/>
    <w:rsid w:val="008A7BA0"/>
    <w:rsid w:val="008D6BFC"/>
    <w:rsid w:val="008D6F8C"/>
    <w:rsid w:val="008E5AA7"/>
    <w:rsid w:val="008E6C65"/>
    <w:rsid w:val="00995554"/>
    <w:rsid w:val="009A3F09"/>
    <w:rsid w:val="009C0C59"/>
    <w:rsid w:val="009C5276"/>
    <w:rsid w:val="009D080D"/>
    <w:rsid w:val="00A111DB"/>
    <w:rsid w:val="00A16A4C"/>
    <w:rsid w:val="00A23E37"/>
    <w:rsid w:val="00A42FB3"/>
    <w:rsid w:val="00A603B2"/>
    <w:rsid w:val="00A617DF"/>
    <w:rsid w:val="00AB7A18"/>
    <w:rsid w:val="00AC41EC"/>
    <w:rsid w:val="00AD0AF5"/>
    <w:rsid w:val="00AD470A"/>
    <w:rsid w:val="00AE470D"/>
    <w:rsid w:val="00B26773"/>
    <w:rsid w:val="00B314BE"/>
    <w:rsid w:val="00B331F0"/>
    <w:rsid w:val="00B4008C"/>
    <w:rsid w:val="00B705C7"/>
    <w:rsid w:val="00B92EC6"/>
    <w:rsid w:val="00BF5737"/>
    <w:rsid w:val="00C1630F"/>
    <w:rsid w:val="00C50DA8"/>
    <w:rsid w:val="00C711B3"/>
    <w:rsid w:val="00C920D6"/>
    <w:rsid w:val="00D03EE0"/>
    <w:rsid w:val="00D532A1"/>
    <w:rsid w:val="00D96982"/>
    <w:rsid w:val="00DE7F9D"/>
    <w:rsid w:val="00E23B62"/>
    <w:rsid w:val="00E4210E"/>
    <w:rsid w:val="00EB4DF8"/>
    <w:rsid w:val="00F17564"/>
    <w:rsid w:val="00F20EAC"/>
    <w:rsid w:val="00F24427"/>
    <w:rsid w:val="00FC6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D109E"/>
  <w15:chartTrackingRefBased/>
  <w15:docId w15:val="{9B73F995-A068-4ACD-9507-9397E18BC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0EA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063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63F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3F0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63F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3F00"/>
    <w:rPr>
      <w:rFonts w:ascii="Calibri" w:eastAsia="Calibri" w:hAnsi="Calibri" w:cs="Times New Roman"/>
    </w:rPr>
  </w:style>
  <w:style w:type="paragraph" w:customStyle="1" w:styleId="Tekstpodstawowy22">
    <w:name w:val="Tekst podstawowy 22"/>
    <w:basedOn w:val="Normalny"/>
    <w:rsid w:val="008D6BFC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3A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A9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7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107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Włodarski Waldemar</dc:creator>
  <cp:keywords/>
  <dc:description/>
  <cp:lastModifiedBy>User</cp:lastModifiedBy>
  <cp:revision>2</cp:revision>
  <cp:lastPrinted>2021-11-19T09:15:00Z</cp:lastPrinted>
  <dcterms:created xsi:type="dcterms:W3CDTF">2021-11-22T08:37:00Z</dcterms:created>
  <dcterms:modified xsi:type="dcterms:W3CDTF">2021-11-22T08:37:00Z</dcterms:modified>
</cp:coreProperties>
</file>