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6C1C2320" w:rsidR="00E53F8B" w:rsidRDefault="00E53F8B" w:rsidP="00E53F8B">
      <w:pPr>
        <w:tabs>
          <w:tab w:val="right" w:pos="9072"/>
        </w:tabs>
        <w:spacing w:after="0"/>
        <w:jc w:val="right"/>
      </w:pPr>
      <w:r w:rsidRPr="000C1F9B">
        <w:t xml:space="preserve">Osiek, dnia </w:t>
      </w:r>
      <w:r w:rsidR="00C00C31" w:rsidRPr="000C1F9B">
        <w:t xml:space="preserve"> </w:t>
      </w:r>
      <w:r w:rsidR="001B44BC">
        <w:t>1</w:t>
      </w:r>
      <w:r w:rsidR="00881277">
        <w:t>8</w:t>
      </w:r>
      <w:r w:rsidR="001B44BC">
        <w:t xml:space="preserve"> </w:t>
      </w:r>
      <w:r w:rsidR="00881277">
        <w:t>czerwca</w:t>
      </w:r>
      <w:r w:rsidR="00AA1214">
        <w:t xml:space="preserve"> 2</w:t>
      </w:r>
      <w:r w:rsidRPr="000C1F9B">
        <w:t>02</w:t>
      </w:r>
      <w:r w:rsidR="002D01C1">
        <w:t>4</w:t>
      </w:r>
      <w:r w:rsidRPr="000C1F9B">
        <w:t xml:space="preserve"> r.</w:t>
      </w:r>
    </w:p>
    <w:p w14:paraId="5E67F2F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54DFF97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2F71417D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26EA1F4B" w14:textId="77777777" w:rsidR="00E53F8B" w:rsidRPr="0071793F" w:rsidRDefault="00E53F8B" w:rsidP="00E53F8B">
      <w:pPr>
        <w:spacing w:after="0"/>
        <w:rPr>
          <w:rFonts w:cs="Times New Roman"/>
          <w:sz w:val="10"/>
          <w:szCs w:val="10"/>
        </w:rPr>
      </w:pPr>
    </w:p>
    <w:p w14:paraId="0A0465DA" w14:textId="1ED4B536" w:rsidR="00B4198D" w:rsidRDefault="00C00C31" w:rsidP="00B4198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</w:t>
      </w:r>
      <w:r w:rsidR="00B4198D">
        <w:rPr>
          <w:rFonts w:cs="Times New Roman"/>
          <w:b/>
          <w:bCs/>
        </w:rPr>
        <w:t>.271.</w:t>
      </w:r>
      <w:r w:rsidR="00881277">
        <w:rPr>
          <w:rFonts w:cs="Times New Roman"/>
          <w:b/>
          <w:bCs/>
        </w:rPr>
        <w:t>1</w:t>
      </w:r>
      <w:r w:rsidR="00E23FFE">
        <w:rPr>
          <w:rFonts w:cs="Times New Roman"/>
          <w:b/>
          <w:bCs/>
        </w:rPr>
        <w:t>3</w:t>
      </w:r>
      <w:r w:rsidR="00B4198D">
        <w:rPr>
          <w:rFonts w:cs="Times New Roman"/>
          <w:b/>
          <w:bCs/>
        </w:rPr>
        <w:t>.202</w:t>
      </w:r>
      <w:r w:rsidR="00654308">
        <w:rPr>
          <w:rFonts w:cs="Times New Roman"/>
          <w:b/>
          <w:bCs/>
        </w:rPr>
        <w:t>4</w:t>
      </w:r>
    </w:p>
    <w:p w14:paraId="3856F38D" w14:textId="626919A5" w:rsidR="00E53F8B" w:rsidRDefault="00E53F8B" w:rsidP="007278E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Informacja </w:t>
      </w:r>
      <w:r w:rsidR="00652163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="007278EA">
        <w:rPr>
          <w:rFonts w:cs="Times New Roman"/>
          <w:b/>
        </w:rPr>
        <w:t>wyborze oferty najkorzystniejszej</w:t>
      </w:r>
    </w:p>
    <w:p w14:paraId="2A318FA0" w14:textId="77777777" w:rsidR="00B44A94" w:rsidRDefault="00B44A94" w:rsidP="007278EA">
      <w:pPr>
        <w:spacing w:after="0"/>
        <w:jc w:val="center"/>
        <w:rPr>
          <w:rFonts w:cs="Times New Roman"/>
          <w:b/>
        </w:rPr>
      </w:pPr>
    </w:p>
    <w:p w14:paraId="30AE3B53" w14:textId="290659DB" w:rsidR="00AA1214" w:rsidRPr="001D482D" w:rsidRDefault="00C00C31" w:rsidP="00AA1214">
      <w:pPr>
        <w:suppressAutoHyphens/>
        <w:spacing w:after="0"/>
        <w:ind w:left="2124" w:hanging="2124"/>
        <w:rPr>
          <w:rFonts w:cs="Times New Roman"/>
          <w:b/>
          <w:bCs/>
          <w:color w:val="000000" w:themeColor="text1"/>
          <w:u w:val="single"/>
        </w:rPr>
      </w:pPr>
      <w:r w:rsidRPr="00D0263B">
        <w:t xml:space="preserve">Nazwa zamówienia: </w:t>
      </w:r>
      <w:bookmarkStart w:id="0" w:name="_Hlk78792048"/>
      <w:r w:rsidRPr="00D0263B">
        <w:tab/>
      </w:r>
      <w:bookmarkEnd w:id="0"/>
      <w:r w:rsidR="00E23FFE" w:rsidRPr="00E23FFE">
        <w:rPr>
          <w:b/>
          <w:bCs/>
        </w:rPr>
        <w:t>Przebu</w:t>
      </w:r>
      <w:r w:rsidR="00654308" w:rsidRPr="00E23FFE">
        <w:rPr>
          <w:rFonts w:cs="Times New Roman"/>
          <w:b/>
          <w:bCs/>
          <w:color w:val="000000" w:themeColor="text1"/>
        </w:rPr>
        <w:t>dowa</w:t>
      </w:r>
      <w:r w:rsidR="00654308">
        <w:rPr>
          <w:rFonts w:cs="Times New Roman"/>
          <w:b/>
          <w:bCs/>
          <w:color w:val="000000" w:themeColor="text1"/>
        </w:rPr>
        <w:t xml:space="preserve"> </w:t>
      </w:r>
      <w:r w:rsidR="00881277">
        <w:rPr>
          <w:rFonts w:cs="Times New Roman"/>
          <w:b/>
          <w:bCs/>
          <w:color w:val="000000" w:themeColor="text1"/>
        </w:rPr>
        <w:t xml:space="preserve">odcinka drogi wewnętrznej </w:t>
      </w:r>
      <w:r w:rsidR="00E23FFE">
        <w:rPr>
          <w:rFonts w:cs="Times New Roman"/>
          <w:b/>
          <w:bCs/>
          <w:color w:val="000000" w:themeColor="text1"/>
        </w:rPr>
        <w:t>w Jeżewnicy</w:t>
      </w:r>
    </w:p>
    <w:p w14:paraId="5E0ED737" w14:textId="2726A895" w:rsidR="00C9425D" w:rsidRPr="004B2BED" w:rsidRDefault="00C9425D" w:rsidP="00AA1214">
      <w:pPr>
        <w:spacing w:after="0"/>
        <w:ind w:left="2124" w:hanging="2124"/>
        <w:rPr>
          <w:rFonts w:eastAsia="Times New Roman" w:cs="Times New Roman"/>
          <w:lang w:eastAsia="ar-SA"/>
        </w:rPr>
      </w:pPr>
    </w:p>
    <w:p w14:paraId="0802B367" w14:textId="044CA552" w:rsidR="00AA1214" w:rsidRDefault="00C9425D" w:rsidP="0065430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AA1214">
        <w:rPr>
          <w:rFonts w:eastAsia="Times New Roman" w:cs="Times New Roman"/>
          <w:lang w:eastAsia="ar-SA"/>
        </w:rPr>
        <w:t xml:space="preserve">Działając na podstawie </w:t>
      </w:r>
      <w:r w:rsidR="00E53F8B" w:rsidRPr="00AA1214">
        <w:rPr>
          <w:rFonts w:eastAsia="Times New Roman" w:cs="Times New Roman"/>
          <w:lang w:eastAsia="ar-SA"/>
        </w:rPr>
        <w:t>art</w:t>
      </w:r>
      <w:r w:rsidRPr="00AA1214">
        <w:rPr>
          <w:rFonts w:eastAsia="Times New Roman" w:cs="Times New Roman"/>
          <w:lang w:eastAsia="ar-SA"/>
        </w:rPr>
        <w:t>. 253 ust. 1</w:t>
      </w:r>
      <w:r w:rsidR="00654308">
        <w:rPr>
          <w:rFonts w:eastAsia="Times New Roman" w:cs="Times New Roman"/>
          <w:lang w:eastAsia="ar-SA"/>
        </w:rPr>
        <w:t xml:space="preserve"> i 2</w:t>
      </w:r>
      <w:r w:rsidRPr="00AA1214">
        <w:rPr>
          <w:rFonts w:eastAsia="Times New Roman" w:cs="Times New Roman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>
        <w:rPr>
          <w:rFonts w:eastAsia="Times New Roman" w:cs="Times New Roman"/>
          <w:lang w:eastAsia="ar-SA"/>
        </w:rPr>
        <w:t>,</w:t>
      </w:r>
      <w:r w:rsidR="000C1F9B" w:rsidRPr="00AA1214">
        <w:rPr>
          <w:rFonts w:eastAsia="Times New Roman" w:cs="Times New Roman"/>
          <w:lang w:eastAsia="ar-SA"/>
        </w:rPr>
        <w:t xml:space="preserve"> którą złoży</w:t>
      </w:r>
      <w:r w:rsidR="00AA1214">
        <w:rPr>
          <w:rFonts w:eastAsia="Times New Roman" w:cs="Times New Roman"/>
          <w:lang w:eastAsia="ar-SA"/>
        </w:rPr>
        <w:t xml:space="preserve">ł </w:t>
      </w:r>
      <w:r w:rsidR="000C1F9B" w:rsidRPr="00AA1214">
        <w:rPr>
          <w:rFonts w:eastAsia="Times New Roman" w:cs="Times New Roman"/>
          <w:lang w:eastAsia="ar-SA"/>
        </w:rPr>
        <w:t xml:space="preserve"> Wykonawc</w:t>
      </w:r>
      <w:r w:rsidR="00AA1214">
        <w:rPr>
          <w:rFonts w:eastAsia="Times New Roman" w:cs="Times New Roman"/>
          <w:lang w:eastAsia="ar-SA"/>
        </w:rPr>
        <w:t>a</w:t>
      </w:r>
      <w:r w:rsidR="000C1F9B" w:rsidRPr="00AA1214">
        <w:rPr>
          <w:rFonts w:eastAsia="Times New Roman" w:cs="Times New Roman"/>
          <w:lang w:eastAsia="ar-SA"/>
        </w:rPr>
        <w:t xml:space="preserve">: </w:t>
      </w:r>
    </w:p>
    <w:p w14:paraId="07AC84CD" w14:textId="100C932C" w:rsidR="00654308" w:rsidRDefault="00881277" w:rsidP="00144C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14:ligatures w14:val="standardContextual"/>
        </w:rPr>
      </w:pPr>
      <w:r>
        <w:rPr>
          <w:rFonts w:cs="Times New Roman"/>
          <w:b/>
          <w:bCs/>
          <w14:ligatures w14:val="standardContextual"/>
        </w:rPr>
        <w:t>FIRMA KA TRANS Karol Dróżkowski</w:t>
      </w:r>
    </w:p>
    <w:p w14:paraId="5F21B999" w14:textId="364D4DA7" w:rsidR="00881277" w:rsidRPr="00AA1214" w:rsidRDefault="0038601C" w:rsidP="00144C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cs="Times New Roman"/>
          <w:b/>
          <w:bCs/>
          <w14:ligatures w14:val="standardContextual"/>
        </w:rPr>
        <w:t>u</w:t>
      </w:r>
      <w:r w:rsidR="00881277">
        <w:rPr>
          <w:rFonts w:cs="Times New Roman"/>
          <w:b/>
          <w:bCs/>
          <w14:ligatures w14:val="standardContextual"/>
        </w:rPr>
        <w:t>l. Wczasowa 19, 83 – 224 Borzechowo</w:t>
      </w:r>
    </w:p>
    <w:p w14:paraId="7947C433" w14:textId="77777777" w:rsidR="00DE72D4" w:rsidRDefault="00DE72D4" w:rsidP="00DE72D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7937A143" w14:textId="18791C84" w:rsidR="00AA1214" w:rsidRDefault="00AA1214" w:rsidP="00AA1214">
      <w:pPr>
        <w:rPr>
          <w:rFonts w:eastAsia="Times New Roman" w:cs="Times New Roman"/>
          <w:color w:val="000000"/>
          <w:lang w:eastAsia="pl-PL"/>
        </w:rPr>
      </w:pPr>
      <w:r w:rsidRPr="009C2F1A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908" w:type="dxa"/>
        <w:jc w:val="center"/>
        <w:tblLook w:val="04A0" w:firstRow="1" w:lastRow="0" w:firstColumn="1" w:lastColumn="0" w:noHBand="0" w:noVBand="1"/>
      </w:tblPr>
      <w:tblGrid>
        <w:gridCol w:w="541"/>
        <w:gridCol w:w="4699"/>
        <w:gridCol w:w="1231"/>
        <w:gridCol w:w="1267"/>
        <w:gridCol w:w="1170"/>
      </w:tblGrid>
      <w:tr w:rsidR="00610DD5" w:rsidRPr="00E23FFE" w14:paraId="57790B7B" w14:textId="77777777" w:rsidTr="00610DD5">
        <w:trPr>
          <w:trHeight w:val="559"/>
          <w:jc w:val="center"/>
        </w:trPr>
        <w:tc>
          <w:tcPr>
            <w:tcW w:w="541" w:type="dxa"/>
            <w:vAlign w:val="center"/>
          </w:tcPr>
          <w:p w14:paraId="568EBCD4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99" w:type="dxa"/>
            <w:vAlign w:val="center"/>
          </w:tcPr>
          <w:p w14:paraId="3CEEE60F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231" w:type="dxa"/>
            <w:vAlign w:val="center"/>
          </w:tcPr>
          <w:p w14:paraId="7F9928D1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31BFDCE7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  <w:p w14:paraId="288A50E0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</w:t>
            </w:r>
          </w:p>
          <w:p w14:paraId="5D4D7BBD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67" w:type="dxa"/>
            <w:vAlign w:val="center"/>
          </w:tcPr>
          <w:p w14:paraId="0090DDC0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5097CB4B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</w:t>
            </w:r>
          </w:p>
          <w:p w14:paraId="6A5ECD18" w14:textId="77777777" w:rsidR="00610DD5" w:rsidRPr="00E23FFE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>Kryterium Gwarancja</w:t>
            </w:r>
          </w:p>
        </w:tc>
        <w:tc>
          <w:tcPr>
            <w:tcW w:w="1170" w:type="dxa"/>
            <w:vAlign w:val="center"/>
          </w:tcPr>
          <w:p w14:paraId="51EEF6A5" w14:textId="77777777" w:rsidR="00610DD5" w:rsidRPr="00E23FFE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FFE">
              <w:rPr>
                <w:rFonts w:ascii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610DD5" w:rsidRPr="00E23FFE" w14:paraId="5661E1C0" w14:textId="77777777" w:rsidTr="00610DD5">
        <w:trPr>
          <w:trHeight w:val="426"/>
          <w:jc w:val="center"/>
        </w:trPr>
        <w:tc>
          <w:tcPr>
            <w:tcW w:w="541" w:type="dxa"/>
            <w:vAlign w:val="center"/>
          </w:tcPr>
          <w:p w14:paraId="59BA4AF8" w14:textId="77777777" w:rsidR="00610DD5" w:rsidRPr="00E23FFE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99" w:type="dxa"/>
            <w:vAlign w:val="center"/>
          </w:tcPr>
          <w:p w14:paraId="161A7D25" w14:textId="77777777" w:rsidR="00881277" w:rsidRPr="00E23FFE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Firma „KA-Trans” Karol Dróżkowski</w:t>
            </w:r>
          </w:p>
          <w:p w14:paraId="1B85AA0F" w14:textId="0FB0E2BE" w:rsidR="00610DD5" w:rsidRPr="00E23FFE" w:rsidRDefault="00E23FFE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="00881277"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l. Wczasowa 19, 83-224 Borzechowo</w:t>
            </w:r>
          </w:p>
        </w:tc>
        <w:tc>
          <w:tcPr>
            <w:tcW w:w="1231" w:type="dxa"/>
            <w:vAlign w:val="center"/>
          </w:tcPr>
          <w:p w14:paraId="48D65012" w14:textId="745D3A6C" w:rsidR="00610DD5" w:rsidRPr="00E23FFE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vAlign w:val="center"/>
          </w:tcPr>
          <w:p w14:paraId="60CA99D4" w14:textId="7A7ECBD5" w:rsidR="00610DD5" w:rsidRPr="00E23FFE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577C4B4E" w14:textId="2E953D9A" w:rsidR="00610DD5" w:rsidRPr="00E23FFE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3FFE" w:rsidRPr="00E23FFE" w14:paraId="2A52DBDC" w14:textId="77777777" w:rsidTr="00610DD5">
        <w:trPr>
          <w:trHeight w:val="426"/>
          <w:jc w:val="center"/>
        </w:trPr>
        <w:tc>
          <w:tcPr>
            <w:tcW w:w="541" w:type="dxa"/>
            <w:vAlign w:val="center"/>
          </w:tcPr>
          <w:p w14:paraId="715231B6" w14:textId="472094EA" w:rsidR="00E23FFE" w:rsidRPr="00E23FFE" w:rsidRDefault="00E23FFE" w:rsidP="00E23FF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99" w:type="dxa"/>
            <w:vAlign w:val="center"/>
          </w:tcPr>
          <w:p w14:paraId="7949FABD" w14:textId="2FAEE7AA" w:rsidR="00E23FFE" w:rsidRPr="00E23FFE" w:rsidRDefault="00E23FFE" w:rsidP="00E23FF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Publiczny Transport Zarobkowy Marek Chwarszczyński</w:t>
            </w: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, u</w:t>
            </w: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l. Krótka 6a, 83-424 Lipusz</w:t>
            </w:r>
          </w:p>
        </w:tc>
        <w:tc>
          <w:tcPr>
            <w:tcW w:w="1231" w:type="dxa"/>
            <w:vAlign w:val="center"/>
          </w:tcPr>
          <w:p w14:paraId="26252CF5" w14:textId="393AC3F1" w:rsidR="00E23FFE" w:rsidRPr="00E23FFE" w:rsidRDefault="00E23FFE" w:rsidP="00E23F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48,44</w:t>
            </w:r>
          </w:p>
        </w:tc>
        <w:tc>
          <w:tcPr>
            <w:tcW w:w="1267" w:type="dxa"/>
            <w:vAlign w:val="center"/>
          </w:tcPr>
          <w:p w14:paraId="7B3A7610" w14:textId="677631AD" w:rsidR="00E23FFE" w:rsidRPr="00E23FFE" w:rsidRDefault="00E23FFE" w:rsidP="00E23F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0CD03376" w14:textId="42FA0530" w:rsidR="00E23FFE" w:rsidRPr="00E23FFE" w:rsidRDefault="00E23FFE" w:rsidP="00E23F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</w:tr>
      <w:tr w:rsidR="00610DD5" w:rsidRPr="00E23FFE" w14:paraId="3A808332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041E6A9B" w14:textId="57F117F5" w:rsidR="00610DD5" w:rsidRPr="00E23FFE" w:rsidRDefault="00E23FFE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99" w:type="dxa"/>
            <w:vAlign w:val="center"/>
          </w:tcPr>
          <w:p w14:paraId="272EDCD6" w14:textId="77777777" w:rsidR="00881277" w:rsidRPr="00E23FFE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ROMADO-BRZEZIŃSKI Sp. z o.o.</w:t>
            </w:r>
          </w:p>
          <w:p w14:paraId="111F13FD" w14:textId="4BDAC8BF" w:rsidR="00610DD5" w:rsidRPr="00E23FFE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bCs/>
                <w:sz w:val="20"/>
                <w:szCs w:val="20"/>
              </w:rPr>
              <w:t>Sznurki 115, 83-324 Brodnica Górna</w:t>
            </w:r>
          </w:p>
        </w:tc>
        <w:tc>
          <w:tcPr>
            <w:tcW w:w="1231" w:type="dxa"/>
            <w:vAlign w:val="center"/>
          </w:tcPr>
          <w:p w14:paraId="123BF8FB" w14:textId="3447FB2A" w:rsidR="00610DD5" w:rsidRPr="00E23FFE" w:rsidRDefault="00E23FFE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40,51</w:t>
            </w:r>
          </w:p>
        </w:tc>
        <w:tc>
          <w:tcPr>
            <w:tcW w:w="1267" w:type="dxa"/>
            <w:vAlign w:val="center"/>
          </w:tcPr>
          <w:p w14:paraId="21CB7074" w14:textId="77777777" w:rsidR="00610DD5" w:rsidRPr="00E23FFE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14A5DF9F" w14:textId="00AB560D" w:rsidR="00610DD5" w:rsidRPr="00E23FFE" w:rsidRDefault="00E23FFE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FE">
              <w:rPr>
                <w:rFonts w:ascii="Times New Roman" w:hAnsi="Times New Roman" w:cs="Times New Roman"/>
                <w:sz w:val="20"/>
                <w:szCs w:val="20"/>
              </w:rPr>
              <w:t>80,51</w:t>
            </w:r>
          </w:p>
        </w:tc>
      </w:tr>
    </w:tbl>
    <w:p w14:paraId="4DF189B8" w14:textId="3B2CDA6F" w:rsidR="009C2F1A" w:rsidRPr="00AA1214" w:rsidRDefault="009C2F1A" w:rsidP="00AA121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3E0E2154" w14:textId="77777777" w:rsidR="00486F34" w:rsidRDefault="00486F34" w:rsidP="00BA10A7">
      <w:pPr>
        <w:spacing w:after="0"/>
        <w:jc w:val="center"/>
        <w:rPr>
          <w:rFonts w:eastAsia="Times New Roman" w:cs="Times New Roman"/>
          <w:lang w:eastAsia="ar-SA"/>
        </w:rPr>
      </w:pPr>
    </w:p>
    <w:p w14:paraId="5EB73347" w14:textId="7AF5AD81" w:rsidR="00345B27" w:rsidRPr="00B55BA3" w:rsidRDefault="00345B27" w:rsidP="00BA10A7">
      <w:pPr>
        <w:spacing w:after="0"/>
        <w:jc w:val="center"/>
        <w:rPr>
          <w:rFonts w:eastAsia="Times New Roman" w:cs="Times New Roman"/>
          <w:lang w:eastAsia="ar-SA"/>
        </w:rPr>
      </w:pPr>
      <w:r w:rsidRPr="00B55BA3">
        <w:rPr>
          <w:rFonts w:eastAsia="Times New Roman" w:cs="Times New Roman"/>
          <w:lang w:eastAsia="ar-SA"/>
        </w:rPr>
        <w:t>Uzasadnienie</w:t>
      </w:r>
    </w:p>
    <w:p w14:paraId="3AE82AAB" w14:textId="4D9A5FE3" w:rsidR="00654308" w:rsidRPr="007C54E7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FDF">
        <w:rPr>
          <w:sz w:val="22"/>
          <w:szCs w:val="22"/>
        </w:rPr>
        <w:t>Art. 253 ust</w:t>
      </w:r>
      <w:r w:rsidR="00654308">
        <w:rPr>
          <w:sz w:val="22"/>
          <w:szCs w:val="22"/>
        </w:rPr>
        <w:t>.</w:t>
      </w:r>
      <w:r w:rsidRPr="00702FDF">
        <w:rPr>
          <w:sz w:val="22"/>
          <w:szCs w:val="22"/>
        </w:rPr>
        <w:t xml:space="preserve"> 1 </w:t>
      </w:r>
      <w:r w:rsidR="00654308">
        <w:rPr>
          <w:sz w:val="22"/>
          <w:szCs w:val="22"/>
        </w:rPr>
        <w:t>i 2</w:t>
      </w:r>
      <w:r w:rsidRPr="00702FDF">
        <w:rPr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702FDF" w:rsidRPr="00702FDF">
        <w:rPr>
          <w:sz w:val="22"/>
          <w:szCs w:val="22"/>
        </w:rPr>
        <w:t xml:space="preserve"> </w:t>
      </w:r>
      <w:r w:rsidR="00702FDF">
        <w:rPr>
          <w:sz w:val="22"/>
          <w:szCs w:val="22"/>
        </w:rPr>
        <w:t xml:space="preserve">oraz o </w:t>
      </w:r>
      <w:r w:rsidR="00702FDF" w:rsidRPr="00702FDF">
        <w:rPr>
          <w:sz w:val="22"/>
          <w:szCs w:val="22"/>
        </w:rPr>
        <w:t>wykonawcach, których oferty zostały odrzucone</w:t>
      </w:r>
      <w:r w:rsidR="00702FDF">
        <w:rPr>
          <w:sz w:val="22"/>
          <w:szCs w:val="22"/>
        </w:rPr>
        <w:t xml:space="preserve"> </w:t>
      </w:r>
      <w:r w:rsidR="00702FDF" w:rsidRPr="00702FDF">
        <w:rPr>
          <w:sz w:val="22"/>
          <w:szCs w:val="22"/>
        </w:rPr>
        <w:t>– podając uzasadnienie faktyczne i</w:t>
      </w:r>
      <w:r w:rsidR="00702FDF">
        <w:rPr>
          <w:sz w:val="22"/>
          <w:szCs w:val="22"/>
        </w:rPr>
        <w:t> </w:t>
      </w:r>
      <w:r w:rsidR="00702FDF" w:rsidRPr="00702FDF">
        <w:rPr>
          <w:sz w:val="22"/>
          <w:szCs w:val="22"/>
        </w:rPr>
        <w:t>prawne.</w:t>
      </w:r>
      <w:r w:rsidR="00654308" w:rsidRPr="00654308">
        <w:rPr>
          <w:sz w:val="22"/>
          <w:szCs w:val="22"/>
        </w:rPr>
        <w:t xml:space="preserve"> </w:t>
      </w:r>
      <w:r w:rsidR="00654308" w:rsidRPr="007C54E7">
        <w:rPr>
          <w:sz w:val="22"/>
          <w:szCs w:val="22"/>
        </w:rPr>
        <w:t>Zamawiający udostępnia niezwłocznie informacje, o których mowa w ww. ust. 1 pkt 1, na stronie internetowej prowadzonego postępowania.</w:t>
      </w:r>
    </w:p>
    <w:p w14:paraId="0DDB8C8F" w14:textId="7D4C604F" w:rsidR="00881277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rStyle w:val="markedcontent"/>
          <w:sz w:val="22"/>
          <w:szCs w:val="22"/>
        </w:rPr>
      </w:pPr>
      <w:r w:rsidRPr="00144CB5">
        <w:rPr>
          <w:rStyle w:val="markedcontent"/>
          <w:sz w:val="22"/>
          <w:szCs w:val="22"/>
        </w:rPr>
        <w:t xml:space="preserve">Dnia </w:t>
      </w:r>
      <w:r w:rsidR="00881277">
        <w:rPr>
          <w:rStyle w:val="markedcontent"/>
          <w:sz w:val="22"/>
          <w:szCs w:val="22"/>
        </w:rPr>
        <w:t>29</w:t>
      </w:r>
      <w:r w:rsidRPr="00144CB5">
        <w:rPr>
          <w:rStyle w:val="markedcontent"/>
          <w:sz w:val="22"/>
          <w:szCs w:val="22"/>
        </w:rPr>
        <w:t xml:space="preserve"> </w:t>
      </w:r>
      <w:r w:rsidR="00881277">
        <w:rPr>
          <w:rStyle w:val="markedcontent"/>
          <w:sz w:val="22"/>
          <w:szCs w:val="22"/>
        </w:rPr>
        <w:t>maja</w:t>
      </w:r>
      <w:r w:rsidR="003F025D" w:rsidRPr="00144CB5">
        <w:rPr>
          <w:rStyle w:val="markedcontent"/>
          <w:sz w:val="22"/>
          <w:szCs w:val="22"/>
        </w:rPr>
        <w:t xml:space="preserve"> </w:t>
      </w:r>
      <w:r w:rsidRPr="00144CB5">
        <w:rPr>
          <w:rStyle w:val="markedcontent"/>
          <w:sz w:val="22"/>
          <w:szCs w:val="22"/>
        </w:rPr>
        <w:t>202</w:t>
      </w:r>
      <w:r w:rsidR="003F025D" w:rsidRPr="00144CB5">
        <w:rPr>
          <w:rStyle w:val="markedcontent"/>
          <w:sz w:val="22"/>
          <w:szCs w:val="22"/>
        </w:rPr>
        <w:t>4</w:t>
      </w:r>
      <w:r w:rsidRPr="00144CB5">
        <w:rPr>
          <w:rStyle w:val="markedcontent"/>
          <w:sz w:val="22"/>
          <w:szCs w:val="22"/>
        </w:rPr>
        <w:t xml:space="preserve"> r. o godzinie 1</w:t>
      </w:r>
      <w:r w:rsidR="00E23FFE">
        <w:rPr>
          <w:rStyle w:val="markedcontent"/>
          <w:sz w:val="22"/>
          <w:szCs w:val="22"/>
        </w:rPr>
        <w:t>1</w:t>
      </w:r>
      <w:r w:rsidRPr="00144CB5">
        <w:rPr>
          <w:rStyle w:val="markedcontent"/>
          <w:sz w:val="22"/>
          <w:szCs w:val="22"/>
        </w:rPr>
        <w:t>:</w:t>
      </w:r>
      <w:r w:rsidR="00E23FFE">
        <w:rPr>
          <w:rStyle w:val="markedcontent"/>
          <w:sz w:val="22"/>
          <w:szCs w:val="22"/>
        </w:rPr>
        <w:t>3</w:t>
      </w:r>
      <w:r w:rsidRPr="00144CB5">
        <w:rPr>
          <w:rStyle w:val="markedcontent"/>
          <w:sz w:val="22"/>
          <w:szCs w:val="22"/>
        </w:rPr>
        <w:t>0 upłynął termin składania ofert. Do wyznaczonego terminu wpłynęł</w:t>
      </w:r>
      <w:r w:rsidR="00881277">
        <w:rPr>
          <w:rStyle w:val="markedcontent"/>
          <w:sz w:val="22"/>
          <w:szCs w:val="22"/>
        </w:rPr>
        <w:t>y 3</w:t>
      </w:r>
      <w:r w:rsidRPr="00144CB5">
        <w:rPr>
          <w:rStyle w:val="markedcontent"/>
          <w:sz w:val="22"/>
          <w:szCs w:val="22"/>
        </w:rPr>
        <w:t xml:space="preserve"> ofert</w:t>
      </w:r>
      <w:r w:rsidR="00881277">
        <w:rPr>
          <w:rStyle w:val="markedcontent"/>
          <w:sz w:val="22"/>
          <w:szCs w:val="22"/>
        </w:rPr>
        <w:t>y</w:t>
      </w:r>
      <w:r w:rsidRPr="00144CB5">
        <w:rPr>
          <w:rStyle w:val="markedcontent"/>
          <w:sz w:val="22"/>
          <w:szCs w:val="22"/>
        </w:rPr>
        <w:t xml:space="preserve">. </w:t>
      </w:r>
      <w:r w:rsidR="00881277">
        <w:rPr>
          <w:rStyle w:val="markedcontent"/>
          <w:sz w:val="22"/>
          <w:szCs w:val="22"/>
        </w:rPr>
        <w:t>Of</w:t>
      </w:r>
      <w:r w:rsidR="003F025D" w:rsidRPr="00144CB5">
        <w:rPr>
          <w:rStyle w:val="markedcontent"/>
          <w:sz w:val="22"/>
          <w:szCs w:val="22"/>
        </w:rPr>
        <w:t>ert</w:t>
      </w:r>
      <w:r w:rsidR="00881277">
        <w:rPr>
          <w:rStyle w:val="markedcontent"/>
          <w:sz w:val="22"/>
          <w:szCs w:val="22"/>
        </w:rPr>
        <w:t xml:space="preserve">y nie zostały odrzucone. </w:t>
      </w:r>
    </w:p>
    <w:p w14:paraId="7721C653" w14:textId="63E9D4C6" w:rsidR="007D623D" w:rsidRPr="00702FDF" w:rsidRDefault="007D623D" w:rsidP="00BA10A7">
      <w:pPr>
        <w:spacing w:after="0"/>
        <w:ind w:firstLine="567"/>
        <w:rPr>
          <w:rFonts w:cs="Times New Roman"/>
          <w:bCs/>
        </w:rPr>
      </w:pPr>
      <w:r w:rsidRPr="006328D7">
        <w:t>Na podstawie kryteriów oceny ofert określonych w Specyfikacji Warunków Zamówienia Zamawiający przyznał ofertom</w:t>
      </w:r>
      <w:r>
        <w:t xml:space="preserve"> </w:t>
      </w:r>
      <w:r w:rsidRPr="006328D7">
        <w:t xml:space="preserve">punktację i dokonał wyboru najkorzystniejszej oferty, </w:t>
      </w:r>
      <w:r w:rsidRPr="006328D7">
        <w:rPr>
          <w:rFonts w:cs="Times New Roman"/>
          <w:bCs/>
        </w:rPr>
        <w:t xml:space="preserve">która uzyskała </w:t>
      </w:r>
      <w:r w:rsidRPr="00702FDF">
        <w:rPr>
          <w:rFonts w:cs="Times New Roman"/>
          <w:bCs/>
        </w:rPr>
        <w:t>najwyższą liczbę punktów, przy zastosowaniu ceny i gwarancji jako kryteria oceny ofert.</w:t>
      </w:r>
    </w:p>
    <w:p w14:paraId="783851C4" w14:textId="77777777" w:rsidR="00AE57EB" w:rsidRDefault="004223FC" w:rsidP="004223FC">
      <w:pPr>
        <w:ind w:left="6372"/>
        <w:rPr>
          <w:b/>
        </w:rPr>
      </w:pPr>
      <w:r>
        <w:rPr>
          <w:b/>
        </w:rPr>
        <w:t xml:space="preserve">     </w:t>
      </w:r>
    </w:p>
    <w:p w14:paraId="443DA874" w14:textId="4B33C0B1" w:rsidR="00C9425D" w:rsidRDefault="00AE57EB" w:rsidP="00AE57EB">
      <w:pPr>
        <w:ind w:left="6372"/>
        <w:rPr>
          <w:b/>
        </w:rPr>
      </w:pPr>
      <w:r>
        <w:rPr>
          <w:b/>
        </w:rPr>
        <w:t xml:space="preserve">       </w:t>
      </w:r>
      <w:r w:rsidR="00C9425D">
        <w:rPr>
          <w:b/>
        </w:rPr>
        <w:t>Wójt Gminy</w:t>
      </w:r>
      <w:r w:rsidR="004223FC">
        <w:rPr>
          <w:b/>
        </w:rPr>
        <w:t xml:space="preserve"> Osiek</w:t>
      </w:r>
      <w:r w:rsidR="00C9425D">
        <w:rPr>
          <w:b/>
        </w:rPr>
        <w:t xml:space="preserve"> </w:t>
      </w:r>
    </w:p>
    <w:p w14:paraId="4652991C" w14:textId="5FD38498" w:rsidR="0065261D" w:rsidRDefault="00C9425D">
      <w:r>
        <w:rPr>
          <w:b/>
        </w:rPr>
        <w:t xml:space="preserve">                                                                                                                           Janusz Kaczyński</w:t>
      </w:r>
    </w:p>
    <w:sectPr w:rsidR="0065261D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500CC"/>
    <w:rsid w:val="00055064"/>
    <w:rsid w:val="00071313"/>
    <w:rsid w:val="000C1F9B"/>
    <w:rsid w:val="00100372"/>
    <w:rsid w:val="00144CB5"/>
    <w:rsid w:val="001B44BC"/>
    <w:rsid w:val="00247958"/>
    <w:rsid w:val="0025740F"/>
    <w:rsid w:val="002D01C1"/>
    <w:rsid w:val="002D5210"/>
    <w:rsid w:val="00345B27"/>
    <w:rsid w:val="00375488"/>
    <w:rsid w:val="0038601C"/>
    <w:rsid w:val="003F025D"/>
    <w:rsid w:val="004223FC"/>
    <w:rsid w:val="00422561"/>
    <w:rsid w:val="00486F34"/>
    <w:rsid w:val="00551FF4"/>
    <w:rsid w:val="005528D6"/>
    <w:rsid w:val="00570AC1"/>
    <w:rsid w:val="005D2143"/>
    <w:rsid w:val="00610DD5"/>
    <w:rsid w:val="00652163"/>
    <w:rsid w:val="0065261D"/>
    <w:rsid w:val="00654308"/>
    <w:rsid w:val="006E26A1"/>
    <w:rsid w:val="00702FDF"/>
    <w:rsid w:val="0071793F"/>
    <w:rsid w:val="007278EA"/>
    <w:rsid w:val="007662FB"/>
    <w:rsid w:val="007D623D"/>
    <w:rsid w:val="007E48E2"/>
    <w:rsid w:val="008237A7"/>
    <w:rsid w:val="00881277"/>
    <w:rsid w:val="00886665"/>
    <w:rsid w:val="008C1CAC"/>
    <w:rsid w:val="00943645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4198D"/>
    <w:rsid w:val="00B44A94"/>
    <w:rsid w:val="00B55BA3"/>
    <w:rsid w:val="00BA10A7"/>
    <w:rsid w:val="00BC095A"/>
    <w:rsid w:val="00C00C31"/>
    <w:rsid w:val="00C04EEA"/>
    <w:rsid w:val="00C75031"/>
    <w:rsid w:val="00C9425D"/>
    <w:rsid w:val="00D170F5"/>
    <w:rsid w:val="00DD64D3"/>
    <w:rsid w:val="00DE72D4"/>
    <w:rsid w:val="00E23FFE"/>
    <w:rsid w:val="00E53F8B"/>
    <w:rsid w:val="00E91414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27</cp:revision>
  <cp:lastPrinted>2024-03-01T06:38:00Z</cp:lastPrinted>
  <dcterms:created xsi:type="dcterms:W3CDTF">2022-08-12T09:33:00Z</dcterms:created>
  <dcterms:modified xsi:type="dcterms:W3CDTF">2024-06-17T10:42:00Z</dcterms:modified>
</cp:coreProperties>
</file>