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F15F1" w14:textId="0AB886B5" w:rsidR="00063977" w:rsidRDefault="00063977" w:rsidP="0006397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 lipca 2024 r.</w:t>
      </w:r>
    </w:p>
    <w:p w14:paraId="5012B60E" w14:textId="77777777" w:rsidR="00063977" w:rsidRDefault="00063977" w:rsidP="0006397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B98229C" w14:textId="6FCA9D70" w:rsidR="00D83EBA" w:rsidRPr="00D83EBA" w:rsidRDefault="00D83EBA" w:rsidP="00D83E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3EBA">
        <w:rPr>
          <w:rFonts w:ascii="Arial" w:hAnsi="Arial" w:cs="Arial"/>
          <w:b/>
          <w:bCs/>
          <w:sz w:val="24"/>
          <w:szCs w:val="24"/>
        </w:rPr>
        <w:t xml:space="preserve">Zapytanie ofertowe </w:t>
      </w:r>
      <w:r w:rsidR="00063977">
        <w:rPr>
          <w:rFonts w:ascii="Arial" w:hAnsi="Arial" w:cs="Arial"/>
          <w:b/>
          <w:bCs/>
          <w:sz w:val="24"/>
          <w:szCs w:val="24"/>
        </w:rPr>
        <w:t>–</w:t>
      </w:r>
      <w:r w:rsidRPr="00D83EBA">
        <w:rPr>
          <w:rFonts w:ascii="Arial" w:hAnsi="Arial" w:cs="Arial"/>
          <w:b/>
          <w:bCs/>
          <w:sz w:val="24"/>
          <w:szCs w:val="24"/>
        </w:rPr>
        <w:t xml:space="preserve"> </w:t>
      </w:r>
      <w:r w:rsidR="00063977">
        <w:rPr>
          <w:rFonts w:ascii="Arial" w:hAnsi="Arial" w:cs="Arial"/>
          <w:b/>
          <w:bCs/>
          <w:sz w:val="24"/>
          <w:szCs w:val="24"/>
        </w:rPr>
        <w:t xml:space="preserve">dla zamówienia publicznego o szacunkowej wartości nieprzekraczającej wyrażonej w złotych równowartości </w:t>
      </w:r>
      <w:r w:rsidR="00910980">
        <w:rPr>
          <w:rFonts w:ascii="Arial" w:hAnsi="Arial" w:cs="Arial"/>
          <w:b/>
          <w:bCs/>
          <w:sz w:val="24"/>
          <w:szCs w:val="24"/>
        </w:rPr>
        <w:t>130 000,00 zł</w:t>
      </w:r>
    </w:p>
    <w:p w14:paraId="4DBBA62F" w14:textId="77777777" w:rsidR="00D83EBA" w:rsidRDefault="00D83EBA" w:rsidP="00D83EBA">
      <w:pPr>
        <w:rPr>
          <w:rFonts w:ascii="Arial" w:hAnsi="Arial" w:cs="Arial"/>
          <w:b/>
          <w:bCs/>
          <w:sz w:val="24"/>
          <w:szCs w:val="24"/>
        </w:rPr>
      </w:pPr>
    </w:p>
    <w:p w14:paraId="2B481E43" w14:textId="7FBA441F" w:rsidR="00D83EBA" w:rsidRPr="00D83EBA" w:rsidRDefault="00063977" w:rsidP="00D83E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Gmina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 xml:space="preserve"> </w:t>
      </w:r>
      <w:r w:rsidR="00D83EBA">
        <w:rPr>
          <w:rFonts w:ascii="Arial" w:hAnsi="Arial" w:cs="Arial"/>
          <w:b/>
          <w:bCs/>
          <w:sz w:val="24"/>
          <w:szCs w:val="24"/>
        </w:rPr>
        <w:t>Miasta Czarnków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 xml:space="preserve"> zwan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 xml:space="preserve"> dalej </w:t>
      </w:r>
      <w:r w:rsidR="00D83EBA">
        <w:rPr>
          <w:rFonts w:ascii="Arial" w:hAnsi="Arial" w:cs="Arial"/>
          <w:b/>
          <w:bCs/>
          <w:sz w:val="24"/>
          <w:szCs w:val="24"/>
        </w:rPr>
        <w:t>z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 xml:space="preserve">amawiającym zaprasza do złożenia oferty, której celem jest wyłonienie </w:t>
      </w:r>
      <w:r w:rsidR="00D83EBA">
        <w:rPr>
          <w:rFonts w:ascii="Arial" w:hAnsi="Arial" w:cs="Arial"/>
          <w:b/>
          <w:bCs/>
          <w:sz w:val="24"/>
          <w:szCs w:val="24"/>
        </w:rPr>
        <w:t>w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 xml:space="preserve">ykonawcy na usługę archiwizacji dokumentacji Urzędu </w:t>
      </w:r>
      <w:r w:rsidR="00D83EBA">
        <w:rPr>
          <w:rFonts w:ascii="Arial" w:hAnsi="Arial" w:cs="Arial"/>
          <w:b/>
          <w:bCs/>
          <w:sz w:val="24"/>
          <w:szCs w:val="24"/>
        </w:rPr>
        <w:t>Miasta Czarnków</w:t>
      </w:r>
      <w:r w:rsidR="00D83EBA" w:rsidRPr="00D83EBA">
        <w:rPr>
          <w:rFonts w:ascii="Arial" w:hAnsi="Arial" w:cs="Arial"/>
          <w:b/>
          <w:bCs/>
          <w:sz w:val="24"/>
          <w:szCs w:val="24"/>
        </w:rPr>
        <w:t>.</w:t>
      </w:r>
    </w:p>
    <w:p w14:paraId="08BDC8C2" w14:textId="77777777" w:rsidR="00D83EBA" w:rsidRPr="00D83EBA" w:rsidRDefault="00E43A04" w:rsidP="00D8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1CA97E2">
          <v:rect id="_x0000_i1025" style="width:470.3pt;height:1.2pt" o:hralign="center" o:hrstd="t" o:hr="t" fillcolor="#a0a0a0" stroked="f"/>
        </w:pict>
      </w:r>
    </w:p>
    <w:p w14:paraId="6BC3C626" w14:textId="5AD1881B" w:rsidR="00D83EBA" w:rsidRDefault="00910980" w:rsidP="00D83EBA">
      <w:pPr>
        <w:rPr>
          <w:rFonts w:ascii="Arial" w:hAnsi="Arial" w:cs="Arial"/>
          <w:b/>
          <w:bCs/>
          <w:sz w:val="24"/>
          <w:szCs w:val="24"/>
        </w:rPr>
      </w:pPr>
      <w:r w:rsidRPr="00910980">
        <w:rPr>
          <w:rFonts w:ascii="Arial" w:hAnsi="Arial" w:cs="Arial"/>
          <w:b/>
          <w:bCs/>
          <w:sz w:val="24"/>
          <w:szCs w:val="24"/>
        </w:rPr>
        <w:t>Za</w:t>
      </w:r>
      <w:r>
        <w:rPr>
          <w:rFonts w:ascii="Arial" w:hAnsi="Arial" w:cs="Arial"/>
          <w:b/>
          <w:bCs/>
          <w:sz w:val="24"/>
          <w:szCs w:val="24"/>
        </w:rPr>
        <w:t>mawiający:</w:t>
      </w:r>
    </w:p>
    <w:p w14:paraId="6E433C28" w14:textId="6AB7EB58" w:rsidR="00910980" w:rsidRPr="00910980" w:rsidRDefault="00910980" w:rsidP="00D83EBA">
      <w:pPr>
        <w:rPr>
          <w:rFonts w:ascii="Arial" w:hAnsi="Arial" w:cs="Arial"/>
          <w:sz w:val="24"/>
          <w:szCs w:val="24"/>
        </w:rPr>
      </w:pPr>
      <w:r w:rsidRPr="00910980">
        <w:rPr>
          <w:rFonts w:ascii="Arial" w:hAnsi="Arial" w:cs="Arial"/>
          <w:sz w:val="24"/>
          <w:szCs w:val="24"/>
        </w:rPr>
        <w:t>Gmina Miasta Czarnków</w:t>
      </w:r>
    </w:p>
    <w:p w14:paraId="3E2D41B3" w14:textId="70A9413F" w:rsidR="00910980" w:rsidRDefault="00910980" w:rsidP="00D83EBA">
      <w:pPr>
        <w:rPr>
          <w:rFonts w:ascii="Arial" w:hAnsi="Arial" w:cs="Arial"/>
          <w:sz w:val="24"/>
          <w:szCs w:val="24"/>
        </w:rPr>
      </w:pPr>
      <w:r w:rsidRPr="00910980">
        <w:rPr>
          <w:rFonts w:ascii="Arial" w:hAnsi="Arial" w:cs="Arial"/>
          <w:sz w:val="24"/>
          <w:szCs w:val="24"/>
        </w:rPr>
        <w:t>Plac Wolności 6, 64-700 Czarnków</w:t>
      </w:r>
    </w:p>
    <w:p w14:paraId="309388F5" w14:textId="4DE4CF9B" w:rsidR="00910980" w:rsidRPr="00910980" w:rsidRDefault="00910980" w:rsidP="00D8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763-209-30-92, REGON:570791052</w:t>
      </w:r>
    </w:p>
    <w:p w14:paraId="12FDCE62" w14:textId="77777777" w:rsidR="00D83EBA" w:rsidRPr="00D83EBA" w:rsidRDefault="00E43A04" w:rsidP="00D8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 w14:anchorId="272D9ACB">
          <v:rect id="_x0000_i1026" style="width:470.3pt;height:1.2pt" o:hralign="center" o:hrstd="t" o:hr="t" fillcolor="#a0a0a0" stroked="f"/>
        </w:pict>
      </w:r>
    </w:p>
    <w:p w14:paraId="2DE33302" w14:textId="77777777" w:rsidR="00D83EBA" w:rsidRPr="00D83EBA" w:rsidRDefault="00D83EBA" w:rsidP="00D83EBA">
      <w:pPr>
        <w:rPr>
          <w:rFonts w:ascii="Arial" w:hAnsi="Arial" w:cs="Arial"/>
          <w:b/>
          <w:bCs/>
          <w:sz w:val="24"/>
          <w:szCs w:val="24"/>
        </w:rPr>
      </w:pPr>
      <w:r w:rsidRPr="00D83EBA">
        <w:rPr>
          <w:rFonts w:ascii="Arial" w:hAnsi="Arial" w:cs="Arial"/>
          <w:b/>
          <w:bCs/>
          <w:sz w:val="24"/>
          <w:szCs w:val="24"/>
        </w:rPr>
        <w:t>Przedmiot zamówienia</w:t>
      </w:r>
    </w:p>
    <w:p w14:paraId="5D6DE654" w14:textId="1C9CBBA7" w:rsidR="00E25EF9" w:rsidRPr="00E25EF9" w:rsidRDefault="00E25EF9" w:rsidP="00E25E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EF9">
        <w:rPr>
          <w:rFonts w:ascii="Arial" w:hAnsi="Arial" w:cs="Arial"/>
          <w:sz w:val="24"/>
          <w:szCs w:val="24"/>
        </w:rPr>
        <w:t xml:space="preserve">Przedmiotem zamówienia </w:t>
      </w:r>
      <w:r w:rsidR="00910980">
        <w:rPr>
          <w:rFonts w:ascii="Arial" w:hAnsi="Arial" w:cs="Arial"/>
          <w:sz w:val="24"/>
          <w:szCs w:val="24"/>
        </w:rPr>
        <w:t>są</w:t>
      </w:r>
      <w:r w:rsidRPr="00E25EF9">
        <w:rPr>
          <w:rFonts w:ascii="Arial" w:hAnsi="Arial" w:cs="Arial"/>
          <w:sz w:val="24"/>
          <w:szCs w:val="24"/>
        </w:rPr>
        <w:t xml:space="preserve">: </w:t>
      </w:r>
    </w:p>
    <w:p w14:paraId="5C2A126F" w14:textId="06F3970C" w:rsidR="00E25EF9" w:rsidRDefault="00E25EF9" w:rsidP="00E25EF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25EF9">
        <w:rPr>
          <w:rFonts w:ascii="Arial" w:hAnsi="Arial" w:cs="Arial"/>
          <w:sz w:val="24"/>
          <w:szCs w:val="24"/>
        </w:rPr>
        <w:t>„</w:t>
      </w:r>
      <w:r w:rsidRPr="00E25EF9">
        <w:rPr>
          <w:rFonts w:ascii="Arial" w:hAnsi="Arial" w:cs="Arial"/>
          <w:b/>
          <w:bCs/>
          <w:sz w:val="24"/>
          <w:szCs w:val="24"/>
        </w:rPr>
        <w:t>Usług</w:t>
      </w:r>
      <w:r w:rsidR="008D1D41">
        <w:rPr>
          <w:rFonts w:ascii="Arial" w:hAnsi="Arial" w:cs="Arial"/>
          <w:b/>
          <w:bCs/>
          <w:sz w:val="24"/>
          <w:szCs w:val="24"/>
        </w:rPr>
        <w:t xml:space="preserve">ę archiwizacji dokumentacji </w:t>
      </w:r>
      <w:r w:rsidRPr="00E25EF9">
        <w:rPr>
          <w:rFonts w:ascii="Arial" w:hAnsi="Arial" w:cs="Arial"/>
          <w:b/>
          <w:bCs/>
          <w:sz w:val="24"/>
          <w:szCs w:val="24"/>
        </w:rPr>
        <w:t>w</w:t>
      </w:r>
      <w:r w:rsidR="008D1D41">
        <w:rPr>
          <w:rFonts w:ascii="Arial" w:hAnsi="Arial" w:cs="Arial"/>
          <w:b/>
          <w:bCs/>
          <w:sz w:val="24"/>
          <w:szCs w:val="24"/>
        </w:rPr>
        <w:t xml:space="preserve"> Urzędzie Miasta Czarnków</w:t>
      </w:r>
      <w:r w:rsidRPr="00E25EF9">
        <w:rPr>
          <w:rFonts w:ascii="Arial" w:hAnsi="Arial" w:cs="Arial"/>
          <w:b/>
          <w:bCs/>
          <w:sz w:val="24"/>
          <w:szCs w:val="24"/>
        </w:rPr>
        <w:t>”</w:t>
      </w:r>
    </w:p>
    <w:p w14:paraId="4BFFADCE" w14:textId="77777777" w:rsidR="00E25EF9" w:rsidRPr="00E25EF9" w:rsidRDefault="00E25EF9" w:rsidP="00E25EF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121812" w14:textId="77777777" w:rsidR="00E25EF9" w:rsidRPr="00E25EF9" w:rsidRDefault="00E25EF9" w:rsidP="00E25EF9">
      <w:pPr>
        <w:pStyle w:val="Akapitzlist"/>
        <w:ind w:left="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Szczegółowy zakres prac obejmuje: </w:t>
      </w:r>
    </w:p>
    <w:p w14:paraId="32324C06" w14:textId="77777777" w:rsidR="00E25EF9" w:rsidRPr="00E25EF9" w:rsidRDefault="00E25EF9" w:rsidP="00E25EF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uporządkowanie i translokacja zasobu archiwum poprzez przyjęcie odpowiedniej </w:t>
      </w:r>
      <w:r w:rsidRPr="00E25EF9">
        <w:rPr>
          <w:rFonts w:ascii="Arial" w:hAnsi="Arial" w:cs="Arial"/>
        </w:rPr>
        <w:br/>
        <w:t>klasyfikacji i kwalifikacji dokumentów zgodnie z obowiązującymi przepisami,</w:t>
      </w:r>
    </w:p>
    <w:p w14:paraId="4E9B41B8" w14:textId="43D7BFC6" w:rsidR="00E25EF9" w:rsidRPr="00E25EF9" w:rsidRDefault="00E25EF9" w:rsidP="00E25EF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porządkowanie akt kat. A i B, weryfikacja dokumentacji, sporządzenie spisów zdawczo-odbiorczych, ułożenie akt na regałach. Szacowana ilość akt – ok. 50 </w:t>
      </w:r>
      <w:proofErr w:type="spellStart"/>
      <w:r w:rsidRPr="00E25EF9">
        <w:rPr>
          <w:rFonts w:ascii="Arial" w:hAnsi="Arial" w:cs="Arial"/>
        </w:rPr>
        <w:t>mb</w:t>
      </w:r>
      <w:proofErr w:type="spellEnd"/>
      <w:r w:rsidRPr="00E25EF9">
        <w:rPr>
          <w:rFonts w:ascii="Arial" w:hAnsi="Arial" w:cs="Arial"/>
        </w:rPr>
        <w:t>.,</w:t>
      </w:r>
    </w:p>
    <w:p w14:paraId="35350AE2" w14:textId="54B496E7" w:rsidR="00E25EF9" w:rsidRPr="00E25EF9" w:rsidRDefault="00E25EF9" w:rsidP="00E25EF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porządkowanie akt kat. B, utworzenie teczek aktowych, sporządzenie spisów zdawczo-odbiorczych, ułożenie akt na regałach. Przybliżona ilość akt – ok. </w:t>
      </w:r>
      <w:r w:rsidR="00910980">
        <w:rPr>
          <w:rFonts w:ascii="Arial" w:hAnsi="Arial" w:cs="Arial"/>
        </w:rPr>
        <w:t>3</w:t>
      </w:r>
      <w:r w:rsidRPr="00E25EF9">
        <w:rPr>
          <w:rFonts w:ascii="Arial" w:hAnsi="Arial" w:cs="Arial"/>
        </w:rPr>
        <w:t xml:space="preserve">00 </w:t>
      </w:r>
      <w:proofErr w:type="spellStart"/>
      <w:r w:rsidRPr="00E25EF9">
        <w:rPr>
          <w:rFonts w:ascii="Arial" w:hAnsi="Arial" w:cs="Arial"/>
        </w:rPr>
        <w:t>mb</w:t>
      </w:r>
      <w:proofErr w:type="spellEnd"/>
      <w:r w:rsidRPr="00E25EF9">
        <w:rPr>
          <w:rFonts w:ascii="Arial" w:hAnsi="Arial" w:cs="Arial"/>
        </w:rPr>
        <w:t>.,</w:t>
      </w:r>
    </w:p>
    <w:p w14:paraId="4D96F887" w14:textId="77777777" w:rsidR="00E25EF9" w:rsidRPr="00E25EF9" w:rsidRDefault="00E25EF9" w:rsidP="00E25EF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wydzielenie akt kategorii </w:t>
      </w:r>
      <w:proofErr w:type="spellStart"/>
      <w:r w:rsidRPr="00E25EF9">
        <w:rPr>
          <w:rFonts w:ascii="Arial" w:hAnsi="Arial" w:cs="Arial"/>
        </w:rPr>
        <w:t>Bc</w:t>
      </w:r>
      <w:proofErr w:type="spellEnd"/>
      <w:r w:rsidRPr="00E25EF9">
        <w:rPr>
          <w:rFonts w:ascii="Arial" w:hAnsi="Arial" w:cs="Arial"/>
        </w:rPr>
        <w:t>, tj. makulatury, których okres przechowywania minął,</w:t>
      </w:r>
    </w:p>
    <w:p w14:paraId="33C92743" w14:textId="78B33E58" w:rsidR="00E25EF9" w:rsidRPr="00E25EF9" w:rsidRDefault="00E25EF9" w:rsidP="00E25EF9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po uzyskaniu zgody z Archiwum Państwowego, zniszczenie dokumentacji </w:t>
      </w:r>
      <w:r w:rsidRPr="00E25EF9">
        <w:rPr>
          <w:rFonts w:ascii="Arial" w:hAnsi="Arial" w:cs="Arial"/>
        </w:rPr>
        <w:br/>
        <w:t xml:space="preserve">przeterminowanej z zachowaniem odpowiedniego stopnia tajności oraz wystawienie odpowiedniego protokołu zniszczenia, potwierdzającego zgodne z przepisami niszczenie akt. </w:t>
      </w:r>
    </w:p>
    <w:p w14:paraId="3F16A9FB" w14:textId="2B259AA2" w:rsidR="00E57D14" w:rsidRDefault="00E25EF9" w:rsidP="009B3C67">
      <w:pPr>
        <w:pStyle w:val="Akapitzlist"/>
        <w:ind w:left="0"/>
        <w:jc w:val="both"/>
        <w:rPr>
          <w:rFonts w:ascii="Arial" w:hAnsi="Arial" w:cs="Arial"/>
        </w:rPr>
      </w:pPr>
      <w:r w:rsidRPr="00E25EF9">
        <w:rPr>
          <w:rFonts w:ascii="Arial" w:hAnsi="Arial" w:cs="Arial"/>
        </w:rPr>
        <w:t xml:space="preserve">Podane w ofercie ilości akt są wartościami szacunkowymi i </w:t>
      </w:r>
      <w:r w:rsidR="00A55ED1">
        <w:rPr>
          <w:rFonts w:ascii="Arial" w:hAnsi="Arial" w:cs="Arial"/>
        </w:rPr>
        <w:t>mają posłużyć do oszacowania wartości ofert. Ostatecznie mogą ulec zmianie</w:t>
      </w:r>
      <w:r w:rsidR="002914F6">
        <w:rPr>
          <w:rFonts w:ascii="Arial" w:hAnsi="Arial" w:cs="Arial"/>
        </w:rPr>
        <w:t>, a p</w:t>
      </w:r>
      <w:r w:rsidRPr="00E25EF9">
        <w:rPr>
          <w:rFonts w:ascii="Arial" w:hAnsi="Arial" w:cs="Arial"/>
        </w:rPr>
        <w:t>odstawą do rozliczenia będzie przeprowadzenie fizycznego obmiaru akt będących przedmiotem poszczególnych usług archiwizacyjnych wyszczególnionych</w:t>
      </w:r>
      <w:r w:rsidR="002914F6">
        <w:rPr>
          <w:rFonts w:ascii="Arial" w:hAnsi="Arial" w:cs="Arial"/>
        </w:rPr>
        <w:t xml:space="preserve"> </w:t>
      </w:r>
      <w:r w:rsidRPr="00E25EF9">
        <w:rPr>
          <w:rFonts w:ascii="Arial" w:hAnsi="Arial" w:cs="Arial"/>
        </w:rPr>
        <w:t>w ofercie</w:t>
      </w:r>
      <w:r w:rsidR="002914F6">
        <w:rPr>
          <w:rFonts w:ascii="Arial" w:hAnsi="Arial" w:cs="Arial"/>
        </w:rPr>
        <w:t xml:space="preserve"> </w:t>
      </w:r>
      <w:r w:rsidR="002914F6">
        <w:rPr>
          <w:rFonts w:ascii="Arial" w:hAnsi="Arial" w:cs="Arial"/>
        </w:rPr>
        <w:br/>
      </w:r>
      <w:r w:rsidR="00E57D14">
        <w:rPr>
          <w:rFonts w:ascii="Arial" w:hAnsi="Arial" w:cs="Arial"/>
        </w:rPr>
        <w:t xml:space="preserve">z zastrzeżeniem, że maksymalna wartość umowy nie zostanie przekroczona. Wykonawcy nie przysługuje prawo zgłoszenia roszczeń w przypadku zmiany </w:t>
      </w:r>
      <w:r w:rsidR="002914F6">
        <w:rPr>
          <w:rFonts w:ascii="Arial" w:hAnsi="Arial" w:cs="Arial"/>
        </w:rPr>
        <w:t xml:space="preserve">liczby </w:t>
      </w:r>
      <w:r w:rsidR="00E57D14">
        <w:rPr>
          <w:rFonts w:ascii="Arial" w:hAnsi="Arial" w:cs="Arial"/>
        </w:rPr>
        <w:t xml:space="preserve">metrów na inne niż podano </w:t>
      </w:r>
      <w:r w:rsidR="00AD7D74">
        <w:rPr>
          <w:rFonts w:ascii="Arial" w:hAnsi="Arial" w:cs="Arial"/>
        </w:rPr>
        <w:t>powyżej</w:t>
      </w:r>
      <w:r w:rsidR="00E57D14">
        <w:rPr>
          <w:rFonts w:ascii="Arial" w:hAnsi="Arial" w:cs="Arial"/>
        </w:rPr>
        <w:t xml:space="preserve">. </w:t>
      </w:r>
    </w:p>
    <w:p w14:paraId="77A30A6A" w14:textId="77777777" w:rsidR="007E2624" w:rsidRDefault="007E2624" w:rsidP="00E25EF9">
      <w:pPr>
        <w:pStyle w:val="Akapitzlist"/>
        <w:ind w:left="0"/>
        <w:jc w:val="both"/>
        <w:rPr>
          <w:rFonts w:ascii="Arial" w:hAnsi="Arial" w:cs="Arial"/>
        </w:rPr>
      </w:pPr>
    </w:p>
    <w:p w14:paraId="5E96CDF8" w14:textId="309E3AE7" w:rsidR="007E7B4D" w:rsidRDefault="007E2624" w:rsidP="00E25EF9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7E2624">
        <w:rPr>
          <w:rFonts w:ascii="Arial" w:hAnsi="Arial" w:cs="Arial"/>
          <w:b/>
          <w:bCs/>
        </w:rPr>
        <w:lastRenderedPageBreak/>
        <w:t>Warunki udziału w postępowaniu:</w:t>
      </w:r>
    </w:p>
    <w:p w14:paraId="02DEBD20" w14:textId="77777777" w:rsidR="007E2624" w:rsidRDefault="007E2624" w:rsidP="00E25EF9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39531E2D" w14:textId="6F485325" w:rsidR="007E2624" w:rsidRPr="009B3C67" w:rsidRDefault="007E2624" w:rsidP="009B3C67">
      <w:pPr>
        <w:pStyle w:val="Akapitzlist"/>
        <w:ind w:left="0"/>
        <w:rPr>
          <w:rFonts w:ascii="Arial" w:hAnsi="Arial" w:cs="Arial"/>
        </w:rPr>
      </w:pPr>
      <w:r w:rsidRPr="007E2624">
        <w:rPr>
          <w:rFonts w:ascii="Arial" w:hAnsi="Arial" w:cs="Arial"/>
        </w:rPr>
        <w:t>O zamówienie mogą ubiegać się Wykonawcy, którzy</w:t>
      </w:r>
      <w:r w:rsidR="009B3C67">
        <w:rPr>
          <w:rFonts w:ascii="Arial" w:hAnsi="Arial" w:cs="Arial"/>
        </w:rPr>
        <w:t xml:space="preserve"> </w:t>
      </w:r>
      <w:r w:rsidRPr="009B3C67">
        <w:rPr>
          <w:rFonts w:ascii="Arial" w:hAnsi="Arial" w:cs="Arial"/>
        </w:rPr>
        <w:t>spełniają warunki dotyczące:</w:t>
      </w:r>
    </w:p>
    <w:p w14:paraId="44B971C0" w14:textId="3C18B176" w:rsidR="007E2624" w:rsidRPr="007E2624" w:rsidRDefault="007E2624" w:rsidP="007E2624">
      <w:pPr>
        <w:pStyle w:val="Akapitzlist"/>
        <w:numPr>
          <w:ilvl w:val="1"/>
          <w:numId w:val="34"/>
        </w:numPr>
        <w:ind w:left="397"/>
        <w:rPr>
          <w:rFonts w:ascii="Arial" w:hAnsi="Arial" w:cs="Arial"/>
        </w:rPr>
      </w:pPr>
      <w:r w:rsidRPr="007E2624">
        <w:rPr>
          <w:rFonts w:ascii="Arial" w:hAnsi="Arial" w:cs="Arial"/>
        </w:rPr>
        <w:t>posiadania uprawnień do wykonywania określonej działalności lub czynności,</w:t>
      </w:r>
      <w:r w:rsidRPr="007E2624">
        <w:rPr>
          <w:rFonts w:ascii="Arial" w:hAnsi="Arial" w:cs="Arial"/>
        </w:rPr>
        <w:br/>
        <w:t>jeżeli przepisy prawa nakładają obowiązek ich posiadania. Wykonawca spełni</w:t>
      </w:r>
      <w:r w:rsidRPr="007E2624">
        <w:rPr>
          <w:rFonts w:ascii="Arial" w:hAnsi="Arial" w:cs="Arial"/>
        </w:rPr>
        <w:br/>
        <w:t xml:space="preserve">warunek w sytuacji, kiedy złoży oświadczenie z art. 22 ust. 1 ustawy </w:t>
      </w:r>
      <w:proofErr w:type="spellStart"/>
      <w:r w:rsidRPr="007E2624">
        <w:rPr>
          <w:rFonts w:ascii="Arial" w:hAnsi="Arial" w:cs="Arial"/>
        </w:rPr>
        <w:t>Pzp</w:t>
      </w:r>
      <w:proofErr w:type="spellEnd"/>
      <w:r w:rsidR="009B3C67">
        <w:rPr>
          <w:rFonts w:ascii="Arial" w:hAnsi="Arial" w:cs="Arial"/>
        </w:rPr>
        <w:t>;</w:t>
      </w:r>
    </w:p>
    <w:p w14:paraId="194D9E95" w14:textId="4419327E" w:rsidR="007E2624" w:rsidRPr="007E2624" w:rsidRDefault="007E2624" w:rsidP="007E2624">
      <w:pPr>
        <w:pStyle w:val="Akapitzlist"/>
        <w:numPr>
          <w:ilvl w:val="1"/>
          <w:numId w:val="34"/>
        </w:numPr>
        <w:ind w:left="397"/>
        <w:rPr>
          <w:rFonts w:ascii="Arial" w:hAnsi="Arial" w:cs="Arial"/>
        </w:rPr>
      </w:pPr>
      <w:r w:rsidRPr="007E2624">
        <w:rPr>
          <w:rFonts w:ascii="Arial" w:hAnsi="Arial" w:cs="Arial"/>
        </w:rPr>
        <w:t xml:space="preserve">posiadania wiedzy i doświadczenia. Wykonawca spełni warunek w sytuacji, kiedy złoży oświadczenie z art. 22 ust. 1 ustawy </w:t>
      </w:r>
      <w:proofErr w:type="spellStart"/>
      <w:r w:rsidRPr="007E2624">
        <w:rPr>
          <w:rFonts w:ascii="Arial" w:hAnsi="Arial" w:cs="Arial"/>
        </w:rPr>
        <w:t>Pzp</w:t>
      </w:r>
      <w:proofErr w:type="spellEnd"/>
      <w:r w:rsidRPr="007E2624">
        <w:rPr>
          <w:rFonts w:ascii="Arial" w:hAnsi="Arial" w:cs="Arial"/>
        </w:rPr>
        <w:t xml:space="preserve">, oraz kiedy wykaże, że </w:t>
      </w:r>
      <w:r w:rsidRPr="007E2624">
        <w:rPr>
          <w:rFonts w:ascii="Arial" w:hAnsi="Arial" w:cs="Arial"/>
        </w:rPr>
        <w:br/>
        <w:t>w okresie ostatnich trzech lat przed upływem terminu składania ofert, a jeżeli</w:t>
      </w:r>
      <w:r w:rsidRPr="007E2624">
        <w:rPr>
          <w:rFonts w:ascii="Arial" w:hAnsi="Arial" w:cs="Arial"/>
        </w:rPr>
        <w:br/>
        <w:t xml:space="preserve">okres prowadzenia działalności jest krótszy - w tym okresie, wykonał, </w:t>
      </w:r>
      <w:r w:rsidRPr="007E2624">
        <w:rPr>
          <w:rFonts w:ascii="Arial" w:hAnsi="Arial" w:cs="Arial"/>
        </w:rPr>
        <w:br/>
        <w:t xml:space="preserve">a w przypadku świadczeń okresowych lub ciągłych również wykonuje </w:t>
      </w:r>
      <w:r w:rsidRPr="007E2624">
        <w:rPr>
          <w:rFonts w:ascii="Arial" w:hAnsi="Arial" w:cs="Arial"/>
          <w:u w:val="single"/>
        </w:rPr>
        <w:t>co</w:t>
      </w:r>
      <w:r w:rsidRPr="007E2624">
        <w:rPr>
          <w:rFonts w:ascii="Arial" w:hAnsi="Arial" w:cs="Arial"/>
          <w:u w:val="single"/>
        </w:rPr>
        <w:br/>
      </w:r>
      <w:r w:rsidRPr="00E43A04">
        <w:rPr>
          <w:rFonts w:ascii="Arial" w:hAnsi="Arial" w:cs="Arial"/>
        </w:rPr>
        <w:t xml:space="preserve">najmniej dwie główne usługi o wartości </w:t>
      </w:r>
      <w:r w:rsidR="002914F6" w:rsidRPr="00E43A04">
        <w:rPr>
          <w:rFonts w:ascii="Arial" w:hAnsi="Arial" w:cs="Arial"/>
        </w:rPr>
        <w:t>2</w:t>
      </w:r>
      <w:r w:rsidR="009E7D0B" w:rsidRPr="00E43A04">
        <w:rPr>
          <w:rFonts w:ascii="Arial" w:hAnsi="Arial" w:cs="Arial"/>
        </w:rPr>
        <w:t>0</w:t>
      </w:r>
      <w:r w:rsidRPr="00E43A04">
        <w:rPr>
          <w:rFonts w:ascii="Arial" w:hAnsi="Arial" w:cs="Arial"/>
        </w:rPr>
        <w:t xml:space="preserve">.000,00 zł brutto każda, polegające na świadczeniu usług archiwizacji dokumentacji kategorii A i przekazaniu tej dokumentacji do Archiwum </w:t>
      </w:r>
      <w:r w:rsidR="00E43A04" w:rsidRPr="00E43A04">
        <w:rPr>
          <w:rFonts w:ascii="Arial" w:hAnsi="Arial" w:cs="Arial"/>
        </w:rPr>
        <w:t>Państwowego.</w:t>
      </w:r>
    </w:p>
    <w:p w14:paraId="51C966B6" w14:textId="77777777" w:rsidR="007E2624" w:rsidRPr="007E2624" w:rsidRDefault="007E2624" w:rsidP="007E2624">
      <w:pPr>
        <w:pStyle w:val="Akapitzlist"/>
        <w:jc w:val="both"/>
        <w:rPr>
          <w:rFonts w:ascii="Arial" w:hAnsi="Arial" w:cs="Arial"/>
          <w:b/>
          <w:bCs/>
        </w:rPr>
      </w:pPr>
    </w:p>
    <w:p w14:paraId="3E41242A" w14:textId="7024762F" w:rsidR="007E2624" w:rsidRDefault="007E2624" w:rsidP="00E25EF9">
      <w:pPr>
        <w:pStyle w:val="Akapitzlis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oświadczeń lub dokumentów, jakie mają dostarczyć wykonawcy w celu potwierdzenia spełniania warunków udziału w postępowaniu</w:t>
      </w:r>
      <w:r w:rsidR="009E7D0B">
        <w:rPr>
          <w:rFonts w:ascii="Arial" w:hAnsi="Arial" w:cs="Arial"/>
          <w:b/>
          <w:bCs/>
        </w:rPr>
        <w:t>.</w:t>
      </w:r>
    </w:p>
    <w:p w14:paraId="7E4EFA23" w14:textId="77777777" w:rsidR="007E2624" w:rsidRDefault="007E2624" w:rsidP="00E25EF9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6AEE385A" w14:textId="1A5CE059" w:rsidR="003A7E1D" w:rsidRPr="009B3C67" w:rsidRDefault="007E2624" w:rsidP="009B3C6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Udokumentowanie spełnienia warunku dotyczącego posiadanego doświadczenia polegające na złożeniu „wykazu usług potwierdzających spełnienie warunku dotyczącego posiadania niezbędnej wiedzy i doświadczenia</w:t>
      </w:r>
      <w:r w:rsidR="003A7E1D">
        <w:rPr>
          <w:rFonts w:ascii="Arial" w:hAnsi="Arial" w:cs="Arial"/>
        </w:rPr>
        <w:t>” – załącznik nr 1 do zapytania ofertowego</w:t>
      </w:r>
      <w:r>
        <w:rPr>
          <w:rFonts w:ascii="Arial" w:hAnsi="Arial" w:cs="Arial"/>
        </w:rPr>
        <w:t>.</w:t>
      </w:r>
    </w:p>
    <w:p w14:paraId="3404A06F" w14:textId="693D2CD8" w:rsidR="00D83EBA" w:rsidRPr="000332ED" w:rsidRDefault="00D83EBA" w:rsidP="00D83EBA">
      <w:pPr>
        <w:rPr>
          <w:rFonts w:ascii="Arial" w:hAnsi="Arial" w:cs="Arial"/>
          <w:b/>
          <w:bCs/>
          <w:sz w:val="24"/>
          <w:szCs w:val="24"/>
        </w:rPr>
      </w:pPr>
      <w:r w:rsidRPr="000332ED">
        <w:rPr>
          <w:rFonts w:ascii="Arial" w:hAnsi="Arial" w:cs="Arial"/>
          <w:b/>
          <w:bCs/>
          <w:sz w:val="24"/>
          <w:szCs w:val="24"/>
        </w:rPr>
        <w:t>Termin realizacji</w:t>
      </w:r>
    </w:p>
    <w:p w14:paraId="7C4547FE" w14:textId="0939A116" w:rsidR="003A7E1D" w:rsidRPr="009E7D0B" w:rsidRDefault="00D83EBA" w:rsidP="009B3C67">
      <w:pPr>
        <w:jc w:val="both"/>
        <w:rPr>
          <w:rFonts w:ascii="Arial" w:hAnsi="Arial" w:cs="Arial"/>
          <w:sz w:val="24"/>
          <w:szCs w:val="24"/>
        </w:rPr>
      </w:pPr>
      <w:r w:rsidRPr="00E25EF9">
        <w:rPr>
          <w:rFonts w:ascii="Arial" w:hAnsi="Arial" w:cs="Arial"/>
          <w:sz w:val="24"/>
          <w:szCs w:val="24"/>
        </w:rPr>
        <w:t xml:space="preserve">Zamówienie realizowane będzie w terminie od dnia zawarcie umowy do dnia </w:t>
      </w:r>
      <w:r w:rsidR="009E7D0B">
        <w:rPr>
          <w:rFonts w:ascii="Arial" w:hAnsi="Arial" w:cs="Arial"/>
          <w:sz w:val="24"/>
          <w:szCs w:val="24"/>
        </w:rPr>
        <w:br/>
      </w:r>
      <w:r w:rsidRPr="00E25EF9">
        <w:rPr>
          <w:rFonts w:ascii="Arial" w:hAnsi="Arial" w:cs="Arial"/>
          <w:sz w:val="24"/>
          <w:szCs w:val="24"/>
        </w:rPr>
        <w:t>1</w:t>
      </w:r>
      <w:r w:rsidR="00910980">
        <w:rPr>
          <w:rFonts w:ascii="Arial" w:hAnsi="Arial" w:cs="Arial"/>
          <w:sz w:val="24"/>
          <w:szCs w:val="24"/>
        </w:rPr>
        <w:t>0</w:t>
      </w:r>
      <w:r w:rsidRPr="00E25EF9">
        <w:rPr>
          <w:rFonts w:ascii="Arial" w:hAnsi="Arial" w:cs="Arial"/>
          <w:sz w:val="24"/>
          <w:szCs w:val="24"/>
        </w:rPr>
        <w:t xml:space="preserve"> grudnia 2024 r.</w:t>
      </w:r>
    </w:p>
    <w:p w14:paraId="200679C6" w14:textId="4FF4C563" w:rsidR="00D83EBA" w:rsidRPr="00D83EBA" w:rsidRDefault="00D83EBA" w:rsidP="00D83EBA">
      <w:pPr>
        <w:rPr>
          <w:rFonts w:ascii="Arial" w:hAnsi="Arial" w:cs="Arial"/>
          <w:b/>
          <w:bCs/>
          <w:sz w:val="24"/>
          <w:szCs w:val="24"/>
        </w:rPr>
      </w:pPr>
      <w:r w:rsidRPr="00D83EBA">
        <w:rPr>
          <w:rFonts w:ascii="Arial" w:hAnsi="Arial" w:cs="Arial"/>
          <w:b/>
          <w:bCs/>
          <w:sz w:val="24"/>
          <w:szCs w:val="24"/>
        </w:rPr>
        <w:t>Termin składania ofert</w:t>
      </w:r>
    </w:p>
    <w:p w14:paraId="43263A45" w14:textId="6C475FF8" w:rsidR="003A7E1D" w:rsidRPr="009E7D0B" w:rsidRDefault="006C53F0">
      <w:pPr>
        <w:rPr>
          <w:rFonts w:ascii="Arial" w:hAnsi="Arial" w:cs="Arial"/>
          <w:sz w:val="24"/>
          <w:szCs w:val="24"/>
        </w:rPr>
      </w:pPr>
      <w:r w:rsidRPr="006C53F0">
        <w:rPr>
          <w:rFonts w:ascii="Arial" w:hAnsi="Arial" w:cs="Arial"/>
          <w:sz w:val="24"/>
          <w:szCs w:val="24"/>
        </w:rPr>
        <w:t>16</w:t>
      </w:r>
      <w:r w:rsidR="00D83EBA" w:rsidRPr="006C53F0">
        <w:rPr>
          <w:rFonts w:ascii="Arial" w:hAnsi="Arial" w:cs="Arial"/>
          <w:sz w:val="24"/>
          <w:szCs w:val="24"/>
        </w:rPr>
        <w:t xml:space="preserve"> lipca 202</w:t>
      </w:r>
      <w:r w:rsidRPr="006C53F0">
        <w:rPr>
          <w:rFonts w:ascii="Arial" w:hAnsi="Arial" w:cs="Arial"/>
          <w:sz w:val="24"/>
          <w:szCs w:val="24"/>
        </w:rPr>
        <w:t>4</w:t>
      </w:r>
      <w:r w:rsidR="00D83EBA" w:rsidRPr="006C53F0">
        <w:rPr>
          <w:rFonts w:ascii="Arial" w:hAnsi="Arial" w:cs="Arial"/>
          <w:sz w:val="24"/>
          <w:szCs w:val="24"/>
        </w:rPr>
        <w:t xml:space="preserve"> r.</w:t>
      </w:r>
      <w:r w:rsidRPr="006C53F0">
        <w:rPr>
          <w:rFonts w:ascii="Arial" w:hAnsi="Arial" w:cs="Arial"/>
          <w:sz w:val="24"/>
          <w:szCs w:val="24"/>
        </w:rPr>
        <w:t xml:space="preserve"> do godz.:12:00</w:t>
      </w:r>
    </w:p>
    <w:p w14:paraId="61E1E5C3" w14:textId="08E7E419" w:rsidR="00910980" w:rsidRDefault="00910980">
      <w:pPr>
        <w:rPr>
          <w:rFonts w:ascii="Arial" w:hAnsi="Arial" w:cs="Arial"/>
          <w:b/>
          <w:bCs/>
          <w:sz w:val="24"/>
          <w:szCs w:val="24"/>
        </w:rPr>
      </w:pPr>
      <w:r w:rsidRPr="00910980">
        <w:rPr>
          <w:rFonts w:ascii="Arial" w:hAnsi="Arial" w:cs="Arial"/>
          <w:b/>
          <w:bCs/>
          <w:sz w:val="24"/>
          <w:szCs w:val="24"/>
        </w:rPr>
        <w:t>Miejsce prowadzenia prac</w:t>
      </w:r>
    </w:p>
    <w:p w14:paraId="1B8EB016" w14:textId="41D6E621" w:rsidR="003A7E1D" w:rsidRPr="009E7D0B" w:rsidRDefault="00910980">
      <w:pPr>
        <w:rPr>
          <w:rFonts w:ascii="Arial" w:hAnsi="Arial" w:cs="Arial"/>
          <w:sz w:val="24"/>
          <w:szCs w:val="24"/>
        </w:rPr>
      </w:pPr>
      <w:r w:rsidRPr="00910980">
        <w:rPr>
          <w:rFonts w:ascii="Arial" w:hAnsi="Arial" w:cs="Arial"/>
          <w:sz w:val="24"/>
          <w:szCs w:val="24"/>
        </w:rPr>
        <w:t>Plac Wolności 6, 64-700 Czarnków</w:t>
      </w:r>
    </w:p>
    <w:p w14:paraId="3163879B" w14:textId="2C9642D5" w:rsidR="00910980" w:rsidRPr="00910980" w:rsidRDefault="00910980">
      <w:pPr>
        <w:rPr>
          <w:rFonts w:ascii="Arial" w:hAnsi="Arial" w:cs="Arial"/>
          <w:b/>
          <w:bCs/>
          <w:sz w:val="24"/>
          <w:szCs w:val="24"/>
        </w:rPr>
      </w:pPr>
      <w:r w:rsidRPr="00910980">
        <w:rPr>
          <w:rFonts w:ascii="Arial" w:hAnsi="Arial" w:cs="Arial"/>
          <w:b/>
          <w:bCs/>
          <w:sz w:val="24"/>
          <w:szCs w:val="24"/>
        </w:rPr>
        <w:t>Kryteria oceny ofert z przypisaną im wagą procentową:</w:t>
      </w:r>
    </w:p>
    <w:p w14:paraId="12B62681" w14:textId="02E5835E" w:rsidR="007E2624" w:rsidRPr="009E7D0B" w:rsidRDefault="00910980" w:rsidP="00910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Zastosowane </w:t>
      </w:r>
      <w:r w:rsidR="007E2624">
        <w:rPr>
          <w:rFonts w:ascii="Arial" w:hAnsi="Arial" w:cs="Arial"/>
          <w:sz w:val="24"/>
          <w:szCs w:val="24"/>
        </w:rPr>
        <w:t xml:space="preserve">będzie jedno kryterium </w:t>
      </w:r>
      <w:r>
        <w:rPr>
          <w:rFonts w:ascii="Arial" w:hAnsi="Arial" w:cs="Arial"/>
          <w:sz w:val="24"/>
          <w:szCs w:val="24"/>
        </w:rPr>
        <w:t>oceny</w:t>
      </w:r>
      <w:r w:rsidR="007E2624">
        <w:rPr>
          <w:rFonts w:ascii="Arial" w:hAnsi="Arial" w:cs="Arial"/>
          <w:sz w:val="24"/>
          <w:szCs w:val="24"/>
        </w:rPr>
        <w:t xml:space="preserve"> ofert – cena (100%).</w:t>
      </w:r>
    </w:p>
    <w:p w14:paraId="16DB1007" w14:textId="6579F4ED" w:rsidR="00910980" w:rsidRPr="006C53F0" w:rsidRDefault="00910980" w:rsidP="00910980">
      <w:pPr>
        <w:rPr>
          <w:rFonts w:ascii="Arial" w:hAnsi="Arial" w:cs="Arial"/>
          <w:b/>
          <w:bCs/>
          <w:sz w:val="24"/>
          <w:szCs w:val="24"/>
        </w:rPr>
      </w:pPr>
      <w:r w:rsidRPr="006C53F0">
        <w:rPr>
          <w:rFonts w:ascii="Arial" w:hAnsi="Arial" w:cs="Arial"/>
          <w:b/>
          <w:bCs/>
          <w:sz w:val="24"/>
          <w:szCs w:val="24"/>
        </w:rPr>
        <w:t>Sposób obliczenia punktacji za spełnienie poszczególnych kryteriów:</w:t>
      </w:r>
    </w:p>
    <w:p w14:paraId="2BFD4F23" w14:textId="38DC9AD2" w:rsidR="006C53F0" w:rsidRPr="007E2624" w:rsidRDefault="007E2624" w:rsidP="006C53F0">
      <w:pPr>
        <w:rPr>
          <w:rFonts w:ascii="Arial" w:hAnsi="Arial" w:cs="Arial"/>
          <w:sz w:val="24"/>
          <w:szCs w:val="24"/>
        </w:rPr>
      </w:pPr>
      <w:r w:rsidRPr="007E2624">
        <w:rPr>
          <w:rFonts w:ascii="Arial" w:hAnsi="Arial" w:cs="Arial"/>
          <w:sz w:val="24"/>
          <w:szCs w:val="24"/>
        </w:rPr>
        <w:t xml:space="preserve">Punktacja będzie obliczana według poniższego wzoru: </w:t>
      </w:r>
    </w:p>
    <w:p w14:paraId="4073333C" w14:textId="161D0AF6" w:rsidR="006C53F0" w:rsidRPr="006C53F0" w:rsidRDefault="006C53F0" w:rsidP="006C53F0">
      <w:pPr>
        <w:rPr>
          <w:rFonts w:ascii="Arial" w:hAnsi="Arial" w:cs="Arial"/>
          <w:sz w:val="24"/>
          <w:szCs w:val="24"/>
        </w:rPr>
      </w:pPr>
      <w:r w:rsidRPr="006C53F0">
        <w:rPr>
          <w:rFonts w:ascii="Arial" w:hAnsi="Arial" w:cs="Arial"/>
          <w:sz w:val="24"/>
          <w:szCs w:val="24"/>
        </w:rPr>
        <w:t>W ramach kryterium ceny zamawiający dokona porównania ofert przy zastosowaniu następującego wzoru (</w:t>
      </w:r>
      <w:proofErr w:type="spellStart"/>
      <w:r w:rsidRPr="006C53F0">
        <w:rPr>
          <w:rFonts w:ascii="Arial" w:hAnsi="Arial" w:cs="Arial"/>
          <w:sz w:val="24"/>
          <w:szCs w:val="24"/>
        </w:rPr>
        <w:t>C</w:t>
      </w:r>
      <w:r w:rsidRPr="006C53F0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6C53F0">
        <w:rPr>
          <w:rFonts w:ascii="Arial" w:hAnsi="Arial" w:cs="Arial"/>
          <w:sz w:val="24"/>
          <w:szCs w:val="24"/>
        </w:rPr>
        <w:t>/C)x 100 = K, gdzie</w:t>
      </w:r>
    </w:p>
    <w:p w14:paraId="1E81520D" w14:textId="7F33308F" w:rsidR="006C53F0" w:rsidRPr="006C53F0" w:rsidRDefault="006C53F0" w:rsidP="006C53F0">
      <w:pPr>
        <w:rPr>
          <w:rFonts w:ascii="Arial" w:hAnsi="Arial" w:cs="Arial"/>
          <w:sz w:val="24"/>
          <w:szCs w:val="24"/>
        </w:rPr>
      </w:pPr>
      <w:proofErr w:type="spellStart"/>
      <w:r w:rsidRPr="006C53F0">
        <w:rPr>
          <w:rFonts w:ascii="Arial" w:hAnsi="Arial" w:cs="Arial"/>
          <w:sz w:val="24"/>
          <w:szCs w:val="24"/>
        </w:rPr>
        <w:t>C</w:t>
      </w:r>
      <w:r w:rsidRPr="006C53F0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6C53F0">
        <w:rPr>
          <w:rFonts w:ascii="Arial" w:hAnsi="Arial" w:cs="Arial"/>
          <w:sz w:val="24"/>
          <w:szCs w:val="24"/>
        </w:rPr>
        <w:t>- najniższą cen</w:t>
      </w:r>
      <w:r w:rsidRPr="00826EEF">
        <w:rPr>
          <w:rFonts w:ascii="Arial" w:hAnsi="Arial" w:cs="Arial"/>
          <w:sz w:val="24"/>
          <w:szCs w:val="24"/>
        </w:rPr>
        <w:t>ę</w:t>
      </w:r>
      <w:r w:rsidRPr="006C53F0">
        <w:rPr>
          <w:rFonts w:ascii="Arial" w:hAnsi="Arial" w:cs="Arial"/>
          <w:sz w:val="24"/>
          <w:szCs w:val="24"/>
        </w:rPr>
        <w:t xml:space="preserve"> brutto z przedstawionych ofert,</w:t>
      </w:r>
    </w:p>
    <w:p w14:paraId="62357A9D" w14:textId="77777777" w:rsidR="006C53F0" w:rsidRPr="006C53F0" w:rsidRDefault="006C53F0" w:rsidP="006C53F0">
      <w:pPr>
        <w:rPr>
          <w:rFonts w:ascii="Arial" w:hAnsi="Arial" w:cs="Arial"/>
          <w:sz w:val="24"/>
          <w:szCs w:val="24"/>
        </w:rPr>
      </w:pPr>
      <w:r w:rsidRPr="006C53F0">
        <w:rPr>
          <w:rFonts w:ascii="Arial" w:hAnsi="Arial" w:cs="Arial"/>
          <w:sz w:val="24"/>
          <w:szCs w:val="24"/>
        </w:rPr>
        <w:t>C- miesięczną cenę brutto oferty badanej,</w:t>
      </w:r>
    </w:p>
    <w:p w14:paraId="1B4122CD" w14:textId="7817800F" w:rsidR="00E57D14" w:rsidRPr="009B3C67" w:rsidRDefault="006C53F0" w:rsidP="00910980">
      <w:pPr>
        <w:rPr>
          <w:rFonts w:ascii="Arial" w:hAnsi="Arial" w:cs="Arial"/>
          <w:sz w:val="24"/>
          <w:szCs w:val="24"/>
        </w:rPr>
      </w:pPr>
      <w:r w:rsidRPr="006C53F0">
        <w:rPr>
          <w:rFonts w:ascii="Arial" w:hAnsi="Arial" w:cs="Arial"/>
          <w:sz w:val="24"/>
          <w:szCs w:val="24"/>
        </w:rPr>
        <w:lastRenderedPageBreak/>
        <w:t>K- oznacza liczbę punktów z kryterium.</w:t>
      </w:r>
    </w:p>
    <w:p w14:paraId="4602ADDB" w14:textId="4F59223B" w:rsidR="00E57D14" w:rsidRPr="00E57D14" w:rsidRDefault="00E57D14" w:rsidP="00910980">
      <w:pPr>
        <w:rPr>
          <w:rFonts w:ascii="Arial" w:hAnsi="Arial" w:cs="Arial"/>
          <w:b/>
          <w:bCs/>
          <w:sz w:val="24"/>
          <w:szCs w:val="24"/>
        </w:rPr>
      </w:pPr>
      <w:r w:rsidRPr="00E57D14">
        <w:rPr>
          <w:rFonts w:ascii="Arial" w:hAnsi="Arial" w:cs="Arial"/>
          <w:b/>
          <w:bCs/>
          <w:sz w:val="24"/>
          <w:szCs w:val="24"/>
        </w:rPr>
        <w:t>Sposób i termin składania ofert:</w:t>
      </w:r>
    </w:p>
    <w:p w14:paraId="10423CA3" w14:textId="39F58364" w:rsidR="00E57D14" w:rsidRP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1. Ofertę należy złożyć poprzez formularz elektroniczny za pośrednictwem platformy zakupowej Open </w:t>
      </w:r>
      <w:proofErr w:type="spellStart"/>
      <w:r w:rsidRPr="00E57D14">
        <w:rPr>
          <w:rFonts w:ascii="Arial" w:hAnsi="Arial" w:cs="Arial"/>
          <w:sz w:val="24"/>
          <w:szCs w:val="24"/>
        </w:rPr>
        <w:t>Nexus</w:t>
      </w:r>
      <w:proofErr w:type="spellEnd"/>
      <w:r w:rsidRPr="00E57D14">
        <w:rPr>
          <w:rFonts w:ascii="Arial" w:hAnsi="Arial" w:cs="Arial"/>
          <w:sz w:val="24"/>
          <w:szCs w:val="24"/>
        </w:rPr>
        <w:t xml:space="preserve"> Spółka z o.o. (</w:t>
      </w:r>
      <w:hyperlink r:id="rId6" w:history="1">
        <w:r w:rsidRPr="00E57D14">
          <w:rPr>
            <w:rStyle w:val="Hipercze"/>
            <w:rFonts w:ascii="Arial" w:hAnsi="Arial" w:cs="Arial"/>
            <w:sz w:val="24"/>
            <w:szCs w:val="24"/>
          </w:rPr>
          <w:t>www.platformazakupowa.pl</w:t>
        </w:r>
      </w:hyperlink>
      <w:r w:rsidRPr="00E57D14">
        <w:rPr>
          <w:rFonts w:ascii="Arial" w:hAnsi="Arial" w:cs="Arial"/>
          <w:sz w:val="24"/>
          <w:szCs w:val="24"/>
        </w:rPr>
        <w:t xml:space="preserve">) w terminie </w:t>
      </w:r>
      <w:r w:rsidRPr="00E57D14">
        <w:rPr>
          <w:rFonts w:ascii="Arial" w:hAnsi="Arial" w:cs="Arial"/>
          <w:sz w:val="24"/>
          <w:szCs w:val="24"/>
        </w:rPr>
        <w:br/>
        <w:t xml:space="preserve">do dnia </w:t>
      </w:r>
      <w:r>
        <w:rPr>
          <w:rFonts w:ascii="Arial" w:hAnsi="Arial" w:cs="Arial"/>
          <w:sz w:val="24"/>
          <w:szCs w:val="24"/>
        </w:rPr>
        <w:t>16</w:t>
      </w:r>
      <w:r w:rsidRPr="00E57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lipca</w:t>
      </w:r>
      <w:r w:rsidRPr="00E57D1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E57D14">
        <w:rPr>
          <w:rFonts w:ascii="Arial" w:hAnsi="Arial" w:cs="Arial"/>
          <w:sz w:val="24"/>
          <w:szCs w:val="24"/>
        </w:rPr>
        <w:t xml:space="preserve"> r., do godz. 1</w:t>
      </w:r>
      <w:r>
        <w:rPr>
          <w:rFonts w:ascii="Arial" w:hAnsi="Arial" w:cs="Arial"/>
          <w:sz w:val="24"/>
          <w:szCs w:val="24"/>
        </w:rPr>
        <w:t>2</w:t>
      </w:r>
      <w:r w:rsidRPr="00E57D14">
        <w:rPr>
          <w:rFonts w:ascii="Arial" w:hAnsi="Arial" w:cs="Arial"/>
          <w:sz w:val="24"/>
          <w:szCs w:val="24"/>
        </w:rPr>
        <w:t xml:space="preserve">:00. </w:t>
      </w:r>
    </w:p>
    <w:p w14:paraId="581CE652" w14:textId="38B2F768" w:rsidR="00E57D14" w:rsidRP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2. Ocena ofert zostanie dokonana do dnia  </w:t>
      </w:r>
      <w:r>
        <w:rPr>
          <w:rFonts w:ascii="Arial" w:hAnsi="Arial" w:cs="Arial"/>
          <w:sz w:val="24"/>
          <w:szCs w:val="24"/>
        </w:rPr>
        <w:t xml:space="preserve">17 lipca </w:t>
      </w:r>
      <w:r w:rsidRPr="00E57D1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E57D14">
        <w:rPr>
          <w:rFonts w:ascii="Arial" w:hAnsi="Arial" w:cs="Arial"/>
          <w:sz w:val="24"/>
          <w:szCs w:val="24"/>
        </w:rPr>
        <w:t xml:space="preserve"> r., a o wynikach i wyborze najkorzystniejszej oferty Zamawiający poinformuje za pomocą komunikatu publicznego w zakładce niniejszego postępowania.</w:t>
      </w:r>
    </w:p>
    <w:p w14:paraId="67BCBEF7" w14:textId="2A81C7FD" w:rsidR="00E57D14" w:rsidRP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3. Za termin złożenia oferty przyjmuje się datę i godzinę wpływu oferty do Zamawiającego. </w:t>
      </w:r>
    </w:p>
    <w:p w14:paraId="4EF6E824" w14:textId="136CE598" w:rsidR="00E57D14" w:rsidRP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4. Oferent może przed upływem terminu składania ofert wycofać swoją ofertę. </w:t>
      </w:r>
    </w:p>
    <w:p w14:paraId="17317135" w14:textId="3898B576" w:rsid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5. W toku badania i oceny ofert Zamawiający może żądać od oferentów wyjaśnień dotyczących treści złożonych ofert. </w:t>
      </w:r>
    </w:p>
    <w:p w14:paraId="0B301737" w14:textId="4655795F" w:rsidR="00E57D14" w:rsidRDefault="00E57D14" w:rsidP="00E57D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związania ofertą:</w:t>
      </w:r>
    </w:p>
    <w:p w14:paraId="144FF420" w14:textId="280BDEC0" w:rsidR="00E57D14" w:rsidRDefault="00E57D14" w:rsidP="00E57D14">
      <w:pPr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>30 dni od wyznaczonego terminu składania</w:t>
      </w:r>
      <w:r>
        <w:rPr>
          <w:rFonts w:ascii="Arial" w:hAnsi="Arial" w:cs="Arial"/>
          <w:sz w:val="24"/>
          <w:szCs w:val="24"/>
        </w:rPr>
        <w:t xml:space="preserve"> ofert.</w:t>
      </w:r>
    </w:p>
    <w:p w14:paraId="482FBCD9" w14:textId="57364EFD" w:rsidR="00E57D14" w:rsidRPr="00E57D14" w:rsidRDefault="00E57D14" w:rsidP="00E57D14">
      <w:pPr>
        <w:rPr>
          <w:rFonts w:ascii="Arial" w:hAnsi="Arial" w:cs="Arial"/>
          <w:b/>
          <w:bCs/>
          <w:sz w:val="24"/>
          <w:szCs w:val="24"/>
        </w:rPr>
      </w:pPr>
      <w:r w:rsidRPr="00E57D14">
        <w:rPr>
          <w:rFonts w:ascii="Arial" w:hAnsi="Arial" w:cs="Arial"/>
          <w:b/>
          <w:bCs/>
          <w:sz w:val="24"/>
          <w:szCs w:val="24"/>
        </w:rPr>
        <w:t>Sposób porozumiewania się Zamawiającego z Wykonawcami:</w:t>
      </w:r>
    </w:p>
    <w:p w14:paraId="3A1AEEA3" w14:textId="2F25227A" w:rsidR="00E57D14" w:rsidRPr="00E57D14" w:rsidRDefault="00E57D14" w:rsidP="00E57D14">
      <w:pPr>
        <w:spacing w:after="0"/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Wykonawca może uzyskać od Zamawiającego wszelkie interesujące go informacje </w:t>
      </w:r>
      <w:r>
        <w:rPr>
          <w:rFonts w:ascii="Arial" w:hAnsi="Arial" w:cs="Arial"/>
          <w:sz w:val="24"/>
          <w:szCs w:val="24"/>
        </w:rPr>
        <w:br/>
      </w:r>
      <w:r w:rsidRPr="00E57D14">
        <w:rPr>
          <w:rFonts w:ascii="Arial" w:hAnsi="Arial" w:cs="Arial"/>
          <w:sz w:val="24"/>
          <w:szCs w:val="24"/>
        </w:rPr>
        <w:t>w sprawie przedmiotu zamówienia i warunków zawartych w zapytaniu ofertowym.</w:t>
      </w:r>
    </w:p>
    <w:p w14:paraId="3641C48C" w14:textId="77777777" w:rsidR="00E57D14" w:rsidRPr="00E57D14" w:rsidRDefault="00E57D14" w:rsidP="00E57D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Zapytania należy składać za pośrednictwem platformy zakupowej Open </w:t>
      </w:r>
      <w:proofErr w:type="spellStart"/>
      <w:r w:rsidRPr="00E57D14">
        <w:rPr>
          <w:rFonts w:ascii="Arial" w:hAnsi="Arial" w:cs="Arial"/>
          <w:sz w:val="24"/>
          <w:szCs w:val="24"/>
        </w:rPr>
        <w:t>Nexus</w:t>
      </w:r>
      <w:proofErr w:type="spellEnd"/>
      <w:r w:rsidRPr="00E57D14">
        <w:rPr>
          <w:rFonts w:ascii="Arial" w:hAnsi="Arial" w:cs="Arial"/>
          <w:sz w:val="24"/>
          <w:szCs w:val="24"/>
        </w:rPr>
        <w:t xml:space="preserve"> Spółka z o.o. (</w:t>
      </w:r>
      <w:hyperlink r:id="rId7" w:history="1">
        <w:r w:rsidRPr="00E57D14">
          <w:rPr>
            <w:rStyle w:val="Hipercze"/>
            <w:rFonts w:ascii="Arial" w:hAnsi="Arial" w:cs="Arial"/>
            <w:sz w:val="24"/>
            <w:szCs w:val="24"/>
          </w:rPr>
          <w:t>www.platformazakupowa.pl</w:t>
        </w:r>
      </w:hyperlink>
      <w:r w:rsidRPr="00E57D14">
        <w:rPr>
          <w:rFonts w:ascii="Arial" w:hAnsi="Arial" w:cs="Arial"/>
          <w:sz w:val="24"/>
          <w:szCs w:val="24"/>
        </w:rPr>
        <w:t>) używając przycisku “Wyślij wiadomość”.</w:t>
      </w:r>
    </w:p>
    <w:p w14:paraId="141E124B" w14:textId="77777777" w:rsidR="00E57D14" w:rsidRPr="00E57D14" w:rsidRDefault="00E57D14" w:rsidP="00E57D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14">
        <w:rPr>
          <w:rFonts w:ascii="Arial" w:hAnsi="Arial" w:cs="Arial"/>
          <w:sz w:val="24"/>
          <w:szCs w:val="24"/>
        </w:rPr>
        <w:t xml:space="preserve">Zaleca się wykonawcom dokonanie wizji lokalnej i zdobycie wszelkich informacji, które mogą okazać się niezbędne do przygotowania i złożenia oferty. </w:t>
      </w:r>
    </w:p>
    <w:p w14:paraId="3D72496C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5661E54D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0881E064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3ED8372A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4BB89B8B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5BACC557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51A1E4CE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31E24DD9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6403D6D9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03391CD8" w14:textId="77777777" w:rsidR="00E43A04" w:rsidRDefault="00E43A04">
      <w:pPr>
        <w:rPr>
          <w:rFonts w:ascii="Arial" w:hAnsi="Arial" w:cs="Arial"/>
          <w:sz w:val="24"/>
          <w:szCs w:val="24"/>
        </w:rPr>
      </w:pPr>
    </w:p>
    <w:p w14:paraId="403FD9FF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0D346411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5DB7E00B" w14:textId="77777777" w:rsidR="0078054F" w:rsidRDefault="0078054F">
      <w:pPr>
        <w:rPr>
          <w:rFonts w:ascii="Arial" w:hAnsi="Arial" w:cs="Arial"/>
          <w:sz w:val="24"/>
          <w:szCs w:val="24"/>
        </w:rPr>
      </w:pPr>
    </w:p>
    <w:p w14:paraId="6F339DB3" w14:textId="2DEFA5C9" w:rsidR="00AD7D74" w:rsidRPr="00AD7D74" w:rsidRDefault="00AD7D74">
      <w:pPr>
        <w:rPr>
          <w:rFonts w:ascii="Arial" w:hAnsi="Arial" w:cs="Arial"/>
          <w:sz w:val="24"/>
          <w:szCs w:val="24"/>
        </w:rPr>
      </w:pPr>
      <w:r w:rsidRPr="00AD7D74">
        <w:rPr>
          <w:rFonts w:ascii="Arial" w:hAnsi="Arial" w:cs="Arial"/>
          <w:sz w:val="24"/>
          <w:szCs w:val="24"/>
        </w:rPr>
        <w:lastRenderedPageBreak/>
        <w:t>Załącznik nr 1 do zapytania ofertowego</w:t>
      </w:r>
    </w:p>
    <w:p w14:paraId="16F57C54" w14:textId="77777777" w:rsidR="00AD7D74" w:rsidRDefault="00AD7D74">
      <w:pPr>
        <w:rPr>
          <w:rFonts w:ascii="Arial" w:hAnsi="Arial" w:cs="Arial"/>
          <w:b/>
          <w:bCs/>
          <w:sz w:val="24"/>
          <w:szCs w:val="24"/>
        </w:rPr>
      </w:pPr>
    </w:p>
    <w:p w14:paraId="5FBDED09" w14:textId="77777777" w:rsidR="009E7D0B" w:rsidRDefault="009E7D0B">
      <w:pPr>
        <w:rPr>
          <w:rFonts w:ascii="Arial" w:hAnsi="Arial" w:cs="Arial"/>
          <w:b/>
          <w:bCs/>
          <w:sz w:val="24"/>
          <w:szCs w:val="24"/>
        </w:rPr>
      </w:pPr>
    </w:p>
    <w:p w14:paraId="430312E9" w14:textId="77777777" w:rsidR="009E7D0B" w:rsidRDefault="009E7D0B">
      <w:pPr>
        <w:rPr>
          <w:rFonts w:ascii="Arial" w:hAnsi="Arial" w:cs="Arial"/>
          <w:b/>
          <w:bCs/>
          <w:sz w:val="24"/>
          <w:szCs w:val="24"/>
        </w:rPr>
      </w:pPr>
    </w:p>
    <w:p w14:paraId="6E79DEBF" w14:textId="0DE19A31" w:rsidR="00AD7D74" w:rsidRDefault="00AD7D74" w:rsidP="00AD7D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USŁUG</w:t>
      </w:r>
    </w:p>
    <w:p w14:paraId="44C16AE1" w14:textId="44323387" w:rsidR="00AD7D74" w:rsidRDefault="00AD7D74" w:rsidP="00AD7D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potwierdzających spełnienie warunku dotyczącego posiadania niezbędnej wiedzy i doświadczenia</w:t>
      </w:r>
    </w:p>
    <w:p w14:paraId="09DCA084" w14:textId="77777777" w:rsidR="00AD7D74" w:rsidRDefault="00AD7D74" w:rsidP="00AD7D7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832"/>
        <w:gridCol w:w="1628"/>
        <w:gridCol w:w="1150"/>
        <w:gridCol w:w="1328"/>
        <w:gridCol w:w="1628"/>
      </w:tblGrid>
      <w:tr w:rsidR="00AD7D74" w14:paraId="049C3F9D" w14:textId="77777777" w:rsidTr="00AD7D74">
        <w:trPr>
          <w:trHeight w:val="342"/>
        </w:trPr>
        <w:tc>
          <w:tcPr>
            <w:tcW w:w="495" w:type="dxa"/>
            <w:vMerge w:val="restart"/>
            <w:vAlign w:val="center"/>
          </w:tcPr>
          <w:p w14:paraId="09A7F3E3" w14:textId="74F549B5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7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80" w:type="dxa"/>
            <w:vMerge w:val="restart"/>
            <w:vAlign w:val="center"/>
          </w:tcPr>
          <w:p w14:paraId="0B43F595" w14:textId="22C9CF90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usługi (opis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sposób umożliwiający ocenę spełnienia warunku)</w:t>
            </w:r>
          </w:p>
        </w:tc>
        <w:tc>
          <w:tcPr>
            <w:tcW w:w="1801" w:type="dxa"/>
            <w:vMerge w:val="restart"/>
            <w:vAlign w:val="center"/>
          </w:tcPr>
          <w:p w14:paraId="5C99B5D7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4930FC62" w14:textId="603DAEEC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(brutto, w zł)</w:t>
            </w:r>
          </w:p>
        </w:tc>
        <w:tc>
          <w:tcPr>
            <w:tcW w:w="1793" w:type="dxa"/>
            <w:gridSpan w:val="2"/>
            <w:vAlign w:val="center"/>
          </w:tcPr>
          <w:p w14:paraId="774F0D13" w14:textId="4C4C008E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</w:tc>
        <w:tc>
          <w:tcPr>
            <w:tcW w:w="1793" w:type="dxa"/>
            <w:vMerge w:val="restart"/>
            <w:vAlign w:val="center"/>
          </w:tcPr>
          <w:p w14:paraId="2EB5842B" w14:textId="64AC77A9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odbiorcy usługi</w:t>
            </w:r>
          </w:p>
        </w:tc>
      </w:tr>
      <w:tr w:rsidR="00AD7D74" w14:paraId="39B62D4E" w14:textId="77777777" w:rsidTr="00AD7D74">
        <w:trPr>
          <w:trHeight w:val="342"/>
        </w:trPr>
        <w:tc>
          <w:tcPr>
            <w:tcW w:w="495" w:type="dxa"/>
            <w:vMerge/>
            <w:vAlign w:val="center"/>
          </w:tcPr>
          <w:p w14:paraId="786B4539" w14:textId="77777777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</w:tcPr>
          <w:p w14:paraId="464B891A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5AD78BC7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A28E085" w14:textId="16D097CC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początek</w:t>
            </w:r>
          </w:p>
          <w:p w14:paraId="4C6504C8" w14:textId="53779AC7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dd.mm.rr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7" w:type="dxa"/>
            <w:vAlign w:val="center"/>
          </w:tcPr>
          <w:p w14:paraId="7D95C24D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</w:t>
            </w:r>
          </w:p>
          <w:p w14:paraId="1A1A2943" w14:textId="754C02AC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dd.mm.rr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93" w:type="dxa"/>
            <w:vMerge/>
            <w:vAlign w:val="center"/>
          </w:tcPr>
          <w:p w14:paraId="78ADAC41" w14:textId="77777777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4" w14:paraId="5017FA24" w14:textId="77777777" w:rsidTr="00AD7D74">
        <w:trPr>
          <w:trHeight w:val="342"/>
        </w:trPr>
        <w:tc>
          <w:tcPr>
            <w:tcW w:w="495" w:type="dxa"/>
            <w:vAlign w:val="center"/>
          </w:tcPr>
          <w:p w14:paraId="62823C21" w14:textId="42E418DC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center"/>
          </w:tcPr>
          <w:p w14:paraId="39499654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718F446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3600083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45008EAF" w14:textId="77777777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16EBB65" w14:textId="77777777" w:rsidR="00AD7D74" w:rsidRP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4" w14:paraId="21B6B4D2" w14:textId="77777777" w:rsidTr="00AD7D74">
        <w:trPr>
          <w:trHeight w:val="342"/>
        </w:trPr>
        <w:tc>
          <w:tcPr>
            <w:tcW w:w="495" w:type="dxa"/>
            <w:vAlign w:val="center"/>
          </w:tcPr>
          <w:p w14:paraId="64DBAF9B" w14:textId="79439B00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0" w:type="dxa"/>
          </w:tcPr>
          <w:p w14:paraId="5AECB6A8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62833B5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F547715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6690951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697341A" w14:textId="77777777" w:rsidR="00AD7D74" w:rsidRP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4" w14:paraId="5D0039F8" w14:textId="77777777" w:rsidTr="00AD7D74">
        <w:trPr>
          <w:trHeight w:val="342"/>
        </w:trPr>
        <w:tc>
          <w:tcPr>
            <w:tcW w:w="495" w:type="dxa"/>
            <w:vAlign w:val="center"/>
          </w:tcPr>
          <w:p w14:paraId="6707C6F3" w14:textId="6CBCD1CE" w:rsidR="00AD7D74" w:rsidRDefault="00AD7D74" w:rsidP="00AD7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0" w:type="dxa"/>
          </w:tcPr>
          <w:p w14:paraId="3068345E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8ADB6B1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2B467526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9090C45" w14:textId="77777777" w:rsid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B288842" w14:textId="77777777" w:rsidR="00AD7D74" w:rsidRPr="00AD7D74" w:rsidRDefault="00AD7D74" w:rsidP="00AD7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B2676" w14:textId="77777777" w:rsidR="00AD7D74" w:rsidRDefault="00AD7D74" w:rsidP="00AD7D74">
      <w:pPr>
        <w:rPr>
          <w:rFonts w:ascii="Arial" w:hAnsi="Arial" w:cs="Arial"/>
          <w:b/>
          <w:bCs/>
          <w:sz w:val="24"/>
          <w:szCs w:val="24"/>
        </w:rPr>
      </w:pPr>
    </w:p>
    <w:p w14:paraId="4E525354" w14:textId="39BEC3DB" w:rsidR="00AD7D74" w:rsidRDefault="00AD7D74" w:rsidP="00AD7D74">
      <w:pPr>
        <w:rPr>
          <w:rFonts w:ascii="Arial" w:hAnsi="Arial" w:cs="Arial"/>
          <w:sz w:val="24"/>
          <w:szCs w:val="24"/>
        </w:rPr>
      </w:pPr>
      <w:r w:rsidRPr="00AD7D74">
        <w:rPr>
          <w:rFonts w:ascii="Arial" w:hAnsi="Arial" w:cs="Arial"/>
          <w:sz w:val="24"/>
          <w:szCs w:val="24"/>
        </w:rPr>
        <w:t>Do wykazu należy dołączyć dowody poświadczające, że wymienione usługi zostały należycie wykonane</w:t>
      </w:r>
      <w:r>
        <w:rPr>
          <w:rFonts w:ascii="Arial" w:hAnsi="Arial" w:cs="Arial"/>
          <w:sz w:val="24"/>
          <w:szCs w:val="24"/>
        </w:rPr>
        <w:t>.</w:t>
      </w:r>
    </w:p>
    <w:p w14:paraId="68F095F6" w14:textId="77777777" w:rsidR="00AD7D74" w:rsidRDefault="00AD7D74" w:rsidP="00AD7D74">
      <w:pPr>
        <w:rPr>
          <w:rFonts w:ascii="Arial" w:hAnsi="Arial" w:cs="Arial"/>
          <w:sz w:val="24"/>
          <w:szCs w:val="24"/>
        </w:rPr>
      </w:pPr>
    </w:p>
    <w:p w14:paraId="0EA0F37C" w14:textId="77777777" w:rsidR="00AD7D74" w:rsidRDefault="00AD7D74" w:rsidP="00AD7D74">
      <w:pPr>
        <w:rPr>
          <w:rFonts w:ascii="Arial" w:hAnsi="Arial" w:cs="Arial"/>
          <w:sz w:val="24"/>
          <w:szCs w:val="24"/>
        </w:rPr>
      </w:pPr>
    </w:p>
    <w:p w14:paraId="38414A5A" w14:textId="77777777" w:rsidR="00AD7D74" w:rsidRDefault="00AD7D74" w:rsidP="00AD7D74">
      <w:pPr>
        <w:rPr>
          <w:rFonts w:ascii="Arial" w:hAnsi="Arial" w:cs="Arial"/>
          <w:sz w:val="24"/>
          <w:szCs w:val="24"/>
        </w:rPr>
      </w:pPr>
    </w:p>
    <w:p w14:paraId="6EA410BC" w14:textId="77777777" w:rsidR="00AD7D74" w:rsidRDefault="00AD7D74" w:rsidP="00AD7D74">
      <w:pPr>
        <w:rPr>
          <w:rFonts w:ascii="Arial" w:hAnsi="Arial" w:cs="Arial"/>
          <w:sz w:val="24"/>
          <w:szCs w:val="24"/>
        </w:rPr>
      </w:pPr>
    </w:p>
    <w:p w14:paraId="04268D49" w14:textId="77777777" w:rsidR="00AD7D74" w:rsidRDefault="00AD7D74" w:rsidP="00AD7D74">
      <w:pPr>
        <w:rPr>
          <w:rFonts w:ascii="Arial" w:hAnsi="Arial" w:cs="Arial"/>
          <w:sz w:val="24"/>
          <w:szCs w:val="24"/>
        </w:rPr>
      </w:pPr>
    </w:p>
    <w:p w14:paraId="6084125E" w14:textId="12FED9CD" w:rsidR="00AD7D74" w:rsidRDefault="00AD7D74" w:rsidP="00AD7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E574404" w14:textId="2080EDAF" w:rsidR="00AD7D74" w:rsidRDefault="00AD7D74" w:rsidP="00AD7D74">
      <w:pPr>
        <w:spacing w:after="0" w:line="240" w:lineRule="auto"/>
        <w:ind w:left="3855" w:hanging="283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(miejscowość, data)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(podpis </w:t>
      </w:r>
      <w:r w:rsidRPr="00AD7D74">
        <w:rPr>
          <w:rFonts w:ascii="Arial" w:hAnsi="Arial" w:cs="Arial"/>
          <w:sz w:val="24"/>
          <w:szCs w:val="24"/>
          <w:vertAlign w:val="superscript"/>
        </w:rPr>
        <w:t>z pieczątką imienną</w:t>
      </w:r>
      <w:r>
        <w:rPr>
          <w:rFonts w:ascii="Arial" w:hAnsi="Arial" w:cs="Arial"/>
          <w:sz w:val="24"/>
          <w:szCs w:val="24"/>
          <w:vertAlign w:val="superscript"/>
        </w:rPr>
        <w:t xml:space="preserve"> lub </w:t>
      </w:r>
      <w:r w:rsidRPr="00AD7D74">
        <w:rPr>
          <w:rFonts w:ascii="Arial" w:hAnsi="Arial" w:cs="Arial"/>
          <w:sz w:val="24"/>
          <w:szCs w:val="24"/>
          <w:vertAlign w:val="superscript"/>
        </w:rPr>
        <w:t xml:space="preserve">podpis czytelny osoby </w:t>
      </w:r>
    </w:p>
    <w:p w14:paraId="6570E191" w14:textId="7930837E" w:rsidR="00AD7D74" w:rsidRDefault="00AD7D74" w:rsidP="00AD7D74">
      <w:pPr>
        <w:spacing w:after="0" w:line="240" w:lineRule="auto"/>
        <w:ind w:left="3855" w:firstLine="708"/>
        <w:rPr>
          <w:rFonts w:ascii="Arial" w:hAnsi="Arial" w:cs="Arial"/>
          <w:sz w:val="24"/>
          <w:szCs w:val="24"/>
          <w:vertAlign w:val="superscript"/>
        </w:rPr>
      </w:pPr>
      <w:r w:rsidRPr="00AD7D74">
        <w:rPr>
          <w:rFonts w:ascii="Arial" w:hAnsi="Arial" w:cs="Arial"/>
          <w:sz w:val="24"/>
          <w:szCs w:val="24"/>
          <w:vertAlign w:val="superscript"/>
        </w:rPr>
        <w:t>upoważnionej</w:t>
      </w:r>
      <w:r>
        <w:rPr>
          <w:rFonts w:ascii="Arial" w:hAnsi="Arial" w:cs="Arial"/>
          <w:sz w:val="24"/>
          <w:szCs w:val="24"/>
          <w:vertAlign w:val="superscript"/>
        </w:rPr>
        <w:t xml:space="preserve"> do reprezentowania Wykonawcy)</w:t>
      </w:r>
    </w:p>
    <w:p w14:paraId="2E58EC7C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9498E32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0767547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BA41E44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CB0652C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0CE82ECC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45F9688B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1E0172BB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50BA966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7B9C5FA2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620A4173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7B59199B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1CCE231B" w14:textId="77777777" w:rsidR="00826EEF" w:rsidRDefault="00826EEF" w:rsidP="00826EE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3E829655" w14:textId="37F6D789" w:rsidR="00826EEF" w:rsidRPr="003A7E1D" w:rsidRDefault="00826EEF" w:rsidP="00826EEF">
      <w:pPr>
        <w:pStyle w:val="Tekstpodstawowy"/>
        <w:rPr>
          <w:rFonts w:ascii="Arial" w:hAnsi="Arial" w:cs="Arial"/>
          <w:bCs/>
          <w:szCs w:val="24"/>
        </w:rPr>
      </w:pPr>
      <w:r w:rsidRPr="003A7E1D">
        <w:rPr>
          <w:rFonts w:ascii="Arial" w:hAnsi="Arial" w:cs="Arial"/>
          <w:bCs/>
          <w:szCs w:val="24"/>
        </w:rPr>
        <w:t>Załącznik nr 2</w:t>
      </w:r>
    </w:p>
    <w:p w14:paraId="59CFF192" w14:textId="77777777" w:rsidR="00826EEF" w:rsidRPr="00826EEF" w:rsidRDefault="00826EEF" w:rsidP="00826EEF">
      <w:pPr>
        <w:pStyle w:val="Tekstpodstawowy"/>
        <w:rPr>
          <w:rFonts w:ascii="Trebuchet MS" w:hAnsi="Trebuchet MS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114"/>
      </w:tblGrid>
      <w:tr w:rsidR="007E2624" w:rsidRPr="007E2624" w14:paraId="79F5CAB3" w14:textId="77777777" w:rsidTr="007E2624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5C4A5" w14:textId="0CD13E34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 xml:space="preserve">Klauzula informacyjna </w:t>
            </w:r>
            <w:r w:rsidRPr="007E2624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Zamówienie publiczne „Usługi archiwizacyjne </w:t>
            </w:r>
            <w:r w:rsidR="00B236A5">
              <w:rPr>
                <w:rFonts w:ascii="Arial" w:hAnsi="Arial" w:cs="Arial"/>
                <w:b/>
                <w:sz w:val="20"/>
                <w:szCs w:val="20"/>
              </w:rPr>
              <w:t>w Urzędzie Miasta</w:t>
            </w:r>
            <w:r w:rsidRPr="007E2624">
              <w:rPr>
                <w:rFonts w:ascii="Arial" w:hAnsi="Arial" w:cs="Arial"/>
                <w:b/>
                <w:sz w:val="20"/>
                <w:szCs w:val="20"/>
              </w:rPr>
              <w:t xml:space="preserve"> Czarn</w:t>
            </w:r>
            <w:r w:rsidR="00B236A5">
              <w:rPr>
                <w:rFonts w:ascii="Arial" w:hAnsi="Arial" w:cs="Arial"/>
                <w:b/>
                <w:sz w:val="20"/>
                <w:szCs w:val="20"/>
              </w:rPr>
              <w:t>ków</w:t>
            </w:r>
            <w:r w:rsidRPr="007E262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7E2624" w:rsidRPr="007E2624" w14:paraId="46897A49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E3048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32B7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Administratorem Państwa danych osobowych jest Gmina Miasta Czarnków reprezentowana przez Burmistrza Miasta Czarnków.</w:t>
            </w:r>
          </w:p>
        </w:tc>
      </w:tr>
      <w:tr w:rsidR="007E2624" w:rsidRPr="007E2624" w14:paraId="570488E7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51A43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4AB7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Z administratorem można się skontaktować:</w:t>
            </w:r>
          </w:p>
          <w:p w14:paraId="38D8282C" w14:textId="77777777" w:rsidR="007E2624" w:rsidRPr="007E2624" w:rsidRDefault="007E2624" w:rsidP="007E2624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poprzez elektroniczną skrzynkę podawczą dostępną na: /</w:t>
            </w:r>
            <w:proofErr w:type="spellStart"/>
            <w:r w:rsidRPr="007E2624">
              <w:rPr>
                <w:rFonts w:ascii="Arial" w:hAnsi="Arial" w:cs="Arial"/>
                <w:sz w:val="20"/>
                <w:szCs w:val="20"/>
              </w:rPr>
              <w:t>miastoczarnkow</w:t>
            </w:r>
            <w:proofErr w:type="spellEnd"/>
            <w:r w:rsidRPr="007E26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E2624"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  <w:r w:rsidRPr="007E2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9E3B8" w14:textId="77777777" w:rsidR="007E2624" w:rsidRPr="007E2624" w:rsidRDefault="007E2624" w:rsidP="007E2624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poprzez email: </w:t>
            </w:r>
            <w:hyperlink r:id="rId8" w:history="1">
              <w:r w:rsidRPr="007E2624">
                <w:rPr>
                  <w:rStyle w:val="Hipercze"/>
                  <w:rFonts w:ascii="Arial" w:hAnsi="Arial" w:cs="Arial"/>
                  <w:sz w:val="20"/>
                  <w:szCs w:val="20"/>
                </w:rPr>
                <w:t>um@czarnkow.pl</w:t>
              </w:r>
            </w:hyperlink>
            <w:r w:rsidRPr="007E262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F1EB79" w14:textId="77777777" w:rsidR="007E2624" w:rsidRPr="007E2624" w:rsidRDefault="007E2624" w:rsidP="007E2624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telefonicznie: 67 255 28 01;</w:t>
            </w:r>
          </w:p>
          <w:p w14:paraId="5EE374CB" w14:textId="77777777" w:rsidR="007E2624" w:rsidRPr="007E2624" w:rsidRDefault="007E2624" w:rsidP="007E2624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listownie na adres siedziby administratora: Urząd Miasta Czarnków, </w:t>
            </w:r>
            <w:r w:rsidRPr="007E2624">
              <w:rPr>
                <w:rFonts w:ascii="Arial" w:hAnsi="Arial" w:cs="Arial"/>
                <w:sz w:val="20"/>
                <w:szCs w:val="20"/>
              </w:rPr>
              <w:br/>
              <w:t>Pl. Wolności 6, 64-700 Czarnków;</w:t>
            </w:r>
          </w:p>
        </w:tc>
      </w:tr>
      <w:tr w:rsidR="007E2624" w:rsidRPr="007E2624" w14:paraId="0B094375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4FB1B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17F2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Administrator – wyznaczył inspektora ochrony danych, </w:t>
            </w:r>
            <w:r w:rsidRPr="007E2624">
              <w:rPr>
                <w:rFonts w:ascii="Arial" w:hAnsi="Arial" w:cs="Arial"/>
                <w:sz w:val="20"/>
                <w:szCs w:val="20"/>
              </w:rPr>
              <w:br/>
              <w:t>z którym może się Pani / Pan skontaktować:</w:t>
            </w:r>
          </w:p>
          <w:p w14:paraId="6CFD7049" w14:textId="77777777" w:rsidR="007E2624" w:rsidRPr="007E2624" w:rsidRDefault="007E2624" w:rsidP="007E262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poprzez elektroniczną skrzynkę podawczą dostępną na: /</w:t>
            </w:r>
            <w:proofErr w:type="spellStart"/>
            <w:r w:rsidRPr="007E2624">
              <w:rPr>
                <w:rFonts w:ascii="Arial" w:hAnsi="Arial" w:cs="Arial"/>
                <w:sz w:val="20"/>
                <w:szCs w:val="20"/>
              </w:rPr>
              <w:t>miastoczarnkow</w:t>
            </w:r>
            <w:proofErr w:type="spellEnd"/>
            <w:r w:rsidRPr="007E26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E2624"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  <w:p w14:paraId="51C98466" w14:textId="77777777" w:rsidR="007E2624" w:rsidRPr="007E2624" w:rsidRDefault="007E2624" w:rsidP="007E262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poprzez email </w:t>
            </w:r>
            <w:hyperlink r:id="rId9" w:history="1">
              <w:r w:rsidRPr="007E2624">
                <w:rPr>
                  <w:rStyle w:val="Hipercze"/>
                  <w:rFonts w:ascii="Arial" w:hAnsi="Arial" w:cs="Arial"/>
                  <w:sz w:val="20"/>
                  <w:szCs w:val="20"/>
                </w:rPr>
                <w:t>iod@czarnkow.pl</w:t>
              </w:r>
            </w:hyperlink>
          </w:p>
          <w:p w14:paraId="3AE91BD7" w14:textId="77777777" w:rsidR="007E2624" w:rsidRPr="007E2624" w:rsidRDefault="007E2624" w:rsidP="007E262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pisemnie na adres siedziby administratora</w:t>
            </w:r>
          </w:p>
          <w:p w14:paraId="1BDDD855" w14:textId="77777777" w:rsidR="007E2624" w:rsidRPr="007E2624" w:rsidRDefault="007E2624" w:rsidP="007E262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telefonicznie: 67 255 36 01</w:t>
            </w:r>
          </w:p>
          <w:p w14:paraId="28C0E476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E2624" w:rsidRPr="007E2624" w14:paraId="1E86810C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DA901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2D5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Państwa dane będą przetwarzane na podstawie obowiązujących przepisów prawa w celu udzielenia zamówienia publicznego na usługi archiwizacyjne w Urzędzie Miasta w Czarnkowie  na podstawie:</w:t>
            </w:r>
          </w:p>
          <w:p w14:paraId="6B82DECD" w14:textId="77777777" w:rsidR="007E2624" w:rsidRPr="007E2624" w:rsidRDefault="007E2624" w:rsidP="007E2624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ustawy z 11 września 2019 r. Prawo zamówień Publicznych; </w:t>
            </w:r>
          </w:p>
          <w:p w14:paraId="16AA4E32" w14:textId="7811FA78" w:rsidR="007E2624" w:rsidRPr="007E2624" w:rsidRDefault="007E2624" w:rsidP="007E2624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zgodnie z art. 6 ust. 1 lit. c</w:t>
            </w:r>
            <w:r w:rsidR="009E7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624">
              <w:rPr>
                <w:rFonts w:ascii="Arial" w:hAnsi="Arial" w:cs="Arial"/>
                <w:sz w:val="20"/>
                <w:szCs w:val="20"/>
              </w:rPr>
              <w:t xml:space="preserve"> rozporządzenia RODO.</w:t>
            </w:r>
          </w:p>
        </w:tc>
      </w:tr>
      <w:tr w:rsidR="007E2624" w:rsidRPr="007E2624" w14:paraId="62B66FF5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17BA2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KATEGORIE PRZETWARZANYCH DANYCH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A43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Imię i nazwisko, pesel, data i miejsce urodzenia, miejsce zamieszkania.</w:t>
            </w:r>
          </w:p>
        </w:tc>
      </w:tr>
      <w:tr w:rsidR="007E2624" w:rsidRPr="007E2624" w14:paraId="35D5A5EB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1FF1F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  <w:p w14:paraId="5DD4F811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79AB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Pani/Pana dane osobowe mogą być udostępniane innym podmiotom, upoważnionym do ich odbioru na podstawie odpowiednich przepisów prawa: </w:t>
            </w:r>
          </w:p>
          <w:p w14:paraId="277178A1" w14:textId="77777777" w:rsidR="007E2624" w:rsidRPr="007E2624" w:rsidRDefault="007E2624" w:rsidP="007E262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lastRenderedPageBreak/>
              <w:t>Zakład Ubezpieczeń Społecznych;</w:t>
            </w:r>
          </w:p>
          <w:p w14:paraId="472D745B" w14:textId="77777777" w:rsidR="007E2624" w:rsidRPr="007E2624" w:rsidRDefault="007E2624" w:rsidP="007E262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Urząd Skarbowy w Czarnkowie.</w:t>
            </w:r>
          </w:p>
        </w:tc>
      </w:tr>
      <w:tr w:rsidR="007E2624" w:rsidRPr="007E2624" w14:paraId="0B980DAE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B008F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6623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Pani/Pana dane związane z realizacją zadań publicznych nie będą przekazywane do państwa trzeciego ani do organizacji międzynarodowej.</w:t>
            </w:r>
          </w:p>
        </w:tc>
      </w:tr>
      <w:tr w:rsidR="007E2624" w:rsidRPr="007E2624" w14:paraId="1656E90F" w14:textId="77777777" w:rsidTr="007E2624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19231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54AA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Pani/Pana dane osobowe będą przetwarzane przez okres niezbędny do realizacji celów przetwarzania, w tym również obowiązku archiwizacyjnego wynikającego z przepisów prawa.</w:t>
            </w:r>
          </w:p>
        </w:tc>
      </w:tr>
      <w:tr w:rsidR="007E2624" w:rsidRPr="007E2624" w14:paraId="0B1CCD65" w14:textId="77777777" w:rsidTr="007E26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79C20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2987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Osoby, których dane dotyczą mają prawo do:</w:t>
            </w:r>
          </w:p>
          <w:p w14:paraId="7DDEF8D4" w14:textId="77777777" w:rsidR="007E2624" w:rsidRPr="007E2624" w:rsidRDefault="007E2624" w:rsidP="007E2624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dostępu do swoich danych osobowych;</w:t>
            </w:r>
          </w:p>
          <w:p w14:paraId="6DFCE695" w14:textId="77777777" w:rsidR="007E2624" w:rsidRPr="007E2624" w:rsidRDefault="007E2624" w:rsidP="007E2624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żądania sprostowania danych, które są nieprawidłowe;</w:t>
            </w:r>
          </w:p>
          <w:p w14:paraId="1A26CEDA" w14:textId="77777777" w:rsidR="007E2624" w:rsidRPr="007E2624" w:rsidRDefault="007E2624" w:rsidP="007E2624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żądania ograniczenia przetwarzania.</w:t>
            </w:r>
          </w:p>
          <w:p w14:paraId="5DDA4A40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W przypadku realizacji zamówienia publicznego nie przysługuje prawo:</w:t>
            </w:r>
          </w:p>
          <w:p w14:paraId="1A5F56EA" w14:textId="77777777" w:rsidR="007E2624" w:rsidRPr="007E2624" w:rsidRDefault="007E2624" w:rsidP="007E2624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żądania usunięcia danych,</w:t>
            </w:r>
          </w:p>
          <w:p w14:paraId="5696046E" w14:textId="77777777" w:rsidR="007E2624" w:rsidRPr="007E2624" w:rsidRDefault="007E2624" w:rsidP="007E2624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do przenoszenia danych,</w:t>
            </w:r>
          </w:p>
          <w:p w14:paraId="5434DD5B" w14:textId="77777777" w:rsidR="007E2624" w:rsidRPr="007E2624" w:rsidRDefault="007E2624" w:rsidP="007E2624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prawo sprzeciwu do przetwarzania danych.</w:t>
            </w:r>
          </w:p>
        </w:tc>
      </w:tr>
      <w:tr w:rsidR="007E2624" w:rsidRPr="007E2624" w14:paraId="36BA1D72" w14:textId="77777777" w:rsidTr="007E2624">
        <w:trPr>
          <w:trHeight w:val="1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04D4B" w14:textId="77777777" w:rsidR="007E2624" w:rsidRPr="007E2624" w:rsidRDefault="007E2624" w:rsidP="007E2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1988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 xml:space="preserve">Przysługuje Państwu również prawo wniesienia skargi do organu nadzorczego – Prezesa Urzędu Ochrony Danych Osobowych, </w:t>
            </w:r>
            <w:r w:rsidRPr="007E2624">
              <w:rPr>
                <w:rFonts w:ascii="Arial" w:hAnsi="Arial" w:cs="Arial"/>
                <w:sz w:val="20"/>
                <w:szCs w:val="20"/>
              </w:rPr>
              <w:br/>
              <w:t>ul. Stawki 2, 00-193 Warszawa</w:t>
            </w:r>
          </w:p>
        </w:tc>
      </w:tr>
      <w:tr w:rsidR="007E2624" w:rsidRPr="007E2624" w14:paraId="52529B5B" w14:textId="77777777" w:rsidTr="007E262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6A3E" w14:textId="77777777" w:rsidR="007E2624" w:rsidRPr="007E2624" w:rsidRDefault="007E2624" w:rsidP="007E2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24">
              <w:rPr>
                <w:rFonts w:ascii="Arial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F78" w14:textId="77777777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Podanie przez Panią/Pana danych osobowych jest niezbędne do zrealizowania celu, o którym mowa w pozycji nr 4 i jest niezbędnym warunkiem wzięcia udziału w postępowaniu o udzielenie zamówienia publicznego.</w:t>
            </w:r>
          </w:p>
        </w:tc>
      </w:tr>
      <w:tr w:rsidR="007E2624" w:rsidRPr="007E2624" w14:paraId="50FE25AD" w14:textId="77777777" w:rsidTr="007E2624">
        <w:trPr>
          <w:trHeight w:val="20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0C4" w14:textId="40049D3F" w:rsidR="007E2624" w:rsidRPr="007E2624" w:rsidRDefault="007E2624" w:rsidP="007E2624">
            <w:pPr>
              <w:rPr>
                <w:rFonts w:ascii="Arial" w:hAnsi="Arial" w:cs="Arial"/>
                <w:sz w:val="20"/>
                <w:szCs w:val="20"/>
              </w:rPr>
            </w:pPr>
            <w:r w:rsidRPr="007E2624">
              <w:rPr>
                <w:rFonts w:ascii="Arial" w:hAnsi="Arial" w:cs="Arial"/>
                <w:sz w:val="20"/>
                <w:szCs w:val="20"/>
              </w:rPr>
              <w:t>Administrator nie będzie podejmował wobec Państwa zautomatyzowanych decyzji, w tym decyzji będących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624">
              <w:rPr>
                <w:rFonts w:ascii="Arial" w:hAnsi="Arial" w:cs="Arial"/>
                <w:sz w:val="20"/>
                <w:szCs w:val="20"/>
              </w:rPr>
              <w:t>wynikiem profilowania w myśl art. 22 RODO,</w:t>
            </w:r>
          </w:p>
        </w:tc>
      </w:tr>
    </w:tbl>
    <w:p w14:paraId="40F839B6" w14:textId="77777777" w:rsidR="007E2624" w:rsidRPr="007E2624" w:rsidRDefault="007E2624" w:rsidP="007E2624">
      <w:pPr>
        <w:rPr>
          <w:rFonts w:ascii="Arial" w:hAnsi="Arial" w:cs="Arial"/>
          <w:sz w:val="20"/>
          <w:szCs w:val="20"/>
        </w:rPr>
      </w:pPr>
      <w:r w:rsidRPr="007E2624">
        <w:rPr>
          <w:rFonts w:ascii="Arial" w:hAnsi="Arial" w:cs="Arial"/>
          <w:sz w:val="20"/>
          <w:szCs w:val="20"/>
        </w:rPr>
        <w:t>wersja 2 (08.07.2024)</w:t>
      </w:r>
    </w:p>
    <w:p w14:paraId="10B46D83" w14:textId="77777777" w:rsidR="007E2624" w:rsidRDefault="007E2624" w:rsidP="00826EEF">
      <w:pPr>
        <w:rPr>
          <w:rFonts w:ascii="Arial" w:hAnsi="Arial" w:cs="Arial"/>
          <w:sz w:val="24"/>
          <w:szCs w:val="24"/>
        </w:rPr>
      </w:pPr>
    </w:p>
    <w:p w14:paraId="6EF93CFF" w14:textId="77777777" w:rsidR="00C95526" w:rsidRDefault="00C95526" w:rsidP="00826EEF">
      <w:pPr>
        <w:rPr>
          <w:rFonts w:ascii="Arial" w:hAnsi="Arial" w:cs="Arial"/>
          <w:sz w:val="24"/>
          <w:szCs w:val="24"/>
        </w:rPr>
      </w:pPr>
    </w:p>
    <w:p w14:paraId="6A41652A" w14:textId="55245C64" w:rsidR="009B7423" w:rsidRDefault="009B7423" w:rsidP="00826EEF">
      <w:pPr>
        <w:rPr>
          <w:rFonts w:ascii="Arial" w:hAnsi="Arial" w:cs="Arial"/>
          <w:sz w:val="24"/>
          <w:szCs w:val="24"/>
        </w:rPr>
      </w:pPr>
      <w:r w:rsidRPr="009B7423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</w:p>
    <w:p w14:paraId="4FFB5B52" w14:textId="77777777" w:rsidR="001E4E33" w:rsidRPr="001E4E33" w:rsidRDefault="001E4E33" w:rsidP="001E4E33">
      <w:pPr>
        <w:ind w:left="348"/>
        <w:jc w:val="center"/>
        <w:rPr>
          <w:rFonts w:ascii="Arial" w:hAnsi="Arial" w:cs="Arial"/>
          <w:sz w:val="24"/>
          <w:szCs w:val="24"/>
          <w:lang w:bidi="pl-PL"/>
        </w:rPr>
      </w:pPr>
    </w:p>
    <w:p w14:paraId="78EB3D91" w14:textId="77777777" w:rsidR="001E4E33" w:rsidRPr="001E4E33" w:rsidRDefault="001E4E33" w:rsidP="001E4E33">
      <w:pPr>
        <w:ind w:left="348"/>
        <w:jc w:val="center"/>
        <w:rPr>
          <w:rFonts w:ascii="Arial" w:hAnsi="Arial" w:cs="Arial"/>
          <w:b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lastRenderedPageBreak/>
        <w:t>Umowa Nr ....................</w:t>
      </w:r>
      <w:r w:rsidRPr="001E4E33">
        <w:rPr>
          <w:rFonts w:ascii="Arial" w:hAnsi="Arial" w:cs="Arial"/>
          <w:b/>
          <w:sz w:val="24"/>
          <w:szCs w:val="24"/>
          <w:lang w:bidi="pl-PL"/>
        </w:rPr>
        <w:br/>
      </w:r>
    </w:p>
    <w:p w14:paraId="73A5C947" w14:textId="77777777" w:rsidR="001E4E33" w:rsidRPr="001E4E33" w:rsidRDefault="001E4E33" w:rsidP="001E4E33">
      <w:pPr>
        <w:ind w:left="348"/>
        <w:jc w:val="center"/>
        <w:rPr>
          <w:rFonts w:ascii="Arial" w:hAnsi="Arial" w:cs="Arial"/>
          <w:b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z dnia .................... 2024 r.</w:t>
      </w:r>
    </w:p>
    <w:p w14:paraId="3A278E52" w14:textId="77777777" w:rsidR="001E4E33" w:rsidRPr="001E4E33" w:rsidRDefault="001E4E33" w:rsidP="001E4E33">
      <w:pPr>
        <w:ind w:left="348"/>
        <w:jc w:val="center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zawarta w dniu ……………………. r. w Czarnkowie,</w:t>
      </w:r>
    </w:p>
    <w:p w14:paraId="1A8BBE6D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pomiędzy Miastem Czarnków zwanym w dalszej treści umowy Zamawiającym, reprezentowanym przez: Jacka Klimaszewskiego –Burmistrza Miasta Czarnków</w:t>
      </w:r>
      <w:r w:rsidRPr="001E4E33">
        <w:rPr>
          <w:rFonts w:ascii="Arial" w:hAnsi="Arial" w:cs="Arial"/>
          <w:sz w:val="24"/>
          <w:szCs w:val="24"/>
          <w:lang w:bidi="pl-PL"/>
        </w:rPr>
        <w:br/>
        <w:t>przy kontrasygnacie Mariusza Tadeuszaka Skarbnika Miasta Czarnków</w:t>
      </w:r>
      <w:r w:rsidRPr="001E4E33">
        <w:rPr>
          <w:rFonts w:ascii="Arial" w:hAnsi="Arial" w:cs="Arial"/>
          <w:sz w:val="24"/>
          <w:szCs w:val="24"/>
          <w:lang w:bidi="pl-PL"/>
        </w:rPr>
        <w:br/>
        <w:t>a ……………………………………………………………………………….,</w:t>
      </w:r>
      <w:r w:rsidRPr="001E4E33">
        <w:rPr>
          <w:rFonts w:ascii="Arial" w:hAnsi="Arial" w:cs="Arial"/>
          <w:sz w:val="24"/>
          <w:szCs w:val="24"/>
          <w:lang w:bidi="pl-PL"/>
        </w:rPr>
        <w:br/>
        <w:t>zwanym w dalszej treści umowy Wykonawcą.</w:t>
      </w:r>
    </w:p>
    <w:p w14:paraId="7E151EE1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1. </w:t>
      </w:r>
      <w:r w:rsidRPr="001E4E33">
        <w:rPr>
          <w:rFonts w:ascii="Arial" w:hAnsi="Arial" w:cs="Arial"/>
          <w:sz w:val="24"/>
          <w:szCs w:val="24"/>
          <w:lang w:bidi="pl-PL"/>
        </w:rPr>
        <w:t>Przedmiotem umowy jest wykonanie Usługi archiwizacji dokumentacji w Urzędzie Miasta Czarnków z siedzibą w Czarnkowie, Plac Wolności 6.</w:t>
      </w:r>
    </w:p>
    <w:p w14:paraId="0B4EA24A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2. </w:t>
      </w:r>
      <w:r w:rsidRPr="001E4E33">
        <w:rPr>
          <w:rFonts w:ascii="Arial" w:hAnsi="Arial" w:cs="Arial"/>
          <w:sz w:val="24"/>
          <w:szCs w:val="24"/>
          <w:lang w:bidi="pl-PL"/>
        </w:rPr>
        <w:t>Zakres prac obejmuje:</w:t>
      </w:r>
    </w:p>
    <w:p w14:paraId="62B4B0CB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1) uporządkowanie i translokacja zasobu archiwum poprzez przyjęcie odpowiedniej klasyfikacji i kwalifikacji dokumentów zgodnie z obowiązującymi przepisami prawa oraz wytycznymi Zamawiającego,</w:t>
      </w:r>
    </w:p>
    <w:p w14:paraId="48EF59A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2) porządkowanie akt kat. A i B, weryfikacja dokumentacji, sporządzenie spisów zdawczo-odbiorczych, ułożenie akt na regałach. Szacowana ilość akt – ok. 50 m.b.,</w:t>
      </w:r>
    </w:p>
    <w:p w14:paraId="214E2EF6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3) porządkowanie akt kat. B, utworzenie teczek aktowych, sporządzenie spisów zdawczo-odbiorczych, ułożenie akt na regałach. Przybliżona ilość akt – ok. 300 m.b.,</w:t>
      </w:r>
    </w:p>
    <w:p w14:paraId="4F6C530E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4) wydzielenie akt kategorii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Bc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>, tj. makulatury, których okres przechowywania minął, po uzyskaniu zgody z Archiwum Państwowego, zniszczenie dokumentacji przeterminowanej z zachowaniem odpowiedniego stopnia tajności oraz wystawienie odpowiedniego protokołu zniszczenia, potwierdzającego zgodne z przepisami niszczenie akt.</w:t>
      </w:r>
    </w:p>
    <w:p w14:paraId="09BB291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3. </w:t>
      </w:r>
      <w:r w:rsidRPr="001E4E33">
        <w:rPr>
          <w:rFonts w:ascii="Arial" w:hAnsi="Arial" w:cs="Arial"/>
          <w:sz w:val="24"/>
          <w:szCs w:val="24"/>
          <w:lang w:bidi="pl-PL"/>
        </w:rPr>
        <w:t>1. Termin rozpoczęcia prac ustala się na ………………………………………... .</w:t>
      </w:r>
    </w:p>
    <w:p w14:paraId="6C2310A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4. </w:t>
      </w:r>
      <w:r w:rsidRPr="001E4E33">
        <w:rPr>
          <w:rFonts w:ascii="Arial" w:hAnsi="Arial" w:cs="Arial"/>
          <w:sz w:val="24"/>
          <w:szCs w:val="24"/>
          <w:lang w:bidi="pl-PL"/>
        </w:rPr>
        <w:t>Termin zakończenia prac (wraz z przekazaniem spisów zdawczo –odbiorczych) ustala się do dnia ………… .</w:t>
      </w:r>
    </w:p>
    <w:p w14:paraId="18426EDF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5. </w:t>
      </w:r>
      <w:r w:rsidRPr="001E4E33">
        <w:rPr>
          <w:rFonts w:ascii="Arial" w:hAnsi="Arial" w:cs="Arial"/>
          <w:sz w:val="24"/>
          <w:szCs w:val="24"/>
          <w:lang w:bidi="pl-PL"/>
        </w:rPr>
        <w:t>1. Za wykonanie przedmiotu umowy ustala się następujące wynagrodzenia:</w:t>
      </w:r>
    </w:p>
    <w:p w14:paraId="47A42E43" w14:textId="622045AA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a) uporządkowanie i zewidencjonowanie akt kategorii A i B: 50 m.b. …</w:t>
      </w:r>
      <w:r>
        <w:rPr>
          <w:rFonts w:ascii="Arial" w:hAnsi="Arial" w:cs="Arial"/>
          <w:sz w:val="24"/>
          <w:szCs w:val="24"/>
          <w:lang w:bidi="pl-PL"/>
        </w:rPr>
        <w:t>………</w:t>
      </w:r>
      <w:r w:rsidRPr="001E4E33">
        <w:rPr>
          <w:rFonts w:ascii="Arial" w:hAnsi="Arial" w:cs="Arial"/>
          <w:sz w:val="24"/>
          <w:szCs w:val="24"/>
          <w:lang w:bidi="pl-PL"/>
        </w:rPr>
        <w:t>….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1E4E33">
        <w:rPr>
          <w:rFonts w:ascii="Arial" w:hAnsi="Arial" w:cs="Arial"/>
          <w:sz w:val="24"/>
          <w:szCs w:val="24"/>
          <w:lang w:bidi="pl-PL"/>
        </w:rPr>
        <w:t>złotych brutto,</w:t>
      </w:r>
    </w:p>
    <w:p w14:paraId="008FA499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b) porządkowanie akt kategorii B: 300 m.b. ……………złotych brutto,</w:t>
      </w:r>
    </w:p>
    <w:p w14:paraId="21AA3669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c) wydzielenie i przeprowadzenie trwałego zniszczenia dokumentacji przeterminowanej: …………………………… złotych brutto.</w:t>
      </w:r>
    </w:p>
    <w:p w14:paraId="19F60FCC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2. Podane w ust. 1 i w ofercie ilości akt są wartościami szacunkowymi i mogą ulec zmianie. Rozliczenie końcowe nastąpi po dokonaniu fizycznego obmiaru akt </w:t>
      </w:r>
      <w:r w:rsidRPr="001E4E33">
        <w:rPr>
          <w:rFonts w:ascii="Arial" w:hAnsi="Arial" w:cs="Arial"/>
          <w:sz w:val="24"/>
          <w:szCs w:val="24"/>
          <w:lang w:bidi="pl-PL"/>
        </w:rPr>
        <w:lastRenderedPageBreak/>
        <w:t>będących przedmiotem poszczególnych rodzajów usług archiwizacyjnych wyszczególnionych w umowie, który to obmiar nastąpi z udziałem przedstawiciela Zamawiającego, pomnożona przez ceny jednostkowe za 1 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mb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 xml:space="preserve"> akt podane w ofercie stanowiącej załącznik do niniejszej umowy.</w:t>
      </w:r>
    </w:p>
    <w:p w14:paraId="0FC8C63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3. Wynagrodzenie zostanie wypłacone Wykonawcy na podstawie wystawionej faktury VAT, przelewem na rachunek bankowy Wykonawcy.</w:t>
      </w:r>
    </w:p>
    <w:p w14:paraId="2467DCB2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4. Podstawę do wystawienia faktury VAT stanowi protokół odbioru częściowego i końcowego podpisany przez obie strony.</w:t>
      </w:r>
    </w:p>
    <w:p w14:paraId="3F8A4BCE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6. </w:t>
      </w:r>
      <w:r w:rsidRPr="001E4E33">
        <w:rPr>
          <w:rFonts w:ascii="Arial" w:hAnsi="Arial" w:cs="Arial"/>
          <w:sz w:val="24"/>
          <w:szCs w:val="24"/>
          <w:lang w:bidi="pl-PL"/>
        </w:rPr>
        <w:t>Termin zapłaty wynagrodzenia wynosi 14 dni od otrzymania rachunku, przelewem na rachunek bankowy wskazany przez Wykonawcę.</w:t>
      </w:r>
      <w:r w:rsidRPr="001E4E33">
        <w:rPr>
          <w:rFonts w:ascii="Arial" w:hAnsi="Arial" w:cs="Arial"/>
          <w:sz w:val="24"/>
          <w:szCs w:val="24"/>
          <w:lang w:bidi="pl-PL"/>
        </w:rPr>
        <w:br/>
        <w:t>Fakturę należy wystawić według danych:</w:t>
      </w:r>
      <w:r w:rsidRPr="001E4E33">
        <w:rPr>
          <w:rFonts w:ascii="Arial" w:hAnsi="Arial" w:cs="Arial"/>
          <w:sz w:val="24"/>
          <w:szCs w:val="24"/>
          <w:lang w:bidi="pl-PL"/>
        </w:rPr>
        <w:br/>
        <w:t>Miasto Czarnków</w:t>
      </w:r>
      <w:r w:rsidRPr="001E4E33">
        <w:rPr>
          <w:rFonts w:ascii="Arial" w:hAnsi="Arial" w:cs="Arial"/>
          <w:sz w:val="24"/>
          <w:szCs w:val="24"/>
          <w:lang w:bidi="pl-PL"/>
        </w:rPr>
        <w:br/>
        <w:t>64-700 Czarnków, Plac Wolności 6,</w:t>
      </w:r>
      <w:r w:rsidRPr="001E4E33">
        <w:rPr>
          <w:rFonts w:ascii="Arial" w:hAnsi="Arial" w:cs="Arial"/>
          <w:sz w:val="24"/>
          <w:szCs w:val="24"/>
          <w:lang w:bidi="pl-PL"/>
        </w:rPr>
        <w:br/>
        <w:t>NIP 7632093092.</w:t>
      </w:r>
    </w:p>
    <w:p w14:paraId="378AE35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7. </w:t>
      </w:r>
      <w:r w:rsidRPr="001E4E33">
        <w:rPr>
          <w:rFonts w:ascii="Arial" w:hAnsi="Arial" w:cs="Arial"/>
          <w:sz w:val="24"/>
          <w:szCs w:val="24"/>
          <w:lang w:bidi="pl-PL"/>
        </w:rPr>
        <w:t>1. Wykonawca oświadcza, iż wskazany przez niego na fakturze VAT rachunek bankowy jest przypisanym mu w wykazie podmiotów zarejestrowanych jako podatnicy VAT prowadzonym przez Szefa Krajowej Administracji Skarbowej. Wskazanie do rozliczeń innego rachunku bankowego (nieujawnionego w wykazie Szefa KAS) spowoduje wstrzymanie się przez Zamawiającego z realizacją płatności bez ujemnych dla niego konsekwencji z tytułu niewykonania zobowiązania w terminie, w szczególności w postaci obowiązku zapłaty odsetek ustawowych. Wstrzymanie się z płatnością trwało będzie do czasu ustalenia rachunku prawidłowego.</w:t>
      </w:r>
    </w:p>
    <w:p w14:paraId="66400C98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2. Wykonawca ma możliwość przesłania drogą elektroniczną ustrukturyzowanej faktury elektronicznej w rozumieniu ustawy z dnia 9 listopada 2018 r. o elektronicznym fakturowaniu w zamówieniach publicznych, koncesjach na roboty budowlane lub usługi oraz partnerstwie publiczno-prywatnym (tj. Dz. U. z 2020 poz. 1666 ze zm.). W przypadku wyboru możliwości przesłania ustrukturyzowanej faktury elektronicznej Wykonawca będzie korzystał z platformy, o której mowa w tej ustawie (Platforma Elektronicznego Fakturowania na stronie internetowej https://efaktura.gov.pl).</w:t>
      </w:r>
    </w:p>
    <w:p w14:paraId="422FFF7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3. Jeśli numer rachunku rozliczeniowego wskazany przez Wykonawcę, o którym mowa w ust. 16 jest rachunkiem dla którego zgodnie z Rozdziałem 3a ustawy z dnia 29 sierpnia 1997 r. - Prawo Bankowe (tj. Dz. U. z 2023 poz. 2488 ze zm.) prowadzony jest rachunek VAT to:</w:t>
      </w:r>
    </w:p>
    <w:p w14:paraId="4667F5FC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1) Zamawiający oświadcza, że będzie realizować płatności za faktury z zastosowaniem mechanizmu podzielonej płatności tzw.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split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 xml:space="preserve">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payment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>. Zapłatę w tym systemie uznaje się za dokonanie płatności w terminie ustalonym w § 3 ust. 15 umowy.</w:t>
      </w:r>
    </w:p>
    <w:p w14:paraId="1D548D28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2) Podzieloną płatność tzw.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split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 xml:space="preserve">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payment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 xml:space="preserve"> stosuje się wyłącznie przy płatnościach bezgotówkowych, realizowanych za pośrednictwem polecenia przelewu lub polecenia zapłaty dla czynnych podatników VAT. Mechanizm podzielonej płatności </w:t>
      </w:r>
      <w:r w:rsidRPr="001E4E33">
        <w:rPr>
          <w:rFonts w:ascii="Arial" w:hAnsi="Arial" w:cs="Arial"/>
          <w:sz w:val="24"/>
          <w:szCs w:val="24"/>
          <w:lang w:bidi="pl-PL"/>
        </w:rPr>
        <w:lastRenderedPageBreak/>
        <w:t>nie będzie wykorzystywany do zapłaty za czynności lub zdarzenia pozostające poza zakresem VAT (np. zapłata odszkodowania), a także za świadczenia zwolnione z VAT, opodatkowane stawką 0%.</w:t>
      </w:r>
    </w:p>
    <w:p w14:paraId="4FB7EB62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3) Wykonawca oświadcza, że wyraża zgodę na dokonywanie przez Zamawiającego płatności w systemie podzielonej płatności tzw.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split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 xml:space="preserve"> 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payment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>.</w:t>
      </w:r>
    </w:p>
    <w:p w14:paraId="5DCDDCC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8. </w:t>
      </w:r>
      <w:r w:rsidRPr="001E4E33">
        <w:rPr>
          <w:rFonts w:ascii="Arial" w:hAnsi="Arial" w:cs="Arial"/>
          <w:sz w:val="24"/>
          <w:szCs w:val="24"/>
          <w:lang w:bidi="pl-PL"/>
        </w:rPr>
        <w:t>Do obowiązków Zamawiającego należy:</w:t>
      </w:r>
    </w:p>
    <w:p w14:paraId="3D9A9CE6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1) udostępnienie dokumentacji i pomieszczeń niezbędnych do realizacji przedmiotu umowy,</w:t>
      </w:r>
    </w:p>
    <w:p w14:paraId="6F81F3A7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2) zapewnienie bieżącego nadzoru,</w:t>
      </w:r>
    </w:p>
    <w:p w14:paraId="676D2E2C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 xml:space="preserve">3) dokonanie odbioru prawidłowo wykonanych prac, </w:t>
      </w:r>
    </w:p>
    <w:p w14:paraId="62914C63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4) przekazanie niezbędnych materiałów do archiwizacji.</w:t>
      </w:r>
    </w:p>
    <w:p w14:paraId="7B2C5C36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9. </w:t>
      </w:r>
      <w:r w:rsidRPr="001E4E33">
        <w:rPr>
          <w:rFonts w:ascii="Arial" w:hAnsi="Arial" w:cs="Arial"/>
          <w:sz w:val="24"/>
          <w:szCs w:val="24"/>
          <w:lang w:bidi="pl-PL"/>
        </w:rPr>
        <w:t>Do obowiązków Wykonawcy należy:</w:t>
      </w:r>
    </w:p>
    <w:p w14:paraId="6FDA732F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1) prawidłowe wykonanie wszystkich prac związanych z realizacją przedmiotu umowy zgodnie z aktualnie obowiązującymi normami i przepisami prawnymi,</w:t>
      </w:r>
    </w:p>
    <w:p w14:paraId="2A81BDBF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2) współpraca ze służbami Zamawiającego,</w:t>
      </w:r>
    </w:p>
    <w:p w14:paraId="4E5922F9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3) przestrzeganie przepisów bhp i </w:t>
      </w:r>
      <w:proofErr w:type="spellStart"/>
      <w:r w:rsidRPr="001E4E33">
        <w:rPr>
          <w:rFonts w:ascii="Arial" w:hAnsi="Arial" w:cs="Arial"/>
          <w:sz w:val="24"/>
          <w:szCs w:val="24"/>
          <w:lang w:bidi="pl-PL"/>
        </w:rPr>
        <w:t>ppoż</w:t>
      </w:r>
      <w:proofErr w:type="spellEnd"/>
      <w:r w:rsidRPr="001E4E33">
        <w:rPr>
          <w:rFonts w:ascii="Arial" w:hAnsi="Arial" w:cs="Arial"/>
          <w:sz w:val="24"/>
          <w:szCs w:val="24"/>
          <w:lang w:bidi="pl-PL"/>
        </w:rPr>
        <w:t>,</w:t>
      </w:r>
    </w:p>
    <w:p w14:paraId="4C9F9B73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4) utrzymanie porządku na terenie objętym pracami w czasie ich realizacji,</w:t>
      </w:r>
    </w:p>
    <w:p w14:paraId="221B6152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5) niezwłocznie, pisemne informowanie Zamawiającego o zaistniałych przeszkodach i trudnościach mogących wpłynąć na jakość wykonywanych prac albo opóźnienie lub przyspieszenie terminu zakończenia wykonania przedmiotu umowy. W przypadku niewykonania powyższego obowiązku Wykonawca traci prawo do podniesienia powyższego zarzutu wobec Zamawiającego,</w:t>
      </w:r>
    </w:p>
    <w:p w14:paraId="0F7158C4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6) Wykonawca i osoby wskazane przez niego do realizacji przedmiotu umowy, są zobowiązani do zachowania w ścisłej tajemnicy danych, do których mają dostęp w związku z wykonywanymi pracami.</w:t>
      </w:r>
    </w:p>
    <w:p w14:paraId="0A66FFBE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10. </w:t>
      </w:r>
      <w:r w:rsidRPr="001E4E33">
        <w:rPr>
          <w:rFonts w:ascii="Arial" w:hAnsi="Arial" w:cs="Arial"/>
          <w:sz w:val="24"/>
          <w:szCs w:val="24"/>
          <w:lang w:bidi="pl-PL"/>
        </w:rPr>
        <w:t>Strony ustalają następujące procedury odbioru prac:</w:t>
      </w:r>
    </w:p>
    <w:p w14:paraId="2C6DD9C4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1) Zamawiający dokona odbioru końcowego przedmiotu umowy w terminie 3 dni, licząc od daty pisemnego zawiadomienia przez Wykonawcę o gotowości odbioru;</w:t>
      </w:r>
    </w:p>
    <w:p w14:paraId="0D48017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2) z czynności odbioru częściowego i końcowego zostanie sporządzony protokół, który zawierać będzie wszystkie ustalenia i zalecenia poczynione w trakcie odbioru;</w:t>
      </w:r>
    </w:p>
    <w:p w14:paraId="1E6CA366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3) jeżeli w toku czynności odbiorowych zostaną stwierdzone wady:</w:t>
      </w:r>
    </w:p>
    <w:p w14:paraId="48C534E1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a) nadające się do usunięcia, to Zamawiający może zażądać usunięcia wad wyznaczając termin ich usunięcia. Fakt usunięcia wad zostanie stwierdzony protokolarnie. Terminem odbioru końcowego będzie termin usunięcia wszystkich wad.</w:t>
      </w:r>
    </w:p>
    <w:p w14:paraId="508A77C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lastRenderedPageBreak/>
        <w:t>b) nie nadające się do usunięcia, to Zamawiający może zażądać wykonania przedmiotu umowy po raz drugi wyznaczając ostateczny termin realizacji prac, zachowując prawo do naliczenia kar umownych i odszkodowań,</w:t>
      </w:r>
    </w:p>
    <w:p w14:paraId="6B20DCAF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c) w przypadku niewykonania w ustalonym terminie przedmiotu umowy po raz drugi, Zamawiający odstąpi od umowy z winy Wykonawcy naliczając należne kary i odszkodowania.</w:t>
      </w:r>
    </w:p>
    <w:p w14:paraId="66BF20E7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11. </w:t>
      </w:r>
      <w:r w:rsidRPr="001E4E33">
        <w:rPr>
          <w:rFonts w:ascii="Arial" w:hAnsi="Arial" w:cs="Arial"/>
          <w:sz w:val="24"/>
          <w:szCs w:val="24"/>
          <w:lang w:bidi="pl-PL"/>
        </w:rPr>
        <w:t>Jeżeli Wykonawca nie wykonuje prac zgodnie z umową lub też nienależycie wykonuje swoje zobowiązania umowne Zamawiającemu przysługuje prawo odstąpienia od umowy i naliczenie kar zgodnie z § 12 niniejszej umowy.</w:t>
      </w:r>
    </w:p>
    <w:p w14:paraId="4D5E3D8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12. </w:t>
      </w:r>
      <w:r w:rsidRPr="001E4E33">
        <w:rPr>
          <w:rFonts w:ascii="Arial" w:hAnsi="Arial" w:cs="Arial"/>
          <w:sz w:val="24"/>
          <w:szCs w:val="24"/>
          <w:lang w:bidi="pl-PL"/>
        </w:rPr>
        <w:t>1. Wykonawca zapłaci Zamawiającemu kary umowne:</w:t>
      </w:r>
    </w:p>
    <w:p w14:paraId="336AFDF8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a) za opóźnienie w wykonaniu usługi u w wysokości 100,00 złotych brutto za każdy dzień opóźnienia licząc od następnego dnia po terminie, w którym odbiór miał być zakończony,</w:t>
      </w:r>
    </w:p>
    <w:p w14:paraId="2A9DE717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b) z tytułu odstąpienia od umowy wskutek niewykonania lub nienależytego zobowiązania przez Wykonawcę w wysokości 2.000,00 złotych brutto,</w:t>
      </w:r>
    </w:p>
    <w:p w14:paraId="06B72896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c) w przypadku naruszenia obowiązku zachowania w tajemnicy danych pozostających choćby w pośrednim związku z realizacją przedmiotu umowy w wysokości 10.000,00 złotych za każdy przypadek naruszenia takiego obowiązku.</w:t>
      </w:r>
    </w:p>
    <w:p w14:paraId="3B9CC40E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sz w:val="24"/>
          <w:szCs w:val="24"/>
          <w:lang w:bidi="pl-PL"/>
        </w:rPr>
        <w:t>2. Zamawiający zastrzega sobie prawo dochodzenia odszkodowania uzupełniającego do wysokości rzeczywiście poniesionej szkody.</w:t>
      </w:r>
    </w:p>
    <w:p w14:paraId="081A247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13. </w:t>
      </w:r>
      <w:r w:rsidRPr="001E4E33">
        <w:rPr>
          <w:rFonts w:ascii="Arial" w:hAnsi="Arial" w:cs="Arial"/>
          <w:sz w:val="24"/>
          <w:szCs w:val="24"/>
          <w:lang w:bidi="pl-PL"/>
        </w:rPr>
        <w:t>Strony ustalają, iż Wykonawca nie może zlecać prac związanych z przedmiotem umowy innym podmiotom bez zgody Zamawiającego wyrażonej na piśmie pod rygorem nieważności.</w:t>
      </w:r>
    </w:p>
    <w:p w14:paraId="6DF54809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14. </w:t>
      </w:r>
      <w:r w:rsidRPr="001E4E33">
        <w:rPr>
          <w:rFonts w:ascii="Arial" w:hAnsi="Arial" w:cs="Arial"/>
          <w:sz w:val="24"/>
          <w:szCs w:val="24"/>
          <w:lang w:bidi="pl-PL"/>
        </w:rPr>
        <w:t>Wykonawca zobowiązuje się do przestrzegania przepisów RODO oraz innych obowiązujących przepisów prawa dotyczących ochrony danych osobowych, w okresie ich obowiązywania oraz do ich wdrożenia przed rozpoczęciem przetwarzania powierzonych danych osobowych, a następnie stosowania przez cały okres obowiązywania umowy. W związku ze świadczoną usługą Wykonawca podejmie środki techniczne i organizacyjne odpowiednie do stopnia zagrożenia bezpieczeństwa przetwarzanych danych.</w:t>
      </w:r>
    </w:p>
    <w:p w14:paraId="75D96F90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15. </w:t>
      </w:r>
      <w:r w:rsidRPr="001E4E33">
        <w:rPr>
          <w:rFonts w:ascii="Arial" w:hAnsi="Arial" w:cs="Arial"/>
          <w:sz w:val="24"/>
          <w:szCs w:val="24"/>
          <w:lang w:bidi="pl-PL"/>
        </w:rPr>
        <w:t>Wszelkie zmiany niniejszej umowy wymagają formy pisemnej pod rygorem nieważności.</w:t>
      </w:r>
    </w:p>
    <w:p w14:paraId="3199CF8A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16. </w:t>
      </w:r>
      <w:r w:rsidRPr="001E4E33">
        <w:rPr>
          <w:rFonts w:ascii="Arial" w:hAnsi="Arial" w:cs="Arial"/>
          <w:sz w:val="24"/>
          <w:szCs w:val="24"/>
          <w:lang w:bidi="pl-PL"/>
        </w:rPr>
        <w:t>Wszelkie spory wynikające z niniejszej umowy rozpatrywane będą przez właściwy dla Zamawiającego Sąd Powszechny.</w:t>
      </w:r>
    </w:p>
    <w:p w14:paraId="74BBAE1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17. </w:t>
      </w:r>
      <w:r w:rsidRPr="001E4E33">
        <w:rPr>
          <w:rFonts w:ascii="Arial" w:hAnsi="Arial" w:cs="Arial"/>
          <w:sz w:val="24"/>
          <w:szCs w:val="24"/>
          <w:lang w:bidi="pl-PL"/>
        </w:rPr>
        <w:t>W sprawach nieuregulowanych niniejszą umową mają zastosowanie przepisy Kodeksu cywilnego.</w:t>
      </w:r>
    </w:p>
    <w:p w14:paraId="5F124A5F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  <w:r w:rsidRPr="001E4E33">
        <w:rPr>
          <w:rFonts w:ascii="Arial" w:hAnsi="Arial" w:cs="Arial"/>
          <w:b/>
          <w:sz w:val="24"/>
          <w:szCs w:val="24"/>
          <w:lang w:bidi="pl-PL"/>
        </w:rPr>
        <w:t>§ 18. </w:t>
      </w:r>
      <w:r w:rsidRPr="001E4E33">
        <w:rPr>
          <w:rFonts w:ascii="Arial" w:hAnsi="Arial" w:cs="Arial"/>
          <w:sz w:val="24"/>
          <w:szCs w:val="24"/>
          <w:lang w:bidi="pl-PL"/>
        </w:rPr>
        <w:t>Umowę niniejszą sporządzono w trzech równobrzmiących egzemplarzach na prawach oryginału, dwa dla Zamawiającego i jeden dla Wykonawcy.</w:t>
      </w:r>
    </w:p>
    <w:p w14:paraId="5BBC0A55" w14:textId="77777777" w:rsidR="001E4E33" w:rsidRPr="001E4E33" w:rsidRDefault="001E4E33" w:rsidP="001E4E33">
      <w:pPr>
        <w:ind w:left="348"/>
        <w:rPr>
          <w:rFonts w:ascii="Arial" w:hAnsi="Arial" w:cs="Arial"/>
          <w:sz w:val="24"/>
          <w:szCs w:val="24"/>
          <w:lang w:bidi="pl-PL"/>
        </w:rPr>
      </w:pPr>
    </w:p>
    <w:p w14:paraId="65925D0A" w14:textId="30E2FC47" w:rsidR="009B7423" w:rsidRDefault="009B7423" w:rsidP="001E4E33">
      <w:pPr>
        <w:ind w:left="708" w:firstLine="708"/>
      </w:pPr>
      <w:r w:rsidRPr="005465BC">
        <w:rPr>
          <w:rFonts w:ascii="Arial" w:hAnsi="Arial" w:cs="Arial"/>
          <w:sz w:val="24"/>
          <w:szCs w:val="24"/>
        </w:rPr>
        <w:lastRenderedPageBreak/>
        <w:t>Zamawiający                                                                        Wykonawca</w:t>
      </w:r>
      <w:r>
        <w:br/>
      </w:r>
      <w:r>
        <w:br/>
      </w:r>
    </w:p>
    <w:p w14:paraId="3B083A00" w14:textId="77777777" w:rsidR="009B7423" w:rsidRDefault="009B7423" w:rsidP="009B7423">
      <w:pPr>
        <w:jc w:val="both"/>
      </w:pPr>
    </w:p>
    <w:p w14:paraId="2B5CB319" w14:textId="77777777" w:rsidR="009B7423" w:rsidRPr="009B7423" w:rsidRDefault="009B7423" w:rsidP="00826EEF">
      <w:pPr>
        <w:rPr>
          <w:rFonts w:ascii="Arial" w:hAnsi="Arial" w:cs="Arial"/>
          <w:sz w:val="24"/>
          <w:szCs w:val="24"/>
        </w:rPr>
      </w:pPr>
    </w:p>
    <w:p w14:paraId="5B40AE2A" w14:textId="77777777" w:rsidR="009B7423" w:rsidRPr="00826EEF" w:rsidRDefault="009B7423" w:rsidP="00826EEF">
      <w:pPr>
        <w:rPr>
          <w:rFonts w:ascii="Arial" w:hAnsi="Arial" w:cs="Arial"/>
        </w:rPr>
      </w:pPr>
    </w:p>
    <w:sectPr w:rsidR="009B7423" w:rsidRPr="0082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5A4F"/>
    <w:multiLevelType w:val="hybridMultilevel"/>
    <w:tmpl w:val="B8CCEB1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95B4D"/>
    <w:multiLevelType w:val="hybridMultilevel"/>
    <w:tmpl w:val="5C64BE06"/>
    <w:lvl w:ilvl="0" w:tplc="BDAC1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ACD"/>
    <w:multiLevelType w:val="hybridMultilevel"/>
    <w:tmpl w:val="BAD4F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A16"/>
    <w:multiLevelType w:val="hybridMultilevel"/>
    <w:tmpl w:val="D9B6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4C0"/>
    <w:multiLevelType w:val="hybridMultilevel"/>
    <w:tmpl w:val="22627342"/>
    <w:lvl w:ilvl="0" w:tplc="0BDA1E3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B39B7"/>
    <w:multiLevelType w:val="hybridMultilevel"/>
    <w:tmpl w:val="5B6243E6"/>
    <w:lvl w:ilvl="0" w:tplc="3FDC559A">
      <w:start w:val="1"/>
      <w:numFmt w:val="decimal"/>
      <w:pStyle w:val="Listapunktowana41"/>
      <w:lvlText w:val="%1."/>
      <w:lvlJc w:val="left"/>
      <w:pPr>
        <w:tabs>
          <w:tab w:val="num" w:pos="720"/>
        </w:tabs>
        <w:ind w:left="720" w:hanging="360"/>
      </w:pPr>
    </w:lvl>
    <w:lvl w:ilvl="1" w:tplc="19C29EAC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2" w:tplc="254C18DA">
      <w:start w:val="1"/>
      <w:numFmt w:val="lowerRoman"/>
      <w:lvlText w:val="%3."/>
      <w:lvlJc w:val="right"/>
      <w:pPr>
        <w:ind w:left="2160" w:hanging="180"/>
      </w:pPr>
    </w:lvl>
    <w:lvl w:ilvl="3" w:tplc="A13E2E26">
      <w:start w:val="1"/>
      <w:numFmt w:val="decimal"/>
      <w:lvlText w:val="%4."/>
      <w:lvlJc w:val="left"/>
      <w:pPr>
        <w:ind w:left="2880" w:hanging="360"/>
      </w:pPr>
    </w:lvl>
    <w:lvl w:ilvl="4" w:tplc="EF24EB1A">
      <w:start w:val="1"/>
      <w:numFmt w:val="lowerLetter"/>
      <w:lvlText w:val="%5."/>
      <w:lvlJc w:val="left"/>
      <w:pPr>
        <w:ind w:left="3600" w:hanging="360"/>
      </w:pPr>
    </w:lvl>
    <w:lvl w:ilvl="5" w:tplc="EFCA9FD8">
      <w:start w:val="1"/>
      <w:numFmt w:val="lowerRoman"/>
      <w:lvlText w:val="%6."/>
      <w:lvlJc w:val="right"/>
      <w:pPr>
        <w:ind w:left="4320" w:hanging="180"/>
      </w:pPr>
    </w:lvl>
    <w:lvl w:ilvl="6" w:tplc="A5E83EAC">
      <w:start w:val="1"/>
      <w:numFmt w:val="decimal"/>
      <w:lvlText w:val="%7."/>
      <w:lvlJc w:val="left"/>
      <w:pPr>
        <w:ind w:left="5040" w:hanging="360"/>
      </w:pPr>
    </w:lvl>
    <w:lvl w:ilvl="7" w:tplc="A3E4DD2A">
      <w:start w:val="1"/>
      <w:numFmt w:val="lowerLetter"/>
      <w:lvlText w:val="%8."/>
      <w:lvlJc w:val="left"/>
      <w:pPr>
        <w:ind w:left="5760" w:hanging="360"/>
      </w:pPr>
    </w:lvl>
    <w:lvl w:ilvl="8" w:tplc="219CBA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164A"/>
    <w:multiLevelType w:val="hybridMultilevel"/>
    <w:tmpl w:val="3524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431"/>
    <w:multiLevelType w:val="hybridMultilevel"/>
    <w:tmpl w:val="12E0717E"/>
    <w:lvl w:ilvl="0" w:tplc="C4B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25707B"/>
    <w:multiLevelType w:val="hybridMultilevel"/>
    <w:tmpl w:val="C868EF78"/>
    <w:lvl w:ilvl="0" w:tplc="B8C4CD46">
      <w:start w:val="1"/>
      <w:numFmt w:val="decimal"/>
      <w:lvlText w:val="%1)"/>
      <w:lvlJc w:val="left"/>
      <w:pPr>
        <w:ind w:left="833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0F16C00"/>
    <w:multiLevelType w:val="hybridMultilevel"/>
    <w:tmpl w:val="E446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19CF"/>
    <w:multiLevelType w:val="hybridMultilevel"/>
    <w:tmpl w:val="0EB6C1BC"/>
    <w:lvl w:ilvl="0" w:tplc="C4B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1738D"/>
    <w:multiLevelType w:val="hybridMultilevel"/>
    <w:tmpl w:val="859C1EC2"/>
    <w:lvl w:ilvl="0" w:tplc="7230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F463B"/>
    <w:multiLevelType w:val="hybridMultilevel"/>
    <w:tmpl w:val="33D84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02096"/>
    <w:multiLevelType w:val="hybridMultilevel"/>
    <w:tmpl w:val="3B8E0F60"/>
    <w:lvl w:ilvl="0" w:tplc="CFCEA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78AC"/>
    <w:multiLevelType w:val="hybridMultilevel"/>
    <w:tmpl w:val="890E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229F"/>
    <w:multiLevelType w:val="hybridMultilevel"/>
    <w:tmpl w:val="D6CA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7B1"/>
    <w:multiLevelType w:val="hybridMultilevel"/>
    <w:tmpl w:val="25F0B79E"/>
    <w:lvl w:ilvl="0" w:tplc="9B5A5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4153"/>
    <w:multiLevelType w:val="hybridMultilevel"/>
    <w:tmpl w:val="54828262"/>
    <w:lvl w:ilvl="0" w:tplc="74DEEB4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63064D"/>
    <w:multiLevelType w:val="hybridMultilevel"/>
    <w:tmpl w:val="E902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1329"/>
    <w:multiLevelType w:val="hybridMultilevel"/>
    <w:tmpl w:val="591E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E71DF"/>
    <w:multiLevelType w:val="hybridMultilevel"/>
    <w:tmpl w:val="7954E89A"/>
    <w:lvl w:ilvl="0" w:tplc="EAE269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0EC4513"/>
    <w:multiLevelType w:val="hybridMultilevel"/>
    <w:tmpl w:val="D944B3F6"/>
    <w:lvl w:ilvl="0" w:tplc="E5DCD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E927ED"/>
    <w:multiLevelType w:val="hybridMultilevel"/>
    <w:tmpl w:val="3274E8DA"/>
    <w:lvl w:ilvl="0" w:tplc="D0EA211A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5A90097A"/>
    <w:multiLevelType w:val="hybridMultilevel"/>
    <w:tmpl w:val="8C203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1741"/>
    <w:multiLevelType w:val="hybridMultilevel"/>
    <w:tmpl w:val="8ADC8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41ED"/>
    <w:multiLevelType w:val="hybridMultilevel"/>
    <w:tmpl w:val="3FEE0360"/>
    <w:lvl w:ilvl="0" w:tplc="DAD6EA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/>
      </w:rPr>
    </w:lvl>
    <w:lvl w:ilvl="1" w:tplc="044C1B9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54830"/>
    <w:multiLevelType w:val="hybridMultilevel"/>
    <w:tmpl w:val="391EC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D2E79"/>
    <w:multiLevelType w:val="hybridMultilevel"/>
    <w:tmpl w:val="932C85CC"/>
    <w:lvl w:ilvl="0" w:tplc="C4B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9F6505"/>
    <w:multiLevelType w:val="hybridMultilevel"/>
    <w:tmpl w:val="2D76620C"/>
    <w:lvl w:ilvl="0" w:tplc="D45E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2231F"/>
    <w:multiLevelType w:val="hybridMultilevel"/>
    <w:tmpl w:val="5B1E1A50"/>
    <w:lvl w:ilvl="0" w:tplc="186C2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39323">
    <w:abstractNumId w:val="4"/>
  </w:num>
  <w:num w:numId="2" w16cid:durableId="1193306766">
    <w:abstractNumId w:val="3"/>
  </w:num>
  <w:num w:numId="3" w16cid:durableId="1295792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633519">
    <w:abstractNumId w:val="23"/>
  </w:num>
  <w:num w:numId="5" w16cid:durableId="18508180">
    <w:abstractNumId w:val="11"/>
  </w:num>
  <w:num w:numId="6" w16cid:durableId="1958442469">
    <w:abstractNumId w:val="8"/>
  </w:num>
  <w:num w:numId="7" w16cid:durableId="124392761">
    <w:abstractNumId w:val="15"/>
  </w:num>
  <w:num w:numId="8" w16cid:durableId="1262834046">
    <w:abstractNumId w:val="24"/>
  </w:num>
  <w:num w:numId="9" w16cid:durableId="259601994">
    <w:abstractNumId w:val="20"/>
  </w:num>
  <w:num w:numId="10" w16cid:durableId="751006966">
    <w:abstractNumId w:val="25"/>
  </w:num>
  <w:num w:numId="11" w16cid:durableId="1525090029">
    <w:abstractNumId w:val="1"/>
  </w:num>
  <w:num w:numId="12" w16cid:durableId="2015692429">
    <w:abstractNumId w:val="16"/>
  </w:num>
  <w:num w:numId="13" w16cid:durableId="667681761">
    <w:abstractNumId w:val="12"/>
  </w:num>
  <w:num w:numId="14" w16cid:durableId="1062170458">
    <w:abstractNumId w:val="19"/>
  </w:num>
  <w:num w:numId="15" w16cid:durableId="493448570">
    <w:abstractNumId w:val="7"/>
  </w:num>
  <w:num w:numId="16" w16cid:durableId="977076951">
    <w:abstractNumId w:val="31"/>
  </w:num>
  <w:num w:numId="17" w16cid:durableId="1462772867">
    <w:abstractNumId w:val="33"/>
  </w:num>
  <w:num w:numId="18" w16cid:durableId="1367606644">
    <w:abstractNumId w:val="13"/>
  </w:num>
  <w:num w:numId="19" w16cid:durableId="2015645060">
    <w:abstractNumId w:val="32"/>
  </w:num>
  <w:num w:numId="20" w16cid:durableId="1477213323">
    <w:abstractNumId w:val="22"/>
  </w:num>
  <w:num w:numId="21" w16cid:durableId="1214851656">
    <w:abstractNumId w:val="10"/>
  </w:num>
  <w:num w:numId="22" w16cid:durableId="1058555374">
    <w:abstractNumId w:val="6"/>
  </w:num>
  <w:num w:numId="23" w16cid:durableId="1985771329">
    <w:abstractNumId w:val="17"/>
  </w:num>
  <w:num w:numId="24" w16cid:durableId="1755201087">
    <w:abstractNumId w:val="29"/>
  </w:num>
  <w:num w:numId="25" w16cid:durableId="25054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614921">
    <w:abstractNumId w:val="2"/>
  </w:num>
  <w:num w:numId="27" w16cid:durableId="1484931701">
    <w:abstractNumId w:val="18"/>
  </w:num>
  <w:num w:numId="28" w16cid:durableId="2008902297">
    <w:abstractNumId w:val="14"/>
  </w:num>
  <w:num w:numId="29" w16cid:durableId="430931253">
    <w:abstractNumId w:val="30"/>
  </w:num>
  <w:num w:numId="30" w16cid:durableId="261568094">
    <w:abstractNumId w:val="0"/>
  </w:num>
  <w:num w:numId="31" w16cid:durableId="1826974580">
    <w:abstractNumId w:val="27"/>
  </w:num>
  <w:num w:numId="32" w16cid:durableId="1219822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2127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6200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06236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21"/>
    <w:rsid w:val="000332ED"/>
    <w:rsid w:val="00063977"/>
    <w:rsid w:val="000A6C5A"/>
    <w:rsid w:val="001126D3"/>
    <w:rsid w:val="001E4E33"/>
    <w:rsid w:val="002914F6"/>
    <w:rsid w:val="003045D8"/>
    <w:rsid w:val="003A7E1D"/>
    <w:rsid w:val="003E33B8"/>
    <w:rsid w:val="005024C2"/>
    <w:rsid w:val="005465BC"/>
    <w:rsid w:val="00590C21"/>
    <w:rsid w:val="006B5193"/>
    <w:rsid w:val="006C53F0"/>
    <w:rsid w:val="0078054F"/>
    <w:rsid w:val="007E2624"/>
    <w:rsid w:val="007E7B4D"/>
    <w:rsid w:val="00826EEF"/>
    <w:rsid w:val="008D1D41"/>
    <w:rsid w:val="00910980"/>
    <w:rsid w:val="00952044"/>
    <w:rsid w:val="009B1C64"/>
    <w:rsid w:val="009B3C67"/>
    <w:rsid w:val="009B602A"/>
    <w:rsid w:val="009B7423"/>
    <w:rsid w:val="009E7D0B"/>
    <w:rsid w:val="00A40525"/>
    <w:rsid w:val="00A5322B"/>
    <w:rsid w:val="00A55ED1"/>
    <w:rsid w:val="00AB1FEE"/>
    <w:rsid w:val="00AB7894"/>
    <w:rsid w:val="00AD7D74"/>
    <w:rsid w:val="00AF2633"/>
    <w:rsid w:val="00B236A5"/>
    <w:rsid w:val="00B2525E"/>
    <w:rsid w:val="00B2767B"/>
    <w:rsid w:val="00C9501C"/>
    <w:rsid w:val="00C95526"/>
    <w:rsid w:val="00CA6516"/>
    <w:rsid w:val="00CC53D8"/>
    <w:rsid w:val="00D83EBA"/>
    <w:rsid w:val="00E25EF9"/>
    <w:rsid w:val="00E43A04"/>
    <w:rsid w:val="00E57D14"/>
    <w:rsid w:val="00E667EA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CD93F8"/>
  <w15:chartTrackingRefBased/>
  <w15:docId w15:val="{6835380B-1472-48A1-9DE0-42C1044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EB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25EF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A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826EEF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826EEF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EE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6EEF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6EEF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826EEF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826EEF"/>
    <w:rPr>
      <w:b/>
      <w:bCs/>
    </w:rPr>
  </w:style>
  <w:style w:type="paragraph" w:customStyle="1" w:styleId="Listapunktowana41">
    <w:name w:val="Lista punktowana 41"/>
    <w:basedOn w:val="Normalny"/>
    <w:rsid w:val="007E2624"/>
    <w:pPr>
      <w:numPr>
        <w:numId w:val="34"/>
      </w:numPr>
      <w:spacing w:before="120" w:after="0" w:line="288" w:lineRule="auto"/>
      <w:ind w:left="0" w:firstLine="0"/>
      <w:jc w:val="both"/>
    </w:pPr>
    <w:rPr>
      <w:rFonts w:ascii="Arial" w:hAnsi="Arial" w:cs="Arial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czarn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D5CA-0D9F-430D-AF01-E932E4CD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2634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Wojtkowiak</dc:creator>
  <cp:keywords/>
  <dc:description/>
  <cp:lastModifiedBy>Anna Wojtkowiak</cp:lastModifiedBy>
  <cp:revision>15</cp:revision>
  <cp:lastPrinted>2024-07-09T11:46:00Z</cp:lastPrinted>
  <dcterms:created xsi:type="dcterms:W3CDTF">2024-07-03T13:25:00Z</dcterms:created>
  <dcterms:modified xsi:type="dcterms:W3CDTF">2024-07-10T08:31:00Z</dcterms:modified>
</cp:coreProperties>
</file>