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B366" w14:textId="77777777" w:rsidR="00207864" w:rsidRPr="00207864" w:rsidRDefault="00207864" w:rsidP="00207864">
      <w:pPr>
        <w:jc w:val="right"/>
        <w:rPr>
          <w:rFonts w:asciiTheme="minorHAnsi" w:hAnsiTheme="minorHAnsi" w:cstheme="minorHAnsi"/>
          <w:b/>
          <w:bCs/>
          <w:sz w:val="18"/>
          <w:szCs w:val="18"/>
          <w:lang w:eastAsia="pl-PL"/>
        </w:rPr>
      </w:pPr>
      <w:r w:rsidRPr="00207864">
        <w:rPr>
          <w:rFonts w:asciiTheme="minorHAnsi" w:hAnsiTheme="minorHAnsi" w:cstheme="minorHAnsi"/>
          <w:b/>
          <w:bCs/>
          <w:sz w:val="18"/>
          <w:szCs w:val="18"/>
          <w:lang w:eastAsia="pl-PL"/>
        </w:rPr>
        <w:t>ZAŁĄCZNIK NR 3 DO SWZ</w:t>
      </w:r>
    </w:p>
    <w:p w14:paraId="24F010A5" w14:textId="77777777" w:rsidR="00207864" w:rsidRPr="00207864" w:rsidRDefault="00207864" w:rsidP="00207864">
      <w:pPr>
        <w:jc w:val="center"/>
        <w:rPr>
          <w:rFonts w:asciiTheme="minorHAnsi" w:hAnsiTheme="minorHAnsi" w:cstheme="minorHAnsi"/>
          <w:b/>
          <w:sz w:val="18"/>
          <w:szCs w:val="18"/>
        </w:rPr>
      </w:pPr>
    </w:p>
    <w:p w14:paraId="28BB5373" w14:textId="77777777" w:rsidR="00207864" w:rsidRPr="00207864" w:rsidRDefault="00207864" w:rsidP="00207864">
      <w:pPr>
        <w:jc w:val="center"/>
        <w:rPr>
          <w:rFonts w:asciiTheme="minorHAnsi" w:hAnsiTheme="minorHAnsi" w:cstheme="minorHAnsi"/>
          <w:b/>
          <w:sz w:val="18"/>
          <w:szCs w:val="18"/>
        </w:rPr>
      </w:pPr>
      <w:bookmarkStart w:id="0" w:name="_Hlk73535711"/>
      <w:r w:rsidRPr="00207864">
        <w:rPr>
          <w:rFonts w:asciiTheme="minorHAnsi" w:hAnsiTheme="minorHAnsi" w:cstheme="minorHAnsi"/>
          <w:b/>
          <w:sz w:val="18"/>
          <w:szCs w:val="18"/>
        </w:rPr>
        <w:t>Usługi sukcesywnego przygotowywania i dostawy, przez siedem dni w tygodniu, całodobowego wyżywienia dla pacjentów Szpitali Tczewskich S.A. z uwzględnieniem diet i kaloryczności</w:t>
      </w:r>
    </w:p>
    <w:bookmarkEnd w:id="0"/>
    <w:p w14:paraId="357D1D86" w14:textId="00C012EF" w:rsidR="00207864" w:rsidRPr="00207864" w:rsidRDefault="00207864" w:rsidP="00207864">
      <w:pPr>
        <w:jc w:val="center"/>
        <w:rPr>
          <w:rFonts w:asciiTheme="minorHAnsi" w:hAnsiTheme="minorHAnsi" w:cstheme="minorHAnsi"/>
          <w:b/>
          <w:sz w:val="18"/>
          <w:szCs w:val="18"/>
        </w:rPr>
      </w:pPr>
      <w:r w:rsidRPr="00207864">
        <w:rPr>
          <w:rFonts w:asciiTheme="minorHAnsi" w:hAnsiTheme="minorHAnsi" w:cstheme="minorHAnsi"/>
          <w:b/>
          <w:sz w:val="18"/>
          <w:szCs w:val="18"/>
        </w:rPr>
        <w:t>09/PN/2022</w:t>
      </w:r>
    </w:p>
    <w:p w14:paraId="1BE260BE" w14:textId="77777777" w:rsidR="00207864" w:rsidRPr="00207864" w:rsidRDefault="00207864" w:rsidP="00207864">
      <w:pPr>
        <w:pStyle w:val="rozdzia"/>
        <w:jc w:val="left"/>
        <w:rPr>
          <w:rFonts w:asciiTheme="minorHAnsi" w:hAnsiTheme="minorHAnsi" w:cstheme="minorHAnsi"/>
          <w:sz w:val="18"/>
          <w:szCs w:val="18"/>
        </w:rPr>
      </w:pPr>
    </w:p>
    <w:p w14:paraId="56A6224D" w14:textId="77777777" w:rsidR="00207864" w:rsidRPr="00207864" w:rsidRDefault="00207864" w:rsidP="00207864">
      <w:pPr>
        <w:pStyle w:val="rozdzia"/>
        <w:jc w:val="left"/>
        <w:rPr>
          <w:rFonts w:asciiTheme="minorHAnsi" w:hAnsiTheme="minorHAnsi" w:cstheme="minorHAnsi"/>
          <w:sz w:val="18"/>
          <w:szCs w:val="18"/>
        </w:rPr>
      </w:pPr>
    </w:p>
    <w:p w14:paraId="3E7ED68A" w14:textId="77777777" w:rsidR="00207864" w:rsidRPr="00207864" w:rsidRDefault="00207864" w:rsidP="00207864">
      <w:pPr>
        <w:suppressAutoHyphens/>
        <w:jc w:val="center"/>
        <w:rPr>
          <w:rFonts w:asciiTheme="minorHAnsi" w:hAnsiTheme="minorHAnsi" w:cstheme="minorHAnsi"/>
          <w:b/>
          <w:sz w:val="18"/>
          <w:szCs w:val="18"/>
          <w:u w:val="single"/>
          <w:lang w:eastAsia="ar-SA"/>
        </w:rPr>
      </w:pPr>
      <w:r w:rsidRPr="00207864">
        <w:rPr>
          <w:rFonts w:asciiTheme="minorHAnsi" w:hAnsiTheme="minorHAnsi" w:cstheme="minorHAnsi"/>
          <w:b/>
          <w:sz w:val="18"/>
          <w:szCs w:val="18"/>
          <w:u w:val="single"/>
          <w:lang w:eastAsia="ar-SA"/>
        </w:rPr>
        <w:t>OPIS PRZEDMIOTU ZAMÓWIENIA (OPZ)</w:t>
      </w:r>
    </w:p>
    <w:p w14:paraId="22F93B8F" w14:textId="77777777" w:rsidR="00207864" w:rsidRPr="00207864" w:rsidRDefault="00207864" w:rsidP="00207864">
      <w:pPr>
        <w:rPr>
          <w:rFonts w:asciiTheme="minorHAnsi" w:hAnsiTheme="minorHAnsi" w:cstheme="minorHAnsi"/>
          <w:sz w:val="18"/>
          <w:szCs w:val="18"/>
          <w:lang w:eastAsia="ar-SA"/>
        </w:rPr>
      </w:pPr>
    </w:p>
    <w:p w14:paraId="4E6EA51B" w14:textId="63A31A70" w:rsidR="00207864" w:rsidRPr="00207864" w:rsidRDefault="00207864" w:rsidP="00207864">
      <w:pPr>
        <w:spacing w:before="100" w:beforeAutospacing="1" w:after="100" w:afterAutospacing="1"/>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Zamówienie podzielone jest na 2 części, zwane Pakietami. Jest to związane z dowozem posiłków do lokalizacji Zamawiającego na terenie miasta Tczewa (Pakiet nr 1) i miasta Gniewa (Pakiet nr 2).</w:t>
      </w:r>
    </w:p>
    <w:p w14:paraId="05C0D394" w14:textId="77777777" w:rsidR="00207864" w:rsidRPr="00207864" w:rsidRDefault="00207864" w:rsidP="00207864">
      <w:pPr>
        <w:rPr>
          <w:rFonts w:asciiTheme="minorHAnsi" w:hAnsiTheme="minorHAnsi" w:cstheme="minorHAnsi"/>
          <w:sz w:val="18"/>
          <w:szCs w:val="18"/>
          <w:lang w:eastAsia="pl-PL"/>
        </w:rPr>
      </w:pPr>
      <w:r w:rsidRPr="00207864">
        <w:rPr>
          <w:rFonts w:asciiTheme="minorHAnsi" w:eastAsia="Calibri" w:hAnsiTheme="minorHAnsi" w:cstheme="minorHAnsi"/>
          <w:sz w:val="18"/>
          <w:szCs w:val="18"/>
          <w:u w:val="single"/>
        </w:rPr>
        <w:t>Wymagania:</w:t>
      </w:r>
    </w:p>
    <w:p w14:paraId="51819547" w14:textId="77777777" w:rsidR="00207864" w:rsidRPr="00207864" w:rsidRDefault="00207864" w:rsidP="00207864">
      <w:pPr>
        <w:rPr>
          <w:rFonts w:asciiTheme="minorHAnsi" w:hAnsiTheme="minorHAnsi" w:cstheme="minorHAnsi"/>
          <w:sz w:val="18"/>
          <w:szCs w:val="18"/>
          <w:lang w:eastAsia="pl-PL"/>
        </w:rPr>
      </w:pPr>
    </w:p>
    <w:p w14:paraId="7348ADB1" w14:textId="6FD69E53" w:rsidR="00207864" w:rsidRPr="00207864" w:rsidRDefault="00207864" w:rsidP="00207864">
      <w:pPr>
        <w:jc w:val="both"/>
        <w:rPr>
          <w:rFonts w:asciiTheme="minorHAnsi" w:hAnsiTheme="minorHAnsi" w:cstheme="minorHAnsi"/>
          <w:sz w:val="18"/>
          <w:szCs w:val="18"/>
          <w:lang w:eastAsia="pl-PL"/>
        </w:rPr>
      </w:pPr>
      <w:r w:rsidRPr="00207864">
        <w:rPr>
          <w:rFonts w:asciiTheme="minorHAnsi" w:hAnsiTheme="minorHAnsi" w:cstheme="minorHAnsi"/>
          <w:sz w:val="18"/>
          <w:szCs w:val="18"/>
          <w:lang w:eastAsia="pl-PL"/>
        </w:rPr>
        <w:t xml:space="preserve">1. Wykonawca zapewni odpowiednią jakość dostarczanych posiłków oraz gwarantuje, że proces przygotowania i transportu tych posiłków będzie spełnić wszelkie wymagane normy sanitarne, określone w </w:t>
      </w:r>
      <w:r w:rsidRPr="00207864">
        <w:rPr>
          <w:rFonts w:asciiTheme="minorHAnsi" w:hAnsiTheme="minorHAnsi" w:cstheme="minorHAnsi"/>
          <w:b/>
          <w:bCs/>
          <w:sz w:val="18"/>
          <w:szCs w:val="18"/>
          <w:lang w:eastAsia="pl-PL"/>
        </w:rPr>
        <w:t>ustawie z dnia 25 sierpnia 2006 r. o bezpieczeństwie żywności i żywienia (</w:t>
      </w:r>
      <w:proofErr w:type="spellStart"/>
      <w:r w:rsidR="00836CF1">
        <w:rPr>
          <w:rFonts w:asciiTheme="minorHAnsi" w:hAnsiTheme="minorHAnsi" w:cstheme="minorHAnsi"/>
          <w:b/>
          <w:bCs/>
          <w:sz w:val="18"/>
          <w:szCs w:val="18"/>
          <w:lang w:eastAsia="pl-PL"/>
        </w:rPr>
        <w:t>t.j</w:t>
      </w:r>
      <w:proofErr w:type="spellEnd"/>
      <w:r w:rsidR="00836CF1">
        <w:rPr>
          <w:rFonts w:asciiTheme="minorHAnsi" w:hAnsiTheme="minorHAnsi" w:cstheme="minorHAnsi"/>
          <w:b/>
          <w:bCs/>
          <w:sz w:val="18"/>
          <w:szCs w:val="18"/>
          <w:lang w:eastAsia="pl-PL"/>
        </w:rPr>
        <w:t xml:space="preserve">. </w:t>
      </w:r>
      <w:r w:rsidRPr="00207864">
        <w:rPr>
          <w:rFonts w:asciiTheme="minorHAnsi" w:hAnsiTheme="minorHAnsi" w:cstheme="minorHAnsi"/>
          <w:b/>
          <w:bCs/>
          <w:sz w:val="18"/>
          <w:szCs w:val="18"/>
          <w:lang w:eastAsia="pl-PL"/>
        </w:rPr>
        <w:t>Dz. U. z 2020. poz. 2021 ze zm.)</w:t>
      </w:r>
      <w:r w:rsidRPr="00207864">
        <w:rPr>
          <w:rFonts w:asciiTheme="minorHAnsi" w:hAnsiTheme="minorHAnsi" w:cstheme="minorHAnsi"/>
          <w:sz w:val="18"/>
          <w:szCs w:val="18"/>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t>
      </w:r>
      <w:r>
        <w:rPr>
          <w:rFonts w:asciiTheme="minorHAnsi" w:hAnsiTheme="minorHAnsi" w:cstheme="minorHAnsi"/>
          <w:sz w:val="18"/>
          <w:szCs w:val="18"/>
          <w:lang w:eastAsia="pl-PL"/>
        </w:rPr>
        <w:br/>
      </w:r>
      <w:r w:rsidRPr="00207864">
        <w:rPr>
          <w:rFonts w:asciiTheme="minorHAnsi" w:hAnsiTheme="minorHAnsi" w:cstheme="minorHAnsi"/>
          <w:sz w:val="18"/>
          <w:szCs w:val="18"/>
          <w:lang w:eastAsia="pl-PL"/>
        </w:rPr>
        <w:t>w rozporządzeniu, bez dodatkowego wynagrodzenia.</w:t>
      </w:r>
    </w:p>
    <w:p w14:paraId="463C4487"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Zamawiający zastrzega sobie prawo do dokonywania kontroli przygotowywania posiłków w miejscu ich produkcji wskazanym przez Wykonawcę.</w:t>
      </w:r>
    </w:p>
    <w:p w14:paraId="111DD82C" w14:textId="77777777" w:rsidR="00207864" w:rsidRPr="00207864" w:rsidRDefault="00207864" w:rsidP="00207864">
      <w:pPr>
        <w:jc w:val="both"/>
        <w:rPr>
          <w:rFonts w:asciiTheme="minorHAnsi" w:hAnsiTheme="minorHAnsi" w:cstheme="minorHAnsi"/>
          <w:sz w:val="18"/>
          <w:szCs w:val="18"/>
          <w:lang w:eastAsia="pl-PL"/>
        </w:rPr>
      </w:pPr>
    </w:p>
    <w:p w14:paraId="40FABD64"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hAnsiTheme="minorHAnsi" w:cstheme="minorHAnsi"/>
          <w:sz w:val="18"/>
          <w:szCs w:val="18"/>
          <w:lang w:eastAsia="pl-PL"/>
        </w:rPr>
        <w:t xml:space="preserve">2. </w:t>
      </w:r>
      <w:r w:rsidRPr="00207864">
        <w:rPr>
          <w:rFonts w:asciiTheme="minorHAnsi" w:eastAsia="Calibri" w:hAnsiTheme="minorHAnsi" w:cstheme="minorHAnsi"/>
          <w:sz w:val="18"/>
          <w:szCs w:val="18"/>
        </w:rPr>
        <w:t>Wykonawca jest zobowiązany zatrudniać personel o kwalifikacjach zawodowych, doświadczeniu i wykształceniu niezbędnym do prawidłowego wykonania przedmiotu zamówienia, przez cały okres jego trwania.</w:t>
      </w:r>
    </w:p>
    <w:p w14:paraId="6E408203" w14:textId="5531A09D"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Zamawiający wymaga aby pracownicy Wykonawcy, zajmujący się przygotowaniem, dowozem i dystrybucją posiłków posiadali aktualne badania lekarskie umożliwiające pracę w kontakcie z żywnością, potwierdzone stosownym zaświadczeniem lekarskim </w:t>
      </w:r>
      <w:r>
        <w:rPr>
          <w:rFonts w:asciiTheme="minorHAnsi" w:eastAsia="Calibri" w:hAnsiTheme="minorHAnsi" w:cstheme="minorHAnsi"/>
          <w:sz w:val="18"/>
          <w:szCs w:val="18"/>
          <w:shd w:val="clear" w:color="auto" w:fill="FFFFFF"/>
        </w:rPr>
        <w:br/>
      </w:r>
      <w:r w:rsidRPr="00207864">
        <w:rPr>
          <w:rFonts w:asciiTheme="minorHAnsi" w:eastAsia="Calibri" w:hAnsiTheme="minorHAnsi" w:cstheme="minorHAnsi"/>
          <w:sz w:val="18"/>
          <w:szCs w:val="18"/>
          <w:shd w:val="clear" w:color="auto" w:fill="FFFFFF"/>
        </w:rPr>
        <w:t>i zobowiązani byli do posiadania czystych jednolitych ubrań ochronnych i zachowania schludnego wyglądu osobistego.</w:t>
      </w:r>
    </w:p>
    <w:p w14:paraId="3BC8A161" w14:textId="77777777" w:rsidR="00207864" w:rsidRPr="00207864" w:rsidRDefault="00207864" w:rsidP="00207864">
      <w:pPr>
        <w:jc w:val="both"/>
        <w:rPr>
          <w:rFonts w:asciiTheme="minorHAnsi" w:eastAsia="Calibri" w:hAnsiTheme="minorHAnsi" w:cstheme="minorHAnsi"/>
          <w:sz w:val="18"/>
          <w:szCs w:val="18"/>
        </w:rPr>
      </w:pPr>
    </w:p>
    <w:p w14:paraId="1AE3DC7C"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3. </w:t>
      </w:r>
      <w:r w:rsidRPr="00207864">
        <w:rPr>
          <w:rFonts w:asciiTheme="minorHAnsi" w:eastAsia="Calibri" w:hAnsiTheme="minorHAnsi" w:cstheme="minorHAnsi"/>
          <w:sz w:val="18"/>
          <w:szCs w:val="18"/>
          <w:shd w:val="clear" w:color="auto" w:fill="FFFFFF"/>
        </w:rPr>
        <w:t xml:space="preserve">Wykonawca w czasie trwania zamówienia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Obowiązkiem Wykonawcy jest zapewnienie najwyższego standardu bezpieczeństwa produkcji posiłków, w zgodzie z obowiązującymi obecnie przepisami sanitarnymi, w szczególności ich czystości mikrobiologicznej i fizykochemicznej. </w:t>
      </w:r>
    </w:p>
    <w:p w14:paraId="328E3725"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W przypadku zastosowania innych technologii produkcji posiłków niż wymagane lub zalecane stosowanymi przepisami Wykonawca musi uzyskać zgodę Powiatowej Stacji Sanitarno-Epidemiologicznej na ich stosowanie. </w:t>
      </w:r>
    </w:p>
    <w:p w14:paraId="14E665D4" w14:textId="77777777" w:rsidR="00207864" w:rsidRPr="00207864" w:rsidRDefault="00207864" w:rsidP="00207864">
      <w:pPr>
        <w:jc w:val="both"/>
        <w:rPr>
          <w:rFonts w:asciiTheme="minorHAnsi" w:eastAsia="Calibri" w:hAnsiTheme="minorHAnsi" w:cstheme="minorHAnsi"/>
          <w:sz w:val="18"/>
          <w:szCs w:val="18"/>
          <w:shd w:val="clear" w:color="auto" w:fill="FFFFFF"/>
        </w:rPr>
      </w:pPr>
    </w:p>
    <w:p w14:paraId="65DD3242" w14:textId="77777777" w:rsidR="00207864" w:rsidRPr="00207864" w:rsidRDefault="00207864" w:rsidP="00207864">
      <w:pPr>
        <w:jc w:val="both"/>
        <w:rPr>
          <w:rFonts w:asciiTheme="minorHAnsi" w:eastAsia="Calibri" w:hAnsiTheme="minorHAnsi" w:cstheme="minorHAnsi"/>
          <w:sz w:val="18"/>
          <w:szCs w:val="18"/>
          <w:shd w:val="clear" w:color="auto" w:fill="FFFFFF"/>
        </w:rPr>
      </w:pPr>
      <w:r w:rsidRPr="00207864">
        <w:rPr>
          <w:rFonts w:asciiTheme="minorHAnsi" w:eastAsia="Calibri" w:hAnsiTheme="minorHAnsi" w:cstheme="minorHAnsi"/>
          <w:sz w:val="18"/>
          <w:szCs w:val="18"/>
          <w:shd w:val="clear" w:color="auto" w:fill="FFFFFF"/>
        </w:rPr>
        <w:t xml:space="preserve">4. Realizacja niniejszego zamówienia odbywać się będzie w systemie ciągłym, obejmującym wszystkie święta, dni wolne od pracy, soboty i niedzielę – 7 dni w tygodniu. </w:t>
      </w:r>
    </w:p>
    <w:p w14:paraId="71DDE950" w14:textId="44124AAD"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Należy przewidzieć przygotowanie w okresie Świąt Bożego Narodzenia i Wielkanocy posiłków o charakterze świątecznym </w:t>
      </w:r>
      <w:r>
        <w:rPr>
          <w:rFonts w:asciiTheme="minorHAnsi" w:eastAsia="Calibri" w:hAnsiTheme="minorHAnsi" w:cstheme="minorHAnsi"/>
          <w:sz w:val="18"/>
          <w:szCs w:val="18"/>
        </w:rPr>
        <w:br/>
      </w:r>
      <w:r w:rsidRPr="00207864">
        <w:rPr>
          <w:rFonts w:asciiTheme="minorHAnsi" w:eastAsia="Calibri" w:hAnsiTheme="minorHAnsi" w:cstheme="minorHAnsi"/>
          <w:sz w:val="18"/>
          <w:szCs w:val="18"/>
        </w:rPr>
        <w:t xml:space="preserve">z uwzględnieniem tradycyjnych potraw. </w:t>
      </w:r>
    </w:p>
    <w:p w14:paraId="694C8C02" w14:textId="77777777" w:rsidR="00207864" w:rsidRPr="00207864" w:rsidRDefault="00207864" w:rsidP="00207864">
      <w:pPr>
        <w:jc w:val="both"/>
        <w:rPr>
          <w:rFonts w:asciiTheme="minorHAnsi" w:eastAsia="Calibri" w:hAnsiTheme="minorHAnsi" w:cstheme="minorHAnsi"/>
          <w:sz w:val="18"/>
          <w:szCs w:val="18"/>
          <w:shd w:val="clear" w:color="auto" w:fill="FFFFFF"/>
        </w:rPr>
      </w:pPr>
    </w:p>
    <w:p w14:paraId="38A422EF"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5. </w:t>
      </w:r>
      <w:r w:rsidRPr="00207864">
        <w:rPr>
          <w:rFonts w:asciiTheme="minorHAnsi" w:eastAsia="Calibri" w:hAnsiTheme="minorHAnsi" w:cstheme="minorHAnsi"/>
          <w:sz w:val="18"/>
          <w:szCs w:val="18"/>
        </w:rPr>
        <w:t>Posiłki należy dostarczać punktualnie, zgodnie z poniższym harmonogramem i zasadami:</w:t>
      </w:r>
    </w:p>
    <w:p w14:paraId="0BDD0E7B" w14:textId="77777777" w:rsidR="00207864" w:rsidRPr="00207864" w:rsidRDefault="00207864" w:rsidP="00207864">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Śniadania – 7.30 - 8.00 (w zależności od poszczególnych oddziałów)</w:t>
      </w:r>
    </w:p>
    <w:p w14:paraId="3A814E7D" w14:textId="77777777" w:rsidR="00207864" w:rsidRPr="00207864" w:rsidRDefault="00207864" w:rsidP="00207864">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Obiady – 12.00 - 12.30 (w zależności od poszczególnych oddziałów)</w:t>
      </w:r>
    </w:p>
    <w:p w14:paraId="0DACE808" w14:textId="77777777" w:rsidR="00207864" w:rsidRPr="00207864" w:rsidRDefault="00207864" w:rsidP="00207864">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Kolacje – 16.30 - 17.00 (Zamawiający dopuszcza możliwość dostarczania kolacji łącznie z obiadem, pod warunkiem zachowania świeżości posiłku, bez pogorszenia jakości dostarczonych posiłków).</w:t>
      </w:r>
    </w:p>
    <w:p w14:paraId="3D4E2D7C" w14:textId="77777777" w:rsidR="00207864" w:rsidRPr="00207864" w:rsidRDefault="00207864" w:rsidP="00207864">
      <w:pPr>
        <w:ind w:left="360"/>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Dodatkowe posiłki dotyczące np. diety cukrzycowej będą, po uzgodnieniu z Wykonawcą, dostarczane w następujący sposób:</w:t>
      </w:r>
    </w:p>
    <w:p w14:paraId="7B33B8D2" w14:textId="77777777" w:rsidR="00207864" w:rsidRPr="00207864" w:rsidRDefault="00207864" w:rsidP="00207864">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Drugie śniadanie – razem z pierwszym śniadaniem</w:t>
      </w:r>
    </w:p>
    <w:p w14:paraId="0A465B23" w14:textId="77777777" w:rsidR="00207864" w:rsidRPr="00207864" w:rsidRDefault="00207864" w:rsidP="00207864">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Podwieczorek – razem z obiadem</w:t>
      </w:r>
    </w:p>
    <w:p w14:paraId="4822F128" w14:textId="77777777" w:rsidR="00207864" w:rsidRPr="00207864" w:rsidRDefault="00207864" w:rsidP="00207864">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Posiłek nocny – razem z kolacją. </w:t>
      </w:r>
    </w:p>
    <w:p w14:paraId="7F8A6225" w14:textId="77777777" w:rsidR="00207864" w:rsidRPr="00207864" w:rsidRDefault="00207864" w:rsidP="00207864">
      <w:pPr>
        <w:jc w:val="both"/>
        <w:rPr>
          <w:rFonts w:asciiTheme="minorHAnsi" w:eastAsia="Calibri" w:hAnsiTheme="minorHAnsi" w:cstheme="minorHAnsi"/>
          <w:sz w:val="18"/>
          <w:szCs w:val="18"/>
        </w:rPr>
      </w:pPr>
    </w:p>
    <w:p w14:paraId="7AE424BE"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lastRenderedPageBreak/>
        <w:t>6. Szacunkowa roczna ilość wszystkich posiłków (całodobowe wyżywienie) wynosi ok. – 107.500 i należy przez to rozumieć 107.500 śniadań, 107.500 obiadów, 107.500 kolacji, z uwzględnieniem dodatkowych posiłków wynikających z poszczególnych diet stosowanych przez Zamawiającego, z tym, że:</w:t>
      </w:r>
    </w:p>
    <w:p w14:paraId="1D627E3E" w14:textId="77777777" w:rsidR="00207864" w:rsidRPr="00207864" w:rsidRDefault="00207864" w:rsidP="00207864">
      <w:pPr>
        <w:jc w:val="both"/>
        <w:rPr>
          <w:rFonts w:asciiTheme="minorHAnsi" w:eastAsia="Calibri" w:hAnsiTheme="minorHAnsi" w:cstheme="minorHAnsi"/>
          <w:sz w:val="18"/>
          <w:szCs w:val="18"/>
        </w:rPr>
      </w:pPr>
    </w:p>
    <w:p w14:paraId="6691D5AE"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a) dla Pakietu nr 1 szacunkowa roczna ilość posiłków wynosi ok. 90.000</w:t>
      </w:r>
    </w:p>
    <w:p w14:paraId="03BF6728"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b) dla Pakietu nr 2 szacunkowa roczna ilość posiłków wynosi ok. 17.500</w:t>
      </w:r>
    </w:p>
    <w:p w14:paraId="60E50F12" w14:textId="77777777" w:rsidR="00207864" w:rsidRPr="00207864" w:rsidRDefault="00207864" w:rsidP="00207864">
      <w:pPr>
        <w:jc w:val="both"/>
        <w:rPr>
          <w:rFonts w:asciiTheme="minorHAnsi" w:eastAsia="Calibri" w:hAnsiTheme="minorHAnsi" w:cstheme="minorHAnsi"/>
          <w:sz w:val="18"/>
          <w:szCs w:val="18"/>
        </w:rPr>
      </w:pPr>
    </w:p>
    <w:p w14:paraId="4E7FFF74"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Powyższe szacunkowe wartości zostały podane jedynie jako wartości orientacyjne dla Wykonawcy i nie stanowią podstawy dla przyszłych zamówień składanych przez Zamawiającego. Struktura tych wartości zależy bowiem od ilości aktualnie hospitalizowanych pacjentów.  </w:t>
      </w:r>
    </w:p>
    <w:p w14:paraId="1F77DDC8" w14:textId="77777777" w:rsidR="00207864" w:rsidRPr="00207864" w:rsidRDefault="00207864" w:rsidP="00207864">
      <w:pPr>
        <w:jc w:val="both"/>
        <w:rPr>
          <w:rFonts w:asciiTheme="minorHAnsi" w:eastAsia="Calibri" w:hAnsiTheme="minorHAnsi" w:cstheme="minorHAnsi"/>
          <w:color w:val="4F81BD" w:themeColor="accent1"/>
          <w:sz w:val="18"/>
          <w:szCs w:val="18"/>
          <w:u w:val="single"/>
        </w:rPr>
      </w:pPr>
      <w:r w:rsidRPr="00207864">
        <w:rPr>
          <w:rFonts w:asciiTheme="minorHAnsi" w:eastAsia="Calibri" w:hAnsiTheme="minorHAnsi" w:cstheme="minorHAnsi"/>
          <w:sz w:val="18"/>
          <w:szCs w:val="18"/>
        </w:rPr>
        <w:t xml:space="preserve">Przez pojęcie całodobowego wyżywienia pacjenta należy rozumieć wyżywienie jednej osoby (pacjenta) uwzględniające śniadanie, obiad dwudaniowy (zupa + drugie danie w skład którego wchodzi porcja mięsa nie rzadziej niż 4 razy w tygodniu oraz ryba 2 razy w dekadzie,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548416EC"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Przy sporządzaniu oferty Wykonawca zobowiązany jest tak skalkulować jej cenę, aby uwzględniała specyfikę diet. W przypadku diety cukrzycowej koszt drugiego śniadania należy doliczyć do śniadania, podwieczorku do obiadu, a posiłku nocnego do kolacji. W swojej ofercie Wykonawca musi podać uśredniony koszt dla wszystkich rodzajów diet, przy czym wsad do kotła nie może być mniejszy niż 70% wartości netto (tzw. osobodnia, na każdego żywionego), podanej ceny ofertowej. Zamawiający będzie dokonywał kontroli wartości wsadu do kotła poprzez wezwanie Wykonawcy do okazania raportów żywienia. W przypadku wątpliwości, 1 raz w miesiącu, Zamawiający ma prawo na koszt Wykonawcy, do weryfikacji tych raportów przez PIH. Średnia wartość dziennego wsadu do kotła, określona na podstawie raportów, może wahać się w okresie tygodnia ±5%.</w:t>
      </w:r>
    </w:p>
    <w:p w14:paraId="6A7050B2" w14:textId="77777777" w:rsidR="00207864" w:rsidRPr="00207864" w:rsidRDefault="00207864" w:rsidP="00207864">
      <w:pPr>
        <w:jc w:val="both"/>
        <w:rPr>
          <w:rFonts w:asciiTheme="minorHAnsi" w:eastAsia="Calibri" w:hAnsiTheme="minorHAnsi" w:cstheme="minorHAnsi"/>
          <w:sz w:val="18"/>
          <w:szCs w:val="18"/>
        </w:rPr>
      </w:pPr>
    </w:p>
    <w:p w14:paraId="71D4AB41"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7. Cena oferty Wykonawcy musi uwzględniać min. dowóz i dostawę posiłków do lokalizacji Zamawiającego: </w:t>
      </w:r>
    </w:p>
    <w:p w14:paraId="06BAE0B7" w14:textId="77777777" w:rsidR="00207864" w:rsidRPr="00207864" w:rsidRDefault="00207864" w:rsidP="00207864">
      <w:pPr>
        <w:jc w:val="both"/>
        <w:rPr>
          <w:rFonts w:asciiTheme="minorHAnsi" w:eastAsia="Calibri" w:hAnsiTheme="minorHAnsi" w:cstheme="minorHAnsi"/>
          <w:b/>
          <w:sz w:val="18"/>
          <w:szCs w:val="18"/>
          <w:u w:val="single"/>
        </w:rPr>
      </w:pPr>
    </w:p>
    <w:p w14:paraId="4A4B88F3" w14:textId="77777777" w:rsidR="00207864" w:rsidRPr="00207864" w:rsidRDefault="00207864" w:rsidP="00207864">
      <w:pPr>
        <w:jc w:val="both"/>
        <w:rPr>
          <w:rFonts w:asciiTheme="minorHAnsi" w:eastAsia="Calibri" w:hAnsiTheme="minorHAnsi" w:cstheme="minorHAnsi"/>
          <w:b/>
          <w:sz w:val="18"/>
          <w:szCs w:val="18"/>
          <w:u w:val="single"/>
        </w:rPr>
      </w:pPr>
      <w:r w:rsidRPr="00207864">
        <w:rPr>
          <w:rFonts w:asciiTheme="minorHAnsi" w:eastAsia="Calibri" w:hAnsiTheme="minorHAnsi" w:cstheme="minorHAnsi"/>
          <w:b/>
          <w:sz w:val="18"/>
          <w:szCs w:val="18"/>
          <w:u w:val="single"/>
        </w:rPr>
        <w:t>Dla Pakietu nr 1:</w:t>
      </w:r>
    </w:p>
    <w:p w14:paraId="4ED19C28" w14:textId="77777777" w:rsidR="00207864" w:rsidRPr="00207864" w:rsidRDefault="00207864" w:rsidP="00207864">
      <w:pPr>
        <w:rPr>
          <w:rFonts w:asciiTheme="minorHAnsi" w:eastAsia="Calibri" w:hAnsiTheme="minorHAnsi" w:cstheme="minorHAnsi"/>
          <w:sz w:val="18"/>
          <w:szCs w:val="18"/>
        </w:rPr>
      </w:pPr>
    </w:p>
    <w:p w14:paraId="5A60881E"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A. Budynek A, ul. 30-go Stycznia 57/58, 83-110 Tczew </w:t>
      </w:r>
    </w:p>
    <w:p w14:paraId="4452BBB8"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(ok. 16 % wszystkich posiłków)</w:t>
      </w:r>
    </w:p>
    <w:p w14:paraId="34F84CFF"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I piętro: Oddział Chirurgiczny, Blok Operacyjny</w:t>
      </w:r>
    </w:p>
    <w:p w14:paraId="34AEB398"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II piętro: Oddział Ginekologiczny, Oddział Intensywnej Terapii,</w:t>
      </w:r>
    </w:p>
    <w:p w14:paraId="2D2CA9B5"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PARTER: Izba Przyjęć (w stanach nagłych, w przypadku wystąpienia zdarzeń losowych – posiłki na wezwanie Zamawiającego)</w:t>
      </w:r>
    </w:p>
    <w:p w14:paraId="25775647" w14:textId="77777777" w:rsidR="00207864" w:rsidRPr="00207864" w:rsidRDefault="00207864" w:rsidP="00207864">
      <w:pPr>
        <w:rPr>
          <w:rFonts w:asciiTheme="minorHAnsi" w:eastAsia="Calibri" w:hAnsiTheme="minorHAnsi" w:cstheme="minorHAnsi"/>
          <w:b/>
          <w:sz w:val="18"/>
          <w:szCs w:val="18"/>
        </w:rPr>
      </w:pPr>
    </w:p>
    <w:p w14:paraId="6E35AD3E"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B. Budynek, ul. 30-go Stycznia 57/58, 83-110 Tczew </w:t>
      </w:r>
    </w:p>
    <w:p w14:paraId="1C44205B"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(ok. 10 % wszystkich posiłków)</w:t>
      </w:r>
    </w:p>
    <w:p w14:paraId="7C9A0E35"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parter: Oddział Położniczy, Oddział Neonatologiczny</w:t>
      </w:r>
    </w:p>
    <w:p w14:paraId="3D200E93" w14:textId="77777777" w:rsidR="00207864" w:rsidRPr="00207864" w:rsidRDefault="00207864" w:rsidP="00207864">
      <w:pPr>
        <w:rPr>
          <w:rFonts w:asciiTheme="minorHAnsi" w:eastAsia="Calibri" w:hAnsiTheme="minorHAnsi" w:cstheme="minorHAnsi"/>
          <w:sz w:val="18"/>
          <w:szCs w:val="18"/>
        </w:rPr>
      </w:pPr>
    </w:p>
    <w:p w14:paraId="11DBF90B"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C. Budynek, ul. 30-go Stycznia 57/58, 83-110 Tczew </w:t>
      </w:r>
    </w:p>
    <w:p w14:paraId="3EEDD418"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(ok. 27 % wszystkich posiłków)</w:t>
      </w:r>
    </w:p>
    <w:p w14:paraId="44EE5FEE"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PARTER: Oddział Chorób Wewnętrznych</w:t>
      </w:r>
    </w:p>
    <w:p w14:paraId="07E304AE"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I piętro: Oddział Pediatryczny</w:t>
      </w:r>
    </w:p>
    <w:p w14:paraId="2B374B2C"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II piętro: Oddział Chorób Wewnętrznych</w:t>
      </w:r>
    </w:p>
    <w:p w14:paraId="034BA729" w14:textId="77777777" w:rsidR="00207864" w:rsidRPr="00207864" w:rsidRDefault="00207864" w:rsidP="00207864">
      <w:pPr>
        <w:rPr>
          <w:rFonts w:asciiTheme="minorHAnsi" w:eastAsia="Calibri" w:hAnsiTheme="minorHAnsi" w:cstheme="minorHAnsi"/>
          <w:sz w:val="18"/>
          <w:szCs w:val="18"/>
        </w:rPr>
      </w:pPr>
    </w:p>
    <w:p w14:paraId="08589103"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D. Budynek, ul. Paderewskiego11, 83-110 Tczew </w:t>
      </w:r>
    </w:p>
    <w:p w14:paraId="48BFCDA6"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(ok. 14 % wszystkich posiłków)</w:t>
      </w:r>
    </w:p>
    <w:p w14:paraId="01413490"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II piętro: Oddział Hospicyjny</w:t>
      </w:r>
    </w:p>
    <w:p w14:paraId="3D8A25A5"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I piętro: ZOL Tczew</w:t>
      </w:r>
    </w:p>
    <w:p w14:paraId="77D300A8" w14:textId="77777777" w:rsidR="00207864" w:rsidRPr="00207864" w:rsidRDefault="00207864" w:rsidP="00207864">
      <w:pPr>
        <w:rPr>
          <w:rFonts w:asciiTheme="minorHAnsi" w:eastAsia="Calibri" w:hAnsiTheme="minorHAnsi" w:cstheme="minorHAnsi"/>
          <w:b/>
          <w:sz w:val="18"/>
          <w:szCs w:val="18"/>
        </w:rPr>
      </w:pPr>
    </w:p>
    <w:p w14:paraId="74CD30E7"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E. Budynek, ul. 1 Maja 2, 83-110 Tczew </w:t>
      </w:r>
    </w:p>
    <w:p w14:paraId="7EDA0221"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(ok. 17%  wszystkich posiłków)</w:t>
      </w:r>
    </w:p>
    <w:p w14:paraId="0C90A1B4"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I </w:t>
      </w:r>
      <w:proofErr w:type="spellStart"/>
      <w:r w:rsidRPr="00207864">
        <w:rPr>
          <w:rFonts w:asciiTheme="minorHAnsi" w:eastAsia="Calibri" w:hAnsiTheme="minorHAnsi" w:cstheme="minorHAnsi"/>
          <w:sz w:val="18"/>
          <w:szCs w:val="18"/>
        </w:rPr>
        <w:t>i</w:t>
      </w:r>
      <w:proofErr w:type="spellEnd"/>
      <w:r w:rsidRPr="00207864">
        <w:rPr>
          <w:rFonts w:asciiTheme="minorHAnsi" w:eastAsia="Calibri" w:hAnsiTheme="minorHAnsi" w:cstheme="minorHAnsi"/>
          <w:sz w:val="18"/>
          <w:szCs w:val="18"/>
        </w:rPr>
        <w:t xml:space="preserve"> II piętro: Oddział Rehabilitacyjny</w:t>
      </w:r>
    </w:p>
    <w:p w14:paraId="239837A8"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Zamawiający wymaga, aby zapewnić posiłki dla powyższej lokalizacji w pierwszej kolejności. </w:t>
      </w:r>
    </w:p>
    <w:p w14:paraId="219BE387" w14:textId="77777777" w:rsidR="00207864" w:rsidRPr="00207864" w:rsidRDefault="00207864" w:rsidP="00207864">
      <w:pPr>
        <w:jc w:val="both"/>
        <w:rPr>
          <w:rFonts w:asciiTheme="minorHAnsi" w:eastAsia="Calibri" w:hAnsiTheme="minorHAnsi" w:cstheme="minorHAnsi"/>
          <w:sz w:val="18"/>
          <w:szCs w:val="18"/>
        </w:rPr>
      </w:pPr>
    </w:p>
    <w:p w14:paraId="74746E0F" w14:textId="77777777" w:rsidR="00207864" w:rsidRPr="00207864" w:rsidRDefault="00207864" w:rsidP="00207864">
      <w:pPr>
        <w:jc w:val="both"/>
        <w:rPr>
          <w:rFonts w:asciiTheme="minorHAnsi" w:eastAsia="Calibri" w:hAnsiTheme="minorHAnsi" w:cstheme="minorHAnsi"/>
          <w:b/>
          <w:sz w:val="18"/>
          <w:szCs w:val="18"/>
          <w:u w:val="single"/>
        </w:rPr>
      </w:pPr>
      <w:r w:rsidRPr="00207864">
        <w:rPr>
          <w:rFonts w:asciiTheme="minorHAnsi" w:eastAsia="Calibri" w:hAnsiTheme="minorHAnsi" w:cstheme="minorHAnsi"/>
          <w:b/>
          <w:sz w:val="18"/>
          <w:szCs w:val="18"/>
          <w:u w:val="single"/>
        </w:rPr>
        <w:t>Dla pakietu nr 2:</w:t>
      </w:r>
    </w:p>
    <w:p w14:paraId="31AF223F" w14:textId="77777777" w:rsidR="00207864" w:rsidRPr="00207864" w:rsidRDefault="00207864" w:rsidP="00207864">
      <w:pPr>
        <w:jc w:val="both"/>
        <w:rPr>
          <w:rFonts w:asciiTheme="minorHAnsi" w:eastAsia="Calibri" w:hAnsiTheme="minorHAnsi" w:cstheme="minorHAnsi"/>
          <w:sz w:val="18"/>
          <w:szCs w:val="18"/>
        </w:rPr>
      </w:pPr>
    </w:p>
    <w:p w14:paraId="26C19AD6"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A. Budynek, ul. Chałubińskiego 1, 83-140 Gniew </w:t>
      </w:r>
    </w:p>
    <w:p w14:paraId="6C5DD650" w14:textId="77777777" w:rsidR="00207864" w:rsidRPr="00207864" w:rsidRDefault="00207864" w:rsidP="00207864">
      <w:pPr>
        <w:rPr>
          <w:rFonts w:asciiTheme="minorHAnsi" w:eastAsia="Calibri" w:hAnsiTheme="minorHAnsi" w:cstheme="minorHAnsi"/>
          <w:b/>
          <w:sz w:val="18"/>
          <w:szCs w:val="18"/>
        </w:rPr>
      </w:pPr>
      <w:r w:rsidRPr="00207864">
        <w:rPr>
          <w:rFonts w:asciiTheme="minorHAnsi" w:eastAsia="Calibri" w:hAnsiTheme="minorHAnsi" w:cstheme="minorHAnsi"/>
          <w:b/>
          <w:sz w:val="18"/>
          <w:szCs w:val="18"/>
        </w:rPr>
        <w:t>(ok. 16 % wszystkich posiłków)</w:t>
      </w:r>
    </w:p>
    <w:p w14:paraId="66F39B58" w14:textId="77777777" w:rsidR="00207864" w:rsidRPr="00207864" w:rsidRDefault="00207864" w:rsidP="00207864">
      <w:pPr>
        <w:rPr>
          <w:rFonts w:asciiTheme="minorHAnsi" w:eastAsia="Calibri" w:hAnsiTheme="minorHAnsi" w:cstheme="minorHAnsi"/>
          <w:sz w:val="18"/>
          <w:szCs w:val="18"/>
        </w:rPr>
      </w:pPr>
      <w:r w:rsidRPr="00207864">
        <w:rPr>
          <w:rFonts w:asciiTheme="minorHAnsi" w:eastAsia="Calibri" w:hAnsiTheme="minorHAnsi" w:cstheme="minorHAnsi"/>
          <w:sz w:val="18"/>
          <w:szCs w:val="18"/>
        </w:rPr>
        <w:t>ZOL Gniew</w:t>
      </w:r>
    </w:p>
    <w:p w14:paraId="2A9B688B" w14:textId="77777777" w:rsidR="00207864" w:rsidRPr="00207864" w:rsidRDefault="00207864" w:rsidP="00207864">
      <w:pPr>
        <w:jc w:val="both"/>
        <w:rPr>
          <w:rFonts w:asciiTheme="minorHAnsi" w:eastAsia="Calibri" w:hAnsiTheme="minorHAnsi" w:cstheme="minorHAnsi"/>
          <w:sz w:val="18"/>
          <w:szCs w:val="18"/>
        </w:rPr>
      </w:pPr>
    </w:p>
    <w:p w14:paraId="270673B7" w14:textId="0CC7B54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Obowiązkiem Wykonawcy będzie dostarczanie posiłków do pomieszczeń dystrybucji w ww. lokalizacjach. Oznacza to, </w:t>
      </w:r>
      <w:r>
        <w:rPr>
          <w:rFonts w:asciiTheme="minorHAnsi" w:eastAsia="Calibri" w:hAnsiTheme="minorHAnsi" w:cstheme="minorHAnsi"/>
          <w:sz w:val="18"/>
          <w:szCs w:val="18"/>
        </w:rPr>
        <w:br/>
      </w:r>
      <w:r w:rsidRPr="00207864">
        <w:rPr>
          <w:rFonts w:asciiTheme="minorHAnsi" w:eastAsia="Calibri" w:hAnsiTheme="minorHAnsi" w:cstheme="minorHAnsi"/>
          <w:sz w:val="18"/>
          <w:szCs w:val="18"/>
        </w:rPr>
        <w:t xml:space="preserve">że Wykonawca będzie musiał dostarczyć posiłki do punktów dystrybucji (kuchenek oddziałowych) także w przypadku awarii wind. </w:t>
      </w:r>
    </w:p>
    <w:p w14:paraId="3D91F771" w14:textId="77777777" w:rsidR="00207864" w:rsidRPr="00207864" w:rsidRDefault="00207864" w:rsidP="00207864">
      <w:pPr>
        <w:jc w:val="both"/>
        <w:rPr>
          <w:rFonts w:asciiTheme="minorHAnsi" w:eastAsia="Calibri" w:hAnsiTheme="minorHAnsi" w:cstheme="minorHAnsi"/>
          <w:sz w:val="18"/>
          <w:szCs w:val="18"/>
        </w:rPr>
      </w:pPr>
    </w:p>
    <w:p w14:paraId="23CE7A3A" w14:textId="648223E1"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8. Każdy posiłek podstawowy (śniadanie, obiad, kolacja) musi zawierać dostateczną ilość produktów białkowych oraz dodatek warzyw i owoców w ilości 400g, a także napój. Wartość kaloryczna całodobowego wyżywienia pacjenta dla diety podstawowej powinna wynosić ok. 2.200 kcal.</w:t>
      </w:r>
    </w:p>
    <w:p w14:paraId="4333C42F" w14:textId="77777777" w:rsidR="00207864" w:rsidRPr="00207864" w:rsidRDefault="00207864" w:rsidP="00207864">
      <w:pPr>
        <w:jc w:val="both"/>
        <w:rPr>
          <w:rFonts w:asciiTheme="minorHAnsi" w:eastAsia="Calibri" w:hAnsiTheme="minorHAnsi" w:cstheme="minorHAnsi"/>
          <w:sz w:val="18"/>
          <w:szCs w:val="18"/>
        </w:rPr>
      </w:pPr>
    </w:p>
    <w:p w14:paraId="33FA12FF"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8.1. Obiad musi być dwudaniowy tj.: </w:t>
      </w:r>
      <w:r w:rsidRPr="00207864">
        <w:rPr>
          <w:rFonts w:asciiTheme="minorHAnsi" w:eastAsia="Calibri" w:hAnsiTheme="minorHAnsi" w:cstheme="minorHAnsi"/>
          <w:b/>
          <w:sz w:val="18"/>
          <w:szCs w:val="18"/>
        </w:rPr>
        <w:t>zupa</w:t>
      </w:r>
      <w:r w:rsidRPr="00207864">
        <w:rPr>
          <w:rFonts w:asciiTheme="minorHAnsi" w:eastAsia="Calibri" w:hAnsiTheme="minorHAnsi" w:cstheme="minorHAnsi"/>
          <w:sz w:val="18"/>
          <w:szCs w:val="18"/>
        </w:rPr>
        <w:t xml:space="preserve"> (zupy powinny być przygotowywane na bazie produktów naturalnych bez użycia półproduktów takich jak np. zupy w proszku) + </w:t>
      </w:r>
      <w:r w:rsidRPr="00207864">
        <w:rPr>
          <w:rFonts w:asciiTheme="minorHAnsi" w:eastAsia="Calibri" w:hAnsiTheme="minorHAnsi" w:cstheme="minorHAnsi"/>
          <w:b/>
          <w:sz w:val="18"/>
          <w:szCs w:val="18"/>
        </w:rPr>
        <w:t xml:space="preserve">drugie danie </w:t>
      </w:r>
      <w:r w:rsidRPr="00207864">
        <w:rPr>
          <w:rFonts w:asciiTheme="minorHAnsi" w:eastAsia="Calibri" w:hAnsiTheme="minorHAnsi" w:cstheme="minorHAnsi"/>
          <w:sz w:val="18"/>
          <w:szCs w:val="18"/>
        </w:rPr>
        <w:t>w skład którego wchodzi porcja mięsa nie rzadziej niż 4 razy w tygodniu i 2 razy w dekadzie ryba (</w:t>
      </w:r>
      <w:r w:rsidRPr="00207864">
        <w:rPr>
          <w:rFonts w:asciiTheme="minorHAnsi" w:eastAsia="Calibri" w:hAnsiTheme="minorHAnsi" w:cstheme="minorHAnsi"/>
          <w:sz w:val="18"/>
          <w:szCs w:val="18"/>
          <w:shd w:val="clear" w:color="auto" w:fill="FFFFFF"/>
        </w:rPr>
        <w:t>Zamawiający wymaga, aby przynajmniej raz w tygodniu w jadłospisie uwzględniona została ryba we wszystkich rodzajach diet)</w:t>
      </w:r>
      <w:r w:rsidRPr="00207864">
        <w:rPr>
          <w:rFonts w:asciiTheme="minorHAnsi" w:eastAsia="Calibri" w:hAnsiTheme="minorHAnsi" w:cstheme="minorHAnsi"/>
          <w:sz w:val="18"/>
          <w:szCs w:val="18"/>
        </w:rPr>
        <w:t>, dodatek węglowodanowy np.: ziemniaki, makarony, kasze, ryż, dodatek składnika warzywnego (surowego lub po obróbce termicznej), napój (kompot).</w:t>
      </w:r>
    </w:p>
    <w:p w14:paraId="1BB784E6" w14:textId="77777777" w:rsidR="00207864" w:rsidRPr="00207864" w:rsidRDefault="00207864" w:rsidP="00207864">
      <w:pPr>
        <w:jc w:val="both"/>
        <w:rPr>
          <w:rFonts w:asciiTheme="minorHAnsi" w:eastAsia="Calibri" w:hAnsiTheme="minorHAnsi" w:cstheme="minorHAnsi"/>
          <w:b/>
          <w:sz w:val="18"/>
          <w:szCs w:val="18"/>
          <w:u w:val="single"/>
        </w:rPr>
      </w:pPr>
    </w:p>
    <w:p w14:paraId="6A72313C"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39D7C827" w14:textId="77777777" w:rsidR="00207864" w:rsidRPr="00207864" w:rsidRDefault="00207864" w:rsidP="00207864">
      <w:pPr>
        <w:jc w:val="both"/>
        <w:rPr>
          <w:rFonts w:asciiTheme="minorHAnsi" w:eastAsia="Calibri" w:hAnsiTheme="minorHAnsi" w:cstheme="minorHAnsi"/>
          <w:sz w:val="18"/>
          <w:szCs w:val="18"/>
        </w:rPr>
      </w:pPr>
    </w:p>
    <w:p w14:paraId="26265597"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27AE3808" w14:textId="77777777" w:rsidR="00207864" w:rsidRPr="00207864" w:rsidRDefault="00207864" w:rsidP="00207864">
      <w:pPr>
        <w:jc w:val="both"/>
        <w:rPr>
          <w:rFonts w:asciiTheme="minorHAnsi" w:eastAsia="Calibri" w:hAnsiTheme="minorHAnsi" w:cstheme="minorHAnsi"/>
          <w:sz w:val="18"/>
          <w:szCs w:val="18"/>
        </w:rPr>
      </w:pPr>
    </w:p>
    <w:p w14:paraId="61A84AE5" w14:textId="77777777" w:rsidR="00207864" w:rsidRPr="00207864" w:rsidRDefault="00207864" w:rsidP="00207864">
      <w:pPr>
        <w:jc w:val="both"/>
        <w:rPr>
          <w:rFonts w:asciiTheme="minorHAnsi" w:eastAsia="Calibri" w:hAnsiTheme="minorHAnsi" w:cstheme="minorHAnsi"/>
          <w:color w:val="FF0000"/>
          <w:sz w:val="18"/>
          <w:szCs w:val="18"/>
        </w:rPr>
      </w:pPr>
      <w:r w:rsidRPr="00207864">
        <w:rPr>
          <w:rFonts w:asciiTheme="minorHAnsi" w:eastAsia="Calibri" w:hAnsiTheme="minorHAnsi" w:cstheme="minorHAnsi"/>
          <w:sz w:val="18"/>
          <w:szCs w:val="18"/>
        </w:rPr>
        <w:t>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104E11AE" w14:textId="77777777" w:rsidR="00207864" w:rsidRPr="00207864" w:rsidRDefault="00207864" w:rsidP="00207864">
      <w:pPr>
        <w:jc w:val="both"/>
        <w:rPr>
          <w:rFonts w:asciiTheme="minorHAnsi" w:eastAsia="Calibri" w:hAnsiTheme="minorHAnsi" w:cstheme="minorHAnsi"/>
          <w:color w:val="FF0000"/>
          <w:sz w:val="18"/>
          <w:szCs w:val="18"/>
        </w:rPr>
      </w:pPr>
    </w:p>
    <w:p w14:paraId="1E08F590"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9. Posiłki musza być dostarczane w temperaturze: </w:t>
      </w:r>
    </w:p>
    <w:p w14:paraId="58C15560"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zupy pow. 70 C, </w:t>
      </w:r>
    </w:p>
    <w:p w14:paraId="0BF52955"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drugie danie obiadowe pow. 65 C, </w:t>
      </w:r>
    </w:p>
    <w:p w14:paraId="573F531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gorące napoje pow. 80 C, </w:t>
      </w:r>
    </w:p>
    <w:p w14:paraId="3364199C"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sałatki, surówki, wędliny, masło, sery od 2 do 7 C.</w:t>
      </w:r>
    </w:p>
    <w:p w14:paraId="2237579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Zamawiający zastrzega sobie prawo do kontroli temperatur dostarczanych posiłków.</w:t>
      </w:r>
    </w:p>
    <w:p w14:paraId="4028984B" w14:textId="77777777" w:rsidR="00207864" w:rsidRPr="00207864" w:rsidRDefault="00207864" w:rsidP="00207864">
      <w:pPr>
        <w:jc w:val="both"/>
        <w:rPr>
          <w:rFonts w:asciiTheme="minorHAnsi" w:eastAsia="Calibri" w:hAnsiTheme="minorHAnsi" w:cstheme="minorHAnsi"/>
          <w:sz w:val="18"/>
          <w:szCs w:val="18"/>
        </w:rPr>
      </w:pPr>
    </w:p>
    <w:p w14:paraId="70675DE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10. Zamawianie posiłków na dany dzień realizowane będzie przez uprawnionych pracowników szpitala z jednodniowym wyprzedzeniem do godz. 14.00 z przyjętą procedurą (telefonicznie, email, fax itp.).</w:t>
      </w:r>
    </w:p>
    <w:p w14:paraId="488AF70F" w14:textId="77777777" w:rsidR="00207864" w:rsidRPr="00207864" w:rsidRDefault="00207864" w:rsidP="00207864">
      <w:pPr>
        <w:jc w:val="both"/>
        <w:rPr>
          <w:rFonts w:asciiTheme="minorHAnsi" w:eastAsia="Calibri" w:hAnsiTheme="minorHAnsi" w:cstheme="minorHAnsi"/>
          <w:sz w:val="18"/>
          <w:szCs w:val="18"/>
        </w:rPr>
      </w:pPr>
    </w:p>
    <w:p w14:paraId="1634C980"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11. Korekty zamówień dotyczące obiadów i kolacji będą zgłaszane przez Zamawiającego do godz. 8.30 tego samego dnia.</w:t>
      </w:r>
    </w:p>
    <w:p w14:paraId="0222FF2F" w14:textId="77777777" w:rsidR="00207864" w:rsidRPr="00207864" w:rsidRDefault="00207864" w:rsidP="00207864">
      <w:pPr>
        <w:jc w:val="both"/>
        <w:rPr>
          <w:rFonts w:asciiTheme="minorHAnsi" w:eastAsia="Calibri" w:hAnsiTheme="minorHAnsi" w:cstheme="minorHAnsi"/>
          <w:sz w:val="18"/>
          <w:szCs w:val="18"/>
        </w:rPr>
      </w:pPr>
    </w:p>
    <w:p w14:paraId="13A44CB9"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poprzez złożenie zamówienia internetowo.</w:t>
      </w:r>
    </w:p>
    <w:p w14:paraId="212013DA" w14:textId="77777777" w:rsidR="00207864" w:rsidRPr="00207864" w:rsidRDefault="00207864" w:rsidP="00207864">
      <w:pPr>
        <w:jc w:val="both"/>
        <w:rPr>
          <w:rFonts w:asciiTheme="minorHAnsi" w:eastAsia="Calibri" w:hAnsiTheme="minorHAnsi" w:cstheme="minorHAnsi"/>
          <w:sz w:val="18"/>
          <w:szCs w:val="18"/>
        </w:rPr>
      </w:pPr>
    </w:p>
    <w:p w14:paraId="66A656FA" w14:textId="0501A91B"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13. Posiłki należy dostarczać wg ustalonego harmonogramu, w osobnych naczyniach (termosach) z oznaczeniem oddziału i rodzaju posiłku, zapewniających odpowiednią temperaturę posiłku. Naczynia te muszą posiadać atest umożliwiający ich kontakt </w:t>
      </w:r>
      <w:r>
        <w:rPr>
          <w:rFonts w:asciiTheme="minorHAnsi" w:eastAsia="Calibri" w:hAnsiTheme="minorHAnsi" w:cstheme="minorHAnsi"/>
          <w:sz w:val="18"/>
          <w:szCs w:val="18"/>
        </w:rPr>
        <w:br/>
      </w:r>
      <w:r w:rsidRPr="00207864">
        <w:rPr>
          <w:rFonts w:asciiTheme="minorHAnsi" w:eastAsia="Calibri" w:hAnsiTheme="minorHAnsi" w:cstheme="minorHAnsi"/>
          <w:sz w:val="18"/>
          <w:szCs w:val="18"/>
        </w:rPr>
        <w:t xml:space="preserve">z żywnością. Termosy wraz z wkładami zabezpiecza Wykonawca. Forma dostarczanych posiłków winna umożliwiać ich estetyczne i apetyczne porcjowanie oraz serwowanie. </w:t>
      </w:r>
    </w:p>
    <w:p w14:paraId="1663AB49" w14:textId="77777777" w:rsidR="00207864" w:rsidRPr="00207864" w:rsidRDefault="00207864" w:rsidP="00207864">
      <w:pPr>
        <w:jc w:val="both"/>
        <w:rPr>
          <w:rFonts w:asciiTheme="minorHAnsi" w:eastAsia="Calibri" w:hAnsiTheme="minorHAnsi" w:cstheme="minorHAnsi"/>
          <w:sz w:val="18"/>
          <w:szCs w:val="18"/>
        </w:rPr>
      </w:pPr>
    </w:p>
    <w:p w14:paraId="08AEC9A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14. Naczynia transportowe, w których pakowana jest żywność, mają być czyste, bez uszkodzeń, bez zmian fizycznych, mogących przyczynić się do powstania zagrożenia epidemiologicznego.</w:t>
      </w:r>
    </w:p>
    <w:p w14:paraId="347B56CD" w14:textId="77777777" w:rsidR="00207864" w:rsidRPr="00207864" w:rsidRDefault="00207864" w:rsidP="00207864">
      <w:pPr>
        <w:jc w:val="both"/>
        <w:rPr>
          <w:rFonts w:asciiTheme="minorHAnsi" w:eastAsia="Calibri" w:hAnsiTheme="minorHAnsi" w:cstheme="minorHAnsi"/>
          <w:sz w:val="18"/>
          <w:szCs w:val="18"/>
        </w:rPr>
      </w:pPr>
    </w:p>
    <w:p w14:paraId="7ABDBA5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15. Termosy mają być szczelnie zamykane, tak, aby podczas transportu posiłki w formie płynnej nie uległy rozlaniu.</w:t>
      </w:r>
    </w:p>
    <w:p w14:paraId="5BA324A0" w14:textId="77777777" w:rsidR="00207864" w:rsidRPr="00207864" w:rsidRDefault="00207864" w:rsidP="00207864">
      <w:pPr>
        <w:jc w:val="both"/>
        <w:rPr>
          <w:rFonts w:asciiTheme="minorHAnsi" w:eastAsia="Calibri" w:hAnsiTheme="minorHAnsi" w:cstheme="minorHAnsi"/>
          <w:sz w:val="18"/>
          <w:szCs w:val="18"/>
        </w:rPr>
      </w:pPr>
    </w:p>
    <w:p w14:paraId="1CC0F9CD"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16. Naczynia, w których Wykonawca dostarczy posiłki, Zamawiający będzie oddawał Wykonawcy bez obowiązku ich mycia.</w:t>
      </w:r>
    </w:p>
    <w:p w14:paraId="323BE1A0" w14:textId="77777777" w:rsidR="00207864" w:rsidRPr="00207864" w:rsidRDefault="00207864" w:rsidP="00207864">
      <w:pPr>
        <w:jc w:val="both"/>
        <w:rPr>
          <w:rFonts w:asciiTheme="minorHAnsi" w:eastAsia="Calibri" w:hAnsiTheme="minorHAnsi" w:cstheme="minorHAnsi"/>
          <w:sz w:val="18"/>
          <w:szCs w:val="18"/>
        </w:rPr>
      </w:pPr>
    </w:p>
    <w:p w14:paraId="3E4B7AC9" w14:textId="2BC12C61"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17. Indywidualne naczynia i sztućce nie są wymagane, jednakże Zamawiający może zwrócić się z prośbą do Wykonawcy </w:t>
      </w:r>
      <w:r>
        <w:rPr>
          <w:rFonts w:asciiTheme="minorHAnsi" w:eastAsia="Calibri" w:hAnsiTheme="minorHAnsi" w:cstheme="minorHAnsi"/>
          <w:sz w:val="18"/>
          <w:szCs w:val="18"/>
        </w:rPr>
        <w:br/>
      </w:r>
      <w:r w:rsidRPr="00207864">
        <w:rPr>
          <w:rFonts w:asciiTheme="minorHAnsi" w:eastAsia="Calibri" w:hAnsiTheme="minorHAnsi" w:cstheme="minorHAnsi"/>
          <w:sz w:val="18"/>
          <w:szCs w:val="18"/>
        </w:rPr>
        <w:t>o dostarczenie naczyń i sztućców, jeśli zaistnieje taka potrzeba (również naczyń jednorazowych).</w:t>
      </w:r>
    </w:p>
    <w:p w14:paraId="70B24BAE" w14:textId="77777777" w:rsidR="00207864" w:rsidRPr="00207864" w:rsidRDefault="00207864" w:rsidP="00207864">
      <w:pPr>
        <w:jc w:val="both"/>
        <w:rPr>
          <w:rFonts w:asciiTheme="minorHAnsi" w:eastAsia="Calibri" w:hAnsiTheme="minorHAnsi" w:cstheme="minorHAnsi"/>
          <w:sz w:val="18"/>
          <w:szCs w:val="18"/>
        </w:rPr>
      </w:pPr>
    </w:p>
    <w:p w14:paraId="030E4A2D"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18. Do Wykonawcy należało będzie prowadzenie ewidencji wydawanych posiłków (dokument WZ) z podziałem na diety oraz oddziały, potwierdzane każdorazowo imiennie przez uprawnione osoby. Zamawiający zastrzega sobie prawo do kontroli zgodności rachunków z ewidencja posiłków.</w:t>
      </w:r>
    </w:p>
    <w:p w14:paraId="56404C7B" w14:textId="77777777" w:rsidR="00207864" w:rsidRPr="00207864" w:rsidRDefault="00207864" w:rsidP="00207864">
      <w:pPr>
        <w:ind w:left="720"/>
        <w:contextualSpacing/>
        <w:jc w:val="both"/>
        <w:rPr>
          <w:rFonts w:asciiTheme="minorHAnsi" w:eastAsia="Calibri" w:hAnsiTheme="minorHAnsi" w:cstheme="minorHAnsi"/>
          <w:sz w:val="18"/>
          <w:szCs w:val="18"/>
        </w:rPr>
      </w:pPr>
    </w:p>
    <w:p w14:paraId="7BC2E3FF"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19. Zakupy surowców do wykonania posiłków, Wykonawca realizował będzie w punktach, które zapewniają ich wysoką jakość.</w:t>
      </w:r>
    </w:p>
    <w:p w14:paraId="7EB1B242" w14:textId="77777777" w:rsidR="00207864" w:rsidRPr="00207864" w:rsidRDefault="00207864" w:rsidP="00207864">
      <w:pPr>
        <w:jc w:val="both"/>
        <w:rPr>
          <w:rFonts w:asciiTheme="minorHAnsi" w:eastAsia="Calibri" w:hAnsiTheme="minorHAnsi" w:cstheme="minorHAnsi"/>
          <w:sz w:val="18"/>
          <w:szCs w:val="18"/>
        </w:rPr>
      </w:pPr>
    </w:p>
    <w:p w14:paraId="02107B4D"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20. Obowiązkiem Wykonawcy jest przechowywanie próbek pokarmowych ze wszystkich wykonanych i dostarczonych posiłków każdego dnia przez okres 72 godzin z oznaczeniem daty, godziny, zawartości próbki pokarmowej z podpisem osoby odpowiedzialnej za pobieranie tych próbek.</w:t>
      </w:r>
    </w:p>
    <w:p w14:paraId="4D56ED0C" w14:textId="77777777" w:rsidR="00207864" w:rsidRPr="00207864" w:rsidRDefault="00207864" w:rsidP="00207864">
      <w:pPr>
        <w:jc w:val="both"/>
        <w:rPr>
          <w:rFonts w:asciiTheme="minorHAnsi" w:eastAsia="Calibri" w:hAnsiTheme="minorHAnsi" w:cstheme="minorHAnsi"/>
          <w:sz w:val="18"/>
          <w:szCs w:val="18"/>
        </w:rPr>
      </w:pPr>
    </w:p>
    <w:p w14:paraId="1AD0C86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21. Obowiązkiem Wykonawcy jest dostarczenie normatywnych próbek żywności sporządzanej dla Zamawiającego w danym dniu, na każde żądanie Zamawiającego, na wskazany przez niego Oddział, celem wykonania ewentualnych badań jakości pokarmu.</w:t>
      </w:r>
    </w:p>
    <w:p w14:paraId="56A5804B" w14:textId="77777777" w:rsidR="00207864" w:rsidRPr="00207864" w:rsidRDefault="00207864" w:rsidP="00207864">
      <w:pPr>
        <w:jc w:val="both"/>
        <w:rPr>
          <w:rFonts w:asciiTheme="minorHAnsi" w:eastAsia="Calibri" w:hAnsiTheme="minorHAnsi" w:cstheme="minorHAnsi"/>
          <w:sz w:val="18"/>
          <w:szCs w:val="18"/>
        </w:rPr>
      </w:pPr>
    </w:p>
    <w:p w14:paraId="2637ABC4"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22. Obowiązkiem Wykonawcy będzie codzienny odbiór i utylizacja odpadków żywnościowych z lokalizacji Zamawiającego.</w:t>
      </w:r>
    </w:p>
    <w:p w14:paraId="40C554F8" w14:textId="77777777" w:rsidR="00207864" w:rsidRPr="00207864" w:rsidRDefault="00207864" w:rsidP="00207864">
      <w:pPr>
        <w:ind w:left="720"/>
        <w:contextualSpacing/>
        <w:jc w:val="both"/>
        <w:rPr>
          <w:rFonts w:asciiTheme="minorHAnsi" w:eastAsia="Calibri" w:hAnsiTheme="minorHAnsi" w:cstheme="minorHAnsi"/>
          <w:sz w:val="18"/>
          <w:szCs w:val="18"/>
        </w:rPr>
      </w:pPr>
    </w:p>
    <w:p w14:paraId="6D5994F8"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23. Zamawiający zastrzega sobie możliwość zwrotu żywności w przypadku stwierdzenia nieprawidłowości jakościowych na podstawie Protokołu rozbieżności. W miejsce zakwestionowanych posiłków muszą być dostarczone właściwe w jak najkrótszym czasie, nie przekraczającym jednak 15 minut od chwili zgłoszenia tego faktu Wykonawcy.</w:t>
      </w:r>
    </w:p>
    <w:p w14:paraId="20B4D6FF" w14:textId="77777777" w:rsidR="00207864" w:rsidRPr="00207864" w:rsidRDefault="00207864" w:rsidP="00207864">
      <w:pPr>
        <w:jc w:val="both"/>
        <w:rPr>
          <w:rFonts w:asciiTheme="minorHAnsi" w:eastAsia="Calibri" w:hAnsiTheme="minorHAnsi" w:cstheme="minorHAnsi"/>
          <w:sz w:val="18"/>
          <w:szCs w:val="18"/>
        </w:rPr>
      </w:pPr>
    </w:p>
    <w:p w14:paraId="54A8B380"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24. W przypadku zakwestionowania przez SANEPID prawidłowości świadczonych usług żywieniowych przez Wykonawcę na terenie Zamawiającego i w wyniku tego nałożenia na Zamawiającego kary finansowej, kara ta zostanie w całości potracona z wynagrodzenia Wykonawcy. Wykonawca ponadto ponosi odpowiedzialność cywilną, w przypadku zawinionych przez niego zatruć, bądź innych powikłań wynikających bezpośrednio ze spożycia sporządzanych i dostarczanych przez niego posiłków.</w:t>
      </w:r>
    </w:p>
    <w:p w14:paraId="66FB1E8C" w14:textId="77777777" w:rsidR="00207864" w:rsidRPr="00207864" w:rsidRDefault="00207864" w:rsidP="00207864">
      <w:pPr>
        <w:jc w:val="both"/>
        <w:rPr>
          <w:rFonts w:asciiTheme="minorHAnsi" w:eastAsia="Calibri" w:hAnsiTheme="minorHAnsi" w:cstheme="minorHAnsi"/>
          <w:sz w:val="18"/>
          <w:szCs w:val="18"/>
        </w:rPr>
      </w:pPr>
    </w:p>
    <w:p w14:paraId="4ACFD406"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25. Wykonawca zobowiązany będzie do sporządzania tygodniowych jadłospisów w oparciu o aktualne przepisy prawne, obowiązujące przy ustalaniu racji pokarmowych w całodziennym wyżywieniu określonych grup pacjentów – Szpitale.</w:t>
      </w:r>
    </w:p>
    <w:p w14:paraId="2205CAFD" w14:textId="77777777" w:rsidR="00207864" w:rsidRPr="00207864" w:rsidRDefault="00207864" w:rsidP="00207864">
      <w:pPr>
        <w:jc w:val="both"/>
        <w:rPr>
          <w:rFonts w:asciiTheme="minorHAnsi" w:eastAsia="Calibri" w:hAnsiTheme="minorHAnsi" w:cstheme="minorHAnsi"/>
          <w:sz w:val="18"/>
          <w:szCs w:val="18"/>
        </w:rPr>
      </w:pPr>
    </w:p>
    <w:p w14:paraId="53491976"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36629DA2" w14:textId="77777777" w:rsidR="00207864" w:rsidRPr="00207864" w:rsidRDefault="00207864" w:rsidP="00207864">
      <w:pPr>
        <w:jc w:val="both"/>
        <w:rPr>
          <w:rFonts w:asciiTheme="minorHAnsi" w:eastAsia="Calibri" w:hAnsiTheme="minorHAnsi" w:cstheme="minorHAnsi"/>
          <w:sz w:val="18"/>
          <w:szCs w:val="18"/>
        </w:rPr>
      </w:pPr>
    </w:p>
    <w:p w14:paraId="00461A8F"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27. W jadłospisie ponadto należy uwzględnić poza wyjątkami opisanymi w danym rodzaju diety: </w:t>
      </w:r>
    </w:p>
    <w:p w14:paraId="1C759719" w14:textId="77777777" w:rsidR="00207864" w:rsidRPr="00207864" w:rsidRDefault="00207864" w:rsidP="00207864">
      <w:pPr>
        <w:ind w:left="720"/>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-zupę mleczną (7 razy w tygodniu - na śniadanie);</w:t>
      </w:r>
    </w:p>
    <w:p w14:paraId="663267EF" w14:textId="77777777" w:rsidR="00207864" w:rsidRPr="00207864" w:rsidRDefault="00207864" w:rsidP="00207864">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-mieszane pieczywo pokrojone (graham, żytnie, pszenne – na śniadanie i kolację);</w:t>
      </w:r>
    </w:p>
    <w:p w14:paraId="36CA197C" w14:textId="77777777" w:rsidR="00207864" w:rsidRPr="00207864" w:rsidRDefault="00207864" w:rsidP="00207864">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wędliny (na śniadanie i kolację);</w:t>
      </w:r>
    </w:p>
    <w:p w14:paraId="024085D7" w14:textId="77777777" w:rsidR="00207864" w:rsidRPr="00207864" w:rsidRDefault="00207864" w:rsidP="00207864">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 śniadań i kolacji dodatek sezonowych warzyw i owoców;</w:t>
      </w:r>
    </w:p>
    <w:p w14:paraId="005B29C7" w14:textId="77777777" w:rsidR="00207864" w:rsidRPr="00207864" w:rsidRDefault="00207864" w:rsidP="00207864">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mięsne;</w:t>
      </w:r>
    </w:p>
    <w:p w14:paraId="445E7244" w14:textId="77777777" w:rsidR="00207864" w:rsidRPr="00207864" w:rsidRDefault="00207864" w:rsidP="00207864">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mączne (kluski, naleśniki, placki, makaron);</w:t>
      </w:r>
    </w:p>
    <w:p w14:paraId="7652634D" w14:textId="77777777" w:rsidR="00207864" w:rsidRPr="00207864" w:rsidRDefault="00207864" w:rsidP="00207864">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-dużą ilość warzyw w postaci dodatków– wszystkie posiłki;</w:t>
      </w:r>
    </w:p>
    <w:p w14:paraId="51B8714A" w14:textId="77777777" w:rsidR="00207864" w:rsidRPr="00207864" w:rsidRDefault="00207864" w:rsidP="00207864">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-potrawy z ryb  (min. 1 raz w tygodniu na obiad);</w:t>
      </w:r>
    </w:p>
    <w:p w14:paraId="2BDF0883" w14:textId="77777777" w:rsidR="00207864" w:rsidRPr="00207864" w:rsidRDefault="00207864" w:rsidP="00207864">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kasze (na obiad);</w:t>
      </w:r>
    </w:p>
    <w:p w14:paraId="26566142" w14:textId="77777777" w:rsidR="00207864" w:rsidRPr="00207864" w:rsidRDefault="00207864" w:rsidP="00207864">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napoje na bazie mleka – co najmniej w 2 posiłkach dziennie (kawa zbożowa z mlekiem, raz w tygodniu kakao – na śniadanie);</w:t>
      </w:r>
    </w:p>
    <w:p w14:paraId="5ADDE862" w14:textId="77777777" w:rsidR="00207864" w:rsidRPr="00207864" w:rsidRDefault="00207864" w:rsidP="00207864">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-herbatę (dwa rodzaje w saszetkach) – do kolacji;</w:t>
      </w:r>
    </w:p>
    <w:p w14:paraId="0E28D56A" w14:textId="77777777" w:rsidR="00207864" w:rsidRPr="00207864" w:rsidRDefault="00207864" w:rsidP="00207864">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tłuszczowy – masło (na śniadanie i kolację);</w:t>
      </w:r>
    </w:p>
    <w:p w14:paraId="4F9006DE" w14:textId="77777777" w:rsidR="00207864" w:rsidRPr="00207864" w:rsidRDefault="00207864" w:rsidP="00207864">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nabiałowy lub dodatek z białka zwierzęcego, jako dodatek do pieczywa (np. chude wędliny, jaja, sery twarogowe, topione i podpuszczkowe, pasty) – śniadanie i kolacja;</w:t>
      </w:r>
    </w:p>
    <w:p w14:paraId="636457CD" w14:textId="77777777" w:rsidR="00207864" w:rsidRPr="00207864" w:rsidRDefault="00207864" w:rsidP="00207864">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1B89358E" w14:textId="77777777" w:rsidR="00207864" w:rsidRPr="00207864" w:rsidRDefault="00207864" w:rsidP="00207864">
      <w:pPr>
        <w:jc w:val="both"/>
        <w:rPr>
          <w:rFonts w:asciiTheme="minorHAnsi" w:eastAsia="Calibri" w:hAnsiTheme="minorHAnsi" w:cstheme="minorHAnsi"/>
          <w:sz w:val="18"/>
          <w:szCs w:val="18"/>
        </w:rPr>
      </w:pPr>
    </w:p>
    <w:p w14:paraId="79D85981"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28. Jadłospis powinien być przedstawiony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 </w:t>
      </w:r>
    </w:p>
    <w:p w14:paraId="7BEEB0A8" w14:textId="77777777" w:rsidR="00207864" w:rsidRPr="00207864" w:rsidRDefault="00207864" w:rsidP="00207864">
      <w:pPr>
        <w:jc w:val="both"/>
        <w:rPr>
          <w:rFonts w:asciiTheme="minorHAnsi" w:eastAsia="Calibri" w:hAnsiTheme="minorHAnsi" w:cstheme="minorHAnsi"/>
          <w:sz w:val="18"/>
          <w:szCs w:val="18"/>
        </w:rPr>
      </w:pPr>
    </w:p>
    <w:p w14:paraId="0EFC148C" w14:textId="77777777" w:rsidR="00207864" w:rsidRPr="00207864" w:rsidRDefault="00207864" w:rsidP="00207864">
      <w:pPr>
        <w:jc w:val="both"/>
        <w:rPr>
          <w:rFonts w:asciiTheme="minorHAnsi" w:eastAsia="Calibri" w:hAnsiTheme="minorHAnsi" w:cstheme="minorHAnsi"/>
          <w:sz w:val="18"/>
          <w:szCs w:val="18"/>
        </w:rPr>
      </w:pPr>
    </w:p>
    <w:p w14:paraId="77ACE78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28.1. Zamawiający zastrzega sobie prawo żądania zmiany jadłospisu bez podania powodu.</w:t>
      </w:r>
    </w:p>
    <w:p w14:paraId="3F3BB18A" w14:textId="77777777" w:rsidR="00207864" w:rsidRPr="00207864" w:rsidRDefault="00207864" w:rsidP="00207864">
      <w:pPr>
        <w:jc w:val="both"/>
        <w:rPr>
          <w:rFonts w:asciiTheme="minorHAnsi" w:eastAsia="Calibri" w:hAnsiTheme="minorHAnsi" w:cstheme="minorHAnsi"/>
          <w:sz w:val="18"/>
          <w:szCs w:val="18"/>
        </w:rPr>
      </w:pPr>
    </w:p>
    <w:p w14:paraId="7016C04A"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28.2. Jadłospis dostarczany przez Wykonawcę każdorazowo musi zostać sporządzony  i podpisany przez dietetyka Wykonawcy. Wykonawca ponosi odpowiedzialność za poprawność sporządzonego jadłospisu.</w:t>
      </w:r>
    </w:p>
    <w:p w14:paraId="33DBC9D3" w14:textId="77777777" w:rsidR="00207864" w:rsidRPr="00207864" w:rsidRDefault="00207864" w:rsidP="00207864">
      <w:pPr>
        <w:tabs>
          <w:tab w:val="left" w:pos="3331"/>
        </w:tabs>
        <w:jc w:val="both"/>
        <w:rPr>
          <w:rFonts w:asciiTheme="minorHAnsi" w:eastAsia="Calibri" w:hAnsiTheme="minorHAnsi" w:cstheme="minorHAnsi"/>
          <w:sz w:val="18"/>
          <w:szCs w:val="18"/>
        </w:rPr>
      </w:pPr>
    </w:p>
    <w:p w14:paraId="11DA6FB5" w14:textId="77777777" w:rsidR="00207864" w:rsidRPr="00207864" w:rsidRDefault="00207864" w:rsidP="00207864">
      <w:pPr>
        <w:tabs>
          <w:tab w:val="left" w:pos="3331"/>
        </w:tabs>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28.3.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03FC343F" w14:textId="77777777" w:rsidR="00207864" w:rsidRPr="00207864" w:rsidRDefault="00207864" w:rsidP="00207864">
      <w:pPr>
        <w:jc w:val="both"/>
        <w:rPr>
          <w:rFonts w:asciiTheme="minorHAnsi" w:eastAsia="Calibri" w:hAnsiTheme="minorHAnsi" w:cstheme="minorHAnsi"/>
          <w:sz w:val="18"/>
          <w:szCs w:val="18"/>
        </w:rPr>
      </w:pPr>
    </w:p>
    <w:p w14:paraId="7D6CFEEB"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29. Zamawiający zastrzega sobie prawo kontroli zgodności posiłków z jadłospisem oraz gramatury porcji.</w:t>
      </w:r>
    </w:p>
    <w:p w14:paraId="597C79C0" w14:textId="77777777" w:rsidR="00207864" w:rsidRPr="00207864" w:rsidRDefault="00207864" w:rsidP="00207864">
      <w:pPr>
        <w:jc w:val="both"/>
        <w:rPr>
          <w:rFonts w:asciiTheme="minorHAnsi" w:eastAsia="Calibri" w:hAnsiTheme="minorHAnsi" w:cstheme="minorHAnsi"/>
          <w:sz w:val="18"/>
          <w:szCs w:val="18"/>
        </w:rPr>
      </w:pPr>
    </w:p>
    <w:p w14:paraId="1757A8AC"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30. Wykonawca zobowiązany jest dostarczyć Zamawiającemu, na każde jego żądanie, wykaz poszczególnych produktów, z których został sporządzony posiłek, wraz z wykazem gramatury.</w:t>
      </w:r>
    </w:p>
    <w:p w14:paraId="18EE93DF" w14:textId="77777777" w:rsidR="00207864" w:rsidRPr="00207864" w:rsidRDefault="00207864" w:rsidP="00207864">
      <w:pPr>
        <w:jc w:val="both"/>
        <w:rPr>
          <w:rFonts w:asciiTheme="minorHAnsi" w:eastAsia="Calibri" w:hAnsiTheme="minorHAnsi" w:cstheme="minorHAnsi"/>
          <w:color w:val="FF0000"/>
          <w:sz w:val="18"/>
          <w:szCs w:val="18"/>
        </w:rPr>
      </w:pPr>
    </w:p>
    <w:p w14:paraId="13AB8D22"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31. W trakcie realizacji umowy Zamawiający zastrzega sobie prawo do zmiany diet jak również ilości posiłków w zależności od potrzeb i ilości leczonych pacjentów, na danych oddziałach (lokalizacjach Zamawiającego).</w:t>
      </w:r>
    </w:p>
    <w:p w14:paraId="375210E4" w14:textId="77777777" w:rsidR="00207864" w:rsidRPr="00207864" w:rsidRDefault="00207864" w:rsidP="00207864">
      <w:pPr>
        <w:jc w:val="both"/>
        <w:rPr>
          <w:rFonts w:asciiTheme="minorHAnsi" w:eastAsia="Calibri" w:hAnsiTheme="minorHAnsi" w:cstheme="minorHAnsi"/>
          <w:sz w:val="18"/>
          <w:szCs w:val="18"/>
        </w:rPr>
      </w:pPr>
    </w:p>
    <w:p w14:paraId="625ED5DD" w14:textId="09EF9643"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32. Wykonawca zobowiązuje się do stosowania środków myjących, czyszczących i dezynfekujących, które posiadają atest PZH.</w:t>
      </w:r>
    </w:p>
    <w:p w14:paraId="6B3F73B9" w14:textId="77777777" w:rsidR="00207864" w:rsidRPr="00207864" w:rsidRDefault="00207864" w:rsidP="00207864">
      <w:pPr>
        <w:jc w:val="both"/>
        <w:rPr>
          <w:rFonts w:asciiTheme="minorHAnsi" w:eastAsia="Calibri" w:hAnsiTheme="minorHAnsi" w:cstheme="minorHAnsi"/>
          <w:sz w:val="18"/>
          <w:szCs w:val="18"/>
        </w:rPr>
      </w:pPr>
    </w:p>
    <w:p w14:paraId="7C476462" w14:textId="77777777" w:rsidR="00207864" w:rsidRPr="00207864" w:rsidRDefault="00207864" w:rsidP="00207864">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33. W przypadku zmiany obowiązujących przepisów dotyczących żywienia w placówkach opieki zdrowotnej Wykonawca zobowiązany będzie do dostosowania produkcji posiłków bez dodatkowych opłat ze strony Zamawiającego.</w:t>
      </w:r>
    </w:p>
    <w:p w14:paraId="59E2FE42" w14:textId="77777777" w:rsidR="00207864" w:rsidRPr="00207864" w:rsidRDefault="00207864" w:rsidP="00207864">
      <w:pPr>
        <w:jc w:val="both"/>
        <w:rPr>
          <w:rFonts w:asciiTheme="minorHAnsi" w:eastAsia="Calibri" w:hAnsiTheme="minorHAnsi" w:cstheme="minorHAnsi"/>
          <w:sz w:val="18"/>
          <w:szCs w:val="18"/>
        </w:rPr>
      </w:pPr>
    </w:p>
    <w:p w14:paraId="74411126" w14:textId="77777777" w:rsidR="00207864" w:rsidRPr="00207864" w:rsidRDefault="00207864" w:rsidP="00207864">
      <w:pPr>
        <w:ind w:left="360"/>
        <w:jc w:val="center"/>
        <w:rPr>
          <w:rFonts w:asciiTheme="minorHAnsi" w:eastAsia="Calibri" w:hAnsiTheme="minorHAnsi" w:cstheme="minorHAnsi"/>
          <w:b/>
          <w:sz w:val="18"/>
          <w:szCs w:val="18"/>
          <w:u w:val="single"/>
        </w:rPr>
      </w:pPr>
      <w:r w:rsidRPr="00207864">
        <w:rPr>
          <w:rFonts w:asciiTheme="minorHAnsi" w:eastAsia="Calibri" w:hAnsiTheme="minorHAnsi" w:cstheme="minorHAnsi"/>
          <w:b/>
          <w:sz w:val="18"/>
          <w:szCs w:val="18"/>
          <w:u w:val="single"/>
        </w:rPr>
        <w:t>Wykaz stosowanych diet u Zamawiającego</w:t>
      </w:r>
    </w:p>
    <w:p w14:paraId="7F3BE393" w14:textId="77777777" w:rsidR="00207864" w:rsidRPr="00207864" w:rsidRDefault="00207864" w:rsidP="00207864">
      <w:pPr>
        <w:rPr>
          <w:rFonts w:asciiTheme="minorHAnsi" w:eastAsia="Calibri" w:hAnsiTheme="minorHAnsi" w:cstheme="minorHAnsi"/>
          <w:b/>
          <w:sz w:val="18"/>
          <w:szCs w:val="18"/>
        </w:rPr>
      </w:pPr>
    </w:p>
    <w:p w14:paraId="37967983" w14:textId="77777777" w:rsidR="00207864" w:rsidRPr="00207864" w:rsidRDefault="00207864" w:rsidP="00207864">
      <w:pPr>
        <w:contextualSpacing/>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 Dieta podstawowa </w:t>
      </w:r>
    </w:p>
    <w:p w14:paraId="22C05ADA"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2. Dieta bogato-resztkowa </w:t>
      </w:r>
    </w:p>
    <w:p w14:paraId="486A22E1"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3. Dieta łatwo strawna </w:t>
      </w:r>
    </w:p>
    <w:p w14:paraId="2AC8E8BB"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4. Dieta łatwo strawna z ograniczeniem tłuszczu (wątrobowa) </w:t>
      </w:r>
    </w:p>
    <w:p w14:paraId="78952359"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5. Dieta trzustkowa </w:t>
      </w:r>
    </w:p>
    <w:p w14:paraId="0C7A103C"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6. Dieta łatwo strawna z ograniczeniem substancji pobudzających wydzielanie soku żołądkowego (wrzodowa) </w:t>
      </w:r>
    </w:p>
    <w:p w14:paraId="41CD8DDC"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7. Dieta z ograniczeniem łatwo przyswajalnych węglowodanów (cukrzycowa) </w:t>
      </w:r>
    </w:p>
    <w:p w14:paraId="05C81661"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8. Dieta o zmienionej konsystencji – papkowata</w:t>
      </w:r>
    </w:p>
    <w:p w14:paraId="680F3877"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9. Dieta kleikowa</w:t>
      </w:r>
    </w:p>
    <w:p w14:paraId="2AF61409"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10. Dieta ubogo energetyczna</w:t>
      </w:r>
    </w:p>
    <w:p w14:paraId="3D6B58D7"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11. Dieta łatwo strawna niskobiałkowa (nerkowa)</w:t>
      </w:r>
    </w:p>
    <w:p w14:paraId="5A3BF317"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12. Dieta bezglutenowa</w:t>
      </w:r>
    </w:p>
    <w:p w14:paraId="48E9A208" w14:textId="77777777" w:rsidR="00207864" w:rsidRPr="00207864" w:rsidRDefault="00207864" w:rsidP="00207864">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13. Dieta ryżowa KEMPNERA</w:t>
      </w:r>
    </w:p>
    <w:p w14:paraId="45F9DD3B" w14:textId="77777777" w:rsidR="00207864" w:rsidRPr="00207864" w:rsidRDefault="00207864" w:rsidP="00207864">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14. Dieta łatwo strawna, </w:t>
      </w:r>
    </w:p>
    <w:p w14:paraId="1DA8EF7C" w14:textId="77777777" w:rsidR="00207864" w:rsidRPr="00207864" w:rsidRDefault="00207864" w:rsidP="00207864">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15. Dieta bogato białkowa</w:t>
      </w:r>
    </w:p>
    <w:p w14:paraId="74F833B9" w14:textId="77777777" w:rsidR="00207864" w:rsidRPr="00207864" w:rsidRDefault="00207864" w:rsidP="00207864">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16. Dieta bezmleczna </w:t>
      </w:r>
    </w:p>
    <w:p w14:paraId="70E52B94" w14:textId="77777777" w:rsidR="00207864" w:rsidRPr="00207864" w:rsidRDefault="00207864" w:rsidP="00207864">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17. Dieta biegunkowa (I, II, III dzień)</w:t>
      </w:r>
    </w:p>
    <w:p w14:paraId="22C5B1D9" w14:textId="77777777" w:rsidR="00207864" w:rsidRPr="00207864" w:rsidRDefault="00207864" w:rsidP="00207864">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18. Dieta drugiego roku życia </w:t>
      </w:r>
    </w:p>
    <w:p w14:paraId="154486A9" w14:textId="77777777" w:rsidR="00207864" w:rsidRPr="00207864" w:rsidRDefault="00207864" w:rsidP="00207864">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19. Dieta Położnicza (Matki karmiącej)</w:t>
      </w:r>
    </w:p>
    <w:p w14:paraId="00EEB70C" w14:textId="77777777" w:rsidR="00207864" w:rsidRPr="00207864" w:rsidRDefault="00207864" w:rsidP="00207864">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20. Dieta wysoko energetyczna</w:t>
      </w:r>
    </w:p>
    <w:p w14:paraId="60F0FCEE" w14:textId="77777777" w:rsidR="00207864" w:rsidRPr="00FD6313" w:rsidRDefault="00207864" w:rsidP="00207864">
      <w:pPr>
        <w:jc w:val="both"/>
        <w:rPr>
          <w:rFonts w:asciiTheme="minorHAnsi" w:eastAsia="Calibri" w:hAnsiTheme="minorHAnsi" w:cstheme="minorHAnsi"/>
          <w:b/>
          <w:sz w:val="18"/>
          <w:szCs w:val="18"/>
        </w:rPr>
      </w:pPr>
    </w:p>
    <w:p w14:paraId="182431CC" w14:textId="77777777" w:rsidR="00207864" w:rsidRPr="00FD6313" w:rsidRDefault="00207864" w:rsidP="00207864">
      <w:pPr>
        <w:jc w:val="both"/>
        <w:rPr>
          <w:rFonts w:asciiTheme="minorHAnsi" w:eastAsia="Calibri" w:hAnsiTheme="minorHAnsi" w:cstheme="minorHAnsi"/>
          <w:b/>
          <w:sz w:val="18"/>
          <w:szCs w:val="18"/>
        </w:rPr>
      </w:pPr>
      <w:r w:rsidRPr="00FD6313">
        <w:rPr>
          <w:rFonts w:asciiTheme="minorHAnsi" w:eastAsia="Calibri" w:hAnsiTheme="minorHAnsi" w:cstheme="minorHAnsi"/>
          <w:b/>
          <w:sz w:val="18"/>
          <w:szCs w:val="18"/>
        </w:rPr>
        <w:t>Możliwe modyfikacje do powyższych diet:</w:t>
      </w:r>
    </w:p>
    <w:p w14:paraId="3F971D4D" w14:textId="77777777" w:rsidR="00207864" w:rsidRPr="00FD6313" w:rsidRDefault="00207864" w:rsidP="00207864">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t>Bezjajeczna</w:t>
      </w:r>
      <w:proofErr w:type="spellEnd"/>
    </w:p>
    <w:p w14:paraId="234BE3AC" w14:textId="77777777" w:rsidR="00207864" w:rsidRPr="00FD6313" w:rsidRDefault="00207864" w:rsidP="00207864">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t>Bezlaktozowa</w:t>
      </w:r>
      <w:proofErr w:type="spellEnd"/>
    </w:p>
    <w:p w14:paraId="316A0903" w14:textId="77777777" w:rsidR="00207864" w:rsidRPr="00FD6313" w:rsidRDefault="00207864" w:rsidP="00207864">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Wegetariańska</w:t>
      </w:r>
    </w:p>
    <w:p w14:paraId="4BE89586" w14:textId="77777777" w:rsidR="00207864" w:rsidRPr="00FD6313" w:rsidRDefault="00207864" w:rsidP="00207864">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Dodatek drugiego śniadania</w:t>
      </w:r>
    </w:p>
    <w:p w14:paraId="747297D4" w14:textId="77777777" w:rsidR="00FD6313" w:rsidRDefault="00FD6313" w:rsidP="00207864">
      <w:pPr>
        <w:tabs>
          <w:tab w:val="left" w:pos="3331"/>
        </w:tabs>
        <w:jc w:val="both"/>
        <w:rPr>
          <w:rFonts w:asciiTheme="minorHAnsi" w:eastAsia="Calibri" w:hAnsiTheme="minorHAnsi" w:cstheme="minorHAnsi"/>
          <w:sz w:val="18"/>
          <w:szCs w:val="18"/>
        </w:rPr>
      </w:pPr>
    </w:p>
    <w:p w14:paraId="34BD22ED" w14:textId="5CCB0B05" w:rsidR="00207864" w:rsidRPr="00207864" w:rsidRDefault="00207864" w:rsidP="00207864">
      <w:pPr>
        <w:tabs>
          <w:tab w:val="left" w:pos="3331"/>
        </w:tabs>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35811156" w14:textId="6B379820" w:rsidR="00207864" w:rsidRDefault="00207864" w:rsidP="003B3ED3">
      <w:pPr>
        <w:pStyle w:val="Zwykytekst1"/>
        <w:spacing w:before="120" w:line="288" w:lineRule="auto"/>
        <w:jc w:val="center"/>
        <w:rPr>
          <w:rFonts w:asciiTheme="minorHAnsi" w:hAnsiTheme="minorHAnsi" w:cstheme="minorHAnsi"/>
          <w:b/>
          <w:bCs/>
          <w:i/>
          <w:iCs/>
          <w:sz w:val="18"/>
          <w:szCs w:val="18"/>
        </w:rPr>
      </w:pPr>
    </w:p>
    <w:p w14:paraId="4ED3E40F" w14:textId="31E0E499" w:rsidR="00FD6313" w:rsidRDefault="00FD6313" w:rsidP="003B3ED3">
      <w:pPr>
        <w:pStyle w:val="Zwykytekst1"/>
        <w:spacing w:before="120" w:line="288" w:lineRule="auto"/>
        <w:jc w:val="center"/>
        <w:rPr>
          <w:rFonts w:asciiTheme="minorHAnsi" w:hAnsiTheme="minorHAnsi" w:cstheme="minorHAnsi"/>
          <w:b/>
          <w:bCs/>
          <w:i/>
          <w:iCs/>
          <w:sz w:val="18"/>
          <w:szCs w:val="18"/>
        </w:rPr>
      </w:pPr>
    </w:p>
    <w:p w14:paraId="1BAE908F" w14:textId="77777777" w:rsidR="00FD6313" w:rsidRDefault="00FD6313" w:rsidP="003B3ED3">
      <w:pPr>
        <w:pStyle w:val="Zwykytekst1"/>
        <w:spacing w:before="120" w:line="288" w:lineRule="auto"/>
        <w:jc w:val="center"/>
        <w:rPr>
          <w:rFonts w:ascii="Calibri" w:hAnsi="Calibri" w:cs="Calibri"/>
          <w:b/>
          <w:bCs/>
          <w:i/>
          <w:iCs/>
          <w:sz w:val="16"/>
          <w:szCs w:val="16"/>
        </w:rPr>
      </w:pPr>
    </w:p>
    <w:p w14:paraId="4E925B86" w14:textId="2B04DF49" w:rsidR="003B3ED3" w:rsidRDefault="003B3ED3" w:rsidP="003B3ED3">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sectPr w:rsidR="003B3ED3" w:rsidSect="00207864">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839D" w14:textId="77777777" w:rsidR="00C72BBF" w:rsidRDefault="00C72BBF">
      <w:r>
        <w:separator/>
      </w:r>
    </w:p>
  </w:endnote>
  <w:endnote w:type="continuationSeparator" w:id="0">
    <w:p w14:paraId="076B4CAA" w14:textId="77777777" w:rsidR="00C72BBF" w:rsidRDefault="00C7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C72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A236" w14:textId="77777777" w:rsidR="00C72BBF" w:rsidRDefault="00C72BBF">
      <w:r>
        <w:separator/>
      </w:r>
    </w:p>
  </w:footnote>
  <w:footnote w:type="continuationSeparator" w:id="0">
    <w:p w14:paraId="672210BA" w14:textId="77777777" w:rsidR="00C72BBF" w:rsidRDefault="00C7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F0C0A71A"/>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581456337">
    <w:abstractNumId w:val="24"/>
  </w:num>
  <w:num w:numId="84" w16cid:durableId="2068457212">
    <w:abstractNumId w:val="71"/>
  </w:num>
  <w:num w:numId="85" w16cid:durableId="1181359497">
    <w:abstractNumId w:val="52"/>
  </w:num>
  <w:num w:numId="86" w16cid:durableId="2002810689">
    <w:abstractNumId w:val="27"/>
  </w:num>
  <w:num w:numId="87" w16cid:durableId="1563448996">
    <w:abstractNumId w:val="86"/>
  </w:num>
  <w:num w:numId="88" w16cid:durableId="639000889">
    <w:abstractNumId w:val="63"/>
  </w:num>
  <w:num w:numId="89" w16cid:durableId="529415536">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0740D"/>
    <w:rsid w:val="000105A8"/>
    <w:rsid w:val="00010846"/>
    <w:rsid w:val="00011C01"/>
    <w:rsid w:val="00011E74"/>
    <w:rsid w:val="000126B2"/>
    <w:rsid w:val="00012881"/>
    <w:rsid w:val="000138E5"/>
    <w:rsid w:val="00015469"/>
    <w:rsid w:val="000168D1"/>
    <w:rsid w:val="00016BEB"/>
    <w:rsid w:val="00016C72"/>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3CC4"/>
    <w:rsid w:val="00034DE2"/>
    <w:rsid w:val="0003638A"/>
    <w:rsid w:val="00036C58"/>
    <w:rsid w:val="00036E1B"/>
    <w:rsid w:val="00036F1D"/>
    <w:rsid w:val="00036FC0"/>
    <w:rsid w:val="000413B6"/>
    <w:rsid w:val="00041580"/>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62E9"/>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703E"/>
    <w:rsid w:val="000F795F"/>
    <w:rsid w:val="00101827"/>
    <w:rsid w:val="00102BB9"/>
    <w:rsid w:val="00102DBA"/>
    <w:rsid w:val="0010375A"/>
    <w:rsid w:val="00105B95"/>
    <w:rsid w:val="001100FC"/>
    <w:rsid w:val="001138A9"/>
    <w:rsid w:val="001148BC"/>
    <w:rsid w:val="00114BEA"/>
    <w:rsid w:val="00115381"/>
    <w:rsid w:val="00115C06"/>
    <w:rsid w:val="00116149"/>
    <w:rsid w:val="00116523"/>
    <w:rsid w:val="00117E29"/>
    <w:rsid w:val="00120466"/>
    <w:rsid w:val="00120F09"/>
    <w:rsid w:val="001230D3"/>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BDE"/>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6C64"/>
    <w:rsid w:val="001E77D8"/>
    <w:rsid w:val="001F1107"/>
    <w:rsid w:val="001F2201"/>
    <w:rsid w:val="001F32C4"/>
    <w:rsid w:val="001F479C"/>
    <w:rsid w:val="001F5B15"/>
    <w:rsid w:val="001F734C"/>
    <w:rsid w:val="001F7544"/>
    <w:rsid w:val="00200584"/>
    <w:rsid w:val="00202AB5"/>
    <w:rsid w:val="00202F56"/>
    <w:rsid w:val="0020480F"/>
    <w:rsid w:val="00204A40"/>
    <w:rsid w:val="00205421"/>
    <w:rsid w:val="002054F1"/>
    <w:rsid w:val="002058B6"/>
    <w:rsid w:val="00206E9E"/>
    <w:rsid w:val="00207864"/>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2F1D"/>
    <w:rsid w:val="00235FAD"/>
    <w:rsid w:val="002403C7"/>
    <w:rsid w:val="00242B8B"/>
    <w:rsid w:val="00242FD4"/>
    <w:rsid w:val="0024410C"/>
    <w:rsid w:val="00244877"/>
    <w:rsid w:val="0024556E"/>
    <w:rsid w:val="0024561C"/>
    <w:rsid w:val="0024679F"/>
    <w:rsid w:val="00251979"/>
    <w:rsid w:val="00251FB3"/>
    <w:rsid w:val="00252E7B"/>
    <w:rsid w:val="00253F06"/>
    <w:rsid w:val="00254B69"/>
    <w:rsid w:val="00254D68"/>
    <w:rsid w:val="0025648D"/>
    <w:rsid w:val="00257011"/>
    <w:rsid w:val="00257442"/>
    <w:rsid w:val="0026200C"/>
    <w:rsid w:val="002620E5"/>
    <w:rsid w:val="00262580"/>
    <w:rsid w:val="002629F1"/>
    <w:rsid w:val="0026368E"/>
    <w:rsid w:val="00263F42"/>
    <w:rsid w:val="00264330"/>
    <w:rsid w:val="00264A38"/>
    <w:rsid w:val="00264DD8"/>
    <w:rsid w:val="00270019"/>
    <w:rsid w:val="00270848"/>
    <w:rsid w:val="0027101D"/>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B6D"/>
    <w:rsid w:val="002A3C41"/>
    <w:rsid w:val="002A59FB"/>
    <w:rsid w:val="002A5ABA"/>
    <w:rsid w:val="002A657B"/>
    <w:rsid w:val="002B02A1"/>
    <w:rsid w:val="002B04C7"/>
    <w:rsid w:val="002B170E"/>
    <w:rsid w:val="002B1E12"/>
    <w:rsid w:val="002B27C9"/>
    <w:rsid w:val="002B3348"/>
    <w:rsid w:val="002B59D3"/>
    <w:rsid w:val="002B61EF"/>
    <w:rsid w:val="002B696E"/>
    <w:rsid w:val="002B6B2B"/>
    <w:rsid w:val="002B6F1A"/>
    <w:rsid w:val="002B7186"/>
    <w:rsid w:val="002B73C6"/>
    <w:rsid w:val="002B7FB5"/>
    <w:rsid w:val="002C04DF"/>
    <w:rsid w:val="002C054A"/>
    <w:rsid w:val="002C3104"/>
    <w:rsid w:val="002C4067"/>
    <w:rsid w:val="002C4FF3"/>
    <w:rsid w:val="002C589B"/>
    <w:rsid w:val="002C6328"/>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4641"/>
    <w:rsid w:val="002F46E1"/>
    <w:rsid w:val="002F7884"/>
    <w:rsid w:val="002F7D1F"/>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4A8D"/>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6F71"/>
    <w:rsid w:val="003871C4"/>
    <w:rsid w:val="00387999"/>
    <w:rsid w:val="003907A4"/>
    <w:rsid w:val="00390823"/>
    <w:rsid w:val="00390DBE"/>
    <w:rsid w:val="0039209D"/>
    <w:rsid w:val="003922EE"/>
    <w:rsid w:val="003923CA"/>
    <w:rsid w:val="00393899"/>
    <w:rsid w:val="003940D3"/>
    <w:rsid w:val="003956A7"/>
    <w:rsid w:val="00396199"/>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3ED3"/>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B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66E16"/>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581"/>
    <w:rsid w:val="0048761B"/>
    <w:rsid w:val="00487EF0"/>
    <w:rsid w:val="00490BAB"/>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1F2"/>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3613C"/>
    <w:rsid w:val="005363BB"/>
    <w:rsid w:val="005416BF"/>
    <w:rsid w:val="0054237C"/>
    <w:rsid w:val="00543957"/>
    <w:rsid w:val="00546351"/>
    <w:rsid w:val="00546480"/>
    <w:rsid w:val="00546C3F"/>
    <w:rsid w:val="00550F12"/>
    <w:rsid w:val="00552163"/>
    <w:rsid w:val="005530B2"/>
    <w:rsid w:val="00554691"/>
    <w:rsid w:val="00554729"/>
    <w:rsid w:val="005548F7"/>
    <w:rsid w:val="005553AE"/>
    <w:rsid w:val="00555BF8"/>
    <w:rsid w:val="00561605"/>
    <w:rsid w:val="00561E28"/>
    <w:rsid w:val="005628AD"/>
    <w:rsid w:val="00564613"/>
    <w:rsid w:val="00565048"/>
    <w:rsid w:val="0056531F"/>
    <w:rsid w:val="00566367"/>
    <w:rsid w:val="0056643C"/>
    <w:rsid w:val="0056677F"/>
    <w:rsid w:val="0057023D"/>
    <w:rsid w:val="005702E0"/>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B55"/>
    <w:rsid w:val="005A3C87"/>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92E"/>
    <w:rsid w:val="005C5BC8"/>
    <w:rsid w:val="005C5EA7"/>
    <w:rsid w:val="005D19DA"/>
    <w:rsid w:val="005D371B"/>
    <w:rsid w:val="005D459D"/>
    <w:rsid w:val="005D6D78"/>
    <w:rsid w:val="005D6F5F"/>
    <w:rsid w:val="005D6FA2"/>
    <w:rsid w:val="005D7933"/>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9FF"/>
    <w:rsid w:val="00666C65"/>
    <w:rsid w:val="00670280"/>
    <w:rsid w:val="006704A8"/>
    <w:rsid w:val="006711AB"/>
    <w:rsid w:val="006730B9"/>
    <w:rsid w:val="006732ED"/>
    <w:rsid w:val="006735E0"/>
    <w:rsid w:val="006739B1"/>
    <w:rsid w:val="00673D04"/>
    <w:rsid w:val="0067486F"/>
    <w:rsid w:val="00675331"/>
    <w:rsid w:val="006753C5"/>
    <w:rsid w:val="00675F00"/>
    <w:rsid w:val="00676178"/>
    <w:rsid w:val="00681F72"/>
    <w:rsid w:val="00682BD2"/>
    <w:rsid w:val="006830D3"/>
    <w:rsid w:val="006852A6"/>
    <w:rsid w:val="00686D7D"/>
    <w:rsid w:val="00690077"/>
    <w:rsid w:val="006906F2"/>
    <w:rsid w:val="0069079D"/>
    <w:rsid w:val="0069081D"/>
    <w:rsid w:val="00690C8B"/>
    <w:rsid w:val="00693028"/>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63"/>
    <w:rsid w:val="006D7794"/>
    <w:rsid w:val="006D78F7"/>
    <w:rsid w:val="006E0B76"/>
    <w:rsid w:val="006E14BC"/>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5B8"/>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344"/>
    <w:rsid w:val="0073353D"/>
    <w:rsid w:val="00733581"/>
    <w:rsid w:val="007339A3"/>
    <w:rsid w:val="007347B9"/>
    <w:rsid w:val="0073499A"/>
    <w:rsid w:val="00736032"/>
    <w:rsid w:val="007378C5"/>
    <w:rsid w:val="0074102D"/>
    <w:rsid w:val="007410F8"/>
    <w:rsid w:val="007414D9"/>
    <w:rsid w:val="00742EE0"/>
    <w:rsid w:val="007436BF"/>
    <w:rsid w:val="007436C8"/>
    <w:rsid w:val="00744310"/>
    <w:rsid w:val="00744492"/>
    <w:rsid w:val="007445EF"/>
    <w:rsid w:val="0074466A"/>
    <w:rsid w:val="00745079"/>
    <w:rsid w:val="00745C6C"/>
    <w:rsid w:val="00750A14"/>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8F9"/>
    <w:rsid w:val="007E1BC7"/>
    <w:rsid w:val="007E1D77"/>
    <w:rsid w:val="007E3939"/>
    <w:rsid w:val="007E3B3E"/>
    <w:rsid w:val="007E5385"/>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42DD"/>
    <w:rsid w:val="00815115"/>
    <w:rsid w:val="00815603"/>
    <w:rsid w:val="008218F5"/>
    <w:rsid w:val="00822FD4"/>
    <w:rsid w:val="00823804"/>
    <w:rsid w:val="00824281"/>
    <w:rsid w:val="00824D1F"/>
    <w:rsid w:val="008264A1"/>
    <w:rsid w:val="00827A7B"/>
    <w:rsid w:val="00830C91"/>
    <w:rsid w:val="0083292E"/>
    <w:rsid w:val="00833AEA"/>
    <w:rsid w:val="00833F58"/>
    <w:rsid w:val="00834116"/>
    <w:rsid w:val="0083458C"/>
    <w:rsid w:val="008348FC"/>
    <w:rsid w:val="00835068"/>
    <w:rsid w:val="00835634"/>
    <w:rsid w:val="008357E2"/>
    <w:rsid w:val="00836CF1"/>
    <w:rsid w:val="008417EA"/>
    <w:rsid w:val="00842912"/>
    <w:rsid w:val="00844379"/>
    <w:rsid w:val="0084469E"/>
    <w:rsid w:val="00844CCB"/>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6812"/>
    <w:rsid w:val="00876F02"/>
    <w:rsid w:val="00877988"/>
    <w:rsid w:val="00877F2C"/>
    <w:rsid w:val="00881186"/>
    <w:rsid w:val="00881B86"/>
    <w:rsid w:val="00881DA8"/>
    <w:rsid w:val="0088248E"/>
    <w:rsid w:val="0088357D"/>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10EB"/>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4E9"/>
    <w:rsid w:val="009A3AD8"/>
    <w:rsid w:val="009A4344"/>
    <w:rsid w:val="009A4CC3"/>
    <w:rsid w:val="009A54F8"/>
    <w:rsid w:val="009A566B"/>
    <w:rsid w:val="009A5D42"/>
    <w:rsid w:val="009B0134"/>
    <w:rsid w:val="009B1738"/>
    <w:rsid w:val="009B1BA8"/>
    <w:rsid w:val="009B1DD4"/>
    <w:rsid w:val="009B268A"/>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555"/>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552"/>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2961"/>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43CE"/>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451F"/>
    <w:rsid w:val="00AE5C14"/>
    <w:rsid w:val="00AE660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376"/>
    <w:rsid w:val="00B12CFC"/>
    <w:rsid w:val="00B12D2D"/>
    <w:rsid w:val="00B139DB"/>
    <w:rsid w:val="00B1708D"/>
    <w:rsid w:val="00B1755B"/>
    <w:rsid w:val="00B20C99"/>
    <w:rsid w:val="00B214B0"/>
    <w:rsid w:val="00B2299F"/>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0FA6"/>
    <w:rsid w:val="00B61216"/>
    <w:rsid w:val="00B6256D"/>
    <w:rsid w:val="00B62D03"/>
    <w:rsid w:val="00B62E0B"/>
    <w:rsid w:val="00B6445D"/>
    <w:rsid w:val="00B657F6"/>
    <w:rsid w:val="00B6627A"/>
    <w:rsid w:val="00B66C28"/>
    <w:rsid w:val="00B70161"/>
    <w:rsid w:val="00B71C9D"/>
    <w:rsid w:val="00B724B4"/>
    <w:rsid w:val="00B72972"/>
    <w:rsid w:val="00B736F7"/>
    <w:rsid w:val="00B7413A"/>
    <w:rsid w:val="00B749A6"/>
    <w:rsid w:val="00B75092"/>
    <w:rsid w:val="00B7581D"/>
    <w:rsid w:val="00B76061"/>
    <w:rsid w:val="00B76431"/>
    <w:rsid w:val="00B8285C"/>
    <w:rsid w:val="00B82EF1"/>
    <w:rsid w:val="00B8340E"/>
    <w:rsid w:val="00B835F4"/>
    <w:rsid w:val="00B8364A"/>
    <w:rsid w:val="00B838BC"/>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1EDD"/>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1D9F"/>
    <w:rsid w:val="00BE2256"/>
    <w:rsid w:val="00BE444C"/>
    <w:rsid w:val="00BE7090"/>
    <w:rsid w:val="00BF034D"/>
    <w:rsid w:val="00BF14F3"/>
    <w:rsid w:val="00BF179C"/>
    <w:rsid w:val="00BF213A"/>
    <w:rsid w:val="00BF3DB3"/>
    <w:rsid w:val="00BF4988"/>
    <w:rsid w:val="00BF67E7"/>
    <w:rsid w:val="00BF6A69"/>
    <w:rsid w:val="00BF7D67"/>
    <w:rsid w:val="00C00D16"/>
    <w:rsid w:val="00C014B1"/>
    <w:rsid w:val="00C01CF0"/>
    <w:rsid w:val="00C02062"/>
    <w:rsid w:val="00C025BF"/>
    <w:rsid w:val="00C025D1"/>
    <w:rsid w:val="00C02D98"/>
    <w:rsid w:val="00C04A04"/>
    <w:rsid w:val="00C064BE"/>
    <w:rsid w:val="00C0683A"/>
    <w:rsid w:val="00C0712C"/>
    <w:rsid w:val="00C10554"/>
    <w:rsid w:val="00C1082B"/>
    <w:rsid w:val="00C1156C"/>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267F8"/>
    <w:rsid w:val="00C30AEF"/>
    <w:rsid w:val="00C31F51"/>
    <w:rsid w:val="00C32A0A"/>
    <w:rsid w:val="00C32D85"/>
    <w:rsid w:val="00C33AEF"/>
    <w:rsid w:val="00C36C56"/>
    <w:rsid w:val="00C37C79"/>
    <w:rsid w:val="00C40E21"/>
    <w:rsid w:val="00C41916"/>
    <w:rsid w:val="00C4319C"/>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2BBF"/>
    <w:rsid w:val="00C75E49"/>
    <w:rsid w:val="00C76473"/>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97730"/>
    <w:rsid w:val="00CA15D6"/>
    <w:rsid w:val="00CA199E"/>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6C98"/>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F018A"/>
    <w:rsid w:val="00CF0507"/>
    <w:rsid w:val="00CF11D2"/>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4FD"/>
    <w:rsid w:val="00D0574E"/>
    <w:rsid w:val="00D06FC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AD"/>
    <w:rsid w:val="00D400B9"/>
    <w:rsid w:val="00D4215D"/>
    <w:rsid w:val="00D4362A"/>
    <w:rsid w:val="00D458B6"/>
    <w:rsid w:val="00D45AA8"/>
    <w:rsid w:val="00D45EE2"/>
    <w:rsid w:val="00D51741"/>
    <w:rsid w:val="00D528F9"/>
    <w:rsid w:val="00D529C8"/>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5D8"/>
    <w:rsid w:val="00D91DDF"/>
    <w:rsid w:val="00D92667"/>
    <w:rsid w:val="00D93049"/>
    <w:rsid w:val="00D953CB"/>
    <w:rsid w:val="00D95CF2"/>
    <w:rsid w:val="00D962AB"/>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B50"/>
    <w:rsid w:val="00E41586"/>
    <w:rsid w:val="00E41C4C"/>
    <w:rsid w:val="00E42267"/>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D3"/>
    <w:rsid w:val="00E57C65"/>
    <w:rsid w:val="00E57D9F"/>
    <w:rsid w:val="00E602B2"/>
    <w:rsid w:val="00E61095"/>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D11"/>
    <w:rsid w:val="00E77F6E"/>
    <w:rsid w:val="00E806AA"/>
    <w:rsid w:val="00E81495"/>
    <w:rsid w:val="00E815A3"/>
    <w:rsid w:val="00E8198D"/>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DB2"/>
    <w:rsid w:val="00EA6F69"/>
    <w:rsid w:val="00EA72E3"/>
    <w:rsid w:val="00EA759C"/>
    <w:rsid w:val="00EB00D7"/>
    <w:rsid w:val="00EB0CEF"/>
    <w:rsid w:val="00EB27C9"/>
    <w:rsid w:val="00EB3D60"/>
    <w:rsid w:val="00EB521A"/>
    <w:rsid w:val="00EB5658"/>
    <w:rsid w:val="00EB6D51"/>
    <w:rsid w:val="00EB6FF3"/>
    <w:rsid w:val="00EC0B9B"/>
    <w:rsid w:val="00EC0C5B"/>
    <w:rsid w:val="00EC0DB7"/>
    <w:rsid w:val="00EC1BF1"/>
    <w:rsid w:val="00EC2BE4"/>
    <w:rsid w:val="00EC458B"/>
    <w:rsid w:val="00EC4612"/>
    <w:rsid w:val="00EC5A41"/>
    <w:rsid w:val="00EC5C91"/>
    <w:rsid w:val="00EC5C93"/>
    <w:rsid w:val="00EC602C"/>
    <w:rsid w:val="00EC621B"/>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929"/>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1A86"/>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3E0"/>
    <w:rsid w:val="00F65BB1"/>
    <w:rsid w:val="00F6720D"/>
    <w:rsid w:val="00F70426"/>
    <w:rsid w:val="00F720FE"/>
    <w:rsid w:val="00F73A7E"/>
    <w:rsid w:val="00F74663"/>
    <w:rsid w:val="00F7504F"/>
    <w:rsid w:val="00F753CB"/>
    <w:rsid w:val="00F75641"/>
    <w:rsid w:val="00F7614B"/>
    <w:rsid w:val="00F763AF"/>
    <w:rsid w:val="00F770E6"/>
    <w:rsid w:val="00F827A2"/>
    <w:rsid w:val="00F837A4"/>
    <w:rsid w:val="00F839DF"/>
    <w:rsid w:val="00F8405F"/>
    <w:rsid w:val="00F8409A"/>
    <w:rsid w:val="00F846AB"/>
    <w:rsid w:val="00F85A06"/>
    <w:rsid w:val="00F86678"/>
    <w:rsid w:val="00F86F20"/>
    <w:rsid w:val="00F87151"/>
    <w:rsid w:val="00F87471"/>
    <w:rsid w:val="00F87B53"/>
    <w:rsid w:val="00F87C96"/>
    <w:rsid w:val="00F87F19"/>
    <w:rsid w:val="00F901CE"/>
    <w:rsid w:val="00F903BE"/>
    <w:rsid w:val="00F90513"/>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B66DB"/>
    <w:rsid w:val="00FC20D8"/>
    <w:rsid w:val="00FC22C7"/>
    <w:rsid w:val="00FC30AD"/>
    <w:rsid w:val="00FC37C9"/>
    <w:rsid w:val="00FC42CD"/>
    <w:rsid w:val="00FC4535"/>
    <w:rsid w:val="00FC67BE"/>
    <w:rsid w:val="00FC6E33"/>
    <w:rsid w:val="00FC6FAB"/>
    <w:rsid w:val="00FC734B"/>
    <w:rsid w:val="00FD3286"/>
    <w:rsid w:val="00FD3B97"/>
    <w:rsid w:val="00FD4961"/>
    <w:rsid w:val="00FD6313"/>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2C3F"/>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numbering" w:customStyle="1" w:styleId="WWNum311">
    <w:name w:val="WWNum311"/>
    <w:rsid w:val="00BC1EDD"/>
  </w:style>
  <w:style w:type="numbering" w:customStyle="1" w:styleId="WWNum110">
    <w:name w:val="WWNum110"/>
    <w:rsid w:val="00BC1EDD"/>
  </w:style>
  <w:style w:type="numbering" w:customStyle="1" w:styleId="Outline1">
    <w:name w:val="Outline1"/>
    <w:rsid w:val="00BC1EDD"/>
  </w:style>
  <w:style w:type="numbering" w:customStyle="1" w:styleId="WWNum331">
    <w:name w:val="WWNum331"/>
    <w:rsid w:val="00BC1EDD"/>
  </w:style>
  <w:style w:type="numbering" w:customStyle="1" w:styleId="WWNum111">
    <w:name w:val="WWNum111"/>
    <w:rsid w:val="00BC1EDD"/>
  </w:style>
  <w:style w:type="numbering" w:customStyle="1" w:styleId="WWNum121">
    <w:name w:val="WWNum121"/>
    <w:rsid w:val="00BC1EDD"/>
  </w:style>
  <w:style w:type="numbering" w:customStyle="1" w:styleId="WWNum251">
    <w:name w:val="WWNum251"/>
    <w:rsid w:val="00BC1EDD"/>
  </w:style>
  <w:style w:type="numbering" w:customStyle="1" w:styleId="WWOutlineListStyle11">
    <w:name w:val="WW_OutlineListStyle_11"/>
    <w:rsid w:val="00BC1EDD"/>
  </w:style>
  <w:style w:type="numbering" w:customStyle="1" w:styleId="WWNum191">
    <w:name w:val="WWNum191"/>
    <w:rsid w:val="00BC1EDD"/>
  </w:style>
  <w:style w:type="numbering" w:customStyle="1" w:styleId="WWNum171">
    <w:name w:val="WWNum171"/>
    <w:rsid w:val="00BC1EDD"/>
  </w:style>
  <w:style w:type="numbering" w:customStyle="1" w:styleId="WWNum211">
    <w:name w:val="WWNum211"/>
    <w:rsid w:val="00BC1EDD"/>
  </w:style>
  <w:style w:type="numbering" w:customStyle="1" w:styleId="WWNum51">
    <w:name w:val="WWNum51"/>
    <w:rsid w:val="00BC1EDD"/>
  </w:style>
  <w:style w:type="numbering" w:customStyle="1" w:styleId="WWNum161">
    <w:name w:val="WWNum161"/>
    <w:rsid w:val="00BC1EDD"/>
  </w:style>
  <w:style w:type="numbering" w:customStyle="1" w:styleId="WWOutlineListStyle10">
    <w:name w:val="WW_OutlineListStyle1"/>
    <w:rsid w:val="00BC1EDD"/>
  </w:style>
  <w:style w:type="numbering" w:customStyle="1" w:styleId="WWNum321">
    <w:name w:val="WWNum321"/>
    <w:rsid w:val="00BC1EDD"/>
  </w:style>
  <w:style w:type="numbering" w:customStyle="1" w:styleId="WWNum261">
    <w:name w:val="WWNum261"/>
    <w:rsid w:val="00BC1EDD"/>
  </w:style>
  <w:style w:type="numbering" w:customStyle="1" w:styleId="WWNum101">
    <w:name w:val="WWNum101"/>
    <w:rsid w:val="00BC1EDD"/>
  </w:style>
  <w:style w:type="numbering" w:customStyle="1" w:styleId="WWNum291">
    <w:name w:val="WWNum291"/>
    <w:rsid w:val="00BC1EDD"/>
  </w:style>
  <w:style w:type="numbering" w:customStyle="1" w:styleId="WWOutlineListStyle31">
    <w:name w:val="WW_OutlineListStyle_31"/>
    <w:rsid w:val="00BC1EDD"/>
  </w:style>
  <w:style w:type="numbering" w:customStyle="1" w:styleId="WWOutlineListStyle41">
    <w:name w:val="WW_OutlineListStyle_41"/>
    <w:rsid w:val="00BC1EDD"/>
  </w:style>
  <w:style w:type="numbering" w:customStyle="1" w:styleId="WWNum41">
    <w:name w:val="WWNum41"/>
    <w:rsid w:val="00BC1EDD"/>
  </w:style>
  <w:style w:type="numbering" w:customStyle="1" w:styleId="WWNum71">
    <w:name w:val="WWNum71"/>
    <w:rsid w:val="00BC1EDD"/>
  </w:style>
  <w:style w:type="numbering" w:customStyle="1" w:styleId="WWNum341">
    <w:name w:val="WWNum341"/>
    <w:rsid w:val="00BC1EDD"/>
  </w:style>
  <w:style w:type="numbering" w:customStyle="1" w:styleId="WWNum241">
    <w:name w:val="WWNum241"/>
    <w:rsid w:val="00BC1EDD"/>
  </w:style>
  <w:style w:type="numbering" w:customStyle="1" w:styleId="WWNum301">
    <w:name w:val="WWNum301"/>
    <w:rsid w:val="00BC1EDD"/>
  </w:style>
  <w:style w:type="numbering" w:customStyle="1" w:styleId="WWNum231">
    <w:name w:val="WWNum231"/>
    <w:rsid w:val="00BC1EDD"/>
  </w:style>
  <w:style w:type="numbering" w:customStyle="1" w:styleId="WWNum91">
    <w:name w:val="WWNum91"/>
    <w:rsid w:val="00BC1EDD"/>
  </w:style>
  <w:style w:type="numbering" w:customStyle="1" w:styleId="WWOutlineListStyle21">
    <w:name w:val="WW_OutlineListStyle_21"/>
    <w:rsid w:val="00BC1EDD"/>
  </w:style>
  <w:style w:type="numbering" w:customStyle="1" w:styleId="WWNum201">
    <w:name w:val="WWNum201"/>
    <w:rsid w:val="00BC1EDD"/>
  </w:style>
  <w:style w:type="numbering" w:customStyle="1" w:styleId="WWNum131">
    <w:name w:val="WWNum131"/>
    <w:rsid w:val="00BC1EDD"/>
  </w:style>
  <w:style w:type="numbering" w:customStyle="1" w:styleId="WWNum151">
    <w:name w:val="WWNum151"/>
    <w:rsid w:val="00BC1EDD"/>
  </w:style>
  <w:style w:type="numbering" w:customStyle="1" w:styleId="WWNum210">
    <w:name w:val="WWNum210"/>
    <w:rsid w:val="00BC1EDD"/>
  </w:style>
  <w:style w:type="numbering" w:customStyle="1" w:styleId="WWNum141">
    <w:name w:val="WWNum141"/>
    <w:rsid w:val="00BC1EDD"/>
  </w:style>
  <w:style w:type="numbering" w:customStyle="1" w:styleId="WWNum281">
    <w:name w:val="WWNum281"/>
    <w:rsid w:val="00BC1EDD"/>
  </w:style>
  <w:style w:type="numbering" w:customStyle="1" w:styleId="WWNum61">
    <w:name w:val="WWNum61"/>
    <w:rsid w:val="00BC1EDD"/>
  </w:style>
  <w:style w:type="numbering" w:customStyle="1" w:styleId="WWNum35">
    <w:name w:val="WWNum35"/>
    <w:rsid w:val="00BC1EDD"/>
  </w:style>
  <w:style w:type="numbering" w:customStyle="1" w:styleId="WWNum81">
    <w:name w:val="WWNum81"/>
    <w:rsid w:val="00BC1EDD"/>
  </w:style>
  <w:style w:type="numbering" w:customStyle="1" w:styleId="WWNum221">
    <w:name w:val="WWNum221"/>
    <w:rsid w:val="00BC1EDD"/>
  </w:style>
  <w:style w:type="numbering" w:customStyle="1" w:styleId="WWNum271">
    <w:name w:val="WWNum271"/>
    <w:rsid w:val="00BC1EDD"/>
  </w:style>
  <w:style w:type="numbering" w:customStyle="1" w:styleId="WWNum181">
    <w:name w:val="WWNum181"/>
    <w:rsid w:val="00BC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7360538">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3529528">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092655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5362286">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28394350">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8640285">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3078049">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297805089">
      <w:bodyDiv w:val="1"/>
      <w:marLeft w:val="0"/>
      <w:marRight w:val="0"/>
      <w:marTop w:val="0"/>
      <w:marBottom w:val="0"/>
      <w:divBdr>
        <w:top w:val="none" w:sz="0" w:space="0" w:color="auto"/>
        <w:left w:val="none" w:sz="0" w:space="0" w:color="auto"/>
        <w:bottom w:val="none" w:sz="0" w:space="0" w:color="auto"/>
        <w:right w:val="none" w:sz="0" w:space="0" w:color="auto"/>
      </w:divBdr>
    </w:div>
    <w:div w:id="305358398">
      <w:bodyDiv w:val="1"/>
      <w:marLeft w:val="0"/>
      <w:marRight w:val="0"/>
      <w:marTop w:val="0"/>
      <w:marBottom w:val="0"/>
      <w:divBdr>
        <w:top w:val="none" w:sz="0" w:space="0" w:color="auto"/>
        <w:left w:val="none" w:sz="0" w:space="0" w:color="auto"/>
        <w:bottom w:val="none" w:sz="0" w:space="0" w:color="auto"/>
        <w:right w:val="none" w:sz="0" w:space="0" w:color="auto"/>
      </w:divBdr>
    </w:div>
    <w:div w:id="305477516">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283575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3747889">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444678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1243402">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52021444">
      <w:bodyDiv w:val="1"/>
      <w:marLeft w:val="0"/>
      <w:marRight w:val="0"/>
      <w:marTop w:val="0"/>
      <w:marBottom w:val="0"/>
      <w:divBdr>
        <w:top w:val="none" w:sz="0" w:space="0" w:color="auto"/>
        <w:left w:val="none" w:sz="0" w:space="0" w:color="auto"/>
        <w:bottom w:val="none" w:sz="0" w:space="0" w:color="auto"/>
        <w:right w:val="none" w:sz="0" w:space="0" w:color="auto"/>
      </w:divBdr>
    </w:div>
    <w:div w:id="468399786">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1339884">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37358492">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0075723">
      <w:bodyDiv w:val="1"/>
      <w:marLeft w:val="0"/>
      <w:marRight w:val="0"/>
      <w:marTop w:val="0"/>
      <w:marBottom w:val="0"/>
      <w:divBdr>
        <w:top w:val="none" w:sz="0" w:space="0" w:color="auto"/>
        <w:left w:val="none" w:sz="0" w:space="0" w:color="auto"/>
        <w:bottom w:val="none" w:sz="0" w:space="0" w:color="auto"/>
        <w:right w:val="none" w:sz="0" w:space="0" w:color="auto"/>
      </w:divBdr>
    </w:div>
    <w:div w:id="553545447">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42276998">
      <w:bodyDiv w:val="1"/>
      <w:marLeft w:val="0"/>
      <w:marRight w:val="0"/>
      <w:marTop w:val="0"/>
      <w:marBottom w:val="0"/>
      <w:divBdr>
        <w:top w:val="none" w:sz="0" w:space="0" w:color="auto"/>
        <w:left w:val="none" w:sz="0" w:space="0" w:color="auto"/>
        <w:bottom w:val="none" w:sz="0" w:space="0" w:color="auto"/>
        <w:right w:val="none" w:sz="0" w:space="0" w:color="auto"/>
      </w:divBdr>
    </w:div>
    <w:div w:id="646275835">
      <w:bodyDiv w:val="1"/>
      <w:marLeft w:val="0"/>
      <w:marRight w:val="0"/>
      <w:marTop w:val="0"/>
      <w:marBottom w:val="0"/>
      <w:divBdr>
        <w:top w:val="none" w:sz="0" w:space="0" w:color="auto"/>
        <w:left w:val="none" w:sz="0" w:space="0" w:color="auto"/>
        <w:bottom w:val="none" w:sz="0" w:space="0" w:color="auto"/>
        <w:right w:val="none" w:sz="0" w:space="0" w:color="auto"/>
      </w:divBdr>
    </w:div>
    <w:div w:id="648902550">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74193437">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697775469">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29353891">
      <w:bodyDiv w:val="1"/>
      <w:marLeft w:val="0"/>
      <w:marRight w:val="0"/>
      <w:marTop w:val="0"/>
      <w:marBottom w:val="0"/>
      <w:divBdr>
        <w:top w:val="none" w:sz="0" w:space="0" w:color="auto"/>
        <w:left w:val="none" w:sz="0" w:space="0" w:color="auto"/>
        <w:bottom w:val="none" w:sz="0" w:space="0" w:color="auto"/>
        <w:right w:val="none" w:sz="0" w:space="0" w:color="auto"/>
      </w:divBdr>
    </w:div>
    <w:div w:id="730539398">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74446584">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29905843">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5545724">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17192102">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27367679">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39479608">
      <w:bodyDiv w:val="1"/>
      <w:marLeft w:val="0"/>
      <w:marRight w:val="0"/>
      <w:marTop w:val="0"/>
      <w:marBottom w:val="0"/>
      <w:divBdr>
        <w:top w:val="none" w:sz="0" w:space="0" w:color="auto"/>
        <w:left w:val="none" w:sz="0" w:space="0" w:color="auto"/>
        <w:bottom w:val="none" w:sz="0" w:space="0" w:color="auto"/>
        <w:right w:val="none" w:sz="0" w:space="0" w:color="auto"/>
      </w:divBdr>
    </w:div>
    <w:div w:id="1042024624">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0425788">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0522090">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90201470">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09473312">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635944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2359155">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18338">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0322482">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8955968">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0343191">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21647050">
      <w:bodyDiv w:val="1"/>
      <w:marLeft w:val="0"/>
      <w:marRight w:val="0"/>
      <w:marTop w:val="0"/>
      <w:marBottom w:val="0"/>
      <w:divBdr>
        <w:top w:val="none" w:sz="0" w:space="0" w:color="auto"/>
        <w:left w:val="none" w:sz="0" w:space="0" w:color="auto"/>
        <w:bottom w:val="none" w:sz="0" w:space="0" w:color="auto"/>
        <w:right w:val="none" w:sz="0" w:space="0" w:color="auto"/>
      </w:divBdr>
    </w:div>
    <w:div w:id="164662373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8414303">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29837806">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86923352">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6990953">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0559727">
      <w:bodyDiv w:val="1"/>
      <w:marLeft w:val="0"/>
      <w:marRight w:val="0"/>
      <w:marTop w:val="0"/>
      <w:marBottom w:val="0"/>
      <w:divBdr>
        <w:top w:val="none" w:sz="0" w:space="0" w:color="auto"/>
        <w:left w:val="none" w:sz="0" w:space="0" w:color="auto"/>
        <w:bottom w:val="none" w:sz="0" w:space="0" w:color="auto"/>
        <w:right w:val="none" w:sz="0" w:space="0" w:color="auto"/>
      </w:divBdr>
    </w:div>
    <w:div w:id="1858881917">
      <w:bodyDiv w:val="1"/>
      <w:marLeft w:val="0"/>
      <w:marRight w:val="0"/>
      <w:marTop w:val="0"/>
      <w:marBottom w:val="0"/>
      <w:divBdr>
        <w:top w:val="none" w:sz="0" w:space="0" w:color="auto"/>
        <w:left w:val="none" w:sz="0" w:space="0" w:color="auto"/>
        <w:bottom w:val="none" w:sz="0" w:space="0" w:color="auto"/>
        <w:right w:val="none" w:sz="0" w:space="0" w:color="auto"/>
      </w:divBdr>
    </w:div>
    <w:div w:id="1864047480">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8737218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2522111">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5834936">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2585120">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2873632">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081395">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15441157">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30463829">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2818</Words>
  <Characters>16913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19692</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2022-06-22T13:59:00Z</cp:lastPrinted>
  <dcterms:created xsi:type="dcterms:W3CDTF">2022-06-22T14:36:00Z</dcterms:created>
  <dcterms:modified xsi:type="dcterms:W3CDTF">2022-06-22T14:37:00Z</dcterms:modified>
</cp:coreProperties>
</file>