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84" w:type="dxa"/>
        <w:tblCellMar>
          <w:left w:w="70" w:type="dxa"/>
          <w:right w:w="70" w:type="dxa"/>
        </w:tblCellMar>
        <w:tblLook w:val="04A0"/>
      </w:tblPr>
      <w:tblGrid>
        <w:gridCol w:w="739"/>
        <w:gridCol w:w="5499"/>
        <w:gridCol w:w="992"/>
        <w:gridCol w:w="992"/>
        <w:gridCol w:w="1076"/>
        <w:gridCol w:w="993"/>
        <w:gridCol w:w="1178"/>
        <w:gridCol w:w="993"/>
        <w:gridCol w:w="850"/>
        <w:gridCol w:w="1106"/>
      </w:tblGrid>
      <w:tr w:rsidR="00227D09" w:rsidRPr="00E860DD" w:rsidTr="00EF79A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27D09" w:rsidRPr="00E860DD" w:rsidTr="00EF79A4">
        <w:tc>
          <w:tcPr>
            <w:tcW w:w="133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CEE" w:rsidRDefault="003B3CEE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</w:t>
            </w:r>
            <w:r w:rsidR="0014597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41</w:t>
            </w:r>
            <w:r w:rsidR="00D839B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Załącznik nr 1.41 do SWZ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27D09" w:rsidRPr="00E860DD" w:rsidTr="00EF79A4"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27D09" w:rsidRPr="00E860DD" w:rsidTr="00EF79A4">
        <w:tc>
          <w:tcPr>
            <w:tcW w:w="1029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27D09" w:rsidRPr="00E860DD" w:rsidTr="00EF79A4"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227D09" w:rsidRPr="00E860DD" w:rsidTr="00EF79A4"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E81FDF" w:rsidRPr="00E860DD" w:rsidTr="00EF79A4"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227D09" w:rsidRPr="00E860DD" w:rsidTr="00EF79A4">
        <w:trPr>
          <w:trHeight w:val="471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D09" w:rsidRDefault="00227D09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Pr="00E860D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342" w:rsidRPr="00AD5277" w:rsidRDefault="00C56342" w:rsidP="006036F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D5277">
              <w:rPr>
                <w:color w:val="000000" w:themeColor="text1"/>
                <w:sz w:val="20"/>
                <w:szCs w:val="20"/>
              </w:rPr>
              <w:t xml:space="preserve">Jednorazowy, jałowy, </w:t>
            </w:r>
            <w:proofErr w:type="spellStart"/>
            <w:r w:rsidRPr="00AD5277">
              <w:rPr>
                <w:color w:val="000000" w:themeColor="text1"/>
                <w:sz w:val="20"/>
                <w:szCs w:val="20"/>
              </w:rPr>
              <w:t>pełnobarierowy</w:t>
            </w:r>
            <w:proofErr w:type="spellEnd"/>
            <w:r w:rsidRPr="00AD5277">
              <w:rPr>
                <w:color w:val="000000" w:themeColor="text1"/>
                <w:sz w:val="20"/>
                <w:szCs w:val="20"/>
              </w:rPr>
              <w:t xml:space="preserve">, fartuch chirurgiczny standard wykonany z włókniny hydrofobowej typu SMS o gramaturze  35 g/m2. Rękaw zakończony elastycznym mankietem z dzianiny. Tylne części  fartucha zachodzą na siebie. Posiada 4 wszywane troki o długości min.45 cm, 2 zewnętrzne troki umiejscowione  w specjalnym kartoniku </w:t>
            </w:r>
            <w:proofErr w:type="spellStart"/>
            <w:r w:rsidRPr="00AD5277">
              <w:rPr>
                <w:color w:val="000000" w:themeColor="text1"/>
                <w:sz w:val="20"/>
                <w:szCs w:val="20"/>
              </w:rPr>
              <w:t>umożliwiajacym</w:t>
            </w:r>
            <w:proofErr w:type="spellEnd"/>
            <w:r w:rsidRPr="00AD5277">
              <w:rPr>
                <w:color w:val="000000" w:themeColor="text1"/>
                <w:sz w:val="20"/>
                <w:szCs w:val="20"/>
              </w:rPr>
              <w:t xml:space="preserve"> zawiązanie ich zgodnie z procedurami  postępowania aseptycznego. Dodatkowo zapięcie w okolicy karku na rzep o długości 12,5 - 13 cm na jednej części fartucha i 6,5 -7,5 cm na drugiej części fartucha. Szwy wykonane techniką ultradźwiękową. Oznaczenie rozmiaru poprzez kolorową lamówkę oraz nadruk z </w:t>
            </w:r>
            <w:proofErr w:type="spellStart"/>
            <w:r w:rsidRPr="00AD5277">
              <w:rPr>
                <w:color w:val="000000" w:themeColor="text1"/>
                <w:sz w:val="20"/>
                <w:szCs w:val="20"/>
              </w:rPr>
              <w:t>rozmiarówką</w:t>
            </w:r>
            <w:proofErr w:type="spellEnd"/>
            <w:r w:rsidRPr="00AD5277">
              <w:rPr>
                <w:color w:val="000000" w:themeColor="text1"/>
                <w:sz w:val="20"/>
                <w:szCs w:val="20"/>
              </w:rPr>
              <w:t xml:space="preserve">, zgodnością z normą 13795 i zakresie procedur widoczny zaraz po wyjęciu fartucha z opakowania. Odporność na przenikanie cieczy 35 cm H2O, wytrzymałość na wypychanie na sucho 80,6 </w:t>
            </w:r>
            <w:proofErr w:type="spellStart"/>
            <w:r w:rsidRPr="00AD5277">
              <w:rPr>
                <w:color w:val="000000" w:themeColor="text1"/>
                <w:sz w:val="20"/>
                <w:szCs w:val="20"/>
              </w:rPr>
              <w:t>kPa</w:t>
            </w:r>
            <w:proofErr w:type="spellEnd"/>
            <w:r w:rsidRPr="00AD5277">
              <w:rPr>
                <w:color w:val="000000" w:themeColor="text1"/>
                <w:sz w:val="20"/>
                <w:szCs w:val="20"/>
              </w:rPr>
              <w:t>, wytrzymałość na rozciąganie na mokro 82,10 N. Opakowanie typu papier-folia, posiadające 4 naklejki typu TAG, służące do wklejenia w dokumentacji medycznej. Spełnia wymagania aktualnej normy PN-EN 13795-1:2019. Rozmiar: M, L, XL, XXL.</w:t>
            </w:r>
          </w:p>
          <w:p w:rsidR="00F32350" w:rsidRPr="00AD5277" w:rsidRDefault="00F32350" w:rsidP="006036F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Pr="00977067" w:rsidRDefault="00624882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</w:t>
            </w:r>
            <w:r w:rsidR="006A58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Default="00BD4F39" w:rsidP="002A02F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Default="00227D09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Default="00227D09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Pr="00E860DD" w:rsidRDefault="00227D09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D09" w:rsidRPr="00E860DD" w:rsidRDefault="00227D09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D09" w:rsidRPr="00E860DD" w:rsidRDefault="00227D09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D09" w:rsidRPr="00E860DD" w:rsidRDefault="00227D09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A254A" w:rsidRPr="00E860DD" w:rsidTr="00EF79A4">
        <w:trPr>
          <w:trHeight w:val="3827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4A" w:rsidRPr="00E860DD" w:rsidRDefault="00481783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081" w:rsidRPr="00AD5277" w:rsidRDefault="00555081" w:rsidP="00555081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D5277">
              <w:rPr>
                <w:color w:val="000000" w:themeColor="text1"/>
                <w:sz w:val="20"/>
                <w:szCs w:val="20"/>
              </w:rPr>
              <w:t xml:space="preserve">Jednorazowy, jałowy, </w:t>
            </w:r>
            <w:proofErr w:type="spellStart"/>
            <w:r w:rsidRPr="00AD5277">
              <w:rPr>
                <w:color w:val="000000" w:themeColor="text1"/>
                <w:sz w:val="20"/>
                <w:szCs w:val="20"/>
              </w:rPr>
              <w:t>pełnobarierowy</w:t>
            </w:r>
            <w:proofErr w:type="spellEnd"/>
            <w:r w:rsidRPr="00AD5277">
              <w:rPr>
                <w:color w:val="000000" w:themeColor="text1"/>
                <w:sz w:val="20"/>
                <w:szCs w:val="20"/>
              </w:rPr>
              <w:t xml:space="preserve">, fartuch chirurgiczny standard PLUS wykonany z włókniny hydrofobowej typu SMS o gramaturze 35 g/m2 wzmocniony na rękawach, w okolicy brzucha i klatki piersiowej, chłonnym i </w:t>
            </w:r>
            <w:r w:rsidRPr="0052275A">
              <w:rPr>
                <w:b/>
                <w:bCs/>
                <w:color w:val="000000" w:themeColor="text1"/>
                <w:sz w:val="20"/>
                <w:szCs w:val="20"/>
              </w:rPr>
              <w:t>nieprzemakalnym</w:t>
            </w:r>
            <w:r w:rsidRPr="00AD52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2275A">
              <w:rPr>
                <w:b/>
                <w:bCs/>
                <w:color w:val="000000" w:themeColor="text1"/>
                <w:sz w:val="20"/>
                <w:szCs w:val="20"/>
              </w:rPr>
              <w:t>dwuwarstwowym laminatem o gramaturze 40 g/m2</w:t>
            </w:r>
            <w:r w:rsidRPr="00AD5277">
              <w:rPr>
                <w:color w:val="000000" w:themeColor="text1"/>
                <w:sz w:val="20"/>
                <w:szCs w:val="20"/>
              </w:rPr>
              <w:t>. Rękaw zakończony elastycznym mankietem z dzianiny. Tylne części  fartucha zachodzą na siebie. Posiada 4 wszywane troki o długości min.45 cm, 2 zewnętrzne troki umiejscowione  w specjalnym kartoniku umożliwiaj</w:t>
            </w:r>
            <w:r w:rsidR="000E0447">
              <w:rPr>
                <w:color w:val="000000" w:themeColor="text1"/>
                <w:sz w:val="20"/>
                <w:szCs w:val="20"/>
              </w:rPr>
              <w:t>ą</w:t>
            </w:r>
            <w:r w:rsidRPr="00AD5277">
              <w:rPr>
                <w:color w:val="000000" w:themeColor="text1"/>
                <w:sz w:val="20"/>
                <w:szCs w:val="20"/>
              </w:rPr>
              <w:t>cym zawiązanie ich zgodnie z procedurami  postępowania aseptycznego. Dodatkowo zapięcie w okolicy karku na rzep o długości 12,5 - 13 cm na jednej czę</w:t>
            </w:r>
            <w:r w:rsidR="000E0447">
              <w:rPr>
                <w:color w:val="000000" w:themeColor="text1"/>
                <w:sz w:val="20"/>
                <w:szCs w:val="20"/>
              </w:rPr>
              <w:t>śc</w:t>
            </w:r>
            <w:r w:rsidRPr="00AD5277">
              <w:rPr>
                <w:color w:val="000000" w:themeColor="text1"/>
                <w:sz w:val="20"/>
                <w:szCs w:val="20"/>
              </w:rPr>
              <w:t>i far</w:t>
            </w:r>
            <w:r w:rsidR="000E0447">
              <w:rPr>
                <w:color w:val="000000" w:themeColor="text1"/>
                <w:sz w:val="20"/>
                <w:szCs w:val="20"/>
              </w:rPr>
              <w:t>t</w:t>
            </w:r>
            <w:r w:rsidRPr="00AD5277">
              <w:rPr>
                <w:color w:val="000000" w:themeColor="text1"/>
                <w:sz w:val="20"/>
                <w:szCs w:val="20"/>
              </w:rPr>
              <w:t xml:space="preserve">ucha i 6,5 -7,5 cm na drugiej części fartucha. Szwy wykonane techniką ultradźwiękową. Oznaczenie rozmiaru poprzez kolorową lamówkę oraz nadruk z </w:t>
            </w:r>
            <w:proofErr w:type="spellStart"/>
            <w:r w:rsidRPr="00AD5277">
              <w:rPr>
                <w:color w:val="000000" w:themeColor="text1"/>
                <w:sz w:val="20"/>
                <w:szCs w:val="20"/>
              </w:rPr>
              <w:t>rozmiarówką</w:t>
            </w:r>
            <w:proofErr w:type="spellEnd"/>
            <w:r w:rsidRPr="00AD5277">
              <w:rPr>
                <w:color w:val="000000" w:themeColor="text1"/>
                <w:sz w:val="20"/>
                <w:szCs w:val="20"/>
              </w:rPr>
              <w:t xml:space="preserve">, zgodnością z normą 13795 i zakresie procedur widoczny zaraz po wyjęciu fartucha z opakowania. Odporność na przenikanie cieczy 102 cm H2O, wytrzymałość na wypychanie na sucho 107,74 </w:t>
            </w:r>
            <w:proofErr w:type="spellStart"/>
            <w:r w:rsidRPr="00AD5277">
              <w:rPr>
                <w:color w:val="000000" w:themeColor="text1"/>
                <w:sz w:val="20"/>
                <w:szCs w:val="20"/>
              </w:rPr>
              <w:t>kPa</w:t>
            </w:r>
            <w:proofErr w:type="spellEnd"/>
            <w:r w:rsidRPr="00AD5277">
              <w:rPr>
                <w:color w:val="000000" w:themeColor="text1"/>
                <w:sz w:val="20"/>
                <w:szCs w:val="20"/>
              </w:rPr>
              <w:t>, wytrzymałość na rozciąganie na mokro 102,72 N - parametry w strefie krytycznej.  Opakowanie typu papier-folia, posiadające 4 naklejki typu TAG, służące do wklejenia w dokumentacji medycznej. Spełnia wymagania aktualnej normy PN-EN 13795-1:2019. Rozmiar: M, L, XL, XXL.</w:t>
            </w:r>
          </w:p>
          <w:p w:rsidR="002A494D" w:rsidRPr="00AD5277" w:rsidRDefault="002A494D" w:rsidP="00555081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4A" w:rsidRDefault="002A494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4A" w:rsidRDefault="002A494D" w:rsidP="002A02F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4A" w:rsidRDefault="003A254A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4A" w:rsidRDefault="003A254A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4A" w:rsidRPr="00E860DD" w:rsidRDefault="003A254A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4A" w:rsidRPr="00E860DD" w:rsidRDefault="003A254A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4A" w:rsidRPr="00E860DD" w:rsidRDefault="003A254A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4A" w:rsidRPr="00E860DD" w:rsidRDefault="003A254A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A254A" w:rsidRPr="00E860DD" w:rsidTr="00EF79A4"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4A" w:rsidRPr="00E860DD" w:rsidRDefault="002A494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A5FA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8CB" w:rsidRPr="00FA5FAA" w:rsidRDefault="00610E37" w:rsidP="00977067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FA5FAA">
              <w:rPr>
                <w:color w:val="000000" w:themeColor="text1"/>
                <w:sz w:val="20"/>
                <w:szCs w:val="20"/>
              </w:rPr>
              <w:t xml:space="preserve">Fartuch foliowy niejałowy </w:t>
            </w:r>
            <w:proofErr w:type="spellStart"/>
            <w:r w:rsidR="007979F9" w:rsidRPr="00FA5FAA">
              <w:rPr>
                <w:color w:val="000000" w:themeColor="text1"/>
                <w:sz w:val="20"/>
                <w:szCs w:val="20"/>
              </w:rPr>
              <w:t>roz</w:t>
            </w:r>
            <w:proofErr w:type="spellEnd"/>
            <w:r w:rsidR="007979F9" w:rsidRPr="00FA5FAA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B61" w:rsidRPr="00FA5FAA">
              <w:rPr>
                <w:color w:val="000000" w:themeColor="text1"/>
                <w:sz w:val="20"/>
                <w:szCs w:val="20"/>
              </w:rPr>
              <w:t xml:space="preserve">71 x </w:t>
            </w:r>
            <w:r w:rsidR="00FF404E" w:rsidRPr="00FA5FAA">
              <w:rPr>
                <w:color w:val="000000" w:themeColor="text1"/>
                <w:sz w:val="20"/>
                <w:szCs w:val="20"/>
              </w:rPr>
              <w:t xml:space="preserve">116cm </w:t>
            </w:r>
            <w:r w:rsidR="007979F9" w:rsidRPr="00FA5FAA">
              <w:rPr>
                <w:color w:val="000000" w:themeColor="text1"/>
                <w:sz w:val="20"/>
                <w:szCs w:val="20"/>
              </w:rPr>
              <w:t>a’</w:t>
            </w:r>
            <w:r w:rsidR="00FF404E" w:rsidRPr="00FA5FAA">
              <w:rPr>
                <w:color w:val="000000" w:themeColor="text1"/>
                <w:sz w:val="20"/>
                <w:szCs w:val="20"/>
              </w:rPr>
              <w:t xml:space="preserve">100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4A" w:rsidRDefault="00FF404E" w:rsidP="007979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7979F9"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4A" w:rsidRDefault="005518CB" w:rsidP="002A02F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4A" w:rsidRDefault="003A254A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4A" w:rsidRDefault="003A254A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4A" w:rsidRPr="00E860DD" w:rsidRDefault="003A254A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4A" w:rsidRPr="00E860DD" w:rsidRDefault="003A254A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4A" w:rsidRPr="00E860DD" w:rsidRDefault="003A254A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4A" w:rsidRPr="00E860DD" w:rsidRDefault="003A254A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0C7E88" w:rsidRPr="00E860DD" w:rsidTr="00EF79A4">
        <w:trPr>
          <w:trHeight w:val="1177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88" w:rsidRPr="00E860DD" w:rsidRDefault="005518CB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4F" w:rsidRPr="00FD419A" w:rsidRDefault="00583C4F" w:rsidP="00583C4F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FD419A">
              <w:rPr>
                <w:color w:val="000000" w:themeColor="text1"/>
                <w:sz w:val="20"/>
                <w:szCs w:val="20"/>
              </w:rPr>
              <w:t xml:space="preserve">Komplet pościeli medycznej jednorazowego użytku wykonany z włókniny polipropylenowej 40 g/m², niejałowy, kolor zielony, zawiera: prześcieradło: 150 cm x 210 cm , poszwę na kołdrę 160 cm x 210 cm, poszewkę na poduszkę: 70 cm x 80 cm </w:t>
            </w:r>
          </w:p>
          <w:p w:rsidR="00FA346F" w:rsidRPr="00FD419A" w:rsidRDefault="00FA346F" w:rsidP="0097706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  <w:p w:rsidR="00FA346F" w:rsidRPr="00FD419A" w:rsidRDefault="00FA346F" w:rsidP="0097706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  <w:p w:rsidR="00FA346F" w:rsidRPr="00FD419A" w:rsidRDefault="00FA346F" w:rsidP="0097706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88" w:rsidRDefault="00FA346F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88" w:rsidRDefault="00C5711F" w:rsidP="002A02F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88" w:rsidRDefault="000C7E88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88" w:rsidRDefault="000C7E88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88" w:rsidRPr="00E860DD" w:rsidRDefault="000C7E88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88" w:rsidRPr="00E860DD" w:rsidRDefault="000C7E88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E88" w:rsidRPr="00E860DD" w:rsidRDefault="000C7E88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E88" w:rsidRPr="00E860DD" w:rsidRDefault="000C7E88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24B78" w:rsidRPr="00E860DD" w:rsidTr="00EF79A4">
        <w:trPr>
          <w:trHeight w:val="2551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B78" w:rsidRDefault="00D1141E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FF" w:rsidRPr="006443BB" w:rsidRDefault="00322FCB" w:rsidP="00F73566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6443BB">
              <w:rPr>
                <w:color w:val="000000" w:themeColor="text1"/>
                <w:sz w:val="20"/>
                <w:szCs w:val="20"/>
              </w:rPr>
              <w:t xml:space="preserve">Sterylna folia operacyjna wykonana z poliuretanu o grubości 0.03mm. Wodoodporna, rozciągliwa, </w:t>
            </w:r>
            <w:proofErr w:type="spellStart"/>
            <w:r w:rsidRPr="006443BB">
              <w:rPr>
                <w:color w:val="000000" w:themeColor="text1"/>
                <w:sz w:val="20"/>
                <w:szCs w:val="20"/>
              </w:rPr>
              <w:t>bezlateksowa</w:t>
            </w:r>
            <w:proofErr w:type="spellEnd"/>
            <w:r w:rsidRPr="006443BB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443BB">
              <w:rPr>
                <w:color w:val="000000" w:themeColor="text1"/>
                <w:sz w:val="20"/>
                <w:szCs w:val="20"/>
              </w:rPr>
              <w:t>paroprzepuszczalna</w:t>
            </w:r>
            <w:proofErr w:type="spellEnd"/>
            <w:r w:rsidRPr="006443BB">
              <w:rPr>
                <w:color w:val="000000" w:themeColor="text1"/>
                <w:sz w:val="20"/>
                <w:szCs w:val="20"/>
              </w:rPr>
              <w:t>, antyelektrostatyczna z hipoalergicznym klejem. Folia wyposażona w część nieprzylepną ułatwiającą aseptyczną aplikację folii operacyjnej.</w:t>
            </w:r>
            <w:r w:rsidR="000540FF" w:rsidRPr="006443B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73566" w:rsidRPr="006443BB">
              <w:rPr>
                <w:color w:val="000000" w:themeColor="text1"/>
                <w:sz w:val="20"/>
                <w:szCs w:val="20"/>
              </w:rPr>
              <w:t>Rozmiar 40cm x 42cm.</w:t>
            </w:r>
            <w:r w:rsidR="000540FF" w:rsidRPr="006443BB">
              <w:rPr>
                <w:color w:val="000000" w:themeColor="text1"/>
                <w:sz w:val="20"/>
                <w:szCs w:val="20"/>
              </w:rPr>
              <w:t>Sterylizowane tlenkiem etylenu. Opakowanie folia-papier wyposażone w informację o kierunku otwierania. Na każdej etykiecie samoprzylepnej,  znajdują się następujące informacje : numer ref., data ważności, nr serii, dane wytwórcy, graficzna instrukcja aplikacji folii oraz kod kreskowy.</w:t>
            </w:r>
          </w:p>
          <w:p w:rsidR="00322FCB" w:rsidRPr="006443BB" w:rsidRDefault="00322FCB" w:rsidP="00322FCB">
            <w:pPr>
              <w:rPr>
                <w:color w:val="000000" w:themeColor="text1"/>
                <w:sz w:val="20"/>
                <w:szCs w:val="20"/>
              </w:rPr>
            </w:pPr>
          </w:p>
          <w:p w:rsidR="009B0A41" w:rsidRPr="006443BB" w:rsidRDefault="009B0A41" w:rsidP="0097706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B78" w:rsidRDefault="00CD4B7E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6443B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B78" w:rsidRDefault="00A002D0" w:rsidP="002A02F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B78" w:rsidRDefault="00B24B78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B78" w:rsidRDefault="00B24B78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B78" w:rsidRPr="00E860DD" w:rsidRDefault="00B24B78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B78" w:rsidRPr="00E860DD" w:rsidRDefault="00B24B78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B78" w:rsidRPr="00E860DD" w:rsidRDefault="00B24B78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B78" w:rsidRPr="00E860DD" w:rsidRDefault="00B24B78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1141E" w:rsidRPr="00E860DD" w:rsidTr="00EF79A4">
        <w:trPr>
          <w:trHeight w:val="245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1E" w:rsidRDefault="00C15AB0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566" w:rsidRPr="00FA5FAA" w:rsidRDefault="00F73566" w:rsidP="00F73566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FA5FAA">
              <w:rPr>
                <w:color w:val="000000" w:themeColor="text1"/>
                <w:sz w:val="20"/>
                <w:szCs w:val="20"/>
              </w:rPr>
              <w:t xml:space="preserve">Sterylna folia operacyjna wykonana z poliuretanu o grubości 0.03mm. Wodoodporna, rozciągliwa, </w:t>
            </w:r>
            <w:proofErr w:type="spellStart"/>
            <w:r w:rsidRPr="00FA5FAA">
              <w:rPr>
                <w:color w:val="000000" w:themeColor="text1"/>
                <w:sz w:val="20"/>
                <w:szCs w:val="20"/>
              </w:rPr>
              <w:t>bezlateksowa</w:t>
            </w:r>
            <w:proofErr w:type="spellEnd"/>
            <w:r w:rsidRPr="00FA5FAA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A5FAA">
              <w:rPr>
                <w:color w:val="000000" w:themeColor="text1"/>
                <w:sz w:val="20"/>
                <w:szCs w:val="20"/>
              </w:rPr>
              <w:t>paroprzepuszczalna</w:t>
            </w:r>
            <w:proofErr w:type="spellEnd"/>
            <w:r w:rsidRPr="00FA5FAA">
              <w:rPr>
                <w:color w:val="000000" w:themeColor="text1"/>
                <w:sz w:val="20"/>
                <w:szCs w:val="20"/>
              </w:rPr>
              <w:t>, antyelektrostatyczna z hipoalergicznym klejem. Folia wyposażona w część nieprzylepną ułatwiającą aseptyczną aplikację folii operacyjnej. Rozmiar 4</w:t>
            </w:r>
            <w:r w:rsidR="00F9392E" w:rsidRPr="00FA5FAA">
              <w:rPr>
                <w:color w:val="000000" w:themeColor="text1"/>
                <w:sz w:val="20"/>
                <w:szCs w:val="20"/>
              </w:rPr>
              <w:t>5</w:t>
            </w:r>
            <w:r w:rsidRPr="00FA5FAA">
              <w:rPr>
                <w:color w:val="000000" w:themeColor="text1"/>
                <w:sz w:val="20"/>
                <w:szCs w:val="20"/>
              </w:rPr>
              <w:t xml:space="preserve">cm x </w:t>
            </w:r>
            <w:r w:rsidR="00F9392E" w:rsidRPr="00FA5FAA">
              <w:rPr>
                <w:color w:val="000000" w:themeColor="text1"/>
                <w:sz w:val="20"/>
                <w:szCs w:val="20"/>
              </w:rPr>
              <w:t>55</w:t>
            </w:r>
            <w:r w:rsidRPr="00FA5FAA">
              <w:rPr>
                <w:color w:val="000000" w:themeColor="text1"/>
                <w:sz w:val="20"/>
                <w:szCs w:val="20"/>
              </w:rPr>
              <w:t>cm.Sterylizowane tlenkiem etylenu. Opakowanie folia-papier wyposażone w informację o kierunku otwierania. Na każdej etykiecie samoprzylepnej,  znajdują się następujące informacje : numer ref., data ważności, nr serii, dane wytwórcy, graficzna instrukcja aplikacji folii oraz kod kreskowy.</w:t>
            </w:r>
          </w:p>
          <w:p w:rsidR="004664C9" w:rsidRPr="00FA5FAA" w:rsidRDefault="004664C9" w:rsidP="0097706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1E" w:rsidRDefault="008C1FDF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1E" w:rsidRDefault="008C1FDF" w:rsidP="002A02F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1E" w:rsidRDefault="00D1141E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1E" w:rsidRDefault="00D1141E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1E" w:rsidRPr="00E860DD" w:rsidRDefault="00D1141E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41E" w:rsidRPr="00E860DD" w:rsidRDefault="00D1141E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41E" w:rsidRPr="00E860DD" w:rsidRDefault="00D1141E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41E" w:rsidRPr="00E860DD" w:rsidRDefault="00D1141E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E0DF1" w:rsidRPr="00E860DD" w:rsidTr="00EF79A4"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F1" w:rsidRDefault="00FE0DF1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F1" w:rsidRPr="00C67C04" w:rsidRDefault="00FE5C2B" w:rsidP="0097706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7C04">
              <w:rPr>
                <w:color w:val="000000" w:themeColor="text1"/>
                <w:sz w:val="20"/>
                <w:szCs w:val="20"/>
              </w:rPr>
              <w:t xml:space="preserve">Maska medyczna mocowana na gumki, wykonana z trzech warstw niepylącej włókniny (25 g/m²+ 25 g/m²+ 25 g/m²), wymiary maski 17,5cm x 9,5cm.  Wymiary gumek 16,5 cm .   Długość sztywnika do formowania maski na nosie 10,5cm. Zgodna z normą PN-EN 14683:2019 + AC:2019 typ II– poziom filtracji bakterii BFE 98,24%, ciśnienie różnicowe 34,67 Pa/cm² , czystość mikrobiologiczna 1,11 </w:t>
            </w:r>
            <w:proofErr w:type="spellStart"/>
            <w:r w:rsidRPr="00C67C04">
              <w:rPr>
                <w:color w:val="000000" w:themeColor="text1"/>
                <w:sz w:val="20"/>
                <w:szCs w:val="20"/>
              </w:rPr>
              <w:t>cfu</w:t>
            </w:r>
            <w:proofErr w:type="spellEnd"/>
            <w:r w:rsidRPr="00C67C04">
              <w:rPr>
                <w:color w:val="000000" w:themeColor="text1"/>
                <w:sz w:val="20"/>
                <w:szCs w:val="20"/>
              </w:rPr>
              <w:t>/g (wymagane przedstawienie raportu z jednostki niezależnej posiadającej akredytację na badania na zgodność z normą 14683). Dostępna w kolor</w:t>
            </w:r>
            <w:r w:rsidR="006B5DF7" w:rsidRPr="00C67C04">
              <w:rPr>
                <w:color w:val="000000" w:themeColor="text1"/>
                <w:sz w:val="20"/>
                <w:szCs w:val="20"/>
              </w:rPr>
              <w:t>ze</w:t>
            </w:r>
            <w:r w:rsidRPr="00C67C04">
              <w:rPr>
                <w:color w:val="000000" w:themeColor="text1"/>
                <w:sz w:val="20"/>
                <w:szCs w:val="20"/>
              </w:rPr>
              <w:t>: zielonym, niebieskim</w:t>
            </w:r>
            <w:r w:rsidR="006B5DF7" w:rsidRPr="00C67C04">
              <w:rPr>
                <w:color w:val="000000" w:themeColor="text1"/>
                <w:sz w:val="20"/>
                <w:szCs w:val="20"/>
              </w:rPr>
              <w:t xml:space="preserve">. </w:t>
            </w:r>
            <w:r w:rsidR="001A498C" w:rsidRPr="00D02B2D">
              <w:rPr>
                <w:b/>
                <w:bCs/>
                <w:color w:val="000000" w:themeColor="text1"/>
                <w:sz w:val="20"/>
                <w:szCs w:val="20"/>
              </w:rPr>
              <w:t>Opakowanie a’50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F1" w:rsidRDefault="00D02B2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r w:rsidR="0056591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F1" w:rsidRDefault="00D02B2D" w:rsidP="002A02F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10</w:t>
            </w:r>
            <w:r w:rsidR="0056591E">
              <w:rPr>
                <w:rFonts w:ascii="Tahoma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F1" w:rsidRDefault="00FE0DF1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F1" w:rsidRDefault="00FE0DF1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F1" w:rsidRPr="00E860DD" w:rsidRDefault="00FE0DF1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DF1" w:rsidRPr="00E860DD" w:rsidRDefault="00FE0DF1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DF1" w:rsidRPr="00E860DD" w:rsidRDefault="00FE0DF1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DF1" w:rsidRPr="00E860DD" w:rsidRDefault="00FE0DF1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2C5ACF" w:rsidRPr="00E860DD" w:rsidTr="00EF79A4">
        <w:tc>
          <w:tcPr>
            <w:tcW w:w="11469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C5ACF" w:rsidRPr="00E860DD" w:rsidTr="00EF79A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2C5ACF" w:rsidRPr="00E860DD" w:rsidTr="00EF79A4">
        <w:tc>
          <w:tcPr>
            <w:tcW w:w="102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2C5ACF" w:rsidRPr="00E860DD" w:rsidTr="00EF79A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C5ACF" w:rsidRPr="00E860DD" w:rsidTr="00EF79A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C5ACF" w:rsidRPr="00E860DD" w:rsidTr="00EF79A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2C5ACF" w:rsidRPr="00E860DD" w:rsidTr="00EF79A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827AC7" w:rsidRDefault="00827AC7"/>
    <w:sectPr w:rsidR="00827AC7" w:rsidSect="00E860D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F549C"/>
    <w:multiLevelType w:val="hybridMultilevel"/>
    <w:tmpl w:val="4C664BE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860DD"/>
    <w:rsid w:val="00000DAF"/>
    <w:rsid w:val="00007B61"/>
    <w:rsid w:val="000540FF"/>
    <w:rsid w:val="00070B28"/>
    <w:rsid w:val="00081698"/>
    <w:rsid w:val="000827F5"/>
    <w:rsid w:val="00090F7B"/>
    <w:rsid w:val="000966DC"/>
    <w:rsid w:val="000A5678"/>
    <w:rsid w:val="000C7E88"/>
    <w:rsid w:val="000D0A2E"/>
    <w:rsid w:val="000D5657"/>
    <w:rsid w:val="000E0447"/>
    <w:rsid w:val="001008D4"/>
    <w:rsid w:val="00100C22"/>
    <w:rsid w:val="00104921"/>
    <w:rsid w:val="0011094F"/>
    <w:rsid w:val="0014597A"/>
    <w:rsid w:val="00152C7B"/>
    <w:rsid w:val="00154290"/>
    <w:rsid w:val="001660F6"/>
    <w:rsid w:val="00174515"/>
    <w:rsid w:val="00183A42"/>
    <w:rsid w:val="001A27BD"/>
    <w:rsid w:val="001A498C"/>
    <w:rsid w:val="001B7AB4"/>
    <w:rsid w:val="001D0528"/>
    <w:rsid w:val="00227D09"/>
    <w:rsid w:val="00266377"/>
    <w:rsid w:val="00287E65"/>
    <w:rsid w:val="002A02F3"/>
    <w:rsid w:val="002A494D"/>
    <w:rsid w:val="002B4ED3"/>
    <w:rsid w:val="002C5ACF"/>
    <w:rsid w:val="002D004D"/>
    <w:rsid w:val="002D44A2"/>
    <w:rsid w:val="002F15BB"/>
    <w:rsid w:val="00303FA7"/>
    <w:rsid w:val="003128A6"/>
    <w:rsid w:val="00315F0B"/>
    <w:rsid w:val="00322FCB"/>
    <w:rsid w:val="00382685"/>
    <w:rsid w:val="00384CA6"/>
    <w:rsid w:val="003905B8"/>
    <w:rsid w:val="003A254A"/>
    <w:rsid w:val="003B3CEE"/>
    <w:rsid w:val="003C27A3"/>
    <w:rsid w:val="003E4445"/>
    <w:rsid w:val="004664C9"/>
    <w:rsid w:val="00476CB2"/>
    <w:rsid w:val="00481783"/>
    <w:rsid w:val="00482E8F"/>
    <w:rsid w:val="004A4B26"/>
    <w:rsid w:val="004B7CE0"/>
    <w:rsid w:val="004D37C0"/>
    <w:rsid w:val="00512214"/>
    <w:rsid w:val="0052275A"/>
    <w:rsid w:val="00545818"/>
    <w:rsid w:val="00550FFD"/>
    <w:rsid w:val="005518CB"/>
    <w:rsid w:val="00551A9F"/>
    <w:rsid w:val="00555081"/>
    <w:rsid w:val="00561834"/>
    <w:rsid w:val="0056591E"/>
    <w:rsid w:val="00583C4F"/>
    <w:rsid w:val="005855A1"/>
    <w:rsid w:val="0059276B"/>
    <w:rsid w:val="005928B3"/>
    <w:rsid w:val="005B6B71"/>
    <w:rsid w:val="005D1C04"/>
    <w:rsid w:val="005E4D5B"/>
    <w:rsid w:val="005F44D6"/>
    <w:rsid w:val="005F52BF"/>
    <w:rsid w:val="006036FA"/>
    <w:rsid w:val="00605401"/>
    <w:rsid w:val="00610E37"/>
    <w:rsid w:val="006169E5"/>
    <w:rsid w:val="00624882"/>
    <w:rsid w:val="006443BB"/>
    <w:rsid w:val="00646695"/>
    <w:rsid w:val="006779A2"/>
    <w:rsid w:val="0068717C"/>
    <w:rsid w:val="006A1008"/>
    <w:rsid w:val="006A1C22"/>
    <w:rsid w:val="006A5856"/>
    <w:rsid w:val="006B0071"/>
    <w:rsid w:val="006B45FA"/>
    <w:rsid w:val="006B5DF7"/>
    <w:rsid w:val="006C3B4C"/>
    <w:rsid w:val="00757ED8"/>
    <w:rsid w:val="00761106"/>
    <w:rsid w:val="0076712F"/>
    <w:rsid w:val="007705B4"/>
    <w:rsid w:val="00777B2E"/>
    <w:rsid w:val="00791C5B"/>
    <w:rsid w:val="00793F72"/>
    <w:rsid w:val="007979F9"/>
    <w:rsid w:val="007B4F3A"/>
    <w:rsid w:val="007D7281"/>
    <w:rsid w:val="00827AC7"/>
    <w:rsid w:val="0084704F"/>
    <w:rsid w:val="00865794"/>
    <w:rsid w:val="0087157F"/>
    <w:rsid w:val="008C1FDF"/>
    <w:rsid w:val="008D01D9"/>
    <w:rsid w:val="008D41CD"/>
    <w:rsid w:val="008E5107"/>
    <w:rsid w:val="009077E2"/>
    <w:rsid w:val="00932DDA"/>
    <w:rsid w:val="00933E68"/>
    <w:rsid w:val="009640CD"/>
    <w:rsid w:val="00977067"/>
    <w:rsid w:val="0098385D"/>
    <w:rsid w:val="009A3BFE"/>
    <w:rsid w:val="009A7F14"/>
    <w:rsid w:val="009B0A41"/>
    <w:rsid w:val="009B3C16"/>
    <w:rsid w:val="009D15F9"/>
    <w:rsid w:val="00A002D0"/>
    <w:rsid w:val="00A43CBD"/>
    <w:rsid w:val="00A46BCF"/>
    <w:rsid w:val="00A47960"/>
    <w:rsid w:val="00A504D8"/>
    <w:rsid w:val="00A60A99"/>
    <w:rsid w:val="00A745EA"/>
    <w:rsid w:val="00A879D3"/>
    <w:rsid w:val="00A90B9D"/>
    <w:rsid w:val="00AB7552"/>
    <w:rsid w:val="00AC6925"/>
    <w:rsid w:val="00AD3774"/>
    <w:rsid w:val="00AD5277"/>
    <w:rsid w:val="00AD6921"/>
    <w:rsid w:val="00AF7722"/>
    <w:rsid w:val="00B17521"/>
    <w:rsid w:val="00B24B78"/>
    <w:rsid w:val="00B368BC"/>
    <w:rsid w:val="00B6010A"/>
    <w:rsid w:val="00B7406A"/>
    <w:rsid w:val="00BB18CD"/>
    <w:rsid w:val="00BB74C0"/>
    <w:rsid w:val="00BD4F39"/>
    <w:rsid w:val="00BD699C"/>
    <w:rsid w:val="00BF545C"/>
    <w:rsid w:val="00BF6019"/>
    <w:rsid w:val="00BF6B45"/>
    <w:rsid w:val="00C03F25"/>
    <w:rsid w:val="00C1097B"/>
    <w:rsid w:val="00C128D3"/>
    <w:rsid w:val="00C15AB0"/>
    <w:rsid w:val="00C27364"/>
    <w:rsid w:val="00C56342"/>
    <w:rsid w:val="00C5711F"/>
    <w:rsid w:val="00C67C04"/>
    <w:rsid w:val="00CB205F"/>
    <w:rsid w:val="00CD4B7E"/>
    <w:rsid w:val="00CE5671"/>
    <w:rsid w:val="00CF36E7"/>
    <w:rsid w:val="00CF64E9"/>
    <w:rsid w:val="00CF6897"/>
    <w:rsid w:val="00D02B2D"/>
    <w:rsid w:val="00D1141E"/>
    <w:rsid w:val="00D30960"/>
    <w:rsid w:val="00D75905"/>
    <w:rsid w:val="00D839B4"/>
    <w:rsid w:val="00D86084"/>
    <w:rsid w:val="00D86550"/>
    <w:rsid w:val="00D875F9"/>
    <w:rsid w:val="00DA3FAD"/>
    <w:rsid w:val="00DD3894"/>
    <w:rsid w:val="00DF057E"/>
    <w:rsid w:val="00E14F92"/>
    <w:rsid w:val="00E25FA2"/>
    <w:rsid w:val="00E35FA2"/>
    <w:rsid w:val="00E36FAE"/>
    <w:rsid w:val="00E5329B"/>
    <w:rsid w:val="00E61B09"/>
    <w:rsid w:val="00E81A26"/>
    <w:rsid w:val="00E81FDF"/>
    <w:rsid w:val="00E832B4"/>
    <w:rsid w:val="00E860DD"/>
    <w:rsid w:val="00EA1288"/>
    <w:rsid w:val="00EA6517"/>
    <w:rsid w:val="00EB1236"/>
    <w:rsid w:val="00EB37C2"/>
    <w:rsid w:val="00EC4A40"/>
    <w:rsid w:val="00EF79A4"/>
    <w:rsid w:val="00F1416C"/>
    <w:rsid w:val="00F219F9"/>
    <w:rsid w:val="00F31D1E"/>
    <w:rsid w:val="00F32350"/>
    <w:rsid w:val="00F5621F"/>
    <w:rsid w:val="00F73566"/>
    <w:rsid w:val="00F76636"/>
    <w:rsid w:val="00F8694F"/>
    <w:rsid w:val="00F9392E"/>
    <w:rsid w:val="00FA346F"/>
    <w:rsid w:val="00FA5FAA"/>
    <w:rsid w:val="00FC03F7"/>
    <w:rsid w:val="00FC5B3E"/>
    <w:rsid w:val="00FD1FD9"/>
    <w:rsid w:val="00FD419A"/>
    <w:rsid w:val="00FE0DF1"/>
    <w:rsid w:val="00FE5C2B"/>
    <w:rsid w:val="00FE5EBC"/>
    <w:rsid w:val="00FF404E"/>
    <w:rsid w:val="00FF7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A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71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3</cp:revision>
  <dcterms:created xsi:type="dcterms:W3CDTF">2023-09-08T06:00:00Z</dcterms:created>
  <dcterms:modified xsi:type="dcterms:W3CDTF">2023-10-27T11:04:00Z</dcterms:modified>
</cp:coreProperties>
</file>