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7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151"/>
        <w:gridCol w:w="567"/>
        <w:gridCol w:w="851"/>
        <w:gridCol w:w="1417"/>
        <w:gridCol w:w="993"/>
        <w:gridCol w:w="1178"/>
        <w:gridCol w:w="850"/>
        <w:gridCol w:w="1134"/>
        <w:gridCol w:w="992"/>
        <w:gridCol w:w="201"/>
      </w:tblGrid>
      <w:tr w:rsidR="000B6D03" w:rsidRPr="000B6D03" w14:paraId="7B97C7C1" w14:textId="77777777" w:rsidTr="00B80DE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2234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14C2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37AA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186D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D2C1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290D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C9FD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C8E6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FF29" w14:textId="77777777" w:rsidR="000B6D03" w:rsidRPr="000B6D03" w:rsidRDefault="005A23EB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1.5 do S</w:t>
            </w:r>
            <w:r w:rsidR="000B6D03"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BF67" w14:textId="77777777"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14:paraId="5591A8E4" w14:textId="77777777" w:rsidTr="00B80DE6">
        <w:trPr>
          <w:trHeight w:val="300"/>
        </w:trPr>
        <w:tc>
          <w:tcPr>
            <w:tcW w:w="115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72231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54A5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032E" w14:textId="77777777"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14:paraId="0855F658" w14:textId="77777777" w:rsidTr="00B80DE6">
        <w:trPr>
          <w:trHeight w:val="300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20F9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CAC0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D681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9F9E3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704E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171C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5E8A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DE60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E7A9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0F9E" w14:textId="77777777"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14:paraId="35876769" w14:textId="77777777" w:rsidTr="00B80DE6">
        <w:trPr>
          <w:trHeight w:val="315"/>
        </w:trPr>
        <w:tc>
          <w:tcPr>
            <w:tcW w:w="837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D84E8E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8D74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7C40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664F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D458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002B" w14:textId="77777777"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14:paraId="53470BE4" w14:textId="77777777" w:rsidTr="00B80DE6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96EF4D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6733BE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38C08A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3F30AC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43AF55A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4E34061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D29BC66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2D9C3A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01CF2AA0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3A2EF88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BD8C0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B6D03" w:rsidRPr="000B6D03" w14:paraId="0EDE51D0" w14:textId="77777777" w:rsidTr="00B80DE6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05BA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9547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7D10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B877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E7084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F5624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862EB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A1EA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9854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8DFB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AA41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B6D03" w:rsidRPr="000B6D03" w14:paraId="2F7AEECF" w14:textId="77777777" w:rsidTr="00922727">
        <w:trPr>
          <w:trHeight w:val="66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5602" w14:textId="21183A3F" w:rsidR="000B6D03" w:rsidRPr="00252E53" w:rsidRDefault="00252E5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13C1B" w14:textId="77777777" w:rsidR="005914C6" w:rsidRPr="00D26D8D" w:rsidRDefault="005914C6" w:rsidP="000B6D0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  <w:p w14:paraId="309BA630" w14:textId="77777777" w:rsidR="005914C6" w:rsidRPr="00D26D8D" w:rsidRDefault="005914C6" w:rsidP="000B6D0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  <w:p w14:paraId="5671C53C" w14:textId="74091E16" w:rsidR="005914C6" w:rsidRPr="00D26D8D" w:rsidRDefault="00D26D8D" w:rsidP="00D26D8D">
            <w:pP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Rękawice chirurgiczne lateksowe ortopedyczne sterylne, </w:t>
            </w:r>
            <w:proofErr w:type="spellStart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bezpudrowe</w:t>
            </w:r>
            <w:proofErr w:type="spellEnd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, rolowany mankiet,</w:t>
            </w:r>
            <w:r w:rsidR="00B1483B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o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bustronnie </w:t>
            </w:r>
            <w:proofErr w:type="spellStart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polimerowane</w:t>
            </w:r>
            <w:proofErr w:type="spellEnd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, kolor brązowy, kształt anatomiczny, warstwie antypoślizgowa na</w:t>
            </w:r>
            <w:r w:rsidR="006037E9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całej powierzchni zewnętrznej rękawicy. Grubość ścianki na palcu 0,33±0,01mm,na dłoni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0,27±0,02mm, na mankiecie 0,22±0,01mm, długość min 278mm, AQL: 0,65, poziom </w:t>
            </w:r>
            <w:proofErr w:type="spellStart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proteinlateksowych</w:t>
            </w:r>
            <w:proofErr w:type="spellEnd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poniżej 25μg/g, średnia siła zrywu przed starzeniem min 29N, po starzeniu min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27N - potwierdzone badaniami producenta wg EN 455. Odporne na przenikanie wirusów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 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zgodnie z normą ASTM F1671 oraz EN ISO 374-5. Odporne na przenikanie: min 3 substancji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="006037E9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c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hemicznych na min 2 poziomie zgodnie z EN ISO 374-1, </w:t>
            </w:r>
            <w:proofErr w:type="spellStart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metakrylanu</w:t>
            </w:r>
            <w:proofErr w:type="spellEnd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metylu wg EN 374-3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- poziom 2, </w:t>
            </w:r>
            <w:proofErr w:type="spellStart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cytostatyków</w:t>
            </w:r>
            <w:proofErr w:type="spellEnd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zgodnie z EN 374-3 (min 5 na min. 3 poziomie odporności).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Zarejestrowane jako wyrób medyczny klasy </w:t>
            </w:r>
            <w:proofErr w:type="spellStart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IIa</w:t>
            </w:r>
            <w:proofErr w:type="spellEnd"/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oraz środek ochrony indywidualnej kategorii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III. Pakowane podwójnie – opakowanie wewnętrzne papierowe z oznaczeniem rozmiaru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rękawicy oraz rozróżnieniem lewej i prawej dłoni, opakowanie zewnętrzne folia. Nie składane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Pr="00D26D8D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na pół. Sterylizowane radiacyjnie. Rozmiar 6,0-9,0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7140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9805" w14:textId="0CB3B382" w:rsidR="000B6D03" w:rsidRPr="000B6D03" w:rsidRDefault="00F62854" w:rsidP="005A23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34312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9D48" w14:textId="24C028E5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A61A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1036" w14:textId="456B583C" w:rsidR="000B6D03" w:rsidRPr="000B6D03" w:rsidRDefault="000B6D03" w:rsidP="001042A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9626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01EC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BDEF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55C4" w14:textId="77777777"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14:paraId="52B9E878" w14:textId="77777777" w:rsidTr="00922727">
        <w:trPr>
          <w:trHeight w:val="59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544B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E4AFF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chirurgiczne, lateksowe, </w:t>
            </w:r>
            <w:proofErr w:type="spellStart"/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sterylne, kolor naturalnego lateksu, mankiet</w:t>
            </w:r>
          </w:p>
          <w:p w14:paraId="1E3FF600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rolowany, </w:t>
            </w:r>
            <w:proofErr w:type="spellStart"/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mikroteksturowane</w:t>
            </w:r>
            <w:proofErr w:type="spellEnd"/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całej powierzchni zewnętrznej, długość minimalna rękawicy</w:t>
            </w:r>
          </w:p>
          <w:p w14:paraId="16CD1DEB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278mm, grubości na palcu 0,22±0,02mm, dłoni 0,19±0,01mm, mankiecie 0,17±0,01mm.</w:t>
            </w:r>
          </w:p>
          <w:p w14:paraId="56017186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chlorowane obustronnie. Kształt rękawicy anatomiczny. Średnia siła zrywu</w:t>
            </w:r>
          </w:p>
          <w:p w14:paraId="106D0184" w14:textId="1CD42D40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przed starzeniem 19N, po starzeniu 16N. Poziom białek lateksowych: max 33μg/g</w:t>
            </w:r>
            <w:r w:rsidR="00603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potwierdzone badaniami wg EN 455 z jednostki niezależnej, AQL: 0,65- potwierdzone</w:t>
            </w:r>
          </w:p>
          <w:p w14:paraId="40DFE4A4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badaniami wg EN 455 z jednostki niezależnej. Produkt zgodny z wymaganiami EN 455,</w:t>
            </w:r>
          </w:p>
          <w:p w14:paraId="6853508D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odporne na przenikanie wirusów zgodnie z normą ASTM F1671 i EN ISO 374-5. Odporne na</w:t>
            </w:r>
          </w:p>
          <w:p w14:paraId="5F461D6B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przenikanie: min 3 substancji chemicznych na min 2 poziomie zgodnie z EN ISO 374-1, oraz</w:t>
            </w:r>
          </w:p>
          <w:p w14:paraId="1FE376CD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odporne na przenikanie </w:t>
            </w:r>
            <w:proofErr w:type="spellStart"/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EN 374-3 - potwierdzone badaniami z</w:t>
            </w:r>
          </w:p>
          <w:p w14:paraId="745163A5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jednostki niezależnej. Zgodne z EN 374-1,2,3. Rękawice pakowane podwójnie, opakowanie</w:t>
            </w:r>
          </w:p>
          <w:p w14:paraId="7168B496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wewnętrzne papierowe z oznaczeniem rozmiaru rękawicy oraz rozróżnieniem lewej i prawej</w:t>
            </w:r>
          </w:p>
          <w:p w14:paraId="58E4E43D" w14:textId="77777777" w:rsidR="00D26D8D" w:rsidRPr="00D26D8D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dłoni, opakowanie zewnętrzne foliowe. Sterylizowane radiacyjnie promieniami gamma.</w:t>
            </w:r>
          </w:p>
          <w:p w14:paraId="1836739A" w14:textId="6014DAD7" w:rsidR="000B6D03" w:rsidRPr="000B6D03" w:rsidRDefault="00D26D8D" w:rsidP="00D26D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6D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Rozmiary: 6.0-9.0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90D1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92C4" w14:textId="2FBDAEB4" w:rsidR="000B6D03" w:rsidRPr="000B6D03" w:rsidRDefault="00893792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  <w:r w:rsidR="009A6FC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5853" w14:textId="3C8659A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29F1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C876" w14:textId="4224E06C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1C67" w14:textId="77777777" w:rsidR="000B6D03" w:rsidRPr="000B6D03" w:rsidRDefault="000B6D03" w:rsidP="009A00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6479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539E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B02F" w14:textId="77777777"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14:paraId="16508F04" w14:textId="77777777" w:rsidTr="00922727">
        <w:trPr>
          <w:trHeight w:val="3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24ED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DAE28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 lateksowe sterylne, </w:t>
            </w:r>
            <w:proofErr w:type="spellStart"/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kolor zielony, z rolowanym</w:t>
            </w:r>
          </w:p>
          <w:p w14:paraId="30CEF951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mankietem, </w:t>
            </w:r>
            <w:proofErr w:type="spellStart"/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obustronnie, powierzchnia zewnętrzna gładka, kształt anatomiczny.</w:t>
            </w:r>
          </w:p>
          <w:p w14:paraId="0F3F6887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Wewnętrzna warstwa pielęgnująca </w:t>
            </w:r>
            <w:r w:rsidRPr="009E63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 bazie żelu</w:t>
            </w: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9E63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aloesowego</w:t>
            </w: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Odporne na przenikanie wirusów</w:t>
            </w:r>
          </w:p>
          <w:p w14:paraId="0E99BD31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zgodnie z normą ASTM F1671 oraz EN ISO 374-5; pozbawione </w:t>
            </w:r>
            <w:proofErr w:type="spellStart"/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tiuramów</w:t>
            </w:r>
            <w:proofErr w:type="spellEnd"/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MBT -</w:t>
            </w:r>
          </w:p>
          <w:p w14:paraId="3AFBB27B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potwierdzone badaniami z jednostki niezależnej dołączonymi do oferty. Odporne na</w:t>
            </w:r>
          </w:p>
          <w:p w14:paraId="64FADC91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przenikanie: min 3 substancji chemicznych na min 2 poziomie zgodnie z EN ISO 374-1.</w:t>
            </w:r>
          </w:p>
          <w:p w14:paraId="06EC963F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Zgodne z normą EN 374-1,2,3. Zarejestrowane jako wyrób medyczny klasy </w:t>
            </w:r>
            <w:proofErr w:type="spellStart"/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IIa</w:t>
            </w:r>
            <w:proofErr w:type="spellEnd"/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środek</w:t>
            </w:r>
          </w:p>
          <w:p w14:paraId="3D4CB41F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ochrony indywidualnej kat. III. Grubość pojedynczej ścianki na palcu 0,18mm (+/-0,03), dłoni</w:t>
            </w:r>
          </w:p>
          <w:p w14:paraId="42A6DCCF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min 0,10 mankiecie min. 0,10mm, długość min. 280mm. AQL 0,65 -potwierdzone badaniami</w:t>
            </w:r>
          </w:p>
          <w:p w14:paraId="1671B8FC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wg EN 455 z jednostki notyfikowanej. Pakowane podwójnie – opakowanie wewnętrzne</w:t>
            </w:r>
          </w:p>
          <w:p w14:paraId="23D24F79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papierowe z oznaczeniem rozmiaru rękawicy oraz rozróżnieniem lewej i prawej dłoni,</w:t>
            </w:r>
          </w:p>
          <w:p w14:paraId="563FAA13" w14:textId="77777777" w:rsidR="00240249" w:rsidRPr="00240249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zewnętrzne foliowe. Nie składane na pół. Sterylizowane radiacyjnie. Rozmiar 6,0-</w:t>
            </w:r>
          </w:p>
          <w:p w14:paraId="564D7010" w14:textId="636C81ED" w:rsidR="000B6D03" w:rsidRPr="000B6D03" w:rsidRDefault="00240249" w:rsidP="002402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402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8,5.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F917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DB0C" w14:textId="30D21344" w:rsidR="000B6D03" w:rsidRPr="000B6D03" w:rsidRDefault="00AB4019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2038" w14:textId="6238E3FB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DB69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2787" w14:textId="1BC254EC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64D2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B303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7B7D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5EDA" w14:textId="77777777"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14:paraId="7EED47F3" w14:textId="77777777" w:rsidTr="00922727">
        <w:trPr>
          <w:trHeight w:val="1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3A50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C8D6" w14:textId="0EEABCFE" w:rsidR="000B6D03" w:rsidRPr="000B6D03" w:rsidRDefault="003969C5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chirurgiczne,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syntetyczne wykonane z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polichloroprenu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="005866D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sterylne, </w:t>
            </w:r>
            <w:r w:rsidRPr="00D44F1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kolor brązowy</w:t>
            </w: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kształt anatomiczny zapewniający prawidłowe przyleganie rękawicy, rolowany mankiet, obustronnie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Długość rękawicy min 280mm, grubość rękawicy na palcu: 0,20±0,02, dłoni 0,18±0,02mm, mankiecie 0,16±0,02mm. Siła zrywu: min 13N i AQL 0,65 potwierdzone badaniami wg EN 455-1,2 z jednostki notyfikowanej. Wyrób medyczny klasy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IIa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środek ochrony indywidualnej kat. III. Zgodne z wymaganiami EN 455 i ASTM D3577. Odporne na przenikanie wirusów zgodnie z normą ASTM F1671. Odporne na przenikanie mikroorganizmów zgodnie z EN 374-2, odporne na przenikanie substancji chemicznych zgodnie z normą EN 374-1,3, odporne na przenikanie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normą EN 374-3 (min 5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min 3 poziomie)</w:t>
            </w:r>
            <w:r w:rsidR="008C13E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potwierdzone certyfikatem jednostki notyfikowanej. Pozbawione DPT, ZMBT, MBT- potwierdzone raportem z badań jednostki niezależnej. Rękawice pakowane podwójnie – opakowanie wewnętrzne papierowe z oznaczeniem </w:t>
            </w: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rozmiaru rękawicy oraz rozróżnieniem lewej i prawej dłoni, opakowanie zewnętrzne foliowe. Nie składane na pół. Termin ważności 5 lat, sterylizowane radiacyjnie promieniami Gamma.  Rozmiar 6,5-9,0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6EF1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para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EC0A" w14:textId="53F8096D" w:rsidR="000B6D03" w:rsidRPr="000B6D03" w:rsidRDefault="00DC32A1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0B6D03"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2955" w14:textId="3B8F0999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525C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5AE7" w14:textId="0940925E" w:rsidR="00833E8E" w:rsidRPr="000B6D03" w:rsidRDefault="00833E8E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34B1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7645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F43B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59FF" w14:textId="77777777"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14:paraId="57ACB1A5" w14:textId="77777777" w:rsidTr="00922727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3DF2" w14:textId="77777777" w:rsidR="000B6D03" w:rsidRPr="000B6D03" w:rsidRDefault="00B80DE6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69D2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Rękawica foliowa,</w:t>
            </w:r>
            <w:r w:rsidR="00080D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</w:t>
            </w:r>
            <w:r w:rsid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sterylna, opakowanie a’100szt. M</w:t>
            </w: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6F57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0C1D" w14:textId="42851F43" w:rsidR="000B6D03" w:rsidRPr="000B6D03" w:rsidRDefault="00EB712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6E28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C227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5943" w14:textId="32DF8E85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4C5B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4A46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4C26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3D27" w14:textId="77777777"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81DBB" w:rsidRPr="000B6D03" w14:paraId="364D50E6" w14:textId="77777777" w:rsidTr="00922727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D90E" w14:textId="4F254E83" w:rsidR="00981DBB" w:rsidRDefault="00981DBB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435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C88D" w14:textId="77777777" w:rsidR="007F0246" w:rsidRPr="005866D7" w:rsidRDefault="007F0246" w:rsidP="007F367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Rękawice nitrylowe, </w:t>
            </w:r>
            <w:proofErr w:type="spellStart"/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bezpudrowe</w:t>
            </w:r>
            <w:proofErr w:type="spellEnd"/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, niesterylne, o obniżonej grubości, chlorowane od wewnątrz, kolor niebieski, tekstura na końcach palców, grubość pojedynczej ścianki na palcu 0,08mm +/- 0,01mm, na dłoni 0,07+/- 0,01 mm, na mankiecie 0,06+/-0,01mm, AQL 1.0, mediana siły zrywu min. 8N wg EN 455 - potwierdzone badaniami z jednostki niezależnej. </w:t>
            </w:r>
          </w:p>
          <w:p w14:paraId="33E4B2CC" w14:textId="77777777" w:rsidR="007F0246" w:rsidRPr="005866D7" w:rsidRDefault="007F0246" w:rsidP="007F367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Zgodne z normami EN ISO 374-1, EN ISO 374-2, EN 16523-1, EN ISO 374-4 oraz odporne na przenikanie bakterii, grzybów i wirusów zgodnie z EN ISO 374-5. </w:t>
            </w:r>
          </w:p>
          <w:p w14:paraId="67AC1353" w14:textId="77777777" w:rsidR="007F0246" w:rsidRPr="005866D7" w:rsidRDefault="007F0246" w:rsidP="007F367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Przebadane na min. 37cytostatyków wg. ASTM D6978 potwierdzone badaniami z jednostki niezależnej. </w:t>
            </w:r>
          </w:p>
          <w:p w14:paraId="4F6E417A" w14:textId="77777777" w:rsidR="007F0246" w:rsidRPr="005866D7" w:rsidRDefault="007F0246" w:rsidP="007F367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Rękawice zarejestrowane jako wyrób medyczny klasy I </w:t>
            </w:r>
            <w:proofErr w:type="spellStart"/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i</w:t>
            </w:r>
            <w:proofErr w:type="spellEnd"/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środek ochrony indywidualnej kat. III typ B.</w:t>
            </w:r>
          </w:p>
          <w:p w14:paraId="18898D2C" w14:textId="6032F0FB" w:rsidR="007F0246" w:rsidRPr="005866D7" w:rsidRDefault="007F0246" w:rsidP="007F367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Dopuszczone do kontaktu z żywnością - potwierdzone piktogramem na opakowaniu oraz badaniami z jednostki niezależnej. Pozbawione dodatków chemicznych: MBT, ZMBT, BHT, BHA, TMTD - potwierdzone badaniem metodą HPLC z jednostki niezależnej. Opakowania umożliwiające pojedyncze wyjmowanie rękawic od spodu opakowania zawsze za mankiet, w celu ograniczenia kontaminacji. </w:t>
            </w:r>
          </w:p>
          <w:p w14:paraId="6FF9953E" w14:textId="3149142B" w:rsidR="007F0246" w:rsidRPr="005866D7" w:rsidRDefault="007F0246" w:rsidP="007F367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Rozmiary S-L kodowane kolorystycznie na opakowaniu.</w:t>
            </w:r>
          </w:p>
          <w:p w14:paraId="54DF5792" w14:textId="77777777" w:rsidR="007F0246" w:rsidRPr="005866D7" w:rsidRDefault="007F0246" w:rsidP="007F367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Kompatybilne z uchwytami pojedynczymi i potrójnymi z trwałego tworzywa, odpornego na środki dezynfekcyjne, mocowanymi do ściany oraz uchwytami pojedynczymi na szynę </w:t>
            </w:r>
            <w:proofErr w:type="spellStart"/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Modura</w:t>
            </w:r>
            <w:proofErr w:type="spellEnd"/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, kodowanymi kolorystycznie do rozmiaru S,M,L. </w:t>
            </w:r>
          </w:p>
          <w:p w14:paraId="5FB8AFCC" w14:textId="172F532F" w:rsidR="00981DBB" w:rsidRPr="005866D7" w:rsidRDefault="007F0246" w:rsidP="007F0246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5866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Pakowane po 250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0A69" w14:textId="562235D7" w:rsidR="00981DBB" w:rsidRPr="000B6D03" w:rsidRDefault="00CD102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4E29" w14:textId="41F888AD" w:rsidR="00981DBB" w:rsidRDefault="00CD102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69F0" w14:textId="77777777" w:rsidR="00981DBB" w:rsidRPr="000B6D03" w:rsidRDefault="00981DB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FD84" w14:textId="77777777" w:rsidR="00981DBB" w:rsidRPr="000B6D03" w:rsidRDefault="00981DB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AF49" w14:textId="77777777" w:rsidR="00981DBB" w:rsidRDefault="00981DB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34095" w14:textId="77777777" w:rsidR="00981DBB" w:rsidRPr="000B6D03" w:rsidRDefault="00981DB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95C1" w14:textId="77777777" w:rsidR="00981DBB" w:rsidRPr="000B6D03" w:rsidRDefault="00981DB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AF03F" w14:textId="77777777" w:rsidR="00981DBB" w:rsidRPr="000B6D03" w:rsidRDefault="00981DB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F6046" w14:textId="77777777" w:rsidR="00981DBB" w:rsidRPr="000B6D03" w:rsidRDefault="00981DBB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14:paraId="3DA2DF1E" w14:textId="77777777" w:rsidTr="00F06250">
        <w:trPr>
          <w:trHeight w:val="98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F4CA" w14:textId="292059BB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 w:rsidR="00981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59C4" w14:textId="77777777" w:rsidR="0023778A" w:rsidRPr="00915D86" w:rsidRDefault="0023778A" w:rsidP="00237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nitrylowe,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niesterylne, chlorowane i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od wewnątrz,</w:t>
            </w:r>
          </w:p>
          <w:p w14:paraId="2168A319" w14:textId="36A4E2BB" w:rsidR="0023778A" w:rsidRPr="00E576E4" w:rsidRDefault="0023778A" w:rsidP="00237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od zewnątrz, kolor niebieski,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mikrotekstura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całej dłoni z dodatkową teksturą na końcach palców, Długość rękawicy min. 245mm. Grubość pojedynczej ścianki na palcu 0,11mm +/-0,01mm, na dłoni 0,07+/- 0,01 mm, AQL 1.0. Zgodne z normami EN ISO 374-1, EN 374-2, EN 16523-1, EN 374-4 oraz odporne na przenikanie bakterii, grzybów i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 xml:space="preserve">wirusów zgodnie z EN ISO 374-5 oraz przebadane na min. 33 cytostatyki wg. ASTM D6978 potwierdzone badaniami z jednostki niezależnej. Odporne na min. 20 substancji chemicznych (poza lekami cytostatycznymi), w tym odporne na 90% alkohol izopropylowy min. na poziomie 1. Rękawice o kontrolowanym, niskim poziomie zanieczyszczenia mikrobiologicznego potwierdzonego raportem z badań akredytowanego laboratorium, przeprowadzonych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zwalidowaną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metodą badawczą. Rękawice zarejestrowane jako wyrób medyczny klasy I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środek ochrony indywidualnej kat. III. Dopuszczone do kontaktu z żywnością - potwierdzone piktogramem na opakowaniu oraz badaniami z jednostki niezależnej. Pozbawione dodatków chemicznych: MBT, ZMBT, BHT, BHA, TMTD - potwierdzone badaniem metodą HPLC z jednostki niezależnej. Pakowane mechanicznie warstwami, w sposób uporządkowany w opakowaniu. </w:t>
            </w:r>
            <w:r w:rsidRPr="00E576E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Pakowane po 100 szt. Dla wszystkich rozmiarów. Rozmiary XS-XL kodowane kolorystycznie na opakowaniu.</w:t>
            </w:r>
          </w:p>
          <w:p w14:paraId="28F1B62F" w14:textId="77777777" w:rsidR="009758D5" w:rsidRPr="00915D86" w:rsidRDefault="009758D5" w:rsidP="00237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E504" w14:textId="77777777"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B048" w14:textId="5C5E0B51" w:rsidR="000B6D03" w:rsidRPr="000B6D03" w:rsidRDefault="0075756E" w:rsidP="004144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8E39" w14:textId="532F1F9B" w:rsidR="00B17AFD" w:rsidRPr="00EB6FFE" w:rsidRDefault="00B17AF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1944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2983" w14:textId="0D3BCF35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37F8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F377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1C49" w14:textId="77777777"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E055" w14:textId="77777777"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650CB" w:rsidRPr="000B6D03" w14:paraId="4B77C80D" w14:textId="77777777" w:rsidTr="0011298B">
        <w:trPr>
          <w:trHeight w:val="481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4B41" w14:textId="18D4742C" w:rsidR="007650CB" w:rsidRPr="000B6D03" w:rsidRDefault="00981DBB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  <w:r w:rsidR="007650C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CFCA" w14:textId="77777777" w:rsidR="007650CB" w:rsidRPr="00915D86" w:rsidRDefault="003969C5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chirurgiczne,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bezlateksowe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syntetyczne wykonane z poliizoprenu,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sterylne, kolor biały, kształt anatomiczny, prawidłowe przyleganie rękawicy, rolowany brzeg mankietu, obustronnie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powierzchnia zewnętrzna z warstwą antypoślizgową. Długość rękawicy min 270mm, średnia grubość rękawicy na palcu: 0,23mm, dłoni 0,21mm, mankiecie 0,16mm, siła zrywu przed starzeniem: min 14N i AQL 0,65 potwierdzone badaniami producenta wg EN 455 nie starszymi niż 2017 r. Wyrób medyczny klasy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IIa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środek ochrony indywidualnej kat. III. Odporne na przenikanie wirusów zgodnie z normą ASTM F1671. Odporne na przenikanie mikroorganizmów zgodnie z EN 374-2, odporne na przenikanie substancji chemicznych zgodnie z normą EN 374-1, odporne na przenikanie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normą EN 374-3- potwierdzone certyfikatem jednostki notyfikowanej. Rękawice pakowane podwójnie – opakowanie wewnętrzne papierowe z oznaczeniem rozmiaru rękawicy oraz rozróżnieniem lewej i prawej dłoni, opakowanie zewnętrzne foliowe. Nie składane na pół. Termin ważności 5 lat, sterylizowane radiacyjnie promieniami Gamma. Rozmiar 6,0-8,5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1D53" w14:textId="77777777" w:rsidR="007650CB" w:rsidRPr="000B6D03" w:rsidRDefault="00866398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C1AF" w14:textId="2339B2DE" w:rsidR="007650CB" w:rsidRDefault="00DE7512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885F6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29D1" w14:textId="51DC5AAB"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2F8F" w14:textId="77777777"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6BE0" w14:textId="4A88DA6D"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2BA5" w14:textId="77777777"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1266A" w14:textId="77777777"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BA9AC" w14:textId="77777777"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8D3F1" w14:textId="77777777" w:rsidR="007650CB" w:rsidRPr="000B6D03" w:rsidRDefault="007650CB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4B80" w:rsidRPr="000B6D03" w14:paraId="073DA8B0" w14:textId="77777777" w:rsidTr="004E4B8B">
        <w:trPr>
          <w:trHeight w:val="41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C7D5" w14:textId="32A77430" w:rsidR="00DE4B80" w:rsidRDefault="00981DBB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21875" w14:textId="070DF0E3" w:rsidR="00DE4B80" w:rsidRPr="00915D86" w:rsidRDefault="00DE4B80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Rękawice winylowe x 100 sztuk. Rozmiar S-XL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37CB" w14:textId="50C7DF74" w:rsidR="00DE4B80" w:rsidRDefault="00DE4B8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20D1" w14:textId="04F9F6B4" w:rsidR="00DE4B80" w:rsidRDefault="00E70B8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</w:t>
            </w:r>
            <w:r w:rsidR="004E4B8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C300" w14:textId="77777777" w:rsidR="00DE4B80" w:rsidRPr="000B6D03" w:rsidRDefault="00DE4B80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9F01" w14:textId="77777777" w:rsidR="00DE4B80" w:rsidRPr="000B6D03" w:rsidRDefault="00DE4B80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ED88E" w14:textId="7F306DF2" w:rsidR="00DE4B80" w:rsidRPr="000B6D03" w:rsidRDefault="00DE4B80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AEB5" w14:textId="77777777" w:rsidR="00DE4B80" w:rsidRPr="000B6D03" w:rsidRDefault="00DE4B80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179F" w14:textId="77777777" w:rsidR="00DE4B80" w:rsidRPr="000B6D03" w:rsidRDefault="00DE4B80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D547" w14:textId="77777777" w:rsidR="00DE4B80" w:rsidRPr="000B6D03" w:rsidRDefault="00DE4B80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C636" w14:textId="77777777" w:rsidR="00DE4B80" w:rsidRPr="000B6D03" w:rsidRDefault="00DE4B80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14:paraId="7254A46C" w14:textId="77777777" w:rsidTr="007B2FB0">
        <w:trPr>
          <w:trHeight w:val="70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6C2B" w14:textId="70EC9330" w:rsidR="00785DBD" w:rsidRDefault="00981DBB" w:rsidP="002511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C9879" w14:textId="77777777" w:rsidR="00D2196F" w:rsidRPr="00915D86" w:rsidRDefault="00D2196F" w:rsidP="00D2196F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Podkład higieniczny w rolce, wykonany z dwóch warstw delikatnej bibuły i jednej warstwy folii, o szerokości 33 cm z perforacją co 50cm, długość 25 m</w:t>
            </w:r>
          </w:p>
          <w:p w14:paraId="17B20E2F" w14:textId="77777777" w:rsidR="00785DBD" w:rsidRPr="00915D86" w:rsidRDefault="00785DBD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6EBB4" w14:textId="77777777" w:rsidR="00785DBD" w:rsidRDefault="00AB1E7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2EEE" w14:textId="2384375B" w:rsidR="00785DBD" w:rsidRDefault="008D7D1E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58CC" w14:textId="3C30B08F"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5903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85D5" w14:textId="7FF6E1C2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B09A1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D49BE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2D937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3C8A1" w14:textId="77777777"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14:paraId="1E16DBBB" w14:textId="77777777" w:rsidTr="009336B8">
        <w:trPr>
          <w:trHeight w:val="75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BE91" w14:textId="77F15A89" w:rsidR="00785DBD" w:rsidRDefault="00981DBB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F99EA" w14:textId="5A466A43" w:rsidR="00785DBD" w:rsidRPr="00915D86" w:rsidRDefault="00D2196F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Podkład higieniczny w rolce, wykonany z dwóch warstw delikatnej bibuły i jednej warstwy folii, o szerokości 50 cm z perforacją co 50cm, długość </w:t>
            </w:r>
            <w:r w:rsidR="003C36C5"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 w:rsidR="007D637A"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8CA9" w14:textId="77777777" w:rsidR="00785DBD" w:rsidRDefault="00AB1E7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0363" w14:textId="1A5BD57A" w:rsidR="00785DBD" w:rsidRDefault="00306D68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C317C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DE8E" w14:textId="2728E532" w:rsidR="003C36C5" w:rsidRDefault="003C36C5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5D582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CDA08" w14:textId="3D3FD1A1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53DC5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98BE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37357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C7A91" w14:textId="77777777"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14:paraId="4A5980F7" w14:textId="77777777" w:rsidTr="009336B8">
        <w:trPr>
          <w:trHeight w:val="5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5140" w14:textId="6EEF1EB8" w:rsidR="00785DBD" w:rsidRDefault="00941D5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981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1E68E" w14:textId="4B3BAD00" w:rsidR="00785DBD" w:rsidRPr="00915D86" w:rsidRDefault="00D2196F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Podkład </w:t>
            </w:r>
            <w:r w:rsidR="00425319"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bibułowy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dwuwarstwowy w rolce szer. 50cm, perforacja co 37,5 cm - dł. </w:t>
            </w:r>
            <w:r w:rsidR="003C36C5"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BB69" w14:textId="349F46D7" w:rsidR="00785DBD" w:rsidRDefault="00EF02A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2F786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A595" w14:textId="5054EC00" w:rsidR="00785DBD" w:rsidRDefault="005A361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C317C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F0F6" w14:textId="66ED88A0"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F12C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FCBA" w14:textId="5459D498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039F3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BD29B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B480C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7AFA1" w14:textId="77777777"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14:paraId="19F2B3A2" w14:textId="77777777" w:rsidTr="009336B8">
        <w:trPr>
          <w:trHeight w:val="68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5686" w14:textId="042C36F2" w:rsidR="00785DBD" w:rsidRDefault="00941D5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981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47DE" w14:textId="77777777" w:rsidR="00785DBD" w:rsidRPr="00915D86" w:rsidRDefault="00D2196F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Podkład higieniczny w rolce, wykonany z dwóch warstw delikatnej bibuły i jednej warstwy folii, </w:t>
            </w:r>
            <w:r w:rsidRPr="00915D8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o szerokości 70 cm z perforacją, długość 40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ECCA" w14:textId="7479F72C" w:rsidR="00785DBD" w:rsidRDefault="00EF02A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2F786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AC64" w14:textId="0313A6FA" w:rsidR="00785DBD" w:rsidRDefault="003D722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7F347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5C35" w14:textId="419F5DAF"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3BF7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3CFC" w14:textId="153DB386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F699C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36C3F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CA048" w14:textId="77777777"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D9325" w14:textId="77777777"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1A44" w:rsidRPr="000B6D03" w14:paraId="52BE1CED" w14:textId="77777777" w:rsidTr="009336B8">
        <w:trPr>
          <w:trHeight w:val="68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C7B7" w14:textId="72F927F5" w:rsidR="00331A44" w:rsidRDefault="00EF02A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981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4D76" w14:textId="77777777" w:rsidR="00EF02A0" w:rsidRPr="00915D86" w:rsidRDefault="00EF02A0" w:rsidP="00EF02A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Komplet chirurgiczny bluza + spodnie </w:t>
            </w:r>
          </w:p>
          <w:p w14:paraId="14377E43" w14:textId="77777777" w:rsidR="00EF02A0" w:rsidRPr="00915D86" w:rsidRDefault="00EF02A0" w:rsidP="00EF02A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2FF39460" w14:textId="77777777" w:rsidR="00EF02A0" w:rsidRPr="00915D86" w:rsidRDefault="00EF02A0" w:rsidP="00EF02A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Ubranie wykonane z włókniny SMS gr. 35g, nieprześwitujące, antystatyczne, oddychające. Bluza z krótkim rękawem, posiada wycięcie "V" zakończone obszyciem w kolorze ubrania, 3 kieszenie (2 w dolnej części oraz jedna mniejsza w części górnej). Spodnie z trokami w pasie.  Zgodnie z normą EN 13795. Rozmiar </w:t>
            </w:r>
          </w:p>
          <w:p w14:paraId="2E8FFE05" w14:textId="77777777" w:rsidR="00EF02A0" w:rsidRPr="00915D86" w:rsidRDefault="00EF02A0" w:rsidP="00EF02A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S- XXXL </w:t>
            </w:r>
          </w:p>
          <w:p w14:paraId="336166B0" w14:textId="77777777" w:rsidR="00331A44" w:rsidRPr="00915D86" w:rsidRDefault="00331A44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490D" w14:textId="1DC6AC3D" w:rsidR="00331A44" w:rsidRDefault="00EF02A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4CC5" w14:textId="77FD6C08" w:rsidR="00331A44" w:rsidRDefault="000730D1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EF02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DB44" w14:textId="19D9CA35" w:rsidR="00331A44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6DF0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4670" w14:textId="7B1CC928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FDA6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47D4E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7F56C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F1324" w14:textId="77777777" w:rsidR="00331A44" w:rsidRPr="000B6D03" w:rsidRDefault="00331A44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1A44" w:rsidRPr="000B6D03" w14:paraId="1797ECEF" w14:textId="77777777" w:rsidTr="009336B8">
        <w:trPr>
          <w:trHeight w:val="68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BC74" w14:textId="2C1DCF6C" w:rsidR="00331A44" w:rsidRDefault="009D6419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981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3F96" w14:textId="553C0E6D" w:rsidR="009D6419" w:rsidRPr="00915D86" w:rsidRDefault="009D6419" w:rsidP="009D64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Rękawice diagnostyczne lateksowe </w:t>
            </w:r>
            <w:proofErr w:type="spellStart"/>
            <w:r w:rsidRPr="00915D8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bezpudrowe</w:t>
            </w:r>
            <w:proofErr w:type="spellEnd"/>
            <w:r w:rsidRPr="00915D8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, z przedłużonym mankietem, niebieskie, obustronnie chlorowane, teksturowane na palcach, mankiet rolowany. AQL 1,5, średnia grubość ścianki: na palcu 0,40mm, na dłoni 0,30mm, na mankiecie 0,20mm, długość min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290mm</w:t>
            </w:r>
            <w:r w:rsidRPr="00915D8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, średnia siła zrywu przed starzeniem min. 28N - potwierdzone badaniami producenta wg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EN 455</w:t>
            </w:r>
            <w:r w:rsidRPr="00915D8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. Zawartość protein lateksowych poniżej 25µg/g-potwierdzone badaniami wg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EN 455 </w:t>
            </w:r>
            <w:r w:rsidRPr="00915D8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z jednostki niezależnej.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Wyrób medyczny klasy I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środek ochrony indywidualnej kat. III Typ A.  Zgodne z EN 455, ASTM F1671. Odporne na przenikanie: min 6 substancji chemicznych na min 2 poziomie zgodnie z  EN ISO 374-1, mikroorganizmów wg EN 374-2, min 5 </w:t>
            </w:r>
            <w:proofErr w:type="spellStart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min 3 poziomie wg EN 374-3,  min 2 alkoholi stosowanych w dezynfekcji o stężeniu min 70% i  4% formaldehydu- poziom min 2– potwierdzone raportem z  badań wg EN 374 z jednostki niezależnej. Pozbawione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 xml:space="preserve">dodatków chemicznych: MBT, ZMBT, BHT, BHA, TMTD, DPG, DPT - potwierdzone badaniem metodą HPLC z jednostki niezależnej. Rozmiary S-XL. </w:t>
            </w:r>
            <w:r w:rsidRPr="00915D8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Pakowane po 50 szt</w:t>
            </w:r>
            <w:r w:rsidR="00310C96" w:rsidRPr="00915D8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uk</w:t>
            </w:r>
          </w:p>
          <w:p w14:paraId="3F0A7B51" w14:textId="77777777" w:rsidR="00331A44" w:rsidRPr="00915D86" w:rsidRDefault="00331A44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AFB7" w14:textId="465E7218" w:rsidR="00331A44" w:rsidRDefault="009D6419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B86D" w14:textId="4DECEF08" w:rsidR="00331A44" w:rsidRDefault="009D6419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093B" w14:textId="1F2727DB" w:rsidR="00331A44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2241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0156" w14:textId="1A5E0D8D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02578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A55A5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467BF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CC4D4" w14:textId="77777777" w:rsidR="00331A44" w:rsidRPr="000B6D03" w:rsidRDefault="00331A44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1A44" w:rsidRPr="000B6D03" w14:paraId="1F9795F5" w14:textId="77777777" w:rsidTr="00532FFD">
        <w:trPr>
          <w:trHeight w:val="396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859C" w14:textId="566F41A3" w:rsidR="00331A44" w:rsidRDefault="00321722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981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A9C8" w14:textId="4CE2683A" w:rsidR="00331A44" w:rsidRPr="00915D86" w:rsidRDefault="00532FFD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 xml:space="preserve">Rękawice </w:t>
            </w:r>
            <w:r w:rsidR="00B04274" w:rsidRPr="00915D86"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 xml:space="preserve">diagnostyczne nitrylowe </w:t>
            </w:r>
            <w:proofErr w:type="spellStart"/>
            <w:r w:rsidR="00B04274" w:rsidRPr="00915D86"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>bezpudrowe</w:t>
            </w:r>
            <w:proofErr w:type="spellEnd"/>
            <w:r w:rsidR="00B04274" w:rsidRPr="00915D86"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 xml:space="preserve">, z przedłużonym mankietem, niebieskie, chlorowane od wewnątrz, teksturowane na palcach, mankiet rolowany. AQL 1,5, grubość ścianki: na palcu 0,16±0,02mm, na dłoni 0,09 ±0,02mm, na mankiecie 0,08±0,02mm, długość min 290 mm, siła zrywu (mediana) min. 9,0N -potwierdzone badaniami producenta wg EN 455. </w:t>
            </w:r>
            <w:r w:rsidR="00B04274" w:rsidRPr="00915D86">
              <w:rPr>
                <w:rFonts w:ascii="Tahoma" w:hAnsi="Tahoma" w:cs="Tahoma"/>
                <w:sz w:val="16"/>
                <w:szCs w:val="16"/>
              </w:rPr>
              <w:t xml:space="preserve">Wyrób medyczny klasy I oraz środek ochrony indywidualnej kat. III.  Zgodne z EN 455, ASTM F1671. Odporne na przenikanie: min 3 substancji chemicznych na min 2 poziomie zgodnie z  EN ISO 374-1, odporne na przenikanie bakterii, grzybów i wirusów zgodnie z EN ISO 374-5. Odporne na min 2 alkohole stosowane w dezynfekcji o stężeniu min 70% na min 2 poziomie oraz min 3 środki dezynfekcyjne na min 2 poziomie- potwierdzone badaniami wg EN 374-3 z jednostki niezależnej. Rozmiary S-XL kodowane kolorystycznie na opakowaniu. Pakowane </w:t>
            </w:r>
            <w:r w:rsidR="00472927" w:rsidRPr="00915D86">
              <w:rPr>
                <w:rFonts w:ascii="Tahoma" w:hAnsi="Tahoma" w:cs="Tahoma"/>
                <w:sz w:val="16"/>
                <w:szCs w:val="16"/>
              </w:rPr>
              <w:t>po</w:t>
            </w:r>
            <w:r w:rsidR="00B04274" w:rsidRPr="00915D86">
              <w:rPr>
                <w:rFonts w:ascii="Tahoma" w:hAnsi="Tahoma" w:cs="Tahoma"/>
                <w:sz w:val="16"/>
                <w:szCs w:val="16"/>
              </w:rPr>
              <w:t>’100</w:t>
            </w:r>
            <w:r w:rsidR="00B04274" w:rsidRPr="00915D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  </w:t>
            </w:r>
            <w:r w:rsidR="00472927" w:rsidRPr="00915D86">
              <w:rPr>
                <w:rFonts w:ascii="Tahoma" w:hAnsi="Tahoma" w:cs="Tahoma"/>
                <w:sz w:val="16"/>
                <w:szCs w:val="16"/>
              </w:rPr>
              <w:t>sztuk</w:t>
            </w:r>
            <w:r w:rsidR="00DB48C1" w:rsidRPr="00915D86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3E04" w14:textId="21BD15C5" w:rsidR="00331A44" w:rsidRDefault="000C6032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E98F" w14:textId="4C2F5D39" w:rsidR="00331A44" w:rsidRDefault="00B564EA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0C603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DF13" w14:textId="0FE725EA" w:rsidR="00331A44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CAB9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E790" w14:textId="253AA42E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3364F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75AFA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A0057" w14:textId="77777777" w:rsidR="00331A44" w:rsidRPr="000B6D03" w:rsidRDefault="00331A44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BC314" w14:textId="77777777" w:rsidR="00331A44" w:rsidRPr="000B6D03" w:rsidRDefault="00331A44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1722" w:rsidRPr="000B6D03" w14:paraId="6587EB1E" w14:textId="77777777" w:rsidTr="009336B8">
        <w:trPr>
          <w:trHeight w:val="68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9B6B4" w14:textId="03D8EC74" w:rsidR="00321722" w:rsidRDefault="00321722" w:rsidP="003217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981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C82AB" w14:textId="77777777" w:rsidR="00321722" w:rsidRPr="00915D86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Fartuch medyczny wykonany z włókniny polipropylenowej, rękawy zakończone mankietami poliestrowymi 5 cm, wiązany na troki w talii oraz na szyi, przewiewny, jednorazowego użytku.</w:t>
            </w:r>
          </w:p>
          <w:p w14:paraId="34BD9850" w14:textId="77777777" w:rsidR="00321722" w:rsidRPr="00915D86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Gramatura 25g/m2. </w:t>
            </w:r>
          </w:p>
          <w:p w14:paraId="23F2D6EF" w14:textId="688905C2" w:rsidR="00321722" w:rsidRPr="00915D86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Specyfikacja wymiarów: rozmiar  L - długość 120, szerokość 70 cm (obwód całkowity 140 cm), troki szyja 35 cm, troki pas 17 0cm / rozmiar  XL - długość 125 cm, szerokość 75 cm (obwód całkowity 150 cm), troki szyja 35 cm, troki pas 180 cm/ -  </w:t>
            </w:r>
            <w:r w:rsidRPr="00915D8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op. a 10 szt.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4380" w14:textId="55471119" w:rsidR="00321722" w:rsidRDefault="00321722" w:rsidP="003217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5393" w14:textId="5F58CC56" w:rsidR="00321722" w:rsidRDefault="009F067D" w:rsidP="003217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492D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1294" w14:textId="2CDDAE57" w:rsidR="00321722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B259" w14:textId="77777777" w:rsidR="00321722" w:rsidRPr="000B6D03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E077" w14:textId="55B936E7" w:rsidR="00321722" w:rsidRPr="000B6D03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010DF" w14:textId="77777777" w:rsidR="00321722" w:rsidRPr="000B6D03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F41B" w14:textId="77777777" w:rsidR="00321722" w:rsidRPr="000B6D03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89963" w14:textId="77777777" w:rsidR="00321722" w:rsidRPr="000B6D03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11BE5" w14:textId="77777777" w:rsidR="00321722" w:rsidRPr="000B6D03" w:rsidRDefault="00321722" w:rsidP="003217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1722" w:rsidRPr="000B6D03" w14:paraId="1CA76D20" w14:textId="77777777" w:rsidTr="00427CC4">
        <w:trPr>
          <w:trHeight w:val="101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4B35" w14:textId="2CE57EC0" w:rsidR="00321722" w:rsidRDefault="002C3C35" w:rsidP="003217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981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E4A0D" w14:textId="79E1171F" w:rsidR="00EF2664" w:rsidRPr="00915D86" w:rsidRDefault="00EF2664" w:rsidP="00EF2664">
            <w:pPr>
              <w:snapToGrid w:val="0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915D86">
              <w:rPr>
                <w:rFonts w:ascii="Tahoma" w:hAnsi="Tahoma" w:cs="Tahoma"/>
                <w:b/>
                <w:sz w:val="16"/>
                <w:szCs w:val="16"/>
                <w:u w:val="single"/>
                <w:lang w:val="en-US"/>
              </w:rPr>
              <w:t>Okulary</w:t>
            </w:r>
            <w:proofErr w:type="spellEnd"/>
            <w:r w:rsidRPr="00915D86">
              <w:rPr>
                <w:rFonts w:ascii="Tahoma" w:hAnsi="Tahoma" w:cs="Tahoma"/>
                <w:b/>
                <w:sz w:val="16"/>
                <w:szCs w:val="16"/>
                <w:u w:val="single"/>
                <w:lang w:val="en-US"/>
              </w:rPr>
              <w:t xml:space="preserve"> </w:t>
            </w:r>
            <w:proofErr w:type="spellStart"/>
            <w:r w:rsidRPr="00915D86">
              <w:rPr>
                <w:rFonts w:ascii="Tahoma" w:hAnsi="Tahoma" w:cs="Tahoma"/>
                <w:b/>
                <w:sz w:val="16"/>
                <w:szCs w:val="16"/>
                <w:u w:val="single"/>
                <w:lang w:val="en-US"/>
              </w:rPr>
              <w:t>ochronne</w:t>
            </w:r>
            <w:proofErr w:type="spellEnd"/>
            <w:r w:rsidRPr="00915D86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TVS </w:t>
            </w:r>
            <w:proofErr w:type="spellStart"/>
            <w:r w:rsidRPr="00915D86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posiadające</w:t>
            </w:r>
            <w:proofErr w:type="spellEnd"/>
            <w:r w:rsidR="00E12D65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r w:rsidRPr="00915D86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5D86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pierwsz</w:t>
            </w:r>
            <w:r w:rsidR="00E12D65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ą</w:t>
            </w:r>
            <w:proofErr w:type="spellEnd"/>
            <w:r w:rsidRPr="00915D86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5D86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klasę</w:t>
            </w:r>
            <w:proofErr w:type="spellEnd"/>
            <w:r w:rsidRPr="00915D86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5D86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optyczności</w:t>
            </w:r>
            <w:proofErr w:type="spellEnd"/>
            <w:r w:rsidRPr="00915D86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7F2F29"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bez regulacji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zauszników,</w:t>
            </w:r>
            <w:r w:rsidR="007F2F29"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wykonane z poliwęglanu o wymiarze 55mm x </w:t>
            </w:r>
            <w:r w:rsidRPr="00915D8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F2F29" w:rsidRPr="00915D86">
              <w:rPr>
                <w:rFonts w:ascii="Tahoma" w:hAnsi="Tahoma" w:cs="Tahoma"/>
                <w:sz w:val="16"/>
                <w:szCs w:val="16"/>
              </w:rPr>
              <w:t xml:space="preserve">156mm,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specjalne perforacje zastosowane w okularach zapobiegają ich parowaniu,</w:t>
            </w:r>
            <w:r w:rsidRPr="00915D8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15D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chronią oczy z przodu i z boku.</w:t>
            </w:r>
          </w:p>
          <w:p w14:paraId="2083EBD3" w14:textId="77777777" w:rsidR="00321722" w:rsidRPr="00915D86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C0A2" w14:textId="7014F522" w:rsidR="00321722" w:rsidRDefault="00066AFD" w:rsidP="003217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15E4" w14:textId="2FA79187" w:rsidR="00321722" w:rsidRDefault="006F6816" w:rsidP="006F681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9C3A" w14:textId="2B4C31F0" w:rsidR="00321722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3316" w14:textId="77777777" w:rsidR="00321722" w:rsidRPr="000B6D03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C0EA" w14:textId="3D7C0C9E" w:rsidR="00321722" w:rsidRPr="000B6D03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09664" w14:textId="77777777" w:rsidR="00321722" w:rsidRPr="000B6D03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65BCF" w14:textId="77777777" w:rsidR="00321722" w:rsidRPr="000B6D03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CFA1B" w14:textId="77777777" w:rsidR="00321722" w:rsidRPr="000B6D03" w:rsidRDefault="00321722" w:rsidP="003217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3927C" w14:textId="77777777" w:rsidR="00321722" w:rsidRPr="000B6D03" w:rsidRDefault="00321722" w:rsidP="003217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40D6F" w:rsidRPr="000B6D03" w14:paraId="60ADE6CB" w14:textId="77777777" w:rsidTr="00415721">
        <w:trPr>
          <w:trHeight w:val="68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04EC" w14:textId="56A20892" w:rsidR="00340D6F" w:rsidRDefault="00716C4F" w:rsidP="004E04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</w:t>
            </w:r>
            <w:r w:rsidR="00981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E075" w14:textId="3DBE4723" w:rsidR="00E663DA" w:rsidRPr="00915D86" w:rsidRDefault="00BF0209" w:rsidP="00E663DA">
            <w:pPr>
              <w:shd w:val="clear" w:color="auto" w:fill="FFFFFF"/>
              <w:spacing w:after="0" w:afterAutospacing="1" w:line="240" w:lineRule="auto"/>
              <w:outlineLvl w:val="0"/>
              <w:rPr>
                <w:rFonts w:ascii="Tahoma" w:eastAsia="Times New Roman" w:hAnsi="Tahoma" w:cs="Tahoma"/>
                <w:b/>
                <w:bCs/>
                <w:kern w:val="36"/>
                <w:sz w:val="16"/>
                <w:szCs w:val="16"/>
                <w:lang w:eastAsia="pl-PL"/>
              </w:rPr>
            </w:pPr>
            <w:r w:rsidRPr="00915D86">
              <w:rPr>
                <w:rFonts w:ascii="Montserrat" w:hAnsi="Montserrat"/>
                <w:spacing w:val="-3"/>
                <w:sz w:val="16"/>
                <w:szCs w:val="16"/>
              </w:rPr>
              <w:t> </w:t>
            </w:r>
            <w:proofErr w:type="spellStart"/>
            <w:r w:rsidR="00C274CA" w:rsidRPr="00915D86">
              <w:rPr>
                <w:rFonts w:ascii="Tahoma" w:hAnsi="Tahoma" w:cs="Tahoma"/>
                <w:spacing w:val="-3"/>
                <w:sz w:val="16"/>
                <w:szCs w:val="16"/>
              </w:rPr>
              <w:t>Staza</w:t>
            </w:r>
            <w:proofErr w:type="spellEnd"/>
            <w:r w:rsidR="00C274CA" w:rsidRPr="00915D86">
              <w:rPr>
                <w:rFonts w:ascii="Tahoma" w:hAnsi="Tahoma" w:cs="Tahoma"/>
                <w:spacing w:val="-3"/>
                <w:sz w:val="16"/>
                <w:szCs w:val="16"/>
              </w:rPr>
              <w:t xml:space="preserve"> automatyczna - </w:t>
            </w:r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>elementy składowe: rozciągliwy pasek i plastikowe komponenty wykonane z ABS</w:t>
            </w:r>
            <w:r w:rsidR="00074518" w:rsidRPr="00915D86">
              <w:rPr>
                <w:rFonts w:ascii="Tahoma" w:hAnsi="Tahoma" w:cs="Tahoma"/>
                <w:spacing w:val="-3"/>
                <w:sz w:val="16"/>
                <w:szCs w:val="16"/>
              </w:rPr>
              <w:t xml:space="preserve">, </w:t>
            </w:r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>wyposażona w szeroki rozciągliwy pasek minimalizujący wzrost ciśnienia podczas uciskania</w:t>
            </w:r>
            <w:r w:rsidR="00074518" w:rsidRPr="00915D86">
              <w:rPr>
                <w:rFonts w:ascii="Tahoma" w:hAnsi="Tahoma" w:cs="Tahoma"/>
                <w:spacing w:val="-3"/>
                <w:sz w:val="16"/>
                <w:szCs w:val="16"/>
              </w:rPr>
              <w:t>.</w:t>
            </w:r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 xml:space="preserve"> </w:t>
            </w:r>
            <w:r w:rsidR="00074518" w:rsidRPr="00915D86">
              <w:rPr>
                <w:rFonts w:ascii="Tahoma" w:hAnsi="Tahoma" w:cs="Tahoma"/>
                <w:spacing w:val="-3"/>
                <w:sz w:val="16"/>
                <w:szCs w:val="16"/>
              </w:rPr>
              <w:t>W</w:t>
            </w:r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 xml:space="preserve"> znacznym stopniu chroni od przekrwienia ramienia, poprawia jakość próbki krwi do badania</w:t>
            </w:r>
            <w:r w:rsidR="00074518" w:rsidRPr="00915D86">
              <w:rPr>
                <w:rFonts w:ascii="Tahoma" w:hAnsi="Tahoma" w:cs="Tahoma"/>
                <w:spacing w:val="-3"/>
                <w:sz w:val="16"/>
                <w:szCs w:val="16"/>
              </w:rPr>
              <w:t>. R</w:t>
            </w:r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>edukuje przykre doznania w czasie ucisku</w:t>
            </w:r>
            <w:r w:rsidR="00074518" w:rsidRPr="00915D86">
              <w:rPr>
                <w:rFonts w:ascii="Tahoma" w:hAnsi="Tahoma" w:cs="Tahoma"/>
                <w:spacing w:val="-3"/>
                <w:sz w:val="16"/>
                <w:szCs w:val="16"/>
              </w:rPr>
              <w:t>,</w:t>
            </w:r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 xml:space="preserve"> zawiera lateks</w:t>
            </w:r>
            <w:r w:rsidR="00074518" w:rsidRPr="00915D86">
              <w:rPr>
                <w:rFonts w:ascii="Tahoma" w:hAnsi="Tahoma" w:cs="Tahoma"/>
                <w:spacing w:val="-3"/>
                <w:sz w:val="16"/>
                <w:szCs w:val="16"/>
              </w:rPr>
              <w:t>,</w:t>
            </w:r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 xml:space="preserve"> nie zawiera </w:t>
            </w:r>
            <w:proofErr w:type="spellStart"/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>ftalanów</w:t>
            </w:r>
            <w:proofErr w:type="spellEnd"/>
            <w:r w:rsidR="00074518" w:rsidRPr="00915D86">
              <w:rPr>
                <w:rFonts w:ascii="Tahoma" w:hAnsi="Tahoma" w:cs="Tahoma"/>
                <w:spacing w:val="-3"/>
                <w:sz w:val="16"/>
                <w:szCs w:val="16"/>
              </w:rPr>
              <w:t xml:space="preserve">, </w:t>
            </w:r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>niesterylna</w:t>
            </w:r>
            <w:r w:rsidR="00074518" w:rsidRPr="00915D86">
              <w:rPr>
                <w:rFonts w:ascii="Tahoma" w:hAnsi="Tahoma" w:cs="Tahoma"/>
                <w:spacing w:val="-3"/>
                <w:sz w:val="16"/>
                <w:szCs w:val="16"/>
              </w:rPr>
              <w:t xml:space="preserve">, </w:t>
            </w:r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>wielorazowa</w:t>
            </w:r>
            <w:r w:rsidR="00074518" w:rsidRPr="00915D86">
              <w:rPr>
                <w:rFonts w:ascii="Tahoma" w:hAnsi="Tahoma" w:cs="Tahoma"/>
                <w:spacing w:val="-3"/>
                <w:sz w:val="16"/>
                <w:szCs w:val="16"/>
              </w:rPr>
              <w:t xml:space="preserve">, </w:t>
            </w:r>
            <w:r w:rsidRPr="00915D86">
              <w:rPr>
                <w:rFonts w:ascii="Tahoma" w:hAnsi="Tahoma" w:cs="Tahoma"/>
                <w:spacing w:val="-3"/>
                <w:sz w:val="16"/>
                <w:szCs w:val="16"/>
              </w:rPr>
              <w:t>pakowanie : 1 sztuka/ woreczek foliowy w kartoniku</w:t>
            </w:r>
            <w:r w:rsidR="00074518" w:rsidRPr="00915D86">
              <w:rPr>
                <w:rFonts w:ascii="Tahoma" w:hAnsi="Tahoma" w:cs="Tahoma"/>
                <w:spacing w:val="-3"/>
                <w:sz w:val="16"/>
                <w:szCs w:val="16"/>
              </w:rPr>
              <w:t>.</w:t>
            </w:r>
          </w:p>
          <w:p w14:paraId="530EC07A" w14:textId="77777777" w:rsidR="00340D6F" w:rsidRPr="00915D86" w:rsidRDefault="00340D6F" w:rsidP="004E045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F424" w14:textId="7D4B3842" w:rsidR="00340D6F" w:rsidRDefault="00427CC4" w:rsidP="004E04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C274C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F187" w14:textId="4F4FF2FB" w:rsidR="00340D6F" w:rsidRDefault="002117B7" w:rsidP="004E04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C274C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A3B3" w14:textId="61034827" w:rsidR="00340D6F" w:rsidRDefault="00340D6F" w:rsidP="004E045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2E62A9FA" w14:textId="7D4F6488" w:rsidR="005E3C8F" w:rsidRDefault="005E3C8F" w:rsidP="004E045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9EE2" w14:textId="77777777" w:rsidR="00340D6F" w:rsidRPr="000B6D03" w:rsidRDefault="00340D6F" w:rsidP="004E045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0D62" w14:textId="5AFCD4ED" w:rsidR="00340D6F" w:rsidRPr="000B6D03" w:rsidRDefault="00340D6F" w:rsidP="004E045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134CE" w14:textId="77777777" w:rsidR="00340D6F" w:rsidRPr="000B6D03" w:rsidRDefault="00340D6F" w:rsidP="004E045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9242" w14:textId="77777777" w:rsidR="00340D6F" w:rsidRPr="000B6D03" w:rsidRDefault="00340D6F" w:rsidP="004E045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EDC7F" w14:textId="77777777" w:rsidR="00340D6F" w:rsidRPr="000B6D03" w:rsidRDefault="00340D6F" w:rsidP="004E045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DCAE7" w14:textId="77777777" w:rsidR="00340D6F" w:rsidRPr="000B6D03" w:rsidRDefault="00340D6F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E0457" w:rsidRPr="000B6D03" w14:paraId="4E408876" w14:textId="77777777" w:rsidTr="00B80DE6">
        <w:trPr>
          <w:trHeight w:val="480"/>
        </w:trPr>
        <w:tc>
          <w:tcPr>
            <w:tcW w:w="95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EE20261" w14:textId="77777777" w:rsidR="004E0457" w:rsidRPr="000B6D03" w:rsidRDefault="004E0457" w:rsidP="004E045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820361" w14:textId="77777777" w:rsidR="004E0457" w:rsidRPr="000B6D03" w:rsidRDefault="004E0457" w:rsidP="004E045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C8664D" w14:textId="77777777" w:rsidR="004E0457" w:rsidRPr="000B6D03" w:rsidRDefault="004E0457" w:rsidP="004E04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8094514" w14:textId="77777777" w:rsidR="004E0457" w:rsidRPr="000B6D03" w:rsidRDefault="004E0457" w:rsidP="004E04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F771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E0457" w:rsidRPr="000B6D03" w14:paraId="44AEF2EF" w14:textId="77777777" w:rsidTr="00562F10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EB9D" w14:textId="77777777" w:rsidR="004E0457" w:rsidRPr="000B6D03" w:rsidRDefault="004E0457" w:rsidP="004E04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EAA39" w14:textId="407D17C7" w:rsidR="004E0457" w:rsidRPr="000B6D03" w:rsidRDefault="004E0457" w:rsidP="004E04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0B6B" w14:textId="77777777" w:rsidR="004E0457" w:rsidRPr="000B6D03" w:rsidRDefault="004E0457" w:rsidP="004E04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0959" w14:textId="77777777" w:rsidR="004E0457" w:rsidRPr="000B6D03" w:rsidRDefault="004E0457" w:rsidP="004E04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705F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E0457" w:rsidRPr="000B6D03" w14:paraId="6E14A257" w14:textId="77777777" w:rsidTr="00B80DE6">
        <w:trPr>
          <w:trHeight w:val="4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8F92" w14:textId="77777777" w:rsidR="004E0457" w:rsidRPr="000B6D03" w:rsidRDefault="004E0457" w:rsidP="004E04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9839" w14:textId="77777777" w:rsidR="004E0457" w:rsidRPr="000B6D03" w:rsidRDefault="004E0457" w:rsidP="004E04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A7C8" w14:textId="77777777" w:rsidR="004E0457" w:rsidRPr="000B6D03" w:rsidRDefault="004E0457" w:rsidP="004E04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A522" w14:textId="77777777" w:rsidR="004E0457" w:rsidRPr="000B6D03" w:rsidRDefault="004E0457" w:rsidP="004E04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DE65" w14:textId="77777777" w:rsidR="004E0457" w:rsidRPr="000B6D03" w:rsidRDefault="004E0457" w:rsidP="004E04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A8C0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E0457" w:rsidRPr="000B6D03" w14:paraId="482F65F4" w14:textId="77777777" w:rsidTr="00B80DE6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E695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A916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8B5A" w14:textId="77777777" w:rsidR="004E0457" w:rsidRPr="000B6D03" w:rsidRDefault="004E0457" w:rsidP="004E0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FE25" w14:textId="77777777" w:rsidR="004E0457" w:rsidRPr="000B6D03" w:rsidRDefault="004E0457" w:rsidP="004E0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B46B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6B0C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A711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0CD1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9F5D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B34A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E523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E0457" w:rsidRPr="000B6D03" w14:paraId="1F83857C" w14:textId="77777777" w:rsidTr="00B80DE6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0D64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A7AB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2C01" w14:textId="77777777" w:rsidR="004E0457" w:rsidRPr="000B6D03" w:rsidRDefault="004E0457" w:rsidP="004E0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F6E2" w14:textId="77777777" w:rsidR="004E0457" w:rsidRPr="000B6D03" w:rsidRDefault="004E0457" w:rsidP="004E0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11BF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9777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8A37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65F4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12CA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9E5B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421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E0457" w:rsidRPr="000B6D03" w14:paraId="462AB6EF" w14:textId="77777777" w:rsidTr="00B80DE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A451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68BB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9556" w14:textId="77777777" w:rsidR="004E0457" w:rsidRPr="000B6D03" w:rsidRDefault="004E0457" w:rsidP="004E0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086A" w14:textId="77777777" w:rsidR="004E0457" w:rsidRPr="000B6D03" w:rsidRDefault="004E0457" w:rsidP="004E0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B43C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20AA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DC72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CE38" w14:textId="77777777" w:rsidR="004E0457" w:rsidRPr="000B6D03" w:rsidRDefault="004E0457" w:rsidP="004E04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F4C9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E0457" w:rsidRPr="000B6D03" w14:paraId="744CEB46" w14:textId="77777777" w:rsidTr="00B80DE6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C8A9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F36F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9C81" w14:textId="77777777" w:rsidR="004E0457" w:rsidRPr="000B6D03" w:rsidRDefault="004E0457" w:rsidP="004E0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1B6AA" w14:textId="77777777" w:rsidR="004E0457" w:rsidRPr="000B6D03" w:rsidRDefault="004E0457" w:rsidP="004E04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5B45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49CD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E7E3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9B98" w14:textId="77777777" w:rsidR="004E0457" w:rsidRPr="000B6D03" w:rsidRDefault="004E0457" w:rsidP="004E04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15E5" w14:textId="77777777" w:rsidR="004E0457" w:rsidRPr="000B6D03" w:rsidRDefault="004E0457" w:rsidP="004E0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45EACAA6" w14:textId="77777777" w:rsidR="00B6095C" w:rsidRDefault="00B6095C"/>
    <w:sectPr w:rsidR="00B6095C" w:rsidSect="000B6D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03"/>
    <w:rsid w:val="00001F86"/>
    <w:rsid w:val="00023C1C"/>
    <w:rsid w:val="0002671A"/>
    <w:rsid w:val="00035D62"/>
    <w:rsid w:val="00035E72"/>
    <w:rsid w:val="00037B22"/>
    <w:rsid w:val="00066AFD"/>
    <w:rsid w:val="000730D1"/>
    <w:rsid w:val="00074518"/>
    <w:rsid w:val="00080D9D"/>
    <w:rsid w:val="00087D27"/>
    <w:rsid w:val="000B6D03"/>
    <w:rsid w:val="000C25B8"/>
    <w:rsid w:val="000C6032"/>
    <w:rsid w:val="000D1BFC"/>
    <w:rsid w:val="000F5808"/>
    <w:rsid w:val="001042A3"/>
    <w:rsid w:val="0011298B"/>
    <w:rsid w:val="00123C7F"/>
    <w:rsid w:val="0015619D"/>
    <w:rsid w:val="00194A12"/>
    <w:rsid w:val="001A17BA"/>
    <w:rsid w:val="001C0995"/>
    <w:rsid w:val="001C44A8"/>
    <w:rsid w:val="001E5C57"/>
    <w:rsid w:val="002117B7"/>
    <w:rsid w:val="0023778A"/>
    <w:rsid w:val="00240249"/>
    <w:rsid w:val="0025110F"/>
    <w:rsid w:val="00252E53"/>
    <w:rsid w:val="002A24A6"/>
    <w:rsid w:val="002C3C35"/>
    <w:rsid w:val="002F786A"/>
    <w:rsid w:val="00306D68"/>
    <w:rsid w:val="00310C96"/>
    <w:rsid w:val="00313300"/>
    <w:rsid w:val="00321722"/>
    <w:rsid w:val="00331A44"/>
    <w:rsid w:val="00340D6F"/>
    <w:rsid w:val="00343127"/>
    <w:rsid w:val="00343C59"/>
    <w:rsid w:val="003937EF"/>
    <w:rsid w:val="00393C3F"/>
    <w:rsid w:val="003969C5"/>
    <w:rsid w:val="003A6029"/>
    <w:rsid w:val="003B6A3A"/>
    <w:rsid w:val="003B6C97"/>
    <w:rsid w:val="003C36C5"/>
    <w:rsid w:val="003D7223"/>
    <w:rsid w:val="003D76C1"/>
    <w:rsid w:val="003E2E69"/>
    <w:rsid w:val="00403A9D"/>
    <w:rsid w:val="0041127F"/>
    <w:rsid w:val="004144C3"/>
    <w:rsid w:val="0041750B"/>
    <w:rsid w:val="00424E3C"/>
    <w:rsid w:val="00425319"/>
    <w:rsid w:val="00427CC4"/>
    <w:rsid w:val="00446543"/>
    <w:rsid w:val="00472927"/>
    <w:rsid w:val="00492DB8"/>
    <w:rsid w:val="004A4D0D"/>
    <w:rsid w:val="004C752B"/>
    <w:rsid w:val="004D1056"/>
    <w:rsid w:val="004E0457"/>
    <w:rsid w:val="004E4B8B"/>
    <w:rsid w:val="004E6AB4"/>
    <w:rsid w:val="004F3DCD"/>
    <w:rsid w:val="00532395"/>
    <w:rsid w:val="00532FFD"/>
    <w:rsid w:val="0053571C"/>
    <w:rsid w:val="00547096"/>
    <w:rsid w:val="00562F10"/>
    <w:rsid w:val="00571401"/>
    <w:rsid w:val="005866D7"/>
    <w:rsid w:val="005914C6"/>
    <w:rsid w:val="005A13DF"/>
    <w:rsid w:val="005A23EB"/>
    <w:rsid w:val="005A361D"/>
    <w:rsid w:val="005E3C1C"/>
    <w:rsid w:val="005E3C8F"/>
    <w:rsid w:val="006037E9"/>
    <w:rsid w:val="00613243"/>
    <w:rsid w:val="00622953"/>
    <w:rsid w:val="00675141"/>
    <w:rsid w:val="006751A0"/>
    <w:rsid w:val="00680A2D"/>
    <w:rsid w:val="0069294D"/>
    <w:rsid w:val="006A6932"/>
    <w:rsid w:val="006B04BA"/>
    <w:rsid w:val="006C7AFE"/>
    <w:rsid w:val="006F4C97"/>
    <w:rsid w:val="006F6816"/>
    <w:rsid w:val="0071640B"/>
    <w:rsid w:val="00716C4F"/>
    <w:rsid w:val="007262BF"/>
    <w:rsid w:val="00746489"/>
    <w:rsid w:val="00757152"/>
    <w:rsid w:val="0075756E"/>
    <w:rsid w:val="007650CB"/>
    <w:rsid w:val="00785D51"/>
    <w:rsid w:val="00785DBD"/>
    <w:rsid w:val="007B2FB0"/>
    <w:rsid w:val="007B48DC"/>
    <w:rsid w:val="007C303F"/>
    <w:rsid w:val="007C53B1"/>
    <w:rsid w:val="007D637A"/>
    <w:rsid w:val="007F0246"/>
    <w:rsid w:val="007F2F29"/>
    <w:rsid w:val="007F3473"/>
    <w:rsid w:val="007F367B"/>
    <w:rsid w:val="0080014C"/>
    <w:rsid w:val="00802D8D"/>
    <w:rsid w:val="00817AB1"/>
    <w:rsid w:val="00833E8E"/>
    <w:rsid w:val="0084426A"/>
    <w:rsid w:val="00866398"/>
    <w:rsid w:val="008710FB"/>
    <w:rsid w:val="00873169"/>
    <w:rsid w:val="00885F6C"/>
    <w:rsid w:val="00891CB5"/>
    <w:rsid w:val="00893792"/>
    <w:rsid w:val="008B4A00"/>
    <w:rsid w:val="008C13EB"/>
    <w:rsid w:val="008C540E"/>
    <w:rsid w:val="008D7D1E"/>
    <w:rsid w:val="008F63DC"/>
    <w:rsid w:val="009010DC"/>
    <w:rsid w:val="009029ED"/>
    <w:rsid w:val="00915D86"/>
    <w:rsid w:val="00922727"/>
    <w:rsid w:val="0092634D"/>
    <w:rsid w:val="009336B8"/>
    <w:rsid w:val="00941D55"/>
    <w:rsid w:val="00960AF3"/>
    <w:rsid w:val="009758D5"/>
    <w:rsid w:val="00981DBB"/>
    <w:rsid w:val="00985133"/>
    <w:rsid w:val="00991578"/>
    <w:rsid w:val="009A00B1"/>
    <w:rsid w:val="009A6FCC"/>
    <w:rsid w:val="009B3B9E"/>
    <w:rsid w:val="009B7126"/>
    <w:rsid w:val="009D6419"/>
    <w:rsid w:val="009E6302"/>
    <w:rsid w:val="009F067D"/>
    <w:rsid w:val="00A22001"/>
    <w:rsid w:val="00A93DCA"/>
    <w:rsid w:val="00AA16E8"/>
    <w:rsid w:val="00AB1E70"/>
    <w:rsid w:val="00AB4019"/>
    <w:rsid w:val="00AB79BC"/>
    <w:rsid w:val="00B04274"/>
    <w:rsid w:val="00B1483B"/>
    <w:rsid w:val="00B17AFD"/>
    <w:rsid w:val="00B350B2"/>
    <w:rsid w:val="00B44BDD"/>
    <w:rsid w:val="00B47C2F"/>
    <w:rsid w:val="00B548E9"/>
    <w:rsid w:val="00B564EA"/>
    <w:rsid w:val="00B6095C"/>
    <w:rsid w:val="00B66933"/>
    <w:rsid w:val="00B80DE6"/>
    <w:rsid w:val="00BA37F9"/>
    <w:rsid w:val="00BE0053"/>
    <w:rsid w:val="00BF0209"/>
    <w:rsid w:val="00C003A9"/>
    <w:rsid w:val="00C274CA"/>
    <w:rsid w:val="00C317CE"/>
    <w:rsid w:val="00C47C22"/>
    <w:rsid w:val="00C54098"/>
    <w:rsid w:val="00C818B3"/>
    <w:rsid w:val="00C90F69"/>
    <w:rsid w:val="00CA0203"/>
    <w:rsid w:val="00CB491D"/>
    <w:rsid w:val="00CD102D"/>
    <w:rsid w:val="00CF16F9"/>
    <w:rsid w:val="00D20B67"/>
    <w:rsid w:val="00D2196F"/>
    <w:rsid w:val="00D26D8D"/>
    <w:rsid w:val="00D31DA6"/>
    <w:rsid w:val="00D44F13"/>
    <w:rsid w:val="00D87473"/>
    <w:rsid w:val="00DA4C11"/>
    <w:rsid w:val="00DA761F"/>
    <w:rsid w:val="00DB48C1"/>
    <w:rsid w:val="00DC32A1"/>
    <w:rsid w:val="00DC6554"/>
    <w:rsid w:val="00DC76C4"/>
    <w:rsid w:val="00DE4B80"/>
    <w:rsid w:val="00DE7512"/>
    <w:rsid w:val="00DF6E97"/>
    <w:rsid w:val="00E109B1"/>
    <w:rsid w:val="00E12D65"/>
    <w:rsid w:val="00E13F4F"/>
    <w:rsid w:val="00E2162E"/>
    <w:rsid w:val="00E576E4"/>
    <w:rsid w:val="00E661B7"/>
    <w:rsid w:val="00E663DA"/>
    <w:rsid w:val="00E70B80"/>
    <w:rsid w:val="00E77706"/>
    <w:rsid w:val="00E84357"/>
    <w:rsid w:val="00EA0379"/>
    <w:rsid w:val="00EB6FFE"/>
    <w:rsid w:val="00EB7125"/>
    <w:rsid w:val="00EC39D8"/>
    <w:rsid w:val="00ED6B80"/>
    <w:rsid w:val="00EF02A0"/>
    <w:rsid w:val="00EF2664"/>
    <w:rsid w:val="00F03512"/>
    <w:rsid w:val="00F03671"/>
    <w:rsid w:val="00F06250"/>
    <w:rsid w:val="00F247FA"/>
    <w:rsid w:val="00F26DC1"/>
    <w:rsid w:val="00F33708"/>
    <w:rsid w:val="00F341D8"/>
    <w:rsid w:val="00F514AC"/>
    <w:rsid w:val="00F62854"/>
    <w:rsid w:val="00F70722"/>
    <w:rsid w:val="00FB721C"/>
    <w:rsid w:val="00FB7455"/>
    <w:rsid w:val="00FC5783"/>
    <w:rsid w:val="00FD0BB1"/>
    <w:rsid w:val="00FD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FC2F"/>
  <w15:docId w15:val="{36429891-B243-4371-B5C8-B8DC7E8C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3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7EF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A2200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237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1875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Justyna Woldańska</cp:lastModifiedBy>
  <cp:revision>3</cp:revision>
  <cp:lastPrinted>2020-05-10T15:44:00Z</cp:lastPrinted>
  <dcterms:created xsi:type="dcterms:W3CDTF">2023-09-06T05:38:00Z</dcterms:created>
  <dcterms:modified xsi:type="dcterms:W3CDTF">2023-09-06T10:57:00Z</dcterms:modified>
</cp:coreProperties>
</file>