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5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159"/>
        <w:gridCol w:w="425"/>
        <w:gridCol w:w="709"/>
        <w:gridCol w:w="1197"/>
        <w:gridCol w:w="1000"/>
        <w:gridCol w:w="1280"/>
        <w:gridCol w:w="1260"/>
        <w:gridCol w:w="860"/>
        <w:gridCol w:w="1400"/>
        <w:gridCol w:w="960"/>
      </w:tblGrid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173A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1.17</w:t>
            </w:r>
            <w:r w:rsidR="00861D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</w:t>
            </w:r>
            <w:r w:rsidR="00D721A5" w:rsidRPr="00D72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102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1A5" w:rsidRPr="00D721A5" w:rsidRDefault="00861D9D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9E054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15"/>
        </w:trPr>
        <w:tc>
          <w:tcPr>
            <w:tcW w:w="689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721A5" w:rsidRPr="00D721A5" w:rsidTr="00542B16">
        <w:trPr>
          <w:trHeight w:val="249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952A11" w:rsidP="00952A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Dwuwarstwowa, jednorazowa myjka do mycia ciała w formie prostokątnej rękawicy nasączona obustronnie środkami myjącymi o na</w:t>
            </w:r>
            <w:r w:rsidR="00CF387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tu</w:t>
            </w:r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ralnym PH 5,5, wykonana w 100% z włókien poliestrowych. Obie warstwy myjki nie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podfoliowane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Rozmiar 15cm x 22cm, gramatura 60g/m2. Produkowana zgodnie z wymaganiami ISO 22716:2007 oraz ISO 9001:2015 (certyfikaty dołączone do oferty). Czystość mikrobiologiczna potwierdzona badaniami nie starszymi niż 2017 rok na brak zawartości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Pseudomonas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aeruginosa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Candida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albicans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Staphylococcus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aureus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oraz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Escherichia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coli. Opakowanie jednostkowe a'12 sztuk z graficzną instrukcją stosowania oraz składem</w:t>
            </w:r>
            <w:r w:rsidR="00D36A4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Produkt pozbawiony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latexu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Termin ważności: 5 lat od daty produkcji, wyrób należy zużyć do 12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m-cy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 otwarciu opakowania. Opakowanie foliowe.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AE607B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215EDC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</w:t>
            </w:r>
            <w:r w:rsidR="0038022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="00E001D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542B16">
        <w:trPr>
          <w:trHeight w:val="19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493AD3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</w:t>
            </w:r>
            <w:r w:rsidRPr="00493A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dnorazowy aplikator gąbkowy do nawilżania jamy ustnej. Długość całkowita 15 cm (±2 mm), długość części gąbkowej 2,5cm. Uchwyt wykonany z poliestru, gąbka wykonana z polipropylenu. Pakowany pojedynczo w opakowanie foliowe, opakowanie zbiorcze a'50 sztuk.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9B6801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F645F9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D721A5"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542B16">
        <w:trPr>
          <w:trHeight w:val="30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Jednorazowa szczoteczka do zębów wykonana z polipropylenu z możliwością odsysania. Z jednej strony pokryta miękkim włosiem, z drugiej gąbka. Łączna długość 18cm, długość części czyszczącej 2,5cm. Otwór odsysający zarówno od strony włosia jak i w przestrzeni pomiędzy gąbką i włosiem. Łącznik do kontrolowanego odsysania ścięty pod kątem 45 stopni. Zarejestrowane jako wyrób medyczny klasy I, pakowany pojedynczo w opakowania foliowe</w:t>
            </w:r>
            <w:r w:rsidR="004D47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Niejałowa x 50 sztuk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4D4749" w:rsidP="004D474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r w:rsidR="00D721A5"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8927F6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4D47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2352B3">
        <w:trPr>
          <w:trHeight w:val="17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7C401F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Jednorazowa myjka do mycia ciała nasączona jednostronnie środkami myjącymi o neutralnym PH 5,5, wykonana w całości z poliestru, o rozmiarze 12cm x 20 cm, gramaturze 90g/m2. Produkowana zgodnie z wymaganiami ISO 22716:2007 oraz ISO 9001:2015 (certyfikaty dołączone do oferty). Czystość mikrobiologiczna potwierdzona badaniami nie starszymi niż 2017 rok na brak zawartości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Pseudomonas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aeruginosa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Candida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albicans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Staphylococcus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aureus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oraz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Escherichia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coli. Opakowanie jednostkowe a'24 sztuki z nadrukowanym rozmiarem, graficzną instrukcją stosowania oraz składem. Produkt pozbawiony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latexu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Termin ważności: 5 lat od daty produkcji, wyrób należy zużyć do 12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m-cy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 otwarciu opakowania. Opakowanie foliowe, pakowanie próżniowe zmniejszające objętość przechowywanych myjek.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953B3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r w:rsidR="00D721A5"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B855CC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</w:t>
            </w:r>
            <w:r w:rsidR="00D42EB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2352B3">
        <w:trPr>
          <w:trHeight w:val="18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7C401F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</w:t>
            </w:r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ednorazowe, włókninowe myjki do mycia ciała w formie ściereczki niewymagające spłukiwania oraz namaczania, rozmiar 3</w:t>
            </w:r>
            <w:r w:rsidR="002559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cm x 22cm, z możliwością podgrzania w mikrofalówce (60 sek. w 800W). Zawierające w składzie m.in.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dimetikon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polisorbat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20,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Capryl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/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Capramidopropyl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Betaine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Zapachowe, pakowane w opakowania a'10 sztuk. Na opakowaniu jednostkowym typu "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Flow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wrap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"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nadrukowana instrukcja użycia, ilość , skład oraz ikony informujące: nie wrzucać do toalety, nie macerować. Nie zawierają lateksu, niesterylne. Termin ważności: 24 m-ce od daty produkcji. Zarejestrowane jako produkt kosmetyczny.</w:t>
            </w:r>
            <w:r w:rsidR="0053428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Op. x 10 szt.</w:t>
            </w:r>
            <w:r w:rsidR="00D721A5"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534284" w:rsidP="00534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534284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861D9D">
        <w:trPr>
          <w:trHeight w:val="368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7C401F" w:rsidP="007C401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Jednorazowe myjki do mycia ciała w formie rękawicy niewymagające spłukiwania oraz namaczania, rozmiar 15 cm x 22cm, z możliwością podgrzania w mikrofalówce (30 sek. w 800W). Zawierające w składzie m.in.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dimetikon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polisorbat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20,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Capryl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/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Capramidopropyl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Betaine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 Bezzapachowe</w:t>
            </w:r>
            <w:r w:rsidR="006D490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</w:t>
            </w:r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 opakowaniu jednostkowym typu "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Flow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wrap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"</w:t>
            </w:r>
            <w:r w:rsidR="00CF387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nadrukowana instrukcja użycia, ilość , skład oraz ikony informujące: nie wrzucać do toalety, nie macerować. Nie zawierają lateksu, niesterylne. Termin ważności: 24 m-ce od daty produkcji. Zarejestrowane jako produkt kosmetyczny.</w:t>
            </w:r>
            <w:r w:rsidR="006D490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Opakowanie x 8 sztuk.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534284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r w:rsidR="00D721A5"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534284" w:rsidP="006B0B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7221D" w:rsidRPr="00D721A5" w:rsidTr="004E1902">
        <w:trPr>
          <w:trHeight w:val="7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7A679F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7C401F" w:rsidRDefault="000462E2" w:rsidP="007C401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462E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Papier do rejestratora termicznego </w:t>
            </w:r>
            <w:proofErr w:type="spellStart"/>
            <w:r w:rsidRPr="000462E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Mindray</w:t>
            </w:r>
            <w:proofErr w:type="spellEnd"/>
            <w:r w:rsidRPr="000462E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-50 mm x 20 m -rolka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6078BA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Default="00534284" w:rsidP="006B0B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6078B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7221D" w:rsidRPr="00D721A5" w:rsidTr="002352B3">
        <w:trPr>
          <w:trHeight w:val="5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7A679F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8C7" w:rsidRPr="005858C7" w:rsidRDefault="005858C7" w:rsidP="005858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858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Papier EKG rejestratora- defibrylatora</w:t>
            </w:r>
          </w:p>
          <w:p w:rsidR="005858C7" w:rsidRPr="005858C7" w:rsidRDefault="005858C7" w:rsidP="005858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858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Rozmiar: 58mmx25m B5</w:t>
            </w:r>
          </w:p>
          <w:p w:rsidR="0017221D" w:rsidRPr="007C401F" w:rsidRDefault="005858C7" w:rsidP="005858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858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Urządzenie: </w:t>
            </w:r>
            <w:proofErr w:type="spellStart"/>
            <w:r w:rsidRPr="005858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Hewlet</w:t>
            </w:r>
            <w:proofErr w:type="spellEnd"/>
            <w:r w:rsidRPr="005858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Packard – nadruk kratka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6078BA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Default="00534284" w:rsidP="006B0B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6078B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7221D" w:rsidRPr="00D721A5" w:rsidTr="0022740A">
        <w:trPr>
          <w:trHeight w:val="85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7A679F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944" w:rsidRPr="004C2944" w:rsidRDefault="004C2944" w:rsidP="004C294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9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Papier EKG </w:t>
            </w:r>
            <w:proofErr w:type="spellStart"/>
            <w:r w:rsidRPr="004C29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Mr</w:t>
            </w:r>
            <w:proofErr w:type="spellEnd"/>
            <w:r w:rsidRPr="004C29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Red</w:t>
            </w:r>
          </w:p>
          <w:p w:rsidR="004C2944" w:rsidRPr="004C2944" w:rsidRDefault="004C2944" w:rsidP="004C294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9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Rozmiar: 60mmx25m</w:t>
            </w:r>
          </w:p>
          <w:p w:rsidR="0017221D" w:rsidRPr="007C401F" w:rsidRDefault="004C2944" w:rsidP="004C294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9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Urządzenie: </w:t>
            </w:r>
            <w:proofErr w:type="spellStart"/>
            <w:r w:rsidRPr="004C29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Mr</w:t>
            </w:r>
            <w:proofErr w:type="spellEnd"/>
            <w:r w:rsidRPr="004C29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Red – nadruk kratka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6078BA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Default="00637916" w:rsidP="006B0B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A0689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="006078B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7221D" w:rsidRPr="00D721A5" w:rsidTr="0022740A">
        <w:trPr>
          <w:trHeight w:val="983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7A679F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574" w:rsidRPr="00CA5574" w:rsidRDefault="00CA5574" w:rsidP="00CA557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Papier EKG </w:t>
            </w:r>
            <w:proofErr w:type="spellStart"/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Ascard</w:t>
            </w:r>
            <w:proofErr w:type="spellEnd"/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A4</w:t>
            </w:r>
          </w:p>
          <w:p w:rsidR="00CA5574" w:rsidRPr="00CA5574" w:rsidRDefault="00CA5574" w:rsidP="00CA557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Rozmiar: 112mmx25m</w:t>
            </w:r>
          </w:p>
          <w:p w:rsidR="0017221D" w:rsidRPr="007C401F" w:rsidRDefault="00CA5574" w:rsidP="00CA557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Urządzenie: </w:t>
            </w:r>
            <w:proofErr w:type="spellStart"/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Ascard</w:t>
            </w:r>
            <w:proofErr w:type="spellEnd"/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A4 nadruk kratka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6078BA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Default="0012661F" w:rsidP="006B0B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5555D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="0053428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F0192" w:rsidRPr="00D721A5" w:rsidTr="0022740A">
        <w:trPr>
          <w:trHeight w:val="97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D721A5" w:rsidRDefault="008F0192" w:rsidP="008F01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CA5574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Papier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videoprinter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</w:t>
            </w: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ultrasonografu.</w:t>
            </w:r>
          </w:p>
          <w:p w:rsidR="008F0192" w:rsidRPr="00CA5574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Rozmiar: 110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0 </w:t>
            </w: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 K61 B-CE - oryginalny</w:t>
            </w:r>
          </w:p>
          <w:p w:rsidR="008F0192" w:rsidRPr="007C401F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Urządzenie: Mitsubishi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D721A5" w:rsidRDefault="008F0192" w:rsidP="008F01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F0192" w:rsidRPr="00D721A5" w:rsidTr="0022740A">
        <w:trPr>
          <w:trHeight w:val="97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Default="008F0192" w:rsidP="008F01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754C67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754C6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Elektroda do </w:t>
            </w:r>
            <w:proofErr w:type="spellStart"/>
            <w:r w:rsidRPr="00754C6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Holtera</w:t>
            </w:r>
            <w:proofErr w:type="spellEnd"/>
            <w:r w:rsidRPr="00754C6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i prób wysiłkowych, z włókniną, dla dorosłych</w:t>
            </w:r>
            <w:r w:rsidRPr="00754C67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  <w:t>, średnica 50mm</w:t>
            </w:r>
            <w:r w:rsidRPr="00754C6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1 x użytku x 50 sztuk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754C67" w:rsidRDefault="008F0192" w:rsidP="008F01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proofErr w:type="spellStart"/>
            <w:r w:rsidRPr="00754C6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754C67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754C67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2C5281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2C5281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F0192" w:rsidRPr="00D721A5" w:rsidTr="004D6534">
        <w:trPr>
          <w:trHeight w:val="706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Default="008F0192" w:rsidP="008F01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754C67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754C6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Elektroda do EKG z pianki, średnica </w:t>
            </w:r>
            <w:r w:rsidRPr="00754C67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  <w:t>ok.48mm</w:t>
            </w:r>
            <w:r w:rsidRPr="00754C6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, dla dorosłych, 1 x użytku 50szt.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754C67" w:rsidRDefault="008F0192" w:rsidP="008F01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proofErr w:type="spellStart"/>
            <w:r w:rsidRPr="00754C6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754C67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754C67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2C5281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2C5281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F0192" w:rsidRPr="00D721A5" w:rsidTr="004D6534">
        <w:trPr>
          <w:trHeight w:val="701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Default="008F0192" w:rsidP="008F01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754C67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754C6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Elektroda piankowa z żelem,  średnica </w:t>
            </w:r>
            <w:r w:rsidRPr="00754C67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  <w:t>30mm d</w:t>
            </w:r>
            <w:r w:rsidRPr="00754C6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o polisomnografii, x 50szt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754C67" w:rsidRDefault="008F0192" w:rsidP="008F01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proofErr w:type="spellStart"/>
            <w:r w:rsidRPr="00754C6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754C67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754C67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2C5281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2C5281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F0192" w:rsidRPr="00D721A5" w:rsidTr="004D6534">
        <w:trPr>
          <w:trHeight w:val="981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Default="008F0192" w:rsidP="008F01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Default="008F0192" w:rsidP="008F0192">
            <w:pPr>
              <w:pStyle w:val="NormalnyWeb"/>
              <w:shd w:val="clear" w:color="auto" w:fill="FFFFFF"/>
              <w:spacing w:before="0" w:beforeAutospacing="0"/>
              <w:rPr>
                <w:rStyle w:val="Pogrubienie"/>
                <w:rFonts w:ascii="Ubuntu" w:hAnsi="Ubuntu"/>
                <w:b w:val="0"/>
                <w:bCs w:val="0"/>
                <w:color w:val="2C363A"/>
                <w:sz w:val="16"/>
                <w:szCs w:val="16"/>
              </w:rPr>
            </w:pPr>
            <w:r w:rsidRPr="004D6534">
              <w:rPr>
                <w:rStyle w:val="Pogrubienie"/>
                <w:rFonts w:ascii="Ubuntu" w:hAnsi="Ubuntu"/>
                <w:b w:val="0"/>
                <w:bCs w:val="0"/>
                <w:color w:val="2C363A"/>
                <w:sz w:val="16"/>
                <w:szCs w:val="16"/>
              </w:rPr>
              <w:t>Probówka K2 EDTA, plastikowa , 2ml, fioletowy korek,</w:t>
            </w:r>
          </w:p>
          <w:p w:rsidR="008F0192" w:rsidRPr="004D6534" w:rsidRDefault="008F0192" w:rsidP="008F0192">
            <w:pPr>
              <w:pStyle w:val="NormalnyWeb"/>
              <w:shd w:val="clear" w:color="auto" w:fill="FFFFFF"/>
              <w:spacing w:before="0" w:beforeAutospacing="0"/>
              <w:rPr>
                <w:rFonts w:ascii="Ubuntu" w:hAnsi="Ubuntu"/>
                <w:color w:val="2C363A"/>
                <w:sz w:val="16"/>
                <w:szCs w:val="16"/>
              </w:rPr>
            </w:pPr>
            <w:r w:rsidRPr="004D6534">
              <w:rPr>
                <w:rStyle w:val="Pogrubienie"/>
                <w:rFonts w:ascii="Ubuntu" w:hAnsi="Ubuntu"/>
                <w:b w:val="0"/>
                <w:bCs w:val="0"/>
                <w:color w:val="2C363A"/>
                <w:sz w:val="16"/>
                <w:szCs w:val="16"/>
              </w:rPr>
              <w:t xml:space="preserve"> opak. x 100 sztuk  </w:t>
            </w:r>
          </w:p>
          <w:p w:rsidR="008F0192" w:rsidRPr="004D6534" w:rsidRDefault="008F0192" w:rsidP="008F0192">
            <w:pPr>
              <w:pStyle w:val="NormalnyWeb"/>
              <w:shd w:val="clear" w:color="auto" w:fill="FFFFFF"/>
              <w:spacing w:before="0" w:beforeAutospacing="0"/>
              <w:rPr>
                <w:rFonts w:ascii="Ubuntu" w:hAnsi="Ubuntu"/>
                <w:color w:val="2C363A"/>
                <w:sz w:val="16"/>
                <w:szCs w:val="16"/>
              </w:rPr>
            </w:pPr>
          </w:p>
          <w:p w:rsidR="008F0192" w:rsidRPr="004D6534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754C67" w:rsidRDefault="008F0192" w:rsidP="008F01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4D6534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4D6534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2C5281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2C5281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F0192" w:rsidRPr="00D721A5" w:rsidTr="004D6534">
        <w:trPr>
          <w:trHeight w:val="981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Default="008F0192" w:rsidP="008F01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CA5574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Papier EKG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MAC 1200</w:t>
            </w:r>
          </w:p>
          <w:p w:rsidR="008F0192" w:rsidRPr="00CA5574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Rozmiar: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210 </w:t>
            </w: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295 x 150 </w:t>
            </w:r>
          </w:p>
          <w:p w:rsidR="008F0192" w:rsidRPr="004D6534" w:rsidRDefault="008F0192" w:rsidP="008F0192">
            <w:pPr>
              <w:pStyle w:val="NormalnyWeb"/>
              <w:shd w:val="clear" w:color="auto" w:fill="FFFFFF"/>
              <w:spacing w:before="0" w:beforeAutospacing="0"/>
              <w:rPr>
                <w:rStyle w:val="Pogrubienie"/>
                <w:rFonts w:ascii="Ubuntu" w:hAnsi="Ubuntu"/>
                <w:b w:val="0"/>
                <w:bCs w:val="0"/>
                <w:color w:val="2C363A"/>
                <w:sz w:val="16"/>
                <w:szCs w:val="16"/>
              </w:rPr>
            </w:pPr>
            <w:r w:rsidRPr="00CA5574">
              <w:rPr>
                <w:rFonts w:ascii="Tahoma" w:hAnsi="Tahoma" w:cs="Tahoma"/>
                <w:sz w:val="16"/>
                <w:szCs w:val="16"/>
              </w:rPr>
              <w:t xml:space="preserve">Urządzenie: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Cellige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Cardiosmart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/MAC 1200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Default="008F0192" w:rsidP="008F01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4D6534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2C5281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2C5281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F0192" w:rsidRPr="00D721A5" w:rsidTr="00D76D1E">
        <w:trPr>
          <w:trHeight w:val="315"/>
        </w:trPr>
        <w:tc>
          <w:tcPr>
            <w:tcW w:w="817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8F0192" w:rsidRPr="00D721A5" w:rsidRDefault="008F0192" w:rsidP="008F019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F0192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192" w:rsidRPr="00D721A5" w:rsidRDefault="008F0192" w:rsidP="008F0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192" w:rsidRPr="00D721A5" w:rsidRDefault="008F0192" w:rsidP="008F0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F0192" w:rsidRPr="00D721A5" w:rsidTr="00D76D1E">
        <w:trPr>
          <w:trHeight w:val="300"/>
        </w:trPr>
        <w:tc>
          <w:tcPr>
            <w:tcW w:w="58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F0192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192" w:rsidRPr="00D721A5" w:rsidRDefault="008F0192" w:rsidP="008F01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192" w:rsidRPr="00D721A5" w:rsidRDefault="008F0192" w:rsidP="008F01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F0192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192" w:rsidRPr="00D721A5" w:rsidRDefault="008F0192" w:rsidP="008F01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192" w:rsidRPr="00D721A5" w:rsidRDefault="008F0192" w:rsidP="008F01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F0192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192" w:rsidRPr="00D721A5" w:rsidRDefault="008F0192" w:rsidP="008F01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192" w:rsidRPr="00D721A5" w:rsidRDefault="008F0192" w:rsidP="008F01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F0192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192" w:rsidRPr="00D721A5" w:rsidRDefault="008F0192" w:rsidP="008F01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192" w:rsidRPr="00D721A5" w:rsidRDefault="008F0192" w:rsidP="008F01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92" w:rsidRPr="00D721A5" w:rsidRDefault="008F0192" w:rsidP="008F01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6D41CF" w:rsidRDefault="006D41CF"/>
    <w:sectPr w:rsidR="006D41CF" w:rsidSect="00D721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721A5"/>
    <w:rsid w:val="00033C13"/>
    <w:rsid w:val="000462E2"/>
    <w:rsid w:val="000A29FF"/>
    <w:rsid w:val="000A5F26"/>
    <w:rsid w:val="00115AB2"/>
    <w:rsid w:val="0012661F"/>
    <w:rsid w:val="00126923"/>
    <w:rsid w:val="00152DC4"/>
    <w:rsid w:val="001656D4"/>
    <w:rsid w:val="0017221D"/>
    <w:rsid w:val="00173AA5"/>
    <w:rsid w:val="00215EDC"/>
    <w:rsid w:val="0022098D"/>
    <w:rsid w:val="0022740A"/>
    <w:rsid w:val="002352B3"/>
    <w:rsid w:val="00244EB4"/>
    <w:rsid w:val="00255932"/>
    <w:rsid w:val="002C5281"/>
    <w:rsid w:val="002E1ED5"/>
    <w:rsid w:val="00380229"/>
    <w:rsid w:val="00473D55"/>
    <w:rsid w:val="00493AD3"/>
    <w:rsid w:val="004C2944"/>
    <w:rsid w:val="004D4749"/>
    <w:rsid w:val="004D6534"/>
    <w:rsid w:val="004E1805"/>
    <w:rsid w:val="004E1902"/>
    <w:rsid w:val="005132A3"/>
    <w:rsid w:val="00517E30"/>
    <w:rsid w:val="00534284"/>
    <w:rsid w:val="00542B16"/>
    <w:rsid w:val="005555DB"/>
    <w:rsid w:val="005858C7"/>
    <w:rsid w:val="005C3E0F"/>
    <w:rsid w:val="005C79B1"/>
    <w:rsid w:val="005D7401"/>
    <w:rsid w:val="005F1B59"/>
    <w:rsid w:val="006078BA"/>
    <w:rsid w:val="00610B06"/>
    <w:rsid w:val="00637916"/>
    <w:rsid w:val="006B0BFA"/>
    <w:rsid w:val="006D41CF"/>
    <w:rsid w:val="006D4901"/>
    <w:rsid w:val="00712F5C"/>
    <w:rsid w:val="007469AB"/>
    <w:rsid w:val="00754C67"/>
    <w:rsid w:val="00780A52"/>
    <w:rsid w:val="007A679F"/>
    <w:rsid w:val="007C401F"/>
    <w:rsid w:val="007D2705"/>
    <w:rsid w:val="007E79D9"/>
    <w:rsid w:val="00811024"/>
    <w:rsid w:val="00861D9D"/>
    <w:rsid w:val="008927F6"/>
    <w:rsid w:val="008A43DC"/>
    <w:rsid w:val="008F0192"/>
    <w:rsid w:val="00952A11"/>
    <w:rsid w:val="00953B35"/>
    <w:rsid w:val="00983203"/>
    <w:rsid w:val="00984558"/>
    <w:rsid w:val="009A4C4A"/>
    <w:rsid w:val="009B6801"/>
    <w:rsid w:val="009D69A0"/>
    <w:rsid w:val="009E0544"/>
    <w:rsid w:val="009F6BE6"/>
    <w:rsid w:val="00A06895"/>
    <w:rsid w:val="00A56F3B"/>
    <w:rsid w:val="00AA58C8"/>
    <w:rsid w:val="00AB6ECB"/>
    <w:rsid w:val="00AE607B"/>
    <w:rsid w:val="00B06A06"/>
    <w:rsid w:val="00B755FC"/>
    <w:rsid w:val="00B855CC"/>
    <w:rsid w:val="00B94FD9"/>
    <w:rsid w:val="00BB23E8"/>
    <w:rsid w:val="00BE45DB"/>
    <w:rsid w:val="00C33DFA"/>
    <w:rsid w:val="00CA5574"/>
    <w:rsid w:val="00CC3397"/>
    <w:rsid w:val="00CF387F"/>
    <w:rsid w:val="00D3408F"/>
    <w:rsid w:val="00D36A48"/>
    <w:rsid w:val="00D42EBC"/>
    <w:rsid w:val="00D70B8B"/>
    <w:rsid w:val="00D721A5"/>
    <w:rsid w:val="00D76D1E"/>
    <w:rsid w:val="00E001DE"/>
    <w:rsid w:val="00E07D35"/>
    <w:rsid w:val="00E14D9F"/>
    <w:rsid w:val="00E47EE8"/>
    <w:rsid w:val="00EB53BA"/>
    <w:rsid w:val="00F645F9"/>
    <w:rsid w:val="00F95944"/>
    <w:rsid w:val="00FC1F56"/>
    <w:rsid w:val="00FD1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1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33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33C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9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708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6</cp:revision>
  <dcterms:created xsi:type="dcterms:W3CDTF">2023-09-06T10:43:00Z</dcterms:created>
  <dcterms:modified xsi:type="dcterms:W3CDTF">2023-10-27T10:57:00Z</dcterms:modified>
</cp:coreProperties>
</file>