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4629" w14:textId="7A25FF48" w:rsidR="00A25204" w:rsidRDefault="00A25204" w:rsidP="00A25204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 xml:space="preserve">Załącznik nr </w:t>
      </w:r>
      <w:r w:rsidR="00B82ABD">
        <w:rPr>
          <w:rFonts w:cs="Tahoma"/>
          <w:i/>
          <w:iCs/>
          <w:color w:val="000000"/>
          <w:szCs w:val="24"/>
        </w:rPr>
        <w:t>2a</w:t>
      </w:r>
      <w:r w:rsidR="00525ECF">
        <w:rPr>
          <w:rFonts w:cs="Tahoma"/>
          <w:i/>
          <w:iCs/>
          <w:color w:val="000000"/>
          <w:szCs w:val="24"/>
        </w:rPr>
        <w:t xml:space="preserve"> </w:t>
      </w:r>
      <w:r w:rsidR="00B844AB">
        <w:rPr>
          <w:i/>
          <w:iCs/>
          <w:color w:val="000000" w:themeColor="text1"/>
        </w:rPr>
        <w:t>do zapytania ofertowego</w:t>
      </w:r>
    </w:p>
    <w:p w14:paraId="44BDA431" w14:textId="77777777" w:rsidR="00525ECF" w:rsidRDefault="00525ECF" w:rsidP="00525ECF">
      <w:pPr>
        <w:jc w:val="center"/>
        <w:rPr>
          <w:rFonts w:cs="Tahoma"/>
          <w:i/>
          <w:iCs/>
          <w:color w:val="000000"/>
          <w:szCs w:val="24"/>
        </w:rPr>
      </w:pPr>
    </w:p>
    <w:p w14:paraId="7EB46D41" w14:textId="77777777" w:rsidR="00A25204" w:rsidRDefault="00A25204" w:rsidP="00A25204">
      <w:pPr>
        <w:jc w:val="right"/>
        <w:rPr>
          <w:rFonts w:cs="Tahoma"/>
          <w:i/>
          <w:iCs/>
          <w:color w:val="000000"/>
          <w:szCs w:val="24"/>
        </w:rPr>
      </w:pPr>
    </w:p>
    <w:p w14:paraId="6AD05910" w14:textId="27A05BC0" w:rsidR="00A25204" w:rsidRDefault="00A25204" w:rsidP="00A25204">
      <w:pPr>
        <w:jc w:val="center"/>
        <w:rPr>
          <w:rFonts w:cs="Tahoma"/>
          <w:iCs/>
          <w:szCs w:val="24"/>
        </w:rPr>
      </w:pPr>
      <w:r>
        <w:rPr>
          <w:rFonts w:cs="Tahoma"/>
          <w:b/>
          <w:iCs/>
          <w:color w:val="000000"/>
          <w:szCs w:val="24"/>
        </w:rPr>
        <w:t>ZESTAWIENIE WYMAGANYCH PARAMETRÓW</w:t>
      </w:r>
    </w:p>
    <w:p w14:paraId="55F59DCB" w14:textId="77777777" w:rsidR="00A25204" w:rsidRDefault="00A25204" w:rsidP="00A25204">
      <w:pPr>
        <w:jc w:val="both"/>
        <w:rPr>
          <w:rFonts w:cs="Tahoma"/>
          <w:iCs/>
          <w:szCs w:val="24"/>
        </w:rPr>
      </w:pPr>
    </w:p>
    <w:p w14:paraId="4AB34CA3" w14:textId="6BCEA17D" w:rsidR="00A25204" w:rsidRDefault="00A25204" w:rsidP="00A25204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Oferowany lekki olej opałowy spełnia niżej wymienione wymogi stawiane przedmiotowi zamówienia:</w:t>
      </w:r>
    </w:p>
    <w:p w14:paraId="711631DE" w14:textId="77777777" w:rsidR="00A25204" w:rsidRDefault="00A25204" w:rsidP="00A25204">
      <w:pPr>
        <w:jc w:val="both"/>
        <w:rPr>
          <w:rFonts w:cs="Tahoma"/>
          <w:iCs/>
          <w:szCs w:val="24"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7"/>
        <w:gridCol w:w="8615"/>
      </w:tblGrid>
      <w:tr w:rsidR="00A25204" w14:paraId="58A3124E" w14:textId="77777777" w:rsidTr="00A25204">
        <w:trPr>
          <w:trHeight w:val="48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E586" w14:textId="77777777" w:rsidR="00A25204" w:rsidRPr="006338CE" w:rsidRDefault="00A25204" w:rsidP="00BC472F">
            <w:pPr>
              <w:jc w:val="both"/>
              <w:rPr>
                <w:rFonts w:cs="Tahoma"/>
                <w:b/>
                <w:bCs/>
                <w:iCs/>
                <w:szCs w:val="24"/>
              </w:rPr>
            </w:pPr>
            <w:r w:rsidRPr="006338CE">
              <w:rPr>
                <w:rFonts w:cs="Tahoma"/>
                <w:b/>
                <w:bCs/>
                <w:iCs/>
                <w:szCs w:val="24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53D7E" w14:textId="77777777" w:rsidR="00A25204" w:rsidRPr="006338CE" w:rsidRDefault="00A25204" w:rsidP="00BC472F">
            <w:pPr>
              <w:jc w:val="both"/>
              <w:rPr>
                <w:rFonts w:cs="Tahoma"/>
                <w:b/>
                <w:bCs/>
                <w:iCs/>
                <w:szCs w:val="24"/>
              </w:rPr>
            </w:pPr>
            <w:r w:rsidRPr="006338CE">
              <w:rPr>
                <w:rFonts w:cs="Tahoma"/>
                <w:b/>
                <w:bCs/>
                <w:iCs/>
                <w:szCs w:val="24"/>
              </w:rPr>
              <w:t xml:space="preserve">                Parametry techniczne – wymagane</w:t>
            </w:r>
          </w:p>
        </w:tc>
      </w:tr>
      <w:tr w:rsidR="00A25204" w14:paraId="30F4168E" w14:textId="77777777" w:rsidTr="00A25204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10E2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E59B7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Gęstość w temperaturze 15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>C, max. 860,0 kg/m</w:t>
            </w:r>
            <w:r w:rsidRPr="00CA7E4A">
              <w:rPr>
                <w:rFonts w:cs="Tahoma"/>
                <w:iCs/>
                <w:color w:val="000000"/>
                <w:szCs w:val="24"/>
                <w:vertAlign w:val="superscript"/>
              </w:rPr>
              <w:t>3</w:t>
            </w:r>
          </w:p>
        </w:tc>
      </w:tr>
      <w:tr w:rsidR="00A25204" w14:paraId="3361FA3E" w14:textId="77777777" w:rsidTr="00A25204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1D08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06E69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Temperatura zapłonu, min. 56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 xml:space="preserve"> C</w:t>
            </w:r>
          </w:p>
        </w:tc>
      </w:tr>
      <w:tr w:rsidR="00A25204" w14:paraId="47A9C6E2" w14:textId="77777777" w:rsidTr="00A25204">
        <w:trPr>
          <w:trHeight w:val="51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E5E1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4BBE8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Lepkość kinematyczna w temp. 20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 xml:space="preserve"> C, max. 6,000 mm</w:t>
            </w:r>
            <w:r w:rsidRPr="00CA7E4A">
              <w:rPr>
                <w:iCs/>
                <w:color w:val="000000"/>
                <w:szCs w:val="24"/>
              </w:rPr>
              <w:t>²</w:t>
            </w:r>
            <w:r w:rsidRPr="00CA7E4A">
              <w:rPr>
                <w:rFonts w:cs="Tahoma"/>
                <w:iCs/>
                <w:color w:val="000000"/>
                <w:szCs w:val="24"/>
              </w:rPr>
              <w:t>/s</w:t>
            </w:r>
          </w:p>
        </w:tc>
      </w:tr>
      <w:tr w:rsidR="00A25204" w14:paraId="7FC13771" w14:textId="77777777" w:rsidTr="00A25204">
        <w:trPr>
          <w:trHeight w:val="76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A650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C3F94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Skład frakcyjny:</w:t>
            </w:r>
          </w:p>
          <w:p w14:paraId="7F7FD58C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-  do 250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>C destyluje max. 65,0 % (V/V)</w:t>
            </w:r>
          </w:p>
          <w:p w14:paraId="66305252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-  do 350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>C destyluje min 85,0 % (V/V)</w:t>
            </w:r>
          </w:p>
        </w:tc>
      </w:tr>
      <w:tr w:rsidR="00A25204" w14:paraId="79FC6EA6" w14:textId="77777777" w:rsidTr="00A25204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D9FF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FCD7F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Zawartość siarki max 0,100 % (m/m)</w:t>
            </w:r>
          </w:p>
        </w:tc>
      </w:tr>
      <w:tr w:rsidR="00A25204" w14:paraId="70B67F05" w14:textId="77777777" w:rsidTr="00A25204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C619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58738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Pozostałość po koksowaniu w 10% pozostałości destylacyjnej, max. 0,30 % (m/m)</w:t>
            </w:r>
          </w:p>
        </w:tc>
      </w:tr>
      <w:tr w:rsidR="00A25204" w14:paraId="03DC3081" w14:textId="77777777" w:rsidTr="00A25204">
        <w:trPr>
          <w:trHeight w:val="51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C6D9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7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03930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Pozostałość po spopieleniu, max. 0,010 % (m/m)</w:t>
            </w:r>
          </w:p>
        </w:tc>
      </w:tr>
      <w:tr w:rsidR="00A25204" w14:paraId="6E10CB9E" w14:textId="77777777" w:rsidTr="00A25204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65FC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8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E32F7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Zawartość wody, max. 200 mg/kg</w:t>
            </w:r>
          </w:p>
        </w:tc>
      </w:tr>
      <w:tr w:rsidR="00A25204" w14:paraId="7D2A3B29" w14:textId="77777777" w:rsidTr="00A25204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7153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 xml:space="preserve"> 9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8399F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Zawartość zanieczyszczeń stałych, max. 24,0 mg/kg</w:t>
            </w:r>
          </w:p>
        </w:tc>
      </w:tr>
      <w:tr w:rsidR="00A25204" w14:paraId="33F46499" w14:textId="77777777" w:rsidTr="00A25204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8F27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>10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C9D5D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Wartość opałowa, min. 42,6 MJ/kg</w:t>
            </w:r>
          </w:p>
        </w:tc>
      </w:tr>
      <w:tr w:rsidR="00A25204" w14:paraId="05D635B1" w14:textId="77777777" w:rsidTr="00A25204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0FF5" w14:textId="77777777" w:rsidR="00A25204" w:rsidRDefault="00A25204" w:rsidP="00BC472F">
            <w:pPr>
              <w:jc w:val="both"/>
              <w:rPr>
                <w:rFonts w:cs="Tahoma"/>
                <w:iCs/>
                <w:szCs w:val="24"/>
              </w:rPr>
            </w:pPr>
            <w:r>
              <w:rPr>
                <w:rFonts w:cs="Tahoma"/>
                <w:iCs/>
                <w:szCs w:val="24"/>
              </w:rPr>
              <w:t>11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503B2" w14:textId="77777777" w:rsidR="00A25204" w:rsidRPr="00CA7E4A" w:rsidRDefault="00A25204" w:rsidP="00BC472F">
            <w:pPr>
              <w:jc w:val="both"/>
              <w:rPr>
                <w:rFonts w:cs="Tahoma"/>
                <w:iCs/>
                <w:color w:val="000000"/>
                <w:szCs w:val="24"/>
              </w:rPr>
            </w:pPr>
            <w:r w:rsidRPr="00CA7E4A">
              <w:rPr>
                <w:rFonts w:cs="Tahoma"/>
                <w:iCs/>
                <w:color w:val="000000"/>
                <w:szCs w:val="24"/>
              </w:rPr>
              <w:t>Temperatura płynięcia, max - 20</w:t>
            </w:r>
            <w:r w:rsidRPr="00CA7E4A">
              <w:rPr>
                <w:iCs/>
                <w:color w:val="000000"/>
                <w:szCs w:val="24"/>
              </w:rPr>
              <w:t>º</w:t>
            </w:r>
            <w:r w:rsidRPr="00CA7E4A">
              <w:rPr>
                <w:rFonts w:cs="Tahoma"/>
                <w:iCs/>
                <w:color w:val="000000"/>
                <w:szCs w:val="24"/>
              </w:rPr>
              <w:t xml:space="preserve"> C</w:t>
            </w:r>
          </w:p>
        </w:tc>
      </w:tr>
    </w:tbl>
    <w:p w14:paraId="05D66E6B" w14:textId="77777777" w:rsidR="00A25204" w:rsidRDefault="00A25204" w:rsidP="00A25204">
      <w:pPr>
        <w:jc w:val="both"/>
        <w:rPr>
          <w:rFonts w:cs="Tahoma"/>
          <w:iCs/>
          <w:szCs w:val="24"/>
        </w:rPr>
      </w:pPr>
    </w:p>
    <w:p w14:paraId="691E6807" w14:textId="4DB31F8F" w:rsidR="00A25204" w:rsidRDefault="00A25204" w:rsidP="00A25204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 xml:space="preserve">                                                                                            </w:t>
      </w:r>
    </w:p>
    <w:p w14:paraId="7807F167" w14:textId="77777777" w:rsidR="00410BCB" w:rsidRDefault="00000000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04"/>
    <w:rsid w:val="0025732F"/>
    <w:rsid w:val="003621A7"/>
    <w:rsid w:val="00525ECF"/>
    <w:rsid w:val="00A25204"/>
    <w:rsid w:val="00AA0F10"/>
    <w:rsid w:val="00B82ABD"/>
    <w:rsid w:val="00B844AB"/>
    <w:rsid w:val="00E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EE3"/>
  <w15:chartTrackingRefBased/>
  <w15:docId w15:val="{D110574A-5AE8-4297-9CAC-72212C4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6</cp:revision>
  <dcterms:created xsi:type="dcterms:W3CDTF">2021-08-09T11:08:00Z</dcterms:created>
  <dcterms:modified xsi:type="dcterms:W3CDTF">2022-08-18T12:11:00Z</dcterms:modified>
</cp:coreProperties>
</file>