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3B" w:rsidRDefault="000A7910">
      <w:r>
        <w:t>KOSZTORYSY NAKŁADCZE P-14</w:t>
      </w:r>
    </w:p>
    <w:p w:rsidR="000A7910" w:rsidRDefault="00D44B37" w:rsidP="00D44B37">
      <w:r w:rsidRPr="00D44B37">
        <w:t>https://wbm.csk.umed.pl/nc/index.php/s/WFCBgWmpBN65Nab</w:t>
      </w:r>
      <w:bookmarkStart w:id="0" w:name="_GoBack"/>
      <w:bookmarkEnd w:id="0"/>
    </w:p>
    <w:sectPr w:rsidR="000A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10"/>
    <w:rsid w:val="000A7910"/>
    <w:rsid w:val="0043373B"/>
    <w:rsid w:val="00D4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17AA4-A6C4-499A-9625-C9719A0D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Drożdż</dc:creator>
  <cp:keywords/>
  <dc:description/>
  <cp:lastModifiedBy>Paulina Drożdż</cp:lastModifiedBy>
  <cp:revision>2</cp:revision>
  <dcterms:created xsi:type="dcterms:W3CDTF">2024-03-20T18:42:00Z</dcterms:created>
  <dcterms:modified xsi:type="dcterms:W3CDTF">2024-03-20T20:03:00Z</dcterms:modified>
</cp:coreProperties>
</file>