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75C3D" w14:textId="57DFB2EF" w:rsidR="007C393D" w:rsidRPr="00BE7CF8" w:rsidRDefault="000E20FB" w:rsidP="005F4BEA">
      <w:pPr>
        <w:pStyle w:val="Akapitzlist"/>
        <w:numPr>
          <w:ilvl w:val="0"/>
          <w:numId w:val="11"/>
        </w:numPr>
        <w:ind w:left="426" w:right="-51" w:hanging="426"/>
        <w:rPr>
          <w:rFonts w:ascii="Trebuchet MS" w:hAnsi="Trebuchet MS"/>
          <w:b/>
          <w:bCs/>
          <w:u w:val="single"/>
        </w:rPr>
      </w:pPr>
      <w:r w:rsidRPr="00BE7CF8">
        <w:rPr>
          <w:rFonts w:ascii="Trebuchet MS" w:hAnsi="Trebuchet MS"/>
          <w:b/>
          <w:bCs/>
          <w:u w:val="single"/>
        </w:rPr>
        <w:t>PRZEDMIOT ZAMÓWIENIA</w:t>
      </w:r>
    </w:p>
    <w:p w14:paraId="1F06E6A6" w14:textId="77777777" w:rsidR="00BE7CF8" w:rsidRPr="00BE7CF8" w:rsidRDefault="00BE7CF8" w:rsidP="00BE7CF8">
      <w:pPr>
        <w:ind w:right="-51"/>
        <w:jc w:val="center"/>
        <w:rPr>
          <w:rFonts w:ascii="Trebuchet MS" w:hAnsi="Trebuchet MS"/>
        </w:rPr>
      </w:pPr>
    </w:p>
    <w:p w14:paraId="5E446831" w14:textId="3027870D" w:rsidR="002C1C3C" w:rsidRPr="00283AA7" w:rsidRDefault="000E20FB" w:rsidP="00283AA7">
      <w:pPr>
        <w:ind w:right="-51"/>
        <w:rPr>
          <w:rFonts w:ascii="Trebuchet MS" w:hAnsi="Trebuchet MS"/>
        </w:rPr>
      </w:pPr>
      <w:r>
        <w:rPr>
          <w:rFonts w:ascii="Trebuchet MS" w:hAnsi="Trebuchet MS"/>
        </w:rPr>
        <w:t>Ś</w:t>
      </w:r>
      <w:r w:rsidR="007C393D" w:rsidRPr="00283AA7">
        <w:rPr>
          <w:rFonts w:ascii="Trebuchet MS" w:hAnsi="Trebuchet MS"/>
        </w:rPr>
        <w:t>wiadczenie usługi w zakresie</w:t>
      </w:r>
      <w:r w:rsidR="00A93962" w:rsidRPr="00283AA7">
        <w:rPr>
          <w:rFonts w:ascii="Trebuchet MS" w:hAnsi="Trebuchet MS"/>
        </w:rPr>
        <w:t xml:space="preserve"> </w:t>
      </w:r>
      <w:r w:rsidR="007C393D" w:rsidRPr="00283AA7">
        <w:rPr>
          <w:rFonts w:ascii="Trebuchet MS" w:hAnsi="Trebuchet MS"/>
        </w:rPr>
        <w:t>jednorazowego rocznego przeglądu i konserwacji dwóch kotłów: gazowego i olejowego oraz dwóch pomp ciepła wraz z towarzyszącą armaturą</w:t>
      </w:r>
      <w:r>
        <w:rPr>
          <w:rFonts w:ascii="Trebuchet MS" w:hAnsi="Trebuchet MS"/>
        </w:rPr>
        <w:t xml:space="preserve">, </w:t>
      </w:r>
      <w:r w:rsidRPr="00283AA7">
        <w:rPr>
          <w:rFonts w:ascii="Trebuchet MS" w:hAnsi="Trebuchet MS"/>
        </w:rPr>
        <w:t>zgodnie z Ustawą z dnia 12 lipca 2017 r. o substancjach zubożających warstwę ozonową oraz o niektórych fluorowanych gazach cieplarnianych (Dz.U. 2017 poz. 1567)</w:t>
      </w:r>
      <w:r>
        <w:rPr>
          <w:rFonts w:ascii="Trebuchet MS" w:hAnsi="Trebuchet MS"/>
        </w:rPr>
        <w:t>.</w:t>
      </w:r>
    </w:p>
    <w:p w14:paraId="0E3EAEBE" w14:textId="77777777" w:rsidR="002C1C3C" w:rsidRPr="00283AA7" w:rsidRDefault="002C1C3C" w:rsidP="00283AA7">
      <w:pPr>
        <w:ind w:right="-51"/>
        <w:rPr>
          <w:rFonts w:ascii="Trebuchet MS" w:hAnsi="Trebuchet MS"/>
        </w:rPr>
      </w:pPr>
    </w:p>
    <w:p w14:paraId="27E15D4F" w14:textId="731BD4C1" w:rsidR="007C393D" w:rsidRPr="00BE7CF8" w:rsidRDefault="00BE7CF8" w:rsidP="005F4BEA">
      <w:pPr>
        <w:pStyle w:val="Akapitzlist"/>
        <w:numPr>
          <w:ilvl w:val="0"/>
          <w:numId w:val="11"/>
        </w:numPr>
        <w:spacing w:line="360" w:lineRule="auto"/>
        <w:ind w:left="426" w:right="-51" w:hanging="426"/>
        <w:rPr>
          <w:rFonts w:ascii="Trebuchet MS" w:hAnsi="Trebuchet MS"/>
          <w:b/>
          <w:bCs/>
          <w:u w:val="single"/>
        </w:rPr>
      </w:pPr>
      <w:r w:rsidRPr="00BE7CF8">
        <w:rPr>
          <w:rFonts w:ascii="Trebuchet MS" w:hAnsi="Trebuchet MS"/>
          <w:b/>
          <w:bCs/>
          <w:u w:val="single"/>
        </w:rPr>
        <w:t>ZAKRES USŁUGI</w:t>
      </w:r>
      <w:r w:rsidR="000E20FB" w:rsidRPr="00BE7CF8">
        <w:rPr>
          <w:rFonts w:ascii="Trebuchet MS" w:hAnsi="Trebuchet MS"/>
          <w:b/>
          <w:bCs/>
          <w:u w:val="single"/>
        </w:rPr>
        <w:t>:</w:t>
      </w:r>
    </w:p>
    <w:p w14:paraId="0026EEDF" w14:textId="77777777" w:rsidR="002C1C3C" w:rsidRPr="00283AA7" w:rsidRDefault="007C393D" w:rsidP="00D75DC5">
      <w:pPr>
        <w:pStyle w:val="Akapitzlist"/>
        <w:numPr>
          <w:ilvl w:val="0"/>
          <w:numId w:val="2"/>
        </w:numPr>
        <w:ind w:left="426" w:right="-51" w:hanging="284"/>
        <w:rPr>
          <w:rFonts w:ascii="Trebuchet MS" w:hAnsi="Trebuchet MS"/>
        </w:rPr>
      </w:pPr>
      <w:r w:rsidRPr="00283AA7">
        <w:rPr>
          <w:rFonts w:ascii="Trebuchet MS" w:hAnsi="Trebuchet MS"/>
        </w:rPr>
        <w:t xml:space="preserve">Przegląd techniczno – konserwacyjny urządzeń kotłowni gazowej </w:t>
      </w:r>
    </w:p>
    <w:p w14:paraId="5F124832" w14:textId="03572663" w:rsidR="002C1C3C" w:rsidRPr="00283AA7" w:rsidRDefault="007C393D" w:rsidP="00D75DC5">
      <w:pPr>
        <w:pStyle w:val="Akapitzlist"/>
        <w:numPr>
          <w:ilvl w:val="1"/>
          <w:numId w:val="2"/>
        </w:numPr>
        <w:tabs>
          <w:tab w:val="left" w:pos="993"/>
        </w:tabs>
        <w:ind w:left="851" w:right="-51" w:hanging="425"/>
        <w:rPr>
          <w:rFonts w:ascii="Trebuchet MS" w:hAnsi="Trebuchet MS"/>
        </w:rPr>
      </w:pPr>
      <w:r w:rsidRPr="00283AA7">
        <w:rPr>
          <w:rFonts w:ascii="Trebuchet MS" w:hAnsi="Trebuchet MS"/>
        </w:rPr>
        <w:t>Kocioł gazowy</w:t>
      </w:r>
      <w:r w:rsidR="00A93962" w:rsidRPr="00283AA7">
        <w:rPr>
          <w:rFonts w:ascii="Trebuchet MS" w:hAnsi="Trebuchet MS"/>
        </w:rPr>
        <w:t xml:space="preserve"> (1 szt.)</w:t>
      </w:r>
      <w:r w:rsidRPr="00283AA7">
        <w:rPr>
          <w:rFonts w:ascii="Trebuchet MS" w:hAnsi="Trebuchet MS"/>
        </w:rPr>
        <w:t xml:space="preserve">, w tym między innymi: </w:t>
      </w:r>
    </w:p>
    <w:p w14:paraId="537B1630" w14:textId="77777777" w:rsidR="002C1C3C" w:rsidRPr="00283AA7" w:rsidRDefault="007C393D" w:rsidP="00D75DC5">
      <w:pPr>
        <w:pStyle w:val="Akapitzlist"/>
        <w:numPr>
          <w:ilvl w:val="2"/>
          <w:numId w:val="2"/>
        </w:numPr>
        <w:ind w:left="851" w:right="-51" w:hanging="425"/>
        <w:rPr>
          <w:rFonts w:ascii="Trebuchet MS" w:hAnsi="Trebuchet MS"/>
        </w:rPr>
      </w:pPr>
      <w:r w:rsidRPr="00283AA7">
        <w:rPr>
          <w:rFonts w:ascii="Trebuchet MS" w:hAnsi="Trebuchet MS"/>
        </w:rPr>
        <w:t xml:space="preserve">czyszczenie komory spalania, </w:t>
      </w:r>
    </w:p>
    <w:p w14:paraId="13549050" w14:textId="77777777" w:rsidR="002C1C3C" w:rsidRPr="00283AA7" w:rsidRDefault="007C393D" w:rsidP="00D75DC5">
      <w:pPr>
        <w:pStyle w:val="Akapitzlist"/>
        <w:numPr>
          <w:ilvl w:val="2"/>
          <w:numId w:val="2"/>
        </w:numPr>
        <w:ind w:left="851" w:right="-51" w:hanging="425"/>
        <w:rPr>
          <w:rFonts w:ascii="Trebuchet MS" w:hAnsi="Trebuchet MS"/>
        </w:rPr>
      </w:pPr>
      <w:r w:rsidRPr="00283AA7">
        <w:rPr>
          <w:rFonts w:ascii="Trebuchet MS" w:hAnsi="Trebuchet MS"/>
        </w:rPr>
        <w:t xml:space="preserve">regulacja kotła, </w:t>
      </w:r>
    </w:p>
    <w:p w14:paraId="72103DEC" w14:textId="77777777" w:rsidR="002C1C3C" w:rsidRPr="00283AA7" w:rsidRDefault="007C393D" w:rsidP="00D75DC5">
      <w:pPr>
        <w:pStyle w:val="Akapitzlist"/>
        <w:numPr>
          <w:ilvl w:val="2"/>
          <w:numId w:val="2"/>
        </w:numPr>
        <w:ind w:left="851" w:right="-51" w:hanging="425"/>
        <w:rPr>
          <w:rFonts w:ascii="Trebuchet MS" w:hAnsi="Trebuchet MS"/>
        </w:rPr>
      </w:pPr>
      <w:r w:rsidRPr="00283AA7">
        <w:rPr>
          <w:rFonts w:ascii="Trebuchet MS" w:hAnsi="Trebuchet MS"/>
        </w:rPr>
        <w:t xml:space="preserve">pomiar analizy spalin, </w:t>
      </w:r>
    </w:p>
    <w:p w14:paraId="401C916D" w14:textId="77777777" w:rsidR="002C1C3C" w:rsidRPr="00283AA7" w:rsidRDefault="007C393D" w:rsidP="00D75DC5">
      <w:pPr>
        <w:pStyle w:val="Akapitzlist"/>
        <w:numPr>
          <w:ilvl w:val="2"/>
          <w:numId w:val="2"/>
        </w:numPr>
        <w:ind w:left="851" w:right="-51" w:hanging="425"/>
        <w:rPr>
          <w:rFonts w:ascii="Trebuchet MS" w:hAnsi="Trebuchet MS"/>
        </w:rPr>
      </w:pPr>
      <w:r w:rsidRPr="00283AA7">
        <w:rPr>
          <w:rFonts w:ascii="Trebuchet MS" w:hAnsi="Trebuchet MS"/>
        </w:rPr>
        <w:t xml:space="preserve">pomiary jakości wody kotłowej, </w:t>
      </w:r>
    </w:p>
    <w:p w14:paraId="4B6AF0C9" w14:textId="77777777" w:rsidR="002C1C3C" w:rsidRPr="00283AA7" w:rsidRDefault="007C393D" w:rsidP="00D75DC5">
      <w:pPr>
        <w:pStyle w:val="Akapitzlist"/>
        <w:numPr>
          <w:ilvl w:val="2"/>
          <w:numId w:val="2"/>
        </w:numPr>
        <w:ind w:left="851" w:right="-51" w:hanging="425"/>
        <w:rPr>
          <w:rFonts w:ascii="Trebuchet MS" w:hAnsi="Trebuchet MS"/>
        </w:rPr>
      </w:pPr>
      <w:r w:rsidRPr="00283AA7">
        <w:rPr>
          <w:rFonts w:ascii="Trebuchet MS" w:hAnsi="Trebuchet MS"/>
        </w:rPr>
        <w:t>sprawdzenie zabezpieczeń,</w:t>
      </w:r>
    </w:p>
    <w:p w14:paraId="49758DEE" w14:textId="77777777" w:rsidR="002C1C3C" w:rsidRPr="00283AA7" w:rsidRDefault="007C393D" w:rsidP="00D75DC5">
      <w:pPr>
        <w:pStyle w:val="Akapitzlist"/>
        <w:numPr>
          <w:ilvl w:val="1"/>
          <w:numId w:val="2"/>
        </w:numPr>
        <w:ind w:left="851" w:right="-51" w:hanging="425"/>
        <w:rPr>
          <w:rFonts w:ascii="Trebuchet MS" w:hAnsi="Trebuchet MS"/>
        </w:rPr>
      </w:pPr>
      <w:r w:rsidRPr="00283AA7">
        <w:rPr>
          <w:rFonts w:ascii="Trebuchet MS" w:hAnsi="Trebuchet MS"/>
        </w:rPr>
        <w:t>Armatura regulacyjna, filtry, zbiorniki przeponowe, stacja uzdatniania wody, zbiorniki buforowe ciepłej wody użytkowej i centralnego ogrzewania,</w:t>
      </w:r>
    </w:p>
    <w:p w14:paraId="3708F7ED" w14:textId="77777777" w:rsidR="002C1C3C" w:rsidRPr="00283AA7" w:rsidRDefault="007C393D" w:rsidP="00D75DC5">
      <w:pPr>
        <w:pStyle w:val="Akapitzlist"/>
        <w:numPr>
          <w:ilvl w:val="1"/>
          <w:numId w:val="2"/>
        </w:numPr>
        <w:ind w:left="851" w:right="-51" w:hanging="425"/>
        <w:rPr>
          <w:rFonts w:ascii="Trebuchet MS" w:hAnsi="Trebuchet MS"/>
        </w:rPr>
      </w:pPr>
      <w:r w:rsidRPr="00283AA7">
        <w:rPr>
          <w:rFonts w:ascii="Trebuchet MS" w:hAnsi="Trebuchet MS"/>
        </w:rPr>
        <w:t>Sprawdzenie stanu technicznego kotłowni,</w:t>
      </w:r>
    </w:p>
    <w:p w14:paraId="561C357D" w14:textId="19CF7D1E" w:rsidR="002C1C3C" w:rsidRPr="00283AA7" w:rsidRDefault="007C393D" w:rsidP="00D75DC5">
      <w:pPr>
        <w:pStyle w:val="Akapitzlist"/>
        <w:numPr>
          <w:ilvl w:val="1"/>
          <w:numId w:val="2"/>
        </w:numPr>
        <w:ind w:left="851" w:right="-51" w:hanging="425"/>
        <w:rPr>
          <w:rFonts w:ascii="Trebuchet MS" w:hAnsi="Trebuchet MS"/>
        </w:rPr>
      </w:pPr>
      <w:r w:rsidRPr="00283AA7">
        <w:rPr>
          <w:rFonts w:ascii="Trebuchet MS" w:hAnsi="Trebuchet MS"/>
        </w:rPr>
        <w:t>Przegląd urządzeń zgodnie z Dokumentacją Techniczno-Ruchową i instrukcją serwisową.</w:t>
      </w:r>
    </w:p>
    <w:p w14:paraId="47FFA929" w14:textId="22778722" w:rsidR="007538C9" w:rsidRPr="00283AA7" w:rsidRDefault="007538C9" w:rsidP="00283AA7">
      <w:pPr>
        <w:pStyle w:val="Akapitzlist"/>
        <w:ind w:left="1440" w:right="-51"/>
        <w:rPr>
          <w:rFonts w:ascii="Trebuchet MS" w:hAnsi="Trebuchet MS"/>
        </w:rPr>
      </w:pPr>
    </w:p>
    <w:p w14:paraId="3138C5BD" w14:textId="77777777" w:rsidR="002C1C3C" w:rsidRPr="00283AA7" w:rsidRDefault="007C393D" w:rsidP="00D75DC5">
      <w:pPr>
        <w:pStyle w:val="Akapitzlist"/>
        <w:numPr>
          <w:ilvl w:val="0"/>
          <w:numId w:val="2"/>
        </w:numPr>
        <w:ind w:left="567" w:right="-51" w:hanging="283"/>
        <w:rPr>
          <w:rFonts w:ascii="Trebuchet MS" w:hAnsi="Trebuchet MS"/>
        </w:rPr>
      </w:pPr>
      <w:r w:rsidRPr="00283AA7">
        <w:rPr>
          <w:rFonts w:ascii="Trebuchet MS" w:hAnsi="Trebuchet MS"/>
        </w:rPr>
        <w:t>Przegląd techniczno – konserwacyjny urządzeń kotłowni olejowej</w:t>
      </w:r>
    </w:p>
    <w:p w14:paraId="22246237" w14:textId="1EC4B31D" w:rsidR="002C1C3C" w:rsidRPr="00283AA7" w:rsidRDefault="007C393D" w:rsidP="00D75DC5">
      <w:pPr>
        <w:pStyle w:val="Akapitzlist"/>
        <w:numPr>
          <w:ilvl w:val="1"/>
          <w:numId w:val="2"/>
        </w:numPr>
        <w:ind w:left="851" w:right="-51" w:hanging="425"/>
        <w:rPr>
          <w:rFonts w:ascii="Trebuchet MS" w:hAnsi="Trebuchet MS"/>
        </w:rPr>
      </w:pPr>
      <w:r w:rsidRPr="00283AA7">
        <w:rPr>
          <w:rFonts w:ascii="Trebuchet MS" w:hAnsi="Trebuchet MS"/>
        </w:rPr>
        <w:t>Kocioł olejowy</w:t>
      </w:r>
      <w:r w:rsidR="00A93962" w:rsidRPr="00283AA7">
        <w:rPr>
          <w:rFonts w:ascii="Trebuchet MS" w:hAnsi="Trebuchet MS"/>
        </w:rPr>
        <w:t xml:space="preserve"> (1 szt.)</w:t>
      </w:r>
      <w:r w:rsidRPr="00283AA7">
        <w:rPr>
          <w:rFonts w:ascii="Trebuchet MS" w:hAnsi="Trebuchet MS"/>
        </w:rPr>
        <w:t xml:space="preserve">, w tym miedzy innymi: </w:t>
      </w:r>
    </w:p>
    <w:p w14:paraId="67214F19" w14:textId="77777777" w:rsidR="002C1C3C" w:rsidRPr="00283AA7" w:rsidRDefault="007C393D" w:rsidP="00D75DC5">
      <w:pPr>
        <w:pStyle w:val="Akapitzlist"/>
        <w:numPr>
          <w:ilvl w:val="2"/>
          <w:numId w:val="2"/>
        </w:numPr>
        <w:ind w:left="851" w:right="-51" w:hanging="425"/>
        <w:rPr>
          <w:rFonts w:ascii="Trebuchet MS" w:hAnsi="Trebuchet MS"/>
        </w:rPr>
      </w:pPr>
      <w:r w:rsidRPr="00283AA7">
        <w:rPr>
          <w:rFonts w:ascii="Trebuchet MS" w:hAnsi="Trebuchet MS"/>
        </w:rPr>
        <w:t xml:space="preserve">czyszczenie komory spalania – wymiana filtra na instalacji doprowadzającej olej opałowy do palnika, </w:t>
      </w:r>
    </w:p>
    <w:p w14:paraId="1FE7BDB6" w14:textId="77777777" w:rsidR="002C1C3C" w:rsidRPr="00283AA7" w:rsidRDefault="007C393D" w:rsidP="00D75DC5">
      <w:pPr>
        <w:pStyle w:val="Akapitzlist"/>
        <w:numPr>
          <w:ilvl w:val="2"/>
          <w:numId w:val="2"/>
        </w:numPr>
        <w:ind w:left="851" w:right="-51" w:hanging="425"/>
        <w:rPr>
          <w:rFonts w:ascii="Trebuchet MS" w:hAnsi="Trebuchet MS"/>
        </w:rPr>
      </w:pPr>
      <w:r w:rsidRPr="00283AA7">
        <w:rPr>
          <w:rFonts w:ascii="Trebuchet MS" w:hAnsi="Trebuchet MS"/>
        </w:rPr>
        <w:t xml:space="preserve">wymiana dyszy, </w:t>
      </w:r>
    </w:p>
    <w:p w14:paraId="1D4F99A1" w14:textId="77777777" w:rsidR="002C1C3C" w:rsidRPr="00283AA7" w:rsidRDefault="007C393D" w:rsidP="00D75DC5">
      <w:pPr>
        <w:pStyle w:val="Akapitzlist"/>
        <w:numPr>
          <w:ilvl w:val="2"/>
          <w:numId w:val="2"/>
        </w:numPr>
        <w:ind w:left="851" w:right="-51" w:hanging="425"/>
        <w:rPr>
          <w:rFonts w:ascii="Trebuchet MS" w:hAnsi="Trebuchet MS"/>
        </w:rPr>
      </w:pPr>
      <w:r w:rsidRPr="00283AA7">
        <w:rPr>
          <w:rFonts w:ascii="Trebuchet MS" w:hAnsi="Trebuchet MS"/>
        </w:rPr>
        <w:t>regulacja zapłonnika,</w:t>
      </w:r>
    </w:p>
    <w:p w14:paraId="5EEEF659" w14:textId="77777777" w:rsidR="002C1C3C" w:rsidRPr="00283AA7" w:rsidRDefault="007C393D" w:rsidP="00D75DC5">
      <w:pPr>
        <w:pStyle w:val="Akapitzlist"/>
        <w:numPr>
          <w:ilvl w:val="2"/>
          <w:numId w:val="2"/>
        </w:numPr>
        <w:ind w:left="851" w:right="-51" w:hanging="425"/>
        <w:rPr>
          <w:rFonts w:ascii="Trebuchet MS" w:hAnsi="Trebuchet MS"/>
        </w:rPr>
      </w:pPr>
      <w:r w:rsidRPr="00283AA7">
        <w:rPr>
          <w:rFonts w:ascii="Trebuchet MS" w:hAnsi="Trebuchet MS"/>
        </w:rPr>
        <w:t>regulacja kotła (potwierdzona wydrukiem z analizy spalin),</w:t>
      </w:r>
    </w:p>
    <w:p w14:paraId="5BC0E131" w14:textId="77777777" w:rsidR="00D75DC5" w:rsidRDefault="00D75DC5" w:rsidP="00283AA7">
      <w:pPr>
        <w:ind w:right="-51"/>
        <w:rPr>
          <w:rFonts w:ascii="Trebuchet MS" w:hAnsi="Trebuchet MS"/>
        </w:rPr>
      </w:pPr>
    </w:p>
    <w:p w14:paraId="7ACC5CB6" w14:textId="546903BA" w:rsidR="002C1C3C" w:rsidRPr="00283AA7" w:rsidRDefault="007C393D" w:rsidP="00283AA7">
      <w:pPr>
        <w:ind w:right="-51"/>
        <w:rPr>
          <w:rFonts w:ascii="Trebuchet MS" w:hAnsi="Trebuchet MS"/>
        </w:rPr>
      </w:pPr>
      <w:r w:rsidRPr="00283AA7">
        <w:rPr>
          <w:rFonts w:ascii="Trebuchet MS" w:hAnsi="Trebuchet MS"/>
        </w:rPr>
        <w:t xml:space="preserve">Wymienione powyżej: filtr i dysza dostarczy </w:t>
      </w:r>
      <w:r w:rsidR="00A93962" w:rsidRPr="00283AA7">
        <w:rPr>
          <w:rFonts w:ascii="Trebuchet MS" w:hAnsi="Trebuchet MS"/>
        </w:rPr>
        <w:t>W</w:t>
      </w:r>
      <w:r w:rsidRPr="00283AA7">
        <w:rPr>
          <w:rFonts w:ascii="Trebuchet MS" w:hAnsi="Trebuchet MS"/>
        </w:rPr>
        <w:t>ykonawca w ramach wykonywanej usługi przeglądu kotła.</w:t>
      </w:r>
    </w:p>
    <w:p w14:paraId="09B243ED" w14:textId="77777777" w:rsidR="00D75DC5" w:rsidRDefault="007C393D" w:rsidP="00D75DC5">
      <w:pPr>
        <w:pStyle w:val="Akapitzlist"/>
        <w:numPr>
          <w:ilvl w:val="1"/>
          <w:numId w:val="2"/>
        </w:numPr>
        <w:ind w:left="709" w:right="-51"/>
        <w:rPr>
          <w:rFonts w:ascii="Trebuchet MS" w:hAnsi="Trebuchet MS"/>
        </w:rPr>
      </w:pPr>
      <w:r w:rsidRPr="00283AA7">
        <w:rPr>
          <w:rFonts w:ascii="Trebuchet MS" w:hAnsi="Trebuchet MS"/>
        </w:rPr>
        <w:t>Armatura regulacyjna, filtry, zbiorniki przeponowe, zbiorniki buforowe ciepłej wody użytkowej i centralnego ogrzewania,</w:t>
      </w:r>
    </w:p>
    <w:p w14:paraId="1104FB22" w14:textId="68FE954B" w:rsidR="002C1C3C" w:rsidRPr="00D75DC5" w:rsidRDefault="007C393D" w:rsidP="00D75DC5">
      <w:pPr>
        <w:pStyle w:val="Akapitzlist"/>
        <w:numPr>
          <w:ilvl w:val="1"/>
          <w:numId w:val="2"/>
        </w:numPr>
        <w:ind w:left="709" w:right="-51"/>
        <w:rPr>
          <w:rFonts w:ascii="Trebuchet MS" w:hAnsi="Trebuchet MS"/>
        </w:rPr>
      </w:pPr>
      <w:r w:rsidRPr="00D75DC5">
        <w:rPr>
          <w:rFonts w:ascii="Trebuchet MS" w:hAnsi="Trebuchet MS"/>
        </w:rPr>
        <w:t>Sprawdzenie stanu technicznego kotłowni,</w:t>
      </w:r>
    </w:p>
    <w:p w14:paraId="5960D265" w14:textId="77777777" w:rsidR="002C1C3C" w:rsidRDefault="007C393D" w:rsidP="00D75DC5">
      <w:pPr>
        <w:pStyle w:val="Akapitzlist"/>
        <w:numPr>
          <w:ilvl w:val="1"/>
          <w:numId w:val="2"/>
        </w:numPr>
        <w:ind w:left="709" w:right="-51"/>
        <w:rPr>
          <w:rFonts w:ascii="Trebuchet MS" w:hAnsi="Trebuchet MS"/>
        </w:rPr>
      </w:pPr>
      <w:r w:rsidRPr="00283AA7">
        <w:rPr>
          <w:rFonts w:ascii="Trebuchet MS" w:hAnsi="Trebuchet MS"/>
        </w:rPr>
        <w:t>Przegląd urządzeń zgodnie z Dokumentacją Techniczno-Ruchową i instrukcją serwisową.</w:t>
      </w:r>
    </w:p>
    <w:p w14:paraId="5C0A2EDF" w14:textId="77777777" w:rsidR="00D75DC5" w:rsidRPr="00283AA7" w:rsidRDefault="00D75DC5" w:rsidP="00D75DC5">
      <w:pPr>
        <w:pStyle w:val="Akapitzlist"/>
        <w:ind w:left="709" w:right="-51"/>
        <w:rPr>
          <w:rFonts w:ascii="Trebuchet MS" w:hAnsi="Trebuchet MS"/>
        </w:rPr>
      </w:pPr>
    </w:p>
    <w:p w14:paraId="0366A111" w14:textId="5C70D1C6" w:rsidR="002C1C3C" w:rsidRPr="00283AA7" w:rsidRDefault="007C393D" w:rsidP="00283AA7">
      <w:pPr>
        <w:pStyle w:val="Akapitzlist"/>
        <w:numPr>
          <w:ilvl w:val="0"/>
          <w:numId w:val="2"/>
        </w:numPr>
        <w:ind w:right="-51"/>
        <w:rPr>
          <w:rFonts w:ascii="Trebuchet MS" w:hAnsi="Trebuchet MS"/>
        </w:rPr>
      </w:pPr>
      <w:r w:rsidRPr="00283AA7">
        <w:rPr>
          <w:rFonts w:ascii="Trebuchet MS" w:hAnsi="Trebuchet MS"/>
        </w:rPr>
        <w:t>Przegląd pomp ciepła</w:t>
      </w:r>
      <w:r w:rsidR="00A93962" w:rsidRPr="00283AA7">
        <w:rPr>
          <w:rFonts w:ascii="Trebuchet MS" w:hAnsi="Trebuchet MS"/>
        </w:rPr>
        <w:t xml:space="preserve"> (2 szt.)</w:t>
      </w:r>
      <w:r w:rsidR="002C1C3C" w:rsidRPr="00283AA7">
        <w:rPr>
          <w:rFonts w:ascii="Trebuchet MS" w:hAnsi="Trebuchet MS"/>
        </w:rPr>
        <w:t>:</w:t>
      </w:r>
    </w:p>
    <w:p w14:paraId="60AE7C73" w14:textId="3ABA1CD5" w:rsidR="002C1C3C" w:rsidRPr="00283AA7" w:rsidRDefault="007C393D" w:rsidP="00D75DC5">
      <w:pPr>
        <w:pStyle w:val="Akapitzlist"/>
        <w:numPr>
          <w:ilvl w:val="1"/>
          <w:numId w:val="2"/>
        </w:numPr>
        <w:ind w:left="851" w:right="-51" w:hanging="425"/>
        <w:rPr>
          <w:rFonts w:ascii="Trebuchet MS" w:hAnsi="Trebuchet MS"/>
        </w:rPr>
      </w:pPr>
      <w:r w:rsidRPr="00283AA7">
        <w:rPr>
          <w:rFonts w:ascii="Trebuchet MS" w:hAnsi="Trebuchet MS"/>
        </w:rPr>
        <w:t xml:space="preserve">Sprawdzenie stanu technicznego i szczelności urządzenia zgodnie </w:t>
      </w:r>
      <w:r w:rsidR="00D75DC5">
        <w:rPr>
          <w:rFonts w:ascii="Trebuchet MS" w:hAnsi="Trebuchet MS"/>
        </w:rPr>
        <w:br/>
      </w:r>
      <w:r w:rsidRPr="00283AA7">
        <w:rPr>
          <w:rFonts w:ascii="Trebuchet MS" w:hAnsi="Trebuchet MS"/>
        </w:rPr>
        <w:t xml:space="preserve">z Ustawą z dnia 12 lipca 2017 r. o substancjach zubożających warstwę ozonową oraz o niektórych fluorowanych gazach cieplarnianych </w:t>
      </w:r>
      <w:r w:rsidR="00D75DC5">
        <w:rPr>
          <w:rFonts w:ascii="Trebuchet MS" w:hAnsi="Trebuchet MS"/>
        </w:rPr>
        <w:br/>
      </w:r>
      <w:r w:rsidRPr="00283AA7">
        <w:rPr>
          <w:rFonts w:ascii="Trebuchet MS" w:hAnsi="Trebuchet MS"/>
        </w:rPr>
        <w:t xml:space="preserve">(Dz.U. 2017 poz. 1567) oraz Rozporządzeniem Ministra Rozwoju </w:t>
      </w:r>
      <w:r w:rsidR="00D75DC5">
        <w:rPr>
          <w:rFonts w:ascii="Trebuchet MS" w:hAnsi="Trebuchet MS"/>
        </w:rPr>
        <w:br/>
      </w:r>
      <w:r w:rsidRPr="00283AA7">
        <w:rPr>
          <w:rFonts w:ascii="Trebuchet MS" w:hAnsi="Trebuchet MS"/>
        </w:rPr>
        <w:t xml:space="preserve">i Finansów z dnia 7 grudnia 2017 r. w sprawie minimalnego wyposażenia technicznego, procedur oraz systemu dokumentowania czynności </w:t>
      </w:r>
      <w:r w:rsidR="00D75DC5">
        <w:rPr>
          <w:rFonts w:ascii="Trebuchet MS" w:hAnsi="Trebuchet MS"/>
        </w:rPr>
        <w:br/>
      </w:r>
      <w:r w:rsidRPr="00283AA7">
        <w:rPr>
          <w:rFonts w:ascii="Trebuchet MS" w:hAnsi="Trebuchet MS"/>
        </w:rPr>
        <w:t>przy prowadzeniu działalności, polegającej na instalowaniu, konserwacji lub serwisowaniu, naprawie lub likwidacji urządzeń, zawierających fluorowane gazy cieplarniane (Dz.U. 2017 poz. 2417)</w:t>
      </w:r>
    </w:p>
    <w:p w14:paraId="3573BDCD" w14:textId="4C6C5BD0" w:rsidR="007538C9" w:rsidRDefault="007C393D" w:rsidP="00D75DC5">
      <w:pPr>
        <w:pStyle w:val="Akapitzlist"/>
        <w:numPr>
          <w:ilvl w:val="1"/>
          <w:numId w:val="2"/>
        </w:numPr>
        <w:ind w:left="851" w:right="-51" w:hanging="425"/>
        <w:rPr>
          <w:rFonts w:ascii="Trebuchet MS" w:hAnsi="Trebuchet MS"/>
        </w:rPr>
      </w:pPr>
      <w:r w:rsidRPr="00283AA7">
        <w:rPr>
          <w:rFonts w:ascii="Trebuchet MS" w:hAnsi="Trebuchet MS"/>
        </w:rPr>
        <w:t xml:space="preserve">Przegląd urządzenia zgodnie z Dokumentacją Techniczno-Ruchową </w:t>
      </w:r>
      <w:r w:rsidR="00D75DC5">
        <w:rPr>
          <w:rFonts w:ascii="Trebuchet MS" w:hAnsi="Trebuchet MS"/>
        </w:rPr>
        <w:br/>
      </w:r>
      <w:r w:rsidRPr="00283AA7">
        <w:rPr>
          <w:rFonts w:ascii="Trebuchet MS" w:hAnsi="Trebuchet MS"/>
        </w:rPr>
        <w:t>i instrukcją serwisową.</w:t>
      </w:r>
    </w:p>
    <w:p w14:paraId="7A79DD23" w14:textId="77777777" w:rsidR="00BE7CF8" w:rsidRPr="00283AA7" w:rsidRDefault="00BE7CF8" w:rsidP="00BE7CF8">
      <w:pPr>
        <w:pStyle w:val="Akapitzlist"/>
        <w:ind w:left="1440" w:right="-51"/>
        <w:rPr>
          <w:rFonts w:ascii="Trebuchet MS" w:hAnsi="Trebuchet MS"/>
        </w:rPr>
      </w:pPr>
    </w:p>
    <w:p w14:paraId="6FC5FA84" w14:textId="77777777" w:rsidR="007538C9" w:rsidRPr="00283AA7" w:rsidRDefault="007538C9" w:rsidP="00283AA7">
      <w:pPr>
        <w:pStyle w:val="Akapitzlist"/>
        <w:ind w:left="1440" w:right="-51"/>
        <w:rPr>
          <w:rFonts w:ascii="Trebuchet MS" w:hAnsi="Trebuchet MS"/>
        </w:rPr>
      </w:pPr>
    </w:p>
    <w:p w14:paraId="2F851A39" w14:textId="2246B55F" w:rsidR="007C393D" w:rsidRPr="00283AA7" w:rsidRDefault="007C393D" w:rsidP="00D75DC5">
      <w:pPr>
        <w:pStyle w:val="Akapitzlist"/>
        <w:numPr>
          <w:ilvl w:val="0"/>
          <w:numId w:val="2"/>
        </w:numPr>
        <w:spacing w:line="360" w:lineRule="auto"/>
        <w:ind w:left="426" w:right="-51" w:hanging="426"/>
        <w:rPr>
          <w:rFonts w:ascii="Trebuchet MS" w:hAnsi="Trebuchet MS"/>
        </w:rPr>
      </w:pPr>
      <w:r w:rsidRPr="00283AA7">
        <w:rPr>
          <w:rFonts w:ascii="Trebuchet MS" w:hAnsi="Trebuchet MS"/>
        </w:rPr>
        <w:t>Wykaz głównych urządzeń objętych przeglądem: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3635"/>
        <w:gridCol w:w="3020"/>
      </w:tblGrid>
      <w:tr w:rsidR="00283AA7" w:rsidRPr="00283AA7" w14:paraId="0EBFD6A8" w14:textId="77777777" w:rsidTr="003F1D57">
        <w:trPr>
          <w:trHeight w:val="158"/>
          <w:jc w:val="center"/>
        </w:trPr>
        <w:tc>
          <w:tcPr>
            <w:tcW w:w="2405" w:type="dxa"/>
            <w:vAlign w:val="center"/>
          </w:tcPr>
          <w:p w14:paraId="439E40C9" w14:textId="5C9B6121" w:rsidR="007538C9" w:rsidRPr="00283AA7" w:rsidRDefault="007538C9" w:rsidP="00283AA7">
            <w:pPr>
              <w:ind w:right="-51"/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283AA7">
              <w:rPr>
                <w:rFonts w:ascii="Trebuchet MS" w:hAnsi="Trebuchet MS"/>
                <w:b/>
                <w:bCs/>
                <w:sz w:val="18"/>
                <w:szCs w:val="18"/>
              </w:rPr>
              <w:t>Lokalizacja obiektu</w:t>
            </w:r>
          </w:p>
        </w:tc>
        <w:tc>
          <w:tcPr>
            <w:tcW w:w="3635" w:type="dxa"/>
            <w:vAlign w:val="center"/>
          </w:tcPr>
          <w:p w14:paraId="2928314B" w14:textId="47C79D82" w:rsidR="007538C9" w:rsidRPr="00283AA7" w:rsidRDefault="007538C9" w:rsidP="00283AA7">
            <w:pPr>
              <w:ind w:right="-51"/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283AA7">
              <w:rPr>
                <w:rFonts w:ascii="Trebuchet MS" w:hAnsi="Trebuchet MS"/>
                <w:b/>
                <w:bCs/>
                <w:sz w:val="18"/>
                <w:szCs w:val="18"/>
              </w:rPr>
              <w:t>Rodzaj, typ urządzenia</w:t>
            </w:r>
          </w:p>
        </w:tc>
        <w:tc>
          <w:tcPr>
            <w:tcW w:w="3020" w:type="dxa"/>
            <w:vAlign w:val="center"/>
          </w:tcPr>
          <w:p w14:paraId="05F7CEA9" w14:textId="5FDBE94D" w:rsidR="007538C9" w:rsidRPr="00283AA7" w:rsidRDefault="007538C9" w:rsidP="00283AA7">
            <w:pPr>
              <w:ind w:right="-51"/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283AA7">
              <w:rPr>
                <w:rFonts w:ascii="Trebuchet MS" w:hAnsi="Trebuchet MS"/>
                <w:b/>
                <w:bCs/>
                <w:sz w:val="18"/>
                <w:szCs w:val="18"/>
              </w:rPr>
              <w:t>Uwagi</w:t>
            </w:r>
          </w:p>
        </w:tc>
      </w:tr>
      <w:tr w:rsidR="00283AA7" w:rsidRPr="00283AA7" w14:paraId="2A1545F3" w14:textId="77777777" w:rsidTr="003F1D57">
        <w:trPr>
          <w:trHeight w:val="1614"/>
          <w:jc w:val="center"/>
        </w:trPr>
        <w:tc>
          <w:tcPr>
            <w:tcW w:w="2405" w:type="dxa"/>
            <w:vMerge w:val="restart"/>
            <w:vAlign w:val="center"/>
          </w:tcPr>
          <w:p w14:paraId="0313AB0F" w14:textId="5D2A6574" w:rsidR="007538C9" w:rsidRPr="00283AA7" w:rsidRDefault="007538C9" w:rsidP="00283AA7">
            <w:pPr>
              <w:ind w:right="-51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283AA7">
              <w:rPr>
                <w:rFonts w:ascii="Trebuchet MS" w:hAnsi="Trebuchet MS"/>
                <w:sz w:val="22"/>
                <w:szCs w:val="22"/>
              </w:rPr>
              <w:t>Oczyszczalnia ścieków „Orzegów”,</w:t>
            </w:r>
          </w:p>
          <w:p w14:paraId="24961CB7" w14:textId="77777777" w:rsidR="007538C9" w:rsidRPr="00283AA7" w:rsidRDefault="007538C9" w:rsidP="00283AA7">
            <w:pPr>
              <w:ind w:right="-51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283AA7">
              <w:rPr>
                <w:rFonts w:ascii="Trebuchet MS" w:hAnsi="Trebuchet MS"/>
                <w:sz w:val="22"/>
                <w:szCs w:val="22"/>
              </w:rPr>
              <w:t>ul. Bytomska 70,</w:t>
            </w:r>
          </w:p>
          <w:p w14:paraId="709A936A" w14:textId="2DD87026" w:rsidR="007538C9" w:rsidRPr="00283AA7" w:rsidRDefault="007538C9" w:rsidP="00283AA7">
            <w:pPr>
              <w:ind w:right="-51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283AA7">
              <w:rPr>
                <w:rFonts w:ascii="Trebuchet MS" w:hAnsi="Trebuchet MS"/>
                <w:sz w:val="22"/>
                <w:szCs w:val="22"/>
              </w:rPr>
              <w:t>41-704 Ruda Śląska</w:t>
            </w:r>
          </w:p>
        </w:tc>
        <w:tc>
          <w:tcPr>
            <w:tcW w:w="3635" w:type="dxa"/>
            <w:vAlign w:val="center"/>
          </w:tcPr>
          <w:p w14:paraId="1B1617A9" w14:textId="77777777" w:rsidR="007538C9" w:rsidRPr="00283AA7" w:rsidRDefault="007538C9" w:rsidP="00283AA7">
            <w:pPr>
              <w:ind w:right="-51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283AA7">
              <w:rPr>
                <w:rFonts w:ascii="Trebuchet MS" w:hAnsi="Trebuchet MS"/>
                <w:sz w:val="22"/>
                <w:szCs w:val="22"/>
              </w:rPr>
              <w:t>Kocioł gazowy</w:t>
            </w:r>
          </w:p>
          <w:p w14:paraId="39967E7E" w14:textId="77777777" w:rsidR="007538C9" w:rsidRPr="00283AA7" w:rsidRDefault="007538C9" w:rsidP="00283AA7">
            <w:pPr>
              <w:ind w:right="-51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283AA7">
              <w:rPr>
                <w:rFonts w:ascii="Trebuchet MS" w:hAnsi="Trebuchet MS"/>
                <w:sz w:val="22"/>
                <w:szCs w:val="22"/>
              </w:rPr>
              <w:t xml:space="preserve">Viessmann </w:t>
            </w:r>
            <w:proofErr w:type="spellStart"/>
            <w:r w:rsidRPr="00283AA7">
              <w:rPr>
                <w:rFonts w:ascii="Trebuchet MS" w:hAnsi="Trebuchet MS"/>
                <w:sz w:val="22"/>
                <w:szCs w:val="22"/>
              </w:rPr>
              <w:t>Vitocrossal</w:t>
            </w:r>
            <w:proofErr w:type="spellEnd"/>
            <w:r w:rsidRPr="00283AA7">
              <w:rPr>
                <w:rFonts w:ascii="Trebuchet MS" w:hAnsi="Trebuchet MS"/>
                <w:sz w:val="22"/>
                <w:szCs w:val="22"/>
              </w:rPr>
              <w:t xml:space="preserve"> 200,</w:t>
            </w:r>
          </w:p>
          <w:p w14:paraId="5D7F8848" w14:textId="77777777" w:rsidR="007538C9" w:rsidRPr="00283AA7" w:rsidRDefault="007538C9" w:rsidP="00283AA7">
            <w:pPr>
              <w:ind w:right="-51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283AA7">
              <w:rPr>
                <w:rFonts w:ascii="Trebuchet MS" w:hAnsi="Trebuchet MS"/>
                <w:sz w:val="22"/>
                <w:szCs w:val="22"/>
              </w:rPr>
              <w:t>Nr komisyjny: 7247421 700503 109</w:t>
            </w:r>
          </w:p>
          <w:p w14:paraId="009C0A34" w14:textId="77777777" w:rsidR="007538C9" w:rsidRPr="00283AA7" w:rsidRDefault="007538C9" w:rsidP="00283AA7">
            <w:pPr>
              <w:ind w:right="-51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283AA7">
              <w:rPr>
                <w:rFonts w:ascii="Trebuchet MS" w:hAnsi="Trebuchet MS"/>
                <w:sz w:val="22"/>
                <w:szCs w:val="22"/>
              </w:rPr>
              <w:t>Palnik: Matrix VMAIII-2 CM2</w:t>
            </w:r>
          </w:p>
          <w:p w14:paraId="75164609" w14:textId="32553EE1" w:rsidR="007538C9" w:rsidRPr="00283AA7" w:rsidRDefault="007538C9" w:rsidP="00283AA7">
            <w:pPr>
              <w:ind w:right="-51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283AA7">
              <w:rPr>
                <w:rFonts w:ascii="Trebuchet MS" w:hAnsi="Trebuchet MS"/>
                <w:sz w:val="22"/>
                <w:szCs w:val="22"/>
              </w:rPr>
              <w:t>Nr seryjny: 7185862 701465 101</w:t>
            </w:r>
          </w:p>
        </w:tc>
        <w:tc>
          <w:tcPr>
            <w:tcW w:w="3020" w:type="dxa"/>
            <w:vAlign w:val="center"/>
          </w:tcPr>
          <w:p w14:paraId="2DB4DCB1" w14:textId="77777777" w:rsidR="007538C9" w:rsidRPr="00283AA7" w:rsidRDefault="007538C9" w:rsidP="00283AA7">
            <w:pPr>
              <w:ind w:right="-51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283AA7">
              <w:rPr>
                <w:rFonts w:ascii="Trebuchet MS" w:hAnsi="Trebuchet MS"/>
                <w:sz w:val="22"/>
                <w:szCs w:val="22"/>
              </w:rPr>
              <w:t>Pierwsze uruchomienie: 2008r</w:t>
            </w:r>
          </w:p>
          <w:p w14:paraId="0E834267" w14:textId="77777777" w:rsidR="007538C9" w:rsidRPr="00283AA7" w:rsidRDefault="007538C9" w:rsidP="00283AA7">
            <w:pPr>
              <w:ind w:right="-51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283AA7">
              <w:rPr>
                <w:rFonts w:ascii="Trebuchet MS" w:hAnsi="Trebuchet MS"/>
                <w:sz w:val="22"/>
                <w:szCs w:val="22"/>
              </w:rPr>
              <w:t>Gaz z sieci miejskiej.</w:t>
            </w:r>
          </w:p>
          <w:p w14:paraId="7289C346" w14:textId="5C972390" w:rsidR="007538C9" w:rsidRPr="00283AA7" w:rsidRDefault="007538C9" w:rsidP="00283AA7">
            <w:pPr>
              <w:ind w:right="-51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283AA7">
              <w:rPr>
                <w:rFonts w:ascii="Trebuchet MS" w:hAnsi="Trebuchet MS"/>
                <w:sz w:val="22"/>
                <w:szCs w:val="22"/>
              </w:rPr>
              <w:t>Kocioł podlega pod UDT</w:t>
            </w:r>
          </w:p>
        </w:tc>
      </w:tr>
      <w:tr w:rsidR="00283AA7" w:rsidRPr="00283AA7" w14:paraId="163300D7" w14:textId="77777777" w:rsidTr="003F1D57">
        <w:trPr>
          <w:trHeight w:val="1614"/>
          <w:jc w:val="center"/>
        </w:trPr>
        <w:tc>
          <w:tcPr>
            <w:tcW w:w="2405" w:type="dxa"/>
            <w:vMerge/>
            <w:vAlign w:val="center"/>
          </w:tcPr>
          <w:p w14:paraId="0D2935F3" w14:textId="705A2DF2" w:rsidR="007538C9" w:rsidRPr="00283AA7" w:rsidRDefault="007538C9" w:rsidP="00283AA7">
            <w:pPr>
              <w:ind w:right="-51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635" w:type="dxa"/>
            <w:vAlign w:val="center"/>
          </w:tcPr>
          <w:p w14:paraId="06074903" w14:textId="77777777" w:rsidR="007538C9" w:rsidRPr="00283AA7" w:rsidRDefault="007538C9" w:rsidP="00283AA7">
            <w:pPr>
              <w:ind w:right="-51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283AA7">
              <w:rPr>
                <w:rFonts w:ascii="Trebuchet MS" w:hAnsi="Trebuchet MS"/>
                <w:sz w:val="22"/>
                <w:szCs w:val="22"/>
              </w:rPr>
              <w:t>Pompa ciepła</w:t>
            </w:r>
          </w:p>
          <w:p w14:paraId="6088B0F5" w14:textId="77777777" w:rsidR="007538C9" w:rsidRPr="00283AA7" w:rsidRDefault="007538C9" w:rsidP="00283AA7">
            <w:pPr>
              <w:ind w:right="-51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283AA7">
              <w:rPr>
                <w:rFonts w:ascii="Trebuchet MS" w:hAnsi="Trebuchet MS"/>
                <w:sz w:val="22"/>
                <w:szCs w:val="22"/>
              </w:rPr>
              <w:t>Viessmann Vitocal 300,</w:t>
            </w:r>
          </w:p>
          <w:p w14:paraId="76F9A208" w14:textId="77777777" w:rsidR="007538C9" w:rsidRPr="00283AA7" w:rsidRDefault="007538C9" w:rsidP="00283AA7">
            <w:pPr>
              <w:ind w:right="-51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283AA7">
              <w:rPr>
                <w:rFonts w:ascii="Trebuchet MS" w:hAnsi="Trebuchet MS"/>
                <w:sz w:val="22"/>
                <w:szCs w:val="22"/>
              </w:rPr>
              <w:t>WW 268 z regulatorem CD 60</w:t>
            </w:r>
          </w:p>
          <w:p w14:paraId="01076760" w14:textId="437BE04F" w:rsidR="007538C9" w:rsidRPr="00283AA7" w:rsidRDefault="007538C9" w:rsidP="00283AA7">
            <w:pPr>
              <w:ind w:right="-51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283AA7">
              <w:rPr>
                <w:rFonts w:ascii="Trebuchet MS" w:hAnsi="Trebuchet MS"/>
                <w:sz w:val="22"/>
                <w:szCs w:val="22"/>
              </w:rPr>
              <w:t>Nr seryjny: 3004373 701026 103</w:t>
            </w:r>
          </w:p>
        </w:tc>
        <w:tc>
          <w:tcPr>
            <w:tcW w:w="3020" w:type="dxa"/>
            <w:vAlign w:val="center"/>
          </w:tcPr>
          <w:p w14:paraId="1CEDFF8E" w14:textId="77777777" w:rsidR="007538C9" w:rsidRPr="00283AA7" w:rsidRDefault="007538C9" w:rsidP="00283AA7">
            <w:pPr>
              <w:ind w:right="-51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283AA7">
              <w:rPr>
                <w:rFonts w:ascii="Trebuchet MS" w:hAnsi="Trebuchet MS"/>
                <w:sz w:val="22"/>
                <w:szCs w:val="22"/>
              </w:rPr>
              <w:t>Pierwsze uruchomienie: 2008r.</w:t>
            </w:r>
          </w:p>
          <w:p w14:paraId="7171A4E1" w14:textId="77777777" w:rsidR="007538C9" w:rsidRPr="00283AA7" w:rsidRDefault="007538C9" w:rsidP="00283AA7">
            <w:pPr>
              <w:ind w:right="-51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283AA7">
              <w:rPr>
                <w:rFonts w:ascii="Trebuchet MS" w:hAnsi="Trebuchet MS"/>
                <w:sz w:val="22"/>
                <w:szCs w:val="22"/>
              </w:rPr>
              <w:t>Substancja kontrolowana:</w:t>
            </w:r>
          </w:p>
          <w:p w14:paraId="2FCF31B8" w14:textId="77777777" w:rsidR="007538C9" w:rsidRPr="00283AA7" w:rsidRDefault="007538C9" w:rsidP="00283AA7">
            <w:pPr>
              <w:ind w:right="-51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283AA7">
              <w:rPr>
                <w:rFonts w:ascii="Trebuchet MS" w:hAnsi="Trebuchet MS"/>
                <w:sz w:val="22"/>
                <w:szCs w:val="22"/>
              </w:rPr>
              <w:t>R-407C (2 x 6 kg)</w:t>
            </w:r>
          </w:p>
          <w:p w14:paraId="141574EA" w14:textId="77777777" w:rsidR="007538C9" w:rsidRPr="00283AA7" w:rsidRDefault="007538C9" w:rsidP="00283AA7">
            <w:pPr>
              <w:ind w:right="-51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283AA7" w:rsidRPr="00283AA7" w14:paraId="4D60120B" w14:textId="77777777" w:rsidTr="003F1D57">
        <w:trPr>
          <w:trHeight w:val="1614"/>
          <w:jc w:val="center"/>
        </w:trPr>
        <w:tc>
          <w:tcPr>
            <w:tcW w:w="2405" w:type="dxa"/>
            <w:vMerge w:val="restart"/>
            <w:vAlign w:val="center"/>
          </w:tcPr>
          <w:p w14:paraId="4EA186DD" w14:textId="77777777" w:rsidR="007538C9" w:rsidRPr="00283AA7" w:rsidRDefault="007538C9" w:rsidP="00283AA7">
            <w:pPr>
              <w:ind w:right="-51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283AA7">
              <w:rPr>
                <w:rFonts w:ascii="Trebuchet MS" w:hAnsi="Trebuchet MS"/>
                <w:sz w:val="22"/>
                <w:szCs w:val="22"/>
              </w:rPr>
              <w:t>Oczyszczalnia ścieków „Halemba Centrum”,</w:t>
            </w:r>
          </w:p>
          <w:p w14:paraId="25BFA022" w14:textId="025902FB" w:rsidR="007538C9" w:rsidRPr="00283AA7" w:rsidRDefault="007538C9" w:rsidP="00283AA7">
            <w:pPr>
              <w:ind w:right="-51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283AA7">
              <w:rPr>
                <w:rFonts w:ascii="Trebuchet MS" w:hAnsi="Trebuchet MS"/>
                <w:sz w:val="22"/>
                <w:szCs w:val="22"/>
              </w:rPr>
              <w:t>ul. Młyńska 100,</w:t>
            </w:r>
          </w:p>
          <w:p w14:paraId="3DB3F031" w14:textId="436EF5A5" w:rsidR="007538C9" w:rsidRPr="00283AA7" w:rsidRDefault="007538C9" w:rsidP="00283AA7">
            <w:pPr>
              <w:ind w:right="-51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283AA7">
              <w:rPr>
                <w:rFonts w:ascii="Trebuchet MS" w:hAnsi="Trebuchet MS"/>
                <w:sz w:val="22"/>
                <w:szCs w:val="22"/>
              </w:rPr>
              <w:t>41-706 Ruda Śląska</w:t>
            </w:r>
          </w:p>
        </w:tc>
        <w:tc>
          <w:tcPr>
            <w:tcW w:w="3635" w:type="dxa"/>
            <w:vAlign w:val="center"/>
          </w:tcPr>
          <w:p w14:paraId="51430C37" w14:textId="77777777" w:rsidR="007538C9" w:rsidRPr="00283AA7" w:rsidRDefault="007538C9" w:rsidP="00283AA7">
            <w:pPr>
              <w:ind w:right="-51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283AA7">
              <w:rPr>
                <w:rFonts w:ascii="Trebuchet MS" w:hAnsi="Trebuchet MS"/>
                <w:sz w:val="22"/>
                <w:szCs w:val="22"/>
              </w:rPr>
              <w:t>Kocioł olejowy</w:t>
            </w:r>
          </w:p>
          <w:p w14:paraId="14386DC1" w14:textId="77777777" w:rsidR="007538C9" w:rsidRPr="00283AA7" w:rsidRDefault="007538C9" w:rsidP="00283AA7">
            <w:pPr>
              <w:ind w:right="-51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283AA7">
              <w:rPr>
                <w:rFonts w:ascii="Trebuchet MS" w:hAnsi="Trebuchet MS"/>
                <w:sz w:val="22"/>
                <w:szCs w:val="22"/>
              </w:rPr>
              <w:t>Viessmann Vitoplex 200, 150 kW</w:t>
            </w:r>
          </w:p>
          <w:p w14:paraId="53D73B6F" w14:textId="77777777" w:rsidR="007538C9" w:rsidRPr="00283AA7" w:rsidRDefault="007538C9" w:rsidP="00283AA7">
            <w:pPr>
              <w:ind w:right="-51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283AA7">
              <w:rPr>
                <w:rFonts w:ascii="Trebuchet MS" w:hAnsi="Trebuchet MS"/>
                <w:sz w:val="22"/>
                <w:szCs w:val="22"/>
              </w:rPr>
              <w:t>Nr komisyjny: 7185073 600054 109</w:t>
            </w:r>
          </w:p>
          <w:p w14:paraId="0310059E" w14:textId="77777777" w:rsidR="007538C9" w:rsidRPr="00283AA7" w:rsidRDefault="007538C9" w:rsidP="00283AA7">
            <w:pPr>
              <w:ind w:right="-51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283AA7">
              <w:rPr>
                <w:rFonts w:ascii="Trebuchet MS" w:hAnsi="Trebuchet MS"/>
                <w:sz w:val="22"/>
                <w:szCs w:val="22"/>
              </w:rPr>
              <w:t>Palnik: VE III—3 (8,4-12,0 kg/h)</w:t>
            </w:r>
          </w:p>
          <w:p w14:paraId="3B124CD9" w14:textId="0B5A1D47" w:rsidR="007538C9" w:rsidRPr="00283AA7" w:rsidRDefault="007538C9" w:rsidP="00283AA7">
            <w:pPr>
              <w:ind w:right="-51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283AA7">
              <w:rPr>
                <w:rFonts w:ascii="Trebuchet MS" w:hAnsi="Trebuchet MS"/>
                <w:sz w:val="22"/>
                <w:szCs w:val="22"/>
              </w:rPr>
              <w:t>Nr: 7188628 601044 108</w:t>
            </w:r>
          </w:p>
        </w:tc>
        <w:tc>
          <w:tcPr>
            <w:tcW w:w="3020" w:type="dxa"/>
            <w:vAlign w:val="center"/>
          </w:tcPr>
          <w:p w14:paraId="05A52762" w14:textId="77777777" w:rsidR="007538C9" w:rsidRPr="00283AA7" w:rsidRDefault="007538C9" w:rsidP="00283AA7">
            <w:pPr>
              <w:ind w:right="-51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283AA7">
              <w:rPr>
                <w:rFonts w:ascii="Trebuchet MS" w:hAnsi="Trebuchet MS"/>
                <w:sz w:val="22"/>
                <w:szCs w:val="22"/>
              </w:rPr>
              <w:t>Pierwsze uruchomienie: 2006</w:t>
            </w:r>
          </w:p>
          <w:p w14:paraId="481AF61A" w14:textId="2BE47F51" w:rsidR="007538C9" w:rsidRPr="00283AA7" w:rsidRDefault="007538C9" w:rsidP="00283AA7">
            <w:pPr>
              <w:ind w:right="-51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283AA7">
              <w:rPr>
                <w:rFonts w:ascii="Trebuchet MS" w:hAnsi="Trebuchet MS"/>
                <w:sz w:val="22"/>
                <w:szCs w:val="22"/>
              </w:rPr>
              <w:t>Kocioł podlega pod UDT</w:t>
            </w:r>
          </w:p>
        </w:tc>
      </w:tr>
      <w:tr w:rsidR="00283AA7" w:rsidRPr="00283AA7" w14:paraId="580A6727" w14:textId="77777777" w:rsidTr="003F1D57">
        <w:trPr>
          <w:trHeight w:val="1614"/>
          <w:jc w:val="center"/>
        </w:trPr>
        <w:tc>
          <w:tcPr>
            <w:tcW w:w="2405" w:type="dxa"/>
            <w:vMerge/>
            <w:vAlign w:val="center"/>
          </w:tcPr>
          <w:p w14:paraId="4BB0E70A" w14:textId="77777777" w:rsidR="007538C9" w:rsidRPr="00283AA7" w:rsidRDefault="007538C9" w:rsidP="00283AA7">
            <w:pPr>
              <w:ind w:right="-51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635" w:type="dxa"/>
            <w:vAlign w:val="center"/>
          </w:tcPr>
          <w:p w14:paraId="305FC368" w14:textId="77777777" w:rsidR="007538C9" w:rsidRPr="00283AA7" w:rsidRDefault="007538C9" w:rsidP="00283AA7">
            <w:pPr>
              <w:ind w:right="-51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283AA7">
              <w:rPr>
                <w:rFonts w:ascii="Trebuchet MS" w:hAnsi="Trebuchet MS"/>
                <w:sz w:val="22"/>
                <w:szCs w:val="22"/>
              </w:rPr>
              <w:t>Pompa ciepła</w:t>
            </w:r>
          </w:p>
          <w:p w14:paraId="64D836E2" w14:textId="77777777" w:rsidR="007538C9" w:rsidRPr="00283AA7" w:rsidRDefault="007538C9" w:rsidP="00283AA7">
            <w:pPr>
              <w:ind w:right="-51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283AA7">
              <w:rPr>
                <w:rFonts w:ascii="Trebuchet MS" w:hAnsi="Trebuchet MS"/>
                <w:sz w:val="22"/>
                <w:szCs w:val="22"/>
              </w:rPr>
              <w:t>Viessmann Vitocal 300</w:t>
            </w:r>
          </w:p>
          <w:p w14:paraId="55BE6E97" w14:textId="77777777" w:rsidR="007538C9" w:rsidRPr="00283AA7" w:rsidRDefault="007538C9" w:rsidP="00283AA7">
            <w:pPr>
              <w:ind w:right="-51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283AA7">
              <w:rPr>
                <w:rFonts w:ascii="Trebuchet MS" w:hAnsi="Trebuchet MS"/>
                <w:sz w:val="22"/>
                <w:szCs w:val="22"/>
              </w:rPr>
              <w:t>WW 280 CD 60</w:t>
            </w:r>
          </w:p>
          <w:p w14:paraId="5C9C54BB" w14:textId="00258D06" w:rsidR="007538C9" w:rsidRPr="00283AA7" w:rsidRDefault="007538C9" w:rsidP="00283AA7">
            <w:pPr>
              <w:ind w:right="-51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283AA7">
              <w:rPr>
                <w:rFonts w:ascii="Trebuchet MS" w:hAnsi="Trebuchet MS"/>
                <w:sz w:val="22"/>
                <w:szCs w:val="22"/>
              </w:rPr>
              <w:t>Nr seryjny: 3004374 601008 107</w:t>
            </w:r>
          </w:p>
        </w:tc>
        <w:tc>
          <w:tcPr>
            <w:tcW w:w="3020" w:type="dxa"/>
            <w:vAlign w:val="center"/>
          </w:tcPr>
          <w:p w14:paraId="08EB0FBD" w14:textId="77777777" w:rsidR="007538C9" w:rsidRPr="00283AA7" w:rsidRDefault="007538C9" w:rsidP="00283AA7">
            <w:pPr>
              <w:ind w:right="-51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283AA7">
              <w:rPr>
                <w:rFonts w:ascii="Trebuchet MS" w:hAnsi="Trebuchet MS"/>
                <w:sz w:val="22"/>
                <w:szCs w:val="22"/>
              </w:rPr>
              <w:t>Pierwsze uruchomienie: 2006</w:t>
            </w:r>
          </w:p>
          <w:p w14:paraId="3CC789C5" w14:textId="77777777" w:rsidR="007538C9" w:rsidRPr="00283AA7" w:rsidRDefault="007538C9" w:rsidP="00283AA7">
            <w:pPr>
              <w:ind w:right="-51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283AA7">
              <w:rPr>
                <w:rFonts w:ascii="Trebuchet MS" w:hAnsi="Trebuchet MS"/>
                <w:sz w:val="22"/>
                <w:szCs w:val="22"/>
              </w:rPr>
              <w:t>Substancja kontrolowana:</w:t>
            </w:r>
          </w:p>
          <w:p w14:paraId="746B6B90" w14:textId="1B21D09C" w:rsidR="007538C9" w:rsidRPr="00283AA7" w:rsidRDefault="007538C9" w:rsidP="00283AA7">
            <w:pPr>
              <w:ind w:right="-51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283AA7">
              <w:rPr>
                <w:rFonts w:ascii="Trebuchet MS" w:hAnsi="Trebuchet MS"/>
                <w:sz w:val="22"/>
                <w:szCs w:val="22"/>
              </w:rPr>
              <w:t>R-407C (2 x 6,5 kg)</w:t>
            </w:r>
          </w:p>
        </w:tc>
      </w:tr>
      <w:tr w:rsidR="007538C9" w:rsidRPr="00283AA7" w14:paraId="625DB0B4" w14:textId="77777777" w:rsidTr="003F1D57">
        <w:trPr>
          <w:trHeight w:val="1614"/>
          <w:jc w:val="center"/>
        </w:trPr>
        <w:tc>
          <w:tcPr>
            <w:tcW w:w="2405" w:type="dxa"/>
            <w:vAlign w:val="center"/>
          </w:tcPr>
          <w:p w14:paraId="5E4D634C" w14:textId="3B9FC099" w:rsidR="007538C9" w:rsidRPr="00283AA7" w:rsidRDefault="007538C9" w:rsidP="00283AA7">
            <w:pPr>
              <w:ind w:right="-51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283AA7">
              <w:rPr>
                <w:rFonts w:ascii="Trebuchet MS" w:hAnsi="Trebuchet MS"/>
                <w:sz w:val="22"/>
                <w:szCs w:val="22"/>
              </w:rPr>
              <w:t>PWiK Sp. z o.o.</w:t>
            </w:r>
          </w:p>
          <w:p w14:paraId="59E74A40" w14:textId="7AAC87DE" w:rsidR="007538C9" w:rsidRPr="00283AA7" w:rsidRDefault="007538C9" w:rsidP="00283AA7">
            <w:pPr>
              <w:ind w:right="-51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283AA7">
              <w:rPr>
                <w:rFonts w:ascii="Trebuchet MS" w:hAnsi="Trebuchet MS"/>
                <w:sz w:val="22"/>
                <w:szCs w:val="22"/>
              </w:rPr>
              <w:t>w Rudzie Śląskiej,</w:t>
            </w:r>
          </w:p>
          <w:p w14:paraId="19186BD1" w14:textId="47E55984" w:rsidR="007538C9" w:rsidRPr="00283AA7" w:rsidRDefault="007538C9" w:rsidP="00283AA7">
            <w:pPr>
              <w:ind w:right="-51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283AA7">
              <w:rPr>
                <w:rFonts w:ascii="Trebuchet MS" w:hAnsi="Trebuchet MS"/>
                <w:sz w:val="22"/>
                <w:szCs w:val="22"/>
              </w:rPr>
              <w:t>ul. Pokoju 13,</w:t>
            </w:r>
          </w:p>
          <w:p w14:paraId="27B7D4E1" w14:textId="58ED0059" w:rsidR="007538C9" w:rsidRPr="00283AA7" w:rsidRDefault="007538C9" w:rsidP="00283AA7">
            <w:pPr>
              <w:ind w:right="-51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283AA7">
              <w:rPr>
                <w:rFonts w:ascii="Trebuchet MS" w:hAnsi="Trebuchet MS"/>
                <w:sz w:val="22"/>
                <w:szCs w:val="22"/>
              </w:rPr>
              <w:t>41-709 Ruda Śląska</w:t>
            </w:r>
          </w:p>
        </w:tc>
        <w:tc>
          <w:tcPr>
            <w:tcW w:w="3635" w:type="dxa"/>
            <w:vAlign w:val="center"/>
          </w:tcPr>
          <w:p w14:paraId="526E7C7A" w14:textId="18E9F947" w:rsidR="007538C9" w:rsidRPr="00283AA7" w:rsidRDefault="007538C9" w:rsidP="00283AA7">
            <w:pPr>
              <w:ind w:right="-51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283AA7">
              <w:rPr>
                <w:rFonts w:ascii="Trebuchet MS" w:hAnsi="Trebuchet MS"/>
                <w:sz w:val="22"/>
                <w:szCs w:val="22"/>
              </w:rPr>
              <w:t>-----------</w:t>
            </w:r>
          </w:p>
        </w:tc>
        <w:tc>
          <w:tcPr>
            <w:tcW w:w="3020" w:type="dxa"/>
            <w:vAlign w:val="center"/>
          </w:tcPr>
          <w:p w14:paraId="73AA2BC2" w14:textId="4B0CEF20" w:rsidR="007538C9" w:rsidRPr="00283AA7" w:rsidRDefault="007538C9" w:rsidP="00283AA7">
            <w:pPr>
              <w:ind w:right="-51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283AA7">
              <w:rPr>
                <w:rFonts w:ascii="Trebuchet MS" w:hAnsi="Trebuchet MS"/>
                <w:sz w:val="22"/>
                <w:szCs w:val="22"/>
              </w:rPr>
              <w:t>Miejsce wpisu  do Karty Urządzenia w Centralnym Rejestrze Operatorów Urządzeń Systemów Ochrony Przeciwpożarowej,  do 5 dni po zakończonych pracach.</w:t>
            </w:r>
          </w:p>
        </w:tc>
      </w:tr>
    </w:tbl>
    <w:p w14:paraId="5152BCBD" w14:textId="77777777" w:rsidR="002C1C3C" w:rsidRPr="00283AA7" w:rsidRDefault="002C1C3C" w:rsidP="00283AA7">
      <w:pPr>
        <w:ind w:right="-51"/>
        <w:rPr>
          <w:rFonts w:ascii="Trebuchet MS" w:hAnsi="Trebuchet MS"/>
        </w:rPr>
      </w:pPr>
    </w:p>
    <w:p w14:paraId="28D08331" w14:textId="77777777" w:rsidR="007C393D" w:rsidRPr="00283AA7" w:rsidRDefault="007C393D" w:rsidP="00283AA7">
      <w:pPr>
        <w:ind w:right="-51"/>
        <w:rPr>
          <w:rFonts w:ascii="Trebuchet MS" w:hAnsi="Trebuchet MS"/>
        </w:rPr>
      </w:pPr>
      <w:r w:rsidRPr="00283AA7">
        <w:rPr>
          <w:rFonts w:ascii="Trebuchet MS" w:hAnsi="Trebuchet MS"/>
        </w:rPr>
        <w:t>Uwaga: Dla obu kotłowni nadrzędnym urządzeniem grzewczym jest pompa ciepła.</w:t>
      </w:r>
    </w:p>
    <w:p w14:paraId="6245A4F9" w14:textId="77777777" w:rsidR="007C393D" w:rsidRPr="00283AA7" w:rsidRDefault="007C393D" w:rsidP="00283AA7">
      <w:pPr>
        <w:ind w:right="-51"/>
        <w:rPr>
          <w:rFonts w:ascii="Trebuchet MS" w:hAnsi="Trebuchet MS"/>
        </w:rPr>
      </w:pPr>
    </w:p>
    <w:p w14:paraId="24D6CAD0" w14:textId="314F402C" w:rsidR="007C393D" w:rsidRPr="00283AA7" w:rsidRDefault="007C393D" w:rsidP="00D75DC5">
      <w:pPr>
        <w:pStyle w:val="Akapitzlist"/>
        <w:numPr>
          <w:ilvl w:val="0"/>
          <w:numId w:val="2"/>
        </w:numPr>
        <w:ind w:left="426" w:right="-51" w:hanging="426"/>
        <w:rPr>
          <w:rFonts w:ascii="Trebuchet MS" w:hAnsi="Trebuchet MS"/>
        </w:rPr>
      </w:pPr>
      <w:r w:rsidRPr="00283AA7">
        <w:rPr>
          <w:rFonts w:ascii="Trebuchet MS" w:hAnsi="Trebuchet MS"/>
        </w:rPr>
        <w:t>Po zakończeniu robót w protokole winien znaleźć się zapis aktualnej oceny stanu technicznego instalacji wraz z wskazaniem ewentualnych prac remontowych lub naprawczych, niezbędnych do wykonania.</w:t>
      </w:r>
    </w:p>
    <w:p w14:paraId="5F2F45AF" w14:textId="77777777" w:rsidR="007C393D" w:rsidRPr="00283AA7" w:rsidRDefault="007C393D" w:rsidP="00283AA7">
      <w:pPr>
        <w:ind w:right="-51"/>
        <w:rPr>
          <w:rFonts w:ascii="Trebuchet MS" w:hAnsi="Trebuchet MS"/>
        </w:rPr>
      </w:pPr>
    </w:p>
    <w:p w14:paraId="6276A4F2" w14:textId="77777777" w:rsidR="007C393D" w:rsidRPr="00283AA7" w:rsidRDefault="007C393D" w:rsidP="00283AA7">
      <w:pPr>
        <w:ind w:right="-51"/>
        <w:rPr>
          <w:rFonts w:ascii="Trebuchet MS" w:hAnsi="Trebuchet MS"/>
        </w:rPr>
      </w:pPr>
    </w:p>
    <w:p w14:paraId="627F3E00" w14:textId="2287A829" w:rsidR="000E20FB" w:rsidRPr="00BE7CF8" w:rsidRDefault="002B0E63" w:rsidP="005F4BEA">
      <w:pPr>
        <w:pStyle w:val="Akapitzlist"/>
        <w:numPr>
          <w:ilvl w:val="0"/>
          <w:numId w:val="11"/>
        </w:numPr>
        <w:ind w:left="426" w:right="-51" w:hanging="426"/>
        <w:rPr>
          <w:rFonts w:ascii="Trebuchet MS" w:hAnsi="Trebuchet MS"/>
          <w:b/>
          <w:bCs/>
          <w:u w:val="single"/>
        </w:rPr>
      </w:pPr>
      <w:r>
        <w:rPr>
          <w:rFonts w:ascii="Trebuchet MS" w:hAnsi="Trebuchet MS"/>
          <w:b/>
          <w:bCs/>
          <w:u w:val="single"/>
        </w:rPr>
        <w:t>TERMIN REALIZACJI ZAMÓWIENIA</w:t>
      </w:r>
      <w:r w:rsidR="007C393D" w:rsidRPr="00BE7CF8">
        <w:rPr>
          <w:rFonts w:ascii="Trebuchet MS" w:hAnsi="Trebuchet MS"/>
          <w:b/>
          <w:bCs/>
          <w:u w:val="single"/>
        </w:rPr>
        <w:t xml:space="preserve">: </w:t>
      </w:r>
      <w:r w:rsidR="000E20FB" w:rsidRPr="00BE7CF8">
        <w:rPr>
          <w:rFonts w:ascii="Trebuchet MS" w:hAnsi="Trebuchet MS"/>
          <w:b/>
          <w:bCs/>
          <w:u w:val="single"/>
        </w:rPr>
        <w:br/>
      </w:r>
    </w:p>
    <w:p w14:paraId="7CA2BD5D" w14:textId="3DE76D32" w:rsidR="007C393D" w:rsidRPr="00283AA7" w:rsidRDefault="007C393D" w:rsidP="00283AA7">
      <w:pPr>
        <w:ind w:right="-51"/>
        <w:rPr>
          <w:rFonts w:ascii="Trebuchet MS" w:hAnsi="Trebuchet MS"/>
        </w:rPr>
      </w:pPr>
      <w:r w:rsidRPr="00283AA7">
        <w:rPr>
          <w:rFonts w:ascii="Trebuchet MS" w:hAnsi="Trebuchet MS"/>
        </w:rPr>
        <w:t xml:space="preserve">Usługę należy wykonać w </w:t>
      </w:r>
      <w:r w:rsidR="001B3108" w:rsidRPr="00283AA7">
        <w:rPr>
          <w:rFonts w:ascii="Trebuchet MS" w:hAnsi="Trebuchet MS"/>
        </w:rPr>
        <w:t>38</w:t>
      </w:r>
      <w:r w:rsidRPr="00283AA7">
        <w:rPr>
          <w:rFonts w:ascii="Trebuchet MS" w:hAnsi="Trebuchet MS"/>
        </w:rPr>
        <w:t>/4</w:t>
      </w:r>
      <w:r w:rsidR="009B62E1" w:rsidRPr="00283AA7">
        <w:rPr>
          <w:rFonts w:ascii="Trebuchet MS" w:hAnsi="Trebuchet MS"/>
        </w:rPr>
        <w:t>0</w:t>
      </w:r>
      <w:r w:rsidRPr="00283AA7">
        <w:rPr>
          <w:rFonts w:ascii="Trebuchet MS" w:hAnsi="Trebuchet MS"/>
        </w:rPr>
        <w:t xml:space="preserve"> tygodniu 202</w:t>
      </w:r>
      <w:r w:rsidR="00D75DC5">
        <w:rPr>
          <w:rFonts w:ascii="Trebuchet MS" w:hAnsi="Trebuchet MS"/>
        </w:rPr>
        <w:t>4</w:t>
      </w:r>
      <w:r w:rsidRPr="00283AA7">
        <w:rPr>
          <w:rFonts w:ascii="Trebuchet MS" w:hAnsi="Trebuchet MS"/>
        </w:rPr>
        <w:t>r</w:t>
      </w:r>
      <w:r w:rsidR="00D75DC5">
        <w:rPr>
          <w:rFonts w:ascii="Trebuchet MS" w:hAnsi="Trebuchet MS"/>
        </w:rPr>
        <w:t>.</w:t>
      </w:r>
      <w:r w:rsidRPr="00283AA7">
        <w:rPr>
          <w:rFonts w:ascii="Trebuchet MS" w:hAnsi="Trebuchet MS"/>
        </w:rPr>
        <w:t xml:space="preserve"> (</w:t>
      </w:r>
      <w:r w:rsidR="0094473A" w:rsidRPr="00283AA7">
        <w:rPr>
          <w:rFonts w:ascii="Trebuchet MS" w:hAnsi="Trebuchet MS"/>
        </w:rPr>
        <w:t>1</w:t>
      </w:r>
      <w:r w:rsidR="009B62E1" w:rsidRPr="00283AA7">
        <w:rPr>
          <w:rFonts w:ascii="Trebuchet MS" w:hAnsi="Trebuchet MS"/>
        </w:rPr>
        <w:t>6</w:t>
      </w:r>
      <w:r w:rsidRPr="00283AA7">
        <w:rPr>
          <w:rFonts w:ascii="Trebuchet MS" w:hAnsi="Trebuchet MS"/>
        </w:rPr>
        <w:t>.</w:t>
      </w:r>
      <w:r w:rsidR="001B3108" w:rsidRPr="00283AA7">
        <w:rPr>
          <w:rFonts w:ascii="Trebuchet MS" w:hAnsi="Trebuchet MS"/>
        </w:rPr>
        <w:t>0</w:t>
      </w:r>
      <w:r w:rsidR="00BB2373" w:rsidRPr="00283AA7">
        <w:rPr>
          <w:rFonts w:ascii="Trebuchet MS" w:hAnsi="Trebuchet MS"/>
        </w:rPr>
        <w:t>9</w:t>
      </w:r>
      <w:r w:rsidRPr="00283AA7">
        <w:rPr>
          <w:rFonts w:ascii="Trebuchet MS" w:hAnsi="Trebuchet MS"/>
        </w:rPr>
        <w:t>.202</w:t>
      </w:r>
      <w:r w:rsidR="00D75DC5">
        <w:rPr>
          <w:rFonts w:ascii="Trebuchet MS" w:hAnsi="Trebuchet MS"/>
        </w:rPr>
        <w:t xml:space="preserve">4r. </w:t>
      </w:r>
      <w:r w:rsidRPr="00283AA7">
        <w:rPr>
          <w:rFonts w:ascii="Trebuchet MS" w:hAnsi="Trebuchet MS"/>
        </w:rPr>
        <w:t>-</w:t>
      </w:r>
      <w:r w:rsidR="00D75DC5">
        <w:rPr>
          <w:rFonts w:ascii="Trebuchet MS" w:hAnsi="Trebuchet MS"/>
        </w:rPr>
        <w:t xml:space="preserve"> </w:t>
      </w:r>
      <w:r w:rsidR="009B62E1" w:rsidRPr="00283AA7">
        <w:rPr>
          <w:rFonts w:ascii="Trebuchet MS" w:hAnsi="Trebuchet MS"/>
        </w:rPr>
        <w:t>04</w:t>
      </w:r>
      <w:r w:rsidRPr="00283AA7">
        <w:rPr>
          <w:rFonts w:ascii="Trebuchet MS" w:hAnsi="Trebuchet MS"/>
        </w:rPr>
        <w:t>.1</w:t>
      </w:r>
      <w:r w:rsidR="0094473A" w:rsidRPr="00283AA7">
        <w:rPr>
          <w:rFonts w:ascii="Trebuchet MS" w:hAnsi="Trebuchet MS"/>
        </w:rPr>
        <w:t>0</w:t>
      </w:r>
      <w:r w:rsidRPr="00283AA7">
        <w:rPr>
          <w:rFonts w:ascii="Trebuchet MS" w:hAnsi="Trebuchet MS"/>
        </w:rPr>
        <w:t>.202</w:t>
      </w:r>
      <w:r w:rsidR="00D75DC5">
        <w:rPr>
          <w:rFonts w:ascii="Trebuchet MS" w:hAnsi="Trebuchet MS"/>
        </w:rPr>
        <w:t>4</w:t>
      </w:r>
      <w:r w:rsidRPr="00283AA7">
        <w:rPr>
          <w:rFonts w:ascii="Trebuchet MS" w:hAnsi="Trebuchet MS"/>
        </w:rPr>
        <w:t xml:space="preserve">r.). Dopuszcza się wykonanie przeglądu dla dwóch kotłowni zlokalizowanych </w:t>
      </w:r>
      <w:r w:rsidR="00D75DC5">
        <w:rPr>
          <w:rFonts w:ascii="Trebuchet MS" w:hAnsi="Trebuchet MS"/>
        </w:rPr>
        <w:br/>
      </w:r>
      <w:r w:rsidRPr="00283AA7">
        <w:rPr>
          <w:rFonts w:ascii="Trebuchet MS" w:hAnsi="Trebuchet MS"/>
        </w:rPr>
        <w:t>na oczyszczalniach ścieków w różnych dniach z zachowaniem w/w terminu.</w:t>
      </w:r>
    </w:p>
    <w:p w14:paraId="0A4796BE" w14:textId="77777777" w:rsidR="007C393D" w:rsidRPr="00283AA7" w:rsidRDefault="007C393D" w:rsidP="00283AA7">
      <w:pPr>
        <w:ind w:right="-51"/>
        <w:rPr>
          <w:rFonts w:ascii="Trebuchet MS" w:hAnsi="Trebuchet MS"/>
        </w:rPr>
      </w:pPr>
    </w:p>
    <w:p w14:paraId="00310B03" w14:textId="77777777" w:rsidR="00BE7CF8" w:rsidRDefault="00BE7CF8" w:rsidP="00283AA7">
      <w:pPr>
        <w:ind w:right="-51"/>
        <w:rPr>
          <w:rFonts w:ascii="Trebuchet MS" w:hAnsi="Trebuchet MS"/>
        </w:rPr>
      </w:pPr>
    </w:p>
    <w:p w14:paraId="74F1490B" w14:textId="77777777" w:rsidR="00BE7CF8" w:rsidRDefault="00BE7CF8" w:rsidP="00283AA7">
      <w:pPr>
        <w:ind w:right="-51"/>
        <w:rPr>
          <w:rFonts w:ascii="Trebuchet MS" w:hAnsi="Trebuchet MS"/>
        </w:rPr>
      </w:pPr>
    </w:p>
    <w:p w14:paraId="04823663" w14:textId="77777777" w:rsidR="00BE7CF8" w:rsidRDefault="00BE7CF8" w:rsidP="00283AA7">
      <w:pPr>
        <w:ind w:right="-51"/>
        <w:rPr>
          <w:rFonts w:ascii="Trebuchet MS" w:hAnsi="Trebuchet MS"/>
        </w:rPr>
      </w:pPr>
    </w:p>
    <w:p w14:paraId="7EA92193" w14:textId="77777777" w:rsidR="00BE7CF8" w:rsidRDefault="00BE7CF8" w:rsidP="00283AA7">
      <w:pPr>
        <w:ind w:right="-51"/>
        <w:rPr>
          <w:rFonts w:ascii="Trebuchet MS" w:hAnsi="Trebuchet MS"/>
        </w:rPr>
      </w:pPr>
    </w:p>
    <w:p w14:paraId="19E1568B" w14:textId="77777777" w:rsidR="00BE7CF8" w:rsidRDefault="00BE7CF8" w:rsidP="00283AA7">
      <w:pPr>
        <w:ind w:right="-51"/>
        <w:rPr>
          <w:rFonts w:ascii="Trebuchet MS" w:hAnsi="Trebuchet MS"/>
        </w:rPr>
      </w:pPr>
    </w:p>
    <w:p w14:paraId="65E91374" w14:textId="4BA4ECBA" w:rsidR="007C393D" w:rsidRDefault="002B0E63" w:rsidP="00BE7CF8">
      <w:pPr>
        <w:pStyle w:val="Akapitzlist"/>
        <w:numPr>
          <w:ilvl w:val="0"/>
          <w:numId w:val="11"/>
        </w:numPr>
        <w:ind w:right="-51"/>
        <w:rPr>
          <w:rFonts w:ascii="Trebuchet MS" w:hAnsi="Trebuchet MS"/>
        </w:rPr>
      </w:pPr>
      <w:r>
        <w:rPr>
          <w:rFonts w:ascii="Trebuchet MS" w:hAnsi="Trebuchet MS"/>
          <w:b/>
          <w:bCs/>
          <w:u w:val="single"/>
        </w:rPr>
        <w:t>WYMAGANIA KWALIFIKACYJNE DOSTAWCY</w:t>
      </w:r>
      <w:r w:rsidR="007C393D" w:rsidRPr="00BE7CF8">
        <w:rPr>
          <w:rFonts w:ascii="Trebuchet MS" w:hAnsi="Trebuchet MS"/>
          <w:b/>
          <w:bCs/>
          <w:u w:val="single"/>
        </w:rPr>
        <w:t>:</w:t>
      </w:r>
      <w:r w:rsidR="007C393D" w:rsidRPr="00BE7CF8">
        <w:rPr>
          <w:rFonts w:ascii="Trebuchet MS" w:hAnsi="Trebuchet MS"/>
        </w:rPr>
        <w:t xml:space="preserve"> (należy dołączyć do oferty </w:t>
      </w:r>
      <w:r w:rsidR="00212660">
        <w:rPr>
          <w:rFonts w:ascii="Trebuchet MS" w:hAnsi="Trebuchet MS"/>
        </w:rPr>
        <w:br/>
      </w:r>
      <w:r w:rsidR="007C393D" w:rsidRPr="00BE7CF8">
        <w:rPr>
          <w:rFonts w:ascii="Trebuchet MS" w:hAnsi="Trebuchet MS"/>
        </w:rPr>
        <w:t>w formacie PDF)</w:t>
      </w:r>
    </w:p>
    <w:p w14:paraId="26BC378A" w14:textId="77777777" w:rsidR="002B0E63" w:rsidRPr="00BE7CF8" w:rsidRDefault="002B0E63" w:rsidP="002B0E63">
      <w:pPr>
        <w:pStyle w:val="Akapitzlist"/>
        <w:ind w:right="-51"/>
        <w:rPr>
          <w:rFonts w:ascii="Trebuchet MS" w:hAnsi="Trebuchet MS"/>
        </w:rPr>
      </w:pPr>
    </w:p>
    <w:p w14:paraId="399C4359" w14:textId="5EADD1FF" w:rsidR="007C393D" w:rsidRPr="00283AA7" w:rsidRDefault="007C393D" w:rsidP="00283AA7">
      <w:pPr>
        <w:pStyle w:val="Akapitzlist"/>
        <w:numPr>
          <w:ilvl w:val="0"/>
          <w:numId w:val="5"/>
        </w:numPr>
        <w:ind w:right="-51"/>
        <w:rPr>
          <w:rFonts w:ascii="Trebuchet MS" w:hAnsi="Trebuchet MS"/>
        </w:rPr>
      </w:pPr>
      <w:r w:rsidRPr="00283AA7">
        <w:rPr>
          <w:rFonts w:ascii="Trebuchet MS" w:hAnsi="Trebuchet MS"/>
        </w:rPr>
        <w:t>aktualny certyfikat potwierdzający autoryzację producenta na prowadzenie prac serwisowych, konserwacyjnych dla pomp ciepła Viessmann,</w:t>
      </w:r>
    </w:p>
    <w:p w14:paraId="3AD090FD" w14:textId="276EF824" w:rsidR="007C393D" w:rsidRPr="00283AA7" w:rsidRDefault="007C393D" w:rsidP="00283AA7">
      <w:pPr>
        <w:pStyle w:val="Akapitzlist"/>
        <w:numPr>
          <w:ilvl w:val="0"/>
          <w:numId w:val="5"/>
        </w:numPr>
        <w:ind w:right="-51"/>
        <w:rPr>
          <w:rFonts w:ascii="Trebuchet MS" w:hAnsi="Trebuchet MS"/>
        </w:rPr>
      </w:pPr>
      <w:r w:rsidRPr="00283AA7">
        <w:rPr>
          <w:rFonts w:ascii="Trebuchet MS" w:hAnsi="Trebuchet MS"/>
        </w:rPr>
        <w:t>aktualny certyfikat potwierdzający autoryzację producenta na prowadzenie prac serwisowych, konserwacyjnych dla kotłów gazowych i olejowych Viessmann,</w:t>
      </w:r>
    </w:p>
    <w:p w14:paraId="6E5703B6" w14:textId="3CCFB8EE" w:rsidR="007C393D" w:rsidRPr="00283AA7" w:rsidRDefault="007C393D" w:rsidP="00283AA7">
      <w:pPr>
        <w:pStyle w:val="Akapitzlist"/>
        <w:numPr>
          <w:ilvl w:val="0"/>
          <w:numId w:val="5"/>
        </w:numPr>
        <w:ind w:right="-51"/>
        <w:rPr>
          <w:rFonts w:ascii="Trebuchet MS" w:hAnsi="Trebuchet MS"/>
        </w:rPr>
      </w:pPr>
      <w:r w:rsidRPr="00283AA7">
        <w:rPr>
          <w:rFonts w:ascii="Trebuchet MS" w:hAnsi="Trebuchet MS"/>
        </w:rPr>
        <w:t xml:space="preserve">aktualny certyfikat dla personelu, poświadczający kwalifikacje </w:t>
      </w:r>
      <w:r w:rsidR="005F4BEA">
        <w:rPr>
          <w:rFonts w:ascii="Trebuchet MS" w:hAnsi="Trebuchet MS"/>
        </w:rPr>
        <w:br/>
      </w:r>
      <w:r w:rsidRPr="00283AA7">
        <w:rPr>
          <w:rFonts w:ascii="Trebuchet MS" w:hAnsi="Trebuchet MS"/>
        </w:rPr>
        <w:t xml:space="preserve">do wykonywania prac związanych z obsługą urządzeń chłodniczych, klimatyzacyjnych i pomp ciepła – kategoria I (zgodnie z Rozporządzeniem Ministra Rozwoju i Finansów z dnia 7 grudnia 2017 r. w sprawie egzaminowania i certyfikowania personelu w zakresie fluorowanych gazów cieplarnianych </w:t>
      </w:r>
      <w:r w:rsidR="005F4BEA">
        <w:rPr>
          <w:rFonts w:ascii="Trebuchet MS" w:hAnsi="Trebuchet MS"/>
        </w:rPr>
        <w:br/>
      </w:r>
      <w:r w:rsidRPr="00283AA7">
        <w:rPr>
          <w:rFonts w:ascii="Trebuchet MS" w:hAnsi="Trebuchet MS"/>
        </w:rPr>
        <w:t>i substancji kontrolowanych — Dz.U. 2017 poz. 2402),</w:t>
      </w:r>
    </w:p>
    <w:p w14:paraId="1B365A1A" w14:textId="0FF256A6" w:rsidR="007C393D" w:rsidRPr="00283AA7" w:rsidRDefault="007C393D" w:rsidP="00283AA7">
      <w:pPr>
        <w:pStyle w:val="Akapitzlist"/>
        <w:numPr>
          <w:ilvl w:val="0"/>
          <w:numId w:val="5"/>
        </w:numPr>
        <w:ind w:right="-51"/>
        <w:rPr>
          <w:rFonts w:ascii="Trebuchet MS" w:hAnsi="Trebuchet MS"/>
        </w:rPr>
      </w:pPr>
      <w:r w:rsidRPr="00283AA7">
        <w:rPr>
          <w:rFonts w:ascii="Trebuchet MS" w:hAnsi="Trebuchet MS"/>
        </w:rPr>
        <w:t xml:space="preserve">aktualny certyfikat dla przedsiębiorców wydany na podstawie ustawy </w:t>
      </w:r>
      <w:r w:rsidR="005F4BEA">
        <w:rPr>
          <w:rFonts w:ascii="Trebuchet MS" w:hAnsi="Trebuchet MS"/>
        </w:rPr>
        <w:br/>
      </w:r>
      <w:r w:rsidRPr="00283AA7">
        <w:rPr>
          <w:rFonts w:ascii="Trebuchet MS" w:hAnsi="Trebuchet MS"/>
        </w:rPr>
        <w:t xml:space="preserve">z 15 maja 2015 o substancjach zubożających warstwę ozonową oraz niektórych fluorowanych gazach cieplarnianych (zgodnie z Rozporządzeniem Ministra Rozwoju i Finansów z dnia 7 grudnia 2017 r. w sprawie wzoru wniosku </w:t>
      </w:r>
      <w:r w:rsidR="005F4BEA">
        <w:rPr>
          <w:rFonts w:ascii="Trebuchet MS" w:hAnsi="Trebuchet MS"/>
        </w:rPr>
        <w:br/>
      </w:r>
      <w:r w:rsidRPr="00283AA7">
        <w:rPr>
          <w:rFonts w:ascii="Trebuchet MS" w:hAnsi="Trebuchet MS"/>
        </w:rPr>
        <w:t>o wydanie certyfikatu dla przedsiębiorców, wzoru tego certyfikatu i jego opisu oraz wysokości jednostkowych stawek opłat pobieranych przez jednostkę certyfikującą przedsiębiorców — Dz.U. 2017 poz.2421).</w:t>
      </w:r>
    </w:p>
    <w:p w14:paraId="0F2B4A06" w14:textId="77777777" w:rsidR="007C393D" w:rsidRDefault="007C393D" w:rsidP="00283AA7">
      <w:pPr>
        <w:ind w:right="-51"/>
        <w:rPr>
          <w:rFonts w:ascii="Trebuchet MS" w:hAnsi="Trebuchet MS"/>
        </w:rPr>
      </w:pPr>
    </w:p>
    <w:p w14:paraId="30C46114" w14:textId="77777777" w:rsidR="000E20FB" w:rsidRDefault="000E20FB" w:rsidP="00283AA7">
      <w:pPr>
        <w:ind w:right="-51"/>
        <w:rPr>
          <w:rFonts w:ascii="Trebuchet MS" w:hAnsi="Trebuchet MS"/>
        </w:rPr>
      </w:pPr>
    </w:p>
    <w:p w14:paraId="5866854E" w14:textId="12436A8C" w:rsidR="000E20FB" w:rsidRPr="00BE7CF8" w:rsidRDefault="002B0E63" w:rsidP="00BE7CF8">
      <w:pPr>
        <w:pStyle w:val="Akapitzlist"/>
        <w:numPr>
          <w:ilvl w:val="0"/>
          <w:numId w:val="11"/>
        </w:numPr>
        <w:ind w:right="-51"/>
        <w:rPr>
          <w:rFonts w:ascii="Trebuchet MS" w:hAnsi="Trebuchet MS"/>
        </w:rPr>
      </w:pPr>
      <w:r>
        <w:rPr>
          <w:rFonts w:ascii="Trebuchet MS" w:hAnsi="Trebuchet MS"/>
          <w:b/>
          <w:bCs/>
          <w:u w:val="single"/>
        </w:rPr>
        <w:t>INFORMACJA O WARUNKACH WYMAGANYCH OD WYKONAWCÓW</w:t>
      </w:r>
      <w:r w:rsidR="000E20FB" w:rsidRPr="00BE7CF8">
        <w:rPr>
          <w:rFonts w:ascii="Trebuchet MS" w:hAnsi="Trebuchet MS"/>
          <w:b/>
          <w:bCs/>
          <w:u w:val="single"/>
        </w:rPr>
        <w:t>:</w:t>
      </w:r>
      <w:r w:rsidR="000E20FB" w:rsidRPr="00BE7CF8">
        <w:rPr>
          <w:rFonts w:ascii="Trebuchet MS" w:hAnsi="Trebuchet MS"/>
          <w:b/>
          <w:bCs/>
          <w:u w:val="single"/>
        </w:rPr>
        <w:br/>
      </w:r>
      <w:r w:rsidR="000E20FB" w:rsidRPr="00BE7CF8">
        <w:rPr>
          <w:rFonts w:ascii="Trebuchet MS" w:hAnsi="Trebuchet MS"/>
          <w:b/>
          <w:bCs/>
          <w:u w:val="single"/>
        </w:rPr>
        <w:br/>
      </w:r>
      <w:r w:rsidR="000E20FB" w:rsidRPr="00BE7CF8">
        <w:rPr>
          <w:rFonts w:ascii="Trebuchet MS" w:hAnsi="Trebuchet MS"/>
        </w:rPr>
        <w:t>1.</w:t>
      </w:r>
      <w:r w:rsidR="000E20FB" w:rsidRPr="00BE7CF8">
        <w:rPr>
          <w:rFonts w:ascii="Trebuchet MS" w:hAnsi="Trebuchet MS"/>
          <w:b/>
          <w:bCs/>
        </w:rPr>
        <w:t xml:space="preserve"> </w:t>
      </w:r>
      <w:r w:rsidR="000E20FB" w:rsidRPr="00BE7CF8">
        <w:rPr>
          <w:rFonts w:ascii="Trebuchet MS" w:hAnsi="Trebuchet MS"/>
        </w:rPr>
        <w:t>Zaleca się dokonania wizji lokalnej przed złożeniem oferty cenowej.</w:t>
      </w:r>
    </w:p>
    <w:p w14:paraId="0AC392F6" w14:textId="795EF9E0" w:rsidR="007C393D" w:rsidRPr="000E20FB" w:rsidRDefault="000E20FB" w:rsidP="00BE7CF8">
      <w:pPr>
        <w:pStyle w:val="Akapitzlist"/>
        <w:ind w:right="-51"/>
        <w:rPr>
          <w:rFonts w:ascii="Trebuchet MS" w:hAnsi="Trebuchet MS"/>
          <w:u w:val="single"/>
        </w:rPr>
      </w:pPr>
      <w:r w:rsidRPr="000E20FB">
        <w:rPr>
          <w:rFonts w:ascii="Trebuchet MS" w:hAnsi="Trebuchet MS"/>
        </w:rPr>
        <w:br/>
        <w:t xml:space="preserve">2. </w:t>
      </w:r>
      <w:r w:rsidR="007C393D" w:rsidRPr="000E20FB">
        <w:rPr>
          <w:rFonts w:ascii="Trebuchet MS" w:hAnsi="Trebuchet MS"/>
        </w:rPr>
        <w:t xml:space="preserve">Zamawiający wymaga, aby usługa świadczona była </w:t>
      </w:r>
      <w:r w:rsidR="00F75B96" w:rsidRPr="000E20FB">
        <w:rPr>
          <w:rFonts w:ascii="Trebuchet MS" w:hAnsi="Trebuchet MS"/>
        </w:rPr>
        <w:t xml:space="preserve">we wskazanych powyżej lokalizacjach </w:t>
      </w:r>
      <w:r w:rsidR="007C393D" w:rsidRPr="000E20FB">
        <w:rPr>
          <w:rFonts w:ascii="Trebuchet MS" w:hAnsi="Trebuchet MS"/>
        </w:rPr>
        <w:t>w dniach roboczych (</w:t>
      </w:r>
      <w:proofErr w:type="spellStart"/>
      <w:r w:rsidR="007C393D" w:rsidRPr="000E20FB">
        <w:rPr>
          <w:rFonts w:ascii="Trebuchet MS" w:hAnsi="Trebuchet MS"/>
        </w:rPr>
        <w:t>pn-pt</w:t>
      </w:r>
      <w:proofErr w:type="spellEnd"/>
      <w:r w:rsidR="007C393D" w:rsidRPr="000E20FB">
        <w:rPr>
          <w:rFonts w:ascii="Trebuchet MS" w:hAnsi="Trebuchet MS"/>
        </w:rPr>
        <w:t>)</w:t>
      </w:r>
      <w:r w:rsidR="00F75B96" w:rsidRPr="000E20FB">
        <w:rPr>
          <w:rFonts w:ascii="Trebuchet MS" w:hAnsi="Trebuchet MS"/>
        </w:rPr>
        <w:t>,</w:t>
      </w:r>
      <w:r w:rsidR="007C393D" w:rsidRPr="000E20FB">
        <w:rPr>
          <w:rFonts w:ascii="Trebuchet MS" w:hAnsi="Trebuchet MS"/>
        </w:rPr>
        <w:t xml:space="preserve"> w godzinach: 7-14, </w:t>
      </w:r>
      <w:r w:rsidR="00212660">
        <w:rPr>
          <w:rFonts w:ascii="Trebuchet MS" w:hAnsi="Trebuchet MS"/>
        </w:rPr>
        <w:br/>
      </w:r>
      <w:r w:rsidR="007C393D" w:rsidRPr="000E20FB">
        <w:rPr>
          <w:rFonts w:ascii="Trebuchet MS" w:hAnsi="Trebuchet MS"/>
        </w:rPr>
        <w:t>po wcześniejszym uzgodnieniu telefonicznym:</w:t>
      </w:r>
    </w:p>
    <w:p w14:paraId="5B76AA46" w14:textId="2B545BCD" w:rsidR="00BE7CF8" w:rsidRDefault="007C393D" w:rsidP="005F4BEA">
      <w:pPr>
        <w:pStyle w:val="Akapitzlist"/>
        <w:numPr>
          <w:ilvl w:val="0"/>
          <w:numId w:val="9"/>
        </w:numPr>
        <w:ind w:left="1134" w:right="-51" w:hanging="425"/>
        <w:rPr>
          <w:rFonts w:ascii="Trebuchet MS" w:hAnsi="Trebuchet MS"/>
        </w:rPr>
      </w:pPr>
      <w:r w:rsidRPr="00283AA7">
        <w:rPr>
          <w:rFonts w:ascii="Trebuchet MS" w:hAnsi="Trebuchet MS"/>
        </w:rPr>
        <w:t>oczyszczalnia ścieków „Halemba Centrum” – tel. 667 999</w:t>
      </w:r>
      <w:r w:rsidR="00BE7CF8">
        <w:rPr>
          <w:rFonts w:ascii="Trebuchet MS" w:hAnsi="Trebuchet MS"/>
        </w:rPr>
        <w:t> </w:t>
      </w:r>
      <w:r w:rsidRPr="00283AA7">
        <w:rPr>
          <w:rFonts w:ascii="Trebuchet MS" w:hAnsi="Trebuchet MS"/>
        </w:rPr>
        <w:t>601</w:t>
      </w:r>
    </w:p>
    <w:p w14:paraId="1D7E4FC7" w14:textId="351400FD" w:rsidR="007C393D" w:rsidRPr="00BE7CF8" w:rsidRDefault="007C393D" w:rsidP="005F4BEA">
      <w:pPr>
        <w:pStyle w:val="Akapitzlist"/>
        <w:numPr>
          <w:ilvl w:val="0"/>
          <w:numId w:val="9"/>
        </w:numPr>
        <w:ind w:left="1134" w:right="-51" w:hanging="425"/>
        <w:rPr>
          <w:rFonts w:ascii="Trebuchet MS" w:hAnsi="Trebuchet MS"/>
        </w:rPr>
      </w:pPr>
      <w:r w:rsidRPr="00BE7CF8">
        <w:rPr>
          <w:rFonts w:ascii="Trebuchet MS" w:hAnsi="Trebuchet MS"/>
        </w:rPr>
        <w:t>oczyszczalnia ścieków „</w:t>
      </w:r>
      <w:proofErr w:type="spellStart"/>
      <w:r w:rsidRPr="00BE7CF8">
        <w:rPr>
          <w:rFonts w:ascii="Trebuchet MS" w:hAnsi="Trebuchet MS"/>
        </w:rPr>
        <w:t>Orzegów</w:t>
      </w:r>
      <w:proofErr w:type="spellEnd"/>
      <w:r w:rsidRPr="00BE7CF8">
        <w:rPr>
          <w:rFonts w:ascii="Trebuchet MS" w:hAnsi="Trebuchet MS"/>
        </w:rPr>
        <w:t>” – tel. 609 827 055</w:t>
      </w:r>
    </w:p>
    <w:p w14:paraId="11C754F2" w14:textId="77777777" w:rsidR="007C393D" w:rsidRPr="00283AA7" w:rsidRDefault="007C393D" w:rsidP="00283AA7">
      <w:pPr>
        <w:ind w:right="-51"/>
        <w:rPr>
          <w:rFonts w:ascii="Trebuchet MS" w:hAnsi="Trebuchet MS"/>
        </w:rPr>
      </w:pPr>
    </w:p>
    <w:p w14:paraId="27127E9D" w14:textId="5E52897C" w:rsidR="007C393D" w:rsidRPr="000E20FB" w:rsidRDefault="000E20FB" w:rsidP="00BE7CF8">
      <w:pPr>
        <w:pStyle w:val="Akapitzlist"/>
        <w:ind w:right="-51"/>
        <w:rPr>
          <w:rFonts w:ascii="Trebuchet MS" w:hAnsi="Trebuchet MS"/>
        </w:rPr>
      </w:pPr>
      <w:r w:rsidRPr="000E20FB">
        <w:rPr>
          <w:rFonts w:ascii="Trebuchet MS" w:hAnsi="Trebuchet MS"/>
        </w:rPr>
        <w:t xml:space="preserve">3. </w:t>
      </w:r>
      <w:r w:rsidR="007C393D" w:rsidRPr="000E20FB">
        <w:rPr>
          <w:rFonts w:ascii="Trebuchet MS" w:hAnsi="Trebuchet MS"/>
        </w:rPr>
        <w:t>Dokonanie wpisu w Karcie Urządzenia (zgodnie z Rozporządzeniem Ministra Środowiska z dnia 21 grudnia 2017 r. w sprawie Centralnego Rejestru Operatorów — Dz.U. 2017 poz.2419) do 5 dni roboczych od wykonanych czynności</w:t>
      </w:r>
      <w:r w:rsidR="009B62E1" w:rsidRPr="000E20FB">
        <w:rPr>
          <w:rFonts w:ascii="Trebuchet MS" w:hAnsi="Trebuchet MS"/>
        </w:rPr>
        <w:t xml:space="preserve">, jednak nie później niż do dnia </w:t>
      </w:r>
      <w:r w:rsidR="00F75B96" w:rsidRPr="000E20FB">
        <w:rPr>
          <w:rFonts w:ascii="Trebuchet MS" w:hAnsi="Trebuchet MS"/>
        </w:rPr>
        <w:t>08.10.2024r.</w:t>
      </w:r>
    </w:p>
    <w:p w14:paraId="0B901771" w14:textId="7A03D237" w:rsidR="007C393D" w:rsidRPr="00283AA7" w:rsidRDefault="007C393D" w:rsidP="005F4BEA">
      <w:pPr>
        <w:pStyle w:val="Akapitzlist"/>
        <w:numPr>
          <w:ilvl w:val="0"/>
          <w:numId w:val="10"/>
        </w:numPr>
        <w:ind w:left="1134" w:right="-51" w:hanging="425"/>
        <w:rPr>
          <w:rFonts w:ascii="Trebuchet MS" w:hAnsi="Trebuchet MS"/>
        </w:rPr>
      </w:pPr>
      <w:r w:rsidRPr="00283AA7">
        <w:rPr>
          <w:rFonts w:ascii="Trebuchet MS" w:hAnsi="Trebuchet MS"/>
        </w:rPr>
        <w:t xml:space="preserve">PWiK Sp. z o.o., budynek nr 4, tel. </w:t>
      </w:r>
      <w:r w:rsidR="00F75B96" w:rsidRPr="00283AA7">
        <w:rPr>
          <w:rFonts w:ascii="Trebuchet MS" w:hAnsi="Trebuchet MS"/>
        </w:rPr>
        <w:t>667 999 601 lub 609 827 055</w:t>
      </w:r>
    </w:p>
    <w:p w14:paraId="31E00BB0" w14:textId="77777777" w:rsidR="007C393D" w:rsidRPr="00283AA7" w:rsidRDefault="007C393D" w:rsidP="00283AA7">
      <w:pPr>
        <w:ind w:right="-51"/>
        <w:rPr>
          <w:rFonts w:ascii="Trebuchet MS" w:hAnsi="Trebuchet MS"/>
        </w:rPr>
      </w:pPr>
    </w:p>
    <w:p w14:paraId="77C28364" w14:textId="77777777" w:rsidR="00BE7CF8" w:rsidRDefault="007C393D" w:rsidP="00BE7CF8">
      <w:pPr>
        <w:pStyle w:val="Akapitzlist"/>
        <w:numPr>
          <w:ilvl w:val="0"/>
          <w:numId w:val="8"/>
        </w:numPr>
        <w:tabs>
          <w:tab w:val="left" w:pos="1134"/>
        </w:tabs>
        <w:ind w:right="-51" w:firstLine="131"/>
        <w:rPr>
          <w:rFonts w:ascii="Trebuchet MS" w:hAnsi="Trebuchet MS"/>
        </w:rPr>
      </w:pPr>
      <w:r w:rsidRPr="000E20FB">
        <w:rPr>
          <w:rFonts w:ascii="Trebuchet MS" w:hAnsi="Trebuchet MS"/>
        </w:rPr>
        <w:t>Zamawiający nie dopuszcza składania ofert na częściowe wykonanie usługi.</w:t>
      </w:r>
    </w:p>
    <w:p w14:paraId="78B3D64A" w14:textId="77777777" w:rsidR="00BE7CF8" w:rsidRDefault="00BE7CF8" w:rsidP="00BE7CF8">
      <w:pPr>
        <w:pStyle w:val="Akapitzlist"/>
        <w:tabs>
          <w:tab w:val="left" w:pos="1134"/>
        </w:tabs>
        <w:ind w:left="851" w:right="-51"/>
        <w:rPr>
          <w:rFonts w:ascii="Trebuchet MS" w:hAnsi="Trebuchet MS"/>
        </w:rPr>
      </w:pPr>
    </w:p>
    <w:p w14:paraId="4F831F81" w14:textId="274540F7" w:rsidR="007538C9" w:rsidRPr="00BE7CF8" w:rsidRDefault="007C393D" w:rsidP="00BE7CF8">
      <w:pPr>
        <w:pStyle w:val="Akapitzlist"/>
        <w:numPr>
          <w:ilvl w:val="0"/>
          <w:numId w:val="8"/>
        </w:numPr>
        <w:tabs>
          <w:tab w:val="left" w:pos="1134"/>
        </w:tabs>
        <w:ind w:right="-51" w:firstLine="131"/>
        <w:rPr>
          <w:rFonts w:ascii="Trebuchet MS" w:hAnsi="Trebuchet MS"/>
        </w:rPr>
      </w:pPr>
      <w:r w:rsidRPr="00BE7CF8">
        <w:rPr>
          <w:rFonts w:ascii="Trebuchet MS" w:hAnsi="Trebuchet MS"/>
        </w:rPr>
        <w:t>Podstawą wystawienia faktury VAT (jedną dla całego zlecenia z rozbiciem</w:t>
      </w:r>
      <w:r w:rsidR="000E20FB" w:rsidRPr="00BE7CF8">
        <w:rPr>
          <w:rFonts w:ascii="Trebuchet MS" w:hAnsi="Trebuchet MS"/>
        </w:rPr>
        <w:t xml:space="preserve"> </w:t>
      </w:r>
      <w:r w:rsidRPr="00BE7CF8">
        <w:rPr>
          <w:rFonts w:ascii="Trebuchet MS" w:hAnsi="Trebuchet MS"/>
        </w:rPr>
        <w:t xml:space="preserve">kosztów na 4 główne przeglądane urządzenia) jest protokół odbioru robót podpisany przez Kierownika Obiektu lub Mistrza Zmianowego oraz dokonanie wpisu w Karcie Urządzenia, w elektronicznym rejestrze, dostępnym </w:t>
      </w:r>
      <w:r w:rsidR="00BE7CF8">
        <w:rPr>
          <w:rFonts w:ascii="Trebuchet MS" w:hAnsi="Trebuchet MS"/>
        </w:rPr>
        <w:br/>
      </w:r>
      <w:r w:rsidRPr="00BE7CF8">
        <w:rPr>
          <w:rFonts w:ascii="Trebuchet MS" w:hAnsi="Trebuchet MS"/>
        </w:rPr>
        <w:t xml:space="preserve">w budynku nr 4 Przedsiębiorstwa, przy ul. Pokoju 13. </w:t>
      </w:r>
    </w:p>
    <w:p w14:paraId="6B6C0887" w14:textId="77777777" w:rsidR="00400264" w:rsidRPr="00283AA7" w:rsidRDefault="00400264" w:rsidP="00283AA7">
      <w:pPr>
        <w:ind w:right="-51"/>
        <w:rPr>
          <w:rFonts w:ascii="Trebuchet MS" w:hAnsi="Trebuchet MS"/>
        </w:rPr>
      </w:pPr>
    </w:p>
    <w:p w14:paraId="5631387F" w14:textId="3951351B" w:rsidR="007538C9" w:rsidRPr="00283AA7" w:rsidRDefault="007538C9" w:rsidP="00283AA7">
      <w:pPr>
        <w:ind w:right="-51"/>
        <w:rPr>
          <w:rFonts w:ascii="Trebuchet MS" w:hAnsi="Trebuchet MS"/>
        </w:rPr>
      </w:pPr>
    </w:p>
    <w:p w14:paraId="71364A12" w14:textId="75824D79" w:rsidR="00C03F85" w:rsidRPr="00283AA7" w:rsidRDefault="00C03F85" w:rsidP="00283AA7">
      <w:pPr>
        <w:rPr>
          <w:rFonts w:ascii="Trebuchet MS" w:hAnsi="Trebuchet MS"/>
          <w:i/>
          <w:sz w:val="20"/>
          <w:szCs w:val="20"/>
        </w:rPr>
      </w:pPr>
      <w:r w:rsidRPr="00283AA7">
        <w:rPr>
          <w:rFonts w:ascii="Trebuchet MS" w:hAnsi="Trebuchet MS"/>
          <w:i/>
          <w:sz w:val="20"/>
          <w:szCs w:val="20"/>
        </w:rPr>
        <w:t xml:space="preserve"> </w:t>
      </w:r>
    </w:p>
    <w:sectPr w:rsidR="00C03F85" w:rsidRPr="00283AA7" w:rsidSect="00BE7CF8">
      <w:headerReference w:type="default" r:id="rId12"/>
      <w:pgSz w:w="11906" w:h="16838" w:code="9"/>
      <w:pgMar w:top="1134" w:right="1274" w:bottom="1134" w:left="1418" w:header="709" w:footer="10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4EACE6" w14:textId="77777777" w:rsidR="00B01EE3" w:rsidRDefault="00B01EE3">
      <w:pPr>
        <w:pStyle w:val="Nagwek2"/>
      </w:pPr>
      <w:r>
        <w:separator/>
      </w:r>
    </w:p>
  </w:endnote>
  <w:endnote w:type="continuationSeparator" w:id="0">
    <w:p w14:paraId="67AC748C" w14:textId="77777777" w:rsidR="00B01EE3" w:rsidRDefault="00B01EE3">
      <w:pPr>
        <w:pStyle w:val="Nagwek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17670D" w14:textId="77777777" w:rsidR="00B01EE3" w:rsidRDefault="00B01EE3">
      <w:pPr>
        <w:pStyle w:val="Nagwek2"/>
      </w:pPr>
      <w:r>
        <w:separator/>
      </w:r>
    </w:p>
  </w:footnote>
  <w:footnote w:type="continuationSeparator" w:id="0">
    <w:p w14:paraId="4D4CE27B" w14:textId="77777777" w:rsidR="00B01EE3" w:rsidRDefault="00B01EE3">
      <w:pPr>
        <w:pStyle w:val="Nagwek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EE745" w14:textId="4D498B5F" w:rsidR="00D75DC5" w:rsidRDefault="00D75DC5">
    <w:pPr>
      <w:pStyle w:val="Nagwek"/>
      <w:jc w:val="right"/>
    </w:pPr>
    <w:sdt>
      <w:sdtPr>
        <w:id w:val="73781080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  <w:r>
      <w:t>z3</w:t>
    </w:r>
  </w:p>
  <w:p w14:paraId="68BDB9AC" w14:textId="77777777" w:rsidR="00D75DC5" w:rsidRDefault="00D75D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66F37"/>
    <w:multiLevelType w:val="hybridMultilevel"/>
    <w:tmpl w:val="144AD13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658A1"/>
    <w:multiLevelType w:val="hybridMultilevel"/>
    <w:tmpl w:val="7F72D570"/>
    <w:lvl w:ilvl="0" w:tplc="BE9CF09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332D9"/>
    <w:multiLevelType w:val="hybridMultilevel"/>
    <w:tmpl w:val="FDE6F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27389"/>
    <w:multiLevelType w:val="hybridMultilevel"/>
    <w:tmpl w:val="25E29B1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6E97743"/>
    <w:multiLevelType w:val="hybridMultilevel"/>
    <w:tmpl w:val="D8780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474E8"/>
    <w:multiLevelType w:val="hybridMultilevel"/>
    <w:tmpl w:val="6B226EC8"/>
    <w:lvl w:ilvl="0" w:tplc="BFF22EE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200E6"/>
    <w:multiLevelType w:val="hybridMultilevel"/>
    <w:tmpl w:val="28549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5D4AA3"/>
    <w:multiLevelType w:val="hybridMultilevel"/>
    <w:tmpl w:val="47084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30280D"/>
    <w:multiLevelType w:val="hybridMultilevel"/>
    <w:tmpl w:val="EC029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6E0103"/>
    <w:multiLevelType w:val="hybridMultilevel"/>
    <w:tmpl w:val="1512A3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3944C24"/>
    <w:multiLevelType w:val="hybridMultilevel"/>
    <w:tmpl w:val="856C12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69881082">
    <w:abstractNumId w:val="5"/>
  </w:num>
  <w:num w:numId="2" w16cid:durableId="2096125385">
    <w:abstractNumId w:val="8"/>
  </w:num>
  <w:num w:numId="3" w16cid:durableId="1890265298">
    <w:abstractNumId w:val="3"/>
  </w:num>
  <w:num w:numId="4" w16cid:durableId="1265961500">
    <w:abstractNumId w:val="7"/>
  </w:num>
  <w:num w:numId="5" w16cid:durableId="463737778">
    <w:abstractNumId w:val="6"/>
  </w:num>
  <w:num w:numId="6" w16cid:durableId="1655523640">
    <w:abstractNumId w:val="4"/>
  </w:num>
  <w:num w:numId="7" w16cid:durableId="871914840">
    <w:abstractNumId w:val="2"/>
  </w:num>
  <w:num w:numId="8" w16cid:durableId="2061049039">
    <w:abstractNumId w:val="0"/>
  </w:num>
  <w:num w:numId="9" w16cid:durableId="1248811026">
    <w:abstractNumId w:val="10"/>
  </w:num>
  <w:num w:numId="10" w16cid:durableId="1668902344">
    <w:abstractNumId w:val="9"/>
  </w:num>
  <w:num w:numId="11" w16cid:durableId="9537570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1E2"/>
    <w:rsid w:val="000945E4"/>
    <w:rsid w:val="000E20FB"/>
    <w:rsid w:val="001B3108"/>
    <w:rsid w:val="00212660"/>
    <w:rsid w:val="00215FB8"/>
    <w:rsid w:val="00283AA7"/>
    <w:rsid w:val="002A2A41"/>
    <w:rsid w:val="002B0E63"/>
    <w:rsid w:val="002C1C3C"/>
    <w:rsid w:val="002C2E87"/>
    <w:rsid w:val="002E1F0C"/>
    <w:rsid w:val="003101D5"/>
    <w:rsid w:val="003E504B"/>
    <w:rsid w:val="003F1D57"/>
    <w:rsid w:val="00400264"/>
    <w:rsid w:val="00427770"/>
    <w:rsid w:val="00484A8F"/>
    <w:rsid w:val="00506A93"/>
    <w:rsid w:val="00550CEA"/>
    <w:rsid w:val="005F4BEA"/>
    <w:rsid w:val="005F6B99"/>
    <w:rsid w:val="006819B6"/>
    <w:rsid w:val="006B1FD4"/>
    <w:rsid w:val="006D3E7A"/>
    <w:rsid w:val="007110CF"/>
    <w:rsid w:val="00714568"/>
    <w:rsid w:val="007324D6"/>
    <w:rsid w:val="007538C9"/>
    <w:rsid w:val="007C393D"/>
    <w:rsid w:val="008020EC"/>
    <w:rsid w:val="00891948"/>
    <w:rsid w:val="008B3A2F"/>
    <w:rsid w:val="0094473A"/>
    <w:rsid w:val="009B62E1"/>
    <w:rsid w:val="00A368F7"/>
    <w:rsid w:val="00A93962"/>
    <w:rsid w:val="00B01EE3"/>
    <w:rsid w:val="00BB2373"/>
    <w:rsid w:val="00BE7CF8"/>
    <w:rsid w:val="00C03F85"/>
    <w:rsid w:val="00CA595A"/>
    <w:rsid w:val="00CF02E6"/>
    <w:rsid w:val="00D75DC5"/>
    <w:rsid w:val="00E601E2"/>
    <w:rsid w:val="00F7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3649F1"/>
  <w15:docId w15:val="{0D25ACED-D050-437C-961B-DB5A9345D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32"/>
    </w:rPr>
  </w:style>
  <w:style w:type="paragraph" w:styleId="Nagwek3">
    <w:name w:val="heading 3"/>
    <w:basedOn w:val="Normalny"/>
    <w:next w:val="Normalny"/>
    <w:qFormat/>
    <w:pPr>
      <w:keepNext/>
      <w:tabs>
        <w:tab w:val="left" w:pos="1620"/>
      </w:tabs>
      <w:spacing w:after="120"/>
      <w:outlineLvl w:val="2"/>
    </w:pPr>
    <w:rPr>
      <w:b/>
      <w:sz w:val="22"/>
    </w:rPr>
  </w:style>
  <w:style w:type="paragraph" w:styleId="Nagwek4">
    <w:name w:val="heading 4"/>
    <w:basedOn w:val="Normalny"/>
    <w:next w:val="Normalny"/>
    <w:qFormat/>
    <w:pPr>
      <w:keepNext/>
      <w:tabs>
        <w:tab w:val="left" w:pos="1620"/>
      </w:tabs>
      <w:spacing w:after="120"/>
      <w:outlineLvl w:val="3"/>
    </w:pPr>
    <w:rPr>
      <w:b/>
    </w:rPr>
  </w:style>
  <w:style w:type="paragraph" w:styleId="Nagwek5">
    <w:name w:val="heading 5"/>
    <w:basedOn w:val="Normalny"/>
    <w:next w:val="Normalny"/>
    <w:qFormat/>
    <w:pPr>
      <w:keepNext/>
      <w:ind w:left="70"/>
      <w:outlineLvl w:val="4"/>
    </w:pPr>
    <w:rPr>
      <w:i/>
    </w:rPr>
  </w:style>
  <w:style w:type="paragraph" w:styleId="Nagwek6">
    <w:name w:val="heading 6"/>
    <w:basedOn w:val="Normalny"/>
    <w:next w:val="Normalny"/>
    <w:qFormat/>
    <w:pPr>
      <w:keepNext/>
      <w:jc w:val="right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jc w:val="both"/>
    </w:pPr>
  </w:style>
  <w:style w:type="paragraph" w:styleId="Tekstpodstawowy2">
    <w:name w:val="Body Text 2"/>
    <w:basedOn w:val="Normalny"/>
    <w:pPr>
      <w:spacing w:after="120"/>
      <w:jc w:val="both"/>
    </w:pPr>
    <w:rPr>
      <w:b/>
    </w:rPr>
  </w:style>
  <w:style w:type="paragraph" w:styleId="Tekstpodstawowywcity">
    <w:name w:val="Body Text Indent"/>
    <w:basedOn w:val="Normalny"/>
    <w:pPr>
      <w:tabs>
        <w:tab w:val="left" w:pos="1620"/>
      </w:tabs>
      <w:spacing w:after="120"/>
      <w:ind w:left="1620" w:hanging="180"/>
    </w:p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pPr>
      <w:jc w:val="center"/>
    </w:pPr>
    <w:rPr>
      <w:b/>
      <w:sz w:val="32"/>
    </w:rPr>
  </w:style>
  <w:style w:type="table" w:styleId="Tabela-Siatka">
    <w:name w:val="Table Grid"/>
    <w:basedOn w:val="Standardowy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1">
    <w:name w:val="toc 1"/>
    <w:basedOn w:val="Normalny"/>
    <w:next w:val="Normalny"/>
    <w:autoRedefine/>
    <w:semiHidden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semiHidden/>
    <w:pPr>
      <w:ind w:left="240"/>
    </w:pPr>
    <w:rPr>
      <w:smallCaps/>
      <w:sz w:val="20"/>
      <w:szCs w:val="20"/>
    </w:rPr>
  </w:style>
  <w:style w:type="paragraph" w:styleId="Spistreci3">
    <w:name w:val="toc 3"/>
    <w:basedOn w:val="Normalny"/>
    <w:next w:val="Normalny"/>
    <w:autoRedefine/>
    <w:semiHidden/>
    <w:pPr>
      <w:ind w:left="480"/>
    </w:pPr>
    <w:rPr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semiHidden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semiHidden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semiHidden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semiHidden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semiHidden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semiHidden/>
    <w:pPr>
      <w:ind w:left="1920"/>
    </w:pPr>
    <w:rPr>
      <w:sz w:val="18"/>
      <w:szCs w:val="18"/>
    </w:rPr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Podtytu">
    <w:name w:val="Subtitle"/>
    <w:basedOn w:val="Normalny"/>
    <w:qFormat/>
    <w:pPr>
      <w:jc w:val="center"/>
    </w:pPr>
    <w:rPr>
      <w:b/>
      <w:bCs/>
      <w:sz w:val="20"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Legenda">
    <w:name w:val="caption"/>
    <w:basedOn w:val="Normalny"/>
    <w:next w:val="Normalny"/>
    <w:qFormat/>
    <w:pPr>
      <w:spacing w:before="120" w:after="120"/>
    </w:pPr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2C1C3C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D75D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2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E144B8549EF5449F86E167D885CF95" ma:contentTypeVersion="0" ma:contentTypeDescription="Utwórz nowy dokument." ma:contentTypeScope="" ma:versionID="7a48c28186fb58c0dbd883228ed0684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A2FDA-3F8E-44EE-ADB9-6F9A8E7CE4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BAB69D-487C-46FB-97C6-77DA637C8D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FA1B6AF-F763-45CB-A1AD-4E77784F37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32C22F3-12D7-4D49-8E53-C0115E9CD8F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88DD78D9-AAE6-4E34-A387-6CDF5B4AC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908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pwik</Company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Monika Mikoszek</cp:lastModifiedBy>
  <cp:revision>4</cp:revision>
  <cp:lastPrinted>2023-07-05T10:32:00Z</cp:lastPrinted>
  <dcterms:created xsi:type="dcterms:W3CDTF">2024-07-08T07:09:00Z</dcterms:created>
  <dcterms:modified xsi:type="dcterms:W3CDTF">2024-07-26T11:43:00Z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0x01010089E144B8549EF5449F86E167D885CF95</vt:lpwstr>
  </property>
</Properties>
</file>