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26441A" w:rsidRDefault="00E129AB" w:rsidP="008A0CCD">
      <w:pPr>
        <w:spacing w:after="0" w:line="240" w:lineRule="auto"/>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1E8A0CA8" w:rsidR="0039403D" w:rsidRPr="00264284" w:rsidRDefault="0039403D" w:rsidP="008A0CCD">
      <w:pPr>
        <w:spacing w:after="0" w:line="240" w:lineRule="auto"/>
        <w:jc w:val="right"/>
        <w:rPr>
          <w:rFonts w:cs="Times New Roman"/>
          <w:sz w:val="19"/>
          <w:szCs w:val="19"/>
        </w:rPr>
      </w:pPr>
      <w:r w:rsidRPr="00264284">
        <w:rPr>
          <w:rFonts w:cs="Times New Roman"/>
          <w:sz w:val="19"/>
          <w:szCs w:val="19"/>
        </w:rPr>
        <w:t>Szczecin</w:t>
      </w:r>
      <w:r w:rsidR="00BF5E52" w:rsidRPr="00264284">
        <w:rPr>
          <w:rFonts w:cs="Times New Roman"/>
          <w:sz w:val="19"/>
          <w:szCs w:val="19"/>
        </w:rPr>
        <w:t xml:space="preserve">, </w:t>
      </w:r>
      <w:r w:rsidR="00233B04">
        <w:rPr>
          <w:rFonts w:cs="Times New Roman"/>
          <w:sz w:val="19"/>
          <w:szCs w:val="19"/>
        </w:rPr>
        <w:t>30</w:t>
      </w:r>
      <w:r w:rsidR="00264284" w:rsidRPr="00264284">
        <w:rPr>
          <w:rFonts w:cs="Times New Roman"/>
          <w:sz w:val="19"/>
          <w:szCs w:val="19"/>
        </w:rPr>
        <w:t>.10.</w:t>
      </w:r>
      <w:r w:rsidR="006F636E" w:rsidRPr="00264284">
        <w:rPr>
          <w:rFonts w:cs="Times New Roman"/>
          <w:sz w:val="19"/>
          <w:szCs w:val="19"/>
        </w:rPr>
        <w:t>2023r</w:t>
      </w:r>
    </w:p>
    <w:p w14:paraId="214F7EA6" w14:textId="77777777" w:rsidR="00E01FA3" w:rsidRPr="00271C80" w:rsidRDefault="00E01FA3" w:rsidP="00271C80">
      <w:pPr>
        <w:spacing w:after="0" w:line="360" w:lineRule="auto"/>
        <w:rPr>
          <w:rFonts w:eastAsia="Calibri" w:cstheme="minorHAnsi"/>
          <w:b/>
          <w:sz w:val="19"/>
          <w:szCs w:val="19"/>
        </w:rPr>
      </w:pPr>
      <w:r w:rsidRPr="00271C80">
        <w:rPr>
          <w:rFonts w:eastAsia="Calibri" w:cstheme="minorHAnsi"/>
          <w:b/>
          <w:sz w:val="19"/>
          <w:szCs w:val="19"/>
        </w:rPr>
        <w:t>ZP/220/96/23</w:t>
      </w:r>
    </w:p>
    <w:p w14:paraId="01BA79C7" w14:textId="77777777" w:rsidR="00E01FA3" w:rsidRPr="00271C80" w:rsidRDefault="00E01FA3" w:rsidP="00271C80">
      <w:pPr>
        <w:spacing w:after="0" w:line="360" w:lineRule="auto"/>
        <w:rPr>
          <w:rFonts w:eastAsia="Times New Roman" w:cstheme="minorHAnsi"/>
          <w:b/>
          <w:sz w:val="19"/>
          <w:szCs w:val="19"/>
        </w:rPr>
      </w:pPr>
      <w:r w:rsidRPr="00271C80">
        <w:rPr>
          <w:rFonts w:eastAsia="Times New Roman" w:cstheme="minorHAnsi"/>
          <w:sz w:val="19"/>
          <w:szCs w:val="19"/>
        </w:rPr>
        <w:t>Dotyczy: Transport sanitarny pacjentów siedzących, leżących, przewozy krwi i innych mat. biologicznych, przewozy Zespołu Transplantacyjnego SPSK-2 przez wszystkie dni tygodnia, także w święta i dni wolne.</w:t>
      </w:r>
    </w:p>
    <w:p w14:paraId="382CE40E" w14:textId="5D8145C2" w:rsidR="00E243B9" w:rsidRPr="00271C80" w:rsidRDefault="0039403D" w:rsidP="00271C80">
      <w:pPr>
        <w:pStyle w:val="Tekstpodstawowy3"/>
        <w:spacing w:after="0" w:line="360" w:lineRule="auto"/>
        <w:jc w:val="both"/>
        <w:rPr>
          <w:rFonts w:cstheme="minorHAnsi"/>
          <w:b/>
          <w:sz w:val="19"/>
          <w:szCs w:val="19"/>
        </w:rPr>
      </w:pPr>
      <w:r w:rsidRPr="00271C80">
        <w:rPr>
          <w:rFonts w:cstheme="minorHAnsi"/>
          <w:b/>
          <w:sz w:val="19"/>
          <w:szCs w:val="19"/>
        </w:rPr>
        <w:t xml:space="preserve">     </w:t>
      </w:r>
      <w:r w:rsidRPr="00271C80">
        <w:rPr>
          <w:rFonts w:cstheme="minorHAnsi"/>
          <w:b/>
          <w:sz w:val="19"/>
          <w:szCs w:val="19"/>
        </w:rPr>
        <w:tab/>
      </w:r>
      <w:r w:rsidRPr="00271C80">
        <w:rPr>
          <w:rFonts w:cstheme="minorHAnsi"/>
          <w:b/>
          <w:sz w:val="19"/>
          <w:szCs w:val="19"/>
        </w:rPr>
        <w:tab/>
      </w:r>
      <w:r w:rsidRPr="00271C80">
        <w:rPr>
          <w:rFonts w:cstheme="minorHAnsi"/>
          <w:b/>
          <w:sz w:val="19"/>
          <w:szCs w:val="19"/>
        </w:rPr>
        <w:tab/>
      </w:r>
      <w:r w:rsidRPr="00271C80">
        <w:rPr>
          <w:rFonts w:cstheme="minorHAnsi"/>
          <w:b/>
          <w:sz w:val="19"/>
          <w:szCs w:val="19"/>
        </w:rPr>
        <w:tab/>
      </w:r>
      <w:r w:rsidRPr="00271C80">
        <w:rPr>
          <w:rFonts w:cstheme="minorHAnsi"/>
          <w:b/>
          <w:sz w:val="19"/>
          <w:szCs w:val="19"/>
        </w:rPr>
        <w:tab/>
      </w:r>
      <w:r w:rsidRPr="00271C80">
        <w:rPr>
          <w:rFonts w:cstheme="minorHAnsi"/>
          <w:b/>
          <w:sz w:val="19"/>
          <w:szCs w:val="19"/>
        </w:rPr>
        <w:tab/>
      </w:r>
    </w:p>
    <w:p w14:paraId="2D35CE0B" w14:textId="77777777" w:rsidR="00E243B9" w:rsidRPr="00271C80" w:rsidRDefault="00E243B9" w:rsidP="00271C80">
      <w:pPr>
        <w:pStyle w:val="Tekstpodstawowy3"/>
        <w:spacing w:after="0" w:line="360" w:lineRule="auto"/>
        <w:ind w:left="3540" w:firstLine="708"/>
        <w:jc w:val="both"/>
        <w:rPr>
          <w:rFonts w:cstheme="minorHAnsi"/>
          <w:b/>
          <w:sz w:val="19"/>
          <w:szCs w:val="19"/>
          <w:u w:val="single"/>
        </w:rPr>
      </w:pPr>
      <w:bookmarkStart w:id="1" w:name="_GoBack"/>
      <w:bookmarkEnd w:id="1"/>
    </w:p>
    <w:p w14:paraId="38C10121" w14:textId="7EE03D83" w:rsidR="00E243B9" w:rsidRPr="00271C80" w:rsidRDefault="00E243B9" w:rsidP="00271C80">
      <w:pPr>
        <w:pStyle w:val="Tekstpodstawowy3"/>
        <w:spacing w:after="0" w:line="360" w:lineRule="auto"/>
        <w:jc w:val="center"/>
        <w:rPr>
          <w:rFonts w:cstheme="minorHAnsi"/>
          <w:b/>
          <w:sz w:val="19"/>
          <w:szCs w:val="19"/>
          <w:u w:val="single"/>
        </w:rPr>
      </w:pPr>
      <w:r w:rsidRPr="00271C80">
        <w:rPr>
          <w:rFonts w:cstheme="minorHAnsi"/>
          <w:b/>
          <w:sz w:val="19"/>
          <w:szCs w:val="19"/>
          <w:u w:val="single"/>
        </w:rPr>
        <w:t>Modyfikacja</w:t>
      </w:r>
      <w:r w:rsidR="008A4BA0" w:rsidRPr="00271C80">
        <w:rPr>
          <w:rFonts w:cstheme="minorHAnsi"/>
          <w:b/>
          <w:sz w:val="19"/>
          <w:szCs w:val="19"/>
          <w:u w:val="single"/>
        </w:rPr>
        <w:t xml:space="preserve"> </w:t>
      </w:r>
      <w:r w:rsidR="00EE7D96">
        <w:rPr>
          <w:rFonts w:cstheme="minorHAnsi"/>
          <w:b/>
          <w:sz w:val="19"/>
          <w:szCs w:val="19"/>
          <w:u w:val="single"/>
        </w:rPr>
        <w:t xml:space="preserve"> nr 2 </w:t>
      </w:r>
      <w:r w:rsidR="008A4BA0" w:rsidRPr="00271C80">
        <w:rPr>
          <w:rFonts w:cstheme="minorHAnsi"/>
          <w:b/>
          <w:sz w:val="19"/>
          <w:szCs w:val="19"/>
          <w:u w:val="single"/>
        </w:rPr>
        <w:t>do SWZ</w:t>
      </w:r>
      <w:r w:rsidR="00EE7D96">
        <w:rPr>
          <w:rFonts w:cstheme="minorHAnsi"/>
          <w:b/>
          <w:sz w:val="19"/>
          <w:szCs w:val="19"/>
          <w:u w:val="single"/>
        </w:rPr>
        <w:t xml:space="preserve"> </w:t>
      </w:r>
    </w:p>
    <w:p w14:paraId="5F5531D1" w14:textId="77777777" w:rsidR="00E243B9" w:rsidRPr="00271C80" w:rsidRDefault="00E243B9" w:rsidP="00271C80">
      <w:pPr>
        <w:spacing w:after="0" w:line="360" w:lineRule="auto"/>
        <w:rPr>
          <w:rFonts w:cstheme="minorHAnsi"/>
          <w:sz w:val="19"/>
          <w:szCs w:val="19"/>
        </w:rPr>
      </w:pPr>
    </w:p>
    <w:p w14:paraId="29B34CDC" w14:textId="19185239" w:rsidR="008147DD" w:rsidRPr="00271C80" w:rsidRDefault="008147DD" w:rsidP="00271C80">
      <w:pPr>
        <w:spacing w:after="0" w:line="360" w:lineRule="auto"/>
        <w:jc w:val="both"/>
        <w:rPr>
          <w:rFonts w:cstheme="minorHAnsi"/>
          <w:sz w:val="19"/>
          <w:szCs w:val="19"/>
          <w:lang w:eastAsia="pl-PL"/>
        </w:rPr>
      </w:pPr>
      <w:r w:rsidRPr="00271C80">
        <w:rPr>
          <w:rFonts w:cstheme="minorHAnsi"/>
          <w:sz w:val="19"/>
          <w:szCs w:val="19"/>
        </w:rPr>
        <w:t>Na podstawie art. 286 ustawy z dnia 11 września 2021 r. Prawo</w:t>
      </w:r>
      <w:r w:rsidR="00342C9C" w:rsidRPr="00271C80">
        <w:rPr>
          <w:rFonts w:cstheme="minorHAnsi"/>
          <w:sz w:val="19"/>
          <w:szCs w:val="19"/>
        </w:rPr>
        <w:t xml:space="preserve"> zamówień publicznych (Dz.U.2</w:t>
      </w:r>
      <w:r w:rsidR="00E01FA3" w:rsidRPr="00271C80">
        <w:rPr>
          <w:rFonts w:cstheme="minorHAnsi"/>
          <w:sz w:val="19"/>
          <w:szCs w:val="19"/>
        </w:rPr>
        <w:t xml:space="preserve">021.1129 </w:t>
      </w:r>
      <w:proofErr w:type="spellStart"/>
      <w:r w:rsidR="00E01FA3" w:rsidRPr="00271C80">
        <w:rPr>
          <w:rFonts w:cstheme="minorHAnsi"/>
          <w:sz w:val="19"/>
          <w:szCs w:val="19"/>
        </w:rPr>
        <w:t>t.j</w:t>
      </w:r>
      <w:proofErr w:type="spellEnd"/>
      <w:r w:rsidR="00E01FA3" w:rsidRPr="00271C80">
        <w:rPr>
          <w:rFonts w:cstheme="minorHAnsi"/>
          <w:sz w:val="19"/>
          <w:szCs w:val="19"/>
        </w:rPr>
        <w:t>. z dnia 2021.06.24</w:t>
      </w:r>
      <w:r w:rsidRPr="00271C80">
        <w:rPr>
          <w:rFonts w:cstheme="minorHAnsi"/>
          <w:sz w:val="19"/>
          <w:szCs w:val="19"/>
        </w:rPr>
        <w:t xml:space="preserve">), </w:t>
      </w:r>
      <w:r w:rsidR="00A47437" w:rsidRPr="00271C80">
        <w:rPr>
          <w:rFonts w:cstheme="minorHAnsi"/>
          <w:sz w:val="19"/>
          <w:szCs w:val="19"/>
        </w:rPr>
        <w:t>Zamawiający</w:t>
      </w:r>
      <w:r w:rsidRPr="00271C80">
        <w:rPr>
          <w:rFonts w:cstheme="minorHAnsi"/>
          <w:sz w:val="19"/>
          <w:szCs w:val="19"/>
        </w:rPr>
        <w:t xml:space="preserve"> dokonuje </w:t>
      </w:r>
      <w:r w:rsidR="008A4BA0" w:rsidRPr="00271C80">
        <w:rPr>
          <w:rFonts w:cstheme="minorHAnsi"/>
          <w:sz w:val="19"/>
          <w:szCs w:val="19"/>
        </w:rPr>
        <w:t>mo</w:t>
      </w:r>
      <w:r w:rsidR="009D5C98" w:rsidRPr="00271C80">
        <w:rPr>
          <w:rFonts w:cstheme="minorHAnsi"/>
          <w:sz w:val="19"/>
          <w:szCs w:val="19"/>
        </w:rPr>
        <w:t>dyfikacji w zakresie:</w:t>
      </w:r>
    </w:p>
    <w:p w14:paraId="43C98258" w14:textId="77777777" w:rsidR="002B19A5" w:rsidRPr="00271C80" w:rsidRDefault="002B19A5" w:rsidP="00EE7D96">
      <w:pPr>
        <w:spacing w:after="0" w:line="360" w:lineRule="auto"/>
        <w:jc w:val="both"/>
        <w:rPr>
          <w:rFonts w:eastAsia="Times New Roman" w:cstheme="minorHAnsi"/>
          <w:i/>
          <w:sz w:val="19"/>
          <w:szCs w:val="19"/>
          <w:u w:val="single"/>
        </w:rPr>
      </w:pPr>
    </w:p>
    <w:p w14:paraId="7EABED50" w14:textId="65575ACD" w:rsidR="002D53A5" w:rsidRPr="00EE7D96" w:rsidRDefault="00EE7D96" w:rsidP="00271C80">
      <w:pPr>
        <w:spacing w:after="0" w:line="360" w:lineRule="auto"/>
        <w:rPr>
          <w:rFonts w:cstheme="minorHAnsi"/>
          <w:bCs/>
          <w:sz w:val="19"/>
          <w:szCs w:val="19"/>
        </w:rPr>
      </w:pPr>
      <w:r w:rsidRPr="00EE7D96">
        <w:rPr>
          <w:rFonts w:cstheme="minorHAnsi"/>
          <w:b/>
          <w:sz w:val="19"/>
          <w:szCs w:val="19"/>
          <w:highlight w:val="yellow"/>
        </w:rPr>
        <w:t>I</w:t>
      </w:r>
      <w:r w:rsidR="006E634B" w:rsidRPr="00EE7D96">
        <w:rPr>
          <w:rFonts w:cstheme="minorHAnsi"/>
          <w:b/>
          <w:sz w:val="19"/>
          <w:szCs w:val="19"/>
          <w:highlight w:val="yellow"/>
        </w:rPr>
        <w:t xml:space="preserve">. Wykreśla się w całości z SWZ </w:t>
      </w:r>
      <w:r w:rsidR="006E634B" w:rsidRPr="00EE7D96">
        <w:rPr>
          <w:rFonts w:cstheme="minorHAnsi"/>
          <w:bCs/>
          <w:sz w:val="19"/>
          <w:szCs w:val="19"/>
          <w:highlight w:val="yellow"/>
        </w:rPr>
        <w:t>Rozdział XVII. WARUNKI UDZIAŁU W POSTĘPOWANIU, pkt 1B:</w:t>
      </w:r>
    </w:p>
    <w:p w14:paraId="10A261D3" w14:textId="77777777" w:rsidR="006E634B" w:rsidRPr="00EE7D96" w:rsidRDefault="006E634B" w:rsidP="00271C80">
      <w:pPr>
        <w:tabs>
          <w:tab w:val="left" w:pos="426"/>
        </w:tabs>
        <w:spacing w:after="0" w:line="360" w:lineRule="auto"/>
        <w:ind w:left="284" w:hanging="284"/>
        <w:jc w:val="both"/>
        <w:rPr>
          <w:rFonts w:eastAsia="Times New Roman" w:cstheme="minorHAnsi"/>
          <w:i/>
          <w:sz w:val="19"/>
          <w:szCs w:val="19"/>
        </w:rPr>
      </w:pPr>
      <w:r w:rsidRPr="00EE7D96">
        <w:rPr>
          <w:rFonts w:eastAsia="Times New Roman" w:cstheme="minorHAnsi"/>
          <w:b/>
          <w:i/>
          <w:sz w:val="19"/>
          <w:szCs w:val="19"/>
        </w:rPr>
        <w:t xml:space="preserve">1B. Kompetencje lub uprawnienia: </w:t>
      </w:r>
      <w:r w:rsidRPr="00EE7D96">
        <w:rPr>
          <w:rFonts w:eastAsia="Times New Roman" w:cstheme="minorHAnsi"/>
          <w:i/>
          <w:sz w:val="19"/>
          <w:szCs w:val="19"/>
        </w:rPr>
        <w:t xml:space="preserve">w tym zakresie zamawiający </w:t>
      </w:r>
      <w:r w:rsidRPr="00EE7D96">
        <w:rPr>
          <w:rFonts w:eastAsia="Times New Roman" w:cstheme="minorHAnsi"/>
          <w:b/>
          <w:i/>
          <w:sz w:val="19"/>
          <w:szCs w:val="19"/>
        </w:rPr>
        <w:t xml:space="preserve">stawia wymóg </w:t>
      </w:r>
      <w:r w:rsidRPr="00EE7D96">
        <w:rPr>
          <w:rFonts w:eastAsia="Times New Roman" w:cstheme="minorHAnsi"/>
          <w:i/>
          <w:sz w:val="19"/>
          <w:szCs w:val="19"/>
        </w:rPr>
        <w:t>posiadania przez wykonawcę ważnych decyzji w</w:t>
      </w:r>
      <w:r w:rsidRPr="00EE7D96">
        <w:rPr>
          <w:rFonts w:eastAsia="Times New Roman" w:cstheme="minorHAnsi"/>
          <w:bCs/>
          <w:i/>
          <w:sz w:val="19"/>
          <w:szCs w:val="19"/>
        </w:rPr>
        <w:t>łaściwych organów zezwalających na prowadzenie działalności gospodarczej w zakresie objętym przedmiotem zamówienia</w:t>
      </w:r>
      <w:r w:rsidRPr="00EE7D96">
        <w:rPr>
          <w:rFonts w:eastAsia="Times New Roman" w:cstheme="minorHAnsi"/>
          <w:i/>
          <w:sz w:val="19"/>
          <w:szCs w:val="19"/>
        </w:rPr>
        <w:t>, wydanych na podstawie obowiązujących przepisów, w tym ustawy z dnia 8 września 2006 r. o Państwowym Ratownictwie Medycznym oraz przepisów wykonawczych do tych ustaw uprawniające do prowadzenia działalności gospodarczej w zakresie objętym przedmiotem zamówienia.</w:t>
      </w:r>
    </w:p>
    <w:p w14:paraId="18064674" w14:textId="77777777" w:rsidR="002B19A5" w:rsidRPr="00EE7D96" w:rsidRDefault="002B19A5" w:rsidP="00271C80">
      <w:pPr>
        <w:spacing w:after="0" w:line="360" w:lineRule="auto"/>
        <w:jc w:val="both"/>
        <w:rPr>
          <w:rFonts w:cstheme="minorHAnsi"/>
          <w:b/>
          <w:sz w:val="19"/>
          <w:szCs w:val="19"/>
          <w:highlight w:val="yellow"/>
          <w:u w:val="single"/>
        </w:rPr>
      </w:pPr>
    </w:p>
    <w:p w14:paraId="6027A300" w14:textId="3A4F6E11" w:rsidR="006E634B" w:rsidRPr="00EE7D96" w:rsidRDefault="006E634B" w:rsidP="00271C80">
      <w:pPr>
        <w:spacing w:after="0" w:line="360" w:lineRule="auto"/>
        <w:jc w:val="both"/>
        <w:rPr>
          <w:rFonts w:cstheme="minorHAnsi"/>
          <w:b/>
          <w:sz w:val="19"/>
          <w:szCs w:val="19"/>
          <w:u w:val="single"/>
        </w:rPr>
      </w:pPr>
      <w:r w:rsidRPr="00EE7D96">
        <w:rPr>
          <w:rFonts w:cstheme="minorHAnsi"/>
          <w:b/>
          <w:sz w:val="19"/>
          <w:szCs w:val="19"/>
          <w:highlight w:val="yellow"/>
          <w:u w:val="single"/>
        </w:rPr>
        <w:t>i w to miejsce wpisuję się punkt 1B o nowym brzmieniu:</w:t>
      </w:r>
    </w:p>
    <w:p w14:paraId="6BAD3D8C" w14:textId="3441C000" w:rsidR="006E634B" w:rsidRPr="00EE7D96" w:rsidRDefault="006E634B" w:rsidP="00271C80">
      <w:pPr>
        <w:spacing w:after="0" w:line="360" w:lineRule="auto"/>
        <w:jc w:val="both"/>
        <w:rPr>
          <w:rFonts w:cstheme="minorHAnsi"/>
          <w:b/>
          <w:sz w:val="19"/>
          <w:szCs w:val="19"/>
          <w:u w:val="single"/>
        </w:rPr>
      </w:pPr>
      <w:r w:rsidRPr="00EE7D96">
        <w:rPr>
          <w:rFonts w:eastAsia="Times New Roman" w:cstheme="minorHAnsi"/>
          <w:b/>
          <w:i/>
          <w:sz w:val="19"/>
          <w:szCs w:val="19"/>
        </w:rPr>
        <w:t xml:space="preserve">1B. Kompetencje lub uprawnienia: </w:t>
      </w:r>
      <w:r w:rsidRPr="00EE7D96">
        <w:rPr>
          <w:rFonts w:eastAsia="Times New Roman" w:cstheme="minorHAnsi"/>
          <w:i/>
          <w:sz w:val="19"/>
          <w:szCs w:val="19"/>
        </w:rPr>
        <w:t xml:space="preserve">w tym zakresie zamawiający </w:t>
      </w:r>
      <w:r w:rsidRPr="00EE7D96">
        <w:rPr>
          <w:rFonts w:eastAsia="Times New Roman" w:cstheme="minorHAnsi"/>
          <w:b/>
          <w:i/>
          <w:sz w:val="19"/>
          <w:szCs w:val="19"/>
        </w:rPr>
        <w:t xml:space="preserve">stawia wymóg </w:t>
      </w:r>
      <w:r w:rsidRPr="00EE7D96">
        <w:rPr>
          <w:rFonts w:eastAsia="Times New Roman" w:cstheme="minorHAnsi"/>
          <w:i/>
          <w:sz w:val="19"/>
          <w:szCs w:val="19"/>
        </w:rPr>
        <w:t>posiadania przez wykonawcę</w:t>
      </w:r>
      <w:r w:rsidR="00271C80" w:rsidRPr="00EE7D96">
        <w:rPr>
          <w:rFonts w:eastAsia="Times New Roman" w:cstheme="minorHAnsi"/>
          <w:i/>
          <w:sz w:val="19"/>
          <w:szCs w:val="19"/>
        </w:rPr>
        <w:t xml:space="preserve"> </w:t>
      </w:r>
      <w:r w:rsidRPr="00EE7D96">
        <w:rPr>
          <w:rFonts w:cstheme="minorHAnsi"/>
          <w:b/>
          <w:sz w:val="19"/>
          <w:szCs w:val="19"/>
        </w:rPr>
        <w:t>wpisu do rejestru podmiotów wykonujących działalność leczniczą</w:t>
      </w:r>
      <w:r w:rsidRPr="00EE7D96">
        <w:rPr>
          <w:rFonts w:cstheme="minorHAnsi"/>
          <w:bCs/>
          <w:sz w:val="19"/>
          <w:szCs w:val="19"/>
        </w:rPr>
        <w:t xml:space="preserve"> </w:t>
      </w:r>
      <w:r w:rsidR="008F14FC">
        <w:rPr>
          <w:rFonts w:cstheme="minorHAnsi"/>
          <w:bCs/>
          <w:sz w:val="19"/>
          <w:szCs w:val="19"/>
        </w:rPr>
        <w:t>, ustawa z dnia 15 kwietnia 2011r.</w:t>
      </w:r>
      <w:r w:rsidRPr="00EE7D96">
        <w:rPr>
          <w:rFonts w:cstheme="minorHAnsi"/>
          <w:bCs/>
          <w:sz w:val="19"/>
          <w:szCs w:val="19"/>
        </w:rPr>
        <w:t xml:space="preserve"> (</w:t>
      </w:r>
      <w:r w:rsidR="002C1F2E" w:rsidRPr="00EE7D96">
        <w:rPr>
          <w:rFonts w:cstheme="minorHAnsi"/>
          <w:bCs/>
          <w:sz w:val="19"/>
          <w:szCs w:val="19"/>
        </w:rPr>
        <w:t>Dz.U.2023.0.9</w:t>
      </w:r>
      <w:r w:rsidR="00A029C9" w:rsidRPr="00EE7D96">
        <w:rPr>
          <w:rFonts w:cstheme="minorHAnsi"/>
          <w:bCs/>
          <w:sz w:val="19"/>
          <w:szCs w:val="19"/>
        </w:rPr>
        <w:t xml:space="preserve">91 </w:t>
      </w:r>
      <w:proofErr w:type="spellStart"/>
      <w:r w:rsidR="00A029C9" w:rsidRPr="00EE7D96">
        <w:rPr>
          <w:rFonts w:cstheme="minorHAnsi"/>
          <w:bCs/>
          <w:sz w:val="19"/>
          <w:szCs w:val="19"/>
        </w:rPr>
        <w:t>t.j</w:t>
      </w:r>
      <w:proofErr w:type="spellEnd"/>
      <w:r w:rsidR="008F14FC">
        <w:rPr>
          <w:rFonts w:cstheme="minorHAnsi"/>
          <w:bCs/>
          <w:sz w:val="19"/>
          <w:szCs w:val="19"/>
        </w:rPr>
        <w:t>.).</w:t>
      </w:r>
    </w:p>
    <w:p w14:paraId="0A135B86" w14:textId="77777777" w:rsidR="00A029C9" w:rsidRPr="00EE7D96" w:rsidRDefault="00A029C9" w:rsidP="00271C80">
      <w:pPr>
        <w:spacing w:after="0" w:line="360" w:lineRule="auto"/>
        <w:rPr>
          <w:rFonts w:cstheme="minorHAnsi"/>
          <w:b/>
          <w:sz w:val="19"/>
          <w:szCs w:val="19"/>
          <w:highlight w:val="yellow"/>
        </w:rPr>
      </w:pPr>
    </w:p>
    <w:p w14:paraId="3E0956C4" w14:textId="2A1B9AA5" w:rsidR="00271C80" w:rsidRPr="00EE7D96" w:rsidRDefault="00EE7D96" w:rsidP="00271C80">
      <w:pPr>
        <w:spacing w:after="0" w:line="360" w:lineRule="auto"/>
        <w:rPr>
          <w:rFonts w:cstheme="minorHAnsi"/>
          <w:bCs/>
          <w:sz w:val="19"/>
          <w:szCs w:val="19"/>
        </w:rPr>
      </w:pPr>
      <w:r w:rsidRPr="00EE7D96">
        <w:rPr>
          <w:rFonts w:cstheme="minorHAnsi"/>
          <w:b/>
          <w:sz w:val="19"/>
          <w:szCs w:val="19"/>
          <w:highlight w:val="yellow"/>
        </w:rPr>
        <w:t>I</w:t>
      </w:r>
      <w:r w:rsidR="00271C80" w:rsidRPr="00EE7D96">
        <w:rPr>
          <w:rFonts w:cstheme="minorHAnsi"/>
          <w:b/>
          <w:sz w:val="19"/>
          <w:szCs w:val="19"/>
          <w:highlight w:val="yellow"/>
        </w:rPr>
        <w:t xml:space="preserve">I. Wykreśla się w całości z SWZ </w:t>
      </w:r>
      <w:r w:rsidR="00271C80" w:rsidRPr="00EE7D96">
        <w:rPr>
          <w:rFonts w:cstheme="minorHAnsi"/>
          <w:bCs/>
          <w:sz w:val="19"/>
          <w:szCs w:val="19"/>
          <w:highlight w:val="yellow"/>
        </w:rPr>
        <w:t>Rozdział XVIII, PODMIOTOWE ŚRODKI DOWODOWE CZĘŚĆ B II W ZAKRESIE</w:t>
      </w:r>
      <w:r w:rsidR="00271C80" w:rsidRPr="00EE7D96">
        <w:rPr>
          <w:rFonts w:cstheme="minorHAnsi"/>
          <w:bCs/>
          <w:sz w:val="19"/>
          <w:szCs w:val="19"/>
        </w:rPr>
        <w:t xml:space="preserve"> </w:t>
      </w:r>
      <w:r w:rsidR="00271C80" w:rsidRPr="001C2406">
        <w:rPr>
          <w:rFonts w:cstheme="minorHAnsi"/>
          <w:bCs/>
          <w:sz w:val="19"/>
          <w:szCs w:val="19"/>
          <w:highlight w:val="yellow"/>
        </w:rPr>
        <w:t>POTWIERDZENIA SPEŁNIANIA WARUNKÓW UDZIAŁU W POSTĘPOWANIU, pkt 1:</w:t>
      </w:r>
    </w:p>
    <w:p w14:paraId="7DD61EFA" w14:textId="77777777" w:rsidR="00271C80" w:rsidRPr="00EE7D96" w:rsidRDefault="00271C80" w:rsidP="00271C80">
      <w:pPr>
        <w:numPr>
          <w:ilvl w:val="0"/>
          <w:numId w:val="2"/>
        </w:numPr>
        <w:spacing w:after="0" w:line="360" w:lineRule="auto"/>
        <w:ind w:left="284" w:hanging="284"/>
        <w:jc w:val="both"/>
        <w:rPr>
          <w:rFonts w:eastAsia="Times New Roman" w:cstheme="minorHAnsi"/>
          <w:sz w:val="19"/>
          <w:szCs w:val="19"/>
          <w:lang w:eastAsia="pl-PL"/>
        </w:rPr>
      </w:pPr>
      <w:r w:rsidRPr="00EE7D96">
        <w:rPr>
          <w:rFonts w:eastAsia="Times New Roman" w:cstheme="minorHAnsi"/>
          <w:b/>
          <w:sz w:val="19"/>
          <w:szCs w:val="19"/>
          <w:lang w:eastAsia="pl-PL"/>
        </w:rPr>
        <w:t xml:space="preserve">decyzje </w:t>
      </w:r>
      <w:r w:rsidRPr="00EE7D96">
        <w:rPr>
          <w:rFonts w:eastAsia="Times New Roman" w:cstheme="minorHAnsi"/>
          <w:sz w:val="19"/>
          <w:szCs w:val="19"/>
          <w:lang w:eastAsia="pl-PL"/>
        </w:rPr>
        <w:t>właściwych organów wydane na podstawie ustawy z dnia 8 września 2006 r. o Państwowym Ratownictwie Medycznym (Dz.U.2022.1720)</w:t>
      </w:r>
      <w:r w:rsidRPr="00EE7D96">
        <w:rPr>
          <w:rFonts w:eastAsia="Times New Roman" w:cstheme="minorHAnsi"/>
          <w:bCs/>
          <w:sz w:val="19"/>
          <w:szCs w:val="19"/>
          <w:shd w:val="clear" w:color="auto" w:fill="FFFFFF"/>
          <w:lang w:eastAsia="pl-PL"/>
        </w:rPr>
        <w:t xml:space="preserve"> oraz przepisów wykonawczych wydanych na podstawie tej ustawy, </w:t>
      </w:r>
      <w:r w:rsidRPr="00EE7D96">
        <w:rPr>
          <w:rFonts w:eastAsia="Times New Roman" w:cstheme="minorHAnsi"/>
          <w:b/>
          <w:sz w:val="19"/>
          <w:szCs w:val="19"/>
          <w:lang w:eastAsia="pl-PL"/>
        </w:rPr>
        <w:t>uprawniające do p</w:t>
      </w:r>
      <w:r w:rsidRPr="00EE7D96">
        <w:rPr>
          <w:rFonts w:eastAsia="Times New Roman" w:cstheme="minorHAnsi"/>
          <w:b/>
          <w:bCs/>
          <w:sz w:val="19"/>
          <w:szCs w:val="19"/>
          <w:lang w:eastAsia="pl-PL"/>
        </w:rPr>
        <w:t xml:space="preserve">rowadzenia działalności gospodarczej w zakresie objętym przedmiotem zamówienia – zgodnie z wymogami ww. przepisów; </w:t>
      </w:r>
    </w:p>
    <w:p w14:paraId="267EFA05" w14:textId="77777777" w:rsidR="006E634B" w:rsidRPr="00EE7D96" w:rsidRDefault="006E634B" w:rsidP="00271C80">
      <w:pPr>
        <w:spacing w:after="0" w:line="360" w:lineRule="auto"/>
        <w:rPr>
          <w:rFonts w:eastAsia="Times New Roman" w:cstheme="minorHAnsi"/>
          <w:sz w:val="19"/>
          <w:szCs w:val="19"/>
        </w:rPr>
      </w:pPr>
    </w:p>
    <w:p w14:paraId="30C29BC3" w14:textId="4F5C6427" w:rsidR="00271C80" w:rsidRPr="00EE7D96" w:rsidRDefault="00271C80" w:rsidP="00271C80">
      <w:pPr>
        <w:spacing w:after="0" w:line="360" w:lineRule="auto"/>
        <w:jc w:val="both"/>
        <w:rPr>
          <w:rFonts w:cstheme="minorHAnsi"/>
          <w:b/>
          <w:sz w:val="19"/>
          <w:szCs w:val="19"/>
          <w:u w:val="single"/>
        </w:rPr>
      </w:pPr>
      <w:r w:rsidRPr="00EE7D96">
        <w:rPr>
          <w:rFonts w:cstheme="minorHAnsi"/>
          <w:b/>
          <w:sz w:val="19"/>
          <w:szCs w:val="19"/>
          <w:highlight w:val="yellow"/>
          <w:u w:val="single"/>
        </w:rPr>
        <w:t>i w to miejsce wpisuję się punkt 1 o nowym brzmieniu:</w:t>
      </w:r>
    </w:p>
    <w:p w14:paraId="1FA5226F" w14:textId="5EBAC961" w:rsidR="00271C80" w:rsidRPr="00EE7D96" w:rsidRDefault="00271C80" w:rsidP="00271C80">
      <w:pPr>
        <w:pStyle w:val="Akapitzlist"/>
        <w:numPr>
          <w:ilvl w:val="0"/>
          <w:numId w:val="8"/>
        </w:numPr>
        <w:spacing w:line="360" w:lineRule="auto"/>
        <w:jc w:val="both"/>
        <w:rPr>
          <w:rFonts w:asciiTheme="minorHAnsi" w:hAnsiTheme="minorHAnsi" w:cstheme="minorHAnsi"/>
          <w:b/>
          <w:sz w:val="19"/>
          <w:szCs w:val="19"/>
          <w:u w:val="single"/>
        </w:rPr>
      </w:pPr>
      <w:r w:rsidRPr="00EE7D96">
        <w:rPr>
          <w:rFonts w:asciiTheme="minorHAnsi" w:hAnsiTheme="minorHAnsi" w:cstheme="minorHAnsi"/>
          <w:sz w:val="19"/>
          <w:szCs w:val="19"/>
        </w:rPr>
        <w:t xml:space="preserve">decyzję/ zaświadczenie właściwych organów </w:t>
      </w:r>
      <w:r w:rsidRPr="00EE7D96">
        <w:rPr>
          <w:rFonts w:asciiTheme="minorHAnsi" w:eastAsia="Times New Roman" w:hAnsiTheme="minorHAnsi" w:cstheme="minorHAnsi"/>
          <w:sz w:val="19"/>
          <w:szCs w:val="19"/>
        </w:rPr>
        <w:t>posiadania przez wykonawcę</w:t>
      </w:r>
      <w:r w:rsidR="00465162" w:rsidRPr="00EE7D96">
        <w:rPr>
          <w:rFonts w:asciiTheme="minorHAnsi" w:eastAsia="Times New Roman" w:hAnsiTheme="minorHAnsi" w:cstheme="minorHAnsi"/>
          <w:sz w:val="19"/>
          <w:szCs w:val="19"/>
        </w:rPr>
        <w:t xml:space="preserve"> </w:t>
      </w:r>
      <w:r w:rsidRPr="00EE7D96">
        <w:rPr>
          <w:rFonts w:asciiTheme="minorHAnsi" w:hAnsiTheme="minorHAnsi" w:cstheme="minorHAnsi"/>
          <w:b/>
          <w:sz w:val="19"/>
          <w:szCs w:val="19"/>
        </w:rPr>
        <w:t xml:space="preserve">wpisu do rejestru </w:t>
      </w:r>
      <w:r w:rsidRPr="00EE7D96">
        <w:rPr>
          <w:rFonts w:asciiTheme="minorHAnsi" w:hAnsiTheme="minorHAnsi" w:cstheme="minorHAnsi"/>
          <w:b/>
          <w:sz w:val="19"/>
          <w:szCs w:val="19"/>
        </w:rPr>
        <w:lastRenderedPageBreak/>
        <w:t>podmiotów wykonujących działalność leczniczą</w:t>
      </w:r>
      <w:r w:rsidRPr="00EE7D96">
        <w:rPr>
          <w:rFonts w:asciiTheme="minorHAnsi" w:hAnsiTheme="minorHAnsi" w:cstheme="minorHAnsi"/>
          <w:bCs/>
          <w:sz w:val="19"/>
          <w:szCs w:val="19"/>
        </w:rPr>
        <w:t xml:space="preserve">  (</w:t>
      </w:r>
      <w:r w:rsidR="002C1F2E" w:rsidRPr="00EE7D96">
        <w:rPr>
          <w:rFonts w:asciiTheme="minorHAnsi" w:hAnsiTheme="minorHAnsi" w:cstheme="minorHAnsi"/>
          <w:bCs/>
          <w:sz w:val="19"/>
          <w:szCs w:val="19"/>
        </w:rPr>
        <w:t xml:space="preserve">ustawa z dnia 15 kwietnia 2011r. o działalności leczniczej , </w:t>
      </w:r>
      <w:r w:rsidRPr="00EE7D96">
        <w:rPr>
          <w:rFonts w:asciiTheme="minorHAnsi" w:hAnsiTheme="minorHAnsi" w:cstheme="minorHAnsi"/>
          <w:bCs/>
          <w:sz w:val="19"/>
          <w:szCs w:val="19"/>
        </w:rPr>
        <w:t>Dz.U.</w:t>
      </w:r>
      <w:r w:rsidR="002C1F2E" w:rsidRPr="00EE7D96">
        <w:rPr>
          <w:rFonts w:asciiTheme="minorHAnsi" w:hAnsiTheme="minorHAnsi" w:cstheme="minorHAnsi"/>
          <w:bCs/>
          <w:sz w:val="19"/>
          <w:szCs w:val="19"/>
        </w:rPr>
        <w:t xml:space="preserve">2023.0.991 </w:t>
      </w:r>
      <w:proofErr w:type="spellStart"/>
      <w:r w:rsidR="002C1F2E" w:rsidRPr="00EE7D96">
        <w:rPr>
          <w:rFonts w:asciiTheme="minorHAnsi" w:hAnsiTheme="minorHAnsi" w:cstheme="minorHAnsi"/>
          <w:bCs/>
          <w:sz w:val="19"/>
          <w:szCs w:val="19"/>
        </w:rPr>
        <w:t>t.j</w:t>
      </w:r>
      <w:proofErr w:type="spellEnd"/>
      <w:r w:rsidR="002C1F2E" w:rsidRPr="00EE7D96">
        <w:rPr>
          <w:rFonts w:asciiTheme="minorHAnsi" w:hAnsiTheme="minorHAnsi" w:cstheme="minorHAnsi"/>
          <w:bCs/>
          <w:sz w:val="19"/>
          <w:szCs w:val="19"/>
        </w:rPr>
        <w:t>.);</w:t>
      </w:r>
    </w:p>
    <w:p w14:paraId="0BB14ECF" w14:textId="77777777" w:rsidR="00F14AD1" w:rsidRPr="00EE7D96" w:rsidRDefault="00F14AD1" w:rsidP="00F14AD1">
      <w:pPr>
        <w:tabs>
          <w:tab w:val="left" w:pos="284"/>
        </w:tabs>
        <w:spacing w:after="0" w:line="360" w:lineRule="auto"/>
        <w:ind w:left="284" w:hanging="284"/>
        <w:contextualSpacing/>
        <w:textAlignment w:val="baseline"/>
        <w:rPr>
          <w:rFonts w:cstheme="minorHAnsi"/>
          <w:b/>
          <w:sz w:val="19"/>
          <w:szCs w:val="19"/>
          <w:highlight w:val="yellow"/>
        </w:rPr>
      </w:pPr>
    </w:p>
    <w:p w14:paraId="11E69B55" w14:textId="1B4AFA10" w:rsidR="009D5C98" w:rsidRPr="00EE7D96" w:rsidRDefault="00EE7D96" w:rsidP="00F14AD1">
      <w:pPr>
        <w:tabs>
          <w:tab w:val="left" w:pos="284"/>
        </w:tabs>
        <w:spacing w:after="0" w:line="360" w:lineRule="auto"/>
        <w:ind w:left="284" w:hanging="284"/>
        <w:contextualSpacing/>
        <w:textAlignment w:val="baseline"/>
        <w:rPr>
          <w:rFonts w:cstheme="minorHAnsi"/>
          <w:sz w:val="19"/>
          <w:szCs w:val="19"/>
        </w:rPr>
      </w:pPr>
      <w:r w:rsidRPr="00EE7D96">
        <w:rPr>
          <w:rFonts w:cstheme="minorHAnsi"/>
          <w:b/>
          <w:sz w:val="19"/>
          <w:szCs w:val="19"/>
          <w:highlight w:val="yellow"/>
        </w:rPr>
        <w:t>I</w:t>
      </w:r>
      <w:r w:rsidR="005A6F9F" w:rsidRPr="00EE7D96">
        <w:rPr>
          <w:rFonts w:cstheme="minorHAnsi"/>
          <w:b/>
          <w:sz w:val="19"/>
          <w:szCs w:val="19"/>
          <w:highlight w:val="yellow"/>
        </w:rPr>
        <w:t>II. Wykreśla</w:t>
      </w:r>
      <w:r w:rsidR="00F14AD1" w:rsidRPr="00EE7D96">
        <w:rPr>
          <w:rFonts w:cstheme="minorHAnsi"/>
          <w:b/>
          <w:sz w:val="19"/>
          <w:szCs w:val="19"/>
          <w:highlight w:val="yellow"/>
        </w:rPr>
        <w:t xml:space="preserve"> się w całości  punkt 1</w:t>
      </w:r>
      <w:r w:rsidR="000B41F2">
        <w:rPr>
          <w:rFonts w:cstheme="minorHAnsi"/>
          <w:b/>
          <w:sz w:val="19"/>
          <w:szCs w:val="19"/>
          <w:highlight w:val="yellow"/>
        </w:rPr>
        <w:t xml:space="preserve"> oraz punkt  3 </w:t>
      </w:r>
      <w:r w:rsidR="00F14AD1" w:rsidRPr="00EE7D96">
        <w:rPr>
          <w:rFonts w:cstheme="minorHAnsi"/>
          <w:b/>
          <w:sz w:val="19"/>
          <w:szCs w:val="19"/>
          <w:highlight w:val="yellow"/>
        </w:rPr>
        <w:t xml:space="preserve"> w </w:t>
      </w:r>
      <w:r w:rsidR="00F14AD1" w:rsidRPr="00EE7D96">
        <w:rPr>
          <w:rFonts w:cstheme="minorHAnsi"/>
          <w:sz w:val="19"/>
          <w:szCs w:val="19"/>
          <w:highlight w:val="yellow"/>
        </w:rPr>
        <w:t xml:space="preserve">§ 2, </w:t>
      </w:r>
      <w:r w:rsidR="005A6F9F" w:rsidRPr="00EE7D96">
        <w:rPr>
          <w:rFonts w:cstheme="minorHAnsi"/>
          <w:b/>
          <w:sz w:val="19"/>
          <w:szCs w:val="19"/>
          <w:highlight w:val="yellow"/>
        </w:rPr>
        <w:t xml:space="preserve">SWZ </w:t>
      </w:r>
      <w:r w:rsidR="005A6F9F" w:rsidRPr="00EE7D96">
        <w:rPr>
          <w:rFonts w:cstheme="minorHAnsi"/>
          <w:bCs/>
          <w:sz w:val="19"/>
          <w:szCs w:val="19"/>
          <w:highlight w:val="yellow"/>
        </w:rPr>
        <w:t>Rozdział III, PROJEKTOWANE POSTANOWIENIA UMOWY</w:t>
      </w:r>
      <w:r w:rsidR="00F14AD1" w:rsidRPr="00EE7D96">
        <w:rPr>
          <w:rFonts w:cstheme="minorHAnsi"/>
          <w:bCs/>
          <w:sz w:val="19"/>
          <w:szCs w:val="19"/>
          <w:highlight w:val="yellow"/>
        </w:rPr>
        <w:t>,</w:t>
      </w:r>
      <w:r w:rsidR="00F14AD1" w:rsidRPr="00EE7D96">
        <w:rPr>
          <w:rFonts w:cstheme="minorHAnsi"/>
          <w:bCs/>
          <w:sz w:val="19"/>
          <w:szCs w:val="19"/>
        </w:rPr>
        <w:t xml:space="preserve"> UPRAWNIENIA/POLISA OC: </w:t>
      </w:r>
    </w:p>
    <w:p w14:paraId="3FF3EBFE" w14:textId="7C26F9FF" w:rsidR="00F14AD1" w:rsidRPr="000B41F2" w:rsidRDefault="000B41F2" w:rsidP="000B41F2">
      <w:pPr>
        <w:spacing w:after="0" w:line="360" w:lineRule="auto"/>
        <w:jc w:val="both"/>
        <w:rPr>
          <w:rFonts w:eastAsia="Times New Roman" w:cstheme="minorHAnsi"/>
          <w:sz w:val="19"/>
          <w:szCs w:val="19"/>
          <w:lang w:eastAsia="pl-PL"/>
        </w:rPr>
      </w:pPr>
      <w:r>
        <w:rPr>
          <w:rFonts w:eastAsia="Times New Roman" w:cstheme="minorHAnsi"/>
          <w:b/>
          <w:sz w:val="19"/>
          <w:szCs w:val="19"/>
          <w:lang w:eastAsia="pl-PL"/>
        </w:rPr>
        <w:t>1.</w:t>
      </w:r>
      <w:r w:rsidR="00F14AD1" w:rsidRPr="00EE7D96">
        <w:rPr>
          <w:rFonts w:eastAsia="Times New Roman" w:cstheme="minorHAnsi"/>
          <w:b/>
          <w:sz w:val="19"/>
          <w:szCs w:val="19"/>
          <w:lang w:eastAsia="pl-PL"/>
        </w:rPr>
        <w:t>Wykonawca</w:t>
      </w:r>
      <w:r w:rsidR="00F14AD1" w:rsidRPr="00EE7D96">
        <w:rPr>
          <w:rFonts w:eastAsia="Times New Roman" w:cstheme="minorHAnsi"/>
          <w:sz w:val="19"/>
          <w:szCs w:val="19"/>
          <w:lang w:eastAsia="pl-PL"/>
        </w:rPr>
        <w:t xml:space="preserve"> oświadcza, że posiada ważne decyzje/ zezwolenia/ zaświadczenia/ zawiadomienia właściwych organów, zwane dalej decyzjami, wydane na podstawie ustawy z dnia 8 września 2006 r. o Państwowym Ratownictwie Medycznym (Dz.U.2021.2053 </w:t>
      </w:r>
      <w:proofErr w:type="spellStart"/>
      <w:r w:rsidR="00F14AD1" w:rsidRPr="00EE7D96">
        <w:rPr>
          <w:rFonts w:eastAsia="Times New Roman" w:cstheme="minorHAnsi"/>
          <w:sz w:val="19"/>
          <w:szCs w:val="19"/>
          <w:lang w:eastAsia="pl-PL"/>
        </w:rPr>
        <w:t>t.j</w:t>
      </w:r>
      <w:proofErr w:type="spellEnd"/>
      <w:r w:rsidR="00F14AD1" w:rsidRPr="00EE7D96">
        <w:rPr>
          <w:rFonts w:eastAsia="Times New Roman" w:cstheme="minorHAnsi"/>
          <w:sz w:val="19"/>
          <w:szCs w:val="19"/>
          <w:lang w:eastAsia="pl-PL"/>
        </w:rPr>
        <w:t xml:space="preserve">. z dnia 2021.11.15) </w:t>
      </w:r>
      <w:r w:rsidR="00F14AD1" w:rsidRPr="00EE7D96">
        <w:rPr>
          <w:rFonts w:eastAsia="Times New Roman" w:cstheme="minorHAnsi"/>
          <w:bCs/>
          <w:sz w:val="19"/>
          <w:szCs w:val="19"/>
          <w:shd w:val="clear" w:color="auto" w:fill="FFFFFF"/>
          <w:lang w:eastAsia="pl-PL"/>
        </w:rPr>
        <w:t xml:space="preserve">oraz przepisów wykonawczych do tych ustaw, </w:t>
      </w:r>
      <w:r w:rsidR="00F14AD1" w:rsidRPr="00EE7D96">
        <w:rPr>
          <w:rFonts w:eastAsia="Times New Roman" w:cstheme="minorHAnsi"/>
          <w:sz w:val="19"/>
          <w:szCs w:val="19"/>
          <w:lang w:eastAsia="pl-PL"/>
        </w:rPr>
        <w:t>uprawniające do p</w:t>
      </w:r>
      <w:r w:rsidR="00F14AD1" w:rsidRPr="00EE7D96">
        <w:rPr>
          <w:rFonts w:eastAsia="Times New Roman" w:cstheme="minorHAnsi"/>
          <w:bCs/>
          <w:sz w:val="19"/>
          <w:szCs w:val="19"/>
          <w:lang w:eastAsia="pl-PL"/>
        </w:rPr>
        <w:t xml:space="preserve">rowadzenia działalności gospodarczej w zakresie objętym przedmiotem zamówienia. </w:t>
      </w:r>
    </w:p>
    <w:p w14:paraId="31D1D408" w14:textId="77777777" w:rsidR="000B41F2" w:rsidRPr="00EE7D96" w:rsidRDefault="000B41F2" w:rsidP="000B41F2">
      <w:pPr>
        <w:spacing w:after="0" w:line="360" w:lineRule="auto"/>
        <w:ind w:left="284"/>
        <w:jc w:val="both"/>
        <w:rPr>
          <w:rFonts w:eastAsia="Times New Roman" w:cstheme="minorHAnsi"/>
          <w:sz w:val="19"/>
          <w:szCs w:val="19"/>
          <w:lang w:eastAsia="pl-PL"/>
        </w:rPr>
      </w:pPr>
    </w:p>
    <w:p w14:paraId="5586DCCF" w14:textId="24340EC2" w:rsidR="000B41F2" w:rsidRPr="000B41F2" w:rsidRDefault="000B41F2" w:rsidP="000B41F2">
      <w:pPr>
        <w:spacing w:line="360" w:lineRule="auto"/>
        <w:jc w:val="both"/>
        <w:rPr>
          <w:rFonts w:cstheme="minorHAnsi"/>
          <w:sz w:val="19"/>
          <w:szCs w:val="19"/>
        </w:rPr>
      </w:pPr>
      <w:r w:rsidRPr="000B41F2">
        <w:rPr>
          <w:rFonts w:cstheme="minorHAnsi"/>
          <w:b/>
          <w:sz w:val="19"/>
          <w:szCs w:val="19"/>
        </w:rPr>
        <w:t>3.Podwykonawca</w:t>
      </w:r>
      <w:r w:rsidRPr="000B41F2">
        <w:rPr>
          <w:rFonts w:cstheme="minorHAnsi"/>
          <w:b/>
          <w:sz w:val="19"/>
          <w:szCs w:val="19"/>
          <w:vertAlign w:val="superscript"/>
        </w:rPr>
        <w:t>*)</w:t>
      </w:r>
      <w:r w:rsidRPr="000B41F2">
        <w:rPr>
          <w:rFonts w:cstheme="minorHAnsi"/>
          <w:sz w:val="19"/>
          <w:szCs w:val="19"/>
        </w:rPr>
        <w:t>, realizujący umowę w zakresie …… (</w:t>
      </w:r>
      <w:r w:rsidRPr="000B41F2">
        <w:rPr>
          <w:rFonts w:cstheme="minorHAnsi"/>
          <w:i/>
          <w:sz w:val="19"/>
          <w:szCs w:val="19"/>
        </w:rPr>
        <w:t xml:space="preserve">zakres przedmiotu zamówienia powierzony podwykonawcy) </w:t>
      </w:r>
      <w:r w:rsidRPr="000B41F2">
        <w:rPr>
          <w:rFonts w:cstheme="minorHAnsi"/>
          <w:sz w:val="19"/>
          <w:szCs w:val="19"/>
        </w:rPr>
        <w:t xml:space="preserve">oświadcza, że posiada ważne decyzje/ zezwolenia/ zaświadczenia/ zawiadomienia właściwych organów, zwane dalej „decyzjami”, wydane na podstawie </w:t>
      </w:r>
      <w:r w:rsidRPr="000B41F2">
        <w:rPr>
          <w:rStyle w:val="normaltextrun"/>
          <w:rFonts w:cstheme="minorHAnsi"/>
          <w:sz w:val="19"/>
          <w:szCs w:val="19"/>
        </w:rPr>
        <w:t xml:space="preserve">ustawy z dnia 8 września 2006 r. o Państwowym Ratownictwie Medycznym (Dz.U.2021.2053 </w:t>
      </w:r>
      <w:proofErr w:type="spellStart"/>
      <w:r w:rsidRPr="000B41F2">
        <w:rPr>
          <w:rStyle w:val="spellingerror"/>
          <w:rFonts w:cstheme="minorHAnsi"/>
          <w:sz w:val="19"/>
          <w:szCs w:val="19"/>
        </w:rPr>
        <w:t>t.j</w:t>
      </w:r>
      <w:proofErr w:type="spellEnd"/>
      <w:r w:rsidRPr="000B41F2">
        <w:rPr>
          <w:rStyle w:val="normaltextrun"/>
          <w:rFonts w:cstheme="minorHAnsi"/>
          <w:sz w:val="19"/>
          <w:szCs w:val="19"/>
        </w:rPr>
        <w:t>. z dnia 2021.11.15)</w:t>
      </w:r>
      <w:r w:rsidRPr="000B41F2">
        <w:rPr>
          <w:rFonts w:cstheme="minorHAnsi"/>
          <w:sz w:val="19"/>
          <w:szCs w:val="19"/>
        </w:rPr>
        <w:t xml:space="preserve"> </w:t>
      </w:r>
      <w:r w:rsidRPr="000B41F2">
        <w:rPr>
          <w:rFonts w:cstheme="minorHAnsi"/>
          <w:bCs/>
          <w:sz w:val="19"/>
          <w:szCs w:val="19"/>
          <w:shd w:val="clear" w:color="auto" w:fill="FFFFFF"/>
        </w:rPr>
        <w:t xml:space="preserve">oraz przepisów wykonawczych do tych ustaw, </w:t>
      </w:r>
      <w:r w:rsidRPr="000B41F2">
        <w:rPr>
          <w:rFonts w:cstheme="minorHAnsi"/>
          <w:sz w:val="19"/>
          <w:szCs w:val="19"/>
        </w:rPr>
        <w:t>uprawniające do p</w:t>
      </w:r>
      <w:r w:rsidRPr="000B41F2">
        <w:rPr>
          <w:rFonts w:cstheme="minorHAnsi"/>
          <w:bCs/>
          <w:sz w:val="19"/>
          <w:szCs w:val="19"/>
        </w:rPr>
        <w:t>rowadzenia działalności gospodarczej w zakresie objętym przedmiotem zamówienia.</w:t>
      </w:r>
    </w:p>
    <w:p w14:paraId="3CA408B0" w14:textId="77777777" w:rsidR="00271C80" w:rsidRPr="00271C80" w:rsidRDefault="00271C80" w:rsidP="00271C80">
      <w:pPr>
        <w:adjustRightInd w:val="0"/>
        <w:spacing w:line="360" w:lineRule="auto"/>
        <w:jc w:val="center"/>
        <w:rPr>
          <w:rFonts w:cstheme="minorHAnsi"/>
          <w:sz w:val="19"/>
          <w:szCs w:val="19"/>
        </w:rPr>
      </w:pPr>
    </w:p>
    <w:p w14:paraId="3638813C" w14:textId="77777777" w:rsidR="00271C80" w:rsidRPr="00271C80" w:rsidRDefault="00271C80" w:rsidP="00264284">
      <w:pPr>
        <w:adjustRightInd w:val="0"/>
        <w:spacing w:line="360" w:lineRule="auto"/>
        <w:rPr>
          <w:rFonts w:cstheme="minorHAnsi"/>
          <w:sz w:val="19"/>
          <w:szCs w:val="19"/>
        </w:rPr>
      </w:pPr>
    </w:p>
    <w:p w14:paraId="31C06C22" w14:textId="79098A79" w:rsidR="006B1A2B" w:rsidRPr="00271C80" w:rsidRDefault="008147DD" w:rsidP="00271C80">
      <w:pPr>
        <w:spacing w:line="360" w:lineRule="auto"/>
        <w:jc w:val="both"/>
        <w:rPr>
          <w:rFonts w:cstheme="minorHAnsi"/>
          <w:sz w:val="19"/>
          <w:szCs w:val="19"/>
          <w:lang w:eastAsia="pl-PL"/>
        </w:rPr>
      </w:pPr>
      <w:r w:rsidRPr="00271C80">
        <w:rPr>
          <w:rFonts w:cstheme="minorHAnsi"/>
          <w:sz w:val="19"/>
          <w:szCs w:val="19"/>
          <w:lang w:eastAsia="pl-PL"/>
        </w:rPr>
        <w:t xml:space="preserve">Wykonawcy są zobowiązani uwzględnić powyższe </w:t>
      </w:r>
      <w:r w:rsidR="00FC37C1" w:rsidRPr="00271C80">
        <w:rPr>
          <w:rFonts w:cstheme="minorHAnsi"/>
          <w:sz w:val="19"/>
          <w:szCs w:val="19"/>
          <w:lang w:eastAsia="pl-PL"/>
        </w:rPr>
        <w:t>informacje podczas</w:t>
      </w:r>
      <w:r w:rsidRPr="00271C80">
        <w:rPr>
          <w:rFonts w:cstheme="minorHAnsi"/>
          <w:sz w:val="19"/>
          <w:szCs w:val="19"/>
          <w:lang w:eastAsia="pl-PL"/>
        </w:rPr>
        <w:t xml:space="preserve"> sporządzania i składania ofert.</w:t>
      </w:r>
    </w:p>
    <w:p w14:paraId="3DDF1110" w14:textId="77777777" w:rsidR="008147DD" w:rsidRPr="00271C80" w:rsidRDefault="008147DD" w:rsidP="00271C80">
      <w:pPr>
        <w:widowControl w:val="0"/>
        <w:spacing w:line="360" w:lineRule="auto"/>
        <w:ind w:left="4956" w:firstLine="708"/>
        <w:jc w:val="both"/>
        <w:rPr>
          <w:rFonts w:cstheme="minorHAnsi"/>
          <w:b/>
          <w:i/>
          <w:sz w:val="19"/>
          <w:szCs w:val="19"/>
        </w:rPr>
      </w:pPr>
      <w:r w:rsidRPr="00271C80">
        <w:rPr>
          <w:rFonts w:cstheme="minorHAnsi"/>
          <w:b/>
          <w:i/>
          <w:sz w:val="19"/>
          <w:szCs w:val="19"/>
        </w:rPr>
        <w:t>Z poważaniem</w:t>
      </w:r>
    </w:p>
    <w:p w14:paraId="319E56D9" w14:textId="77777777" w:rsidR="008147DD" w:rsidRPr="00271C80" w:rsidRDefault="008147DD" w:rsidP="00271C80">
      <w:pPr>
        <w:widowControl w:val="0"/>
        <w:spacing w:line="360" w:lineRule="auto"/>
        <w:ind w:left="4956"/>
        <w:jc w:val="both"/>
        <w:rPr>
          <w:rFonts w:cstheme="minorHAnsi"/>
          <w:sz w:val="19"/>
          <w:szCs w:val="19"/>
        </w:rPr>
      </w:pPr>
      <w:r w:rsidRPr="00271C80">
        <w:rPr>
          <w:rFonts w:cstheme="minorHAnsi"/>
          <w:sz w:val="19"/>
          <w:szCs w:val="19"/>
        </w:rPr>
        <w:t xml:space="preserve">  Dyrektor SPSK-2 w Szczecinie</w:t>
      </w:r>
    </w:p>
    <w:p w14:paraId="779F3DC5" w14:textId="3074EBDC" w:rsidR="001B023D" w:rsidRPr="009D5C98" w:rsidRDefault="006B1A2B" w:rsidP="00E243B9">
      <w:pPr>
        <w:tabs>
          <w:tab w:val="left" w:pos="284"/>
        </w:tabs>
        <w:spacing w:line="360" w:lineRule="auto"/>
        <w:jc w:val="both"/>
        <w:rPr>
          <w:rFonts w:cstheme="minorHAnsi"/>
          <w:b/>
          <w:sz w:val="19"/>
          <w:szCs w:val="19"/>
        </w:rPr>
      </w:pP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r w:rsidRPr="009D5C98">
        <w:rPr>
          <w:rFonts w:cstheme="minorHAnsi"/>
          <w:b/>
          <w:sz w:val="19"/>
          <w:szCs w:val="19"/>
        </w:rPr>
        <w:tab/>
      </w:r>
    </w:p>
    <w:p w14:paraId="491CC54B" w14:textId="77777777" w:rsidR="001B023D" w:rsidRDefault="001B023D" w:rsidP="00E243B9">
      <w:pPr>
        <w:spacing w:after="0" w:line="360" w:lineRule="auto"/>
        <w:jc w:val="both"/>
        <w:rPr>
          <w:rFonts w:eastAsia="Times New Roman" w:cstheme="minorHAnsi"/>
          <w:b/>
          <w:color w:val="FF0000"/>
          <w:sz w:val="20"/>
          <w:szCs w:val="20"/>
          <w:lang w:eastAsia="pl-PL"/>
        </w:rPr>
      </w:pPr>
    </w:p>
    <w:p w14:paraId="412F09D8" w14:textId="1C71FC38" w:rsidR="0026441A" w:rsidRPr="00E243B9" w:rsidRDefault="000B41F2" w:rsidP="000B41F2">
      <w:pPr>
        <w:tabs>
          <w:tab w:val="left" w:pos="1410"/>
        </w:tabs>
        <w:spacing w:after="0" w:line="360" w:lineRule="auto"/>
        <w:jc w:val="both"/>
        <w:rPr>
          <w:rFonts w:eastAsia="Times New Roman" w:cstheme="minorHAnsi"/>
          <w:b/>
          <w:color w:val="FF0000"/>
          <w:sz w:val="20"/>
          <w:szCs w:val="20"/>
          <w:lang w:eastAsia="pl-PL"/>
        </w:rPr>
      </w:pPr>
      <w:r>
        <w:rPr>
          <w:rFonts w:eastAsia="Times New Roman" w:cstheme="minorHAnsi"/>
          <w:b/>
          <w:color w:val="FF0000"/>
          <w:sz w:val="20"/>
          <w:szCs w:val="20"/>
          <w:lang w:eastAsia="pl-PL"/>
        </w:rPr>
        <w:tab/>
      </w:r>
    </w:p>
    <w:p w14:paraId="5BF76EA6" w14:textId="001AEA34" w:rsidR="00F9448B" w:rsidRPr="00E243B9" w:rsidRDefault="00F9448B" w:rsidP="00E243B9">
      <w:pPr>
        <w:spacing w:after="0" w:line="360" w:lineRule="auto"/>
        <w:ind w:left="7080"/>
        <w:rPr>
          <w:rFonts w:cstheme="minorHAnsi"/>
          <w:sz w:val="20"/>
          <w:szCs w:val="20"/>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62F"/>
    <w:multiLevelType w:val="hybridMultilevel"/>
    <w:tmpl w:val="B212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36C23"/>
    <w:multiLevelType w:val="hybridMultilevel"/>
    <w:tmpl w:val="6D98C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5D268F"/>
    <w:multiLevelType w:val="hybridMultilevel"/>
    <w:tmpl w:val="0FBE34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95A2A7C"/>
    <w:multiLevelType w:val="hybridMultilevel"/>
    <w:tmpl w:val="24E4BFFA"/>
    <w:lvl w:ilvl="0" w:tplc="7B889C36">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1A4F5B"/>
    <w:multiLevelType w:val="hybridMultilevel"/>
    <w:tmpl w:val="B4A6EDB6"/>
    <w:lvl w:ilvl="0" w:tplc="0415000F">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8D24611"/>
    <w:multiLevelType w:val="hybridMultilevel"/>
    <w:tmpl w:val="FA94827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5C6318B8"/>
    <w:multiLevelType w:val="hybridMultilevel"/>
    <w:tmpl w:val="EDAA3FD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7E0436C6"/>
    <w:multiLevelType w:val="hybridMultilevel"/>
    <w:tmpl w:val="B4A6EDB6"/>
    <w:lvl w:ilvl="0" w:tplc="0415000F">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
  </w:num>
  <w:num w:numId="4">
    <w:abstractNumId w:val="0"/>
  </w:num>
  <w:num w:numId="5">
    <w:abstractNumId w:val="3"/>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41F2"/>
    <w:rsid w:val="000B7494"/>
    <w:rsid w:val="000C13A6"/>
    <w:rsid w:val="000C2EF4"/>
    <w:rsid w:val="000C3002"/>
    <w:rsid w:val="000C4ED4"/>
    <w:rsid w:val="000C55A3"/>
    <w:rsid w:val="000C6FE5"/>
    <w:rsid w:val="000D2358"/>
    <w:rsid w:val="000D4C6A"/>
    <w:rsid w:val="000D4EBE"/>
    <w:rsid w:val="000D6F96"/>
    <w:rsid w:val="000F2476"/>
    <w:rsid w:val="000F510A"/>
    <w:rsid w:val="0010676D"/>
    <w:rsid w:val="001114FE"/>
    <w:rsid w:val="00114A7A"/>
    <w:rsid w:val="0012253F"/>
    <w:rsid w:val="0012256E"/>
    <w:rsid w:val="00122E55"/>
    <w:rsid w:val="001314E1"/>
    <w:rsid w:val="0013265E"/>
    <w:rsid w:val="00132BE8"/>
    <w:rsid w:val="00136C3A"/>
    <w:rsid w:val="001371EA"/>
    <w:rsid w:val="00141327"/>
    <w:rsid w:val="00144306"/>
    <w:rsid w:val="00150654"/>
    <w:rsid w:val="00150B93"/>
    <w:rsid w:val="00154E82"/>
    <w:rsid w:val="00170045"/>
    <w:rsid w:val="00177CD7"/>
    <w:rsid w:val="0018434B"/>
    <w:rsid w:val="001860FA"/>
    <w:rsid w:val="00191279"/>
    <w:rsid w:val="00197BF0"/>
    <w:rsid w:val="001A609E"/>
    <w:rsid w:val="001B023D"/>
    <w:rsid w:val="001B0CB1"/>
    <w:rsid w:val="001B35C0"/>
    <w:rsid w:val="001B5AD0"/>
    <w:rsid w:val="001B75A4"/>
    <w:rsid w:val="001C0DFC"/>
    <w:rsid w:val="001C1337"/>
    <w:rsid w:val="001C1EEB"/>
    <w:rsid w:val="001C2406"/>
    <w:rsid w:val="001D5871"/>
    <w:rsid w:val="001E3F36"/>
    <w:rsid w:val="001F44D6"/>
    <w:rsid w:val="001F4D7C"/>
    <w:rsid w:val="001F68DA"/>
    <w:rsid w:val="001F72A9"/>
    <w:rsid w:val="002033F1"/>
    <w:rsid w:val="0020368A"/>
    <w:rsid w:val="00203885"/>
    <w:rsid w:val="0020770B"/>
    <w:rsid w:val="0021004C"/>
    <w:rsid w:val="00213EB3"/>
    <w:rsid w:val="0021645A"/>
    <w:rsid w:val="0022330B"/>
    <w:rsid w:val="00224F00"/>
    <w:rsid w:val="00226CDB"/>
    <w:rsid w:val="00230416"/>
    <w:rsid w:val="00233B04"/>
    <w:rsid w:val="00234D8E"/>
    <w:rsid w:val="00236A66"/>
    <w:rsid w:val="00236FF9"/>
    <w:rsid w:val="00244B93"/>
    <w:rsid w:val="00245242"/>
    <w:rsid w:val="00246C4A"/>
    <w:rsid w:val="00247E80"/>
    <w:rsid w:val="00251ED0"/>
    <w:rsid w:val="0025296B"/>
    <w:rsid w:val="0025506B"/>
    <w:rsid w:val="00262F6B"/>
    <w:rsid w:val="00264284"/>
    <w:rsid w:val="0026441A"/>
    <w:rsid w:val="002717ED"/>
    <w:rsid w:val="00271C80"/>
    <w:rsid w:val="00274FB6"/>
    <w:rsid w:val="00275311"/>
    <w:rsid w:val="002801A1"/>
    <w:rsid w:val="00286C67"/>
    <w:rsid w:val="00287780"/>
    <w:rsid w:val="002A3CD6"/>
    <w:rsid w:val="002A5092"/>
    <w:rsid w:val="002B19A5"/>
    <w:rsid w:val="002B3CBC"/>
    <w:rsid w:val="002B3E41"/>
    <w:rsid w:val="002C1F2E"/>
    <w:rsid w:val="002C3E0F"/>
    <w:rsid w:val="002C4D0A"/>
    <w:rsid w:val="002D02A0"/>
    <w:rsid w:val="002D3728"/>
    <w:rsid w:val="002D50CA"/>
    <w:rsid w:val="002D53A5"/>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9447A"/>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5162"/>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4F6F9D"/>
    <w:rsid w:val="00501654"/>
    <w:rsid w:val="00510338"/>
    <w:rsid w:val="00511B94"/>
    <w:rsid w:val="0051287F"/>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6F9F"/>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1942"/>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34B"/>
    <w:rsid w:val="006E69D8"/>
    <w:rsid w:val="006E7313"/>
    <w:rsid w:val="006E75FE"/>
    <w:rsid w:val="006E774D"/>
    <w:rsid w:val="006F636E"/>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87E75"/>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56B87"/>
    <w:rsid w:val="0086507C"/>
    <w:rsid w:val="0087007B"/>
    <w:rsid w:val="008861FA"/>
    <w:rsid w:val="00894FF3"/>
    <w:rsid w:val="00895BB8"/>
    <w:rsid w:val="00895F36"/>
    <w:rsid w:val="008A0CCD"/>
    <w:rsid w:val="008A4BA0"/>
    <w:rsid w:val="008A4EB5"/>
    <w:rsid w:val="008B2012"/>
    <w:rsid w:val="008B2FD1"/>
    <w:rsid w:val="008D3B5C"/>
    <w:rsid w:val="008D5378"/>
    <w:rsid w:val="008D706C"/>
    <w:rsid w:val="008E1F0D"/>
    <w:rsid w:val="008E4DC2"/>
    <w:rsid w:val="008F14FC"/>
    <w:rsid w:val="009033B6"/>
    <w:rsid w:val="00907773"/>
    <w:rsid w:val="009115DC"/>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260D"/>
    <w:rsid w:val="009B54CB"/>
    <w:rsid w:val="009B5666"/>
    <w:rsid w:val="009B6873"/>
    <w:rsid w:val="009B7F15"/>
    <w:rsid w:val="009D0FB3"/>
    <w:rsid w:val="009D4669"/>
    <w:rsid w:val="009D4790"/>
    <w:rsid w:val="009D5C98"/>
    <w:rsid w:val="009E39A9"/>
    <w:rsid w:val="009E5466"/>
    <w:rsid w:val="009F3990"/>
    <w:rsid w:val="009F39B5"/>
    <w:rsid w:val="009F5544"/>
    <w:rsid w:val="00A0002C"/>
    <w:rsid w:val="00A029C9"/>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1768"/>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873B4"/>
    <w:rsid w:val="00B975E9"/>
    <w:rsid w:val="00BA0338"/>
    <w:rsid w:val="00BA38C3"/>
    <w:rsid w:val="00BA511D"/>
    <w:rsid w:val="00BB12D7"/>
    <w:rsid w:val="00BB25DA"/>
    <w:rsid w:val="00BC1343"/>
    <w:rsid w:val="00BC4458"/>
    <w:rsid w:val="00BC45A9"/>
    <w:rsid w:val="00BD469B"/>
    <w:rsid w:val="00BD5D95"/>
    <w:rsid w:val="00BE0CDD"/>
    <w:rsid w:val="00BE3D2F"/>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656E1"/>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1FA3"/>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E7D96"/>
    <w:rsid w:val="00EF2E87"/>
    <w:rsid w:val="00EF669F"/>
    <w:rsid w:val="00EF6CD7"/>
    <w:rsid w:val="00EF770B"/>
    <w:rsid w:val="00F0280F"/>
    <w:rsid w:val="00F031C0"/>
    <w:rsid w:val="00F1153E"/>
    <w:rsid w:val="00F14AD1"/>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uiPriority w:val="9"/>
    <w:semiHidden/>
    <w:unhideWhenUsed/>
    <w:qFormat/>
    <w:rsid w:val="002C1F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 w:type="character" w:customStyle="1" w:styleId="Nagwek3Znak">
    <w:name w:val="Nagłówek 3 Znak"/>
    <w:basedOn w:val="Domylnaczcionkaakapitu"/>
    <w:link w:val="Nagwek3"/>
    <w:uiPriority w:val="9"/>
    <w:semiHidden/>
    <w:rsid w:val="002C1F2E"/>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omylnaczcionkaakapitu"/>
    <w:rsid w:val="000B41F2"/>
  </w:style>
  <w:style w:type="character" w:customStyle="1" w:styleId="spellingerror">
    <w:name w:val="spellingerror"/>
    <w:basedOn w:val="Domylnaczcionkaakapitu"/>
    <w:rsid w:val="000B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354698971">
      <w:bodyDiv w:val="1"/>
      <w:marLeft w:val="0"/>
      <w:marRight w:val="0"/>
      <w:marTop w:val="0"/>
      <w:marBottom w:val="0"/>
      <w:divBdr>
        <w:top w:val="none" w:sz="0" w:space="0" w:color="auto"/>
        <w:left w:val="none" w:sz="0" w:space="0" w:color="auto"/>
        <w:bottom w:val="none" w:sz="0" w:space="0" w:color="auto"/>
        <w:right w:val="none" w:sz="0" w:space="0" w:color="auto"/>
      </w:divBdr>
      <w:divsChild>
        <w:div w:id="544417489">
          <w:marLeft w:val="0"/>
          <w:marRight w:val="0"/>
          <w:marTop w:val="0"/>
          <w:marBottom w:val="0"/>
          <w:divBdr>
            <w:top w:val="none" w:sz="0" w:space="0" w:color="auto"/>
            <w:left w:val="none" w:sz="0" w:space="0" w:color="auto"/>
            <w:bottom w:val="none" w:sz="0" w:space="0" w:color="auto"/>
            <w:right w:val="none" w:sz="0" w:space="0" w:color="auto"/>
          </w:divBdr>
        </w:div>
      </w:divsChild>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280271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8061-CCC9-4E46-81FA-6BC634AE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474</Words>
  <Characters>2849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13</cp:revision>
  <cp:lastPrinted>2022-10-06T09:10:00Z</cp:lastPrinted>
  <dcterms:created xsi:type="dcterms:W3CDTF">2023-10-20T09:30:00Z</dcterms:created>
  <dcterms:modified xsi:type="dcterms:W3CDTF">2023-10-26T07:28:00Z</dcterms:modified>
</cp:coreProperties>
</file>