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9" w:rsidRDefault="00CB7549" w:rsidP="00B83119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B83119" w:rsidRPr="00BA7A83" w:rsidRDefault="00B83119" w:rsidP="00B83119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B8630E">
        <w:rPr>
          <w:b/>
          <w:sz w:val="24"/>
          <w:szCs w:val="24"/>
        </w:rPr>
        <w:t>dla części 3</w:t>
      </w:r>
      <w:bookmarkStart w:id="0" w:name="_GoBack"/>
      <w:bookmarkEnd w:id="0"/>
      <w:r w:rsidRPr="00BA7A83">
        <w:rPr>
          <w:b/>
          <w:sz w:val="24"/>
          <w:szCs w:val="24"/>
        </w:rPr>
        <w:t>/ formularz do wypełnienia przez Wykonawcę</w:t>
      </w:r>
    </w:p>
    <w:p w:rsidR="00B83119" w:rsidRPr="00CE3D36" w:rsidRDefault="00B83119" w:rsidP="00B83119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31</w:t>
      </w:r>
      <w:r w:rsidRPr="00CE3D36">
        <w:rPr>
          <w:sz w:val="22"/>
          <w:szCs w:val="22"/>
        </w:rPr>
        <w:t xml:space="preserve"> szt. </w:t>
      </w:r>
      <w:r w:rsidRPr="007F767D">
        <w:rPr>
          <w:sz w:val="22"/>
          <w:szCs w:val="22"/>
        </w:rPr>
        <w:t>komputerów przenośnych wraz z niezbędnym oprogramowaniem</w:t>
      </w:r>
    </w:p>
    <w:p w:rsidR="00405F28" w:rsidRPr="00A22141" w:rsidRDefault="00405F28" w:rsidP="00F21110">
      <w:pPr>
        <w:spacing w:before="120" w:after="120"/>
        <w:ind w:left="284"/>
        <w:jc w:val="both"/>
        <w:rPr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953"/>
      </w:tblGrid>
      <w:tr w:rsidR="00B83119" w:rsidRPr="00584793" w:rsidTr="00B83119">
        <w:trPr>
          <w:trHeight w:val="10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Default="00B83119" w:rsidP="00B8311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Pr="009512DC" w:rsidRDefault="00B83119" w:rsidP="00B8311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9" w:rsidRDefault="00B83119" w:rsidP="00B831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83119" w:rsidRDefault="00B83119" w:rsidP="00B83119">
            <w:pPr>
              <w:jc w:val="center"/>
              <w:rPr>
                <w:rFonts w:cstheme="minorHAnsi"/>
                <w:color w:val="000000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</w:tc>
      </w:tr>
      <w:tr w:rsidR="009512DC" w:rsidRPr="00584793" w:rsidTr="00CB7549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9512DC" w:rsidRDefault="009512DC" w:rsidP="001450A0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A1774C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Komputer przeznaczony dla aplikacji biurowych, edukacyjnych, 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zajęć zdalnych z użyciem kamery, mikrofonu, transmisji obrazu i dźwięku przez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przy użyciu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ogólno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dostępnych platform </w:t>
            </w:r>
            <w:r w:rsidR="00A1774C">
              <w:rPr>
                <w:rFonts w:cstheme="minorHAnsi"/>
                <w:color w:val="000000"/>
                <w:sz w:val="22"/>
                <w:szCs w:val="22"/>
              </w:rPr>
              <w:t>spotkań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wielkość 15-16 cali</w:t>
            </w:r>
          </w:p>
          <w:p w:rsidR="009512DC" w:rsidRDefault="009512D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  <w:p w:rsidR="00A1774C" w:rsidRPr="009512DC" w:rsidRDefault="00A1774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powłoka przeciwodblaskowa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B06E2D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A1774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Procesor wielordzeniowy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i wielowątkowy zaprojektowany do pracy na urządzeniach 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mobilnych, uzyskujący w aktualnym na dzień ogłoszenia postępowania teście CPU </w:t>
            </w:r>
            <w:proofErr w:type="spellStart"/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="009512DC"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 w:rsidR="004D6C36">
              <w:rPr>
                <w:rFonts w:cstheme="minorHAnsi"/>
                <w:color w:val="000000"/>
                <w:sz w:val="22"/>
                <w:szCs w:val="22"/>
              </w:rPr>
              <w:t xml:space="preserve">10 tyś. 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21093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B7549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A1774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inimum </w:t>
            </w:r>
            <w:r w:rsidR="004D6C36">
              <w:rPr>
                <w:rFonts w:cstheme="minorHAnsi"/>
                <w:color w:val="000000"/>
                <w:sz w:val="22"/>
                <w:szCs w:val="22"/>
              </w:rPr>
              <w:t>16GB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Zgodna z </w:t>
            </w:r>
            <w:r w:rsidR="00A1774C">
              <w:rPr>
                <w:rFonts w:cstheme="minorHAnsi"/>
                <w:color w:val="000000"/>
                <w:sz w:val="22"/>
                <w:szCs w:val="22"/>
              </w:rPr>
              <w:t>wiodącymi systemami operacyjnymi i pracującym na nich oprogramowaniem, odpowiednim do zastosowań urządzenia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B7549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Typu SSD o pojemności minimum 5</w:t>
            </w:r>
            <w:r w:rsidR="004D6C36">
              <w:rPr>
                <w:rFonts w:cstheme="minorHAnsi"/>
                <w:color w:val="000000"/>
                <w:sz w:val="22"/>
                <w:szCs w:val="22"/>
              </w:rPr>
              <w:t>12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05F2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05F28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233011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1" w:rsidRDefault="00233011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1" w:rsidRPr="009512DC" w:rsidRDefault="00233011" w:rsidP="0023301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11" w:rsidRDefault="00233011" w:rsidP="008F4C7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CB7549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Zapewniająca, zgodnie z deklaracją producenta, działanie bez zasilania zewnętrznego przez co najmniej 3 godziny, przy normalnym użytkowaniu.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05CC0">
              <w:rPr>
                <w:rFonts w:cstheme="minorHAnsi"/>
                <w:color w:val="000000"/>
                <w:sz w:val="22"/>
                <w:szCs w:val="22"/>
              </w:rPr>
              <w:t>OS z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</w:t>
            </w:r>
          </w:p>
          <w:p w:rsidR="009512DC" w:rsidRPr="009512DC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dostępnymi bez dodatkowych opłat w okresie gwarancji aktualizacje, w tym aktualizacje bezpieczeństwa, z możliwością wyboru instalowanych aplikacji,</w:t>
            </w:r>
          </w:p>
          <w:p w:rsidR="009512DC" w:rsidRPr="009512DC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9512DC" w:rsidRPr="009512DC" w:rsidRDefault="009512DC" w:rsidP="005B7D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 nieograniczona w czasie, pozwalająca na wielokrotne instalowanie na zakupionym sprzęcie, bez konieczności kontaktu z dostawcą/producentem,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2D6B04" w:rsidRDefault="009512DC" w:rsidP="00452CD0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9512DC" w:rsidRPr="00584793" w:rsidTr="00CB7549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 w:rsidR="00DF33E2"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9512DC" w:rsidRPr="009512DC" w:rsidRDefault="00DF33E2" w:rsidP="004D6C36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2 porty USB, </w:t>
            </w:r>
          </w:p>
          <w:p w:rsidR="009512DC" w:rsidRPr="009512DC" w:rsidRDefault="009512DC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WiFi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kompatybilne z b/g/n </w:t>
            </w:r>
            <w:r w:rsidR="00B67959"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</w:p>
          <w:p w:rsidR="009512DC" w:rsidRDefault="009512DC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 w:rsidR="00B67959"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</w:p>
          <w:p w:rsidR="00A076AA" w:rsidRPr="009512DC" w:rsidRDefault="00A076AA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– lub </w:t>
            </w:r>
            <w:r w:rsidR="00233011">
              <w:rPr>
                <w:rFonts w:cstheme="minorHAnsi"/>
                <w:color w:val="000000"/>
                <w:sz w:val="22"/>
                <w:szCs w:val="22"/>
              </w:rPr>
              <w:t xml:space="preserve">w zamian </w:t>
            </w:r>
            <w:r w:rsidR="0080767D">
              <w:rPr>
                <w:rFonts w:cstheme="minorHAnsi"/>
                <w:color w:val="000000"/>
                <w:sz w:val="22"/>
                <w:szCs w:val="22"/>
              </w:rPr>
              <w:t>dodatkowy adapter umożliwiający podłączenie</w:t>
            </w:r>
            <w:r w:rsidR="00233011">
              <w:rPr>
                <w:rFonts w:cstheme="minorHAnsi"/>
                <w:color w:val="000000"/>
                <w:sz w:val="22"/>
                <w:szCs w:val="22"/>
              </w:rPr>
              <w:t xml:space="preserve"> LAN 10/100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6A1A05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Default="006A1A0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Pr="009512DC" w:rsidRDefault="006A1A0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05" w:rsidRDefault="006A1A05" w:rsidP="001450A0">
            <w:pPr>
              <w:rPr>
                <w:rFonts w:cstheme="minorHAnsi"/>
                <w:color w:val="000000"/>
              </w:rPr>
            </w:pP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Wypełnioną i podpisaną tabelę należy złożyć wraz z ofertą.</w:t>
      </w:r>
    </w:p>
    <w:p w:rsidR="00CB7549" w:rsidRPr="00DA7327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both"/>
        <w:rPr>
          <w:sz w:val="24"/>
          <w:szCs w:val="24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 gdyż</w:t>
      </w:r>
      <w:r>
        <w:rPr>
          <w:sz w:val="22"/>
          <w:szCs w:val="22"/>
        </w:rPr>
        <w:t xml:space="preserve"> jej treść nie odpowiada treści </w:t>
      </w:r>
      <w:r w:rsidRPr="00DA7327">
        <w:rPr>
          <w:sz w:val="22"/>
          <w:szCs w:val="22"/>
        </w:rPr>
        <w:t>SWZ</w:t>
      </w:r>
      <w:r w:rsidR="003603AF">
        <w:rPr>
          <w:sz w:val="22"/>
          <w:szCs w:val="22"/>
        </w:rPr>
        <w:t>.</w:t>
      </w:r>
    </w:p>
    <w:p w:rsidR="009512DC" w:rsidRDefault="009512DC" w:rsidP="009512DC">
      <w:pPr>
        <w:spacing w:before="120" w:after="120"/>
        <w:jc w:val="both"/>
        <w:rPr>
          <w:sz w:val="24"/>
          <w:szCs w:val="24"/>
        </w:rPr>
      </w:pPr>
    </w:p>
    <w:sectPr w:rsidR="009512DC" w:rsidSect="00CB7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2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3" w:rsidRDefault="00C271B3" w:rsidP="00BA077B">
      <w:r>
        <w:separator/>
      </w:r>
    </w:p>
  </w:endnote>
  <w:endnote w:type="continuationSeparator" w:id="0">
    <w:p w:rsidR="00C271B3" w:rsidRDefault="00C271B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50192"/>
      <w:docPartObj>
        <w:docPartGallery w:val="Page Numbers (Bottom of Page)"/>
        <w:docPartUnique/>
      </w:docPartObj>
    </w:sdtPr>
    <w:sdtEndPr/>
    <w:sdtContent>
      <w:p w:rsidR="00CB7549" w:rsidRDefault="00CB7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0E">
          <w:rPr>
            <w:noProof/>
          </w:rPr>
          <w:t>3</w:t>
        </w:r>
        <w:r>
          <w:fldChar w:fldCharType="end"/>
        </w:r>
      </w:p>
    </w:sdtContent>
  </w:sdt>
  <w:p w:rsidR="00CB7549" w:rsidRDefault="00CB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3" w:rsidRDefault="00C271B3" w:rsidP="00BA077B">
      <w:r>
        <w:separator/>
      </w:r>
    </w:p>
  </w:footnote>
  <w:footnote w:type="continuationSeparator" w:id="0">
    <w:p w:rsidR="00C271B3" w:rsidRDefault="00C271B3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738" w:rsidRPr="00857738" w:rsidRDefault="00857738" w:rsidP="00857738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 w:rsidRPr="00857738">
      <w:rPr>
        <w:rFonts w:ascii="Arial" w:hAnsi="Arial" w:cs="Arial"/>
        <w:b/>
        <w:sz w:val="22"/>
        <w:szCs w:val="22"/>
        <w:lang w:eastAsia="pl-PL"/>
      </w:rPr>
      <w:t xml:space="preserve">Załącznik nr </w:t>
    </w:r>
    <w:r>
      <w:rPr>
        <w:rFonts w:ascii="Arial" w:hAnsi="Arial" w:cs="Arial"/>
        <w:b/>
        <w:sz w:val="22"/>
        <w:szCs w:val="22"/>
        <w:lang w:eastAsia="pl-PL"/>
      </w:rPr>
      <w:t>5.3</w:t>
    </w:r>
    <w:r w:rsidRPr="00857738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>
      <w:rPr>
        <w:rFonts w:ascii="Arial" w:hAnsi="Arial" w:cs="Arial"/>
        <w:b/>
        <w:sz w:val="22"/>
        <w:szCs w:val="22"/>
        <w:lang w:eastAsia="pl-PL"/>
      </w:rPr>
      <w:t>23</w:t>
    </w:r>
    <w:r w:rsidRPr="00857738">
      <w:rPr>
        <w:rFonts w:ascii="Arial" w:hAnsi="Arial" w:cs="Arial"/>
        <w:b/>
        <w:sz w:val="22"/>
        <w:szCs w:val="22"/>
        <w:lang w:eastAsia="pl-PL"/>
      </w:rPr>
      <w:t>.2022</w:t>
    </w:r>
  </w:p>
  <w:p w:rsidR="00857738" w:rsidRDefault="008577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778C8"/>
    <w:rsid w:val="000B1E98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3011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03AF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E10A5"/>
    <w:rsid w:val="003E645F"/>
    <w:rsid w:val="003F6398"/>
    <w:rsid w:val="003F66F1"/>
    <w:rsid w:val="004030E8"/>
    <w:rsid w:val="00405CC0"/>
    <w:rsid w:val="00405F2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7AE9"/>
    <w:rsid w:val="004C3A49"/>
    <w:rsid w:val="004D6C36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B7DEE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0767D"/>
    <w:rsid w:val="00815B4E"/>
    <w:rsid w:val="00821093"/>
    <w:rsid w:val="0082171C"/>
    <w:rsid w:val="0083407C"/>
    <w:rsid w:val="0084382B"/>
    <w:rsid w:val="008466A4"/>
    <w:rsid w:val="00857738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F68"/>
    <w:rsid w:val="0092221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6AA"/>
    <w:rsid w:val="00A07852"/>
    <w:rsid w:val="00A1774C"/>
    <w:rsid w:val="00A22141"/>
    <w:rsid w:val="00A474E2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708E"/>
    <w:rsid w:val="00B83119"/>
    <w:rsid w:val="00B83BD6"/>
    <w:rsid w:val="00B8630E"/>
    <w:rsid w:val="00B942BC"/>
    <w:rsid w:val="00BA077B"/>
    <w:rsid w:val="00BB510D"/>
    <w:rsid w:val="00BB564A"/>
    <w:rsid w:val="00BC6EA5"/>
    <w:rsid w:val="00BC74A6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1B3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B7549"/>
    <w:rsid w:val="00CC71F9"/>
    <w:rsid w:val="00CE1AC0"/>
    <w:rsid w:val="00CE7563"/>
    <w:rsid w:val="00CF3707"/>
    <w:rsid w:val="00D02BDC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E6E1F"/>
    <w:rsid w:val="00DF0478"/>
    <w:rsid w:val="00DF0F16"/>
    <w:rsid w:val="00DF33E2"/>
    <w:rsid w:val="00E05FBA"/>
    <w:rsid w:val="00E1131B"/>
    <w:rsid w:val="00E152BB"/>
    <w:rsid w:val="00E220D8"/>
    <w:rsid w:val="00E312C9"/>
    <w:rsid w:val="00E32A3D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1110"/>
    <w:rsid w:val="00F224EE"/>
    <w:rsid w:val="00F40214"/>
    <w:rsid w:val="00F5754C"/>
    <w:rsid w:val="00F65DD8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D01FA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98780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1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591-CC82-4B5D-A4BB-EECD057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Poronis Anna</cp:lastModifiedBy>
  <cp:revision>8</cp:revision>
  <cp:lastPrinted>2022-03-09T12:33:00Z</cp:lastPrinted>
  <dcterms:created xsi:type="dcterms:W3CDTF">2022-05-18T07:32:00Z</dcterms:created>
  <dcterms:modified xsi:type="dcterms:W3CDTF">2022-05-26T07:02:00Z</dcterms:modified>
</cp:coreProperties>
</file>