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F5F4E" w:rsidRPr="004F5F4E" w:rsidRDefault="004F5F4E" w:rsidP="007459B1">
      <w:pPr>
        <w:spacing w:after="0" w:line="240" w:lineRule="auto"/>
        <w:jc w:val="both"/>
        <w:rPr>
          <w:rFonts w:ascii="Calibri" w:eastAsia="Calibri" w:hAnsi="Calibri" w:cs="Calibri"/>
          <w:sz w:val="16"/>
          <w:szCs w:val="24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F377BE" w:rsidRDefault="00CD4394" w:rsidP="0036422E">
      <w:pPr>
        <w:spacing w:after="0"/>
        <w:contextualSpacing/>
        <w:jc w:val="both"/>
        <w:rPr>
          <w:rFonts w:ascii="Calibri" w:eastAsia="Calibri" w:hAnsi="Calibri" w:cs="Calibri"/>
          <w:snapToGrid w:val="0"/>
          <w:spacing w:val="-2"/>
          <w:sz w:val="24"/>
          <w:szCs w:val="24"/>
        </w:rPr>
      </w:pPr>
      <w:r w:rsidRPr="00F377BE">
        <w:rPr>
          <w:rFonts w:ascii="Calibri" w:eastAsia="Calibri" w:hAnsi="Calibri" w:cs="Calibri"/>
          <w:spacing w:val="-2"/>
          <w:sz w:val="24"/>
          <w:szCs w:val="24"/>
        </w:rPr>
        <w:t xml:space="preserve">W odpowiedzi na publiczne ogłoszenie o zamówieniu </w:t>
      </w:r>
      <w:r w:rsidR="00BE3C15" w:rsidRPr="00F377BE">
        <w:rPr>
          <w:rFonts w:ascii="Calibri" w:eastAsia="Calibri" w:hAnsi="Calibri" w:cs="Calibri"/>
          <w:spacing w:val="-2"/>
          <w:sz w:val="24"/>
          <w:szCs w:val="24"/>
        </w:rPr>
        <w:t xml:space="preserve">częściowym 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>pn.:</w:t>
      </w:r>
      <w:r w:rsidR="00E1301A" w:rsidRPr="00F377BE">
        <w:rPr>
          <w:rFonts w:ascii="Calibri" w:hAnsi="Calibri"/>
          <w:spacing w:val="-2"/>
        </w:rPr>
        <w:t xml:space="preserve"> </w:t>
      </w:r>
      <w:r w:rsidR="00E1301A" w:rsidRPr="00F377BE">
        <w:rPr>
          <w:rFonts w:ascii="Calibri" w:hAnsi="Calibri"/>
          <w:b/>
          <w:spacing w:val="-2"/>
        </w:rPr>
        <w:t>„</w:t>
      </w:r>
      <w:r w:rsidR="00A218F2" w:rsidRPr="00A218F2">
        <w:rPr>
          <w:rFonts w:ascii="Calibri" w:eastAsia="Calibri" w:hAnsi="Calibri" w:cs="Calibri"/>
          <w:b/>
          <w:spacing w:val="-2"/>
          <w:sz w:val="24"/>
          <w:szCs w:val="24"/>
        </w:rPr>
        <w:t>Dostawa sprzętu serwerowego i oprogramowania</w:t>
      </w:r>
      <w:r w:rsidR="00E1301A" w:rsidRPr="00F377BE">
        <w:rPr>
          <w:rFonts w:ascii="Calibri" w:eastAsia="Calibri" w:hAnsi="Calibri" w:cs="Calibri"/>
          <w:b/>
          <w:spacing w:val="-2"/>
          <w:sz w:val="24"/>
          <w:szCs w:val="24"/>
        </w:rPr>
        <w:t>”</w:t>
      </w:r>
      <w:r w:rsidR="00E1301A" w:rsidRPr="00F377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>oferuj</w:t>
      </w:r>
      <w:r w:rsidR="002F00AD" w:rsidRPr="00F377BE">
        <w:rPr>
          <w:rFonts w:ascii="Calibri" w:eastAsia="Calibri" w:hAnsi="Calibri" w:cs="Calibri"/>
          <w:spacing w:val="-2"/>
          <w:sz w:val="24"/>
          <w:szCs w:val="24"/>
        </w:rPr>
        <w:t>ę(</w:t>
      </w:r>
      <w:proofErr w:type="spellStart"/>
      <w:r w:rsidRPr="00F377BE">
        <w:rPr>
          <w:rFonts w:ascii="Calibri" w:eastAsia="Calibri" w:hAnsi="Calibri" w:cs="Calibri"/>
          <w:spacing w:val="-2"/>
          <w:sz w:val="24"/>
          <w:szCs w:val="24"/>
        </w:rPr>
        <w:t>emy</w:t>
      </w:r>
      <w:proofErr w:type="spellEnd"/>
      <w:r w:rsidR="002F00AD" w:rsidRPr="00F377BE">
        <w:rPr>
          <w:rFonts w:ascii="Calibri" w:eastAsia="Calibri" w:hAnsi="Calibri" w:cs="Calibri"/>
          <w:spacing w:val="-2"/>
          <w:sz w:val="24"/>
          <w:szCs w:val="24"/>
        </w:rPr>
        <w:t>)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 xml:space="preserve"> wykonanie przedmiotu zamówienia zgodnie z treścią</w:t>
      </w:r>
      <w:r w:rsidR="00F377BE" w:rsidRPr="00F377BE">
        <w:rPr>
          <w:rFonts w:ascii="Calibri" w:eastAsia="Calibri" w:hAnsi="Calibri" w:cs="Calibri"/>
          <w:spacing w:val="-2"/>
          <w:sz w:val="24"/>
          <w:szCs w:val="24"/>
        </w:rPr>
        <w:t xml:space="preserve"> wymagań i warunków zawartych w 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>SIWZ</w:t>
      </w:r>
      <w:r w:rsidRPr="00F377BE">
        <w:rPr>
          <w:rFonts w:ascii="Calibri" w:eastAsia="Calibri" w:hAnsi="Calibri" w:cs="Calibri"/>
          <w:snapToGrid w:val="0"/>
          <w:spacing w:val="-2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86698F" w:rsidRDefault="00BE3C15" w:rsidP="0086698F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  <w:r w:rsidRPr="0086698F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1 - </w:t>
      </w:r>
      <w:r w:rsidR="00A218F2" w:rsidRPr="00A218F2">
        <w:rPr>
          <w:rFonts w:ascii="Calibri" w:eastAsia="Calibri" w:hAnsi="Calibri" w:cs="Calibri"/>
          <w:b/>
          <w:sz w:val="24"/>
          <w:szCs w:val="24"/>
          <w:highlight w:val="cyan"/>
        </w:rPr>
        <w:t>Serwer z zasilaczem</w:t>
      </w:r>
    </w:p>
    <w:p w:rsidR="00BE3C15" w:rsidRPr="004F5F4E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18"/>
          <w:szCs w:val="24"/>
        </w:rPr>
      </w:pPr>
    </w:p>
    <w:p w:rsidR="00E1301A" w:rsidRPr="0086698F" w:rsidRDefault="00175ACA" w:rsidP="000B380A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86698F"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86698F">
        <w:rPr>
          <w:rFonts w:ascii="Calibri" w:eastAsia="Calibri" w:hAnsi="Calibri" w:cs="Calibri"/>
          <w:b/>
          <w:snapToGrid w:val="0"/>
          <w:sz w:val="24"/>
          <w:szCs w:val="24"/>
        </w:rPr>
        <w:t xml:space="preserve">a kwotę </w:t>
      </w:r>
      <w:r w:rsidR="00FA0B05" w:rsidRPr="0086698F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 w:rsidR="00E1301A" w:rsidRPr="0086698F">
        <w:rPr>
          <w:rFonts w:ascii="Calibri" w:eastAsia="Calibri" w:hAnsi="Calibri" w:cs="Calibri"/>
          <w:b/>
          <w:snapToGrid w:val="0"/>
          <w:sz w:val="24"/>
          <w:szCs w:val="24"/>
        </w:rPr>
        <w:t>brutto: …………………………………………………………………………………..</w:t>
      </w:r>
      <w:r w:rsidRPr="0086698F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86698F">
      <w:pPr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86698F">
      <w:pPr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218F2" w:rsidRDefault="00A218F2" w:rsidP="0086698F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75ACA" w:rsidRDefault="00FA0B05" w:rsidP="0086698F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FA0B05">
        <w:rPr>
          <w:rFonts w:ascii="Calibri" w:eastAsia="Calibri" w:hAnsi="Calibri" w:cs="Calibri"/>
          <w:b/>
          <w:sz w:val="24"/>
          <w:szCs w:val="24"/>
        </w:rPr>
        <w:t>W tym:</w:t>
      </w:r>
    </w:p>
    <w:p w:rsidR="00A218F2" w:rsidRPr="00FA0B05" w:rsidRDefault="00A218F2" w:rsidP="0086698F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1559"/>
        <w:gridCol w:w="1984"/>
      </w:tblGrid>
      <w:tr w:rsidR="00A218F2" w:rsidRPr="00FA0B05" w:rsidTr="00A218F2">
        <w:tc>
          <w:tcPr>
            <w:tcW w:w="3686" w:type="dxa"/>
          </w:tcPr>
          <w:p w:rsidR="00A218F2" w:rsidRPr="00FA0B05" w:rsidRDefault="00A218F2" w:rsidP="00FA0B05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A0B05">
              <w:rPr>
                <w:rFonts w:ascii="Calibri" w:eastAsia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</w:tcPr>
          <w:p w:rsidR="00A218F2" w:rsidRPr="00FA0B05" w:rsidRDefault="00A218F2" w:rsidP="00FA0B05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A0B05">
              <w:rPr>
                <w:rFonts w:ascii="Calibri" w:eastAsia="Calibri" w:hAnsi="Calibri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:rsidR="00A218F2" w:rsidRPr="00FA0B05" w:rsidRDefault="00A218F2" w:rsidP="00FA0B05">
            <w:pPr>
              <w:ind w:right="-39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A0B05">
              <w:rPr>
                <w:rFonts w:ascii="Calibri" w:eastAsia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984" w:type="dxa"/>
          </w:tcPr>
          <w:p w:rsidR="00A218F2" w:rsidRPr="00FA0B05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A0B0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brutto</w:t>
            </w:r>
          </w:p>
        </w:tc>
      </w:tr>
      <w:tr w:rsidR="00A218F2" w:rsidRPr="00FA0B05" w:rsidTr="00A218F2">
        <w:tc>
          <w:tcPr>
            <w:tcW w:w="3686" w:type="dxa"/>
          </w:tcPr>
          <w:p w:rsidR="00A218F2" w:rsidRPr="00FA0B05" w:rsidRDefault="00A218F2" w:rsidP="00FA0B05">
            <w:pPr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Serwer NAS - typ 1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1843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FA0B05" w:rsidTr="00A218F2">
        <w:tc>
          <w:tcPr>
            <w:tcW w:w="3686" w:type="dxa"/>
          </w:tcPr>
          <w:p w:rsidR="00A218F2" w:rsidRPr="00FA0B05" w:rsidRDefault="00A218F2" w:rsidP="00FA0B05">
            <w:pPr>
              <w:rPr>
                <w:color w:val="0070C0"/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Zasilacz awaryjny – typ 1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1843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18F2" w:rsidRPr="00FA0B05" w:rsidRDefault="00A218F2" w:rsidP="00FA0B0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218F2" w:rsidRDefault="00A218F2" w:rsidP="00A218F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A0B05" w:rsidRPr="0086698F" w:rsidRDefault="00FA0B05" w:rsidP="00025ACF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 w:rsidR="00AF18A6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okres gwarancji na przedmiot zamówienia </w:t>
      </w:r>
      <w:r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…………. miesięcy.</w:t>
      </w:r>
    </w:p>
    <w:p w:rsidR="00AF18A6" w:rsidRPr="00AF18A6" w:rsidRDefault="00FA0B05" w:rsidP="00AF18A6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ać w miesiącach, nie mniej niż 24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 w:rsidR="00AF18A6">
        <w:rPr>
          <w:rFonts w:ascii="Calibri" w:eastAsia="Calibri" w:hAnsi="Calibri" w:cs="Calibri"/>
          <w:snapToGrid w:val="0"/>
          <w:sz w:val="18"/>
          <w:szCs w:val="24"/>
          <w:lang w:eastAsia="pl-PL"/>
        </w:rPr>
        <w:t>60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tego punktu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</w:p>
    <w:p w:rsidR="00FA0B05" w:rsidRPr="004C2CD7" w:rsidRDefault="00FA0B05" w:rsidP="00FA0B0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A0B05" w:rsidRPr="0086698F" w:rsidRDefault="0086698F" w:rsidP="00866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1.</w:t>
      </w:r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3. Oświadczam(my), że przedmiot zamówienia </w:t>
      </w:r>
      <w:r w:rsidR="00AF18A6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dostarczę</w:t>
      </w:r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(</w:t>
      </w:r>
      <w:proofErr w:type="spellStart"/>
      <w:r w:rsidR="0036422E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y</w:t>
      </w:r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my</w:t>
      </w:r>
      <w:proofErr w:type="spellEnd"/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) w terminie …………. </w:t>
      </w:r>
      <w:r w:rsidR="0036422E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dni</w:t>
      </w:r>
      <w:r w:rsidR="00FA0B05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od daty podpisania umowy.</w:t>
      </w:r>
    </w:p>
    <w:p w:rsidR="00FA0B05" w:rsidRPr="00C62C23" w:rsidRDefault="00FA0B05" w:rsidP="00FA0B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eastAsia="Times New Roman" w:hAnsi="Calibri" w:cs="Times New Roman"/>
          <w:bCs/>
          <w:sz w:val="18"/>
          <w:szCs w:val="24"/>
          <w:lang w:eastAsia="pl-PL"/>
        </w:rPr>
      </w:pP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Uwaga ! Okres ten należy pod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ać w </w:t>
      </w:r>
      <w:r w:rsidR="0036422E">
        <w:rPr>
          <w:rFonts w:ascii="Calibri" w:eastAsia="Times New Roman" w:hAnsi="Calibri" w:cs="Times New Roman"/>
          <w:bCs/>
          <w:sz w:val="18"/>
          <w:szCs w:val="24"/>
          <w:lang w:eastAsia="pl-PL"/>
        </w:rPr>
        <w:t>dniach,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 nie mniej niż </w:t>
      </w:r>
      <w:r w:rsidR="0036422E">
        <w:rPr>
          <w:rFonts w:ascii="Calibri" w:eastAsia="Times New Roman" w:hAnsi="Calibri" w:cs="Times New Roman"/>
          <w:bCs/>
          <w:sz w:val="18"/>
          <w:szCs w:val="24"/>
          <w:lang w:eastAsia="pl-PL"/>
        </w:rPr>
        <w:t>10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 i nie więcej niż </w:t>
      </w:r>
      <w:r w:rsidR="0036422E">
        <w:rPr>
          <w:rFonts w:ascii="Calibri" w:eastAsia="Times New Roman" w:hAnsi="Calibri" w:cs="Times New Roman"/>
          <w:bCs/>
          <w:sz w:val="18"/>
          <w:szCs w:val="24"/>
          <w:lang w:eastAsia="pl-PL"/>
        </w:rPr>
        <w:t>30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. W przypadku niewypełnienia tego punktu zamawiający przyjmie do oceny naj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dłuższy dopuszczalny termin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, tj. </w:t>
      </w:r>
      <w:r w:rsidR="0036422E">
        <w:rPr>
          <w:rFonts w:ascii="Calibri" w:eastAsia="Times New Roman" w:hAnsi="Calibri" w:cs="Times New Roman"/>
          <w:bCs/>
          <w:sz w:val="18"/>
          <w:szCs w:val="24"/>
          <w:lang w:eastAsia="pl-PL"/>
        </w:rPr>
        <w:t>30 dni</w:t>
      </w:r>
    </w:p>
    <w:p w:rsidR="00BE3C15" w:rsidRDefault="00BE3C15" w:rsidP="0086698F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F5F4E" w:rsidRPr="0086698F" w:rsidRDefault="00BE3C15" w:rsidP="00025AC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86698F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lastRenderedPageBreak/>
        <w:t xml:space="preserve">W części 2 - </w:t>
      </w:r>
      <w:r w:rsidR="00A218F2" w:rsidRPr="00A218F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Serwer z dyskami, oprogramowaniem i elementami dodatkowymi</w:t>
      </w:r>
    </w:p>
    <w:p w:rsidR="00BE3C15" w:rsidRPr="004F5F4E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0"/>
          <w:szCs w:val="24"/>
        </w:rPr>
      </w:pPr>
    </w:p>
    <w:p w:rsidR="00F377BE" w:rsidRPr="0086698F" w:rsidRDefault="00F377BE" w:rsidP="00025ACF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86698F">
        <w:rPr>
          <w:rFonts w:ascii="Calibri" w:eastAsia="Calibri" w:hAnsi="Calibri" w:cs="Calibri"/>
          <w:b/>
          <w:snapToGrid w:val="0"/>
          <w:sz w:val="24"/>
          <w:szCs w:val="24"/>
        </w:rPr>
        <w:t>Za kwotę brutto: ………………………………………………………………………………….. zł</w:t>
      </w:r>
    </w:p>
    <w:p w:rsidR="0036422E" w:rsidRDefault="0036422E" w:rsidP="0086698F">
      <w:pPr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36422E" w:rsidRDefault="0036422E" w:rsidP="0086698F">
      <w:pPr>
        <w:spacing w:after="0" w:line="240" w:lineRule="auto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FE497A" w:rsidRDefault="00FE497A" w:rsidP="0086698F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36422E" w:rsidRDefault="0036422E" w:rsidP="0086698F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36422E">
        <w:rPr>
          <w:rFonts w:ascii="Calibri" w:eastAsia="Calibri" w:hAnsi="Calibri" w:cs="Calibri"/>
          <w:b/>
          <w:snapToGrid w:val="0"/>
          <w:sz w:val="24"/>
          <w:szCs w:val="24"/>
        </w:rPr>
        <w:t>W tym</w:t>
      </w:r>
    </w:p>
    <w:p w:rsidR="000B380A" w:rsidRPr="0036422E" w:rsidRDefault="000B380A" w:rsidP="0086698F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tbl>
      <w:tblPr>
        <w:tblStyle w:val="Tabela-Siatka"/>
        <w:tblW w:w="9747" w:type="dxa"/>
        <w:tblInd w:w="-176" w:type="dxa"/>
        <w:tblLook w:val="04A0" w:firstRow="1" w:lastRow="0" w:firstColumn="1" w:lastColumn="0" w:noHBand="0" w:noVBand="1"/>
      </w:tblPr>
      <w:tblGrid>
        <w:gridCol w:w="2943"/>
        <w:gridCol w:w="1559"/>
        <w:gridCol w:w="1069"/>
        <w:gridCol w:w="1766"/>
        <w:gridCol w:w="992"/>
        <w:gridCol w:w="1418"/>
      </w:tblGrid>
      <w:tr w:rsidR="0036422E" w:rsidRPr="0036422E" w:rsidTr="00A218F2">
        <w:tc>
          <w:tcPr>
            <w:tcW w:w="2943" w:type="dxa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069" w:type="dxa"/>
            <w:vAlign w:val="center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766" w:type="dxa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Wartość łącznie</w:t>
            </w:r>
          </w:p>
        </w:tc>
        <w:tc>
          <w:tcPr>
            <w:tcW w:w="992" w:type="dxa"/>
          </w:tcPr>
          <w:p w:rsidR="0036422E" w:rsidRPr="0036422E" w:rsidRDefault="0036422E" w:rsidP="00141F1C">
            <w:pPr>
              <w:ind w:right="-39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</w:tcPr>
          <w:p w:rsidR="0036422E" w:rsidRPr="0036422E" w:rsidRDefault="0036422E" w:rsidP="00141F1C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422E">
              <w:rPr>
                <w:rFonts w:ascii="Calibri" w:eastAsia="Calibri" w:hAnsi="Calibri" w:cs="Calibri"/>
                <w:b/>
                <w:sz w:val="20"/>
                <w:szCs w:val="20"/>
              </w:rPr>
              <w:t>Cena łącznie</w:t>
            </w:r>
          </w:p>
        </w:tc>
      </w:tr>
      <w:tr w:rsidR="0036422E" w:rsidRPr="0036422E" w:rsidTr="00A218F2">
        <w:tc>
          <w:tcPr>
            <w:tcW w:w="2943" w:type="dxa"/>
          </w:tcPr>
          <w:p w:rsidR="0036422E" w:rsidRPr="0036422E" w:rsidRDefault="00A218F2" w:rsidP="00141F1C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bCs/>
                <w:sz w:val="20"/>
                <w:szCs w:val="20"/>
              </w:rPr>
              <w:t>Dyski do serwera</w:t>
            </w:r>
          </w:p>
        </w:tc>
        <w:tc>
          <w:tcPr>
            <w:tcW w:w="1559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6422E" w:rsidRPr="0036422E" w:rsidRDefault="00A218F2" w:rsidP="00141F1C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6422E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766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422E" w:rsidRPr="0036422E" w:rsidTr="00A218F2">
        <w:tc>
          <w:tcPr>
            <w:tcW w:w="2943" w:type="dxa"/>
          </w:tcPr>
          <w:p w:rsidR="0036422E" w:rsidRPr="0036422E" w:rsidRDefault="00A218F2" w:rsidP="00141F1C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Szafa serwerowa</w:t>
            </w:r>
          </w:p>
        </w:tc>
        <w:tc>
          <w:tcPr>
            <w:tcW w:w="1559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6422E" w:rsidRPr="0036422E" w:rsidRDefault="0036422E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422E" w:rsidRPr="0036422E" w:rsidRDefault="0036422E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141F1C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Serwer – typ 2</w:t>
            </w:r>
          </w:p>
        </w:tc>
        <w:tc>
          <w:tcPr>
            <w:tcW w:w="1559" w:type="dxa"/>
          </w:tcPr>
          <w:p w:rsidR="00A218F2" w:rsidRPr="0036422E" w:rsidRDefault="00A218F2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A218F2" w:rsidRPr="0036422E" w:rsidRDefault="00A218F2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141F1C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A218F2">
              <w:rPr>
                <w:sz w:val="20"/>
                <w:szCs w:val="20"/>
              </w:rPr>
              <w:t>WinRmtDsktpSrvcsCAL</w:t>
            </w:r>
            <w:proofErr w:type="spellEnd"/>
            <w:r w:rsidRPr="00A218F2">
              <w:rPr>
                <w:sz w:val="20"/>
                <w:szCs w:val="20"/>
              </w:rPr>
              <w:t xml:space="preserve"> 2019 SNGL OLP NL </w:t>
            </w:r>
            <w:proofErr w:type="spellStart"/>
            <w:r w:rsidRPr="00A218F2">
              <w:rPr>
                <w:sz w:val="20"/>
                <w:szCs w:val="20"/>
              </w:rPr>
              <w:t>Acdmc</w:t>
            </w:r>
            <w:proofErr w:type="spellEnd"/>
            <w:r w:rsidRPr="00A218F2">
              <w:rPr>
                <w:sz w:val="20"/>
                <w:szCs w:val="20"/>
              </w:rPr>
              <w:t xml:space="preserve"> </w:t>
            </w:r>
            <w:proofErr w:type="spellStart"/>
            <w:r w:rsidRPr="00A218F2">
              <w:rPr>
                <w:sz w:val="20"/>
                <w:szCs w:val="20"/>
              </w:rPr>
              <w:t>UsrCAL</w:t>
            </w:r>
            <w:proofErr w:type="spellEnd"/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A218F2">
              <w:rPr>
                <w:sz w:val="20"/>
                <w:szCs w:val="20"/>
              </w:rPr>
              <w:t>WinSvrCAL</w:t>
            </w:r>
            <w:proofErr w:type="spellEnd"/>
            <w:r w:rsidRPr="00A218F2">
              <w:rPr>
                <w:sz w:val="20"/>
                <w:szCs w:val="20"/>
              </w:rPr>
              <w:t xml:space="preserve"> 2019 SNGL OLP NL </w:t>
            </w:r>
            <w:proofErr w:type="spellStart"/>
            <w:r w:rsidRPr="00A218F2">
              <w:rPr>
                <w:sz w:val="20"/>
                <w:szCs w:val="20"/>
              </w:rPr>
              <w:t>Acdmc</w:t>
            </w:r>
            <w:proofErr w:type="spellEnd"/>
            <w:r w:rsidRPr="00A218F2">
              <w:rPr>
                <w:sz w:val="20"/>
                <w:szCs w:val="20"/>
              </w:rPr>
              <w:t xml:space="preserve"> </w:t>
            </w:r>
            <w:proofErr w:type="spellStart"/>
            <w:r w:rsidRPr="00A218F2">
              <w:rPr>
                <w:sz w:val="20"/>
                <w:szCs w:val="20"/>
              </w:rPr>
              <w:t>UsrCAL</w:t>
            </w:r>
            <w:proofErr w:type="spellEnd"/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A218F2">
              <w:rPr>
                <w:sz w:val="20"/>
                <w:szCs w:val="20"/>
              </w:rPr>
              <w:t>WinSvrSTDCore</w:t>
            </w:r>
            <w:proofErr w:type="spellEnd"/>
            <w:r w:rsidRPr="00A218F2">
              <w:rPr>
                <w:sz w:val="20"/>
                <w:szCs w:val="20"/>
              </w:rPr>
              <w:t xml:space="preserve"> 2019 SNGL OLP 16Lic NL </w:t>
            </w:r>
            <w:proofErr w:type="spellStart"/>
            <w:r w:rsidRPr="00A218F2">
              <w:rPr>
                <w:sz w:val="20"/>
                <w:szCs w:val="20"/>
              </w:rPr>
              <w:t>Acdmc</w:t>
            </w:r>
            <w:proofErr w:type="spellEnd"/>
            <w:r w:rsidRPr="00A218F2">
              <w:rPr>
                <w:sz w:val="20"/>
                <w:szCs w:val="20"/>
              </w:rPr>
              <w:t xml:space="preserve"> </w:t>
            </w:r>
            <w:proofErr w:type="spellStart"/>
            <w:r w:rsidRPr="00A218F2">
              <w:rPr>
                <w:sz w:val="20"/>
                <w:szCs w:val="20"/>
              </w:rPr>
              <w:t>CoreLic</w:t>
            </w:r>
            <w:proofErr w:type="spellEnd"/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 xml:space="preserve">Licencja oprogramowania - </w:t>
            </w:r>
            <w:proofErr w:type="spellStart"/>
            <w:r w:rsidRPr="00A218F2">
              <w:rPr>
                <w:sz w:val="20"/>
                <w:szCs w:val="20"/>
              </w:rPr>
              <w:t>WinSvrSTDCore</w:t>
            </w:r>
            <w:proofErr w:type="spellEnd"/>
            <w:r w:rsidRPr="00A218F2">
              <w:rPr>
                <w:sz w:val="20"/>
                <w:szCs w:val="20"/>
              </w:rPr>
              <w:t xml:space="preserve"> 2019 SNGL OLP 2Lic NL </w:t>
            </w:r>
            <w:proofErr w:type="spellStart"/>
            <w:r w:rsidRPr="00A218F2">
              <w:rPr>
                <w:sz w:val="20"/>
                <w:szCs w:val="20"/>
              </w:rPr>
              <w:t>Acdmc</w:t>
            </w:r>
            <w:proofErr w:type="spellEnd"/>
            <w:r w:rsidRPr="00A218F2">
              <w:rPr>
                <w:sz w:val="20"/>
                <w:szCs w:val="20"/>
              </w:rPr>
              <w:t xml:space="preserve"> </w:t>
            </w:r>
            <w:proofErr w:type="spellStart"/>
            <w:r w:rsidRPr="00A218F2">
              <w:rPr>
                <w:sz w:val="20"/>
                <w:szCs w:val="20"/>
              </w:rPr>
              <w:t>CoreLic</w:t>
            </w:r>
            <w:proofErr w:type="spellEnd"/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18F2" w:rsidRPr="0036422E" w:rsidTr="00A218F2">
        <w:tc>
          <w:tcPr>
            <w:tcW w:w="2943" w:type="dxa"/>
          </w:tcPr>
          <w:p w:rsidR="00A218F2" w:rsidRPr="00A218F2" w:rsidRDefault="00A218F2" w:rsidP="00A218F2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A218F2">
              <w:rPr>
                <w:sz w:val="20"/>
                <w:szCs w:val="20"/>
              </w:rPr>
              <w:t>Zasilacz awaryjny – typ 2</w:t>
            </w:r>
          </w:p>
        </w:tc>
        <w:tc>
          <w:tcPr>
            <w:tcW w:w="1559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A218F2" w:rsidRDefault="00A218F2" w:rsidP="00A218F2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766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18F2" w:rsidRPr="0036422E" w:rsidRDefault="00A218F2" w:rsidP="00A218F2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6422E" w:rsidRDefault="0036422E" w:rsidP="003642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</w:p>
    <w:p w:rsidR="0036422E" w:rsidRPr="0086698F" w:rsidRDefault="000B380A" w:rsidP="0086698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2</w:t>
      </w:r>
      <w:r w:rsid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  <w:r w:rsidR="00FE497A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2. </w:t>
      </w:r>
      <w:r w:rsidR="0036422E" w:rsidRP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>Oferuję(my) okres gwarancji na przedmiot zamówienia …………. miesięcy.</w:t>
      </w:r>
    </w:p>
    <w:p w:rsidR="0036422E" w:rsidRPr="00AF18A6" w:rsidRDefault="0036422E" w:rsidP="00FE497A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ać w miesiącach, nie mniej niż 24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60.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tego punktu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</w:p>
    <w:p w:rsidR="0036422E" w:rsidRPr="004C2CD7" w:rsidRDefault="0036422E" w:rsidP="0036422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36422E" w:rsidRPr="00C62C23" w:rsidRDefault="000B380A" w:rsidP="008669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2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  <w:r w:rsidR="0086698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3. 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O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świadczam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, że przedmiot zamówienia dostarczę(</w:t>
      </w:r>
      <w:proofErr w:type="spellStart"/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ymy</w:t>
      </w:r>
      <w:proofErr w:type="spellEnd"/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)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w terminie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…………. </w:t>
      </w:r>
      <w:r w:rsidR="0036422E">
        <w:rPr>
          <w:rFonts w:ascii="Calibri" w:eastAsia="Times New Roman" w:hAnsi="Calibri" w:cs="Times New Roman"/>
          <w:bCs/>
          <w:sz w:val="24"/>
          <w:szCs w:val="24"/>
          <w:lang w:eastAsia="pl-PL"/>
        </w:rPr>
        <w:t>dni od daty podpisania umowy</w:t>
      </w:r>
      <w:r w:rsidR="0036422E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36422E" w:rsidRPr="00C62C23" w:rsidRDefault="0036422E" w:rsidP="003642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eastAsia="Times New Roman" w:hAnsi="Calibri" w:cs="Times New Roman"/>
          <w:bCs/>
          <w:sz w:val="18"/>
          <w:szCs w:val="24"/>
          <w:lang w:eastAsia="pl-PL"/>
        </w:rPr>
      </w:pP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Uwaga ! Okres ten należy pod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ać w dniach, nie mniej niż 10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 i nie więcej niż 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30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. W przypadku niewypełnienia tego punktu zamawiający przyjmie do oceny naj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dłuższy dopuszczalny termin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, tj. 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30 dni</w:t>
      </w:r>
    </w:p>
    <w:p w:rsidR="00FE497A" w:rsidRDefault="00FE497A" w:rsidP="00F3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FE497A" w:rsidRDefault="000B380A" w:rsidP="00FE497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="00FE497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FE497A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BD757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0B380A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0B380A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 w:rsidR="00BE3C15">
        <w:rPr>
          <w:rFonts w:ascii="Calibri" w:eastAsia="Calibri" w:hAnsi="Calibri" w:cs="Calibri"/>
          <w:sz w:val="24"/>
          <w:szCs w:val="24"/>
        </w:rPr>
        <w:t xml:space="preserve">na część 1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2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0B380A" w:rsidRDefault="000B380A" w:rsidP="00F9478B">
      <w:pPr>
        <w:spacing w:after="0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0B380A" w:rsidRDefault="000B380A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0B380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0B380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0B380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0B380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0B380A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E2536F" w:rsidRDefault="00E2536F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F377BE" w:rsidP="00162AB1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Z</w:t>
      </w:r>
      <w:r w:rsidR="00162AB1" w:rsidRPr="00E5610C">
        <w:rPr>
          <w:b/>
          <w:color w:val="FF0000"/>
          <w:sz w:val="28"/>
        </w:rPr>
        <w:t>ałącznik do oferty – składany wraz z ofertą</w:t>
      </w:r>
      <w:r w:rsidR="00BE3C15">
        <w:rPr>
          <w:b/>
          <w:color w:val="FF0000"/>
          <w:sz w:val="28"/>
        </w:rPr>
        <w:t xml:space="preserve"> na część 1</w:t>
      </w:r>
    </w:p>
    <w:p w:rsidR="00A6478C" w:rsidRPr="00A6478C" w:rsidRDefault="00A6478C" w:rsidP="00A6478C">
      <w:pPr>
        <w:spacing w:after="0" w:line="240" w:lineRule="auto"/>
        <w:rPr>
          <w:sz w:val="20"/>
        </w:rPr>
      </w:pPr>
    </w:p>
    <w:p w:rsidR="00294F36" w:rsidRDefault="000B380A" w:rsidP="0064199A">
      <w:pPr>
        <w:spacing w:after="0" w:line="240" w:lineRule="auto"/>
        <w:ind w:left="-567"/>
        <w:jc w:val="both"/>
        <w:rPr>
          <w:rFonts w:ascii="Calibri" w:eastAsia="Calibri" w:hAnsi="Calibri" w:cs="Times New Roman"/>
          <w:b/>
          <w:sz w:val="28"/>
        </w:rPr>
      </w:pPr>
      <w:r w:rsidRPr="000B380A">
        <w:rPr>
          <w:rFonts w:ascii="Calibri" w:eastAsia="Calibri" w:hAnsi="Calibri" w:cs="Times New Roman"/>
          <w:b/>
          <w:sz w:val="28"/>
        </w:rPr>
        <w:t>Serwer z zasilaczem</w:t>
      </w:r>
    </w:p>
    <w:p w:rsidR="000B380A" w:rsidRDefault="000B380A" w:rsidP="0064199A">
      <w:pPr>
        <w:spacing w:after="0" w:line="240" w:lineRule="auto"/>
        <w:ind w:left="-567"/>
        <w:jc w:val="both"/>
        <w:rPr>
          <w:sz w:val="20"/>
        </w:rPr>
      </w:pPr>
    </w:p>
    <w:p w:rsidR="000B380A" w:rsidRPr="000B380A" w:rsidRDefault="000B380A" w:rsidP="000B380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  <w:sz w:val="24"/>
        </w:rPr>
      </w:pPr>
      <w:r w:rsidRPr="000B380A">
        <w:rPr>
          <w:b/>
          <w:sz w:val="24"/>
        </w:rPr>
        <w:t>Rozbudowa posiadanego przez Zamawiającego śro</w:t>
      </w:r>
      <w:r>
        <w:rPr>
          <w:b/>
          <w:sz w:val="24"/>
        </w:rPr>
        <w:t>dowiska serwerów NAS – 1 sztuka</w:t>
      </w:r>
    </w:p>
    <w:p w:rsidR="00294F36" w:rsidRPr="00294F36" w:rsidRDefault="00294F36" w:rsidP="00294F36">
      <w:pPr>
        <w:spacing w:after="0" w:line="240" w:lineRule="auto"/>
        <w:ind w:left="720"/>
        <w:jc w:val="both"/>
        <w:rPr>
          <w:b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95"/>
        <w:gridCol w:w="4678"/>
        <w:gridCol w:w="3260"/>
      </w:tblGrid>
      <w:tr w:rsidR="000B380A" w:rsidRPr="00AD0DB2" w:rsidTr="000B380A">
        <w:tc>
          <w:tcPr>
            <w:tcW w:w="10490" w:type="dxa"/>
            <w:gridSpan w:val="4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  <w:b/>
              </w:rPr>
              <w:t xml:space="preserve">Producent: </w:t>
            </w:r>
            <w:proofErr w:type="spellStart"/>
            <w:r w:rsidRPr="000B380A">
              <w:rPr>
                <w:rFonts w:eastAsia="Calibri" w:cstheme="minorHAnsi"/>
              </w:rPr>
              <w:t>Synology</w:t>
            </w:r>
            <w:proofErr w:type="spellEnd"/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  <w:b/>
              </w:rPr>
              <w:t xml:space="preserve">Model sprzętu: </w:t>
            </w:r>
            <w:r w:rsidRPr="000B380A">
              <w:rPr>
                <w:rFonts w:eastAsia="Calibri" w:cstheme="minorHAnsi"/>
              </w:rPr>
              <w:t xml:space="preserve">serwer NAS </w:t>
            </w:r>
            <w:proofErr w:type="spellStart"/>
            <w:r w:rsidRPr="000B380A">
              <w:rPr>
                <w:rFonts w:eastAsia="Calibri" w:cstheme="minorHAnsi"/>
              </w:rPr>
              <w:t>Synology</w:t>
            </w:r>
            <w:proofErr w:type="spellEnd"/>
            <w:r w:rsidRPr="000B380A">
              <w:rPr>
                <w:rFonts w:eastAsia="Calibri" w:cstheme="minorHAnsi"/>
              </w:rPr>
              <w:t xml:space="preserve"> RS1219+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  <w:b/>
              </w:rPr>
              <w:t>Sprzęt fabrycznie nowy (odpowiedź wykonawcy):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Data produkcji, nie starszy niż 2020 (odpowiedź wykonawcy):</w:t>
            </w: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B380A">
              <w:rPr>
                <w:rFonts w:eastAsia="Calibri" w:cstheme="minorHAnsi"/>
                <w:b/>
              </w:rPr>
              <w:t>Oferowane parametry i warunki (odpowiedź wykonawcy)</w:t>
            </w: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Obudowa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 xml:space="preserve">Maksymalnie 2U do instalacji w standardowej szafie RACK 19”, dostarczona wraz z szynami montażowymi ruchomymi. 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Procesor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Jeden procesor czterordzeniowy.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Pamięć RAM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1.) Min. 2GB DDR3 SO-DIMM z możliwością rozbudowy do min. 16 GB,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2.) Dedykowana przez producenta NAS dla konkretnego modelu.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Montaż dysków twardych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8 gniazd na dyski twarde 3.5 calowe SATA.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 xml:space="preserve"> Dyski twarde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1.) Liczba dysków: 7 sztuk,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2.) Typ dysku: HDD,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3.) Rozmiar HDD: 3.5,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4.) Pojemność dysku: 10 TB,</w:t>
            </w:r>
            <w:r w:rsidRPr="000B380A">
              <w:rPr>
                <w:rFonts w:eastAsia="Calibri" w:cstheme="minorHAnsi"/>
                <w:shd w:val="clear" w:color="auto" w:fill="FFFFFF"/>
              </w:rPr>
              <w:br/>
              <w:t>5.) Kompatybilne i zatwierdzone przez producenta serwera NAS z klasy „Enterprise NAS”.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Kontroler RAID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  <w:lang w:val="en-US"/>
              </w:rPr>
              <w:t>Synology Hybrid RAID (SHR), Basic, JBOD, RAID 0, RAID 1, RAID 5, RAID 6, RAID 10.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Karty sieciowe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1.) Wbudowane 4 porty 1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GbE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 xml:space="preserve"> (RJ-45) z przełączaniem awaryjnym i agregacją łączy (Link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Aggregation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),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2.) Przynajmniej 2 porty światłowodowe 10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Gb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/s wielomodowy wraz z odpowiednimi  wkładkami (jeśli są wymagane do pracy) ze złączem LC.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Gwarancja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3 lata.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System operacyjny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DSM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Funkcje systemu operacyjnego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1.) Możliwość instalacji dedykowanych aplikacji i funkcji oferowanych bezpłatnie przez producenta macierzy,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2.) Obsługa usług Windows® AD i LDAP zapewnia łatwą integrację z istniejącymi biznesowymi usługami katalogowymi,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3.) Obsługa Windows ACL umożliwia korzystanie z precyzyjnej kontroli dostępu oraz skutecznych ustawień uprawnień,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lastRenderedPageBreak/>
              <w:t>4.) Przywracanie danych na poziomie pliku lub folderu,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5.) Elastyczny system folderów współdzielonych i limitów użytkowników,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6.) Wbudowana funkcja sprawdzania integralności danych,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7.) Automatyczna naprawa plików System plików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Btrfs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8.) Możliwość wykorzystania zaawansowanych usług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iSCSI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9.) Obsługa protokołów sieciowych: SMB, AFP, NFS, FTP,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WebDAV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CalDAV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iSCSI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 xml:space="preserve">, Telnet, SSH, SNMP, VPN (PPTP, </w:t>
            </w:r>
            <w:proofErr w:type="spellStart"/>
            <w:r w:rsidRPr="000B380A">
              <w:rPr>
                <w:rFonts w:eastAsia="Times New Roman" w:cstheme="minorHAnsi"/>
                <w:lang w:eastAsia="pl-PL"/>
              </w:rPr>
              <w:t>OpenVPN</w:t>
            </w:r>
            <w:proofErr w:type="spellEnd"/>
            <w:r w:rsidRPr="000B380A">
              <w:rPr>
                <w:rFonts w:eastAsia="Times New Roman" w:cstheme="minorHAnsi"/>
                <w:lang w:eastAsia="pl-PL"/>
              </w:rPr>
              <w:t>™, L2TP),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 xml:space="preserve">10.) System plików wewnętrzne dyski twarde: </w:t>
            </w:r>
            <w:proofErr w:type="spellStart"/>
            <w:r w:rsidRPr="000B380A">
              <w:rPr>
                <w:rFonts w:eastAsia="Calibri" w:cstheme="minorHAnsi"/>
              </w:rPr>
              <w:t>Btrfs</w:t>
            </w:r>
            <w:proofErr w:type="spellEnd"/>
            <w:r w:rsidRPr="000B380A">
              <w:rPr>
                <w:rFonts w:eastAsia="Calibri" w:cstheme="minorHAnsi"/>
              </w:rPr>
              <w:t>, ext4,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11.) System plików zewnętrzne dyski twarde: </w:t>
            </w:r>
            <w:proofErr w:type="spellStart"/>
            <w:r w:rsidRPr="000B380A">
              <w:rPr>
                <w:rFonts w:eastAsia="Times New Roman" w:cstheme="minorHAnsi"/>
                <w:lang w:val="en-US" w:eastAsia="pl-PL"/>
              </w:rPr>
              <w:t>Btrfs</w:t>
            </w:r>
            <w:proofErr w:type="spellEnd"/>
            <w:r w:rsidRPr="000B380A">
              <w:rPr>
                <w:rFonts w:eastAsia="Times New Roman" w:cstheme="minorHAnsi"/>
                <w:lang w:val="en-US" w:eastAsia="pl-PL"/>
              </w:rPr>
              <w:t>, ext4, ext3, FAT, NTFS, HFS+, exFAT5,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12.) Obsługiwane systemy klienckie: Windows 7 i 10, Mac OS X® 10.11 i nowszy,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13.) Język interfejsu: m.in. angielski i polski,</w:t>
            </w:r>
          </w:p>
          <w:p w:rsidR="000B380A" w:rsidRPr="000B380A" w:rsidRDefault="000B380A" w:rsidP="000B38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14.) Zaawansowane oprogramowanie tworzenia kopii zapasowych z technologią migawek z możliwością dostosowywania harmonogramu kopii zapasowych umożliwia wykonanie do 1024 kopii udostępnionego folderu w minimalnym odstępie 5 minut bez konieczności zajmowania dużej ilości miejsca i zasobów systemowych.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 xml:space="preserve">Zarządzanie pamięcią masową 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1.) Maksymalny rozmiar pojedynczego wolumenu: min. 108TB,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2.) Maksymalna liczba migawek systemu: min. 65 5366,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3.) Maksymalna liczba wewnętrznych wolumenów: min. 512.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Funkcje udostępniania plików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1.) Maksymalna liczba kont użytkowników lokalnych: min. 2 048,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2.) Maksymalna liczba grup lokalnych: min. 256,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3.) Maksymalna liczba folderów współdzielonych: min. 512,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4.) Maksymalna liczba jednoczesnych połączeń SMB/NFS/AFP/FTP: min. 500.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380A" w:rsidRPr="00AD0DB2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B380A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Dodatkowe akcesoria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  <w:r w:rsidRPr="000B380A">
              <w:rPr>
                <w:rFonts w:eastAsia="Calibri" w:cstheme="minorHAnsi"/>
              </w:rPr>
              <w:t>Zestaw kabli zasilających, zestaw śrubek i szyn montażowych umożliwiające zamontowanie urządzenie w standardowej szafie RACK 19”.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F377BE" w:rsidRPr="000B380A" w:rsidRDefault="00F377BE" w:rsidP="000B380A">
      <w:pPr>
        <w:tabs>
          <w:tab w:val="left" w:pos="284"/>
        </w:tabs>
        <w:spacing w:after="0" w:line="240" w:lineRule="auto"/>
        <w:rPr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</w:p>
    <w:p w:rsidR="00F377BE" w:rsidRPr="000B380A" w:rsidRDefault="000B380A" w:rsidP="000B380A">
      <w:pPr>
        <w:tabs>
          <w:tab w:val="left" w:pos="284"/>
        </w:tabs>
        <w:spacing w:after="0" w:line="240" w:lineRule="auto"/>
        <w:rPr>
          <w:b/>
          <w:sz w:val="24"/>
        </w:rPr>
      </w:pPr>
      <w:r w:rsidRPr="000B380A">
        <w:rPr>
          <w:b/>
          <w:sz w:val="24"/>
        </w:rPr>
        <w:t>2.</w:t>
      </w:r>
      <w:r w:rsidRPr="000B380A">
        <w:rPr>
          <w:b/>
          <w:sz w:val="24"/>
        </w:rPr>
        <w:tab/>
        <w:t>Zasilacz UPS1 – 1 sztuka</w:t>
      </w:r>
    </w:p>
    <w:p w:rsidR="00F377BE" w:rsidRPr="000B380A" w:rsidRDefault="00F377BE" w:rsidP="000B380A">
      <w:pPr>
        <w:tabs>
          <w:tab w:val="left" w:pos="284"/>
        </w:tabs>
        <w:spacing w:after="0" w:line="240" w:lineRule="auto"/>
        <w:rPr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95"/>
        <w:gridCol w:w="4536"/>
        <w:gridCol w:w="3402"/>
      </w:tblGrid>
      <w:tr w:rsidR="000B380A" w:rsidRPr="000B380A" w:rsidTr="000B380A">
        <w:tc>
          <w:tcPr>
            <w:tcW w:w="10490" w:type="dxa"/>
            <w:gridSpan w:val="4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Producent (odpowiedź wykonawcy):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Model oferowanego sprzętu (odpowiedź wykonawcy):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Sprzęt fabrycznie nowy (odpowiedź wykonawcy):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Data produkcji, nie starszy niż 2020 (odpowiedź wykonawcy):</w:t>
            </w: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Nazwa parametru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Wymagane minimalne parametry serwera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B380A">
              <w:rPr>
                <w:rFonts w:ascii="Calibri" w:eastAsia="Calibri" w:hAnsi="Calibri" w:cs="Times New Roman"/>
                <w:b/>
              </w:rPr>
              <w:t>Oferowane parametry i warunki (odpowiedź wykonawcy)</w:t>
            </w: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Rodzaj obudowy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 xml:space="preserve">Z wbudowanym wyświetlaczem LCD. Do instalacji w standardowej szafie RACK 19”, dostarczona wraz z szynami montażowymi. 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Moc wyjściowa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1000VA / 700W.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Typ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Calibri"/>
              </w:rPr>
              <w:t>Line-Interactive lub Online.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380A" w:rsidRPr="000B380A" w:rsidTr="000B380A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Ilość gniazd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Calibri"/>
              </w:rPr>
              <w:t>4 IEC C13.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Kształt napięcia wyjściowego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Calibri"/>
              </w:rPr>
              <w:t xml:space="preserve"> Sinusoida.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Oprogramowanie do monitorowania pracy UPS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 xml:space="preserve">Dedykowane przez producenta </w:t>
            </w:r>
            <w:proofErr w:type="spellStart"/>
            <w:r w:rsidRPr="000B380A">
              <w:rPr>
                <w:rFonts w:ascii="Calibri" w:eastAsia="Calibri" w:hAnsi="Calibri" w:cs="Calibri"/>
              </w:rPr>
              <w:t>UPS’a</w:t>
            </w:r>
            <w:proofErr w:type="spellEnd"/>
            <w:r w:rsidRPr="000B380A">
              <w:rPr>
                <w:rFonts w:ascii="Calibri" w:eastAsia="Calibri" w:hAnsi="Calibri" w:cs="Calibri"/>
              </w:rPr>
              <w:t xml:space="preserve"> dla systemów MS Windows.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Port komunikacyjny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USB lub RS-232.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Times New Roman"/>
              </w:rPr>
              <w:t>Gwarancja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2 lata na elektronikę i baterie.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Dodatkowe akcesoria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1.) 2 sztuki kabla IEC,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380A">
              <w:rPr>
                <w:rFonts w:ascii="Calibri" w:eastAsia="Calibri" w:hAnsi="Calibri" w:cs="Calibri"/>
              </w:rPr>
              <w:t xml:space="preserve">2.) </w:t>
            </w:r>
            <w:r w:rsidRPr="000B380A">
              <w:rPr>
                <w:rFonts w:ascii="Calibri" w:eastAsia="Calibri" w:hAnsi="Calibri" w:cs="Times New Roman"/>
              </w:rPr>
              <w:t xml:space="preserve">Zestaw kabli zasilających do </w:t>
            </w:r>
            <w:proofErr w:type="spellStart"/>
            <w:r w:rsidRPr="000B380A">
              <w:rPr>
                <w:rFonts w:ascii="Calibri" w:eastAsia="Calibri" w:hAnsi="Calibri" w:cs="Times New Roman"/>
              </w:rPr>
              <w:t>UPS’a</w:t>
            </w:r>
            <w:proofErr w:type="spellEnd"/>
            <w:r w:rsidRPr="000B380A">
              <w:rPr>
                <w:rFonts w:ascii="Calibri" w:eastAsia="Calibri" w:hAnsi="Calibri" w:cs="Times New Roman"/>
              </w:rPr>
              <w:t>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3.) Płytka CD (lub pendrive) z oprogramowaniem,</w:t>
            </w:r>
          </w:p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>4.) Instrukcja obsługi.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380A" w:rsidRPr="000B380A" w:rsidTr="000B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557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995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380A">
              <w:rPr>
                <w:rFonts w:ascii="Calibri" w:eastAsia="Calibri" w:hAnsi="Calibri" w:cs="Calibri"/>
              </w:rPr>
              <w:t xml:space="preserve">Kompatybilność </w:t>
            </w:r>
          </w:p>
        </w:tc>
        <w:tc>
          <w:tcPr>
            <w:tcW w:w="4536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B380A">
              <w:rPr>
                <w:rFonts w:ascii="Calibri" w:eastAsia="Times New Roman" w:hAnsi="Calibri" w:cs="Calibri"/>
                <w:lang w:eastAsia="pl-PL"/>
              </w:rPr>
              <w:t>UPS pod serwer NAS z punktu 1. tego OPZ.</w:t>
            </w:r>
          </w:p>
        </w:tc>
        <w:tc>
          <w:tcPr>
            <w:tcW w:w="3402" w:type="dxa"/>
            <w:shd w:val="clear" w:color="auto" w:fill="auto"/>
          </w:tcPr>
          <w:p w:rsidR="000B380A" w:rsidRPr="000B380A" w:rsidRDefault="000B380A" w:rsidP="000B3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377BE" w:rsidRPr="000B380A" w:rsidRDefault="00F377BE" w:rsidP="000B380A">
      <w:pPr>
        <w:tabs>
          <w:tab w:val="left" w:pos="284"/>
        </w:tabs>
        <w:spacing w:after="0" w:line="240" w:lineRule="auto"/>
        <w:rPr>
          <w:sz w:val="24"/>
        </w:rPr>
      </w:pPr>
    </w:p>
    <w:p w:rsidR="00F377BE" w:rsidRPr="000B380A" w:rsidRDefault="00F377BE" w:rsidP="000B380A">
      <w:pPr>
        <w:tabs>
          <w:tab w:val="left" w:pos="284"/>
        </w:tabs>
        <w:spacing w:after="0" w:line="240" w:lineRule="auto"/>
        <w:rPr>
          <w:sz w:val="24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0B380A" w:rsidRDefault="000B380A" w:rsidP="00F12CF2">
      <w:pPr>
        <w:spacing w:after="0" w:line="240" w:lineRule="auto"/>
        <w:rPr>
          <w:b/>
          <w:color w:val="FF0000"/>
          <w:sz w:val="28"/>
        </w:rPr>
      </w:pPr>
    </w:p>
    <w:p w:rsidR="00F377BE" w:rsidRPr="00F377BE" w:rsidRDefault="00F377BE" w:rsidP="00F377BE">
      <w:pPr>
        <w:spacing w:after="0" w:line="240" w:lineRule="auto"/>
        <w:rPr>
          <w:b/>
          <w:color w:val="FF0000"/>
          <w:sz w:val="28"/>
        </w:rPr>
      </w:pPr>
      <w:r w:rsidRPr="00F377BE">
        <w:rPr>
          <w:b/>
          <w:color w:val="FF0000"/>
          <w:sz w:val="28"/>
        </w:rPr>
        <w:t>Załącznik do oferty – składany wraz z ofertą</w:t>
      </w:r>
      <w:r>
        <w:rPr>
          <w:b/>
          <w:color w:val="FF0000"/>
          <w:sz w:val="28"/>
        </w:rPr>
        <w:t xml:space="preserve"> na część 2</w:t>
      </w:r>
    </w:p>
    <w:p w:rsidR="00F377BE" w:rsidRPr="000B380A" w:rsidRDefault="00F377BE" w:rsidP="00F12CF2">
      <w:pPr>
        <w:spacing w:after="0" w:line="240" w:lineRule="auto"/>
        <w:rPr>
          <w:b/>
          <w:sz w:val="24"/>
        </w:rPr>
      </w:pPr>
    </w:p>
    <w:p w:rsidR="00F377BE" w:rsidRDefault="000B380A" w:rsidP="00F12CF2">
      <w:pPr>
        <w:spacing w:after="0" w:line="240" w:lineRule="auto"/>
        <w:rPr>
          <w:rFonts w:ascii="Calibri" w:eastAsia="Calibri" w:hAnsi="Calibri" w:cs="Calibri"/>
          <w:b/>
          <w:sz w:val="28"/>
          <w:szCs w:val="24"/>
        </w:rPr>
      </w:pPr>
      <w:r w:rsidRPr="000B380A">
        <w:rPr>
          <w:rFonts w:ascii="Calibri" w:eastAsia="Calibri" w:hAnsi="Calibri" w:cs="Calibri"/>
          <w:b/>
          <w:sz w:val="28"/>
          <w:szCs w:val="24"/>
        </w:rPr>
        <w:t>Serwer z dyskami, oprogramowaniem i elementami dodatkowymi</w:t>
      </w:r>
    </w:p>
    <w:p w:rsidR="00900A00" w:rsidRPr="000B380A" w:rsidRDefault="00900A00" w:rsidP="00F12CF2">
      <w:pPr>
        <w:spacing w:after="0" w:line="240" w:lineRule="auto"/>
        <w:rPr>
          <w:b/>
          <w:sz w:val="24"/>
        </w:rPr>
      </w:pPr>
    </w:p>
    <w:p w:rsidR="000B380A" w:rsidRPr="00900A00" w:rsidRDefault="000B380A" w:rsidP="00900A00">
      <w:pPr>
        <w:pStyle w:val="bull1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color w:val="auto"/>
          <w:szCs w:val="22"/>
        </w:rPr>
      </w:pPr>
      <w:r w:rsidRPr="00900A00">
        <w:rPr>
          <w:rFonts w:ascii="Calibri" w:hAnsi="Calibri" w:cs="Calibri"/>
          <w:b/>
          <w:color w:val="auto"/>
          <w:szCs w:val="22"/>
        </w:rPr>
        <w:t>Dyski twarde – 6 identycznych sztuk (ten sam producent</w:t>
      </w:r>
      <w:r w:rsidR="00AD0DB2">
        <w:rPr>
          <w:rFonts w:ascii="Calibri" w:hAnsi="Calibri" w:cs="Calibri"/>
          <w:b/>
          <w:color w:val="auto"/>
          <w:szCs w:val="22"/>
        </w:rPr>
        <w:t xml:space="preserve"> i model)</w:t>
      </w:r>
    </w:p>
    <w:p w:rsidR="000B380A" w:rsidRPr="000B380A" w:rsidRDefault="000B380A" w:rsidP="000B380A">
      <w:pPr>
        <w:pStyle w:val="bull1"/>
        <w:numPr>
          <w:ilvl w:val="0"/>
          <w:numId w:val="0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678"/>
        <w:gridCol w:w="3260"/>
      </w:tblGrid>
      <w:tr w:rsidR="00900A00" w:rsidRPr="00900A00" w:rsidTr="00900A00">
        <w:tc>
          <w:tcPr>
            <w:tcW w:w="10632" w:type="dxa"/>
            <w:gridSpan w:val="4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b/>
              </w:rPr>
            </w:pPr>
            <w:r w:rsidRPr="00900A00">
              <w:rPr>
                <w:b/>
              </w:rPr>
              <w:t>Producent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b/>
              </w:rPr>
            </w:pPr>
            <w:r w:rsidRPr="00900A00">
              <w:rPr>
                <w:b/>
              </w:rPr>
              <w:t>Model oferowanego sprzętu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b/>
              </w:rPr>
            </w:pPr>
            <w:r w:rsidRPr="00900A00">
              <w:rPr>
                <w:b/>
              </w:rPr>
              <w:t>Sprzęt fabrycznie nowy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b/>
              </w:rPr>
            </w:pPr>
            <w:r w:rsidRPr="00900A00">
              <w:rPr>
                <w:b/>
              </w:rPr>
              <w:t>Data produkcji, nie starszy niż 2020 (odpowiedź wykonawcy):</w:t>
            </w:r>
          </w:p>
        </w:tc>
      </w:tr>
      <w:tr w:rsidR="00900A00" w:rsidRPr="00900A00" w:rsidTr="00900A00">
        <w:tc>
          <w:tcPr>
            <w:tcW w:w="56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900A00">
              <w:rPr>
                <w:b/>
              </w:rPr>
              <w:t>L.p.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900A00">
              <w:rPr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900A00">
              <w:rPr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900A00">
              <w:rPr>
                <w:b/>
              </w:rPr>
              <w:t>Oferowane parametry i warunki (odpowiedź wykonawcy)</w:t>
            </w:r>
          </w:p>
        </w:tc>
      </w:tr>
      <w:tr w:rsidR="00900A00" w:rsidRPr="00900A00" w:rsidTr="00900A00">
        <w:tc>
          <w:tcPr>
            <w:tcW w:w="56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</w:pPr>
            <w:r w:rsidRPr="00900A00">
              <w:t>1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Typ dysku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HDD.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</w:p>
        </w:tc>
      </w:tr>
      <w:tr w:rsidR="00900A00" w:rsidRPr="00900A00" w:rsidTr="00900A00">
        <w:tc>
          <w:tcPr>
            <w:tcW w:w="56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</w:pPr>
            <w:r w:rsidRPr="00900A00">
              <w:t>2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Rozmiar HDD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3.5.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</w:p>
        </w:tc>
      </w:tr>
      <w:tr w:rsidR="00900A00" w:rsidRPr="00900A00" w:rsidTr="00900A00">
        <w:tc>
          <w:tcPr>
            <w:tcW w:w="56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</w:pPr>
            <w:r w:rsidRPr="00900A00">
              <w:t>3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 xml:space="preserve">Pojemność dysku: 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8 TB.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</w:p>
        </w:tc>
      </w:tr>
      <w:tr w:rsidR="00900A00" w:rsidRPr="00900A00" w:rsidTr="00900A00">
        <w:tc>
          <w:tcPr>
            <w:tcW w:w="56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</w:pPr>
            <w:r w:rsidRPr="00900A00">
              <w:t>4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rPr>
                <w:rFonts w:cs="Arial"/>
                <w:shd w:val="clear" w:color="auto" w:fill="FFFFFF"/>
              </w:rPr>
              <w:t xml:space="preserve">Kompatybilność z serwerem NAS </w:t>
            </w:r>
            <w:proofErr w:type="spellStart"/>
            <w:r w:rsidRPr="00900A00">
              <w:rPr>
                <w:rFonts w:cs="Calibri"/>
                <w:bCs/>
              </w:rPr>
              <w:t>Synology</w:t>
            </w:r>
            <w:proofErr w:type="spellEnd"/>
            <w:r w:rsidRPr="00900A00">
              <w:rPr>
                <w:rFonts w:cs="Calibri"/>
                <w:bCs/>
              </w:rPr>
              <w:t xml:space="preserve"> RS3614xs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rPr>
                <w:rFonts w:cs="Calibri"/>
              </w:rPr>
              <w:t>Dyski twarde z klasy „</w:t>
            </w:r>
            <w:proofErr w:type="spellStart"/>
            <w:r w:rsidRPr="00900A00">
              <w:rPr>
                <w:rFonts w:cs="Calibri"/>
              </w:rPr>
              <w:t>enterprise</w:t>
            </w:r>
            <w:proofErr w:type="spellEnd"/>
            <w:r w:rsidRPr="00900A00">
              <w:rPr>
                <w:rFonts w:cs="Calibri"/>
              </w:rPr>
              <w:t>” lub „</w:t>
            </w:r>
            <w:proofErr w:type="spellStart"/>
            <w:r w:rsidRPr="00900A00">
              <w:rPr>
                <w:rFonts w:cs="Calibri"/>
              </w:rPr>
              <w:t>enterprise</w:t>
            </w:r>
            <w:proofErr w:type="spellEnd"/>
            <w:r w:rsidRPr="00900A00">
              <w:rPr>
                <w:rFonts w:cs="Calibri"/>
              </w:rPr>
              <w:t xml:space="preserve"> NAS” kompatybilnych z NAS </w:t>
            </w:r>
            <w:proofErr w:type="spellStart"/>
            <w:r w:rsidRPr="00900A00">
              <w:rPr>
                <w:rFonts w:cs="Calibri"/>
              </w:rPr>
              <w:t>Synology</w:t>
            </w:r>
            <w:proofErr w:type="spellEnd"/>
            <w:r w:rsidRPr="00900A00">
              <w:rPr>
                <w:rFonts w:cs="Calibri"/>
              </w:rPr>
              <w:t xml:space="preserve"> RS3614xs zgodne ze specyfikacją producenta macierzy opublikowaną na stronie </w:t>
            </w:r>
            <w:hyperlink r:id="rId8" w:history="1">
              <w:r w:rsidRPr="00900A00">
                <w:rPr>
                  <w:rStyle w:val="Hipercze"/>
                  <w:rFonts w:cs="Calibri"/>
                  <w:color w:val="auto"/>
                </w:rPr>
                <w:t>https://www.synology.com/pl-pl/compatibility?search_by=products&amp;model=RS3614xs&amp;category=hdds_no_ssd_trim&amp;filter_size=8TB&amp;p=1</w:t>
              </w:r>
            </w:hyperlink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6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00A00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="Calibri"/>
              </w:rPr>
            </w:pPr>
            <w:r w:rsidRPr="00900A00">
              <w:rPr>
                <w:rFonts w:cs="Calibri"/>
              </w:rPr>
              <w:t>Gwarancja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</w:pPr>
            <w:r w:rsidRPr="00900A00">
              <w:t>3 lata.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Pr="00900A00" w:rsidRDefault="000B380A" w:rsidP="00900A00">
      <w:pPr>
        <w:pStyle w:val="bull1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color w:val="auto"/>
          <w:szCs w:val="22"/>
        </w:rPr>
      </w:pPr>
      <w:r w:rsidRPr="00900A00">
        <w:rPr>
          <w:rFonts w:ascii="Calibri" w:hAnsi="Calibri" w:cs="Calibri"/>
          <w:b/>
          <w:color w:val="auto"/>
          <w:szCs w:val="22"/>
        </w:rPr>
        <w:t>Szafa s</w:t>
      </w:r>
      <w:r w:rsidR="00AD0DB2">
        <w:rPr>
          <w:rFonts w:ascii="Calibri" w:hAnsi="Calibri" w:cs="Calibri"/>
          <w:b/>
          <w:color w:val="auto"/>
          <w:szCs w:val="22"/>
        </w:rPr>
        <w:t>erwerowa stojąca 27U - 1 sztuka</w:t>
      </w:r>
    </w:p>
    <w:p w:rsidR="000B380A" w:rsidRPr="000B380A" w:rsidRDefault="000B380A" w:rsidP="000B380A">
      <w:pPr>
        <w:pStyle w:val="bull1"/>
        <w:numPr>
          <w:ilvl w:val="0"/>
          <w:numId w:val="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37"/>
        <w:gridCol w:w="4678"/>
        <w:gridCol w:w="3260"/>
      </w:tblGrid>
      <w:tr w:rsidR="00900A00" w:rsidRPr="00900A00" w:rsidTr="00900A00">
        <w:tc>
          <w:tcPr>
            <w:tcW w:w="10632" w:type="dxa"/>
            <w:gridSpan w:val="4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Producent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Model oferowanego sprzętu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Sprzęt fabrycznie nowy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Data produkcji, nie starszy niż 2019 (odpowiedź wykonawcy):</w:t>
            </w:r>
          </w:p>
        </w:tc>
      </w:tr>
      <w:tr w:rsidR="00900A00" w:rsidRPr="00900A00" w:rsidTr="00900A00"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L.p.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Oferowane parametry i warunki (odpowiedź wykonawcy)</w:t>
            </w:r>
          </w:p>
        </w:tc>
      </w:tr>
      <w:tr w:rsidR="00900A00" w:rsidRPr="00900A00" w:rsidTr="00900A00">
        <w:tc>
          <w:tcPr>
            <w:tcW w:w="55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Standard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19”.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5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Wymiary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Wysokość 27U, głębokość 1000 mm, szerokość 600 mm, wysokość &lt;155 cm.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5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Rodzaj 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Stojąca na 4 kółkach. 4×kółka skrętne w tym 2×z blokadą.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57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Typ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Do samodzielnego montażu, skręcana lub zmontowana.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Drzwi przednie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Szklane lub stalowe perforowane, zamykane na zamek, jedno lub dwu skrzydłowe.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Drzwi tylne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Jedno lub dwu skrzydłowe stalowe.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Belki </w:t>
            </w:r>
            <w:proofErr w:type="spellStart"/>
            <w:r w:rsidRPr="00900A00">
              <w:rPr>
                <w:rFonts w:cstheme="minorHAnsi"/>
              </w:rPr>
              <w:t>rackowe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4×regulowane.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Przepusty kablowe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Na górze i na dole.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Dopuszczalne obciążenie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700 kg.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Kolor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l2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Czarny lub szary.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Gwarancja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l2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lata.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Poziomy panel wentylacyjny LCD 1U 230 V z wentylatorami + termostatem 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AD0DB2">
            <w:pPr>
              <w:pStyle w:val="BUL03"/>
              <w:numPr>
                <w:ilvl w:val="0"/>
                <w:numId w:val="0"/>
              </w:numPr>
              <w:tabs>
                <w:tab w:val="left" w:pos="359"/>
              </w:tabs>
              <w:ind w:left="359" w:hanging="33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="00AD0D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odpowiedni dla instalacji we wszystkich szafach serwerowych 19", </w:t>
            </w:r>
          </w:p>
          <w:p w:rsidR="000B380A" w:rsidRPr="00900A00" w:rsidRDefault="000B380A" w:rsidP="00AD0DB2">
            <w:pPr>
              <w:pStyle w:val="BUL03"/>
              <w:numPr>
                <w:ilvl w:val="0"/>
                <w:numId w:val="0"/>
              </w:numPr>
              <w:tabs>
                <w:tab w:val="left" w:pos="359"/>
              </w:tabs>
              <w:ind w:left="359" w:hanging="33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AD0D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regulacja temperatury termostatu poprzez panel LCD, </w:t>
            </w:r>
          </w:p>
          <w:p w:rsidR="000B380A" w:rsidRPr="00900A00" w:rsidRDefault="000B380A" w:rsidP="00AD0DB2">
            <w:pPr>
              <w:pStyle w:val="BUL03"/>
              <w:numPr>
                <w:ilvl w:val="0"/>
                <w:numId w:val="0"/>
              </w:numPr>
              <w:tabs>
                <w:tab w:val="left" w:pos="359"/>
              </w:tabs>
              <w:ind w:left="359" w:hanging="33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  <w:r w:rsidR="00AD0D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nominalne napięcie prądu elektrycznego: 230V/50 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Hz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</w:p>
          <w:p w:rsidR="000B380A" w:rsidRPr="00900A00" w:rsidRDefault="000B380A" w:rsidP="00AD0DB2">
            <w:pPr>
              <w:pStyle w:val="BUL03"/>
              <w:numPr>
                <w:ilvl w:val="0"/>
                <w:numId w:val="0"/>
              </w:numPr>
              <w:tabs>
                <w:tab w:val="left" w:pos="359"/>
              </w:tabs>
              <w:ind w:left="359" w:hanging="33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  <w:r w:rsidR="00AD0D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minimum 4 wentylatory. 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57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2137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Wyposażenie dodatkowe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02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1.) 3×Listwa zasilająca 230V do szaf 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rack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19”, 7 gniazd z wyłącznikiem i zabezpieczeniem, ~1,8 m, 1,5U,</w:t>
            </w:r>
          </w:p>
          <w:p w:rsidR="000B380A" w:rsidRPr="00900A00" w:rsidRDefault="000B380A" w:rsidP="00434C81">
            <w:pPr>
              <w:pStyle w:val="BUL02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2.) 3×półka stała.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Default="000B380A" w:rsidP="00900A00">
      <w:pPr>
        <w:pStyle w:val="Akapitzlist"/>
        <w:numPr>
          <w:ilvl w:val="0"/>
          <w:numId w:val="18"/>
        </w:numPr>
        <w:spacing w:after="160" w:line="259" w:lineRule="auto"/>
        <w:ind w:left="284" w:hanging="284"/>
        <w:rPr>
          <w:b/>
          <w:sz w:val="24"/>
        </w:rPr>
      </w:pPr>
      <w:r w:rsidRPr="00900A00">
        <w:rPr>
          <w:b/>
          <w:sz w:val="24"/>
        </w:rPr>
        <w:t>Serwer – 1 szt</w:t>
      </w:r>
      <w:r w:rsidR="00AD0DB2">
        <w:rPr>
          <w:b/>
          <w:sz w:val="24"/>
        </w:rPr>
        <w:t>uka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32"/>
        <w:gridCol w:w="4678"/>
        <w:gridCol w:w="3260"/>
      </w:tblGrid>
      <w:tr w:rsidR="00900A00" w:rsidRPr="00900A00" w:rsidTr="00900A00">
        <w:tc>
          <w:tcPr>
            <w:tcW w:w="10632" w:type="dxa"/>
            <w:gridSpan w:val="4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Producent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Model oferowanego sprzętu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Sprzęt fabrycznie nowy (odpowiedź wykonawcy):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Data produkcji, nie starszy niż 2020 (odpowiedź wykonawcy):</w:t>
            </w:r>
          </w:p>
        </w:tc>
      </w:tr>
      <w:tr w:rsidR="00900A00" w:rsidRPr="00900A00" w:rsidTr="00900A00">
        <w:tc>
          <w:tcPr>
            <w:tcW w:w="56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L.p.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0A00">
              <w:rPr>
                <w:rFonts w:cstheme="minorHAnsi"/>
                <w:b/>
              </w:rPr>
              <w:t>Oferowane parametry i warunki (odpowiedź wykonawcy)</w:t>
            </w: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Obudowa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Maksymalnie 2U do instalacji w standardowej szafie RACK 19”, dostarczona wraz z szynami montażowymi ruchomymi. Serwer wyposażony w zdejmowany panel przedni zamykany.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Płyta główna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Możliwość zainstalowania dwóch procesorów.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Chipset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Dedykowany przez producenta procesora do pracy w serwerach dwuprocesorowych.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rPr>
          <w:trHeight w:val="1133"/>
        </w:trPr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4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Procesor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pStyle w:val="BUL0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Zainstalowany procesor 8 rdzeniowy×86 min. 2,1 GHz, dedykowane do pracy z zaoferowanym serwerem umożliwiające osiągnięcie wyniku min. 13 100 w teście CPU Benchmark dostępnym na stronie www.cpubenchmark.net.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Pamięć RAM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C34D0" w:rsidP="00434C81">
            <w:pPr>
              <w:spacing w:after="0" w:line="240" w:lineRule="auto"/>
              <w:rPr>
                <w:rFonts w:cstheme="minorHAnsi"/>
              </w:rPr>
            </w:pPr>
            <w:r w:rsidRPr="000C34D0">
              <w:rPr>
                <w:rFonts w:cstheme="minorHAnsi"/>
              </w:rPr>
              <w:t>32 GB RAM realizowane przez kości 32 GB, RDIMM, DDR4, 2933 MHz. Możliwość rozszerzenia do 1 TB RAM. Korekcja błędów ECC. Na płycie głównej powinno znajdować się minimum 14 wolnych slotów przeznaczonych do rozbudowy pamięci.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Interfejsy sieciowe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2xRJ-45 1 </w:t>
            </w:r>
            <w:proofErr w:type="spellStart"/>
            <w:r w:rsidRPr="00900A00">
              <w:rPr>
                <w:rFonts w:cstheme="minorHAnsi"/>
              </w:rPr>
              <w:t>Gb</w:t>
            </w:r>
            <w:proofErr w:type="spellEnd"/>
            <w:r w:rsidRPr="00900A00">
              <w:rPr>
                <w:rFonts w:cstheme="minorHAnsi"/>
              </w:rPr>
              <w:t xml:space="preserve">/s nie zajmujące slotu </w:t>
            </w:r>
            <w:proofErr w:type="spellStart"/>
            <w:r w:rsidRPr="00900A00">
              <w:rPr>
                <w:rFonts w:cstheme="minorHAnsi"/>
              </w:rPr>
              <w:t>PCIe</w:t>
            </w:r>
            <w:proofErr w:type="spellEnd"/>
            <w:r w:rsidRPr="00900A00">
              <w:rPr>
                <w:rFonts w:cstheme="minorHAnsi"/>
              </w:rPr>
              <w:t xml:space="preserve"> (zintegrowane). Dodatkowo możliwość instalacji (za pomocą modułów lub kart rozszerzeń producenta serwera):</w:t>
            </w:r>
          </w:p>
          <w:p w:rsidR="000B380A" w:rsidRPr="00900A00" w:rsidRDefault="000B380A" w:rsidP="00434C81">
            <w:pPr>
              <w:pStyle w:val="BUL03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1.) dwóch interfejsów sieciowych 10 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Ethernet ze złączami w standardzie SFP+,</w:t>
            </w:r>
          </w:p>
          <w:p w:rsidR="000B380A" w:rsidRPr="00900A00" w:rsidRDefault="000B380A" w:rsidP="00434C81">
            <w:pPr>
              <w:pStyle w:val="BUL03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2.) czterech interfejsów sieciowych 1 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Ethernet w standardzie 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BaseT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3.) dwóch interfejsów sieciowych 10 </w:t>
            </w:r>
            <w:proofErr w:type="spellStart"/>
            <w:r w:rsidRPr="00900A00">
              <w:rPr>
                <w:rFonts w:cstheme="minorHAnsi"/>
              </w:rPr>
              <w:t>Gb</w:t>
            </w:r>
            <w:proofErr w:type="spellEnd"/>
            <w:r w:rsidRPr="00900A00">
              <w:rPr>
                <w:rFonts w:cstheme="minorHAnsi"/>
              </w:rPr>
              <w:t xml:space="preserve"> Ethernet w standardzie </w:t>
            </w:r>
            <w:proofErr w:type="spellStart"/>
            <w:r w:rsidRPr="00900A00">
              <w:rPr>
                <w:rFonts w:cstheme="minorHAnsi"/>
              </w:rPr>
              <w:t>BaseT</w:t>
            </w:r>
            <w:proofErr w:type="spellEnd"/>
            <w:r w:rsidRPr="00900A00">
              <w:rPr>
                <w:rFonts w:cstheme="minorHAns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7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Dyski twarde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1.) 9x4 TB, SATA, 7200 </w:t>
            </w:r>
            <w:proofErr w:type="spellStart"/>
            <w:r w:rsidRPr="00900A00">
              <w:rPr>
                <w:rFonts w:cstheme="minorHAnsi"/>
              </w:rPr>
              <w:t>obr</w:t>
            </w:r>
            <w:proofErr w:type="spellEnd"/>
            <w:r w:rsidRPr="00900A00">
              <w:rPr>
                <w:rFonts w:cstheme="minorHAnsi"/>
              </w:rPr>
              <w:t xml:space="preserve">/min, Hot-Plug i 6 </w:t>
            </w:r>
            <w:proofErr w:type="spellStart"/>
            <w:r w:rsidRPr="00900A00">
              <w:rPr>
                <w:rFonts w:cstheme="minorHAnsi"/>
              </w:rPr>
              <w:t>Gb</w:t>
            </w:r>
            <w:proofErr w:type="spellEnd"/>
            <w:r w:rsidRPr="00900A00">
              <w:rPr>
                <w:rFonts w:cstheme="minorHAnsi"/>
              </w:rPr>
              <w:t>/s,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2.) 2x240 GB, SSD SATA, Hot-Plug i 6 </w:t>
            </w:r>
            <w:proofErr w:type="spellStart"/>
            <w:r w:rsidRPr="00900A00">
              <w:rPr>
                <w:rFonts w:cstheme="minorHAnsi"/>
              </w:rPr>
              <w:t>Gb</w:t>
            </w:r>
            <w:proofErr w:type="spellEnd"/>
            <w:r w:rsidRPr="00900A00">
              <w:rPr>
                <w:rFonts w:cstheme="minorHAnsi"/>
              </w:rPr>
              <w:t>/s,</w:t>
            </w:r>
          </w:p>
          <w:p w:rsidR="000B380A" w:rsidRPr="00900A00" w:rsidRDefault="000B380A" w:rsidP="00434C81">
            <w:pPr>
              <w:pStyle w:val="BUL02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3.) Możliwość instalacji dysków: SATA, SAS, SSD, </w:t>
            </w:r>
            <w:proofErr w:type="spellStart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NVMe</w:t>
            </w:r>
            <w:proofErr w:type="spellEnd"/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4.) Możliwość instalacji 12 dysków 3.5” Hot-Plug.</w:t>
            </w:r>
          </w:p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5.) Możliwość instalacji dwóch dysków M.2 SATA o pojemności min. 480GB oraz możliwość konfiguracji w RAID 1.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Kontroler RAID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RAID sprzętowy posiadający poziomy: 0, 1, 5, 6, 10, 50, 60 oraz min. 2GB nieulotnej pamięci cache. 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9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Porty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2xUSB 3.0, 1xUSB 2.0, 1xRS232, 1x dedykowany port sieciowy do zarządzania serwerem.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10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Video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Zintegrowana karta graficzna, umożliwiająca  rozdzielczość min. 1280x1024.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11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Zasilacze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Redundantne 2x750W Hot-Plug.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12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Karta zdalnego zarządzania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900A00">
              <w:rPr>
                <w:rFonts w:cstheme="minorHAnsi"/>
              </w:rPr>
              <w:t>PCIe</w:t>
            </w:r>
            <w:proofErr w:type="spellEnd"/>
            <w:r w:rsidRPr="00900A00">
              <w:rPr>
                <w:rFonts w:cstheme="minorHAnsi"/>
              </w:rPr>
              <w:t xml:space="preserve"> w serwerze.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13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Certyfikaty</w:t>
            </w:r>
          </w:p>
        </w:tc>
        <w:tc>
          <w:tcPr>
            <w:tcW w:w="4678" w:type="dxa"/>
            <w:shd w:val="clear" w:color="auto" w:fill="auto"/>
          </w:tcPr>
          <w:p w:rsidR="000C34D0" w:rsidRPr="000C34D0" w:rsidRDefault="000C34D0" w:rsidP="000C34D0">
            <w:pPr>
              <w:spacing w:after="0" w:line="240" w:lineRule="auto"/>
              <w:rPr>
                <w:rFonts w:cstheme="minorHAnsi"/>
              </w:rPr>
            </w:pPr>
            <w:r w:rsidRPr="000C34D0">
              <w:rPr>
                <w:rFonts w:cstheme="minorHAnsi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0C34D0" w:rsidRPr="000C34D0" w:rsidRDefault="000C34D0" w:rsidP="000C34D0">
            <w:pPr>
              <w:spacing w:after="0" w:line="240" w:lineRule="auto"/>
              <w:rPr>
                <w:rFonts w:cstheme="minorHAnsi"/>
              </w:rPr>
            </w:pPr>
            <w:r w:rsidRPr="000C34D0">
              <w:rPr>
                <w:rFonts w:cstheme="minorHAnsi"/>
              </w:rPr>
              <w:t>Serwer musi być wyprodukowany zgodnie z normą ISO-9001 oraz ISO-14001. Deklaracja CE.</w:t>
            </w:r>
          </w:p>
          <w:p w:rsidR="000C34D0" w:rsidRPr="000C34D0" w:rsidRDefault="000C34D0" w:rsidP="000C34D0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:rsidR="000B380A" w:rsidRPr="00900A00" w:rsidRDefault="000C34D0" w:rsidP="000C34D0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C34D0">
              <w:rPr>
                <w:rFonts w:cstheme="minorHAnsi"/>
                <w:lang w:val="en-US"/>
              </w:rPr>
              <w:t>Oferowany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C34D0">
              <w:rPr>
                <w:rFonts w:cstheme="minorHAnsi"/>
                <w:lang w:val="en-US"/>
              </w:rPr>
              <w:t>serwer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musi </w:t>
            </w:r>
            <w:proofErr w:type="spellStart"/>
            <w:r w:rsidRPr="000C34D0">
              <w:rPr>
                <w:rFonts w:cstheme="minorHAnsi"/>
                <w:lang w:val="en-US"/>
              </w:rPr>
              <w:t>znajdować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C34D0">
              <w:rPr>
                <w:rFonts w:cstheme="minorHAnsi"/>
                <w:lang w:val="en-US"/>
              </w:rPr>
              <w:t>się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C34D0">
              <w:rPr>
                <w:rFonts w:cstheme="minorHAnsi"/>
                <w:lang w:val="en-US"/>
              </w:rPr>
              <w:t>na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C34D0">
              <w:rPr>
                <w:rFonts w:cstheme="minorHAnsi"/>
                <w:lang w:val="en-US"/>
              </w:rPr>
              <w:t>liście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Windows Server Catalog i </w:t>
            </w:r>
            <w:proofErr w:type="spellStart"/>
            <w:r w:rsidRPr="000C34D0">
              <w:rPr>
                <w:rFonts w:cstheme="minorHAnsi"/>
                <w:lang w:val="en-US"/>
              </w:rPr>
              <w:t>posiadać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status „Certified for Windows” </w:t>
            </w:r>
            <w:proofErr w:type="spellStart"/>
            <w:r w:rsidRPr="000C34D0">
              <w:rPr>
                <w:rFonts w:cstheme="minorHAnsi"/>
                <w:lang w:val="en-US"/>
              </w:rPr>
              <w:t>dla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C34D0">
              <w:rPr>
                <w:rFonts w:cstheme="minorHAnsi"/>
                <w:lang w:val="en-US"/>
              </w:rPr>
              <w:t>systemów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Microsoft </w:t>
            </w:r>
            <w:proofErr w:type="spellStart"/>
            <w:r w:rsidRPr="000C34D0">
              <w:rPr>
                <w:rFonts w:cstheme="minorHAnsi"/>
                <w:lang w:val="en-US"/>
              </w:rPr>
              <w:t>Microsoft</w:t>
            </w:r>
            <w:proofErr w:type="spellEnd"/>
            <w:r w:rsidRPr="000C34D0">
              <w:rPr>
                <w:rFonts w:cstheme="minorHAnsi"/>
                <w:lang w:val="en-US"/>
              </w:rPr>
              <w:t xml:space="preserve"> Windows Server 2012 R2×64, Microsoft Windows Server 2016, Microsoft Windows Server 2019.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14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Warunki gwarancji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Oferowane urządzenia muszą być objęte usługą serwisu gwarancyjnego na okres minimum 36 miesięcy oraz świadczenia usługi wparcia technicznego oprogramowania na okres minimum 36 miesięcy.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 xml:space="preserve">Wykonawca zapewnia przyjmowanie zgłoszeń 24h na dobę, gwarantowany czas naprawy 24 godziny, nieodpłatną naprawę lub wymianę uszkodzonych komponentów w siedzibie </w:t>
            </w:r>
            <w:r w:rsidRPr="00900A00">
              <w:rPr>
                <w:rFonts w:cstheme="minorHAnsi"/>
              </w:rPr>
              <w:lastRenderedPageBreak/>
              <w:t xml:space="preserve">Zamawiającego. Zamawiający w czasie trwania gwarancji wymaga dostępu do </w:t>
            </w:r>
            <w:proofErr w:type="spellStart"/>
            <w:r w:rsidRPr="00900A00">
              <w:rPr>
                <w:rFonts w:cstheme="minorHAnsi"/>
              </w:rPr>
              <w:t>firmware</w:t>
            </w:r>
            <w:proofErr w:type="spellEnd"/>
            <w:r w:rsidRPr="00900A00">
              <w:rPr>
                <w:rFonts w:cstheme="minorHAnsi"/>
              </w:rPr>
              <w:t>, sterowników oraz aktualizacji oprogramowania w sposób nienaruszający praw twórców i właściciela praw autorskich oraz nieograniczający praw Zamawiającego do korzystania z tego oprogramowania. Uszkodzone nośniki danych, po wymianie muszą</w:t>
            </w:r>
            <w:r w:rsidR="000C34D0">
              <w:rPr>
                <w:rFonts w:cstheme="minorHAnsi"/>
              </w:rPr>
              <w:t xml:space="preserve"> </w:t>
            </w:r>
            <w:r w:rsidRPr="00900A00">
              <w:rPr>
                <w:rFonts w:cstheme="minorHAnsi"/>
              </w:rPr>
              <w:t>pozostać u Zamawiającego.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Serwis serwerów musi być realizowany przez producenta lub autoryzowanego partnera serwisowego producenta.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Serwis urządzeń musi byś realizowany zgodnie z wymaganiami normy ISO 9001.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Dostęp do najnowszych sterowników i uaktualnień na stronie producenta serwera – do oferty należy dołączyć link strony.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Możliwość sprawdzenia statusu gwarancji poprzez stronę producenta podając unikatowy numer urządzenia oraz pobieranie uaktualnień oraz sterowników nawet w przypadku wygaśnięcia gwarancji serwera.</w:t>
            </w:r>
          </w:p>
          <w:p w:rsidR="000B380A" w:rsidRPr="00900A00" w:rsidRDefault="000B380A" w:rsidP="00434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Możliwość telefonicznego i webowego (przez stronę internetową, sprzęt przypisany do unikatowego konta dla Zamawiającego) sprawdzenia konfiguracji sprzętowej serwera oraz warunków gwarancji po podaniu numeru seryjnego bezpośrednio u producenta lub jego przedstawiciela.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0C34D0">
        <w:trPr>
          <w:trHeight w:val="651"/>
        </w:trPr>
        <w:tc>
          <w:tcPr>
            <w:tcW w:w="562" w:type="dxa"/>
            <w:shd w:val="clear" w:color="auto" w:fill="auto"/>
            <w:vAlign w:val="center"/>
          </w:tcPr>
          <w:p w:rsidR="000B380A" w:rsidRPr="00900A00" w:rsidRDefault="000B380A" w:rsidP="00434C81">
            <w:pPr>
              <w:spacing w:after="0" w:line="240" w:lineRule="auto"/>
              <w:jc w:val="center"/>
              <w:rPr>
                <w:rFonts w:cstheme="minorHAnsi"/>
              </w:rPr>
            </w:pPr>
            <w:r w:rsidRPr="00900A00">
              <w:rPr>
                <w:rFonts w:cstheme="minorHAnsi"/>
              </w:rPr>
              <w:t>15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Wspierane systemy operacyjne</w:t>
            </w:r>
          </w:p>
        </w:tc>
        <w:tc>
          <w:tcPr>
            <w:tcW w:w="4678" w:type="dxa"/>
            <w:shd w:val="clear" w:color="auto" w:fill="auto"/>
          </w:tcPr>
          <w:p w:rsidR="000C34D0" w:rsidRDefault="000C34D0" w:rsidP="000C34D0">
            <w:pPr>
              <w:numPr>
                <w:ilvl w:val="0"/>
                <w:numId w:val="19"/>
              </w:numPr>
              <w:spacing w:after="0" w:line="240" w:lineRule="auto"/>
              <w:ind w:left="316" w:hanging="316"/>
              <w:rPr>
                <w:rFonts w:cstheme="minorHAnsi"/>
              </w:rPr>
            </w:pPr>
            <w:r w:rsidRPr="000C34D0">
              <w:rPr>
                <w:rFonts w:cstheme="minorHAnsi"/>
              </w:rPr>
              <w:t>Wi</w:t>
            </w:r>
            <w:r>
              <w:rPr>
                <w:rFonts w:cstheme="minorHAnsi"/>
              </w:rPr>
              <w:t>ndows Server 2012 R2/2016/2019</w:t>
            </w:r>
          </w:p>
          <w:p w:rsidR="000B380A" w:rsidRPr="000C34D0" w:rsidRDefault="000C34D0" w:rsidP="000C34D0">
            <w:pPr>
              <w:numPr>
                <w:ilvl w:val="0"/>
                <w:numId w:val="19"/>
              </w:numPr>
              <w:spacing w:after="0" w:line="240" w:lineRule="auto"/>
              <w:ind w:left="316" w:hanging="316"/>
              <w:rPr>
                <w:rFonts w:cstheme="minorHAnsi"/>
              </w:rPr>
            </w:pPr>
            <w:proofErr w:type="spellStart"/>
            <w:r w:rsidRPr="000C34D0">
              <w:rPr>
                <w:rFonts w:cstheme="minorHAnsi"/>
              </w:rPr>
              <w:t>VMware</w:t>
            </w:r>
            <w:proofErr w:type="spellEnd"/>
            <w:r w:rsidRPr="000C34D0">
              <w:rPr>
                <w:rFonts w:cstheme="minorHAnsi"/>
              </w:rPr>
              <w:t xml:space="preserve"> </w:t>
            </w:r>
            <w:proofErr w:type="spellStart"/>
            <w:r w:rsidRPr="000C34D0">
              <w:rPr>
                <w:rFonts w:cstheme="minorHAnsi"/>
              </w:rPr>
              <w:t>vSphere</w:t>
            </w:r>
            <w:proofErr w:type="spellEnd"/>
            <w:r w:rsidRPr="000C34D0">
              <w:rPr>
                <w:rFonts w:cstheme="minorHAnsi"/>
              </w:rPr>
              <w:t xml:space="preserve"> 6.5/6.7/7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0A00" w:rsidRPr="00900A00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2" w:type="dxa"/>
            <w:shd w:val="clear" w:color="auto" w:fill="auto"/>
          </w:tcPr>
          <w:p w:rsidR="000B380A" w:rsidRPr="00900A00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0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</w:p>
        </w:tc>
        <w:tc>
          <w:tcPr>
            <w:tcW w:w="2132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</w:rPr>
            </w:pPr>
            <w:r w:rsidRPr="00900A00">
              <w:rPr>
                <w:rFonts w:cstheme="minorHAnsi"/>
              </w:rPr>
              <w:t>System operacyjny</w:t>
            </w:r>
          </w:p>
        </w:tc>
        <w:tc>
          <w:tcPr>
            <w:tcW w:w="4678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  <w:r w:rsidRPr="00900A00">
              <w:rPr>
                <w:rFonts w:cstheme="minorHAnsi"/>
              </w:rPr>
              <w:t xml:space="preserve">Ze względu na oprogramowanie używane przez Zamawiającego, którego producenci wspierają pracę tylko w środowisku MS Windows oraz zastosowane technologie usług katalogowych (MS Active Directory) wymagane jest dostarczenie: </w:t>
            </w:r>
            <w:r w:rsidRPr="00900A00">
              <w:rPr>
                <w:rFonts w:cstheme="minorHAnsi"/>
                <w:lang w:val="en-US"/>
              </w:rPr>
              <w:t xml:space="preserve">Windows Server® 2019 Standard,16CORE,FI,No </w:t>
            </w:r>
            <w:proofErr w:type="spellStart"/>
            <w:r w:rsidRPr="00900A00">
              <w:rPr>
                <w:rFonts w:cstheme="minorHAnsi"/>
                <w:lang w:val="en-US"/>
              </w:rPr>
              <w:t>Med,No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CAL, Multi Language. </w:t>
            </w:r>
            <w:proofErr w:type="spellStart"/>
            <w:r w:rsidRPr="00900A00">
              <w:rPr>
                <w:rFonts w:cstheme="minorHAnsi"/>
                <w:lang w:val="en-US"/>
              </w:rPr>
              <w:t>Zainstalowany</w:t>
            </w:r>
            <w:proofErr w:type="spellEnd"/>
            <w:r w:rsidRPr="00900A0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0A00">
              <w:rPr>
                <w:rFonts w:cstheme="minorHAnsi"/>
                <w:lang w:val="en-US"/>
              </w:rPr>
              <w:t>fabrycznie</w:t>
            </w:r>
            <w:proofErr w:type="spellEnd"/>
            <w:r w:rsidRPr="00900A00">
              <w:rPr>
                <w:rFonts w:cstheme="minorHAnsi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B380A" w:rsidRPr="00900A00" w:rsidRDefault="000B380A" w:rsidP="00434C8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Pr="00AD0DB2" w:rsidRDefault="000B380A" w:rsidP="000B380A">
      <w:pPr>
        <w:pStyle w:val="Akapitzlist"/>
        <w:numPr>
          <w:ilvl w:val="0"/>
          <w:numId w:val="18"/>
        </w:numPr>
        <w:spacing w:after="160" w:line="259" w:lineRule="auto"/>
        <w:ind w:left="284" w:hanging="284"/>
        <w:rPr>
          <w:b/>
          <w:sz w:val="24"/>
        </w:rPr>
      </w:pPr>
      <w:r w:rsidRPr="00AD0DB2">
        <w:rPr>
          <w:b/>
          <w:sz w:val="24"/>
        </w:rPr>
        <w:t>Rozbudowa posiadanego przez Zamawiającego oprogramowania Microsoft.</w:t>
      </w:r>
    </w:p>
    <w:p w:rsidR="00900A00" w:rsidRPr="00900A00" w:rsidRDefault="00900A00" w:rsidP="00900A00">
      <w:pPr>
        <w:pStyle w:val="Akapitzlist"/>
        <w:spacing w:after="160" w:line="259" w:lineRule="auto"/>
        <w:ind w:left="284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80"/>
        <w:gridCol w:w="1559"/>
        <w:gridCol w:w="2835"/>
      </w:tblGrid>
      <w:tr w:rsidR="00900A00" w:rsidRPr="000B380A" w:rsidTr="00900A00"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B380A">
              <w:rPr>
                <w:b/>
              </w:rPr>
              <w:t>L.p.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B380A">
              <w:rPr>
                <w:b/>
              </w:rPr>
              <w:t>Nazwa parametru</w:t>
            </w:r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B380A">
              <w:rPr>
                <w:b/>
              </w:rPr>
              <w:t>Wymagane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B380A">
              <w:rPr>
                <w:b/>
              </w:rPr>
              <w:t>Oferowane parametry i warunki (odpowiedź wykonawcy)</w:t>
            </w:r>
          </w:p>
        </w:tc>
      </w:tr>
      <w:tr w:rsidR="00900A00" w:rsidRPr="000B380A" w:rsidTr="00900A00"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</w:pPr>
            <w:r w:rsidRPr="000B380A">
              <w:t>1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proofErr w:type="spellStart"/>
            <w:r w:rsidRPr="000B380A">
              <w:t>WinRmtDsktpSrvcsCAL</w:t>
            </w:r>
            <w:proofErr w:type="spellEnd"/>
            <w:r w:rsidRPr="000B380A">
              <w:t xml:space="preserve"> 2019 SNGL OLP NL </w:t>
            </w:r>
            <w:proofErr w:type="spellStart"/>
            <w:r w:rsidRPr="000B380A">
              <w:t>Acdmc</w:t>
            </w:r>
            <w:proofErr w:type="spellEnd"/>
            <w:r w:rsidRPr="000B380A">
              <w:t xml:space="preserve"> </w:t>
            </w:r>
            <w:proofErr w:type="spellStart"/>
            <w:r w:rsidRPr="000B380A">
              <w:t>UsrCAL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r w:rsidRPr="000B380A">
              <w:t>2 sztuki.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</w:p>
        </w:tc>
      </w:tr>
      <w:tr w:rsidR="00900A00" w:rsidRPr="000B380A" w:rsidTr="00900A00"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</w:pPr>
            <w:r w:rsidRPr="000B380A">
              <w:t>2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proofErr w:type="spellStart"/>
            <w:r w:rsidRPr="000B380A">
              <w:t>WinSvrCAL</w:t>
            </w:r>
            <w:proofErr w:type="spellEnd"/>
            <w:r w:rsidRPr="000B380A">
              <w:t xml:space="preserve"> 2019 SNGL OLP NL </w:t>
            </w:r>
            <w:proofErr w:type="spellStart"/>
            <w:r w:rsidRPr="000B380A">
              <w:t>Acdmc</w:t>
            </w:r>
            <w:proofErr w:type="spellEnd"/>
            <w:r w:rsidRPr="000B380A">
              <w:t xml:space="preserve"> </w:t>
            </w:r>
            <w:proofErr w:type="spellStart"/>
            <w:r w:rsidRPr="000B380A">
              <w:t>UsrCAL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r w:rsidRPr="000B380A">
              <w:t>30 sztuk.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</w:p>
        </w:tc>
      </w:tr>
      <w:tr w:rsidR="00900A00" w:rsidRPr="000B380A" w:rsidTr="00900A00"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</w:pPr>
            <w:r w:rsidRPr="000B380A">
              <w:t>3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proofErr w:type="spellStart"/>
            <w:r w:rsidRPr="000B380A">
              <w:rPr>
                <w:lang w:val="en-US"/>
              </w:rPr>
              <w:t>WinSvrSTDCore</w:t>
            </w:r>
            <w:proofErr w:type="spellEnd"/>
            <w:r w:rsidRPr="000B380A">
              <w:rPr>
                <w:lang w:val="en-US"/>
              </w:rPr>
              <w:t xml:space="preserve"> 2019 SNGL OLP 16Lic NL </w:t>
            </w:r>
            <w:proofErr w:type="spellStart"/>
            <w:r w:rsidRPr="000B380A">
              <w:rPr>
                <w:lang w:val="en-US"/>
              </w:rPr>
              <w:t>Acdmc</w:t>
            </w:r>
            <w:proofErr w:type="spellEnd"/>
            <w:r w:rsidRPr="000B380A">
              <w:rPr>
                <w:lang w:val="en-US"/>
              </w:rPr>
              <w:t xml:space="preserve"> </w:t>
            </w:r>
            <w:proofErr w:type="spellStart"/>
            <w:r w:rsidRPr="000B380A">
              <w:rPr>
                <w:lang w:val="en-US"/>
              </w:rPr>
              <w:t>CoreLic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  <w:r w:rsidRPr="000B380A">
              <w:t>1 sztuka.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58" w:type="dxa"/>
            <w:shd w:val="clear" w:color="auto" w:fill="auto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0"/>
              <w:jc w:val="center"/>
            </w:pPr>
            <w:r w:rsidRPr="000B380A">
              <w:t>4</w:t>
            </w:r>
          </w:p>
        </w:tc>
        <w:tc>
          <w:tcPr>
            <w:tcW w:w="5680" w:type="dxa"/>
            <w:shd w:val="clear" w:color="auto" w:fill="auto"/>
          </w:tcPr>
          <w:p w:rsidR="000B380A" w:rsidRPr="000B380A" w:rsidRDefault="000B380A" w:rsidP="00434C81">
            <w:pPr>
              <w:tabs>
                <w:tab w:val="left" w:pos="3705"/>
              </w:tabs>
              <w:spacing w:after="0" w:line="240" w:lineRule="auto"/>
            </w:pPr>
            <w:r w:rsidRPr="000B380A">
              <w:rPr>
                <w:lang w:val="en-US"/>
              </w:rPr>
              <w:t xml:space="preserve"> </w:t>
            </w:r>
            <w:proofErr w:type="spellStart"/>
            <w:r w:rsidRPr="000B380A">
              <w:rPr>
                <w:lang w:val="en-US"/>
              </w:rPr>
              <w:t>WinSvrSTDCore</w:t>
            </w:r>
            <w:proofErr w:type="spellEnd"/>
            <w:r w:rsidRPr="000B380A">
              <w:rPr>
                <w:lang w:val="en-US"/>
              </w:rPr>
              <w:t xml:space="preserve"> 2019 SNGL OLP 2Lic NL </w:t>
            </w:r>
            <w:proofErr w:type="spellStart"/>
            <w:r w:rsidRPr="000B380A">
              <w:rPr>
                <w:lang w:val="en-US"/>
              </w:rPr>
              <w:t>Acdmc</w:t>
            </w:r>
            <w:proofErr w:type="spellEnd"/>
            <w:r w:rsidRPr="000B380A">
              <w:rPr>
                <w:lang w:val="en-US"/>
              </w:rPr>
              <w:t xml:space="preserve"> </w:t>
            </w:r>
            <w:proofErr w:type="spellStart"/>
            <w:r w:rsidRPr="000B380A">
              <w:rPr>
                <w:lang w:val="en-US"/>
              </w:rPr>
              <w:t>CoreLic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80A" w:rsidRPr="000B380A" w:rsidRDefault="000B380A" w:rsidP="000B380A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0B380A">
              <w:t>sztuka.</w:t>
            </w:r>
          </w:p>
        </w:tc>
        <w:tc>
          <w:tcPr>
            <w:tcW w:w="2835" w:type="dxa"/>
          </w:tcPr>
          <w:p w:rsidR="000B380A" w:rsidRPr="000B380A" w:rsidRDefault="000B380A" w:rsidP="00434C81">
            <w:pPr>
              <w:pStyle w:val="Akapitzlist"/>
              <w:spacing w:after="0" w:line="240" w:lineRule="auto"/>
              <w:ind w:left="405"/>
            </w:pPr>
          </w:p>
        </w:tc>
      </w:tr>
    </w:tbl>
    <w:p w:rsidR="000B380A" w:rsidRDefault="000B380A" w:rsidP="000B380A">
      <w:pPr>
        <w:spacing w:after="0" w:line="240" w:lineRule="auto"/>
        <w:rPr>
          <w:b/>
        </w:rPr>
      </w:pPr>
    </w:p>
    <w:p w:rsidR="000C34D0" w:rsidRDefault="000C34D0" w:rsidP="000B380A">
      <w:pPr>
        <w:spacing w:after="0" w:line="240" w:lineRule="auto"/>
        <w:rPr>
          <w:b/>
        </w:rPr>
      </w:pPr>
    </w:p>
    <w:p w:rsidR="000B380A" w:rsidRPr="00900A00" w:rsidRDefault="00900A00" w:rsidP="00900A00">
      <w:pPr>
        <w:pStyle w:val="bull1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color w:val="auto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olor w:val="auto"/>
          <w:szCs w:val="22"/>
        </w:rPr>
        <w:t>Zasilacz UPS2 – 1 sztuka</w:t>
      </w:r>
    </w:p>
    <w:p w:rsidR="000B380A" w:rsidRPr="000B380A" w:rsidRDefault="000B380A" w:rsidP="000B380A">
      <w:pPr>
        <w:pStyle w:val="bull1"/>
        <w:numPr>
          <w:ilvl w:val="0"/>
          <w:numId w:val="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37"/>
        <w:gridCol w:w="4678"/>
        <w:gridCol w:w="3260"/>
      </w:tblGrid>
      <w:tr w:rsidR="00900A00" w:rsidRPr="000B380A" w:rsidTr="00900A00">
        <w:tc>
          <w:tcPr>
            <w:tcW w:w="10632" w:type="dxa"/>
            <w:gridSpan w:val="4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b/>
              </w:rPr>
            </w:pPr>
            <w:r w:rsidRPr="000B380A">
              <w:rPr>
                <w:b/>
              </w:rPr>
              <w:t>Producent (odpowiedź wykonawcy):</w:t>
            </w:r>
          </w:p>
          <w:p w:rsidR="000B380A" w:rsidRPr="000B380A" w:rsidRDefault="000B380A" w:rsidP="00434C81">
            <w:pPr>
              <w:spacing w:after="0" w:line="240" w:lineRule="auto"/>
              <w:rPr>
                <w:b/>
              </w:rPr>
            </w:pPr>
            <w:r w:rsidRPr="000B380A">
              <w:rPr>
                <w:b/>
              </w:rPr>
              <w:t>Model oferowanego sprzętu (odpowiedź wykonawcy):</w:t>
            </w:r>
          </w:p>
          <w:p w:rsidR="000B380A" w:rsidRPr="000B380A" w:rsidRDefault="000B380A" w:rsidP="00434C81">
            <w:pPr>
              <w:spacing w:after="0" w:line="240" w:lineRule="auto"/>
              <w:rPr>
                <w:b/>
              </w:rPr>
            </w:pPr>
            <w:r w:rsidRPr="000B380A">
              <w:rPr>
                <w:b/>
              </w:rPr>
              <w:t>Sprzęt fabrycznie nowy (odpowiedź wykonawcy):</w:t>
            </w:r>
          </w:p>
          <w:p w:rsidR="000B380A" w:rsidRPr="000B380A" w:rsidRDefault="000B380A" w:rsidP="00434C81">
            <w:pPr>
              <w:spacing w:after="0" w:line="240" w:lineRule="auto"/>
              <w:rPr>
                <w:b/>
              </w:rPr>
            </w:pPr>
            <w:r w:rsidRPr="000B380A">
              <w:rPr>
                <w:b/>
              </w:rPr>
              <w:t>Data produkcji, nie starszy niż 2020 (odpowiedź wykonawcy):</w:t>
            </w:r>
          </w:p>
        </w:tc>
      </w:tr>
      <w:tr w:rsidR="00900A00" w:rsidRPr="000B380A" w:rsidTr="00900A00"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0B380A">
              <w:rPr>
                <w:b/>
              </w:rPr>
              <w:t>L.p.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0B380A">
              <w:rPr>
                <w:b/>
              </w:rPr>
              <w:t>Nazwa parametru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0B380A">
              <w:rPr>
                <w:b/>
              </w:rPr>
              <w:t>Wymagane minimalne parametry serwera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b/>
              </w:rPr>
            </w:pPr>
            <w:r w:rsidRPr="000B380A">
              <w:rPr>
                <w:b/>
              </w:rPr>
              <w:t>Oferowane parametry i warunki (odpowiedź wykonawcy)</w:t>
            </w:r>
          </w:p>
        </w:tc>
      </w:tr>
      <w:tr w:rsidR="00900A00" w:rsidRPr="000B380A" w:rsidTr="00900A00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434C81">
            <w:pPr>
              <w:spacing w:after="0" w:line="240" w:lineRule="auto"/>
              <w:jc w:val="center"/>
            </w:pPr>
            <w:r w:rsidRPr="000B380A">
              <w:t>1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Rodzaj obudowy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Z wbudowanym wyświetlaczem LCD. Do instalacji w standardowej szafie RACK 19”, dostarczona wraz z szynami montażowymi. UPS będzie zamontowany w szafie z punktu 4. tego OPZ.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</w:p>
        </w:tc>
      </w:tr>
      <w:tr w:rsidR="00900A00" w:rsidRPr="000B380A" w:rsidTr="00900A00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434C81">
            <w:pPr>
              <w:spacing w:after="0" w:line="240" w:lineRule="auto"/>
              <w:jc w:val="center"/>
            </w:pPr>
            <w:r w:rsidRPr="000B380A">
              <w:t>2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Moc wyjściowa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rPr>
                <w:rFonts w:cs="Calibri"/>
              </w:rPr>
              <w:t>3000VA / 2000W</w:t>
            </w:r>
            <w:r w:rsidRPr="000B380A">
              <w:t>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</w:p>
        </w:tc>
      </w:tr>
      <w:tr w:rsidR="00900A00" w:rsidRPr="000B380A" w:rsidTr="00900A00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434C81">
            <w:pPr>
              <w:spacing w:after="0" w:line="240" w:lineRule="auto"/>
              <w:jc w:val="center"/>
            </w:pPr>
            <w:r w:rsidRPr="000B380A">
              <w:t>3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Typ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rPr>
                <w:rFonts w:cs="Calibri"/>
              </w:rPr>
              <w:t>Line-Interactive lub Online.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</w:p>
        </w:tc>
      </w:tr>
      <w:tr w:rsidR="00900A00" w:rsidRPr="000B380A" w:rsidTr="00900A00">
        <w:tc>
          <w:tcPr>
            <w:tcW w:w="557" w:type="dxa"/>
            <w:shd w:val="clear" w:color="auto" w:fill="auto"/>
            <w:vAlign w:val="center"/>
          </w:tcPr>
          <w:p w:rsidR="000B380A" w:rsidRPr="000B380A" w:rsidRDefault="000B380A" w:rsidP="00434C81">
            <w:pPr>
              <w:spacing w:after="0" w:line="240" w:lineRule="auto"/>
              <w:jc w:val="center"/>
            </w:pPr>
            <w:r w:rsidRPr="000B380A">
              <w:t>4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Ilość gniazd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rPr>
                <w:rFonts w:cs="Calibri"/>
              </w:rPr>
              <w:t>6 IEC C13.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Kształt napięcia wyjściowego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rPr>
                <w:rFonts w:cs="Calibri"/>
              </w:rPr>
              <w:t xml:space="preserve"> Sinusoida.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Oprogramowanie do monitorowania pracy UPS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 xml:space="preserve">Dedykowane przez producenta </w:t>
            </w:r>
            <w:proofErr w:type="spellStart"/>
            <w:r w:rsidRPr="000B380A">
              <w:rPr>
                <w:rFonts w:cs="Calibri"/>
              </w:rPr>
              <w:t>UPS’a</w:t>
            </w:r>
            <w:proofErr w:type="spellEnd"/>
            <w:r w:rsidRPr="000B380A">
              <w:rPr>
                <w:rFonts w:cs="Calibri"/>
              </w:rPr>
              <w:t xml:space="preserve"> dla systemów MS Windows. Oprogramowanie monitorująco – zarządzające — w komplecie aplikacja integrująca awaryjne źródło zasilania (UPS-a) z systemami operacyjnym.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Port komunikacyjny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USB lub RS-232.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</w:pPr>
            <w:r w:rsidRPr="000B380A">
              <w:t>Gwarancja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1.) 3 lata na elektronikę i 2 lata na baterie,</w:t>
            </w:r>
          </w:p>
          <w:p w:rsidR="000B380A" w:rsidRPr="000B380A" w:rsidRDefault="000B380A" w:rsidP="00434C81">
            <w:pPr>
              <w:spacing w:after="0" w:line="240" w:lineRule="auto"/>
            </w:pPr>
            <w:r w:rsidRPr="000B380A">
              <w:t xml:space="preserve">2.) Serwis </w:t>
            </w:r>
            <w:proofErr w:type="spellStart"/>
            <w:r w:rsidRPr="000B380A">
              <w:t>door</w:t>
            </w:r>
            <w:proofErr w:type="spellEnd"/>
            <w:r w:rsidRPr="000B380A">
              <w:t>-to-</w:t>
            </w:r>
            <w:proofErr w:type="spellStart"/>
            <w:r w:rsidRPr="000B380A">
              <w:t>door</w:t>
            </w:r>
            <w:proofErr w:type="spellEnd"/>
            <w:r w:rsidRPr="000B380A">
              <w:t>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t>3.) Realizacja naprawy maksymalnie w 4 dni robocze.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00A00" w:rsidRPr="000B380A" w:rsidTr="00900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" w:type="dxa"/>
            <w:shd w:val="clear" w:color="auto" w:fill="auto"/>
          </w:tcPr>
          <w:p w:rsidR="000B380A" w:rsidRPr="000B380A" w:rsidRDefault="000B380A" w:rsidP="00434C81">
            <w:pPr>
              <w:pStyle w:val="bull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2137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Dodatkowe funkcjonalności</w:t>
            </w:r>
          </w:p>
        </w:tc>
        <w:tc>
          <w:tcPr>
            <w:tcW w:w="4678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1.) Czas pracy przy obciążeniu 50%: ≥6,0 min,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2.) Układ automatycznej regulacji napięcia (AVR): Tak (podwyższający i obniżający),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3.) Rodzaj akumulatora: VRLA,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4.) Zabezpieczenie przed przeciążeniem: tak,</w:t>
            </w:r>
          </w:p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  <w:r w:rsidRPr="000B380A">
              <w:rPr>
                <w:rFonts w:cs="Calibri"/>
              </w:rPr>
              <w:t>5.) Zimny start — możliwe uruchomienie urządzenia z baterii bez konieczności podłączania do sieci zasilającej,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6.) Możliwość wymiany baterii przez użytkownika,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7.) Układ ładowania akumulatorów z kompensacją termiczną,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8.) Możliwość zarządzania gniazdami wyjściowymi,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>9.) Interfejs sieciowy w standardzie (obsługa protokołu SNMP zgodnego z RFC1628, HTTP) — zdalne zarządzanie zasilaczem UPS poprzez protokół SNMP oraz dodatkowo monitorowanie za pośrednictwem przeglądarki www. Współpraca z dowolnym oprogramowaniem zarządzającym zgodnym ze standardem RFC1628,</w:t>
            </w:r>
          </w:p>
          <w:p w:rsidR="000B380A" w:rsidRPr="000B380A" w:rsidRDefault="000B380A" w:rsidP="00434C81">
            <w:pPr>
              <w:pStyle w:val="PP03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10.) Interfejs komunikacyjny HID USB zgodny z HID Power Devices — możliwość współpracy UPS-a z </w:t>
            </w:r>
            <w:r w:rsidRPr="000B380A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innymi urządzeniami bez konieczności instalowania oprogramowania (zasilacz widoczny w systemie jako bateria).</w:t>
            </w:r>
          </w:p>
        </w:tc>
        <w:tc>
          <w:tcPr>
            <w:tcW w:w="3260" w:type="dxa"/>
            <w:shd w:val="clear" w:color="auto" w:fill="auto"/>
          </w:tcPr>
          <w:p w:rsidR="000B380A" w:rsidRPr="000B380A" w:rsidRDefault="000B380A" w:rsidP="00434C8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Pr="000B380A" w:rsidRDefault="000B380A" w:rsidP="000B380A">
      <w:pPr>
        <w:spacing w:after="0" w:line="240" w:lineRule="auto"/>
        <w:rPr>
          <w:b/>
        </w:rPr>
      </w:pPr>
    </w:p>
    <w:p w:rsidR="000B380A" w:rsidRPr="003439BC" w:rsidRDefault="000B380A" w:rsidP="000B380A">
      <w:pPr>
        <w:spacing w:after="0" w:line="240" w:lineRule="auto"/>
        <w:rPr>
          <w:b/>
          <w:color w:val="FF0000"/>
        </w:rPr>
      </w:pPr>
    </w:p>
    <w:p w:rsidR="000B380A" w:rsidRPr="003439BC" w:rsidRDefault="000B380A" w:rsidP="000B380A">
      <w:pPr>
        <w:spacing w:after="0" w:line="240" w:lineRule="auto"/>
        <w:rPr>
          <w:b/>
          <w:color w:val="FF0000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sectPr w:rsidR="00F602D3" w:rsidSect="00A6478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F2" w:rsidRDefault="00A218F2" w:rsidP="00104679">
      <w:pPr>
        <w:spacing w:after="0" w:line="240" w:lineRule="auto"/>
      </w:pPr>
      <w:r>
        <w:separator/>
      </w:r>
    </w:p>
  </w:endnote>
  <w:endnote w:type="continuationSeparator" w:id="0">
    <w:p w:rsidR="00A218F2" w:rsidRDefault="00A218F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F2" w:rsidRPr="00A218F2" w:rsidRDefault="00A218F2" w:rsidP="00A218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A218F2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A218F2">
      <w:rPr>
        <w:rFonts w:ascii="Calibri" w:eastAsia="Calibri" w:hAnsi="Calibri" w:cs="Calibri"/>
        <w:sz w:val="18"/>
        <w:szCs w:val="18"/>
      </w:rPr>
      <w:t xml:space="preserve"> </w:t>
    </w:r>
  </w:p>
  <w:p w:rsidR="00A218F2" w:rsidRPr="00A218F2" w:rsidRDefault="00A218F2" w:rsidP="00A218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A218F2">
      <w:rPr>
        <w:rFonts w:ascii="Calibri" w:eastAsia="Calibri" w:hAnsi="Calibri" w:cs="Times New Roman"/>
        <w:sz w:val="16"/>
        <w:szCs w:val="16"/>
      </w:rPr>
      <w:t xml:space="preserve">Projekt </w:t>
    </w:r>
    <w:r w:rsidRPr="00A218F2">
      <w:rPr>
        <w:rFonts w:ascii="Calibri" w:eastAsia="Calibri" w:hAnsi="Calibri" w:cs="Times New Roman"/>
        <w:sz w:val="16"/>
        <w:szCs w:val="16"/>
      </w:rPr>
      <w:tab/>
    </w:r>
    <w:proofErr w:type="spellStart"/>
    <w:r w:rsidRPr="00A218F2">
      <w:rPr>
        <w:rFonts w:ascii="Calibri" w:eastAsia="Calibri" w:hAnsi="Calibri" w:cs="Times New Roman"/>
        <w:sz w:val="16"/>
        <w:szCs w:val="16"/>
      </w:rPr>
      <w:t>Interreg</w:t>
    </w:r>
    <w:proofErr w:type="spellEnd"/>
    <w:r w:rsidRPr="00A218F2">
      <w:rPr>
        <w:rFonts w:ascii="Calibri" w:eastAsia="Calibri" w:hAnsi="Calibri" w:cs="Times New Roman"/>
        <w:sz w:val="16"/>
        <w:szCs w:val="16"/>
      </w:rPr>
      <w:t xml:space="preserve"> VA INT14 – „Konsolidacja współpracy transgranicznej poprzez wymianę wiedzy  i umiejętności w zakresie nowoczesnych metod hematologii i onkologii doświadczalnej oraz klinicznej”</w:t>
    </w:r>
  </w:p>
  <w:p w:rsidR="00A218F2" w:rsidRPr="00FA0B05" w:rsidRDefault="00A218F2" w:rsidP="00A218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A218F2">
      <w:rPr>
        <w:rFonts w:ascii="Calibri" w:eastAsia="Calibri" w:hAnsi="Calibri" w:cs="Times New Roman"/>
        <w:sz w:val="16"/>
        <w:szCs w:val="16"/>
      </w:rPr>
      <w:t xml:space="preserve">Projekt </w:t>
    </w:r>
    <w:r w:rsidRPr="00A218F2">
      <w:rPr>
        <w:rFonts w:ascii="Calibri" w:eastAsia="Calibri" w:hAnsi="Calibri" w:cs="Times New Roman"/>
        <w:sz w:val="16"/>
        <w:szCs w:val="16"/>
      </w:rPr>
      <w:tab/>
    </w:r>
    <w:proofErr w:type="spellStart"/>
    <w:r w:rsidRPr="00A218F2">
      <w:rPr>
        <w:rFonts w:ascii="Calibri" w:eastAsia="Calibri" w:hAnsi="Calibri" w:cs="Times New Roman"/>
        <w:sz w:val="16"/>
        <w:szCs w:val="16"/>
      </w:rPr>
      <w:t>Interreg</w:t>
    </w:r>
    <w:proofErr w:type="spellEnd"/>
    <w:r w:rsidRPr="00A218F2">
      <w:rPr>
        <w:rFonts w:ascii="Calibri" w:eastAsia="Calibri" w:hAnsi="Calibri" w:cs="Times New Roman"/>
        <w:sz w:val="16"/>
        <w:szCs w:val="16"/>
      </w:rPr>
      <w:t xml:space="preserve"> VA INT118 „Konsolidacja współpracy trans granicznej poprzez wymianę wiedzy i umiejętności w zakresie nowoczesnych metod diagnostyki obrazowej w okulistyce”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F2" w:rsidRDefault="00A218F2" w:rsidP="00104679">
      <w:pPr>
        <w:spacing w:after="0" w:line="240" w:lineRule="auto"/>
      </w:pPr>
      <w:r>
        <w:separator/>
      </w:r>
    </w:p>
  </w:footnote>
  <w:footnote w:type="continuationSeparator" w:id="0">
    <w:p w:rsidR="00A218F2" w:rsidRDefault="00A218F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F2" w:rsidRPr="00A218F2" w:rsidRDefault="00A218F2" w:rsidP="00A218F2">
    <w:pPr>
      <w:tabs>
        <w:tab w:val="left" w:pos="6866"/>
      </w:tabs>
      <w:spacing w:after="0" w:line="240" w:lineRule="auto"/>
      <w:rPr>
        <w:rFonts w:ascii="Calibri" w:eastAsia="Calibri" w:hAnsi="Calibri" w:cs="Times New Roman"/>
      </w:rPr>
    </w:pPr>
    <w:r w:rsidRPr="00A218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C27792" wp14:editId="5371F28B">
          <wp:extent cx="1439839" cy="626352"/>
          <wp:effectExtent l="0" t="0" r="8255" b="2540"/>
          <wp:docPr id="108" name="Obraz 108" descr="https://www.pum.edu.pl/__data/assets/image/0003/173046/logo-TE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um.edu.pl/__data/assets/image/0003/173046/logo-TEL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58"/>
                  <a:stretch/>
                </pic:blipFill>
                <pic:spPr bwMode="auto">
                  <a:xfrm>
                    <a:off x="0" y="0"/>
                    <a:ext cx="1448831" cy="6302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218F2">
      <w:rPr>
        <w:rFonts w:ascii="Calibri" w:eastAsia="Calibri" w:hAnsi="Calibri" w:cs="Times New Roman"/>
      </w:rPr>
      <w:t xml:space="preserve">                          </w:t>
    </w:r>
    <w:r w:rsidRPr="00A218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72A02A" wp14:editId="29774F5D">
          <wp:extent cx="433070" cy="548640"/>
          <wp:effectExtent l="0" t="0" r="5080" b="381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18F2">
      <w:rPr>
        <w:rFonts w:ascii="Calibri" w:eastAsia="Calibri" w:hAnsi="Calibri" w:cs="Times New Roman"/>
      </w:rPr>
      <w:t xml:space="preserve">                 </w:t>
    </w:r>
    <w:r w:rsidRPr="00A218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12C7009" wp14:editId="00D2ED87">
          <wp:extent cx="2487295" cy="572770"/>
          <wp:effectExtent l="0" t="0" r="8255" b="0"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18F2" w:rsidRDefault="00A21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85"/>
    <w:multiLevelType w:val="hybridMultilevel"/>
    <w:tmpl w:val="B9CAF1DC"/>
    <w:lvl w:ilvl="0" w:tplc="043A8C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98A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F51"/>
    <w:multiLevelType w:val="multilevel"/>
    <w:tmpl w:val="E1A2A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BBF3EAC"/>
    <w:multiLevelType w:val="hybridMultilevel"/>
    <w:tmpl w:val="3970C5A8"/>
    <w:lvl w:ilvl="0" w:tplc="580E6E98">
      <w:numFmt w:val="bullet"/>
      <w:pStyle w:val="bull1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30D2"/>
    <w:multiLevelType w:val="hybridMultilevel"/>
    <w:tmpl w:val="0F6620F8"/>
    <w:lvl w:ilvl="0" w:tplc="1F64AE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233C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705"/>
    <w:multiLevelType w:val="hybridMultilevel"/>
    <w:tmpl w:val="7F66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5BCD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098C"/>
    <w:multiLevelType w:val="hybridMultilevel"/>
    <w:tmpl w:val="F9FE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D01CF"/>
    <w:multiLevelType w:val="hybridMultilevel"/>
    <w:tmpl w:val="5A025A5C"/>
    <w:lvl w:ilvl="0" w:tplc="D352B0AA">
      <w:start w:val="1"/>
      <w:numFmt w:val="bullet"/>
      <w:pStyle w:val="BUL0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66DEC">
      <w:start w:val="1"/>
      <w:numFmt w:val="bullet"/>
      <w:pStyle w:val="BUL02"/>
      <w:lvlText w:val="Ä"/>
      <w:lvlJc w:val="left"/>
      <w:pPr>
        <w:ind w:left="1440" w:hanging="360"/>
      </w:pPr>
      <w:rPr>
        <w:rFonts w:ascii="Wingdings" w:hAnsi="Wingdings" w:hint="default"/>
      </w:rPr>
    </w:lvl>
    <w:lvl w:ilvl="2" w:tplc="D40A04D4">
      <w:start w:val="1"/>
      <w:numFmt w:val="bullet"/>
      <w:pStyle w:val="BUL0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47CBE">
      <w:start w:val="1"/>
      <w:numFmt w:val="bullet"/>
      <w:pStyle w:val="BUL0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67979"/>
    <w:multiLevelType w:val="hybridMultilevel"/>
    <w:tmpl w:val="0F6620F8"/>
    <w:lvl w:ilvl="0" w:tplc="1F64AE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487221"/>
    <w:multiLevelType w:val="hybridMultilevel"/>
    <w:tmpl w:val="7702EA76"/>
    <w:lvl w:ilvl="0" w:tplc="95788CF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A23281E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666AF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86F9D"/>
    <w:multiLevelType w:val="hybridMultilevel"/>
    <w:tmpl w:val="AFE0C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3"/>
  </w:num>
  <w:num w:numId="9">
    <w:abstractNumId w:val="9"/>
  </w:num>
  <w:num w:numId="10">
    <w:abstractNumId w:val="17"/>
  </w:num>
  <w:num w:numId="11">
    <w:abstractNumId w:val="1"/>
  </w:num>
  <w:num w:numId="12">
    <w:abstractNumId w:val="15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10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205AC"/>
    <w:rsid w:val="00025ACF"/>
    <w:rsid w:val="000645FF"/>
    <w:rsid w:val="00067E62"/>
    <w:rsid w:val="000B380A"/>
    <w:rsid w:val="000B5B84"/>
    <w:rsid w:val="000C34D0"/>
    <w:rsid w:val="00104679"/>
    <w:rsid w:val="00141F1C"/>
    <w:rsid w:val="001466C5"/>
    <w:rsid w:val="00153038"/>
    <w:rsid w:val="001560F7"/>
    <w:rsid w:val="00162AB1"/>
    <w:rsid w:val="001722DB"/>
    <w:rsid w:val="00175ACA"/>
    <w:rsid w:val="001E28B9"/>
    <w:rsid w:val="00201F9E"/>
    <w:rsid w:val="00216C18"/>
    <w:rsid w:val="0023247F"/>
    <w:rsid w:val="00294F36"/>
    <w:rsid w:val="002A2179"/>
    <w:rsid w:val="002F00AD"/>
    <w:rsid w:val="00335893"/>
    <w:rsid w:val="00350A28"/>
    <w:rsid w:val="0036422E"/>
    <w:rsid w:val="003820CB"/>
    <w:rsid w:val="003C7E9F"/>
    <w:rsid w:val="00437FA8"/>
    <w:rsid w:val="00477673"/>
    <w:rsid w:val="004A7487"/>
    <w:rsid w:val="004C2CD7"/>
    <w:rsid w:val="004F5F4E"/>
    <w:rsid w:val="00501E1E"/>
    <w:rsid w:val="0050689F"/>
    <w:rsid w:val="00530E96"/>
    <w:rsid w:val="00533848"/>
    <w:rsid w:val="00580BFE"/>
    <w:rsid w:val="0064199A"/>
    <w:rsid w:val="00691AB5"/>
    <w:rsid w:val="006A1920"/>
    <w:rsid w:val="006D07C1"/>
    <w:rsid w:val="0073751F"/>
    <w:rsid w:val="007459B1"/>
    <w:rsid w:val="00753568"/>
    <w:rsid w:val="007708F4"/>
    <w:rsid w:val="007926FA"/>
    <w:rsid w:val="007973DE"/>
    <w:rsid w:val="007C4D00"/>
    <w:rsid w:val="0086698F"/>
    <w:rsid w:val="008E5C3C"/>
    <w:rsid w:val="00900A00"/>
    <w:rsid w:val="009C26F0"/>
    <w:rsid w:val="009D3D3E"/>
    <w:rsid w:val="009E58BE"/>
    <w:rsid w:val="00A218F2"/>
    <w:rsid w:val="00A6478C"/>
    <w:rsid w:val="00AC0AC7"/>
    <w:rsid w:val="00AD0DB2"/>
    <w:rsid w:val="00AF18A6"/>
    <w:rsid w:val="00B01DDE"/>
    <w:rsid w:val="00B221A6"/>
    <w:rsid w:val="00B27038"/>
    <w:rsid w:val="00BA24DA"/>
    <w:rsid w:val="00BD7576"/>
    <w:rsid w:val="00BE3C15"/>
    <w:rsid w:val="00C055A2"/>
    <w:rsid w:val="00C05752"/>
    <w:rsid w:val="00C15BAE"/>
    <w:rsid w:val="00C235E5"/>
    <w:rsid w:val="00C7288E"/>
    <w:rsid w:val="00C752C0"/>
    <w:rsid w:val="00C82A9D"/>
    <w:rsid w:val="00C839A7"/>
    <w:rsid w:val="00CD4394"/>
    <w:rsid w:val="00CE2306"/>
    <w:rsid w:val="00D06818"/>
    <w:rsid w:val="00D30BEE"/>
    <w:rsid w:val="00D32F4C"/>
    <w:rsid w:val="00D947D1"/>
    <w:rsid w:val="00DA4D66"/>
    <w:rsid w:val="00DB4CBD"/>
    <w:rsid w:val="00DD373E"/>
    <w:rsid w:val="00E1301A"/>
    <w:rsid w:val="00E2536F"/>
    <w:rsid w:val="00E375D1"/>
    <w:rsid w:val="00E517D5"/>
    <w:rsid w:val="00EC4EC8"/>
    <w:rsid w:val="00F12CF2"/>
    <w:rsid w:val="00F377BE"/>
    <w:rsid w:val="00F602D3"/>
    <w:rsid w:val="00F9478B"/>
    <w:rsid w:val="00FA04B8"/>
    <w:rsid w:val="00FA0B05"/>
    <w:rsid w:val="00FB094E"/>
    <w:rsid w:val="00FC1CC0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C98C58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F4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D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3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FA0B05"/>
  </w:style>
  <w:style w:type="paragraph" w:customStyle="1" w:styleId="PP01CD">
    <w:name w:val="PP_01_CD"/>
    <w:basedOn w:val="Normalny"/>
    <w:rsid w:val="00FE497A"/>
    <w:pPr>
      <w:tabs>
        <w:tab w:val="center" w:pos="1985"/>
        <w:tab w:val="center" w:pos="6804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bCs/>
      <w:spacing w:val="3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1F1C"/>
  </w:style>
  <w:style w:type="table" w:customStyle="1" w:styleId="Tabela-Siatka5">
    <w:name w:val="Tabela - Siatka5"/>
    <w:basedOn w:val="Standardowy"/>
    <w:next w:val="Tabela-Siatka"/>
    <w:uiPriority w:val="39"/>
    <w:rsid w:val="00141F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41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F1C"/>
    <w:pPr>
      <w:spacing w:after="16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F1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ull1">
    <w:name w:val="bull_1"/>
    <w:basedOn w:val="Normalny"/>
    <w:rsid w:val="00141F1C"/>
    <w:pPr>
      <w:numPr>
        <w:numId w:val="8"/>
      </w:numPr>
      <w:spacing w:after="0" w:line="240" w:lineRule="auto"/>
      <w:ind w:left="1134" w:hanging="28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2">
    <w:name w:val="bull_2"/>
    <w:basedOn w:val="bull1"/>
    <w:rsid w:val="00141F1C"/>
    <w:pPr>
      <w:numPr>
        <w:numId w:val="0"/>
      </w:numPr>
      <w:ind w:left="1440" w:hanging="306"/>
      <w:jc w:val="both"/>
    </w:pPr>
  </w:style>
  <w:style w:type="paragraph" w:customStyle="1" w:styleId="BUL02">
    <w:name w:val="BUL_02"/>
    <w:basedOn w:val="Normalny"/>
    <w:rsid w:val="00141F1C"/>
    <w:pPr>
      <w:numPr>
        <w:ilvl w:val="1"/>
        <w:numId w:val="9"/>
      </w:numPr>
      <w:tabs>
        <w:tab w:val="left" w:pos="4536"/>
        <w:tab w:val="decimal" w:pos="7797"/>
      </w:tabs>
      <w:spacing w:after="0" w:line="240" w:lineRule="auto"/>
      <w:ind w:left="1134" w:hanging="283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BUL01">
    <w:name w:val="BUL_01"/>
    <w:basedOn w:val="BUL02"/>
    <w:rsid w:val="00141F1C"/>
    <w:pPr>
      <w:numPr>
        <w:ilvl w:val="0"/>
      </w:numPr>
      <w:ind w:left="851" w:hanging="284"/>
    </w:pPr>
  </w:style>
  <w:style w:type="paragraph" w:customStyle="1" w:styleId="BUL05">
    <w:name w:val="BUL_05"/>
    <w:basedOn w:val="Normalny"/>
    <w:rsid w:val="00141F1C"/>
    <w:pPr>
      <w:numPr>
        <w:ilvl w:val="4"/>
        <w:numId w:val="9"/>
      </w:numPr>
      <w:tabs>
        <w:tab w:val="left" w:pos="4536"/>
        <w:tab w:val="decimal" w:pos="7797"/>
      </w:tabs>
      <w:spacing w:after="0" w:line="240" w:lineRule="auto"/>
      <w:ind w:left="1985" w:hanging="284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BUL03">
    <w:name w:val="BUL_03"/>
    <w:basedOn w:val="BUL02"/>
    <w:rsid w:val="00141F1C"/>
    <w:pPr>
      <w:numPr>
        <w:ilvl w:val="2"/>
      </w:numPr>
      <w:ind w:left="1134" w:hanging="284"/>
    </w:pPr>
  </w:style>
  <w:style w:type="paragraph" w:customStyle="1" w:styleId="PP03">
    <w:name w:val="PP_03"/>
    <w:basedOn w:val="Normalny"/>
    <w:rsid w:val="00141F1C"/>
    <w:pPr>
      <w:tabs>
        <w:tab w:val="left" w:pos="4536"/>
      </w:tabs>
      <w:spacing w:after="0" w:line="240" w:lineRule="auto"/>
      <w:ind w:left="851" w:hanging="284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141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ology.com/pl-pl/compatibility?search_by=products&amp;model=RS3614xs&amp;category=hdds_no_ssd_trim&amp;filter_size=8TB&amp;p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D9D3-C2FB-4BA4-81A2-0BCB9CFA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</cp:revision>
  <cp:lastPrinted>2019-11-05T07:07:00Z</cp:lastPrinted>
  <dcterms:created xsi:type="dcterms:W3CDTF">2020-10-16T06:03:00Z</dcterms:created>
  <dcterms:modified xsi:type="dcterms:W3CDTF">2020-10-16T06:05:00Z</dcterms:modified>
</cp:coreProperties>
</file>