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63EFD6D9"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B637C9">
        <w:rPr>
          <w:b/>
          <w:sz w:val="22"/>
          <w:szCs w:val="22"/>
        </w:rPr>
        <w:t>5</w:t>
      </w:r>
      <w:r w:rsidR="00C90469" w:rsidRPr="00194A48">
        <w:rPr>
          <w:b/>
          <w:sz w:val="22"/>
          <w:szCs w:val="22"/>
        </w:rPr>
        <w:t>.2021.PN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2021-0</w:t>
      </w:r>
      <w:r w:rsidR="00B637C9">
        <w:rPr>
          <w:sz w:val="22"/>
          <w:szCs w:val="22"/>
        </w:rPr>
        <w:t>7</w:t>
      </w:r>
      <w:r w:rsidR="00C90469" w:rsidRPr="00194A48">
        <w:rPr>
          <w:sz w:val="22"/>
          <w:szCs w:val="22"/>
        </w:rPr>
        <w:t>-</w:t>
      </w:r>
      <w:r w:rsidR="00B637C9">
        <w:rPr>
          <w:sz w:val="22"/>
          <w:szCs w:val="22"/>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77777777" w:rsidR="00B637C9" w:rsidRDefault="00B637C9" w:rsidP="00B637C9">
      <w:pPr>
        <w:spacing w:before="600"/>
        <w:jc w:val="center"/>
        <w:rPr>
          <w:b/>
          <w:sz w:val="28"/>
          <w:szCs w:val="28"/>
        </w:rPr>
      </w:pPr>
      <w:r>
        <w:rPr>
          <w:b/>
          <w:sz w:val="28"/>
          <w:szCs w:val="28"/>
        </w:rPr>
        <w:t>"Budowa SPZOZ w Wolicy gm. Chęciny"</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7777777"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(Dz.U. poz. 2019 ze zm.)</w:t>
      </w:r>
      <w:r w:rsidRPr="00194A48">
        <w:rPr>
          <w:sz w:val="22"/>
          <w:szCs w:val="22"/>
        </w:rPr>
        <w:t xml:space="preserve">,, zwanej dalej ”ustawą </w:t>
      </w:r>
      <w:proofErr w:type="spellStart"/>
      <w:r w:rsidRPr="00194A48">
        <w:rPr>
          <w:sz w:val="22"/>
          <w:szCs w:val="22"/>
        </w:rPr>
        <w:t>Pzp</w:t>
      </w:r>
      <w:proofErr w:type="spellEnd"/>
      <w:r w:rsidRPr="00194A48">
        <w:rPr>
          <w:sz w:val="22"/>
          <w:szCs w:val="22"/>
        </w:rPr>
        <w:t xml:space="preserve">”. Wartość szacunkowa zamówienia </w:t>
      </w:r>
      <w:r w:rsidR="000B5377" w:rsidRPr="00194A48">
        <w:rPr>
          <w:sz w:val="22"/>
          <w:szCs w:val="22"/>
        </w:rPr>
        <w:t>jest niższa</w:t>
      </w:r>
      <w:r w:rsidRPr="00194A48">
        <w:rPr>
          <w:sz w:val="22"/>
          <w:szCs w:val="22"/>
        </w:rPr>
        <w:t xml:space="preserve"> progów unijnych określonych na podstawie art. 3 ustawy </w:t>
      </w:r>
      <w:proofErr w:type="spellStart"/>
      <w:r w:rsidRPr="00194A48">
        <w:rPr>
          <w:sz w:val="22"/>
          <w:szCs w:val="22"/>
        </w:rPr>
        <w:t>Pzp</w:t>
      </w:r>
      <w:proofErr w:type="spellEnd"/>
      <w:r w:rsidRPr="00194A48">
        <w:rPr>
          <w:sz w:val="22"/>
          <w:szCs w:val="22"/>
        </w:rPr>
        <w:t>.</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524BE225" w:rsidR="001B365B" w:rsidRPr="00194A48" w:rsidRDefault="000E46A5" w:rsidP="001B365B">
      <w:pPr>
        <w:ind w:left="5940"/>
        <w:rPr>
          <w:sz w:val="22"/>
          <w:szCs w:val="22"/>
          <w:highlight w:val="darkGray"/>
        </w:rPr>
      </w:pPr>
      <w:r w:rsidRPr="00194A48">
        <w:rPr>
          <w:sz w:val="22"/>
          <w:szCs w:val="22"/>
        </w:rPr>
        <w:t xml:space="preserve">      2021-0</w:t>
      </w:r>
      <w:r w:rsidR="00B637C9">
        <w:rPr>
          <w:sz w:val="22"/>
          <w:szCs w:val="22"/>
        </w:rPr>
        <w:t>7</w:t>
      </w:r>
      <w:r w:rsidRPr="00194A48">
        <w:rPr>
          <w:sz w:val="22"/>
          <w:szCs w:val="22"/>
        </w:rPr>
        <w:t>-</w:t>
      </w:r>
      <w:r w:rsidR="00B637C9">
        <w:rPr>
          <w:sz w:val="22"/>
          <w:szCs w:val="22"/>
        </w:rPr>
        <w:t>22</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77777777" w:rsidR="001B365B" w:rsidRPr="00194A48" w:rsidRDefault="00C90469" w:rsidP="001B365B">
      <w:pPr>
        <w:ind w:left="5940"/>
        <w:rPr>
          <w:sz w:val="22"/>
          <w:szCs w:val="22"/>
        </w:rPr>
      </w:pPr>
      <w:r w:rsidRPr="00194A48">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o którym mowa w art. 275 pkt 1 ustawy </w:t>
      </w:r>
      <w:proofErr w:type="spellStart"/>
      <w:r w:rsidRPr="00194A48">
        <w:rPr>
          <w:sz w:val="22"/>
          <w:szCs w:val="22"/>
        </w:rPr>
        <w:t>Pzp</w:t>
      </w:r>
      <w:proofErr w:type="spellEnd"/>
      <w:r w:rsidRPr="00194A48">
        <w:rPr>
          <w:sz w:val="22"/>
          <w:szCs w:val="22"/>
        </w:rPr>
        <w:t>.</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194A48" w:rsidRDefault="001B365B" w:rsidP="004E4A73">
      <w:pPr>
        <w:pStyle w:val="Nagwek2"/>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331808">
        <w:rPr>
          <w:bCs/>
          <w:iCs/>
          <w:color w:val="000000"/>
          <w:sz w:val="22"/>
          <w:szCs w:val="22"/>
        </w:rPr>
      </w:r>
      <w:r w:rsidR="00331808">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331808">
        <w:rPr>
          <w:bCs/>
          <w:iCs/>
          <w:color w:val="000000"/>
          <w:sz w:val="22"/>
          <w:szCs w:val="22"/>
        </w:rPr>
      </w:r>
      <w:r w:rsidR="00331808">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(Dz.U. poz. 2019 ze zm.)</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38A6B409"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B637C9" w:rsidRPr="00B637C9">
        <w:rPr>
          <w:b/>
          <w:bCs/>
          <w:iCs/>
          <w:color w:val="000000"/>
          <w:sz w:val="22"/>
          <w:szCs w:val="22"/>
          <w:lang w:val="x-none" w:eastAsia="x-none"/>
        </w:rPr>
        <w:t xml:space="preserve"> </w:t>
      </w:r>
      <w:r w:rsidR="00B637C9">
        <w:rPr>
          <w:b/>
          <w:bCs/>
          <w:iCs/>
          <w:color w:val="000000"/>
          <w:sz w:val="22"/>
          <w:szCs w:val="22"/>
          <w:lang w:val="x-none" w:eastAsia="x-none"/>
        </w:rPr>
        <w:t>Budowa SPZOZ w Wolicy gm. Chęciny</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795AAF10" w14:textId="77777777" w:rsidR="00B637C9" w:rsidRDefault="00B637C9" w:rsidP="00B637C9">
            <w:pPr>
              <w:spacing w:before="80" w:after="120"/>
              <w:jc w:val="both"/>
              <w:rPr>
                <w:sz w:val="22"/>
                <w:szCs w:val="22"/>
              </w:rPr>
            </w:pPr>
            <w:r>
              <w:rPr>
                <w:b/>
                <w:sz w:val="22"/>
                <w:szCs w:val="22"/>
              </w:rPr>
              <w:t xml:space="preserve">Wspólny Słownik Zamówień: </w:t>
            </w:r>
            <w:r>
              <w:rPr>
                <w:sz w:val="22"/>
                <w:szCs w:val="22"/>
              </w:rPr>
              <w:t xml:space="preserve">45000000-7 - Roboty budowlane, 45200000-9 - Roboty budowlane w zakresie wznoszenia kompletnych obiektów budowlanych lub ich części oraz roboty w zakresie inżynierii lądowej i wodnej, 45215100-8 - Roboty budowlane w zakresie budowy placówek zdrowotnych, 45100000-8 - Przygotowanie terenu pod budowę, 45400000-1 - Roboty wykończeniowe w zakresie obiektów budowlanych, 45330000-9 - Roboty instalacyjne wodno-kanalizacyjne i sanitarne, 45310000-3 - Roboty instalacyjne elektryczne, 45331210-1 - Instalowanie wentylacji </w:t>
            </w:r>
          </w:p>
          <w:p w14:paraId="26FAEF6D" w14:textId="77777777" w:rsidR="00B637C9" w:rsidRDefault="00B637C9" w:rsidP="00B637C9">
            <w:pPr>
              <w:spacing w:before="80" w:after="60"/>
              <w:jc w:val="both"/>
              <w:rPr>
                <w:b/>
                <w:sz w:val="22"/>
                <w:szCs w:val="22"/>
              </w:rPr>
            </w:pPr>
            <w:r>
              <w:rPr>
                <w:sz w:val="22"/>
                <w:szCs w:val="22"/>
              </w:rPr>
              <w:t>Szczegółowy opis przedmiotu zamówienia:</w:t>
            </w:r>
          </w:p>
          <w:p w14:paraId="03BFF0C2" w14:textId="77777777" w:rsidR="00B637C9" w:rsidRDefault="00B637C9" w:rsidP="00B637C9">
            <w:pPr>
              <w:spacing w:after="120"/>
              <w:jc w:val="both"/>
              <w:rPr>
                <w:sz w:val="22"/>
                <w:szCs w:val="22"/>
              </w:rPr>
            </w:pPr>
            <w:r>
              <w:rPr>
                <w:sz w:val="22"/>
                <w:szCs w:val="22"/>
              </w:rPr>
              <w:t xml:space="preserve">Przedmiotem niniejszego zamówienia jest budowa budynku Zakładu Opieki Zdrowotnej w Wolicy z wewnętrznymi instalacjami: wodociągowo-kanalizacyjną, gazową, ogrzewania z kotłem gazowym, chłodzenia, wentylacji mechanicznej, elektryczną, fotowoltaiczną wraz z zagospodarowaniem terenu obejmującym: małą architekturę, komunikację pieszą, miejsca postojowe, zieleń. W ramach przedmiotu zamówienia należy wykonać  instalacje  zewnętrzne: kanalizacji deszczowej, kanalizacji sanitarnej wraz ze bezodpływowym zbiornikiem na ścieki, elektryczną z oświetleniem terenu, na działkach nr:  646, 647 w Wolicy, Gmina Chęciny;  obręb: 0018 Wolica, jedn. </w:t>
            </w:r>
            <w:proofErr w:type="spellStart"/>
            <w:r>
              <w:rPr>
                <w:sz w:val="22"/>
                <w:szCs w:val="22"/>
              </w:rPr>
              <w:t>ewid</w:t>
            </w:r>
            <w:proofErr w:type="spellEnd"/>
            <w:r>
              <w:rPr>
                <w:sz w:val="22"/>
                <w:szCs w:val="22"/>
              </w:rPr>
              <w:t>. 260403_5 Chęciny - obszar wiejski</w:t>
            </w:r>
          </w:p>
          <w:p w14:paraId="7583F2E1" w14:textId="77777777" w:rsidR="00B637C9" w:rsidRDefault="00B637C9" w:rsidP="00B637C9">
            <w:pPr>
              <w:spacing w:after="120"/>
              <w:jc w:val="both"/>
              <w:rPr>
                <w:sz w:val="22"/>
                <w:szCs w:val="22"/>
              </w:rPr>
            </w:pPr>
            <w:r>
              <w:rPr>
                <w:sz w:val="22"/>
                <w:szCs w:val="22"/>
              </w:rPr>
              <w:t>Parametry techniczne budynku:</w:t>
            </w:r>
          </w:p>
          <w:p w14:paraId="6209889D" w14:textId="463DD286" w:rsidR="00B637C9" w:rsidRDefault="00B637C9" w:rsidP="00B637C9">
            <w:pPr>
              <w:spacing w:after="120"/>
              <w:jc w:val="both"/>
              <w:rPr>
                <w:sz w:val="22"/>
                <w:szCs w:val="22"/>
              </w:rPr>
            </w:pPr>
            <w:r>
              <w:rPr>
                <w:sz w:val="22"/>
                <w:szCs w:val="22"/>
              </w:rPr>
              <w:lastRenderedPageBreak/>
              <w:t>Kubatura brutto części nadziemnych:   3 573,4 m3</w:t>
            </w:r>
          </w:p>
          <w:p w14:paraId="22CAD803" w14:textId="2365E4F7" w:rsidR="00B637C9" w:rsidRDefault="00B637C9" w:rsidP="00B637C9">
            <w:pPr>
              <w:spacing w:after="120"/>
              <w:jc w:val="both"/>
              <w:rPr>
                <w:sz w:val="22"/>
                <w:szCs w:val="22"/>
              </w:rPr>
            </w:pPr>
            <w:r>
              <w:rPr>
                <w:sz w:val="22"/>
                <w:szCs w:val="22"/>
              </w:rPr>
              <w:t>Powierzchnia zabudowy:</w:t>
            </w:r>
            <w:r>
              <w:rPr>
                <w:sz w:val="22"/>
                <w:szCs w:val="22"/>
              </w:rPr>
              <w:tab/>
            </w:r>
            <w:r>
              <w:rPr>
                <w:sz w:val="22"/>
                <w:szCs w:val="22"/>
              </w:rPr>
              <w:tab/>
              <w:t xml:space="preserve">  649,2 m2</w:t>
            </w:r>
          </w:p>
          <w:p w14:paraId="200932AA" w14:textId="77777777" w:rsidR="00B637C9" w:rsidRDefault="00B637C9" w:rsidP="00B637C9">
            <w:pPr>
              <w:spacing w:after="120"/>
              <w:jc w:val="both"/>
              <w:rPr>
                <w:sz w:val="22"/>
                <w:szCs w:val="22"/>
              </w:rPr>
            </w:pPr>
          </w:p>
          <w:p w14:paraId="1BE970F0" w14:textId="77777777" w:rsidR="00B637C9" w:rsidRDefault="00B637C9" w:rsidP="00B637C9">
            <w:pPr>
              <w:spacing w:after="120"/>
              <w:jc w:val="both"/>
              <w:rPr>
                <w:sz w:val="22"/>
                <w:szCs w:val="22"/>
              </w:rPr>
            </w:pPr>
            <w:r>
              <w:rPr>
                <w:sz w:val="22"/>
                <w:szCs w:val="22"/>
              </w:rPr>
              <w:t xml:space="preserve">Prace należy wykonać zgodnie z opracowanym projektem technicznym oraz zgodnie ze sztuką budowlaną oraz innymi przepisami prawa. </w:t>
            </w:r>
          </w:p>
          <w:p w14:paraId="659E5E1C" w14:textId="77777777" w:rsidR="00B637C9" w:rsidRDefault="00B637C9" w:rsidP="00B637C9">
            <w:pPr>
              <w:spacing w:after="120"/>
              <w:jc w:val="both"/>
              <w:rPr>
                <w:sz w:val="22"/>
                <w:szCs w:val="22"/>
              </w:rPr>
            </w:pPr>
            <w:r>
              <w:rPr>
                <w:sz w:val="22"/>
                <w:szCs w:val="22"/>
              </w:rPr>
              <w:t xml:space="preserve">Szczegółowy zakres robót oraz warunki ich realizacji zawierają: </w:t>
            </w:r>
          </w:p>
          <w:p w14:paraId="078D377C" w14:textId="349D2CA9" w:rsidR="00B637C9" w:rsidRDefault="00B637C9" w:rsidP="00B637C9">
            <w:pPr>
              <w:spacing w:after="120"/>
              <w:jc w:val="both"/>
              <w:rPr>
                <w:sz w:val="22"/>
                <w:szCs w:val="22"/>
              </w:rPr>
            </w:pPr>
            <w:r>
              <w:rPr>
                <w:sz w:val="22"/>
                <w:szCs w:val="22"/>
              </w:rPr>
              <w:t xml:space="preserve">a) projekt </w:t>
            </w:r>
            <w:r w:rsidR="00917BA0">
              <w:rPr>
                <w:sz w:val="22"/>
                <w:szCs w:val="22"/>
              </w:rPr>
              <w:t xml:space="preserve">budowlany i </w:t>
            </w:r>
            <w:r>
              <w:rPr>
                <w:sz w:val="22"/>
                <w:szCs w:val="22"/>
              </w:rPr>
              <w:t xml:space="preserve">wykonawczy; </w:t>
            </w:r>
          </w:p>
          <w:p w14:paraId="4F964552" w14:textId="77777777" w:rsidR="00B637C9" w:rsidRDefault="00B637C9" w:rsidP="00B637C9">
            <w:pPr>
              <w:spacing w:after="120"/>
              <w:jc w:val="both"/>
              <w:rPr>
                <w:sz w:val="22"/>
                <w:szCs w:val="22"/>
              </w:rPr>
            </w:pPr>
            <w:r>
              <w:rPr>
                <w:sz w:val="22"/>
                <w:szCs w:val="22"/>
              </w:rPr>
              <w:t>b)  specyfikacja techniczna wykonania i odbioru robót.</w:t>
            </w:r>
          </w:p>
          <w:p w14:paraId="0776C216" w14:textId="77777777" w:rsidR="00B637C9" w:rsidRPr="00B637C9" w:rsidRDefault="00B637C9" w:rsidP="00B637C9">
            <w:pPr>
              <w:spacing w:after="120"/>
              <w:jc w:val="both"/>
              <w:rPr>
                <w:sz w:val="22"/>
                <w:szCs w:val="22"/>
                <w:u w:val="single"/>
              </w:rPr>
            </w:pPr>
            <w:r w:rsidRPr="00B637C9">
              <w:rPr>
                <w:sz w:val="22"/>
                <w:szCs w:val="22"/>
                <w:u w:val="single"/>
              </w:rPr>
              <w:t>UWAGA!</w:t>
            </w:r>
          </w:p>
          <w:p w14:paraId="720089F3" w14:textId="77777777" w:rsidR="00B637C9" w:rsidRDefault="00B637C9" w:rsidP="00B637C9">
            <w:pPr>
              <w:spacing w:after="120"/>
              <w:jc w:val="both"/>
              <w:rPr>
                <w:sz w:val="22"/>
                <w:szCs w:val="22"/>
              </w:rPr>
            </w:pPr>
            <w:r>
              <w:rPr>
                <w:sz w:val="22"/>
                <w:szCs w:val="22"/>
              </w:rPr>
              <w:t>1.</w:t>
            </w:r>
            <w:r>
              <w:rPr>
                <w:sz w:val="22"/>
                <w:szCs w:val="22"/>
              </w:rPr>
              <w:tab/>
              <w:t>Załączone do specyfikacji przedmiary robót  nie są elementem dokumentacji projektowej, lecz stanowią materiał pomocniczy na użytek:</w:t>
            </w:r>
          </w:p>
          <w:p w14:paraId="19B925D1" w14:textId="77777777" w:rsidR="00B637C9" w:rsidRDefault="00B637C9" w:rsidP="00B637C9">
            <w:pPr>
              <w:spacing w:after="120"/>
              <w:jc w:val="both"/>
              <w:rPr>
                <w:sz w:val="22"/>
                <w:szCs w:val="22"/>
              </w:rPr>
            </w:pPr>
            <w:r>
              <w:rPr>
                <w:sz w:val="22"/>
                <w:szCs w:val="22"/>
              </w:rPr>
              <w:t>-</w:t>
            </w:r>
            <w:r>
              <w:rPr>
                <w:sz w:val="22"/>
                <w:szCs w:val="22"/>
              </w:rPr>
              <w:tab/>
              <w:t>określenia minimalnych norm technicznych i jakości materiałów i urządzeń ,</w:t>
            </w:r>
          </w:p>
          <w:p w14:paraId="6EEC8430" w14:textId="77777777" w:rsidR="00B637C9" w:rsidRDefault="00B637C9" w:rsidP="00B637C9">
            <w:pPr>
              <w:spacing w:after="120"/>
              <w:jc w:val="both"/>
              <w:rPr>
                <w:sz w:val="22"/>
                <w:szCs w:val="22"/>
              </w:rPr>
            </w:pPr>
            <w:r>
              <w:rPr>
                <w:sz w:val="22"/>
                <w:szCs w:val="22"/>
              </w:rPr>
              <w:t>-</w:t>
            </w:r>
            <w:r>
              <w:rPr>
                <w:sz w:val="22"/>
                <w:szCs w:val="22"/>
              </w:rPr>
              <w:tab/>
              <w:t>oceny, czy nie zachodzi przypadek rażąco niskiej ceny.</w:t>
            </w:r>
          </w:p>
          <w:p w14:paraId="0298074C" w14:textId="77777777" w:rsidR="00B637C9" w:rsidRDefault="00B637C9" w:rsidP="00B637C9">
            <w:pPr>
              <w:spacing w:after="120"/>
              <w:jc w:val="both"/>
              <w:rPr>
                <w:sz w:val="22"/>
                <w:szCs w:val="22"/>
              </w:rPr>
            </w:pPr>
          </w:p>
          <w:p w14:paraId="1D5CAAC7" w14:textId="77777777" w:rsidR="00B637C9" w:rsidRDefault="00B637C9" w:rsidP="00B637C9">
            <w:pPr>
              <w:spacing w:after="120"/>
              <w:jc w:val="both"/>
              <w:rPr>
                <w:sz w:val="22"/>
                <w:szCs w:val="22"/>
              </w:rPr>
            </w:pPr>
            <w:r>
              <w:rPr>
                <w:sz w:val="22"/>
                <w:szCs w:val="22"/>
              </w:rPr>
              <w:t>Dokumentacja projektowa wskazuje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71D004B1" w:rsidR="00C90469" w:rsidRPr="00194A48" w:rsidRDefault="00B637C9" w:rsidP="00B637C9">
            <w:pPr>
              <w:spacing w:after="120"/>
              <w:jc w:val="both"/>
              <w:rPr>
                <w:sz w:val="22"/>
                <w:szCs w:val="22"/>
              </w:rPr>
            </w:pPr>
            <w:r>
              <w:rPr>
                <w:sz w:val="22"/>
                <w:szCs w:val="22"/>
              </w:rPr>
              <w:t>Jakość dostarczonych do budowy materiałów, wyrobów i elementów musi być zgodna z wymaganiami normowymi, atestami, świadectwami dopuszczenia do stosowania i ustaleniami projektów wykonawczych oraz wymaganiami zawartymi w SIWZ.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Informacje dotyczące oferty wariantowej, o której mowa w art. 92 ustawy </w:t>
      </w:r>
      <w:proofErr w:type="spellStart"/>
      <w:r w:rsidRPr="00194A48">
        <w:rPr>
          <w:bCs/>
          <w:iCs/>
          <w:color w:val="000000"/>
          <w:sz w:val="22"/>
          <w:szCs w:val="22"/>
        </w:rPr>
        <w:t>Pzp</w:t>
      </w:r>
      <w:proofErr w:type="spellEnd"/>
      <w:r w:rsidRPr="00194A48">
        <w:rPr>
          <w:bCs/>
          <w:iCs/>
          <w:color w:val="000000"/>
          <w:sz w:val="22"/>
          <w:szCs w:val="22"/>
        </w:rPr>
        <w:t>.</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77777777"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lastRenderedPageBreak/>
        <w:t xml:space="preserve">Wykonawca jest zobowiązany do zatrudnienia na podstawie umowy o pracę w wymiarze </w:t>
      </w:r>
      <w:r w:rsidR="0011153F">
        <w:rPr>
          <w:bCs/>
          <w:iCs/>
          <w:color w:val="000000"/>
          <w:sz w:val="22"/>
          <w:szCs w:val="22"/>
        </w:rPr>
        <w:t xml:space="preserve">nie mniejszym niż ½ </w:t>
      </w:r>
      <w:r w:rsidRPr="00194A48">
        <w:rPr>
          <w:bCs/>
          <w:iCs/>
          <w:color w:val="000000"/>
          <w:sz w:val="22"/>
          <w:szCs w:val="22"/>
        </w:rPr>
        <w:t xml:space="preserve"> etatu następujących osób: </w:t>
      </w:r>
    </w:p>
    <w:p w14:paraId="41ADE2D0" w14:textId="48F1EBA9" w:rsidR="001B365B" w:rsidRPr="00194A48" w:rsidRDefault="0011153F" w:rsidP="00906A96">
      <w:pPr>
        <w:tabs>
          <w:tab w:val="left" w:pos="708"/>
        </w:tabs>
        <w:spacing w:before="120"/>
        <w:ind w:left="680"/>
        <w:jc w:val="both"/>
        <w:outlineLvl w:val="1"/>
        <w:rPr>
          <w:bCs/>
          <w:iCs/>
          <w:sz w:val="22"/>
          <w:szCs w:val="22"/>
        </w:rPr>
      </w:pPr>
      <w:r>
        <w:rPr>
          <w:bCs/>
          <w:iCs/>
          <w:color w:val="000000"/>
          <w:sz w:val="22"/>
          <w:szCs w:val="22"/>
        </w:rPr>
        <w:t xml:space="preserve">- </w:t>
      </w:r>
      <w:r>
        <w:rPr>
          <w:bCs/>
          <w:iCs/>
          <w:color w:val="000000"/>
        </w:rPr>
        <w:t>2</w:t>
      </w:r>
      <w:r w:rsidR="009E1FC4" w:rsidRPr="00714AA2">
        <w:rPr>
          <w:bCs/>
          <w:iCs/>
          <w:color w:val="000000"/>
        </w:rPr>
        <w:t xml:space="preserve"> pracownik</w:t>
      </w:r>
      <w:r>
        <w:rPr>
          <w:bCs/>
          <w:iCs/>
          <w:color w:val="000000"/>
        </w:rPr>
        <w:t>ów ogólno</w:t>
      </w:r>
      <w:r w:rsidR="009E1FC4" w:rsidRPr="00714AA2">
        <w:rPr>
          <w:bCs/>
          <w:iCs/>
          <w:color w:val="000000"/>
        </w:rPr>
        <w:t>budowlan</w:t>
      </w:r>
      <w:r>
        <w:rPr>
          <w:bCs/>
          <w:iCs/>
          <w:color w:val="000000"/>
        </w:rPr>
        <w:t>ych</w:t>
      </w:r>
      <w:r w:rsidR="00C90469" w:rsidRPr="00194A48">
        <w:rPr>
          <w:bCs/>
          <w:iCs/>
          <w:color w:val="000000"/>
          <w:sz w:val="22"/>
          <w:szCs w:val="22"/>
        </w:rPr>
        <w:t>.</w:t>
      </w:r>
    </w:p>
    <w:p w14:paraId="46E3106A" w14:textId="4E7550B6"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Miejsce realizacji: </w:t>
      </w:r>
      <w:r w:rsidR="0011153F">
        <w:rPr>
          <w:bCs/>
          <w:iCs/>
          <w:color w:val="000000"/>
          <w:sz w:val="22"/>
          <w:szCs w:val="22"/>
        </w:rPr>
        <w:t xml:space="preserve">m. Wolica </w:t>
      </w:r>
      <w:r w:rsidR="00C90469" w:rsidRPr="00194A48">
        <w:rPr>
          <w:bCs/>
          <w:iCs/>
          <w:color w:val="000000"/>
          <w:sz w:val="22"/>
          <w:szCs w:val="22"/>
        </w:rPr>
        <w:t>gm.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4B98AEF0" w14:textId="1C87B18A"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 xml:space="preserve">Zamawiający przewiduje udzielenie zamówień, o których mowa w art. 214 ust. 1 pkt 7 i 8 ustawy </w:t>
      </w:r>
      <w:proofErr w:type="spellStart"/>
      <w:r>
        <w:rPr>
          <w:bCs/>
          <w:iCs/>
          <w:color w:val="000000"/>
          <w:sz w:val="22"/>
          <w:szCs w:val="22"/>
          <w:lang w:val="x-none" w:eastAsia="x-none"/>
        </w:rPr>
        <w:t>Pzp</w:t>
      </w:r>
      <w:proofErr w:type="spellEnd"/>
      <w:r>
        <w:rPr>
          <w:bCs/>
          <w:iCs/>
          <w:color w:val="000000"/>
          <w:sz w:val="22"/>
          <w:szCs w:val="22"/>
          <w:lang w:eastAsia="x-none"/>
        </w:rPr>
        <w:t>:</w:t>
      </w:r>
    </w:p>
    <w:p w14:paraId="762D859C" w14:textId="1CB2B98D" w:rsidR="001B365B" w:rsidRPr="00194A48" w:rsidRDefault="0011153F" w:rsidP="0011153F">
      <w:pPr>
        <w:tabs>
          <w:tab w:val="left" w:pos="708"/>
        </w:tabs>
        <w:spacing w:before="120"/>
        <w:ind w:left="426"/>
        <w:jc w:val="both"/>
        <w:outlineLvl w:val="1"/>
        <w:rPr>
          <w:bCs/>
          <w:iCs/>
          <w:color w:val="000000"/>
          <w:sz w:val="22"/>
          <w:szCs w:val="22"/>
          <w:lang w:eastAsia="x-none"/>
        </w:rPr>
      </w:pPr>
      <w:r>
        <w:rPr>
          <w:bCs/>
          <w:iCs/>
          <w:color w:val="000000"/>
          <w:sz w:val="22"/>
          <w:szCs w:val="22"/>
          <w:lang w:eastAsia="x-none"/>
        </w:rPr>
        <w:t>Zamawiający przewiduje udzielenie zamówień uzupełniających,  w wysokości do kwoty 250 000,00 zł,  polegających na powtórzeniu prac z zakresu wznoszenia budynku, robót wykończeniowych i zagospodarowania terenu oraz wyposażenia.;</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3C933FF6" w:rsidR="001B365B" w:rsidRPr="00194A48" w:rsidRDefault="001B365B"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Zamówienie musi zostać zrealizowane w terminie: </w:t>
      </w:r>
      <w:r w:rsidR="00C90469" w:rsidRPr="00194A48">
        <w:rPr>
          <w:b/>
          <w:bCs/>
          <w:iCs/>
          <w:color w:val="000000"/>
          <w:sz w:val="22"/>
          <w:szCs w:val="22"/>
        </w:rPr>
        <w:t>data zakończenia: 202</w:t>
      </w:r>
      <w:r w:rsidR="0011153F">
        <w:rPr>
          <w:b/>
          <w:bCs/>
          <w:iCs/>
          <w:color w:val="000000"/>
          <w:sz w:val="22"/>
          <w:szCs w:val="22"/>
        </w:rPr>
        <w:t>2</w:t>
      </w:r>
      <w:r w:rsidR="00C90469" w:rsidRPr="00194A48">
        <w:rPr>
          <w:b/>
          <w:bCs/>
          <w:iCs/>
          <w:color w:val="000000"/>
          <w:sz w:val="22"/>
          <w:szCs w:val="22"/>
        </w:rPr>
        <w:t>-0</w:t>
      </w:r>
      <w:r w:rsidR="0011153F">
        <w:rPr>
          <w:b/>
          <w:bCs/>
          <w:iCs/>
          <w:color w:val="000000"/>
          <w:sz w:val="22"/>
          <w:szCs w:val="22"/>
        </w:rPr>
        <w:t>8</w:t>
      </w:r>
      <w:r w:rsidR="00C90469" w:rsidRPr="00194A48">
        <w:rPr>
          <w:b/>
          <w:bCs/>
          <w:iCs/>
          <w:color w:val="000000"/>
          <w:sz w:val="22"/>
          <w:szCs w:val="22"/>
        </w:rPr>
        <w:t>-3</w:t>
      </w:r>
      <w:r w:rsidR="0011153F">
        <w:rPr>
          <w:b/>
          <w:bCs/>
          <w:iCs/>
          <w:color w:val="000000"/>
          <w:sz w:val="22"/>
          <w:szCs w:val="22"/>
        </w:rPr>
        <w:t>1</w:t>
      </w:r>
      <w:r w:rsidRPr="00194A48">
        <w:rPr>
          <w:bCs/>
          <w:iCs/>
          <w:color w:val="000000"/>
          <w:sz w:val="22"/>
          <w:szCs w:val="22"/>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w:t>
      </w:r>
      <w:proofErr w:type="spellStart"/>
      <w:r w:rsidRPr="00194A48">
        <w:rPr>
          <w:bCs/>
          <w:iCs/>
          <w:color w:val="000000"/>
          <w:sz w:val="22"/>
          <w:szCs w:val="22"/>
        </w:rPr>
        <w:t>Pzp</w:t>
      </w:r>
      <w:proofErr w:type="spellEnd"/>
      <w:r w:rsidRPr="00194A48">
        <w:rPr>
          <w:bCs/>
          <w:iCs/>
          <w:color w:val="000000"/>
          <w:sz w:val="22"/>
          <w:szCs w:val="22"/>
        </w:rPr>
        <w:t xml:space="preserve">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4D01CEA2"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11153F">
              <w:rPr>
                <w:b/>
                <w:i/>
                <w:sz w:val="22"/>
                <w:szCs w:val="22"/>
              </w:rPr>
              <w:t xml:space="preserve">2 </w:t>
            </w:r>
            <w:r w:rsidR="009E1FC4">
              <w:rPr>
                <w:b/>
                <w:i/>
                <w:sz w:val="22"/>
                <w:szCs w:val="22"/>
              </w:rPr>
              <w:t>5</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77777777"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9E1FC4">
              <w:rPr>
                <w:sz w:val="22"/>
                <w:szCs w:val="22"/>
              </w:rPr>
              <w:t>konstrukcyjno – budowlanej</w:t>
            </w:r>
            <w:r w:rsidRPr="00194A48">
              <w:rPr>
                <w:sz w:val="22"/>
                <w:szCs w:val="22"/>
              </w:rPr>
              <w:t xml:space="preserve">, aktualną na dzień składania ofert przynależność do właściwej izby samorządu zawodowego; </w:t>
            </w:r>
          </w:p>
          <w:p w14:paraId="408E44D9" w14:textId="48DD512C" w:rsidR="00C90469" w:rsidRDefault="00C90469" w:rsidP="000C1025">
            <w:pPr>
              <w:spacing w:before="60" w:after="120"/>
              <w:ind w:left="317" w:hanging="317"/>
              <w:jc w:val="both"/>
              <w:rPr>
                <w:sz w:val="22"/>
                <w:szCs w:val="22"/>
              </w:rPr>
            </w:pPr>
            <w:r w:rsidRPr="00194A48">
              <w:rPr>
                <w:sz w:val="22"/>
                <w:szCs w:val="22"/>
              </w:rPr>
              <w:lastRenderedPageBreak/>
              <w:t xml:space="preserve">b) co najmniej </w:t>
            </w:r>
            <w:r w:rsidR="0011153F">
              <w:rPr>
                <w:sz w:val="22"/>
                <w:szCs w:val="22"/>
              </w:rPr>
              <w:t>5</w:t>
            </w:r>
            <w:r w:rsidRPr="00194A48">
              <w:rPr>
                <w:sz w:val="22"/>
                <w:szCs w:val="22"/>
              </w:rPr>
              <w:t>-letnie łączne doświadczenie na stanowisku kierownika budowy lub kierownika robót.</w:t>
            </w:r>
          </w:p>
          <w:p w14:paraId="7AAC5520" w14:textId="77777777" w:rsidR="0011153F" w:rsidRDefault="0011153F" w:rsidP="0011153F">
            <w:pPr>
              <w:spacing w:before="60" w:after="120"/>
              <w:jc w:val="both"/>
              <w:rPr>
                <w:sz w:val="22"/>
                <w:szCs w:val="22"/>
              </w:rPr>
            </w:pPr>
            <w:r>
              <w:rPr>
                <w:sz w:val="22"/>
                <w:szCs w:val="22"/>
              </w:rPr>
              <w:t xml:space="preserve">- </w:t>
            </w:r>
            <w:r w:rsidRPr="0011153F">
              <w:rPr>
                <w:b/>
                <w:bCs/>
                <w:sz w:val="22"/>
                <w:szCs w:val="22"/>
              </w:rPr>
              <w:t>1 osobą</w:t>
            </w:r>
            <w:r>
              <w:rPr>
                <w:sz w:val="22"/>
                <w:szCs w:val="22"/>
              </w:rPr>
              <w:t xml:space="preserve"> do pełnienia funkcji </w:t>
            </w:r>
            <w:r w:rsidRPr="0011153F">
              <w:rPr>
                <w:b/>
                <w:bCs/>
                <w:sz w:val="22"/>
                <w:szCs w:val="22"/>
              </w:rPr>
              <w:t>Kierownika robót elektrycznych</w:t>
            </w:r>
            <w:r>
              <w:rPr>
                <w:sz w:val="22"/>
                <w:szCs w:val="22"/>
              </w:rPr>
              <w:t xml:space="preserve">, posiadającą: </w:t>
            </w:r>
          </w:p>
          <w:p w14:paraId="404AA27D" w14:textId="77777777" w:rsidR="0011153F" w:rsidRDefault="0011153F" w:rsidP="0011153F">
            <w:pPr>
              <w:spacing w:before="60" w:after="120"/>
              <w:ind w:left="347" w:hanging="347"/>
              <w:jc w:val="both"/>
              <w:rPr>
                <w:sz w:val="22"/>
                <w:szCs w:val="22"/>
              </w:rPr>
            </w:pPr>
            <w:r>
              <w:rPr>
                <w:sz w:val="22"/>
                <w:szCs w:val="22"/>
              </w:rPr>
              <w:t>a) uprawnienia budowlane w specjalności instalacyjnej w zakresie sieci, instalacji i urządzeń elektrycznych i elektroenergetycznych, aktualną na dzień składania ofert przynależność do właściwej izby samorządu zawodowego;</w:t>
            </w:r>
          </w:p>
          <w:p w14:paraId="0A48649D" w14:textId="77777777" w:rsidR="0011153F" w:rsidRDefault="0011153F" w:rsidP="0011153F">
            <w:pPr>
              <w:spacing w:before="60" w:after="120"/>
              <w:ind w:left="347" w:hanging="347"/>
              <w:jc w:val="both"/>
              <w:rPr>
                <w:sz w:val="22"/>
                <w:szCs w:val="22"/>
              </w:rPr>
            </w:pPr>
            <w:r>
              <w:rPr>
                <w:sz w:val="22"/>
                <w:szCs w:val="22"/>
              </w:rPr>
              <w:t>b) co najmniej 3-letnie łączne doświadczenie na stanowisku Kierownika budowy lub Kierownika robót budowlanych w specjalności instalacyjnej w zakresie sieci, instalacji i urządzeń elektrycznych i elektroenergetycznych.</w:t>
            </w:r>
          </w:p>
          <w:p w14:paraId="16488E4A" w14:textId="77777777" w:rsidR="0011153F" w:rsidRDefault="0011153F" w:rsidP="0011153F">
            <w:pPr>
              <w:spacing w:before="60" w:after="120"/>
              <w:jc w:val="both"/>
              <w:rPr>
                <w:sz w:val="22"/>
                <w:szCs w:val="22"/>
              </w:rPr>
            </w:pPr>
            <w:r>
              <w:rPr>
                <w:sz w:val="22"/>
                <w:szCs w:val="22"/>
              </w:rPr>
              <w:t xml:space="preserve">- </w:t>
            </w:r>
            <w:r w:rsidRPr="0011153F">
              <w:rPr>
                <w:b/>
                <w:bCs/>
                <w:sz w:val="22"/>
                <w:szCs w:val="22"/>
              </w:rPr>
              <w:t>1 osobą</w:t>
            </w:r>
            <w:r>
              <w:rPr>
                <w:sz w:val="22"/>
                <w:szCs w:val="22"/>
              </w:rPr>
              <w:t xml:space="preserve"> do pełnienia funkcji </w:t>
            </w:r>
            <w:r w:rsidRPr="0011153F">
              <w:rPr>
                <w:b/>
                <w:bCs/>
                <w:sz w:val="22"/>
                <w:szCs w:val="22"/>
              </w:rPr>
              <w:t>Kierownika robót sanitarnych</w:t>
            </w:r>
            <w:r>
              <w:rPr>
                <w:sz w:val="22"/>
                <w:szCs w:val="22"/>
              </w:rPr>
              <w:t xml:space="preserve">, posiadającą: </w:t>
            </w:r>
          </w:p>
          <w:p w14:paraId="788769A6" w14:textId="77777777" w:rsidR="0011153F" w:rsidRDefault="0011153F" w:rsidP="0011153F">
            <w:pPr>
              <w:spacing w:before="60" w:after="120"/>
              <w:ind w:left="347" w:hanging="347"/>
              <w:jc w:val="both"/>
              <w:rPr>
                <w:sz w:val="22"/>
                <w:szCs w:val="22"/>
              </w:rPr>
            </w:pPr>
            <w:r>
              <w:rPr>
                <w:sz w:val="22"/>
                <w:szCs w:val="22"/>
              </w:rPr>
              <w:t>a) uprawnienia budowlane w specjalności instalacyjnej w zakresie sieci, instalacji i urządzeń cieplnych, wentylacyjnych, gazowych, wodociągowych i kanalizacyjnych; aktualną na dzień składania ofert przynależność do właściwej izby samorządu zawodowego;</w:t>
            </w:r>
          </w:p>
          <w:p w14:paraId="7DECEB0E" w14:textId="77777777" w:rsidR="0011153F" w:rsidRDefault="0011153F" w:rsidP="0011153F">
            <w:pPr>
              <w:spacing w:before="60" w:after="120"/>
              <w:ind w:left="347" w:hanging="347"/>
              <w:jc w:val="both"/>
              <w:rPr>
                <w:sz w:val="22"/>
                <w:szCs w:val="22"/>
              </w:rPr>
            </w:pPr>
            <w:r>
              <w:rPr>
                <w:sz w:val="22"/>
                <w:szCs w:val="22"/>
              </w:rPr>
              <w:t xml:space="preserve">b) co najmniej 3-letnie łączne doświadczenie na stanowisku Kierownika budowy lub Kierownika robót budowlanych w specjalności instalacyjnej w zakresie sieci, instalacji i urządzeń cieplnych, wentylacyjnych, gazowych, wodociągowych i kanalizacyjnych; </w:t>
            </w:r>
          </w:p>
          <w:p w14:paraId="6D7FD395" w14:textId="77777777" w:rsidR="0011153F" w:rsidRPr="00194A48" w:rsidRDefault="0011153F" w:rsidP="000C1025">
            <w:pPr>
              <w:spacing w:before="60" w:after="120"/>
              <w:ind w:left="317" w:hanging="317"/>
              <w:jc w:val="both"/>
              <w:rPr>
                <w:sz w:val="22"/>
                <w:szCs w:val="22"/>
              </w:rPr>
            </w:pP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71792AB6" w:rsidR="00C90469" w:rsidRPr="00194A48" w:rsidRDefault="00C90469" w:rsidP="000E46A5">
            <w:pPr>
              <w:spacing w:before="60" w:after="120"/>
              <w:jc w:val="both"/>
              <w:rPr>
                <w:sz w:val="22"/>
                <w:szCs w:val="22"/>
              </w:rPr>
            </w:pPr>
            <w:r w:rsidRPr="00194A48">
              <w:rPr>
                <w:sz w:val="22"/>
                <w:szCs w:val="22"/>
              </w:rPr>
              <w:t xml:space="preserve">- co najmniej </w:t>
            </w:r>
            <w:r w:rsidR="00C760A4">
              <w:rPr>
                <w:b/>
                <w:sz w:val="22"/>
                <w:szCs w:val="22"/>
              </w:rPr>
              <w:t>2</w:t>
            </w:r>
            <w:r w:rsidRPr="00194A48">
              <w:rPr>
                <w:b/>
                <w:sz w:val="22"/>
                <w:szCs w:val="22"/>
              </w:rPr>
              <w:t>robot</w:t>
            </w:r>
            <w:r w:rsidR="00C760A4">
              <w:rPr>
                <w:b/>
                <w:sz w:val="22"/>
                <w:szCs w:val="22"/>
              </w:rPr>
              <w:t>y</w:t>
            </w:r>
            <w:r w:rsidRPr="00194A48">
              <w:rPr>
                <w:b/>
                <w:sz w:val="22"/>
                <w:szCs w:val="22"/>
              </w:rPr>
              <w:t xml:space="preserve"> budowlan</w:t>
            </w:r>
            <w:r w:rsidR="00C760A4">
              <w:rPr>
                <w:b/>
                <w:sz w:val="22"/>
                <w:szCs w:val="22"/>
              </w:rPr>
              <w:t>e</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4 00</w:t>
            </w:r>
            <w:r w:rsidRPr="00194A48">
              <w:rPr>
                <w:b/>
                <w:sz w:val="22"/>
                <w:szCs w:val="22"/>
              </w:rPr>
              <w:t>0 000,00 złotych</w:t>
            </w:r>
            <w:r w:rsidR="00C760A4">
              <w:rPr>
                <w:b/>
                <w:sz w:val="22"/>
                <w:szCs w:val="22"/>
              </w:rPr>
              <w:t xml:space="preserve"> każda</w:t>
            </w:r>
            <w:r w:rsidRPr="00194A48">
              <w:rPr>
                <w:sz w:val="22"/>
                <w:szCs w:val="22"/>
              </w:rPr>
              <w:t xml:space="preserve"> polegając</w:t>
            </w:r>
            <w:r w:rsidR="00C760A4">
              <w:rPr>
                <w:sz w:val="22"/>
                <w:szCs w:val="22"/>
              </w:rPr>
              <w:t>e</w:t>
            </w:r>
            <w:r w:rsidRPr="00194A48">
              <w:rPr>
                <w:sz w:val="22"/>
                <w:szCs w:val="22"/>
              </w:rPr>
              <w:t xml:space="preserve"> na budowie</w:t>
            </w:r>
            <w:r w:rsidR="00C760A4">
              <w:rPr>
                <w:sz w:val="22"/>
                <w:szCs w:val="22"/>
              </w:rPr>
              <w:t xml:space="preserve"> od podstaw budynku o </w:t>
            </w:r>
            <w:r w:rsidR="00C760A4" w:rsidRPr="00C760A4">
              <w:rPr>
                <w:b/>
                <w:bCs/>
                <w:sz w:val="22"/>
                <w:szCs w:val="22"/>
              </w:rPr>
              <w:t>kubaturze nie mniejszej niż 3 000 m</w:t>
            </w:r>
            <w:r w:rsidR="00C760A4" w:rsidRPr="00C760A4">
              <w:rPr>
                <w:b/>
                <w:bCs/>
                <w:sz w:val="22"/>
                <w:szCs w:val="22"/>
                <w:vertAlign w:val="superscript"/>
              </w:rPr>
              <w:t>3</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lastRenderedPageBreak/>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wykluczy z postępowania o udzielenie zamówienia Wykonawcę, wobec którego zachodzą podstawy wykluczenia, o których mowa w art. 108 ustawy </w:t>
      </w:r>
      <w:proofErr w:type="spellStart"/>
      <w:r w:rsidRPr="00194A48">
        <w:rPr>
          <w:bCs/>
          <w:iCs/>
          <w:color w:val="000000"/>
          <w:sz w:val="22"/>
          <w:szCs w:val="22"/>
        </w:rPr>
        <w:t>Pzp</w:t>
      </w:r>
      <w:proofErr w:type="spellEnd"/>
      <w:r w:rsidRPr="00194A48">
        <w:rPr>
          <w:bCs/>
          <w:iCs/>
          <w:color w:val="000000"/>
          <w:sz w:val="22"/>
          <w:szCs w:val="22"/>
        </w:rPr>
        <w:t>.</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w:t>
      </w:r>
      <w:proofErr w:type="spellStart"/>
      <w:r w:rsidRPr="00194A48">
        <w:rPr>
          <w:bCs/>
          <w:iCs/>
          <w:color w:val="000000"/>
          <w:sz w:val="22"/>
          <w:szCs w:val="22"/>
        </w:rPr>
        <w:t>Pzp</w:t>
      </w:r>
      <w:proofErr w:type="spellEnd"/>
      <w:r w:rsidRPr="00194A48">
        <w:rPr>
          <w:bCs/>
          <w:iCs/>
          <w:color w:val="000000"/>
          <w:sz w:val="22"/>
          <w:szCs w:val="22"/>
        </w:rPr>
        <w:t>,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Wykluczenie Wykonawcy nastąpi w przypadkach, o których mowa w art. 111 ustawy </w:t>
      </w:r>
      <w:proofErr w:type="spellStart"/>
      <w:r w:rsidRPr="00194A48">
        <w:rPr>
          <w:bCs/>
          <w:iCs/>
          <w:color w:val="000000"/>
          <w:sz w:val="22"/>
          <w:szCs w:val="22"/>
        </w:rPr>
        <w:t>Pzp</w:t>
      </w:r>
      <w:proofErr w:type="spellEnd"/>
      <w:r w:rsidRPr="00194A48">
        <w:rPr>
          <w:bCs/>
          <w:iCs/>
          <w:color w:val="000000"/>
          <w:sz w:val="22"/>
          <w:szCs w:val="22"/>
        </w:rPr>
        <w:t>.</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w:t>
      </w:r>
      <w:proofErr w:type="spellStart"/>
      <w:r>
        <w:rPr>
          <w:bCs/>
          <w:iCs/>
          <w:color w:val="000000"/>
          <w:sz w:val="22"/>
          <w:szCs w:val="22"/>
        </w:rPr>
        <w:t>Pzp</w:t>
      </w:r>
      <w:proofErr w:type="spellEnd"/>
      <w:r>
        <w:rPr>
          <w:bCs/>
          <w:iCs/>
          <w:color w:val="000000"/>
          <w:sz w:val="22"/>
          <w:szCs w:val="22"/>
        </w:rPr>
        <w:t xml:space="preserve">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 xml:space="preserve">10 ustawy </w:t>
      </w:r>
      <w:proofErr w:type="spellStart"/>
      <w:r w:rsidR="00A25FE8" w:rsidRPr="00194A48">
        <w:rPr>
          <w:bCs/>
          <w:iCs/>
          <w:color w:val="000000"/>
          <w:sz w:val="22"/>
          <w:szCs w:val="22"/>
        </w:rPr>
        <w:t>Pzp</w:t>
      </w:r>
      <w:proofErr w:type="spellEnd"/>
      <w:r w:rsidR="00A25FE8" w:rsidRPr="00194A48">
        <w:rPr>
          <w:bCs/>
          <w:iCs/>
          <w:color w:val="000000"/>
          <w:sz w:val="22"/>
          <w:szCs w:val="22"/>
        </w:rPr>
        <w:t xml:space="preserve">, jeżeli udowodni Zamawiającemu, że spełnił łącznie przesłanki określone w art. 110 ust. 2 ustawy </w:t>
      </w:r>
      <w:proofErr w:type="spellStart"/>
      <w:r w:rsidR="00A25FE8" w:rsidRPr="00194A48">
        <w:rPr>
          <w:bCs/>
          <w:iCs/>
          <w:color w:val="000000"/>
          <w:sz w:val="22"/>
          <w:szCs w:val="22"/>
        </w:rPr>
        <w:t>Pzp</w:t>
      </w:r>
      <w:proofErr w:type="spellEnd"/>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lastRenderedPageBreak/>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lastRenderedPageBreak/>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pkt 1 ustawy </w:t>
            </w:r>
            <w:proofErr w:type="spellStart"/>
            <w:r w:rsidRPr="00194A48">
              <w:rPr>
                <w:sz w:val="22"/>
                <w:szCs w:val="22"/>
              </w:rPr>
              <w:t>Pzp</w:t>
            </w:r>
            <w:proofErr w:type="spellEnd"/>
            <w:r w:rsidRPr="00194A48">
              <w:rPr>
                <w:sz w:val="22"/>
                <w:szCs w:val="22"/>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194A48">
              <w:rPr>
                <w:sz w:val="22"/>
                <w:szCs w:val="22"/>
              </w:rPr>
              <w:t>Pzp</w:t>
            </w:r>
            <w:proofErr w:type="spellEnd"/>
            <w:r w:rsidRPr="00194A48">
              <w:rPr>
                <w:sz w:val="22"/>
                <w:szCs w:val="22"/>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o Działalności Gospodarczej, w zakresie art. 109 ust. 1 pkt 4 ustawy </w:t>
            </w:r>
            <w:proofErr w:type="spellStart"/>
            <w:r w:rsidRPr="00194A48">
              <w:rPr>
                <w:sz w:val="22"/>
                <w:szCs w:val="22"/>
              </w:rPr>
              <w:t>Pzp</w:t>
            </w:r>
            <w:proofErr w:type="spellEnd"/>
            <w:r w:rsidRPr="00194A48">
              <w:rPr>
                <w:sz w:val="22"/>
                <w:szCs w:val="22"/>
              </w:rPr>
              <w:t>,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 xml:space="preserve">Oświadczenie wykonawcy o aktualności informacji zawartych w oświadczeniu o którym mowa w art. 125 ust. 1 ustawy </w:t>
            </w:r>
            <w:proofErr w:type="spellStart"/>
            <w:r w:rsidRPr="00194A48">
              <w:rPr>
                <w:sz w:val="22"/>
                <w:szCs w:val="22"/>
              </w:rPr>
              <w:t>Pzp</w:t>
            </w:r>
            <w:proofErr w:type="spellEnd"/>
            <w:r w:rsidRPr="00194A48">
              <w:rPr>
                <w:sz w:val="22"/>
                <w:szCs w:val="22"/>
              </w:rPr>
              <w:t>,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w:t>
            </w:r>
            <w:proofErr w:type="spellStart"/>
            <w:r w:rsidRPr="00194A48">
              <w:rPr>
                <w:sz w:val="22"/>
                <w:szCs w:val="22"/>
              </w:rPr>
              <w:t>Pzp</w:t>
            </w:r>
            <w:proofErr w:type="spellEnd"/>
            <w:r w:rsidRPr="00194A48">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lastRenderedPageBreak/>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94A48">
        <w:rPr>
          <w:bCs/>
          <w:iCs/>
          <w:color w:val="000000"/>
          <w:sz w:val="22"/>
          <w:szCs w:val="22"/>
        </w:rPr>
        <w:t>Pzp</w:t>
      </w:r>
      <w:proofErr w:type="spellEnd"/>
      <w:r w:rsidRPr="00194A48">
        <w:rPr>
          <w:bCs/>
          <w:iCs/>
          <w:color w:val="000000"/>
          <w:sz w:val="22"/>
          <w:szCs w:val="22"/>
        </w:rPr>
        <w:t>.</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lastRenderedPageBreak/>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77777777" w:rsidR="00C90469" w:rsidRPr="00194A48" w:rsidRDefault="00620AC1" w:rsidP="00620AC1">
      <w:pPr>
        <w:ind w:left="851" w:hanging="313"/>
        <w:jc w:val="both"/>
        <w:outlineLvl w:val="1"/>
        <w:rPr>
          <w:sz w:val="22"/>
          <w:szCs w:val="22"/>
        </w:rPr>
      </w:pPr>
      <w:r w:rsidRPr="00194A48">
        <w:rPr>
          <w:sz w:val="22"/>
          <w:szCs w:val="22"/>
        </w:rPr>
        <w:t xml:space="preserve">b) </w:t>
      </w:r>
      <w:r w:rsidR="00C90469" w:rsidRPr="00194A48">
        <w:rPr>
          <w:sz w:val="22"/>
          <w:szCs w:val="22"/>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dla tego zakresu zamówienia, a także aby termin wykonania przez podwykonawcę umowy umożliwiał zakończenie przez Wykonawcę całości umowy w terminie określonym w umowie. </w:t>
      </w:r>
    </w:p>
    <w:p w14:paraId="7606768D" w14:textId="77777777" w:rsidR="00C90469" w:rsidRPr="00194A48" w:rsidRDefault="00620AC1" w:rsidP="00620AC1">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14:paraId="70FF0245" w14:textId="77777777" w:rsidR="00C90469" w:rsidRPr="00194A48" w:rsidRDefault="00620AC1" w:rsidP="00620AC1">
      <w:pPr>
        <w:spacing w:before="120"/>
        <w:ind w:left="851" w:hanging="284"/>
        <w:jc w:val="both"/>
        <w:outlineLvl w:val="1"/>
        <w:rPr>
          <w:bCs/>
          <w:iCs/>
          <w:color w:val="000000"/>
          <w:sz w:val="22"/>
          <w:szCs w:val="22"/>
        </w:rPr>
      </w:pPr>
      <w:r w:rsidRPr="00194A48">
        <w:rPr>
          <w:sz w:val="22"/>
          <w:szCs w:val="22"/>
        </w:rPr>
        <w:t xml:space="preserve">d) </w:t>
      </w:r>
      <w:r w:rsidR="00C90469" w:rsidRPr="00194A48">
        <w:rPr>
          <w:sz w:val="22"/>
          <w:szCs w:val="22"/>
        </w:rPr>
        <w:t>W przypadku zawierania umów o podwykonawstwo z dalszymi podwykonawcami, termin zapłaty wynagrodzenia nie może być dłuższy niż 14 dni od dnia doręczenia faktury.</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42DA7ACE" w14:textId="77777777" w:rsidR="008C519B"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 xml:space="preserve">Zamawiający </w:t>
      </w:r>
      <w:r w:rsidRPr="00194A48">
        <w:rPr>
          <w:sz w:val="22"/>
          <w:szCs w:val="22"/>
        </w:rPr>
        <w:t xml:space="preserve">przewiduje procentową wartość ostatniej części wynagrodzenia należnego Wykonawcy za wykonanie umowy w wysokości </w:t>
      </w:r>
      <w:r w:rsidR="00712490">
        <w:rPr>
          <w:sz w:val="22"/>
          <w:szCs w:val="22"/>
        </w:rPr>
        <w:t>2</w:t>
      </w:r>
      <w:r w:rsidRPr="00194A48">
        <w:rPr>
          <w:sz w:val="22"/>
          <w:szCs w:val="22"/>
        </w:rPr>
        <w:t>0 %</w:t>
      </w:r>
      <w:r w:rsidRPr="00194A48">
        <w:rPr>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lastRenderedPageBreak/>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171BEC52"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2458B8">
        <w:rPr>
          <w:b/>
          <w:bCs/>
          <w:iCs/>
          <w:color w:val="000000"/>
          <w:sz w:val="22"/>
          <w:szCs w:val="22"/>
        </w:rPr>
        <w:t>5</w:t>
      </w:r>
      <w:r w:rsidRPr="00194A48">
        <w:rPr>
          <w:b/>
          <w:bCs/>
          <w:iCs/>
          <w:color w:val="000000"/>
          <w:sz w:val="22"/>
          <w:szCs w:val="22"/>
        </w:rPr>
        <w:t xml:space="preserve">.2021.PN </w:t>
      </w:r>
      <w:r w:rsidRPr="00194A48">
        <w:rPr>
          <w:bCs/>
          <w:iCs/>
          <w:color w:val="000000"/>
          <w:sz w:val="22"/>
          <w:szCs w:val="22"/>
        </w:rPr>
        <w:t>”</w:t>
      </w:r>
      <w:r w:rsidR="002458B8" w:rsidRPr="002458B8">
        <w:rPr>
          <w:b/>
          <w:bCs/>
          <w:iCs/>
          <w:color w:val="000000"/>
          <w:sz w:val="22"/>
          <w:szCs w:val="22"/>
          <w:lang w:val="x-none" w:eastAsia="x-none"/>
        </w:rPr>
        <w:t>Budowa SPZOZ w Wolicy gm. Chęciny</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lastRenderedPageBreak/>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77777777" w:rsidR="000E46A5" w:rsidRPr="00194A48" w:rsidRDefault="000E46A5" w:rsidP="000E46A5">
            <w:pPr>
              <w:rPr>
                <w:sz w:val="22"/>
                <w:szCs w:val="22"/>
              </w:rPr>
            </w:pPr>
            <w:r w:rsidRPr="00194A48">
              <w:rPr>
                <w:sz w:val="22"/>
                <w:szCs w:val="22"/>
              </w:rPr>
              <w:t xml:space="preserve"> mgr inż. 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482E38AD" w14:textId="77777777" w:rsidR="002458B8" w:rsidRPr="002458B8" w:rsidRDefault="002458B8" w:rsidP="002458B8">
      <w:pPr>
        <w:numPr>
          <w:ilvl w:val="1"/>
          <w:numId w:val="32"/>
        </w:numPr>
        <w:spacing w:before="120"/>
        <w:jc w:val="both"/>
        <w:outlineLvl w:val="1"/>
        <w:rPr>
          <w:b/>
          <w:bCs/>
          <w:iCs/>
          <w:color w:val="000000"/>
          <w:sz w:val="22"/>
          <w:szCs w:val="22"/>
          <w:lang w:val="x-none" w:eastAsia="x-none"/>
        </w:rPr>
      </w:pPr>
      <w:bookmarkStart w:id="20" w:name="_Toc258314251"/>
      <w:r w:rsidRPr="002458B8">
        <w:rPr>
          <w:bCs/>
          <w:iCs/>
          <w:color w:val="000000"/>
          <w:sz w:val="22"/>
          <w:szCs w:val="22"/>
          <w:lang w:eastAsia="x-none"/>
        </w:rPr>
        <w:t xml:space="preserve">Wykonawca zobowiązany jest do wniesienia wadium </w:t>
      </w:r>
      <w:r w:rsidRPr="002458B8">
        <w:rPr>
          <w:bCs/>
          <w:iCs/>
          <w:color w:val="000000"/>
          <w:sz w:val="22"/>
          <w:szCs w:val="22"/>
          <w:lang w:val="x-none" w:eastAsia="x-none"/>
        </w:rPr>
        <w:t xml:space="preserve">w wysokości: </w:t>
      </w:r>
      <w:r w:rsidRPr="002458B8">
        <w:rPr>
          <w:b/>
          <w:bCs/>
          <w:iCs/>
          <w:color w:val="000000"/>
          <w:sz w:val="22"/>
          <w:szCs w:val="22"/>
          <w:lang w:val="x-none" w:eastAsia="x-none"/>
        </w:rPr>
        <w:t>60 000.00 PLN</w:t>
      </w:r>
      <w:r w:rsidRPr="002458B8">
        <w:rPr>
          <w:bCs/>
          <w:iCs/>
          <w:color w:val="000000"/>
          <w:sz w:val="22"/>
          <w:szCs w:val="22"/>
          <w:lang w:val="x-none" w:eastAsia="x-none"/>
        </w:rPr>
        <w:t xml:space="preserve"> (słownie:  sześćdziesiąt tysięcy 00/100 PLN).</w:t>
      </w:r>
    </w:p>
    <w:p w14:paraId="3041335E" w14:textId="77777777" w:rsidR="002458B8" w:rsidRPr="002458B8" w:rsidRDefault="002458B8" w:rsidP="002458B8">
      <w:pPr>
        <w:numPr>
          <w:ilvl w:val="1"/>
          <w:numId w:val="32"/>
        </w:numPr>
        <w:spacing w:before="120"/>
        <w:jc w:val="both"/>
        <w:outlineLvl w:val="1"/>
        <w:rPr>
          <w:bCs/>
          <w:iCs/>
          <w:color w:val="000000"/>
          <w:sz w:val="22"/>
          <w:szCs w:val="22"/>
          <w:lang w:val="x-none" w:eastAsia="x-none"/>
        </w:rPr>
      </w:pPr>
      <w:r w:rsidRPr="002458B8">
        <w:rPr>
          <w:bCs/>
          <w:iCs/>
          <w:color w:val="000000"/>
          <w:sz w:val="22"/>
          <w:szCs w:val="22"/>
          <w:lang w:val="x-none" w:eastAsia="x-none"/>
        </w:rPr>
        <w:t xml:space="preserve">Wadium </w:t>
      </w:r>
      <w:r w:rsidRPr="002458B8">
        <w:rPr>
          <w:bCs/>
          <w:iCs/>
          <w:color w:val="000000"/>
          <w:sz w:val="22"/>
          <w:szCs w:val="22"/>
          <w:lang w:eastAsia="x-none"/>
        </w:rPr>
        <w:t xml:space="preserve">musi zostać wniesione przed upływem terminu składania ofert, tj. </w:t>
      </w:r>
      <w:r w:rsidRPr="002458B8">
        <w:rPr>
          <w:bCs/>
          <w:iCs/>
          <w:color w:val="000000"/>
          <w:sz w:val="22"/>
          <w:szCs w:val="22"/>
          <w:lang w:val="x-none" w:eastAsia="x-none"/>
        </w:rPr>
        <w:t xml:space="preserve">do dnia </w:t>
      </w:r>
      <w:r w:rsidRPr="002458B8">
        <w:rPr>
          <w:b/>
          <w:iCs/>
          <w:color w:val="000000"/>
          <w:sz w:val="22"/>
          <w:szCs w:val="22"/>
          <w:lang w:val="x-none" w:eastAsia="x-none"/>
        </w:rPr>
        <w:t>2021-08-06 do godz. 10:00</w:t>
      </w:r>
      <w:r w:rsidRPr="002458B8">
        <w:rPr>
          <w:b/>
          <w:iCs/>
          <w:color w:val="000000"/>
          <w:sz w:val="22"/>
          <w:szCs w:val="22"/>
          <w:lang w:eastAsia="x-none"/>
        </w:rPr>
        <w:t>,</w:t>
      </w:r>
      <w:r w:rsidRPr="002458B8">
        <w:rPr>
          <w:bCs/>
          <w:iCs/>
          <w:color w:val="000000"/>
          <w:sz w:val="22"/>
          <w:szCs w:val="22"/>
          <w:lang w:eastAsia="x-none"/>
        </w:rPr>
        <w:t xml:space="preserve"> według wyboru Wykonawcy w jednej lub kilku następujących formach:</w:t>
      </w:r>
    </w:p>
    <w:p w14:paraId="505C73EA" w14:textId="77777777" w:rsidR="002458B8" w:rsidRPr="002458B8" w:rsidRDefault="002458B8" w:rsidP="002458B8">
      <w:pPr>
        <w:numPr>
          <w:ilvl w:val="0"/>
          <w:numId w:val="15"/>
        </w:numPr>
        <w:tabs>
          <w:tab w:val="left" w:pos="708"/>
        </w:tabs>
        <w:jc w:val="both"/>
        <w:outlineLvl w:val="1"/>
        <w:rPr>
          <w:bCs/>
          <w:iCs/>
          <w:color w:val="000000"/>
          <w:sz w:val="22"/>
          <w:szCs w:val="22"/>
          <w:lang w:val="x-none" w:eastAsia="x-none"/>
        </w:rPr>
      </w:pPr>
      <w:r w:rsidRPr="002458B8">
        <w:rPr>
          <w:bCs/>
          <w:iCs/>
          <w:color w:val="000000"/>
          <w:sz w:val="22"/>
          <w:szCs w:val="22"/>
          <w:lang w:eastAsia="x-none"/>
        </w:rPr>
        <w:t>pieniądzu;</w:t>
      </w:r>
    </w:p>
    <w:p w14:paraId="05D7BEE3" w14:textId="77777777" w:rsidR="002458B8" w:rsidRPr="002458B8" w:rsidRDefault="002458B8" w:rsidP="002458B8">
      <w:pPr>
        <w:numPr>
          <w:ilvl w:val="0"/>
          <w:numId w:val="15"/>
        </w:numPr>
        <w:tabs>
          <w:tab w:val="left" w:pos="708"/>
        </w:tabs>
        <w:jc w:val="both"/>
        <w:outlineLvl w:val="1"/>
        <w:rPr>
          <w:bCs/>
          <w:iCs/>
          <w:color w:val="000000"/>
          <w:sz w:val="22"/>
          <w:szCs w:val="22"/>
          <w:lang w:val="x-none" w:eastAsia="x-none"/>
        </w:rPr>
      </w:pPr>
      <w:r w:rsidRPr="002458B8">
        <w:rPr>
          <w:bCs/>
          <w:iCs/>
          <w:color w:val="000000"/>
          <w:sz w:val="22"/>
          <w:szCs w:val="22"/>
          <w:lang w:eastAsia="x-none"/>
        </w:rPr>
        <w:t>gwarancjach bankowych;</w:t>
      </w:r>
    </w:p>
    <w:p w14:paraId="40C2CD00" w14:textId="77777777" w:rsidR="002458B8" w:rsidRPr="002458B8" w:rsidRDefault="002458B8" w:rsidP="002458B8">
      <w:pPr>
        <w:numPr>
          <w:ilvl w:val="0"/>
          <w:numId w:val="15"/>
        </w:numPr>
        <w:tabs>
          <w:tab w:val="left" w:pos="708"/>
        </w:tabs>
        <w:jc w:val="both"/>
        <w:outlineLvl w:val="1"/>
        <w:rPr>
          <w:bCs/>
          <w:iCs/>
          <w:color w:val="000000"/>
          <w:sz w:val="22"/>
          <w:szCs w:val="22"/>
          <w:lang w:val="x-none" w:eastAsia="x-none"/>
        </w:rPr>
      </w:pPr>
      <w:r w:rsidRPr="002458B8">
        <w:rPr>
          <w:bCs/>
          <w:iCs/>
          <w:color w:val="000000"/>
          <w:sz w:val="22"/>
          <w:szCs w:val="22"/>
          <w:lang w:eastAsia="x-none"/>
        </w:rPr>
        <w:t>gwarancjach ubezpieczeniowych;</w:t>
      </w:r>
    </w:p>
    <w:p w14:paraId="0C3F5E3B" w14:textId="77777777" w:rsidR="002458B8" w:rsidRPr="002458B8" w:rsidRDefault="002458B8" w:rsidP="002458B8">
      <w:pPr>
        <w:numPr>
          <w:ilvl w:val="0"/>
          <w:numId w:val="15"/>
        </w:numPr>
        <w:tabs>
          <w:tab w:val="left" w:pos="708"/>
        </w:tabs>
        <w:jc w:val="both"/>
        <w:outlineLvl w:val="1"/>
        <w:rPr>
          <w:bCs/>
          <w:iCs/>
          <w:color w:val="000000"/>
          <w:sz w:val="22"/>
          <w:szCs w:val="22"/>
          <w:lang w:val="x-none" w:eastAsia="x-none"/>
        </w:rPr>
      </w:pPr>
      <w:r w:rsidRPr="002458B8">
        <w:rPr>
          <w:bCs/>
          <w:iCs/>
          <w:color w:val="000000"/>
          <w:sz w:val="22"/>
          <w:szCs w:val="22"/>
          <w:lang w:eastAsia="x-none"/>
        </w:rPr>
        <w:t>poręczeniach udzielanych przez podmioty, o których mowa w art. 6b ust. 5 pkt 2 ustawy z dnia 9 listopada 2000 r. o utworzeniu Polskiej Agencji Rozwoju Przedsiębiorczości (</w:t>
      </w:r>
      <w:proofErr w:type="spellStart"/>
      <w:r w:rsidRPr="002458B8">
        <w:rPr>
          <w:bCs/>
          <w:iCs/>
          <w:color w:val="000000"/>
          <w:sz w:val="22"/>
          <w:szCs w:val="22"/>
          <w:lang w:eastAsia="x-none"/>
        </w:rPr>
        <w:t>t.j</w:t>
      </w:r>
      <w:proofErr w:type="spellEnd"/>
      <w:r w:rsidRPr="002458B8">
        <w:rPr>
          <w:bCs/>
          <w:iCs/>
          <w:color w:val="000000"/>
          <w:sz w:val="22"/>
          <w:szCs w:val="22"/>
          <w:lang w:eastAsia="x-none"/>
        </w:rPr>
        <w:t>. Dz. U. z 2020r. poz. 299).</w:t>
      </w:r>
    </w:p>
    <w:p w14:paraId="760EC01E" w14:textId="77777777" w:rsidR="002458B8" w:rsidRPr="002458B8" w:rsidRDefault="002458B8" w:rsidP="002458B8">
      <w:pPr>
        <w:numPr>
          <w:ilvl w:val="1"/>
          <w:numId w:val="32"/>
        </w:numPr>
        <w:spacing w:before="120"/>
        <w:jc w:val="both"/>
        <w:outlineLvl w:val="1"/>
        <w:rPr>
          <w:bCs/>
          <w:iCs/>
          <w:color w:val="000000"/>
          <w:sz w:val="22"/>
          <w:szCs w:val="22"/>
          <w:lang w:val="x-none" w:eastAsia="x-none"/>
        </w:rPr>
      </w:pPr>
      <w:r w:rsidRPr="002458B8">
        <w:rPr>
          <w:bCs/>
          <w:iCs/>
          <w:color w:val="000000"/>
          <w:sz w:val="22"/>
          <w:szCs w:val="22"/>
          <w:lang w:eastAsia="x-none"/>
        </w:rPr>
        <w:t xml:space="preserve">Wadium </w:t>
      </w:r>
      <w:r w:rsidRPr="002458B8">
        <w:rPr>
          <w:bCs/>
          <w:iCs/>
          <w:color w:val="000000"/>
          <w:sz w:val="22"/>
          <w:szCs w:val="22"/>
          <w:lang w:val="x-none" w:eastAsia="x-none"/>
        </w:rPr>
        <w:t>musi obejmować pełen okres związania ofertą tj. do dnia 2021-09-04.</w:t>
      </w:r>
    </w:p>
    <w:p w14:paraId="2EED3211" w14:textId="77777777" w:rsidR="002458B8" w:rsidRPr="002458B8" w:rsidRDefault="002458B8" w:rsidP="002458B8">
      <w:pPr>
        <w:numPr>
          <w:ilvl w:val="1"/>
          <w:numId w:val="32"/>
        </w:numPr>
        <w:spacing w:before="120"/>
        <w:jc w:val="both"/>
        <w:outlineLvl w:val="1"/>
        <w:rPr>
          <w:bCs/>
          <w:iCs/>
          <w:color w:val="000000"/>
          <w:sz w:val="22"/>
          <w:szCs w:val="22"/>
          <w:lang w:val="x-none" w:eastAsia="x-none"/>
        </w:rPr>
      </w:pPr>
      <w:r w:rsidRPr="002458B8">
        <w:rPr>
          <w:bCs/>
          <w:iCs/>
          <w:color w:val="000000"/>
          <w:sz w:val="22"/>
          <w:szCs w:val="22"/>
          <w:lang w:eastAsia="x-none"/>
        </w:rPr>
        <w:t xml:space="preserve">Wadium </w:t>
      </w:r>
      <w:r w:rsidRPr="002458B8">
        <w:rPr>
          <w:bCs/>
          <w:iCs/>
          <w:color w:val="000000"/>
          <w:sz w:val="22"/>
          <w:szCs w:val="22"/>
          <w:lang w:val="x-none" w:eastAsia="x-none"/>
        </w:rPr>
        <w:t xml:space="preserve">wnoszone w pieniądzu należy wpłacić przelewem na rachunek bankowy Zamawiającego: </w:t>
      </w:r>
      <w:r w:rsidRPr="002458B8">
        <w:rPr>
          <w:b/>
          <w:i/>
          <w:color w:val="000000"/>
          <w:sz w:val="22"/>
          <w:szCs w:val="22"/>
          <w:lang w:val="x-none" w:eastAsia="x-none"/>
        </w:rPr>
        <w:t>Bank Spółdzielczy w Kielcach oddział w Chęcinach 77 84930004 00500872 54240006</w:t>
      </w:r>
      <w:r w:rsidRPr="002458B8">
        <w:rPr>
          <w:bCs/>
          <w:iCs/>
          <w:color w:val="000000"/>
          <w:sz w:val="22"/>
          <w:szCs w:val="22"/>
          <w:lang w:val="x-none" w:eastAsia="x-none"/>
        </w:rPr>
        <w:t xml:space="preserve"> (w tytule przelewu zaleca się wpisać nazwę i sygnaturę postępowania). Wadium musi wpłynąć na wskazany </w:t>
      </w:r>
      <w:r w:rsidRPr="002458B8">
        <w:rPr>
          <w:bCs/>
          <w:iCs/>
          <w:color w:val="000000"/>
          <w:sz w:val="22"/>
          <w:szCs w:val="22"/>
          <w:lang w:val="x-none" w:eastAsia="x-none"/>
        </w:rPr>
        <w:lastRenderedPageBreak/>
        <w:t>rachunek bankowy najpóźniej przed upływem terminu składania ofert (decyduje data wpływu na rachunek bankowy Zamawiającego).</w:t>
      </w:r>
    </w:p>
    <w:p w14:paraId="5CA670B1" w14:textId="77777777" w:rsidR="002458B8" w:rsidRPr="002458B8" w:rsidRDefault="002458B8" w:rsidP="002458B8">
      <w:pPr>
        <w:numPr>
          <w:ilvl w:val="1"/>
          <w:numId w:val="32"/>
        </w:numPr>
        <w:spacing w:before="120"/>
        <w:jc w:val="both"/>
        <w:outlineLvl w:val="1"/>
        <w:rPr>
          <w:bCs/>
          <w:iCs/>
          <w:color w:val="000000"/>
          <w:sz w:val="22"/>
          <w:szCs w:val="22"/>
          <w:lang w:val="x-none" w:eastAsia="x-none"/>
        </w:rPr>
      </w:pPr>
      <w:r w:rsidRPr="002458B8">
        <w:rPr>
          <w:bCs/>
          <w:iCs/>
          <w:color w:val="000000"/>
          <w:sz w:val="22"/>
          <w:szCs w:val="22"/>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783E312E" w14:textId="77777777" w:rsidR="002458B8" w:rsidRPr="002458B8" w:rsidRDefault="002458B8" w:rsidP="002458B8">
      <w:pPr>
        <w:numPr>
          <w:ilvl w:val="0"/>
          <w:numId w:val="16"/>
        </w:numPr>
        <w:tabs>
          <w:tab w:val="left" w:pos="708"/>
        </w:tabs>
        <w:spacing w:before="120"/>
        <w:jc w:val="both"/>
        <w:outlineLvl w:val="1"/>
        <w:rPr>
          <w:bCs/>
          <w:iCs/>
          <w:color w:val="000000"/>
          <w:sz w:val="22"/>
          <w:szCs w:val="22"/>
          <w:lang w:val="x-none" w:eastAsia="x-none"/>
        </w:rPr>
      </w:pPr>
      <w:r w:rsidRPr="002458B8">
        <w:rPr>
          <w:bCs/>
          <w:iCs/>
          <w:color w:val="000000"/>
          <w:sz w:val="22"/>
          <w:szCs w:val="22"/>
          <w:lang w:eastAsia="x-none"/>
        </w:rPr>
        <w:t xml:space="preserve">wskazanie </w:t>
      </w:r>
      <w:r w:rsidRPr="002458B8">
        <w:rPr>
          <w:bCs/>
          <w:iCs/>
          <w:color w:val="000000"/>
          <w:sz w:val="22"/>
          <w:szCs w:val="22"/>
          <w:lang w:val="x-none" w:eastAsia="x-none"/>
        </w:rPr>
        <w:t>Beneficjenta poręczenia lub gwarancji, którym musi być Gmina Chęciny, Pl. 2 Czerwca 4 , 26-060 Chęciny</w:t>
      </w:r>
      <w:r w:rsidRPr="002458B8">
        <w:rPr>
          <w:bCs/>
          <w:iCs/>
          <w:color w:val="000000"/>
          <w:sz w:val="22"/>
          <w:szCs w:val="22"/>
          <w:lang w:eastAsia="x-none"/>
        </w:rPr>
        <w:t>;</w:t>
      </w:r>
    </w:p>
    <w:p w14:paraId="04F1ADB9" w14:textId="77777777" w:rsidR="002458B8" w:rsidRPr="002458B8" w:rsidRDefault="002458B8" w:rsidP="002458B8">
      <w:pPr>
        <w:numPr>
          <w:ilvl w:val="0"/>
          <w:numId w:val="16"/>
        </w:numPr>
        <w:tabs>
          <w:tab w:val="left" w:pos="708"/>
        </w:tabs>
        <w:spacing w:before="120"/>
        <w:jc w:val="both"/>
        <w:outlineLvl w:val="1"/>
        <w:rPr>
          <w:bCs/>
          <w:iCs/>
          <w:color w:val="000000"/>
          <w:sz w:val="22"/>
          <w:szCs w:val="22"/>
          <w:lang w:val="x-none" w:eastAsia="x-none"/>
        </w:rPr>
      </w:pPr>
      <w:r w:rsidRPr="002458B8">
        <w:rPr>
          <w:bCs/>
          <w:iCs/>
          <w:color w:val="000000"/>
          <w:sz w:val="22"/>
          <w:szCs w:val="22"/>
          <w:lang w:eastAsia="x-none"/>
        </w:rPr>
        <w:t>nazwę i adres siedziby Wykonawcy;</w:t>
      </w:r>
    </w:p>
    <w:p w14:paraId="46A236FF" w14:textId="77777777" w:rsidR="002458B8" w:rsidRPr="002458B8" w:rsidRDefault="002458B8" w:rsidP="002458B8">
      <w:pPr>
        <w:numPr>
          <w:ilvl w:val="0"/>
          <w:numId w:val="16"/>
        </w:numPr>
        <w:tabs>
          <w:tab w:val="left" w:pos="708"/>
        </w:tabs>
        <w:spacing w:before="120"/>
        <w:jc w:val="both"/>
        <w:outlineLvl w:val="1"/>
        <w:rPr>
          <w:bCs/>
          <w:iCs/>
          <w:color w:val="000000"/>
          <w:sz w:val="22"/>
          <w:szCs w:val="22"/>
          <w:lang w:val="x-none" w:eastAsia="x-none"/>
        </w:rPr>
      </w:pPr>
      <w:r w:rsidRPr="002458B8">
        <w:rPr>
          <w:bCs/>
          <w:iCs/>
          <w:color w:val="000000"/>
          <w:sz w:val="22"/>
          <w:szCs w:val="22"/>
          <w:lang w:eastAsia="x-none"/>
        </w:rPr>
        <w:t>kwotę i termin ważności gwarancji/poręczenia;</w:t>
      </w:r>
    </w:p>
    <w:p w14:paraId="5824B598" w14:textId="77777777" w:rsidR="002458B8" w:rsidRPr="002458B8" w:rsidRDefault="002458B8" w:rsidP="002458B8">
      <w:pPr>
        <w:numPr>
          <w:ilvl w:val="0"/>
          <w:numId w:val="16"/>
        </w:numPr>
        <w:tabs>
          <w:tab w:val="left" w:pos="708"/>
        </w:tabs>
        <w:spacing w:before="120"/>
        <w:jc w:val="both"/>
        <w:outlineLvl w:val="1"/>
        <w:rPr>
          <w:bCs/>
          <w:iCs/>
          <w:color w:val="000000"/>
          <w:sz w:val="22"/>
          <w:szCs w:val="22"/>
          <w:lang w:val="x-none" w:eastAsia="x-none"/>
        </w:rPr>
      </w:pPr>
      <w:r w:rsidRPr="002458B8">
        <w:rPr>
          <w:bCs/>
          <w:iCs/>
          <w:color w:val="000000"/>
          <w:sz w:val="22"/>
          <w:szCs w:val="22"/>
          <w:lang w:eastAsia="x-none"/>
        </w:rPr>
        <w:t xml:space="preserve">bezwarunkowe zobowiązanie wystawcy poręczenia lub gwarancji do zapłaty kwoty wadium, na pierwsze pisemne żądanie Zamawiającego, w sytuacjach określonych w art. 98 ust. 6 ustawy </w:t>
      </w:r>
      <w:proofErr w:type="spellStart"/>
      <w:r w:rsidRPr="002458B8">
        <w:rPr>
          <w:bCs/>
          <w:iCs/>
          <w:color w:val="000000"/>
          <w:sz w:val="22"/>
          <w:szCs w:val="22"/>
          <w:lang w:eastAsia="x-none"/>
        </w:rPr>
        <w:t>Pzp</w:t>
      </w:r>
      <w:proofErr w:type="spellEnd"/>
      <w:r w:rsidRPr="002458B8">
        <w:rPr>
          <w:bCs/>
          <w:iCs/>
          <w:color w:val="000000"/>
          <w:sz w:val="22"/>
          <w:szCs w:val="22"/>
          <w:lang w:eastAsia="x-none"/>
        </w:rPr>
        <w:t>.</w:t>
      </w:r>
    </w:p>
    <w:p w14:paraId="135763B6" w14:textId="77777777" w:rsidR="002458B8" w:rsidRPr="002458B8" w:rsidRDefault="002458B8" w:rsidP="002458B8">
      <w:pPr>
        <w:numPr>
          <w:ilvl w:val="1"/>
          <w:numId w:val="32"/>
        </w:numPr>
        <w:spacing w:before="120"/>
        <w:jc w:val="both"/>
        <w:outlineLvl w:val="1"/>
        <w:rPr>
          <w:bCs/>
          <w:iCs/>
          <w:color w:val="000000"/>
          <w:sz w:val="22"/>
          <w:szCs w:val="22"/>
          <w:lang w:val="x-none" w:eastAsia="x-none"/>
        </w:rPr>
      </w:pPr>
      <w:r w:rsidRPr="002458B8">
        <w:rPr>
          <w:bCs/>
          <w:iCs/>
          <w:color w:val="000000"/>
          <w:sz w:val="22"/>
          <w:szCs w:val="22"/>
          <w:lang w:val="x-none" w:eastAsia="x-none"/>
        </w:rPr>
        <w:t xml:space="preserve">Zamawiający zwróci wadium na zasadach określonych w art. </w:t>
      </w:r>
      <w:r w:rsidRPr="002458B8">
        <w:rPr>
          <w:bCs/>
          <w:iCs/>
          <w:color w:val="000000"/>
          <w:sz w:val="22"/>
          <w:szCs w:val="22"/>
          <w:lang w:eastAsia="x-none"/>
        </w:rPr>
        <w:t>98 ust. 1-5</w:t>
      </w:r>
      <w:r w:rsidRPr="002458B8">
        <w:rPr>
          <w:bCs/>
          <w:iCs/>
          <w:color w:val="000000"/>
          <w:sz w:val="22"/>
          <w:szCs w:val="22"/>
          <w:lang w:val="x-none" w:eastAsia="x-none"/>
        </w:rPr>
        <w:t xml:space="preserve"> ustawy </w:t>
      </w:r>
      <w:proofErr w:type="spellStart"/>
      <w:r w:rsidRPr="002458B8">
        <w:rPr>
          <w:bCs/>
          <w:iCs/>
          <w:color w:val="000000"/>
          <w:sz w:val="22"/>
          <w:szCs w:val="22"/>
          <w:lang w:val="x-none" w:eastAsia="x-none"/>
        </w:rPr>
        <w:t>Pzp</w:t>
      </w:r>
      <w:proofErr w:type="spellEnd"/>
      <w:r w:rsidRPr="002458B8">
        <w:rPr>
          <w:bCs/>
          <w:iCs/>
          <w:color w:val="000000"/>
          <w:sz w:val="22"/>
          <w:szCs w:val="22"/>
          <w:lang w:val="x-none" w:eastAsia="x-none"/>
        </w:rPr>
        <w:t xml:space="preserve">. </w:t>
      </w:r>
    </w:p>
    <w:p w14:paraId="1A98E847" w14:textId="77777777" w:rsidR="002458B8" w:rsidRPr="002458B8" w:rsidRDefault="002458B8" w:rsidP="002458B8">
      <w:pPr>
        <w:numPr>
          <w:ilvl w:val="1"/>
          <w:numId w:val="32"/>
        </w:numPr>
        <w:spacing w:before="120"/>
        <w:jc w:val="both"/>
        <w:outlineLvl w:val="1"/>
        <w:rPr>
          <w:bCs/>
          <w:iCs/>
          <w:color w:val="000000"/>
          <w:sz w:val="22"/>
          <w:szCs w:val="22"/>
          <w:lang w:val="x-none" w:eastAsia="x-none"/>
        </w:rPr>
      </w:pPr>
      <w:r w:rsidRPr="002458B8">
        <w:rPr>
          <w:bCs/>
          <w:iCs/>
          <w:color w:val="000000"/>
          <w:sz w:val="22"/>
          <w:szCs w:val="22"/>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2458B8">
        <w:rPr>
          <w:bCs/>
          <w:iCs/>
          <w:color w:val="000000"/>
          <w:sz w:val="22"/>
          <w:szCs w:val="22"/>
          <w:lang w:eastAsia="x-none"/>
        </w:rPr>
        <w:t>Pzp</w:t>
      </w:r>
      <w:proofErr w:type="spellEnd"/>
      <w:r w:rsidRPr="002458B8">
        <w:rPr>
          <w:bCs/>
          <w:iCs/>
          <w:color w:val="000000"/>
          <w:sz w:val="22"/>
          <w:szCs w:val="22"/>
          <w:lang w:eastAsia="x-none"/>
        </w:rPr>
        <w:t xml:space="preserve">, Zamawiający odrzuci ofertę Wykonawcy na podstawie art. 226 ust. 1 pkt 14 ustawy </w:t>
      </w:r>
      <w:proofErr w:type="spellStart"/>
      <w:r w:rsidRPr="002458B8">
        <w:rPr>
          <w:bCs/>
          <w:iCs/>
          <w:color w:val="000000"/>
          <w:sz w:val="22"/>
          <w:szCs w:val="22"/>
          <w:lang w:eastAsia="x-none"/>
        </w:rPr>
        <w:t>Pzp</w:t>
      </w:r>
      <w:proofErr w:type="spellEnd"/>
      <w:r w:rsidRPr="002458B8">
        <w:rPr>
          <w:bCs/>
          <w:iCs/>
          <w:color w:val="000000"/>
          <w:sz w:val="22"/>
          <w:szCs w:val="22"/>
          <w:lang w:val="x-none" w:eastAsia="x-none"/>
        </w:rPr>
        <w:t>.</w:t>
      </w:r>
    </w:p>
    <w:p w14:paraId="7713B73E" w14:textId="77777777" w:rsidR="002458B8" w:rsidRPr="002458B8" w:rsidRDefault="002458B8" w:rsidP="002458B8">
      <w:pPr>
        <w:numPr>
          <w:ilvl w:val="1"/>
          <w:numId w:val="32"/>
        </w:numPr>
        <w:spacing w:before="120"/>
        <w:jc w:val="both"/>
        <w:outlineLvl w:val="1"/>
        <w:rPr>
          <w:bCs/>
          <w:iCs/>
          <w:color w:val="000000"/>
          <w:sz w:val="22"/>
          <w:szCs w:val="22"/>
          <w:lang w:val="x-none" w:eastAsia="x-none"/>
        </w:rPr>
      </w:pPr>
      <w:r w:rsidRPr="002458B8">
        <w:rPr>
          <w:bCs/>
          <w:iCs/>
          <w:color w:val="000000"/>
          <w:sz w:val="22"/>
          <w:szCs w:val="22"/>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2458B8">
        <w:rPr>
          <w:bCs/>
          <w:iCs/>
          <w:color w:val="000000"/>
          <w:sz w:val="22"/>
          <w:szCs w:val="22"/>
          <w:lang w:val="x-none" w:eastAsia="x-none"/>
        </w:rPr>
        <w:t>Pzp</w:t>
      </w:r>
      <w:proofErr w:type="spellEnd"/>
      <w:r w:rsidRPr="002458B8">
        <w:rPr>
          <w:bCs/>
          <w:iCs/>
          <w:color w:val="000000"/>
          <w:sz w:val="22"/>
          <w:szCs w:val="22"/>
          <w:lang w:val="x-none" w:eastAsia="x-none"/>
        </w:rPr>
        <w:t>.</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4B29BB64"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2021-0</w:t>
      </w:r>
      <w:r w:rsidR="00B1311C">
        <w:rPr>
          <w:b/>
          <w:bCs/>
          <w:iCs/>
          <w:color w:val="000000"/>
          <w:sz w:val="22"/>
          <w:szCs w:val="22"/>
        </w:rPr>
        <w:t>9</w:t>
      </w:r>
      <w:r w:rsidRPr="002458B8">
        <w:rPr>
          <w:b/>
          <w:bCs/>
          <w:iCs/>
          <w:color w:val="000000"/>
          <w:sz w:val="22"/>
          <w:szCs w:val="22"/>
        </w:rPr>
        <w:t>-</w:t>
      </w:r>
      <w:r w:rsidR="00712490" w:rsidRPr="002458B8">
        <w:rPr>
          <w:b/>
          <w:bCs/>
          <w:iCs/>
          <w:color w:val="000000"/>
          <w:sz w:val="22"/>
          <w:szCs w:val="22"/>
        </w:rPr>
        <w:t>0</w:t>
      </w:r>
      <w:r w:rsidR="00B1311C">
        <w:rPr>
          <w:b/>
          <w:bCs/>
          <w:iCs/>
          <w:color w:val="000000"/>
          <w:sz w:val="22"/>
          <w:szCs w:val="22"/>
        </w:rPr>
        <w:t>4</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B1311C">
      <w:pPr>
        <w:numPr>
          <w:ilvl w:val="1"/>
          <w:numId w:val="32"/>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w:t>
      </w:r>
      <w:r w:rsidRPr="00194A48">
        <w:rPr>
          <w:sz w:val="22"/>
          <w:szCs w:val="22"/>
        </w:rPr>
        <w:lastRenderedPageBreak/>
        <w:t>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36CDDC28" w14:textId="77777777"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w:t>
      </w:r>
      <w:proofErr w:type="spellStart"/>
      <w:r w:rsidRPr="00194A48">
        <w:rPr>
          <w:color w:val="000000"/>
          <w:sz w:val="22"/>
          <w:szCs w:val="22"/>
        </w:rPr>
        <w:t>Pzp</w:t>
      </w:r>
      <w:proofErr w:type="spellEnd"/>
      <w:r w:rsidRPr="00194A48">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 xml:space="preserve">Wykonawca nie może zastrzec informacji, o których mowa w art. 222 ust. 5 ustawy </w:t>
      </w:r>
      <w:proofErr w:type="spellStart"/>
      <w:r w:rsidRPr="00194A48">
        <w:rPr>
          <w:bCs/>
          <w:iCs/>
          <w:color w:val="000000"/>
          <w:sz w:val="22"/>
          <w:szCs w:val="22"/>
        </w:rPr>
        <w:t>Pzp</w:t>
      </w:r>
      <w:bookmarkEnd w:id="22"/>
      <w:bookmarkEnd w:id="23"/>
      <w:proofErr w:type="spellEnd"/>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731B1161" w:rsidR="000E46A5" w:rsidRPr="00194A48" w:rsidRDefault="000E46A5" w:rsidP="000E46A5">
      <w:pPr>
        <w:pStyle w:val="Nagwek2"/>
        <w:rPr>
          <w:sz w:val="22"/>
          <w:szCs w:val="22"/>
        </w:rPr>
      </w:pPr>
      <w:bookmarkStart w:id="25" w:name="_Hlk37940485"/>
      <w:bookmarkStart w:id="26" w:name="_Hlk37857777"/>
      <w:r w:rsidRPr="00194A48">
        <w:rPr>
          <w:sz w:val="22"/>
          <w:szCs w:val="22"/>
        </w:rPr>
        <w:lastRenderedPageBreak/>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2021-0</w:t>
      </w:r>
      <w:r w:rsidR="00B1311C">
        <w:rPr>
          <w:b/>
          <w:sz w:val="22"/>
          <w:szCs w:val="22"/>
        </w:rPr>
        <w:t>8</w:t>
      </w:r>
      <w:r w:rsidRPr="00194A48">
        <w:rPr>
          <w:b/>
          <w:sz w:val="22"/>
          <w:szCs w:val="22"/>
        </w:rPr>
        <w:t>-</w:t>
      </w:r>
      <w:r w:rsidR="00712490">
        <w:rPr>
          <w:b/>
          <w:sz w:val="22"/>
          <w:szCs w:val="22"/>
        </w:rPr>
        <w:t>0</w:t>
      </w:r>
      <w:r w:rsidR="00B1311C">
        <w:rPr>
          <w:b/>
          <w:sz w:val="22"/>
          <w:szCs w:val="22"/>
        </w:rPr>
        <w:t>6</w:t>
      </w:r>
      <w:r w:rsidRPr="00194A48">
        <w:rPr>
          <w:sz w:val="22"/>
          <w:szCs w:val="22"/>
        </w:rPr>
        <w:t xml:space="preserve"> do godz. </w:t>
      </w:r>
      <w:bookmarkEnd w:id="25"/>
      <w:bookmarkEnd w:id="26"/>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xml:space="preserve">. Zalecamy stosowanie podpisu na każdym załączonym pliku osobno, w szczególności wskazanych w art. 63 ust 1 oraz ust.2  </w:t>
      </w:r>
      <w:proofErr w:type="spellStart"/>
      <w:r w:rsidRPr="00194A48">
        <w:rPr>
          <w:sz w:val="22"/>
          <w:szCs w:val="22"/>
        </w:rPr>
        <w:t>Pzp</w:t>
      </w:r>
      <w:proofErr w:type="spellEnd"/>
      <w:r w:rsidRPr="00194A48">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50960476"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2021-0</w:t>
      </w:r>
      <w:r w:rsidR="00B1311C">
        <w:rPr>
          <w:b/>
          <w:bCs/>
          <w:iCs/>
          <w:color w:val="000000"/>
          <w:sz w:val="22"/>
          <w:szCs w:val="22"/>
        </w:rPr>
        <w:t>8</w:t>
      </w:r>
      <w:r w:rsidRPr="00194A48">
        <w:rPr>
          <w:b/>
          <w:bCs/>
          <w:iCs/>
          <w:color w:val="000000"/>
          <w:sz w:val="22"/>
          <w:szCs w:val="22"/>
        </w:rPr>
        <w:t>-</w:t>
      </w:r>
      <w:r w:rsidR="002C6F21">
        <w:rPr>
          <w:b/>
          <w:bCs/>
          <w:iCs/>
          <w:color w:val="000000"/>
          <w:sz w:val="22"/>
          <w:szCs w:val="22"/>
        </w:rPr>
        <w:t>0</w:t>
      </w:r>
      <w:r w:rsidR="00B1311C">
        <w:rPr>
          <w:b/>
          <w:bCs/>
          <w:iCs/>
          <w:color w:val="000000"/>
          <w:sz w:val="22"/>
          <w:szCs w:val="22"/>
        </w:rPr>
        <w:t>6</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77777777"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14:paraId="3A1F2007" w14:textId="77777777"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571C8914"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t>
      </w:r>
      <w:r w:rsidR="000E46A5" w:rsidRPr="00194A48">
        <w:rPr>
          <w:sz w:val="22"/>
          <w:szCs w:val="22"/>
        </w:rPr>
        <w:lastRenderedPageBreak/>
        <w:t xml:space="preserve">właściwości wyrobów budowlanych zawarte w </w:t>
      </w:r>
      <w:r w:rsidR="002C6F21">
        <w:rPr>
          <w:sz w:val="22"/>
          <w:szCs w:val="22"/>
        </w:rPr>
        <w:t>Dokumentacji Projektowej</w:t>
      </w:r>
      <w:r w:rsidR="000E46A5" w:rsidRPr="00194A48">
        <w:rPr>
          <w:sz w:val="22"/>
          <w:szCs w:val="22"/>
        </w:rPr>
        <w:t>, zapewniające osiągnięcie oczekiwanego przez Zamawiającego rezultatu. 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lastRenderedPageBreak/>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lastRenderedPageBreak/>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573B6791"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651313">
              <w:rPr>
                <w:sz w:val="22"/>
                <w:szCs w:val="22"/>
              </w:rPr>
              <w:t>72</w:t>
            </w:r>
            <w:r w:rsidRPr="00194A48">
              <w:rPr>
                <w:sz w:val="22"/>
                <w:szCs w:val="22"/>
              </w:rPr>
              <w:t xml:space="preserve"> miesięcy)</w:t>
            </w:r>
          </w:p>
          <w:p w14:paraId="489AD1DE" w14:textId="373C25C5"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651313">
              <w:rPr>
                <w:sz w:val="22"/>
                <w:szCs w:val="22"/>
              </w:rPr>
              <w:t>72</w:t>
            </w:r>
            <w:r w:rsidRPr="00194A48">
              <w:rPr>
                <w:sz w:val="22"/>
                <w:szCs w:val="22"/>
              </w:rPr>
              <w:t xml:space="preserve"> miesi</w:t>
            </w:r>
            <w:r w:rsidR="00651313">
              <w:rPr>
                <w:sz w:val="22"/>
                <w:szCs w:val="22"/>
              </w:rPr>
              <w:t>ą</w:t>
            </w:r>
            <w:r w:rsidRPr="00194A48">
              <w:rPr>
                <w:sz w:val="22"/>
                <w:szCs w:val="22"/>
              </w:rPr>
              <w:t>c</w:t>
            </w:r>
            <w:r w:rsidR="00651313">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673CD91"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651313">
              <w:rPr>
                <w:sz w:val="22"/>
                <w:szCs w:val="22"/>
              </w:rPr>
              <w:t>72</w:t>
            </w:r>
            <w:r w:rsidRPr="00194A48">
              <w:rPr>
                <w:sz w:val="22"/>
                <w:szCs w:val="22"/>
              </w:rPr>
              <w:t xml:space="preserve">  miesi</w:t>
            </w:r>
            <w:r w:rsidR="00651313">
              <w:rPr>
                <w:sz w:val="22"/>
                <w:szCs w:val="22"/>
              </w:rPr>
              <w:t>ące</w:t>
            </w:r>
            <w:r w:rsidRPr="00194A48">
              <w:rPr>
                <w:sz w:val="22"/>
                <w:szCs w:val="22"/>
              </w:rPr>
              <w:t xml:space="preserve">,  do  oceny oferty zostanie przyjęty okres </w:t>
            </w:r>
            <w:r w:rsidR="00651313">
              <w:rPr>
                <w:sz w:val="22"/>
                <w:szCs w:val="22"/>
              </w:rPr>
              <w:t>72</w:t>
            </w:r>
            <w:r w:rsidRPr="00194A48">
              <w:rPr>
                <w:sz w:val="22"/>
                <w:szCs w:val="22"/>
              </w:rPr>
              <w:t xml:space="preserve"> miesięcy.</w:t>
            </w:r>
          </w:p>
        </w:tc>
      </w:tr>
    </w:tbl>
    <w:p w14:paraId="109449C6" w14:textId="77777777" w:rsidR="00A57315" w:rsidRPr="00194A48" w:rsidRDefault="00A57315" w:rsidP="00A57315">
      <w:pPr>
        <w:pStyle w:val="Nagwek2"/>
        <w:spacing w:before="0" w:after="0"/>
        <w:rPr>
          <w:sz w:val="22"/>
          <w:szCs w:val="22"/>
        </w:rPr>
      </w:pPr>
      <w:r w:rsidRPr="00194A48">
        <w:rPr>
          <w:sz w:val="22"/>
          <w:szCs w:val="22"/>
        </w:rPr>
        <w:t xml:space="preserve">Ocena ogólna danej oferty polegać będzie na zsumowaniu punktów wyliczonych </w:t>
      </w:r>
      <w:r w:rsidRPr="00194A48">
        <w:rPr>
          <w:sz w:val="22"/>
          <w:szCs w:val="22"/>
        </w:rPr>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94A48">
        <w:rPr>
          <w:bCs/>
          <w:iCs/>
          <w:color w:val="000000"/>
          <w:sz w:val="22"/>
          <w:szCs w:val="22"/>
        </w:rPr>
        <w:t>Pzp</w:t>
      </w:r>
      <w:proofErr w:type="spellEnd"/>
      <w:r w:rsidRPr="00194A48">
        <w:rPr>
          <w:bCs/>
          <w:iCs/>
          <w:color w:val="000000"/>
          <w:sz w:val="22"/>
          <w:szCs w:val="22"/>
        </w:rPr>
        <w:t>.</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w:t>
      </w:r>
      <w:r w:rsidRPr="00194A48">
        <w:rPr>
          <w:bCs/>
          <w:iCs/>
          <w:color w:val="000000"/>
          <w:sz w:val="22"/>
          <w:szCs w:val="22"/>
        </w:rPr>
        <w:lastRenderedPageBreak/>
        <w:t xml:space="preserve">ustawy </w:t>
      </w:r>
      <w:proofErr w:type="spellStart"/>
      <w:r w:rsidRPr="00194A48">
        <w:rPr>
          <w:bCs/>
          <w:iCs/>
          <w:color w:val="000000"/>
          <w:sz w:val="22"/>
          <w:szCs w:val="22"/>
        </w:rPr>
        <w:t>Pzp</w:t>
      </w:r>
      <w:proofErr w:type="spellEnd"/>
      <w:r w:rsidRPr="00194A48">
        <w:rPr>
          <w:bCs/>
          <w:iCs/>
          <w:color w:val="000000"/>
          <w:sz w:val="22"/>
          <w:szCs w:val="22"/>
        </w:rPr>
        <w:t xml:space="preserve">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zawrze umowę w sprawie zamówienia publicznego, w terminie i na zasadach określonych w art. 308 ust. 2 i 3 ustawy </w:t>
      </w:r>
      <w:proofErr w:type="spellStart"/>
      <w:r w:rsidRPr="00194A48">
        <w:rPr>
          <w:bCs/>
          <w:iCs/>
          <w:color w:val="000000"/>
          <w:sz w:val="22"/>
          <w:szCs w:val="22"/>
        </w:rPr>
        <w:t>Pzp</w:t>
      </w:r>
      <w:proofErr w:type="spellEnd"/>
      <w:r w:rsidRPr="00194A48">
        <w:rPr>
          <w:bCs/>
          <w:iCs/>
          <w:color w:val="000000"/>
          <w:sz w:val="22"/>
          <w:szCs w:val="22"/>
        </w:rPr>
        <w:t>.</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77777777"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14:paraId="52DBB999" w14:textId="77777777" w:rsidR="00A57315" w:rsidRPr="00194A48" w:rsidRDefault="00A57315" w:rsidP="00A57315">
      <w:pPr>
        <w:ind w:left="851" w:hanging="142"/>
        <w:rPr>
          <w:sz w:val="22"/>
          <w:szCs w:val="22"/>
        </w:rPr>
      </w:pPr>
      <w:r w:rsidRPr="00194A48">
        <w:rPr>
          <w:sz w:val="22"/>
          <w:szCs w:val="22"/>
        </w:rPr>
        <w:t xml:space="preserve">- dowód wniesienia zabezpieczenia należytego wykonania umowy, </w:t>
      </w:r>
    </w:p>
    <w:p w14:paraId="526C093C" w14:textId="77777777" w:rsidR="00A57315" w:rsidRPr="00194A48" w:rsidRDefault="00A57315" w:rsidP="00A57315">
      <w:pPr>
        <w:ind w:left="851" w:hanging="142"/>
        <w:rPr>
          <w:sz w:val="22"/>
          <w:szCs w:val="22"/>
        </w:rPr>
      </w:pPr>
      <w:r w:rsidRPr="00194A48">
        <w:rPr>
          <w:sz w:val="22"/>
          <w:szCs w:val="22"/>
        </w:rPr>
        <w:t xml:space="preserve">- harmonogram rzeczowo – finansowy; </w:t>
      </w:r>
    </w:p>
    <w:p w14:paraId="15AB16CB" w14:textId="77777777"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94A48">
        <w:rPr>
          <w:bCs/>
          <w:iCs/>
          <w:color w:val="000000"/>
          <w:sz w:val="22"/>
          <w:szCs w:val="22"/>
        </w:rPr>
        <w:t>Pzp</w:t>
      </w:r>
      <w:proofErr w:type="spellEnd"/>
      <w:r w:rsidRPr="00194A48">
        <w:rPr>
          <w:bCs/>
          <w:iCs/>
          <w:color w:val="000000"/>
          <w:sz w:val="22"/>
          <w:szCs w:val="22"/>
        </w:rPr>
        <w:t>.</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color w:val="000000"/>
          <w:sz w:val="22"/>
          <w:szCs w:val="22"/>
        </w:rPr>
        <w:t xml:space="preserve">Wykonawca zobowiązany jest przed zawarciem umowy wnieść zabezpieczenie należytego wykonania umowy w wysokości </w:t>
      </w:r>
      <w:r w:rsidRPr="00194A48">
        <w:rPr>
          <w:b/>
          <w:bCs/>
          <w:iCs/>
          <w:color w:val="000000"/>
          <w:sz w:val="22"/>
          <w:szCs w:val="22"/>
        </w:rPr>
        <w:t>5</w:t>
      </w:r>
      <w:r w:rsidRPr="00194A48">
        <w:rPr>
          <w:bCs/>
          <w:iCs/>
          <w:color w:val="000000"/>
          <w:sz w:val="22"/>
          <w:szCs w:val="22"/>
        </w:rPr>
        <w:t> % ceny brutto podanej w ofercie. Zabezpieczenie służy pokryciu roszczeń z tytułu niewykonania lub nienależytego wykonania umowy.</w:t>
      </w:r>
    </w:p>
    <w:p w14:paraId="606EC934"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sz w:val="22"/>
          <w:szCs w:val="22"/>
        </w:rPr>
        <w:t>Zabezpieczenie,</w:t>
      </w:r>
      <w:r w:rsidRPr="00194A48">
        <w:rPr>
          <w:bCs/>
          <w:iCs/>
          <w:color w:val="000000"/>
          <w:sz w:val="22"/>
          <w:szCs w:val="22"/>
        </w:rPr>
        <w:t xml:space="preserve"> zgodnie z art. 450 ust. 1 ustawy </w:t>
      </w:r>
      <w:proofErr w:type="spellStart"/>
      <w:r w:rsidRPr="00194A48">
        <w:rPr>
          <w:bCs/>
          <w:iCs/>
          <w:color w:val="000000"/>
          <w:sz w:val="22"/>
          <w:szCs w:val="22"/>
        </w:rPr>
        <w:t>Pzp</w:t>
      </w:r>
      <w:proofErr w:type="spellEnd"/>
      <w:r w:rsidRPr="00194A48">
        <w:rPr>
          <w:bCs/>
          <w:iCs/>
          <w:color w:val="000000"/>
          <w:sz w:val="22"/>
          <w:szCs w:val="22"/>
        </w:rPr>
        <w:t>, może być wnoszone według wyboru Wykonawcy w jednej lub w kilku następujących formach:</w:t>
      </w:r>
    </w:p>
    <w:p w14:paraId="1529B81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20A6030E"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trakcie realizacji umowy Wykonawca może dokonać zmiany formy zabezpieczenia na jedną lub kilka form, o których mowa w art. 450 ust. 1 ustawy </w:t>
      </w:r>
      <w:proofErr w:type="spellStart"/>
      <w:r w:rsidRPr="00194A48">
        <w:rPr>
          <w:bCs/>
          <w:iCs/>
          <w:color w:val="000000"/>
          <w:sz w:val="22"/>
          <w:szCs w:val="22"/>
        </w:rPr>
        <w:t>Pzp</w:t>
      </w:r>
      <w:proofErr w:type="spellEnd"/>
      <w:r w:rsidRPr="00194A48">
        <w:rPr>
          <w:bCs/>
          <w:iCs/>
          <w:color w:val="000000"/>
          <w:sz w:val="22"/>
          <w:szCs w:val="22"/>
        </w:rPr>
        <w:t>.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32C67EFE"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Zamawiający przewiduje możliwość zmian istotnych postanowień zawartej umowy w stosunku do treści oferty, na podstawie której dokonano wyboru Wykonawcy, w przypadku wystąpienia co najmniej jednej z okoliczności wymienionych w § 1</w:t>
      </w:r>
      <w:r w:rsidR="002328E1">
        <w:rPr>
          <w:sz w:val="22"/>
          <w:szCs w:val="22"/>
        </w:rPr>
        <w:t xml:space="preserve"> pkt. 6-9, </w:t>
      </w:r>
      <w:r w:rsidR="002328E1" w:rsidRPr="00194A48">
        <w:rPr>
          <w:sz w:val="22"/>
          <w:szCs w:val="22"/>
        </w:rPr>
        <w:t xml:space="preserve">§ </w:t>
      </w:r>
      <w:r w:rsidR="002328E1">
        <w:rPr>
          <w:sz w:val="22"/>
          <w:szCs w:val="22"/>
        </w:rPr>
        <w:t xml:space="preserve">2 pkt. 6-7,  </w:t>
      </w:r>
      <w:r w:rsidR="002328E1" w:rsidRPr="00194A48">
        <w:rPr>
          <w:sz w:val="22"/>
          <w:szCs w:val="22"/>
        </w:rPr>
        <w:t>§</w:t>
      </w:r>
      <w:r w:rsidR="002328E1">
        <w:rPr>
          <w:sz w:val="22"/>
          <w:szCs w:val="22"/>
        </w:rPr>
        <w:t xml:space="preserve"> 3 pkt. 3-11</w:t>
      </w:r>
      <w:r w:rsidR="002C6F21">
        <w:rPr>
          <w:sz w:val="22"/>
          <w:szCs w:val="22"/>
        </w:rPr>
        <w:t xml:space="preserve"> </w:t>
      </w:r>
      <w:r w:rsidRPr="00194A48">
        <w:rPr>
          <w:sz w:val="22"/>
          <w:szCs w:val="22"/>
        </w:rPr>
        <w:t xml:space="preserve"> umowy.</w:t>
      </w:r>
    </w:p>
    <w:p w14:paraId="0402A1F4"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lastRenderedPageBreak/>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194A48">
        <w:rPr>
          <w:bCs/>
          <w:iCs/>
          <w:color w:val="000000"/>
          <w:sz w:val="22"/>
          <w:szCs w:val="22"/>
        </w:rPr>
        <w:t>Pzp</w:t>
      </w:r>
      <w:proofErr w:type="spellEnd"/>
      <w:r w:rsidRPr="00194A48">
        <w:rPr>
          <w:bCs/>
          <w:iCs/>
          <w:color w:val="000000"/>
          <w:sz w:val="22"/>
          <w:szCs w:val="22"/>
        </w:rPr>
        <w:t xml:space="preserve">, przysługują środki ochrony prawnej na zasadach przewidzianych w art. 505 – 590 ustawy </w:t>
      </w:r>
      <w:proofErr w:type="spellStart"/>
      <w:r w:rsidRPr="00194A48">
        <w:rPr>
          <w:bCs/>
          <w:iCs/>
          <w:color w:val="000000"/>
          <w:sz w:val="22"/>
          <w:szCs w:val="22"/>
        </w:rPr>
        <w:t>Pzp</w:t>
      </w:r>
      <w:proofErr w:type="spellEnd"/>
      <w:r w:rsidRPr="00194A48">
        <w:rPr>
          <w:bCs/>
          <w:iCs/>
          <w:color w:val="000000"/>
          <w:sz w:val="22"/>
          <w:szCs w:val="22"/>
        </w:rPr>
        <w:t>.</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nie przewiduje przeprowadzenia aukcji elektronicznej, o której mowa w art. 308 ust. 1 ustawy </w:t>
      </w:r>
      <w:proofErr w:type="spellStart"/>
      <w:r w:rsidRPr="00194A48">
        <w:rPr>
          <w:bCs/>
          <w:iCs/>
          <w:color w:val="000000"/>
          <w:sz w:val="22"/>
          <w:szCs w:val="22"/>
        </w:rPr>
        <w:t>Pzp</w:t>
      </w:r>
      <w:proofErr w:type="spellEnd"/>
      <w:r w:rsidRPr="00194A48">
        <w:rPr>
          <w:bCs/>
          <w:iCs/>
          <w:color w:val="000000"/>
          <w:sz w:val="22"/>
          <w:szCs w:val="22"/>
        </w:rPr>
        <w:t>.</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6CA3A35D"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2328E1" w:rsidRPr="004C338A">
        <w:rPr>
          <w:color w:val="000000"/>
          <w:sz w:val="22"/>
          <w:szCs w:val="22"/>
        </w:rPr>
        <w:t>„</w:t>
      </w:r>
      <w:r w:rsidR="004C338A" w:rsidRPr="004C338A">
        <w:rPr>
          <w:b/>
          <w:color w:val="000000"/>
          <w:sz w:val="22"/>
          <w:szCs w:val="22"/>
          <w:lang w:val="x-none" w:eastAsia="x-none"/>
        </w:rPr>
        <w:t>Budowa SPZOZ w Wolicy gm. Chęciny</w:t>
      </w:r>
      <w:r w:rsidR="002328E1" w:rsidRPr="004C338A">
        <w:rPr>
          <w:b/>
          <w:color w:val="000000"/>
          <w:sz w:val="22"/>
          <w:szCs w:val="22"/>
        </w:rPr>
        <w:t>”</w:t>
      </w:r>
      <w:r w:rsidRPr="004C338A">
        <w:rPr>
          <w:bCs/>
          <w:iCs/>
          <w:color w:val="000000"/>
          <w:sz w:val="22"/>
          <w:szCs w:val="22"/>
        </w:rPr>
        <w:t xml:space="preserve"> – znak sprawy: </w:t>
      </w:r>
      <w:r w:rsidR="00C90469" w:rsidRPr="004C338A">
        <w:rPr>
          <w:b/>
          <w:bCs/>
          <w:iCs/>
          <w:color w:val="000000"/>
          <w:sz w:val="22"/>
          <w:szCs w:val="22"/>
        </w:rPr>
        <w:t>ZP-IX.271.</w:t>
      </w:r>
      <w:r w:rsidR="00651313" w:rsidRPr="004C338A">
        <w:rPr>
          <w:b/>
          <w:bCs/>
          <w:iCs/>
          <w:color w:val="000000"/>
          <w:sz w:val="22"/>
          <w:szCs w:val="22"/>
        </w:rPr>
        <w:t>5</w:t>
      </w:r>
      <w:r w:rsidR="00C90469" w:rsidRPr="004C338A">
        <w:rPr>
          <w:b/>
          <w:bCs/>
          <w:iCs/>
          <w:color w:val="000000"/>
          <w:sz w:val="22"/>
          <w:szCs w:val="22"/>
        </w:rPr>
        <w:t>.2021.PN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194A48">
        <w:rPr>
          <w:bCs/>
          <w:iCs/>
          <w:color w:val="000000"/>
          <w:sz w:val="22"/>
          <w:szCs w:val="22"/>
        </w:rPr>
        <w:t>Pzp</w:t>
      </w:r>
      <w:proofErr w:type="spellEnd"/>
      <w:r w:rsidRPr="00194A48">
        <w:rPr>
          <w:bCs/>
          <w:iCs/>
          <w:color w:val="000000"/>
          <w:sz w:val="22"/>
          <w:szCs w:val="22"/>
        </w:rPr>
        <w:t>;</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osobowe Wykonawcy będą przechowywane, zgodnie z art. 78 ustawy </w:t>
      </w:r>
      <w:proofErr w:type="spellStart"/>
      <w:r w:rsidRPr="00194A48">
        <w:rPr>
          <w:bCs/>
          <w:iCs/>
          <w:color w:val="000000"/>
          <w:sz w:val="22"/>
          <w:szCs w:val="22"/>
        </w:rPr>
        <w:t>Pzp</w:t>
      </w:r>
      <w:proofErr w:type="spellEnd"/>
      <w:r w:rsidRPr="00194A48">
        <w:rPr>
          <w:bCs/>
          <w:iCs/>
          <w:color w:val="000000"/>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 dane osobowe, o których mowa w art. 10 RODO (dane osobowe dotyczące wyroków skazujących i czynów zabronionych) w celu umożliwienia korzystania ze środków </w:t>
      </w:r>
      <w:r w:rsidRPr="00194A48">
        <w:rPr>
          <w:bCs/>
          <w:iCs/>
          <w:color w:val="000000"/>
          <w:sz w:val="22"/>
          <w:szCs w:val="22"/>
        </w:rPr>
        <w:lastRenderedPageBreak/>
        <w:t xml:space="preserve">ochrony prawnej, o których mowa w dziale IX ustawy </w:t>
      </w:r>
      <w:proofErr w:type="spellStart"/>
      <w:r w:rsidRPr="00194A48">
        <w:rPr>
          <w:bCs/>
          <w:iCs/>
          <w:color w:val="000000"/>
          <w:sz w:val="22"/>
          <w:szCs w:val="22"/>
        </w:rPr>
        <w:t>Pzp</w:t>
      </w:r>
      <w:proofErr w:type="spellEnd"/>
      <w:r w:rsidRPr="00194A48">
        <w:rPr>
          <w:bCs/>
          <w:iCs/>
          <w:color w:val="000000"/>
          <w:sz w:val="22"/>
          <w:szCs w:val="22"/>
        </w:rPr>
        <w:t>,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2EE7860"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2328E1">
        <w:rPr>
          <w:spacing w:val="-2"/>
          <w:sz w:val="22"/>
          <w:szCs w:val="22"/>
        </w:rPr>
        <w:t xml:space="preserve">Dokumentacja </w:t>
      </w:r>
      <w:r w:rsidRPr="00194A48">
        <w:rPr>
          <w:sz w:val="22"/>
          <w:szCs w:val="22"/>
        </w:rPr>
        <w:t>Pro</w:t>
      </w:r>
      <w:r w:rsidR="002328E1">
        <w:rPr>
          <w:sz w:val="22"/>
          <w:szCs w:val="22"/>
        </w:rPr>
        <w:t>jektowa.</w:t>
      </w:r>
    </w:p>
    <w:p w14:paraId="718CD34A" w14:textId="77777777"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10</w:t>
      </w:r>
      <w:r w:rsidRPr="00194A48">
        <w:rPr>
          <w:spacing w:val="-2"/>
          <w:sz w:val="22"/>
          <w:szCs w:val="22"/>
        </w:rPr>
        <w:tab/>
        <w:t>-</w:t>
      </w:r>
      <w:proofErr w:type="spellStart"/>
      <w:r>
        <w:rPr>
          <w:sz w:val="22"/>
          <w:szCs w:val="22"/>
        </w:rPr>
        <w:t>STWiORB</w:t>
      </w:r>
      <w:proofErr w:type="spellEnd"/>
      <w:r>
        <w:rPr>
          <w:sz w:val="22"/>
          <w:szCs w:val="22"/>
        </w:rPr>
        <w:t>.</w:t>
      </w:r>
    </w:p>
    <w:p w14:paraId="4292A49C" w14:textId="77777777"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11</w:t>
      </w:r>
      <w:r w:rsidRPr="00194A48">
        <w:rPr>
          <w:spacing w:val="-2"/>
          <w:sz w:val="22"/>
          <w:szCs w:val="22"/>
        </w:rPr>
        <w:tab/>
        <w:t>-</w:t>
      </w:r>
      <w:r w:rsidRPr="00194A48">
        <w:rPr>
          <w:sz w:val="22"/>
          <w:szCs w:val="22"/>
        </w:rPr>
        <w:t>Pr</w:t>
      </w:r>
      <w:r>
        <w:rPr>
          <w:sz w:val="22"/>
          <w:szCs w:val="22"/>
        </w:rPr>
        <w:t>zedmiar robót</w:t>
      </w:r>
      <w:r>
        <w:rPr>
          <w:spacing w:val="-3"/>
          <w:sz w:val="22"/>
          <w:szCs w:val="22"/>
        </w:rPr>
        <w:t>.</w:t>
      </w:r>
    </w:p>
    <w:sectPr w:rsidR="00EB7871" w:rsidRPr="002328E1" w:rsidSect="00AB3296">
      <w:headerReference w:type="default" r:id="rId31"/>
      <w:footerReference w:type="default" r:id="rId3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5718" w14:textId="77777777" w:rsidR="00331808" w:rsidRDefault="00331808">
      <w:r>
        <w:separator/>
      </w:r>
    </w:p>
  </w:endnote>
  <w:endnote w:type="continuationSeparator" w:id="0">
    <w:p w14:paraId="7C7CD571" w14:textId="77777777" w:rsidR="00331808" w:rsidRDefault="0033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064E" w14:textId="77777777" w:rsidR="00331808" w:rsidRDefault="00331808">
      <w:r>
        <w:separator/>
      </w:r>
    </w:p>
  </w:footnote>
  <w:footnote w:type="continuationSeparator" w:id="0">
    <w:p w14:paraId="2F4328AF" w14:textId="77777777" w:rsidR="00331808" w:rsidRDefault="0033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437C17C6" w:rsidR="000D1D32" w:rsidRDefault="00B637C9">
    <w:pPr>
      <w:pStyle w:val="Nagwek"/>
      <w:jc w:val="center"/>
      <w:rPr>
        <w:sz w:val="18"/>
        <w:szCs w:val="18"/>
      </w:rPr>
    </w:pPr>
    <w:r>
      <w:rPr>
        <w:sz w:val="18"/>
        <w:szCs w:val="18"/>
      </w:rPr>
      <w:t xml:space="preserve">"Budowa SPZOZ w Wolicy gm. Chęciny”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1153F"/>
    <w:rsid w:val="00125A9A"/>
    <w:rsid w:val="00126357"/>
    <w:rsid w:val="00127036"/>
    <w:rsid w:val="0013434C"/>
    <w:rsid w:val="0013626A"/>
    <w:rsid w:val="00141A13"/>
    <w:rsid w:val="00150032"/>
    <w:rsid w:val="001542F3"/>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3D0E"/>
    <w:rsid w:val="004B524E"/>
    <w:rsid w:val="004B680C"/>
    <w:rsid w:val="004C338A"/>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243E3"/>
    <w:rsid w:val="00536FAD"/>
    <w:rsid w:val="00542F14"/>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D03"/>
    <w:rsid w:val="007F35F3"/>
    <w:rsid w:val="007F3A2E"/>
    <w:rsid w:val="008056A9"/>
    <w:rsid w:val="00811E8A"/>
    <w:rsid w:val="00820382"/>
    <w:rsid w:val="0082230A"/>
    <w:rsid w:val="00823C81"/>
    <w:rsid w:val="00823FD0"/>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13671"/>
    <w:rsid w:val="00A2369F"/>
    <w:rsid w:val="00A25FE8"/>
    <w:rsid w:val="00A300F2"/>
    <w:rsid w:val="00A34E0E"/>
    <w:rsid w:val="00A40A2C"/>
    <w:rsid w:val="00A41F16"/>
    <w:rsid w:val="00A43AEE"/>
    <w:rsid w:val="00A46681"/>
    <w:rsid w:val="00A50B70"/>
    <w:rsid w:val="00A54376"/>
    <w:rsid w:val="00A56785"/>
    <w:rsid w:val="00A56852"/>
    <w:rsid w:val="00A57315"/>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7F2C"/>
    <w:rsid w:val="00AE4E38"/>
    <w:rsid w:val="00AE6040"/>
    <w:rsid w:val="00AF1311"/>
    <w:rsid w:val="00AF616D"/>
    <w:rsid w:val="00B05777"/>
    <w:rsid w:val="00B0712C"/>
    <w:rsid w:val="00B11855"/>
    <w:rsid w:val="00B1311C"/>
    <w:rsid w:val="00B36CE0"/>
    <w:rsid w:val="00B51D96"/>
    <w:rsid w:val="00B637C9"/>
    <w:rsid w:val="00B648F7"/>
    <w:rsid w:val="00B80D7F"/>
    <w:rsid w:val="00B8343A"/>
    <w:rsid w:val="00B90CFE"/>
    <w:rsid w:val="00B97CDC"/>
    <w:rsid w:val="00BA1AB5"/>
    <w:rsid w:val="00BB295E"/>
    <w:rsid w:val="00BC04D7"/>
    <w:rsid w:val="00BD27D0"/>
    <w:rsid w:val="00BF579F"/>
    <w:rsid w:val="00BF6DEC"/>
    <w:rsid w:val="00C00534"/>
    <w:rsid w:val="00C01442"/>
    <w:rsid w:val="00C03499"/>
    <w:rsid w:val="00C06D30"/>
    <w:rsid w:val="00C20DA9"/>
    <w:rsid w:val="00C2712C"/>
    <w:rsid w:val="00C530BF"/>
    <w:rsid w:val="00C70735"/>
    <w:rsid w:val="00C74BC5"/>
    <w:rsid w:val="00C760A4"/>
    <w:rsid w:val="00C85325"/>
    <w:rsid w:val="00C90469"/>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5F99"/>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121</TotalTime>
  <Pages>23</Pages>
  <Words>10086</Words>
  <Characters>60522</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70468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5</cp:revision>
  <cp:lastPrinted>2021-05-19T12:28:00Z</cp:lastPrinted>
  <dcterms:created xsi:type="dcterms:W3CDTF">2021-07-22T08:20:00Z</dcterms:created>
  <dcterms:modified xsi:type="dcterms:W3CDTF">2021-07-22T12:06:00Z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