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5A" w:rsidRPr="002F2FF5" w:rsidRDefault="002D695A" w:rsidP="002D695A">
      <w:pPr>
        <w:keepNext/>
        <w:spacing w:line="360" w:lineRule="auto"/>
        <w:ind w:left="-426" w:firstLine="426"/>
        <w:jc w:val="center"/>
        <w:outlineLvl w:val="0"/>
        <w:rPr>
          <w:rFonts w:ascii="Arial" w:hAnsi="Arial" w:cs="Arial"/>
          <w:b/>
          <w:bCs/>
          <w:kern w:val="32"/>
        </w:rPr>
      </w:pPr>
      <w:r w:rsidRPr="002F2FF5">
        <w:rPr>
          <w:rFonts w:ascii="Arial" w:hAnsi="Arial" w:cs="Arial"/>
          <w:b/>
          <w:bCs/>
          <w:kern w:val="32"/>
        </w:rPr>
        <w:t>Zamawiający:</w:t>
      </w:r>
    </w:p>
    <w:p w:rsidR="002D695A" w:rsidRPr="002F2FF5" w:rsidRDefault="002D695A" w:rsidP="002D695A">
      <w:pPr>
        <w:keepNext/>
        <w:spacing w:line="360" w:lineRule="auto"/>
        <w:ind w:left="-426" w:firstLine="426"/>
        <w:jc w:val="center"/>
        <w:outlineLvl w:val="0"/>
        <w:rPr>
          <w:rFonts w:ascii="Arial" w:hAnsi="Arial" w:cs="Arial"/>
          <w:b/>
          <w:bCs/>
          <w:kern w:val="32"/>
        </w:rPr>
      </w:pPr>
      <w:r w:rsidRPr="002F2FF5">
        <w:rPr>
          <w:rFonts w:ascii="Arial" w:hAnsi="Arial" w:cs="Arial"/>
          <w:b/>
          <w:bCs/>
          <w:kern w:val="32"/>
        </w:rPr>
        <w:t>Samodzielny Publiczny Zespół Zakładów</w:t>
      </w:r>
    </w:p>
    <w:p w:rsidR="002D695A" w:rsidRPr="002F2FF5" w:rsidRDefault="002D695A" w:rsidP="002D695A">
      <w:pPr>
        <w:keepNext/>
        <w:spacing w:line="360" w:lineRule="auto"/>
        <w:ind w:left="-426" w:firstLine="426"/>
        <w:jc w:val="center"/>
        <w:outlineLvl w:val="0"/>
        <w:rPr>
          <w:rFonts w:ascii="Arial" w:hAnsi="Arial" w:cs="Arial"/>
          <w:b/>
          <w:bCs/>
          <w:kern w:val="32"/>
        </w:rPr>
      </w:pPr>
      <w:r w:rsidRPr="002F2FF5">
        <w:rPr>
          <w:rFonts w:ascii="Arial" w:hAnsi="Arial" w:cs="Arial"/>
          <w:b/>
          <w:bCs/>
          <w:kern w:val="32"/>
        </w:rPr>
        <w:t>Opieki Zdrowotnej w Gryficach</w:t>
      </w:r>
    </w:p>
    <w:p w:rsidR="002D695A" w:rsidRPr="002F2FF5" w:rsidRDefault="002D695A" w:rsidP="002D695A">
      <w:pPr>
        <w:tabs>
          <w:tab w:val="left" w:pos="540"/>
        </w:tabs>
        <w:spacing w:line="360" w:lineRule="auto"/>
        <w:jc w:val="center"/>
        <w:rPr>
          <w:rFonts w:ascii="Arial" w:hAnsi="Arial" w:cs="Arial"/>
          <w:b/>
        </w:rPr>
      </w:pPr>
      <w:r w:rsidRPr="002F2FF5">
        <w:rPr>
          <w:rFonts w:ascii="Arial" w:hAnsi="Arial" w:cs="Arial"/>
          <w:b/>
        </w:rPr>
        <w:t>ul. Niechorska 27</w:t>
      </w:r>
    </w:p>
    <w:p w:rsidR="002D695A" w:rsidRPr="00D248F1" w:rsidRDefault="002D695A" w:rsidP="00D248F1">
      <w:pPr>
        <w:tabs>
          <w:tab w:val="left" w:pos="540"/>
        </w:tabs>
        <w:spacing w:after="40" w:line="360" w:lineRule="auto"/>
        <w:ind w:left="-426" w:firstLine="426"/>
        <w:jc w:val="center"/>
        <w:rPr>
          <w:rFonts w:ascii="Arial" w:hAnsi="Arial" w:cs="Arial"/>
          <w:b/>
        </w:rPr>
      </w:pPr>
      <w:r w:rsidRPr="002F2FF5">
        <w:rPr>
          <w:rFonts w:ascii="Arial" w:hAnsi="Arial" w:cs="Arial"/>
          <w:b/>
        </w:rPr>
        <w:t>72</w:t>
      </w:r>
      <w:r w:rsidR="00BA0EF7">
        <w:rPr>
          <w:rFonts w:ascii="Arial" w:hAnsi="Arial" w:cs="Arial"/>
          <w:b/>
        </w:rPr>
        <w:t xml:space="preserve"> – </w:t>
      </w:r>
      <w:r w:rsidRPr="002F2FF5">
        <w:rPr>
          <w:rFonts w:ascii="Arial" w:hAnsi="Arial" w:cs="Arial"/>
          <w:b/>
        </w:rPr>
        <w:t>300 Gryfice</w:t>
      </w:r>
    </w:p>
    <w:p w:rsidR="002D695A" w:rsidRDefault="002D695A" w:rsidP="002D695A">
      <w:pPr>
        <w:jc w:val="center"/>
        <w:rPr>
          <w:rFonts w:ascii="Arial" w:hAnsi="Arial" w:cs="Arial"/>
          <w:b/>
        </w:rPr>
      </w:pPr>
      <w:r w:rsidRPr="00FF2B74">
        <w:rPr>
          <w:rFonts w:ascii="Arial" w:hAnsi="Arial" w:cs="Arial"/>
          <w:b/>
        </w:rPr>
        <w:t>SPECYFIKACJA WARUNKÓW ZAMÓWIENIA</w:t>
      </w:r>
    </w:p>
    <w:p w:rsidR="002D695A" w:rsidRPr="00FF2B74" w:rsidRDefault="002D695A" w:rsidP="002D695A">
      <w:pPr>
        <w:jc w:val="center"/>
        <w:rPr>
          <w:rFonts w:ascii="Arial" w:hAnsi="Arial" w:cs="Arial"/>
          <w:b/>
          <w:sz w:val="20"/>
          <w:szCs w:val="20"/>
        </w:rPr>
      </w:pPr>
    </w:p>
    <w:tbl>
      <w:tblPr>
        <w:tblW w:w="9577" w:type="dxa"/>
        <w:tblLook w:val="04A0"/>
      </w:tblPr>
      <w:tblGrid>
        <w:gridCol w:w="5778"/>
        <w:gridCol w:w="3799"/>
      </w:tblGrid>
      <w:tr w:rsidR="002D695A" w:rsidRPr="00FF2B74" w:rsidTr="000362CD">
        <w:trPr>
          <w:trHeight w:val="726"/>
        </w:trPr>
        <w:tc>
          <w:tcPr>
            <w:tcW w:w="9577" w:type="dxa"/>
            <w:gridSpan w:val="2"/>
            <w:vAlign w:val="center"/>
          </w:tcPr>
          <w:p w:rsidR="002D695A" w:rsidRPr="00FF2B74" w:rsidRDefault="002D695A" w:rsidP="000362CD">
            <w:pPr>
              <w:pStyle w:val="Tekstpodstawowy"/>
              <w:spacing w:line="360" w:lineRule="auto"/>
              <w:ind w:right="-427"/>
              <w:jc w:val="center"/>
              <w:rPr>
                <w:rFonts w:cs="Arial"/>
                <w:b w:val="0"/>
                <w:szCs w:val="22"/>
              </w:rPr>
            </w:pPr>
            <w:r w:rsidRPr="00FF2B74">
              <w:rPr>
                <w:rFonts w:cs="Arial"/>
                <w:b w:val="0"/>
                <w:szCs w:val="22"/>
              </w:rPr>
              <w:t>w postępowaniu o udzielenie zamówienia publicznego prowadzonym</w:t>
            </w:r>
          </w:p>
          <w:p w:rsidR="002D695A" w:rsidRPr="00FF2B74" w:rsidRDefault="002D695A" w:rsidP="000362CD">
            <w:pPr>
              <w:spacing w:after="60"/>
              <w:jc w:val="center"/>
              <w:rPr>
                <w:rFonts w:ascii="Arial" w:hAnsi="Arial" w:cs="Arial"/>
                <w:color w:val="FF0000"/>
              </w:rPr>
            </w:pPr>
            <w:r w:rsidRPr="00FF2B74">
              <w:rPr>
                <w:rFonts w:ascii="Arial" w:hAnsi="Arial" w:cs="Arial"/>
                <w:sz w:val="22"/>
                <w:szCs w:val="22"/>
              </w:rPr>
              <w:t xml:space="preserve">w trybie podstawowym na podstawie art. 275 </w:t>
            </w:r>
            <w:r w:rsidR="00BA0EF7" w:rsidRPr="00FF2B74">
              <w:rPr>
                <w:rFonts w:ascii="Arial" w:hAnsi="Arial" w:cs="Arial"/>
                <w:sz w:val="22"/>
                <w:szCs w:val="22"/>
              </w:rPr>
              <w:t>pkt.</w:t>
            </w:r>
            <w:r w:rsidRPr="00FF2B74">
              <w:rPr>
                <w:rFonts w:ascii="Arial" w:hAnsi="Arial" w:cs="Arial"/>
                <w:sz w:val="22"/>
                <w:szCs w:val="22"/>
              </w:rPr>
              <w:t xml:space="preserve"> 1) Ustawy na: </w:t>
            </w:r>
          </w:p>
          <w:p w:rsidR="002D695A" w:rsidRPr="00FF2B74" w:rsidRDefault="002D695A" w:rsidP="000362CD">
            <w:pPr>
              <w:pStyle w:val="Tekstpodstawowy"/>
              <w:spacing w:after="40"/>
              <w:rPr>
                <w:rFonts w:cs="Arial"/>
                <w:sz w:val="20"/>
              </w:rPr>
            </w:pPr>
          </w:p>
        </w:tc>
      </w:tr>
      <w:tr w:rsidR="002D695A" w:rsidRPr="009F4795" w:rsidTr="000362CD">
        <w:tc>
          <w:tcPr>
            <w:tcW w:w="9577" w:type="dxa"/>
            <w:gridSpan w:val="2"/>
          </w:tcPr>
          <w:p w:rsidR="002D695A" w:rsidRPr="00C40234" w:rsidRDefault="002D695A" w:rsidP="000362CD">
            <w:pPr>
              <w:pStyle w:val="Tekstpodstawowy"/>
              <w:spacing w:after="40"/>
              <w:rPr>
                <w:rFonts w:cs="Arial"/>
                <w:sz w:val="20"/>
              </w:rPr>
            </w:pPr>
          </w:p>
        </w:tc>
      </w:tr>
      <w:tr w:rsidR="002D695A" w:rsidRPr="009F4795" w:rsidTr="000362CD">
        <w:tc>
          <w:tcPr>
            <w:tcW w:w="9577" w:type="dxa"/>
            <w:gridSpan w:val="2"/>
          </w:tcPr>
          <w:p w:rsidR="009E0FA7" w:rsidRPr="00C40234" w:rsidRDefault="00BA0EF7" w:rsidP="009E0FA7">
            <w:pPr>
              <w:jc w:val="center"/>
              <w:rPr>
                <w:rFonts w:ascii="Arial" w:hAnsi="Arial" w:cs="Arial"/>
                <w:color w:val="000000"/>
              </w:rPr>
            </w:pPr>
            <w:r>
              <w:rPr>
                <w:rFonts w:ascii="Arial" w:hAnsi="Arial" w:cs="Arial"/>
                <w:b/>
                <w:sz w:val="22"/>
                <w:szCs w:val="22"/>
              </w:rPr>
              <w:t xml:space="preserve">Dostawa leku </w:t>
            </w:r>
            <w:r w:rsidR="009E0FA7" w:rsidRPr="00294855">
              <w:rPr>
                <w:rFonts w:ascii="Arial" w:hAnsi="Arial" w:cs="Arial"/>
                <w:b/>
                <w:sz w:val="22"/>
                <w:szCs w:val="22"/>
              </w:rPr>
              <w:t xml:space="preserve">Imiglucerasum </w:t>
            </w:r>
            <w:r w:rsidR="009E0FA7">
              <w:rPr>
                <w:rFonts w:ascii="Arial" w:hAnsi="Arial" w:cs="Arial"/>
                <w:b/>
                <w:sz w:val="22"/>
                <w:szCs w:val="22"/>
              </w:rPr>
              <w:t>(</w:t>
            </w:r>
            <w:r w:rsidR="009E0FA7" w:rsidRPr="00C40234">
              <w:rPr>
                <w:rFonts w:ascii="Arial" w:hAnsi="Arial" w:cs="Arial"/>
                <w:b/>
                <w:color w:val="000000"/>
                <w:sz w:val="22"/>
                <w:szCs w:val="22"/>
              </w:rPr>
              <w:t>Cerezyme</w:t>
            </w:r>
            <w:r w:rsidR="009E0FA7">
              <w:rPr>
                <w:rFonts w:ascii="Arial" w:hAnsi="Arial" w:cs="Arial"/>
                <w:b/>
                <w:color w:val="000000"/>
                <w:sz w:val="22"/>
                <w:szCs w:val="22"/>
              </w:rPr>
              <w:t>)</w:t>
            </w:r>
          </w:p>
          <w:p w:rsidR="002D695A" w:rsidRPr="007921B1" w:rsidRDefault="009E0FA7" w:rsidP="009E0FA7">
            <w:pPr>
              <w:pStyle w:val="Tekstpodstawowy2"/>
              <w:spacing w:line="360" w:lineRule="auto"/>
              <w:jc w:val="center"/>
              <w:rPr>
                <w:rFonts w:ascii="Arial" w:hAnsi="Arial" w:cs="Arial"/>
                <w:b/>
                <w:color w:val="000000" w:themeColor="text1"/>
              </w:rPr>
            </w:pPr>
            <w:r w:rsidRPr="00C40234">
              <w:rPr>
                <w:rFonts w:ascii="Arial" w:hAnsi="Arial" w:cs="Arial"/>
                <w:b/>
                <w:sz w:val="22"/>
                <w:szCs w:val="22"/>
              </w:rPr>
              <w:t>do Apteki szpitalnej przy SPZZOZ w Gryficach</w:t>
            </w:r>
          </w:p>
        </w:tc>
      </w:tr>
      <w:tr w:rsidR="002D695A" w:rsidRPr="009F4795" w:rsidTr="000362CD">
        <w:tc>
          <w:tcPr>
            <w:tcW w:w="9577" w:type="dxa"/>
            <w:gridSpan w:val="2"/>
          </w:tcPr>
          <w:p w:rsidR="002D695A" w:rsidRPr="007921B1" w:rsidRDefault="002D695A" w:rsidP="0025328C">
            <w:pPr>
              <w:spacing w:after="40"/>
              <w:rPr>
                <w:rFonts w:ascii="Calibri" w:hAnsi="Calibri" w:cs="Segoe UI"/>
                <w:b/>
                <w:color w:val="000000" w:themeColor="text1"/>
              </w:rPr>
            </w:pPr>
          </w:p>
        </w:tc>
      </w:tr>
      <w:tr w:rsidR="002D695A" w:rsidRPr="009F4795" w:rsidTr="000362CD">
        <w:tc>
          <w:tcPr>
            <w:tcW w:w="9577" w:type="dxa"/>
            <w:gridSpan w:val="2"/>
          </w:tcPr>
          <w:p w:rsidR="002D695A" w:rsidRPr="007921B1" w:rsidRDefault="002D695A" w:rsidP="00FD409B">
            <w:pPr>
              <w:spacing w:after="40"/>
              <w:jc w:val="center"/>
              <w:rPr>
                <w:rFonts w:ascii="Calibri" w:hAnsi="Calibri" w:cs="Segoe UI"/>
                <w:b/>
                <w:color w:val="000000" w:themeColor="text1"/>
              </w:rPr>
            </w:pPr>
            <w:r w:rsidRPr="007921B1">
              <w:rPr>
                <w:rFonts w:ascii="Calibri" w:hAnsi="Calibri" w:cs="Segoe UI"/>
                <w:b/>
                <w:color w:val="000000" w:themeColor="text1"/>
                <w:sz w:val="22"/>
                <w:szCs w:val="22"/>
              </w:rPr>
              <w:t xml:space="preserve">nr sprawy: </w:t>
            </w:r>
            <w:r w:rsidR="00BA0EF7">
              <w:rPr>
                <w:rFonts w:ascii="Calibri" w:hAnsi="Calibri" w:cs="Segoe UI"/>
                <w:b/>
                <w:color w:val="000000" w:themeColor="text1"/>
                <w:sz w:val="32"/>
                <w:szCs w:val="32"/>
              </w:rPr>
              <w:t>4</w:t>
            </w:r>
            <w:r w:rsidRPr="007921B1">
              <w:rPr>
                <w:rFonts w:ascii="Calibri" w:hAnsi="Calibri" w:cs="Segoe UI"/>
                <w:b/>
                <w:color w:val="000000" w:themeColor="text1"/>
                <w:sz w:val="32"/>
                <w:szCs w:val="32"/>
              </w:rPr>
              <w:t>/2</w:t>
            </w:r>
            <w:r w:rsidR="00BA0EF7">
              <w:rPr>
                <w:rFonts w:ascii="Calibri" w:hAnsi="Calibri" w:cs="Segoe UI"/>
                <w:b/>
                <w:color w:val="000000" w:themeColor="text1"/>
                <w:sz w:val="32"/>
                <w:szCs w:val="32"/>
              </w:rPr>
              <w:t>2</w:t>
            </w:r>
          </w:p>
        </w:tc>
      </w:tr>
      <w:tr w:rsidR="002D695A" w:rsidRPr="009F4795" w:rsidTr="000362CD">
        <w:tc>
          <w:tcPr>
            <w:tcW w:w="9577" w:type="dxa"/>
            <w:gridSpan w:val="2"/>
          </w:tcPr>
          <w:p w:rsidR="002D695A" w:rsidRDefault="002D695A" w:rsidP="000362CD">
            <w:pPr>
              <w:pStyle w:val="Tekstpodstawowy"/>
              <w:spacing w:after="40"/>
              <w:rPr>
                <w:rFonts w:ascii="Calibri" w:hAnsi="Calibri" w:cs="Segoe UI"/>
                <w:sz w:val="28"/>
                <w:szCs w:val="28"/>
                <w:u w:val="single"/>
              </w:rPr>
            </w:pPr>
          </w:p>
          <w:p w:rsidR="002D695A" w:rsidRPr="00CA6154" w:rsidRDefault="002D695A" w:rsidP="000362CD">
            <w:pPr>
              <w:pStyle w:val="Teksttreci30"/>
              <w:shd w:val="clear" w:color="auto" w:fill="auto"/>
              <w:spacing w:line="276" w:lineRule="auto"/>
              <w:jc w:val="center"/>
              <w:rPr>
                <w:rStyle w:val="Teksttreci3Exact"/>
                <w:rFonts w:ascii="Arial" w:hAnsi="Arial" w:cs="Arial"/>
                <w:bCs/>
                <w:sz w:val="22"/>
                <w:szCs w:val="22"/>
                <w:lang w:val="pl-PL"/>
              </w:rPr>
            </w:pPr>
            <w:r w:rsidRPr="00CA6154">
              <w:rPr>
                <w:rStyle w:val="Teksttreci3Exact"/>
                <w:rFonts w:ascii="Arial" w:hAnsi="Arial" w:cs="Arial"/>
                <w:bCs/>
                <w:sz w:val="22"/>
                <w:szCs w:val="22"/>
                <w:lang w:val="pl-PL"/>
              </w:rPr>
              <w:t>Podstawa prawna: Ustawa z dnia 11.09.2019</w:t>
            </w:r>
            <w:r w:rsidR="00BA0EF7">
              <w:rPr>
                <w:rStyle w:val="Teksttreci3Exact"/>
                <w:rFonts w:ascii="Arial" w:hAnsi="Arial" w:cs="Arial"/>
                <w:bCs/>
                <w:sz w:val="22"/>
                <w:szCs w:val="22"/>
                <w:lang w:val="pl-PL"/>
              </w:rPr>
              <w:t xml:space="preserve"> </w:t>
            </w:r>
            <w:r w:rsidRPr="00CA6154">
              <w:rPr>
                <w:rStyle w:val="Teksttreci3Exact"/>
                <w:rFonts w:ascii="Arial" w:hAnsi="Arial" w:cs="Arial"/>
                <w:bCs/>
                <w:sz w:val="22"/>
                <w:szCs w:val="22"/>
                <w:lang w:val="pl-PL"/>
              </w:rPr>
              <w:t xml:space="preserve">r. </w:t>
            </w:r>
            <w:r w:rsidR="00BA0EF7">
              <w:rPr>
                <w:rStyle w:val="Teksttreci3Exact"/>
                <w:rFonts w:ascii="Arial" w:hAnsi="Arial" w:cs="Arial"/>
                <w:bCs/>
                <w:sz w:val="22"/>
                <w:szCs w:val="22"/>
                <w:lang w:val="pl-PL"/>
              </w:rPr>
              <w:t>–</w:t>
            </w:r>
            <w:r w:rsidRPr="00CA6154">
              <w:rPr>
                <w:rStyle w:val="Teksttreci3Exact"/>
                <w:rFonts w:ascii="Arial" w:hAnsi="Arial" w:cs="Arial"/>
                <w:bCs/>
                <w:sz w:val="22"/>
                <w:szCs w:val="22"/>
                <w:lang w:val="pl-PL"/>
              </w:rPr>
              <w:t xml:space="preserve"> Prawo zamówień publicznych</w:t>
            </w:r>
          </w:p>
          <w:p w:rsidR="002D695A" w:rsidRPr="00CA6154" w:rsidRDefault="002D695A" w:rsidP="000362CD">
            <w:pPr>
              <w:pStyle w:val="Teksttreci30"/>
              <w:shd w:val="clear" w:color="auto" w:fill="auto"/>
              <w:spacing w:line="276" w:lineRule="auto"/>
              <w:jc w:val="center"/>
              <w:rPr>
                <w:rFonts w:ascii="Arial" w:hAnsi="Arial" w:cs="Arial"/>
                <w:sz w:val="22"/>
                <w:szCs w:val="22"/>
                <w:lang w:val="pl-PL"/>
              </w:rPr>
            </w:pPr>
            <w:r w:rsidRPr="00CA6154">
              <w:rPr>
                <w:rStyle w:val="Teksttreci3Exact"/>
                <w:rFonts w:ascii="Arial" w:hAnsi="Arial" w:cs="Arial"/>
                <w:bCs/>
                <w:sz w:val="22"/>
                <w:szCs w:val="22"/>
                <w:lang w:val="pl-PL"/>
              </w:rPr>
              <w:br/>
              <w:t>(Dz. U. z 2019 r. poz. 2019 z późn. zm.)</w:t>
            </w:r>
          </w:p>
          <w:p w:rsidR="002D695A" w:rsidRPr="009F4795" w:rsidRDefault="002D695A" w:rsidP="000362CD">
            <w:pPr>
              <w:pStyle w:val="Tekstpodstawowy"/>
              <w:spacing w:after="40"/>
              <w:rPr>
                <w:rFonts w:ascii="Calibri" w:hAnsi="Calibri" w:cs="Segoe UI"/>
                <w:sz w:val="28"/>
                <w:szCs w:val="28"/>
                <w:u w:val="single"/>
              </w:rPr>
            </w:pPr>
          </w:p>
        </w:tc>
      </w:tr>
      <w:tr w:rsidR="002D695A" w:rsidRPr="009F4795" w:rsidTr="000362CD">
        <w:tc>
          <w:tcPr>
            <w:tcW w:w="9577" w:type="dxa"/>
            <w:gridSpan w:val="2"/>
          </w:tcPr>
          <w:p w:rsidR="002D695A" w:rsidRPr="001721CB" w:rsidRDefault="002D695A" w:rsidP="000362CD">
            <w:pPr>
              <w:pStyle w:val="Tekstpodstawowy"/>
              <w:spacing w:after="40"/>
              <w:rPr>
                <w:rFonts w:ascii="Calibri" w:hAnsi="Calibri" w:cs="Segoe UI"/>
                <w:sz w:val="24"/>
                <w:szCs w:val="24"/>
                <w:u w:val="single"/>
              </w:rPr>
            </w:pPr>
          </w:p>
        </w:tc>
      </w:tr>
      <w:tr w:rsidR="002D695A" w:rsidRPr="009F4795" w:rsidTr="0011472F">
        <w:trPr>
          <w:trHeight w:val="80"/>
        </w:trPr>
        <w:tc>
          <w:tcPr>
            <w:tcW w:w="9577" w:type="dxa"/>
            <w:gridSpan w:val="2"/>
          </w:tcPr>
          <w:p w:rsidR="002D695A" w:rsidRPr="009F4795" w:rsidRDefault="002D695A" w:rsidP="0011472F">
            <w:pPr>
              <w:pStyle w:val="Tekstpodstawowy"/>
              <w:spacing w:after="40"/>
              <w:rPr>
                <w:rFonts w:ascii="Calibri" w:hAnsi="Calibri" w:cs="Segoe UI"/>
                <w:sz w:val="20"/>
                <w:u w:val="single"/>
              </w:rPr>
            </w:pPr>
          </w:p>
        </w:tc>
      </w:tr>
      <w:tr w:rsidR="002D695A" w:rsidRPr="009F4795" w:rsidTr="000362CD">
        <w:tc>
          <w:tcPr>
            <w:tcW w:w="9577" w:type="dxa"/>
            <w:gridSpan w:val="2"/>
          </w:tcPr>
          <w:p w:rsidR="002D695A" w:rsidRPr="00C40234" w:rsidRDefault="002D695A" w:rsidP="000362CD">
            <w:pPr>
              <w:pStyle w:val="Tekstpodstawowy"/>
              <w:spacing w:after="40"/>
              <w:rPr>
                <w:rFonts w:cs="Arial"/>
                <w:b w:val="0"/>
                <w:sz w:val="20"/>
                <w:u w:val="single"/>
              </w:rPr>
            </w:pPr>
            <w:r w:rsidRPr="00C40234">
              <w:rPr>
                <w:rFonts w:cs="Arial"/>
                <w:b w:val="0"/>
                <w:sz w:val="20"/>
              </w:rPr>
              <w:t>Integral</w:t>
            </w:r>
            <w:r>
              <w:rPr>
                <w:rFonts w:cs="Arial"/>
                <w:b w:val="0"/>
                <w:sz w:val="20"/>
              </w:rPr>
              <w:t>ną część niniejszej S</w:t>
            </w:r>
            <w:r w:rsidRPr="00C40234">
              <w:rPr>
                <w:rFonts w:cs="Arial"/>
                <w:b w:val="0"/>
                <w:sz w:val="20"/>
              </w:rPr>
              <w:t>WZ stanowią:</w:t>
            </w:r>
          </w:p>
        </w:tc>
      </w:tr>
      <w:tr w:rsidR="002D695A" w:rsidRPr="009F4795" w:rsidTr="000362CD">
        <w:trPr>
          <w:trHeight w:val="193"/>
        </w:trPr>
        <w:tc>
          <w:tcPr>
            <w:tcW w:w="5778" w:type="dxa"/>
          </w:tcPr>
          <w:p w:rsidR="002D695A" w:rsidRPr="00C40234" w:rsidRDefault="002D695A" w:rsidP="002D695A">
            <w:pPr>
              <w:pStyle w:val="Tekstpodstawowy"/>
              <w:numPr>
                <w:ilvl w:val="0"/>
                <w:numId w:val="1"/>
              </w:numPr>
              <w:spacing w:after="40"/>
              <w:ind w:left="284" w:hanging="284"/>
              <w:jc w:val="left"/>
              <w:rPr>
                <w:rFonts w:cs="Arial"/>
                <w:b w:val="0"/>
                <w:sz w:val="20"/>
                <w:u w:val="single"/>
              </w:rPr>
            </w:pPr>
            <w:r w:rsidRPr="00C40234">
              <w:rPr>
                <w:rFonts w:cs="Arial"/>
                <w:b w:val="0"/>
                <w:sz w:val="20"/>
              </w:rPr>
              <w:t xml:space="preserve">Opis przedmiotu zamówienia </w:t>
            </w:r>
            <w:r>
              <w:rPr>
                <w:rFonts w:cs="Arial"/>
                <w:b w:val="0"/>
                <w:sz w:val="20"/>
              </w:rPr>
              <w:t>(formularz cenowy)</w:t>
            </w:r>
          </w:p>
        </w:tc>
        <w:tc>
          <w:tcPr>
            <w:tcW w:w="3799" w:type="dxa"/>
            <w:vAlign w:val="center"/>
          </w:tcPr>
          <w:p w:rsidR="002D695A" w:rsidRPr="00C40234" w:rsidRDefault="002D695A" w:rsidP="002D695A">
            <w:pPr>
              <w:pStyle w:val="Tekstpodstawowy"/>
              <w:numPr>
                <w:ilvl w:val="0"/>
                <w:numId w:val="2"/>
              </w:numPr>
              <w:spacing w:after="40"/>
              <w:ind w:left="317" w:hanging="284"/>
              <w:jc w:val="left"/>
              <w:rPr>
                <w:rFonts w:cs="Arial"/>
                <w:b w:val="0"/>
                <w:sz w:val="20"/>
              </w:rPr>
            </w:pPr>
            <w:r w:rsidRPr="00C40234">
              <w:rPr>
                <w:rFonts w:cs="Arial"/>
                <w:b w:val="0"/>
                <w:sz w:val="20"/>
              </w:rPr>
              <w:t>Załącznik nr 1</w:t>
            </w:r>
          </w:p>
        </w:tc>
      </w:tr>
      <w:tr w:rsidR="002D695A" w:rsidRPr="009F4795" w:rsidTr="000362CD">
        <w:tc>
          <w:tcPr>
            <w:tcW w:w="5778" w:type="dxa"/>
          </w:tcPr>
          <w:p w:rsidR="002D695A" w:rsidRPr="00C40234" w:rsidRDefault="002D695A" w:rsidP="002D695A">
            <w:pPr>
              <w:pStyle w:val="Tekstpodstawowy"/>
              <w:numPr>
                <w:ilvl w:val="0"/>
                <w:numId w:val="1"/>
              </w:numPr>
              <w:spacing w:after="40"/>
              <w:ind w:left="284" w:hanging="284"/>
              <w:jc w:val="left"/>
              <w:rPr>
                <w:rFonts w:cs="Arial"/>
                <w:b w:val="0"/>
                <w:sz w:val="20"/>
                <w:u w:val="single"/>
              </w:rPr>
            </w:pPr>
            <w:r w:rsidRPr="00C40234">
              <w:rPr>
                <w:rFonts w:cs="Arial"/>
                <w:b w:val="0"/>
                <w:sz w:val="20"/>
              </w:rPr>
              <w:t>Formularz ofertowy</w:t>
            </w:r>
          </w:p>
        </w:tc>
        <w:tc>
          <w:tcPr>
            <w:tcW w:w="3799" w:type="dxa"/>
            <w:vAlign w:val="center"/>
          </w:tcPr>
          <w:p w:rsidR="002D695A" w:rsidRPr="00C40234" w:rsidRDefault="002D695A" w:rsidP="002D695A">
            <w:pPr>
              <w:pStyle w:val="Tekstpodstawowy"/>
              <w:numPr>
                <w:ilvl w:val="0"/>
                <w:numId w:val="2"/>
              </w:numPr>
              <w:spacing w:after="40"/>
              <w:ind w:left="317" w:hanging="284"/>
              <w:jc w:val="left"/>
              <w:rPr>
                <w:rFonts w:cs="Arial"/>
                <w:b w:val="0"/>
                <w:sz w:val="20"/>
              </w:rPr>
            </w:pPr>
            <w:r w:rsidRPr="00C40234">
              <w:rPr>
                <w:rFonts w:cs="Arial"/>
                <w:b w:val="0"/>
                <w:sz w:val="20"/>
              </w:rPr>
              <w:t>Załącznik nr 2</w:t>
            </w:r>
          </w:p>
        </w:tc>
      </w:tr>
      <w:tr w:rsidR="002D695A" w:rsidRPr="009F4795" w:rsidTr="000362CD">
        <w:tc>
          <w:tcPr>
            <w:tcW w:w="5778" w:type="dxa"/>
          </w:tcPr>
          <w:p w:rsidR="002D695A" w:rsidRPr="00C40234" w:rsidRDefault="002D695A" w:rsidP="002D695A">
            <w:pPr>
              <w:pStyle w:val="Tekstpodstawowy"/>
              <w:numPr>
                <w:ilvl w:val="0"/>
                <w:numId w:val="1"/>
              </w:numPr>
              <w:spacing w:after="40"/>
              <w:ind w:left="284" w:hanging="284"/>
              <w:jc w:val="left"/>
              <w:rPr>
                <w:rFonts w:cs="Arial"/>
                <w:b w:val="0"/>
                <w:sz w:val="20"/>
              </w:rPr>
            </w:pPr>
            <w:r w:rsidRPr="00C40234">
              <w:rPr>
                <w:rFonts w:cs="Arial"/>
                <w:b w:val="0"/>
                <w:sz w:val="20"/>
              </w:rPr>
              <w:t xml:space="preserve">Oświadczenie </w:t>
            </w:r>
          </w:p>
        </w:tc>
        <w:tc>
          <w:tcPr>
            <w:tcW w:w="3799" w:type="dxa"/>
            <w:vAlign w:val="center"/>
          </w:tcPr>
          <w:p w:rsidR="002D695A" w:rsidRPr="00C40234" w:rsidRDefault="002D695A" w:rsidP="002D695A">
            <w:pPr>
              <w:pStyle w:val="Tekstpodstawowy"/>
              <w:numPr>
                <w:ilvl w:val="0"/>
                <w:numId w:val="2"/>
              </w:numPr>
              <w:spacing w:after="40"/>
              <w:ind w:left="317" w:hanging="284"/>
              <w:jc w:val="left"/>
              <w:rPr>
                <w:rFonts w:cs="Arial"/>
                <w:b w:val="0"/>
                <w:sz w:val="20"/>
              </w:rPr>
            </w:pPr>
            <w:r w:rsidRPr="00C40234">
              <w:rPr>
                <w:rFonts w:cs="Arial"/>
                <w:b w:val="0"/>
                <w:sz w:val="20"/>
              </w:rPr>
              <w:t>Załącznik nr 3</w:t>
            </w:r>
          </w:p>
        </w:tc>
      </w:tr>
      <w:tr w:rsidR="002D695A" w:rsidRPr="009F4795" w:rsidTr="000362CD">
        <w:tc>
          <w:tcPr>
            <w:tcW w:w="5778" w:type="dxa"/>
          </w:tcPr>
          <w:p w:rsidR="002D695A" w:rsidRDefault="002D695A" w:rsidP="002D695A">
            <w:pPr>
              <w:numPr>
                <w:ilvl w:val="0"/>
                <w:numId w:val="1"/>
              </w:numPr>
              <w:spacing w:after="40"/>
              <w:ind w:left="284" w:hanging="284"/>
              <w:rPr>
                <w:rFonts w:ascii="Arial" w:hAnsi="Arial" w:cs="Arial"/>
                <w:sz w:val="20"/>
                <w:szCs w:val="20"/>
              </w:rPr>
            </w:pPr>
            <w:r w:rsidRPr="00C40234">
              <w:rPr>
                <w:rFonts w:ascii="Arial" w:hAnsi="Arial" w:cs="Arial"/>
                <w:sz w:val="20"/>
                <w:szCs w:val="20"/>
              </w:rPr>
              <w:t>Wzór umowy</w:t>
            </w:r>
          </w:p>
          <w:p w:rsidR="00BA0EF7" w:rsidRPr="00C40234" w:rsidRDefault="00BA0EF7" w:rsidP="002D695A">
            <w:pPr>
              <w:numPr>
                <w:ilvl w:val="0"/>
                <w:numId w:val="1"/>
              </w:numPr>
              <w:spacing w:after="40"/>
              <w:ind w:left="284" w:hanging="284"/>
              <w:rPr>
                <w:rFonts w:ascii="Arial" w:hAnsi="Arial" w:cs="Arial"/>
                <w:sz w:val="20"/>
                <w:szCs w:val="20"/>
              </w:rPr>
            </w:pPr>
            <w:r w:rsidRPr="001721CB">
              <w:rPr>
                <w:rFonts w:ascii="Arial" w:hAnsi="Arial" w:cs="Arial"/>
                <w:sz w:val="20"/>
                <w:szCs w:val="20"/>
              </w:rPr>
              <w:t>Oświadczenie</w:t>
            </w:r>
            <w:r>
              <w:rPr>
                <w:rFonts w:ascii="Arial" w:hAnsi="Arial" w:cs="Arial"/>
                <w:sz w:val="20"/>
                <w:szCs w:val="20"/>
              </w:rPr>
              <w:t xml:space="preserve"> o posiadaniu pozwoleń do obrotu</w:t>
            </w:r>
          </w:p>
        </w:tc>
        <w:tc>
          <w:tcPr>
            <w:tcW w:w="3799" w:type="dxa"/>
            <w:vAlign w:val="center"/>
          </w:tcPr>
          <w:p w:rsidR="002D695A" w:rsidRDefault="002D695A" w:rsidP="002D695A">
            <w:pPr>
              <w:numPr>
                <w:ilvl w:val="0"/>
                <w:numId w:val="2"/>
              </w:numPr>
              <w:spacing w:after="40"/>
              <w:ind w:left="317" w:hanging="284"/>
              <w:rPr>
                <w:rFonts w:ascii="Arial" w:hAnsi="Arial" w:cs="Arial"/>
                <w:sz w:val="20"/>
                <w:szCs w:val="20"/>
              </w:rPr>
            </w:pPr>
            <w:r w:rsidRPr="00C40234">
              <w:rPr>
                <w:rFonts w:ascii="Arial" w:hAnsi="Arial" w:cs="Arial"/>
                <w:sz w:val="20"/>
                <w:szCs w:val="20"/>
              </w:rPr>
              <w:t xml:space="preserve">Załącznik nr 4 </w:t>
            </w:r>
          </w:p>
          <w:p w:rsidR="00BA0EF7" w:rsidRPr="00C40234" w:rsidRDefault="00BA0EF7" w:rsidP="002D695A">
            <w:pPr>
              <w:numPr>
                <w:ilvl w:val="0"/>
                <w:numId w:val="2"/>
              </w:numPr>
              <w:spacing w:after="40"/>
              <w:ind w:left="317" w:hanging="284"/>
              <w:rPr>
                <w:rFonts w:ascii="Arial" w:hAnsi="Arial" w:cs="Arial"/>
                <w:sz w:val="20"/>
                <w:szCs w:val="20"/>
              </w:rPr>
            </w:pPr>
            <w:r>
              <w:rPr>
                <w:rFonts w:ascii="Arial" w:hAnsi="Arial" w:cs="Arial"/>
                <w:sz w:val="20"/>
                <w:szCs w:val="20"/>
              </w:rPr>
              <w:t>Załącznik nr 5</w:t>
            </w:r>
          </w:p>
        </w:tc>
      </w:tr>
      <w:tr w:rsidR="002D695A" w:rsidRPr="009F4795" w:rsidTr="000362CD">
        <w:tc>
          <w:tcPr>
            <w:tcW w:w="5778" w:type="dxa"/>
          </w:tcPr>
          <w:p w:rsidR="002D695A" w:rsidRPr="001721CB" w:rsidRDefault="002D695A" w:rsidP="00BA0EF7">
            <w:pPr>
              <w:rPr>
                <w:rFonts w:ascii="Arial" w:hAnsi="Arial" w:cs="Arial"/>
                <w:sz w:val="20"/>
                <w:szCs w:val="20"/>
              </w:rPr>
            </w:pPr>
          </w:p>
        </w:tc>
        <w:tc>
          <w:tcPr>
            <w:tcW w:w="3799" w:type="dxa"/>
            <w:vAlign w:val="center"/>
          </w:tcPr>
          <w:p w:rsidR="002D695A" w:rsidRPr="001721CB" w:rsidRDefault="002D695A" w:rsidP="00BA0EF7">
            <w:pPr>
              <w:rPr>
                <w:rFonts w:ascii="Arial" w:hAnsi="Arial" w:cs="Arial"/>
                <w:sz w:val="20"/>
                <w:szCs w:val="20"/>
              </w:rPr>
            </w:pPr>
          </w:p>
        </w:tc>
      </w:tr>
      <w:tr w:rsidR="002D695A" w:rsidRPr="009F4795" w:rsidTr="000362CD">
        <w:tc>
          <w:tcPr>
            <w:tcW w:w="5778" w:type="dxa"/>
          </w:tcPr>
          <w:p w:rsidR="002D695A" w:rsidRPr="002A5A47" w:rsidRDefault="002D695A" w:rsidP="000362CD">
            <w:pPr>
              <w:pStyle w:val="Tekstpodstawowy"/>
              <w:spacing w:after="40"/>
              <w:jc w:val="center"/>
              <w:rPr>
                <w:rFonts w:cs="Arial"/>
                <w:b w:val="0"/>
                <w:sz w:val="20"/>
                <w:u w:val="single"/>
              </w:rPr>
            </w:pPr>
          </w:p>
        </w:tc>
        <w:tc>
          <w:tcPr>
            <w:tcW w:w="3799" w:type="dxa"/>
          </w:tcPr>
          <w:p w:rsidR="002D695A" w:rsidRPr="00C40234" w:rsidRDefault="002D695A" w:rsidP="000362CD">
            <w:pPr>
              <w:pStyle w:val="Tekstpodstawowy"/>
              <w:spacing w:after="40"/>
              <w:jc w:val="center"/>
              <w:rPr>
                <w:rFonts w:cs="Arial"/>
                <w:sz w:val="20"/>
                <w:u w:val="single"/>
              </w:rPr>
            </w:pPr>
          </w:p>
        </w:tc>
      </w:tr>
      <w:tr w:rsidR="002D695A" w:rsidRPr="009F4795" w:rsidTr="000362CD">
        <w:tc>
          <w:tcPr>
            <w:tcW w:w="5778" w:type="dxa"/>
          </w:tcPr>
          <w:p w:rsidR="002D695A" w:rsidRPr="00C40234" w:rsidRDefault="002D695A" w:rsidP="000362CD">
            <w:pPr>
              <w:pStyle w:val="Tekstpodstawowy"/>
              <w:spacing w:after="40"/>
              <w:rPr>
                <w:rFonts w:cs="Arial"/>
                <w:sz w:val="20"/>
                <w:u w:val="single"/>
              </w:rPr>
            </w:pPr>
          </w:p>
        </w:tc>
        <w:tc>
          <w:tcPr>
            <w:tcW w:w="3799" w:type="dxa"/>
          </w:tcPr>
          <w:p w:rsidR="002D695A" w:rsidRPr="00C40234" w:rsidRDefault="002D695A" w:rsidP="000362CD">
            <w:pPr>
              <w:pStyle w:val="Tekstpodstawowy"/>
              <w:spacing w:after="40"/>
              <w:jc w:val="center"/>
              <w:rPr>
                <w:rFonts w:cs="Arial"/>
                <w:sz w:val="20"/>
                <w:u w:val="single"/>
              </w:rPr>
            </w:pPr>
          </w:p>
        </w:tc>
      </w:tr>
      <w:tr w:rsidR="002D695A" w:rsidRPr="009F4795" w:rsidTr="000362CD">
        <w:tc>
          <w:tcPr>
            <w:tcW w:w="5778" w:type="dxa"/>
          </w:tcPr>
          <w:p w:rsidR="002D695A" w:rsidRPr="00C40234" w:rsidRDefault="002D695A" w:rsidP="000362CD">
            <w:pPr>
              <w:pStyle w:val="Tekstpodstawowy"/>
              <w:spacing w:after="40"/>
              <w:jc w:val="center"/>
              <w:rPr>
                <w:rFonts w:cs="Arial"/>
                <w:sz w:val="20"/>
                <w:u w:val="single"/>
              </w:rPr>
            </w:pPr>
          </w:p>
        </w:tc>
        <w:tc>
          <w:tcPr>
            <w:tcW w:w="3799" w:type="dxa"/>
          </w:tcPr>
          <w:p w:rsidR="002D695A" w:rsidRPr="00C40234" w:rsidRDefault="002D695A" w:rsidP="0025328C">
            <w:pPr>
              <w:pStyle w:val="Tekstpodstawowy"/>
              <w:spacing w:after="40"/>
              <w:rPr>
                <w:rFonts w:cs="Arial"/>
                <w:sz w:val="20"/>
                <w:u w:val="single"/>
              </w:rPr>
            </w:pPr>
          </w:p>
        </w:tc>
      </w:tr>
      <w:tr w:rsidR="002D695A" w:rsidRPr="009F4795" w:rsidTr="000362CD">
        <w:trPr>
          <w:trHeight w:val="281"/>
        </w:trPr>
        <w:tc>
          <w:tcPr>
            <w:tcW w:w="5778" w:type="dxa"/>
          </w:tcPr>
          <w:p w:rsidR="002D695A" w:rsidRPr="00C40234" w:rsidRDefault="002D695A" w:rsidP="000362CD">
            <w:pPr>
              <w:pStyle w:val="Tekstpodstawowy"/>
              <w:spacing w:after="40"/>
              <w:jc w:val="center"/>
              <w:rPr>
                <w:rFonts w:cs="Arial"/>
                <w:sz w:val="20"/>
                <w:u w:val="single"/>
              </w:rPr>
            </w:pPr>
          </w:p>
        </w:tc>
        <w:tc>
          <w:tcPr>
            <w:tcW w:w="3799" w:type="dxa"/>
            <w:vAlign w:val="center"/>
          </w:tcPr>
          <w:p w:rsidR="002D695A" w:rsidRPr="00C40234" w:rsidRDefault="002D695A" w:rsidP="000362CD">
            <w:pPr>
              <w:spacing w:after="40"/>
              <w:jc w:val="center"/>
              <w:rPr>
                <w:rFonts w:ascii="Arial" w:hAnsi="Arial" w:cs="Arial"/>
                <w:b/>
                <w:sz w:val="20"/>
                <w:szCs w:val="20"/>
              </w:rPr>
            </w:pPr>
            <w:r>
              <w:rPr>
                <w:rFonts w:ascii="Arial" w:hAnsi="Arial" w:cs="Arial"/>
                <w:b/>
                <w:sz w:val="20"/>
                <w:szCs w:val="20"/>
              </w:rPr>
              <w:t>Zatwierdzam</w:t>
            </w:r>
          </w:p>
        </w:tc>
      </w:tr>
      <w:tr w:rsidR="002D695A" w:rsidRPr="009F4795" w:rsidTr="000362CD">
        <w:tc>
          <w:tcPr>
            <w:tcW w:w="5778" w:type="dxa"/>
          </w:tcPr>
          <w:p w:rsidR="002D695A" w:rsidRPr="00C40234" w:rsidRDefault="002D695A" w:rsidP="000362CD">
            <w:pPr>
              <w:pStyle w:val="Tekstpodstawowy"/>
              <w:spacing w:after="40"/>
              <w:rPr>
                <w:rFonts w:cs="Arial"/>
                <w:sz w:val="20"/>
                <w:u w:val="single"/>
              </w:rPr>
            </w:pPr>
          </w:p>
        </w:tc>
        <w:tc>
          <w:tcPr>
            <w:tcW w:w="3799" w:type="dxa"/>
          </w:tcPr>
          <w:p w:rsidR="002D695A" w:rsidRPr="00C40234" w:rsidRDefault="002D695A" w:rsidP="000362CD">
            <w:pPr>
              <w:pStyle w:val="Tekstpodstawowy"/>
              <w:spacing w:after="40"/>
              <w:jc w:val="center"/>
              <w:rPr>
                <w:rFonts w:cs="Arial"/>
                <w:sz w:val="20"/>
                <w:u w:val="single"/>
              </w:rPr>
            </w:pPr>
          </w:p>
        </w:tc>
      </w:tr>
      <w:tr w:rsidR="002D695A" w:rsidRPr="009F4795" w:rsidTr="000362CD">
        <w:trPr>
          <w:trHeight w:val="273"/>
        </w:trPr>
        <w:tc>
          <w:tcPr>
            <w:tcW w:w="5778" w:type="dxa"/>
          </w:tcPr>
          <w:p w:rsidR="002D695A" w:rsidRPr="00C40234" w:rsidRDefault="002D695A" w:rsidP="000362CD">
            <w:pPr>
              <w:pStyle w:val="Tekstpodstawowy"/>
              <w:spacing w:after="40"/>
              <w:jc w:val="center"/>
              <w:rPr>
                <w:rFonts w:cs="Arial"/>
                <w:sz w:val="20"/>
                <w:u w:val="single"/>
              </w:rPr>
            </w:pPr>
          </w:p>
        </w:tc>
        <w:tc>
          <w:tcPr>
            <w:tcW w:w="3799" w:type="dxa"/>
          </w:tcPr>
          <w:p w:rsidR="002D695A" w:rsidRPr="00C40234" w:rsidRDefault="002D695A" w:rsidP="000362CD">
            <w:pPr>
              <w:pStyle w:val="Tekstpodstawowy"/>
              <w:spacing w:after="40"/>
              <w:jc w:val="center"/>
              <w:rPr>
                <w:rFonts w:cs="Arial"/>
                <w:sz w:val="20"/>
                <w:u w:val="single"/>
              </w:rPr>
            </w:pPr>
          </w:p>
        </w:tc>
      </w:tr>
      <w:tr w:rsidR="002D695A" w:rsidRPr="009F4795" w:rsidTr="000362CD">
        <w:trPr>
          <w:trHeight w:val="273"/>
        </w:trPr>
        <w:tc>
          <w:tcPr>
            <w:tcW w:w="5778" w:type="dxa"/>
          </w:tcPr>
          <w:p w:rsidR="002D695A" w:rsidRPr="00C40234" w:rsidRDefault="002D695A" w:rsidP="000362CD">
            <w:pPr>
              <w:pStyle w:val="Tekstpodstawowy"/>
              <w:spacing w:after="40"/>
              <w:jc w:val="center"/>
              <w:rPr>
                <w:rFonts w:cs="Arial"/>
                <w:sz w:val="20"/>
                <w:u w:val="single"/>
              </w:rPr>
            </w:pPr>
          </w:p>
        </w:tc>
        <w:tc>
          <w:tcPr>
            <w:tcW w:w="3799" w:type="dxa"/>
            <w:vAlign w:val="center"/>
          </w:tcPr>
          <w:p w:rsidR="002D695A" w:rsidRPr="00C40234" w:rsidRDefault="002D695A" w:rsidP="000362CD">
            <w:pPr>
              <w:pStyle w:val="Tekstpodstawowy"/>
              <w:spacing w:after="40"/>
              <w:jc w:val="center"/>
              <w:rPr>
                <w:rFonts w:cs="Arial"/>
                <w:b w:val="0"/>
                <w:sz w:val="20"/>
              </w:rPr>
            </w:pPr>
          </w:p>
          <w:p w:rsidR="002D695A" w:rsidRPr="00C40234" w:rsidRDefault="002D695A" w:rsidP="000362CD">
            <w:pPr>
              <w:pStyle w:val="Tekstpodstawowy"/>
              <w:spacing w:after="40"/>
              <w:rPr>
                <w:rFonts w:cs="Arial"/>
                <w:b w:val="0"/>
                <w:sz w:val="20"/>
              </w:rPr>
            </w:pPr>
            <w:r w:rsidRPr="00C40234">
              <w:rPr>
                <w:rFonts w:cs="Arial"/>
                <w:b w:val="0"/>
                <w:sz w:val="20"/>
              </w:rPr>
              <w:t xml:space="preserve">           Kierownik Zamawiającego</w:t>
            </w:r>
          </w:p>
        </w:tc>
      </w:tr>
      <w:tr w:rsidR="002D695A" w:rsidRPr="009F4795" w:rsidTr="000362CD">
        <w:trPr>
          <w:trHeight w:val="273"/>
        </w:trPr>
        <w:tc>
          <w:tcPr>
            <w:tcW w:w="5778" w:type="dxa"/>
          </w:tcPr>
          <w:p w:rsidR="002D695A" w:rsidRPr="00C40234" w:rsidRDefault="002D695A" w:rsidP="000362CD">
            <w:pPr>
              <w:pStyle w:val="Tekstpodstawowy"/>
              <w:spacing w:after="40"/>
              <w:jc w:val="center"/>
              <w:rPr>
                <w:rFonts w:cs="Arial"/>
                <w:sz w:val="20"/>
                <w:u w:val="single"/>
              </w:rPr>
            </w:pPr>
          </w:p>
        </w:tc>
        <w:tc>
          <w:tcPr>
            <w:tcW w:w="3799" w:type="dxa"/>
            <w:vAlign w:val="center"/>
          </w:tcPr>
          <w:p w:rsidR="002D695A" w:rsidRPr="00C40234" w:rsidRDefault="002D695A" w:rsidP="00265E36">
            <w:pPr>
              <w:spacing w:after="40"/>
              <w:jc w:val="center"/>
              <w:rPr>
                <w:rFonts w:ascii="Arial" w:hAnsi="Arial" w:cs="Arial"/>
                <w:b/>
                <w:sz w:val="20"/>
                <w:szCs w:val="20"/>
              </w:rPr>
            </w:pPr>
            <w:r w:rsidRPr="00C40234">
              <w:rPr>
                <w:rFonts w:ascii="Arial" w:hAnsi="Arial" w:cs="Arial"/>
                <w:b/>
                <w:sz w:val="20"/>
                <w:szCs w:val="20"/>
              </w:rPr>
              <w:t xml:space="preserve">dnia </w:t>
            </w:r>
            <w:r w:rsidR="00D90A90">
              <w:rPr>
                <w:rFonts w:ascii="Arial" w:hAnsi="Arial" w:cs="Arial"/>
                <w:b/>
                <w:color w:val="000000" w:themeColor="text1"/>
                <w:sz w:val="20"/>
                <w:szCs w:val="20"/>
              </w:rPr>
              <w:t>14</w:t>
            </w:r>
            <w:r w:rsidR="00BF45AE">
              <w:rPr>
                <w:rFonts w:ascii="Arial" w:hAnsi="Arial" w:cs="Arial"/>
                <w:b/>
                <w:color w:val="000000" w:themeColor="text1"/>
                <w:sz w:val="20"/>
                <w:szCs w:val="20"/>
              </w:rPr>
              <w:t xml:space="preserve">.01.2022 </w:t>
            </w:r>
            <w:r w:rsidR="00265E36">
              <w:rPr>
                <w:rFonts w:ascii="Arial" w:hAnsi="Arial" w:cs="Arial"/>
                <w:b/>
                <w:color w:val="000000" w:themeColor="text1"/>
                <w:sz w:val="20"/>
                <w:szCs w:val="20"/>
              </w:rPr>
              <w:t>r.</w:t>
            </w:r>
          </w:p>
        </w:tc>
      </w:tr>
      <w:tr w:rsidR="002D695A" w:rsidRPr="009F4795" w:rsidTr="000362CD">
        <w:tc>
          <w:tcPr>
            <w:tcW w:w="5778" w:type="dxa"/>
          </w:tcPr>
          <w:p w:rsidR="002D695A" w:rsidRPr="009F4795" w:rsidRDefault="002D695A" w:rsidP="000362CD">
            <w:pPr>
              <w:pStyle w:val="Tekstpodstawowy"/>
              <w:spacing w:after="40"/>
              <w:rPr>
                <w:rFonts w:ascii="Calibri" w:hAnsi="Calibri" w:cs="Segoe UI"/>
                <w:sz w:val="28"/>
                <w:szCs w:val="28"/>
                <w:u w:val="single"/>
              </w:rPr>
            </w:pPr>
          </w:p>
        </w:tc>
        <w:tc>
          <w:tcPr>
            <w:tcW w:w="3799" w:type="dxa"/>
          </w:tcPr>
          <w:p w:rsidR="002D695A" w:rsidRPr="009F4795" w:rsidRDefault="002D695A" w:rsidP="000362CD">
            <w:pPr>
              <w:pStyle w:val="Tekstpodstawowy"/>
              <w:spacing w:after="40"/>
              <w:jc w:val="center"/>
              <w:rPr>
                <w:rFonts w:ascii="Calibri" w:hAnsi="Calibri" w:cs="Segoe UI"/>
                <w:sz w:val="28"/>
                <w:szCs w:val="28"/>
                <w:u w:val="single"/>
              </w:rPr>
            </w:pPr>
          </w:p>
        </w:tc>
      </w:tr>
      <w:tr w:rsidR="002D695A" w:rsidRPr="009F4795" w:rsidTr="000362CD">
        <w:tc>
          <w:tcPr>
            <w:tcW w:w="5778" w:type="dxa"/>
          </w:tcPr>
          <w:p w:rsidR="002D695A" w:rsidRPr="009F4795" w:rsidRDefault="002D695A" w:rsidP="000362CD">
            <w:pPr>
              <w:pStyle w:val="Tekstpodstawowy"/>
              <w:spacing w:after="40"/>
              <w:rPr>
                <w:rFonts w:ascii="Calibri" w:hAnsi="Calibri" w:cs="Segoe UI"/>
                <w:sz w:val="28"/>
                <w:szCs w:val="28"/>
                <w:u w:val="single"/>
              </w:rPr>
            </w:pPr>
          </w:p>
        </w:tc>
        <w:tc>
          <w:tcPr>
            <w:tcW w:w="3799" w:type="dxa"/>
          </w:tcPr>
          <w:p w:rsidR="002D695A" w:rsidRPr="009F4795" w:rsidRDefault="002D695A" w:rsidP="002809FA">
            <w:pPr>
              <w:pStyle w:val="Tekstpodstawowy"/>
              <w:spacing w:after="40"/>
              <w:rPr>
                <w:rFonts w:ascii="Calibri" w:hAnsi="Calibri" w:cs="Segoe UI"/>
                <w:sz w:val="28"/>
                <w:szCs w:val="28"/>
                <w:u w:val="single"/>
              </w:rPr>
            </w:pPr>
          </w:p>
        </w:tc>
      </w:tr>
      <w:tr w:rsidR="002D695A" w:rsidRPr="009F4795" w:rsidTr="000362CD">
        <w:tc>
          <w:tcPr>
            <w:tcW w:w="9577" w:type="dxa"/>
            <w:gridSpan w:val="2"/>
          </w:tcPr>
          <w:p w:rsidR="002D695A" w:rsidRDefault="002D695A" w:rsidP="000362CD">
            <w:pPr>
              <w:pStyle w:val="Tytu"/>
              <w:spacing w:after="40"/>
              <w:jc w:val="left"/>
              <w:rPr>
                <w:rFonts w:ascii="Calibri" w:hAnsi="Calibri" w:cs="Segoe UI"/>
                <w:b w:val="0"/>
                <w:sz w:val="20"/>
              </w:rPr>
            </w:pPr>
          </w:p>
          <w:p w:rsidR="002D695A" w:rsidRPr="002C120B" w:rsidRDefault="002D695A" w:rsidP="000362CD">
            <w:pPr>
              <w:pStyle w:val="Tytu"/>
              <w:spacing w:after="40"/>
              <w:rPr>
                <w:rFonts w:cs="Arial"/>
                <w:b w:val="0"/>
                <w:sz w:val="16"/>
                <w:szCs w:val="16"/>
              </w:rPr>
            </w:pPr>
            <w:r w:rsidRPr="002C120B">
              <w:rPr>
                <w:rFonts w:cs="Arial"/>
                <w:b w:val="0"/>
                <w:sz w:val="16"/>
                <w:szCs w:val="16"/>
              </w:rPr>
              <w:t>Zamawiający oczekuje, że Wykonawcy zapoznają się d</w:t>
            </w:r>
            <w:r w:rsidR="00333BD6">
              <w:rPr>
                <w:rFonts w:cs="Arial"/>
                <w:b w:val="0"/>
                <w:sz w:val="16"/>
                <w:szCs w:val="16"/>
              </w:rPr>
              <w:t>okładnie z treścią niniejszej S</w:t>
            </w:r>
            <w:r w:rsidRPr="002C120B">
              <w:rPr>
                <w:rFonts w:cs="Arial"/>
                <w:b w:val="0"/>
                <w:sz w:val="16"/>
                <w:szCs w:val="16"/>
              </w:rPr>
              <w:t>WZ. Wykonawca ponosi ryzyko niedostarczenia wszystkich wymaganych informacji i dokumentów, oraz przedłożenia oferty nie odpowiadającej wymaganiom określonym przez Zamawiającego.</w:t>
            </w:r>
          </w:p>
        </w:tc>
      </w:tr>
    </w:tbl>
    <w:p w:rsidR="002D695A" w:rsidRPr="004A2C16" w:rsidRDefault="002D695A" w:rsidP="004A2C16">
      <w:pPr>
        <w:sectPr w:rsidR="002D695A" w:rsidRPr="004A2C16" w:rsidSect="000362CD">
          <w:headerReference w:type="default" r:id="rId8"/>
          <w:footerReference w:type="default" r:id="rId9"/>
          <w:pgSz w:w="11906" w:h="16838"/>
          <w:pgMar w:top="1177" w:right="1417" w:bottom="1417" w:left="1417" w:header="426" w:footer="708" w:gutter="0"/>
          <w:cols w:space="708"/>
          <w:docGrid w:linePitch="360"/>
        </w:sectPr>
      </w:pPr>
    </w:p>
    <w:p w:rsidR="002D695A" w:rsidRDefault="002D695A" w:rsidP="002D695A">
      <w:pPr>
        <w:pStyle w:val="pkt"/>
        <w:spacing w:before="0" w:after="40"/>
        <w:ind w:left="0" w:firstLine="0"/>
        <w:rPr>
          <w:rFonts w:ascii="Arial" w:hAnsi="Arial" w:cs="Arial"/>
          <w:b/>
          <w:bCs/>
          <w:kern w:val="32"/>
          <w:szCs w:val="24"/>
          <w:highlight w:val="lightGray"/>
        </w:rPr>
      </w:pPr>
    </w:p>
    <w:p w:rsidR="002D695A" w:rsidRDefault="002D695A" w:rsidP="00BF45AE">
      <w:pPr>
        <w:pStyle w:val="pkt"/>
        <w:spacing w:before="0" w:after="0"/>
        <w:ind w:left="0" w:firstLine="0"/>
        <w:rPr>
          <w:rFonts w:ascii="Arial" w:hAnsi="Arial" w:cs="Arial"/>
          <w:b/>
          <w:bCs/>
          <w:kern w:val="32"/>
          <w:szCs w:val="24"/>
        </w:rPr>
      </w:pPr>
      <w:r>
        <w:rPr>
          <w:rFonts w:ascii="Arial" w:hAnsi="Arial" w:cs="Arial"/>
          <w:b/>
          <w:bCs/>
          <w:kern w:val="32"/>
          <w:szCs w:val="24"/>
          <w:highlight w:val="lightGray"/>
        </w:rPr>
        <w:t xml:space="preserve">ROZDZIAŁ </w:t>
      </w:r>
      <w:r w:rsidRPr="005E445B">
        <w:rPr>
          <w:rFonts w:ascii="Arial" w:hAnsi="Arial" w:cs="Arial"/>
          <w:b/>
          <w:bCs/>
          <w:kern w:val="32"/>
          <w:szCs w:val="24"/>
          <w:highlight w:val="lightGray"/>
        </w:rPr>
        <w:t>1: Informacje ogólne.</w:t>
      </w:r>
    </w:p>
    <w:p w:rsidR="002D695A" w:rsidRDefault="002D695A" w:rsidP="00BF45AE">
      <w:pPr>
        <w:pStyle w:val="pkt"/>
        <w:spacing w:before="0" w:after="0" w:line="276" w:lineRule="auto"/>
        <w:ind w:left="0" w:firstLine="0"/>
        <w:rPr>
          <w:rFonts w:ascii="Arial" w:hAnsi="Arial" w:cs="Arial"/>
          <w:b/>
          <w:bCs/>
          <w:kern w:val="32"/>
          <w:szCs w:val="24"/>
        </w:rPr>
      </w:pPr>
    </w:p>
    <w:p w:rsidR="002D695A" w:rsidRPr="0019186D" w:rsidRDefault="002D695A" w:rsidP="00BF45AE">
      <w:pPr>
        <w:pStyle w:val="pkt"/>
        <w:numPr>
          <w:ilvl w:val="0"/>
          <w:numId w:val="4"/>
        </w:numPr>
        <w:spacing w:before="0" w:after="40" w:line="276" w:lineRule="auto"/>
        <w:ind w:left="284" w:hanging="284"/>
        <w:rPr>
          <w:rFonts w:ascii="Arial" w:hAnsi="Arial" w:cs="Arial"/>
          <w:bCs/>
          <w:kern w:val="32"/>
          <w:sz w:val="20"/>
        </w:rPr>
      </w:pPr>
      <w:r w:rsidRPr="0019186D">
        <w:rPr>
          <w:rFonts w:ascii="Arial" w:hAnsi="Arial" w:cs="Arial"/>
          <w:b/>
          <w:bCs/>
          <w:kern w:val="32"/>
          <w:sz w:val="20"/>
        </w:rPr>
        <w:t>N</w:t>
      </w:r>
      <w:r w:rsidRPr="0019186D">
        <w:rPr>
          <w:rFonts w:ascii="Arial" w:hAnsi="Arial" w:cs="Arial"/>
          <w:b/>
          <w:sz w:val="20"/>
        </w:rPr>
        <w:t xml:space="preserve">azwa i adres zamawiającego </w:t>
      </w:r>
      <w:r w:rsidRPr="0019186D">
        <w:rPr>
          <w:rFonts w:ascii="Arial" w:hAnsi="Arial" w:cs="Arial"/>
          <w:sz w:val="20"/>
        </w:rPr>
        <w:t>oraz adres strony internetowej zamawiającego:</w:t>
      </w:r>
    </w:p>
    <w:p w:rsidR="002D695A" w:rsidRPr="00C40234" w:rsidRDefault="002D695A" w:rsidP="00BF45AE">
      <w:pPr>
        <w:pStyle w:val="pkt"/>
        <w:spacing w:before="0" w:after="40" w:line="276" w:lineRule="auto"/>
        <w:ind w:left="720" w:firstLine="0"/>
        <w:rPr>
          <w:rFonts w:ascii="Arial" w:hAnsi="Arial" w:cs="Arial"/>
          <w:sz w:val="20"/>
        </w:rPr>
      </w:pPr>
    </w:p>
    <w:p w:rsidR="002D695A" w:rsidRPr="00CE266C" w:rsidRDefault="002D695A" w:rsidP="00BF45AE">
      <w:pPr>
        <w:keepNext/>
        <w:spacing w:line="276" w:lineRule="auto"/>
        <w:outlineLvl w:val="0"/>
        <w:rPr>
          <w:rFonts w:ascii="Arial" w:hAnsi="Arial" w:cs="Arial"/>
          <w:b/>
          <w:bCs/>
          <w:kern w:val="32"/>
          <w:sz w:val="20"/>
          <w:szCs w:val="20"/>
        </w:rPr>
      </w:pPr>
      <w:r w:rsidRPr="00CE266C">
        <w:rPr>
          <w:rFonts w:ascii="Arial" w:hAnsi="Arial" w:cs="Arial"/>
          <w:b/>
          <w:bCs/>
          <w:kern w:val="32"/>
          <w:sz w:val="20"/>
          <w:szCs w:val="20"/>
        </w:rPr>
        <w:t>Samodzielny Publiczny Zespół Zakładów Opieki Zdrowotnej w Gryficach</w:t>
      </w:r>
    </w:p>
    <w:p w:rsidR="002D695A" w:rsidRDefault="002D695A" w:rsidP="00BF45AE">
      <w:pPr>
        <w:tabs>
          <w:tab w:val="left" w:pos="540"/>
        </w:tabs>
        <w:spacing w:after="40" w:line="276" w:lineRule="auto"/>
        <w:rPr>
          <w:rFonts w:ascii="Arial" w:hAnsi="Arial" w:cs="Arial"/>
          <w:sz w:val="20"/>
          <w:szCs w:val="20"/>
        </w:rPr>
      </w:pPr>
      <w:r w:rsidRPr="00C40234">
        <w:rPr>
          <w:rFonts w:ascii="Arial" w:hAnsi="Arial" w:cs="Arial"/>
          <w:sz w:val="20"/>
          <w:szCs w:val="20"/>
        </w:rPr>
        <w:t xml:space="preserve">ul. </w:t>
      </w:r>
      <w:r>
        <w:rPr>
          <w:rFonts w:ascii="Arial" w:hAnsi="Arial" w:cs="Arial"/>
          <w:sz w:val="20"/>
          <w:szCs w:val="20"/>
        </w:rPr>
        <w:t>Niechorska 27</w:t>
      </w:r>
    </w:p>
    <w:p w:rsidR="002D695A" w:rsidRPr="00C40234" w:rsidRDefault="002D695A" w:rsidP="00BF45AE">
      <w:pPr>
        <w:tabs>
          <w:tab w:val="left" w:pos="540"/>
        </w:tabs>
        <w:spacing w:after="40" w:line="276" w:lineRule="auto"/>
        <w:rPr>
          <w:rFonts w:ascii="Arial" w:hAnsi="Arial" w:cs="Arial"/>
          <w:sz w:val="20"/>
          <w:szCs w:val="20"/>
        </w:rPr>
      </w:pPr>
      <w:r w:rsidRPr="00C40234">
        <w:rPr>
          <w:rFonts w:ascii="Arial" w:hAnsi="Arial" w:cs="Arial"/>
          <w:sz w:val="20"/>
          <w:szCs w:val="20"/>
        </w:rPr>
        <w:t>72</w:t>
      </w:r>
      <w:r w:rsidR="00BF45AE">
        <w:rPr>
          <w:rFonts w:ascii="Arial" w:hAnsi="Arial" w:cs="Arial"/>
          <w:sz w:val="20"/>
          <w:szCs w:val="20"/>
        </w:rPr>
        <w:t xml:space="preserve"> – </w:t>
      </w:r>
      <w:r w:rsidRPr="00C40234">
        <w:rPr>
          <w:rFonts w:ascii="Arial" w:hAnsi="Arial" w:cs="Arial"/>
          <w:sz w:val="20"/>
          <w:szCs w:val="20"/>
        </w:rPr>
        <w:t>300 Gryfice</w:t>
      </w:r>
    </w:p>
    <w:p w:rsidR="002D695A" w:rsidRPr="00C40234" w:rsidRDefault="002D695A" w:rsidP="00BF45AE">
      <w:pPr>
        <w:tabs>
          <w:tab w:val="left" w:pos="540"/>
        </w:tabs>
        <w:spacing w:after="40" w:line="276" w:lineRule="auto"/>
        <w:rPr>
          <w:rFonts w:ascii="Arial" w:hAnsi="Arial" w:cs="Arial"/>
          <w:sz w:val="20"/>
          <w:szCs w:val="20"/>
        </w:rPr>
      </w:pPr>
      <w:r>
        <w:rPr>
          <w:rFonts w:ascii="Arial" w:hAnsi="Arial" w:cs="Arial"/>
          <w:sz w:val="20"/>
          <w:szCs w:val="20"/>
        </w:rPr>
        <w:t xml:space="preserve">tel. </w:t>
      </w:r>
      <w:r w:rsidRPr="00C40234">
        <w:rPr>
          <w:rFonts w:ascii="Arial" w:hAnsi="Arial" w:cs="Arial"/>
          <w:sz w:val="20"/>
          <w:szCs w:val="20"/>
        </w:rPr>
        <w:t>913842127</w:t>
      </w:r>
      <w:r>
        <w:rPr>
          <w:rFonts w:ascii="Arial" w:hAnsi="Arial" w:cs="Arial"/>
          <w:sz w:val="20"/>
          <w:szCs w:val="20"/>
        </w:rPr>
        <w:t xml:space="preserve">, </w:t>
      </w:r>
      <w:r w:rsidR="00BF45AE">
        <w:rPr>
          <w:rFonts w:ascii="Arial" w:hAnsi="Arial" w:cs="Arial"/>
          <w:sz w:val="20"/>
          <w:szCs w:val="20"/>
        </w:rPr>
        <w:t>fax.</w:t>
      </w:r>
      <w:r>
        <w:rPr>
          <w:rFonts w:ascii="Arial" w:hAnsi="Arial" w:cs="Arial"/>
          <w:sz w:val="20"/>
          <w:szCs w:val="20"/>
        </w:rPr>
        <w:t xml:space="preserve"> </w:t>
      </w:r>
      <w:r w:rsidRPr="00C40234">
        <w:rPr>
          <w:rFonts w:ascii="Arial" w:hAnsi="Arial" w:cs="Arial"/>
          <w:sz w:val="20"/>
          <w:szCs w:val="20"/>
        </w:rPr>
        <w:t>913842127</w:t>
      </w:r>
    </w:p>
    <w:p w:rsidR="002D695A" w:rsidRPr="00CE266C" w:rsidRDefault="002D695A" w:rsidP="00BF45AE">
      <w:pPr>
        <w:tabs>
          <w:tab w:val="left" w:pos="540"/>
        </w:tabs>
        <w:spacing w:after="40" w:line="276" w:lineRule="auto"/>
        <w:jc w:val="both"/>
        <w:rPr>
          <w:rFonts w:ascii="Arial" w:hAnsi="Arial" w:cs="Arial"/>
          <w:b/>
          <w:sz w:val="20"/>
          <w:szCs w:val="20"/>
        </w:rPr>
      </w:pPr>
      <w:r w:rsidRPr="00C40234">
        <w:rPr>
          <w:rFonts w:ascii="Arial" w:hAnsi="Arial" w:cs="Arial"/>
          <w:sz w:val="20"/>
          <w:szCs w:val="20"/>
        </w:rPr>
        <w:t>Godziny pracy</w:t>
      </w:r>
      <w:r w:rsidR="008D0C3A">
        <w:rPr>
          <w:rFonts w:ascii="Arial" w:hAnsi="Arial" w:cs="Arial"/>
          <w:sz w:val="20"/>
          <w:szCs w:val="20"/>
        </w:rPr>
        <w:t xml:space="preserve"> Zamawiają</w:t>
      </w:r>
      <w:r>
        <w:rPr>
          <w:rFonts w:ascii="Arial" w:hAnsi="Arial" w:cs="Arial"/>
          <w:sz w:val="20"/>
          <w:szCs w:val="20"/>
        </w:rPr>
        <w:t>cego</w:t>
      </w:r>
      <w:r w:rsidRPr="00C40234">
        <w:rPr>
          <w:rFonts w:ascii="Arial" w:hAnsi="Arial" w:cs="Arial"/>
          <w:sz w:val="20"/>
          <w:szCs w:val="20"/>
        </w:rPr>
        <w:t xml:space="preserve">: </w:t>
      </w:r>
      <w:r>
        <w:rPr>
          <w:rFonts w:ascii="Arial" w:hAnsi="Arial" w:cs="Arial"/>
          <w:sz w:val="20"/>
          <w:szCs w:val="20"/>
        </w:rPr>
        <w:t xml:space="preserve">od </w:t>
      </w:r>
      <w:r w:rsidRPr="00C40234">
        <w:rPr>
          <w:rFonts w:ascii="Arial" w:hAnsi="Arial" w:cs="Arial"/>
          <w:sz w:val="20"/>
          <w:szCs w:val="20"/>
        </w:rPr>
        <w:t>7</w:t>
      </w:r>
      <w:r w:rsidR="00735CA4">
        <w:rPr>
          <w:rFonts w:ascii="Arial" w:hAnsi="Arial" w:cs="Arial"/>
          <w:sz w:val="20"/>
          <w:szCs w:val="20"/>
          <w:vertAlign w:val="superscript"/>
        </w:rPr>
        <w:t>25</w:t>
      </w:r>
      <w:r>
        <w:rPr>
          <w:rFonts w:ascii="Arial" w:hAnsi="Arial" w:cs="Arial"/>
          <w:sz w:val="20"/>
          <w:szCs w:val="20"/>
        </w:rPr>
        <w:t xml:space="preserve"> do </w:t>
      </w:r>
      <w:r w:rsidRPr="00C40234">
        <w:rPr>
          <w:rFonts w:ascii="Arial" w:hAnsi="Arial" w:cs="Arial"/>
          <w:sz w:val="20"/>
          <w:szCs w:val="20"/>
        </w:rPr>
        <w:t>15</w:t>
      </w:r>
      <w:r w:rsidRPr="00C40234">
        <w:rPr>
          <w:rFonts w:ascii="Arial" w:hAnsi="Arial" w:cs="Arial"/>
          <w:sz w:val="20"/>
          <w:szCs w:val="20"/>
          <w:vertAlign w:val="superscript"/>
        </w:rPr>
        <w:t>00</w:t>
      </w:r>
      <w:r w:rsidRPr="00C40234">
        <w:rPr>
          <w:rFonts w:ascii="Arial" w:hAnsi="Arial" w:cs="Arial"/>
          <w:sz w:val="20"/>
          <w:szCs w:val="20"/>
        </w:rPr>
        <w:t xml:space="preserve"> od poniedziałku do piątku</w:t>
      </w:r>
      <w:r w:rsidRPr="00CE266C">
        <w:rPr>
          <w:rFonts w:ascii="Arial" w:hAnsi="Arial" w:cs="Arial"/>
          <w:b/>
          <w:sz w:val="20"/>
          <w:szCs w:val="20"/>
        </w:rPr>
        <w:t>.</w:t>
      </w:r>
    </w:p>
    <w:p w:rsidR="002D695A" w:rsidRPr="00C40234" w:rsidRDefault="00BF45AE" w:rsidP="00BF45AE">
      <w:pPr>
        <w:keepNext/>
        <w:spacing w:line="276" w:lineRule="auto"/>
        <w:outlineLvl w:val="0"/>
        <w:rPr>
          <w:rFonts w:ascii="Arial" w:hAnsi="Arial" w:cs="Arial"/>
          <w:bCs/>
          <w:kern w:val="32"/>
          <w:sz w:val="20"/>
          <w:szCs w:val="20"/>
          <w:lang w:val="de-DE"/>
        </w:rPr>
      </w:pPr>
      <w:r w:rsidRPr="00C40234">
        <w:rPr>
          <w:rFonts w:ascii="Arial" w:hAnsi="Arial" w:cs="Arial"/>
          <w:bCs/>
          <w:kern w:val="32"/>
          <w:sz w:val="20"/>
          <w:szCs w:val="20"/>
          <w:lang w:val="de-DE"/>
        </w:rPr>
        <w:t>E</w:t>
      </w:r>
      <w:r>
        <w:rPr>
          <w:rFonts w:ascii="Arial" w:hAnsi="Arial" w:cs="Arial"/>
          <w:bCs/>
          <w:kern w:val="32"/>
          <w:sz w:val="20"/>
          <w:szCs w:val="20"/>
          <w:lang w:val="de-DE"/>
        </w:rPr>
        <w:t xml:space="preserve"> – </w:t>
      </w:r>
      <w:r w:rsidR="002D695A" w:rsidRPr="00C40234">
        <w:rPr>
          <w:rFonts w:ascii="Arial" w:hAnsi="Arial" w:cs="Arial"/>
          <w:bCs/>
          <w:kern w:val="32"/>
          <w:sz w:val="20"/>
          <w:szCs w:val="20"/>
          <w:lang w:val="de-DE"/>
        </w:rPr>
        <w:t xml:space="preserve">mail. </w:t>
      </w:r>
      <w:hyperlink r:id="rId10" w:history="1">
        <w:r w:rsidR="002D695A" w:rsidRPr="00C40234">
          <w:rPr>
            <w:rStyle w:val="Hipercze"/>
            <w:rFonts w:ascii="Arial" w:hAnsi="Arial" w:cs="Arial"/>
            <w:bCs/>
            <w:kern w:val="32"/>
            <w:sz w:val="20"/>
            <w:szCs w:val="20"/>
            <w:lang w:val="de-DE"/>
          </w:rPr>
          <w:t>zamowienia@medicam.pl</w:t>
        </w:r>
      </w:hyperlink>
    </w:p>
    <w:p w:rsidR="00BF45AE" w:rsidRPr="00C40234" w:rsidRDefault="002D695A" w:rsidP="00BF45AE">
      <w:pPr>
        <w:tabs>
          <w:tab w:val="left" w:pos="540"/>
        </w:tabs>
        <w:spacing w:after="40" w:line="276" w:lineRule="auto"/>
        <w:jc w:val="both"/>
        <w:rPr>
          <w:rFonts w:ascii="Arial" w:hAnsi="Arial" w:cs="Arial"/>
          <w:sz w:val="20"/>
          <w:szCs w:val="20"/>
        </w:rPr>
      </w:pPr>
      <w:r w:rsidRPr="00C40234">
        <w:rPr>
          <w:rFonts w:ascii="Arial" w:hAnsi="Arial" w:cs="Arial"/>
          <w:sz w:val="20"/>
          <w:szCs w:val="20"/>
        </w:rPr>
        <w:t xml:space="preserve">Adres strony internetowej: </w:t>
      </w:r>
      <w:hyperlink r:id="rId11" w:history="1">
        <w:r w:rsidRPr="00C40234">
          <w:rPr>
            <w:rStyle w:val="Hipercze"/>
            <w:rFonts w:ascii="Arial" w:hAnsi="Arial" w:cs="Arial"/>
            <w:sz w:val="20"/>
            <w:szCs w:val="20"/>
          </w:rPr>
          <w:t>www.medicam.pl</w:t>
        </w:r>
      </w:hyperlink>
      <w:r w:rsidRPr="00C40234">
        <w:rPr>
          <w:rFonts w:ascii="Arial" w:hAnsi="Arial" w:cs="Arial"/>
          <w:sz w:val="20"/>
          <w:szCs w:val="20"/>
        </w:rPr>
        <w:t xml:space="preserve"> </w:t>
      </w:r>
    </w:p>
    <w:p w:rsidR="002D695A" w:rsidRPr="0019186D" w:rsidRDefault="002D695A" w:rsidP="00BF45AE">
      <w:pPr>
        <w:pStyle w:val="Akapitzlist"/>
        <w:widowControl w:val="0"/>
        <w:numPr>
          <w:ilvl w:val="0"/>
          <w:numId w:val="4"/>
        </w:numPr>
        <w:tabs>
          <w:tab w:val="left" w:pos="450"/>
        </w:tabs>
        <w:spacing w:line="276" w:lineRule="auto"/>
        <w:ind w:left="284" w:hanging="284"/>
        <w:rPr>
          <w:rFonts w:ascii="Arial" w:hAnsi="Arial" w:cs="Arial"/>
          <w:sz w:val="20"/>
          <w:szCs w:val="20"/>
        </w:rPr>
      </w:pPr>
      <w:r w:rsidRPr="0019186D">
        <w:rPr>
          <w:rStyle w:val="Teksttreci2"/>
          <w:rFonts w:ascii="Arial" w:hAnsi="Arial" w:cs="Arial"/>
          <w:b/>
        </w:rPr>
        <w:t xml:space="preserve">Adres strony </w:t>
      </w:r>
      <w:r w:rsidR="00BF45AE" w:rsidRPr="0019186D">
        <w:rPr>
          <w:rStyle w:val="Teksttreci2"/>
          <w:rFonts w:ascii="Arial" w:hAnsi="Arial" w:cs="Arial"/>
          <w:b/>
        </w:rPr>
        <w:t>internetowej</w:t>
      </w:r>
      <w:r w:rsidRPr="0019186D">
        <w:rPr>
          <w:rStyle w:val="Teksttreci2"/>
          <w:rFonts w:ascii="Arial" w:hAnsi="Arial" w:cs="Arial"/>
        </w:rPr>
        <w:t>, na której udostępniane będą zmiany i wyjaśnienia treści SWZ oraz inne dokumenty zamówienia bezpośrednio związane z postępowaniem o udzielenie zamówienia.</w:t>
      </w:r>
    </w:p>
    <w:p w:rsidR="002D695A" w:rsidRPr="0019186D" w:rsidRDefault="001D54BD" w:rsidP="00BF45AE">
      <w:pPr>
        <w:spacing w:before="240" w:after="240" w:line="276" w:lineRule="auto"/>
        <w:ind w:left="284" w:firstLine="1720"/>
        <w:jc w:val="both"/>
        <w:rPr>
          <w:rFonts w:ascii="Arial" w:hAnsi="Arial" w:cs="Arial"/>
          <w:sz w:val="20"/>
          <w:szCs w:val="20"/>
        </w:rPr>
      </w:pPr>
      <w:hyperlink r:id="rId12" w:history="1">
        <w:r w:rsidR="002D695A" w:rsidRPr="0019186D">
          <w:rPr>
            <w:rStyle w:val="Hipercze"/>
            <w:rFonts w:ascii="Arial" w:hAnsi="Arial" w:cs="Arial"/>
            <w:sz w:val="20"/>
            <w:szCs w:val="20"/>
          </w:rPr>
          <w:t>www.platformazakupowa.pl/pn/</w:t>
        </w:r>
        <w:r w:rsidR="002D695A" w:rsidRPr="0019186D">
          <w:rPr>
            <w:rStyle w:val="Hipercze"/>
            <w:rFonts w:ascii="Arial" w:eastAsia="Cambria" w:hAnsi="Arial" w:cs="Arial"/>
            <w:sz w:val="20"/>
            <w:szCs w:val="20"/>
            <w:lang w:bidi="pl-PL"/>
          </w:rPr>
          <w:t>medicam</w:t>
        </w:r>
      </w:hyperlink>
    </w:p>
    <w:p w:rsidR="002D695A" w:rsidRPr="003B4365" w:rsidRDefault="002D695A" w:rsidP="00BF45AE">
      <w:pPr>
        <w:pStyle w:val="Akapitzlist"/>
        <w:spacing w:before="240" w:line="276" w:lineRule="auto"/>
        <w:ind w:left="360"/>
        <w:jc w:val="both"/>
        <w:rPr>
          <w:rStyle w:val="Teksttreci2"/>
          <w:rFonts w:ascii="Arial" w:hAnsi="Arial" w:cs="Arial"/>
        </w:rPr>
      </w:pPr>
      <w:r w:rsidRPr="003B4365">
        <w:rPr>
          <w:rStyle w:val="Teksttreci2"/>
          <w:rFonts w:ascii="Arial" w:hAnsi="Arial" w:cs="Arial"/>
        </w:rPr>
        <w:t xml:space="preserve">W przedmiotowym postępowaniu komunikacja wykonawców z Zamawiającym będzie odbywała się za pośrednictwem kanału elektronicznej komunikacji: </w:t>
      </w:r>
      <w:hyperlink r:id="rId13" w:history="1">
        <w:r w:rsidRPr="003B4365">
          <w:rPr>
            <w:rStyle w:val="Hipercze"/>
            <w:rFonts w:ascii="Arial" w:hAnsi="Arial" w:cs="Arial"/>
            <w:sz w:val="20"/>
            <w:szCs w:val="20"/>
          </w:rPr>
          <w:t>www.platformazakupowa.pl/pn/</w:t>
        </w:r>
        <w:r w:rsidRPr="003B4365">
          <w:rPr>
            <w:rStyle w:val="Hipercze"/>
            <w:rFonts w:ascii="Arial" w:eastAsia="Cambria" w:hAnsi="Arial" w:cs="Arial"/>
            <w:sz w:val="20"/>
            <w:szCs w:val="20"/>
            <w:lang w:bidi="pl-PL"/>
          </w:rPr>
          <w:t>medicam</w:t>
        </w:r>
      </w:hyperlink>
      <w:r w:rsidRPr="003B4365">
        <w:rPr>
          <w:rFonts w:ascii="Arial" w:hAnsi="Arial" w:cs="Arial"/>
          <w:sz w:val="20"/>
          <w:szCs w:val="20"/>
        </w:rPr>
        <w:t xml:space="preserve"> </w:t>
      </w:r>
      <w:r w:rsidRPr="003B4365">
        <w:rPr>
          <w:rStyle w:val="Teksttreci2"/>
          <w:rFonts w:ascii="Arial" w:hAnsi="Arial" w:cs="Arial"/>
        </w:rPr>
        <w:t xml:space="preserve">na stronie danego postępowania. Wykonawca uzyskuje dostęp do platformy poprzez rejestrację konta lub zalogowanie, jeżeli posiada wcześniej zarejestrowane konto. Wykonawca po zalogowaniu ma dostęp do bazy postępowań Zamawiającego </w:t>
      </w:r>
      <w:r w:rsidRPr="003B4365">
        <w:rPr>
          <w:rFonts w:ascii="Arial" w:hAnsi="Arial" w:cs="Arial"/>
          <w:sz w:val="20"/>
          <w:szCs w:val="20"/>
        </w:rPr>
        <w:t xml:space="preserve">i </w:t>
      </w:r>
      <w:r w:rsidRPr="003B4365">
        <w:rPr>
          <w:rStyle w:val="Teksttreci2"/>
          <w:rFonts w:ascii="Arial" w:hAnsi="Arial" w:cs="Arial"/>
        </w:rPr>
        <w:t>wybiera z listy przedmiotowe postępowanie. Wykonawca zwraca się o wyjaśnienie treści specyfikacji wyłącznie przez platformę. Informacje dotyczące o</w:t>
      </w:r>
      <w:r w:rsidR="000C29B6">
        <w:rPr>
          <w:rStyle w:val="Teksttreci2"/>
          <w:rFonts w:ascii="Arial" w:hAnsi="Arial" w:cs="Arial"/>
        </w:rPr>
        <w:t>dpowiedzi na pytania, zmiany SWZ</w:t>
      </w:r>
      <w:r w:rsidRPr="003B4365">
        <w:rPr>
          <w:rStyle w:val="Teksttreci2"/>
          <w:rFonts w:ascii="Arial" w:hAnsi="Arial" w:cs="Arial"/>
        </w:rPr>
        <w:t xml:space="preserve">, zmiany terminu składania i otwarcia ofert zamawiający będzie zamieszczał na </w:t>
      </w:r>
      <w:r w:rsidR="000C29B6">
        <w:rPr>
          <w:rStyle w:val="Teksttreci2"/>
          <w:rFonts w:ascii="Arial" w:hAnsi="Arial" w:cs="Arial"/>
        </w:rPr>
        <w:t>platformie w sekcji „Komunikaty”.</w:t>
      </w:r>
    </w:p>
    <w:p w:rsidR="000C29B6" w:rsidRPr="00CE323E" w:rsidRDefault="002D695A" w:rsidP="00CE323E">
      <w:pPr>
        <w:pStyle w:val="Akapitzlist"/>
        <w:spacing w:line="276" w:lineRule="auto"/>
        <w:ind w:left="360"/>
        <w:jc w:val="both"/>
        <w:rPr>
          <w:rFonts w:ascii="Arial" w:eastAsia="Cambria" w:hAnsi="Arial" w:cs="Arial"/>
          <w:color w:val="000000"/>
          <w:sz w:val="20"/>
          <w:szCs w:val="20"/>
          <w:lang w:bidi="pl-PL"/>
        </w:rPr>
      </w:pPr>
      <w:r w:rsidRPr="003B4365">
        <w:rPr>
          <w:rStyle w:val="Teksttreci2"/>
          <w:rFonts w:ascii="Arial" w:hAnsi="Arial" w:cs="Arial"/>
        </w:rPr>
        <w:t>Przygotowując ofertę wykonawca winien dokładnie zapoznać się z zawartością wszystkich dokumentów składających się na SWZ, którą należy odczytywać wraz z ewentualnymi modyfikacjami i zmianami wnoszonymi przez  Zamawiającego.</w:t>
      </w:r>
    </w:p>
    <w:p w:rsidR="002D695A" w:rsidRPr="003B4365" w:rsidRDefault="002D695A" w:rsidP="000C29B6">
      <w:pPr>
        <w:pStyle w:val="Akapitzlist"/>
        <w:numPr>
          <w:ilvl w:val="0"/>
          <w:numId w:val="4"/>
        </w:numPr>
        <w:spacing w:line="276" w:lineRule="auto"/>
        <w:ind w:left="284" w:hanging="284"/>
        <w:jc w:val="both"/>
        <w:rPr>
          <w:rFonts w:ascii="Arial" w:hAnsi="Arial" w:cs="Arial"/>
          <w:b/>
        </w:rPr>
      </w:pPr>
      <w:r w:rsidRPr="003B4365">
        <w:rPr>
          <w:rStyle w:val="Teksttreci2"/>
          <w:rFonts w:ascii="Arial" w:hAnsi="Arial" w:cs="Arial"/>
          <w:b/>
        </w:rPr>
        <w:t>Tryb udzielenia zamówienia:</w:t>
      </w:r>
    </w:p>
    <w:p w:rsidR="000C29B6" w:rsidRPr="00CE323E" w:rsidRDefault="002D695A" w:rsidP="00CE323E">
      <w:pPr>
        <w:pStyle w:val="Akapitzlist"/>
        <w:spacing w:line="276" w:lineRule="auto"/>
        <w:ind w:left="360"/>
        <w:jc w:val="both"/>
        <w:rPr>
          <w:rStyle w:val="Teksttreci2"/>
          <w:rFonts w:ascii="Arial" w:hAnsi="Arial" w:cs="Arial"/>
        </w:rPr>
      </w:pPr>
      <w:r w:rsidRPr="003B4365">
        <w:rPr>
          <w:rStyle w:val="Teksttreci2"/>
          <w:rFonts w:ascii="Arial" w:hAnsi="Arial" w:cs="Arial"/>
        </w:rPr>
        <w:t>Postępowanie o udzielenie zamówienia publicznego prowadzone jest w trybie podstawo</w:t>
      </w:r>
      <w:r w:rsidR="00440EDA" w:rsidRPr="003B4365">
        <w:rPr>
          <w:rStyle w:val="Teksttreci2"/>
          <w:rFonts w:ascii="Arial" w:hAnsi="Arial" w:cs="Arial"/>
        </w:rPr>
        <w:t>wym, na podstawie art. 275 pkt.1)</w:t>
      </w:r>
      <w:r w:rsidRPr="003B4365">
        <w:rPr>
          <w:rStyle w:val="Teksttreci2"/>
          <w:rFonts w:ascii="Arial" w:hAnsi="Arial" w:cs="Arial"/>
        </w:rPr>
        <w:t xml:space="preserve"> ustawy z dnia 11 września 2019</w:t>
      </w:r>
      <w:r w:rsidR="000C29B6">
        <w:rPr>
          <w:rStyle w:val="Teksttreci2"/>
          <w:rFonts w:ascii="Arial" w:hAnsi="Arial" w:cs="Arial"/>
        </w:rPr>
        <w:t xml:space="preserve"> </w:t>
      </w:r>
      <w:r w:rsidRPr="003B4365">
        <w:rPr>
          <w:rStyle w:val="Teksttreci2"/>
          <w:rFonts w:ascii="Arial" w:hAnsi="Arial" w:cs="Arial"/>
        </w:rPr>
        <w:t>r. prawo zamówień publicznych (Dz.</w:t>
      </w:r>
      <w:r w:rsidR="000C29B6">
        <w:rPr>
          <w:rStyle w:val="Teksttreci2"/>
          <w:rFonts w:ascii="Arial" w:hAnsi="Arial" w:cs="Arial"/>
        </w:rPr>
        <w:t xml:space="preserve"> </w:t>
      </w:r>
      <w:r w:rsidRPr="003B4365">
        <w:rPr>
          <w:rStyle w:val="Teksttreci2"/>
          <w:rFonts w:ascii="Arial" w:hAnsi="Arial" w:cs="Arial"/>
        </w:rPr>
        <w:t>U. z 2019r. poz. 2019 z póź</w:t>
      </w:r>
      <w:r w:rsidR="000C29B6">
        <w:rPr>
          <w:rStyle w:val="Teksttreci2"/>
          <w:rFonts w:ascii="Arial" w:hAnsi="Arial" w:cs="Arial"/>
        </w:rPr>
        <w:t>n. zm.</w:t>
      </w:r>
      <w:r w:rsidRPr="003B4365">
        <w:rPr>
          <w:rStyle w:val="Teksttreci2"/>
          <w:rFonts w:ascii="Arial" w:hAnsi="Arial" w:cs="Arial"/>
        </w:rPr>
        <w:t>).</w:t>
      </w:r>
    </w:p>
    <w:p w:rsidR="002D695A" w:rsidRPr="003B4365" w:rsidRDefault="002D695A" w:rsidP="000C29B6">
      <w:pPr>
        <w:pStyle w:val="Akapitzlist"/>
        <w:numPr>
          <w:ilvl w:val="0"/>
          <w:numId w:val="4"/>
        </w:numPr>
        <w:spacing w:line="276" w:lineRule="auto"/>
        <w:ind w:left="284" w:hanging="284"/>
        <w:jc w:val="both"/>
        <w:rPr>
          <w:rFonts w:ascii="Arial" w:eastAsia="Cambria" w:hAnsi="Arial" w:cs="Arial"/>
          <w:b/>
          <w:color w:val="000000"/>
          <w:sz w:val="20"/>
          <w:szCs w:val="20"/>
          <w:lang w:bidi="pl-PL"/>
        </w:rPr>
      </w:pPr>
      <w:r w:rsidRPr="003B4365">
        <w:rPr>
          <w:rStyle w:val="Teksttreci2"/>
          <w:rFonts w:ascii="Arial" w:hAnsi="Arial" w:cs="Arial"/>
          <w:b/>
        </w:rPr>
        <w:t>Zamawiający nie przewiduje wyboru najkorzystniejszej oferty z możliwością prowadzenia negocjacji.</w:t>
      </w:r>
    </w:p>
    <w:p w:rsidR="002D695A" w:rsidRPr="000C29B6" w:rsidRDefault="002D695A" w:rsidP="000C29B6">
      <w:pPr>
        <w:widowControl w:val="0"/>
        <w:tabs>
          <w:tab w:val="left" w:pos="284"/>
          <w:tab w:val="left" w:pos="628"/>
        </w:tabs>
        <w:spacing w:line="276" w:lineRule="auto"/>
        <w:rPr>
          <w:rFonts w:ascii="Arial" w:hAnsi="Arial" w:cs="Arial"/>
        </w:rPr>
      </w:pPr>
    </w:p>
    <w:p w:rsidR="00F8368C" w:rsidRPr="000C29B6" w:rsidRDefault="00F8368C" w:rsidP="000C29B6">
      <w:pPr>
        <w:widowControl w:val="0"/>
        <w:tabs>
          <w:tab w:val="left" w:pos="284"/>
          <w:tab w:val="left" w:pos="628"/>
        </w:tabs>
        <w:spacing w:line="276" w:lineRule="auto"/>
        <w:rPr>
          <w:rFonts w:ascii="Arial" w:hAnsi="Arial" w:cs="Arial"/>
        </w:rPr>
      </w:pPr>
    </w:p>
    <w:p w:rsidR="002D695A" w:rsidRPr="003B4365" w:rsidRDefault="002D695A" w:rsidP="000C29B6">
      <w:pPr>
        <w:pStyle w:val="pkt"/>
        <w:spacing w:before="0" w:after="0" w:line="276" w:lineRule="auto"/>
        <w:ind w:left="0" w:firstLine="0"/>
        <w:rPr>
          <w:rFonts w:ascii="Arial" w:hAnsi="Arial" w:cs="Arial"/>
          <w:b/>
          <w:bCs/>
          <w:kern w:val="32"/>
          <w:szCs w:val="24"/>
        </w:rPr>
      </w:pPr>
      <w:r w:rsidRPr="003B4365">
        <w:rPr>
          <w:rFonts w:ascii="Arial" w:hAnsi="Arial" w:cs="Arial"/>
          <w:b/>
          <w:bCs/>
          <w:kern w:val="32"/>
          <w:szCs w:val="24"/>
          <w:highlight w:val="lightGray"/>
        </w:rPr>
        <w:t>ROZDZIAŁ 2: Opis przedmiotu zamówienia.</w:t>
      </w:r>
    </w:p>
    <w:p w:rsidR="002D695A" w:rsidRPr="00CE323E" w:rsidRDefault="002D695A" w:rsidP="000C29B6">
      <w:pPr>
        <w:widowControl w:val="0"/>
        <w:tabs>
          <w:tab w:val="left" w:pos="284"/>
          <w:tab w:val="left" w:pos="628"/>
        </w:tabs>
        <w:spacing w:line="276" w:lineRule="auto"/>
        <w:rPr>
          <w:rFonts w:ascii="Arial" w:hAnsi="Arial" w:cs="Arial"/>
          <w:szCs w:val="20"/>
        </w:rPr>
      </w:pPr>
    </w:p>
    <w:p w:rsidR="00A42EA3" w:rsidRPr="00CE323E" w:rsidRDefault="002D695A" w:rsidP="00CE323E">
      <w:pPr>
        <w:pStyle w:val="Akapitzlist"/>
        <w:numPr>
          <w:ilvl w:val="0"/>
          <w:numId w:val="42"/>
        </w:numPr>
        <w:spacing w:line="276" w:lineRule="auto"/>
        <w:ind w:left="284" w:hanging="284"/>
        <w:jc w:val="both"/>
        <w:rPr>
          <w:rFonts w:ascii="Arial" w:hAnsi="Arial" w:cs="Arial"/>
          <w:sz w:val="20"/>
          <w:szCs w:val="20"/>
        </w:rPr>
      </w:pPr>
      <w:r w:rsidRPr="00CE323E">
        <w:rPr>
          <w:rFonts w:ascii="Arial" w:hAnsi="Arial" w:cs="Arial"/>
          <w:sz w:val="20"/>
          <w:szCs w:val="20"/>
        </w:rPr>
        <w:t xml:space="preserve">Przedmiotem zamówienia jest </w:t>
      </w:r>
      <w:r w:rsidR="00DE69FA" w:rsidRPr="00CE323E">
        <w:rPr>
          <w:rFonts w:ascii="Arial" w:hAnsi="Arial" w:cs="Arial"/>
          <w:b/>
          <w:color w:val="000000" w:themeColor="text1"/>
          <w:sz w:val="20"/>
          <w:szCs w:val="20"/>
        </w:rPr>
        <w:t>dostawa</w:t>
      </w:r>
      <w:r w:rsidR="00912980" w:rsidRPr="00CE323E">
        <w:rPr>
          <w:rFonts w:ascii="Arial" w:hAnsi="Arial" w:cs="Arial"/>
          <w:b/>
          <w:color w:val="000000" w:themeColor="text1"/>
          <w:sz w:val="20"/>
          <w:szCs w:val="20"/>
        </w:rPr>
        <w:t xml:space="preserve"> leku</w:t>
      </w:r>
      <w:r w:rsidR="00DE69FA" w:rsidRPr="00CE323E">
        <w:rPr>
          <w:rFonts w:ascii="Arial" w:hAnsi="Arial" w:cs="Arial"/>
          <w:b/>
          <w:color w:val="000000" w:themeColor="text1"/>
          <w:sz w:val="20"/>
          <w:szCs w:val="20"/>
        </w:rPr>
        <w:t xml:space="preserve"> </w:t>
      </w:r>
      <w:proofErr w:type="spellStart"/>
      <w:r w:rsidR="00912980" w:rsidRPr="00E851A9">
        <w:rPr>
          <w:rFonts w:ascii="Arial" w:hAnsi="Arial" w:cs="Arial"/>
          <w:b/>
          <w:sz w:val="20"/>
          <w:szCs w:val="18"/>
        </w:rPr>
        <w:t>Imiglucerasum</w:t>
      </w:r>
      <w:proofErr w:type="spellEnd"/>
      <w:r w:rsidR="00912980" w:rsidRPr="00E851A9">
        <w:rPr>
          <w:rFonts w:ascii="Arial" w:hAnsi="Arial" w:cs="Arial"/>
          <w:b/>
          <w:sz w:val="20"/>
          <w:szCs w:val="18"/>
        </w:rPr>
        <w:t xml:space="preserve"> (</w:t>
      </w:r>
      <w:proofErr w:type="spellStart"/>
      <w:r w:rsidR="00912980" w:rsidRPr="00E851A9">
        <w:rPr>
          <w:rFonts w:ascii="Arial" w:hAnsi="Arial" w:cs="Arial"/>
          <w:b/>
          <w:color w:val="000000"/>
          <w:sz w:val="20"/>
          <w:szCs w:val="18"/>
        </w:rPr>
        <w:t>Cerezyme</w:t>
      </w:r>
      <w:proofErr w:type="spellEnd"/>
      <w:r w:rsidR="00912980" w:rsidRPr="00E851A9">
        <w:rPr>
          <w:rFonts w:ascii="Arial" w:hAnsi="Arial" w:cs="Arial"/>
          <w:b/>
          <w:color w:val="000000"/>
          <w:sz w:val="20"/>
          <w:szCs w:val="18"/>
        </w:rPr>
        <w:t>)</w:t>
      </w:r>
      <w:r w:rsidR="004A5167" w:rsidRPr="00E851A9">
        <w:rPr>
          <w:rFonts w:ascii="Arial" w:hAnsi="Arial" w:cs="Arial"/>
          <w:b/>
          <w:bCs/>
          <w:color w:val="000000" w:themeColor="text1"/>
          <w:sz w:val="22"/>
          <w:szCs w:val="20"/>
        </w:rPr>
        <w:t xml:space="preserve"> </w:t>
      </w:r>
      <w:r w:rsidR="00A42EA3" w:rsidRPr="00CE323E">
        <w:rPr>
          <w:rFonts w:ascii="Arial" w:hAnsi="Arial" w:cs="Arial"/>
          <w:b/>
          <w:bCs/>
          <w:color w:val="000000" w:themeColor="text1"/>
          <w:sz w:val="20"/>
          <w:szCs w:val="20"/>
        </w:rPr>
        <w:t>do Apteki szpitalnej</w:t>
      </w:r>
      <w:r w:rsidR="004A5167" w:rsidRPr="00CE323E">
        <w:rPr>
          <w:rFonts w:ascii="Arial" w:hAnsi="Arial" w:cs="Arial"/>
          <w:b/>
          <w:bCs/>
          <w:color w:val="000000" w:themeColor="text1"/>
          <w:sz w:val="20"/>
          <w:szCs w:val="20"/>
        </w:rPr>
        <w:t xml:space="preserve"> przy SPZZOZ </w:t>
      </w:r>
      <w:r w:rsidR="00E851A9">
        <w:rPr>
          <w:rFonts w:ascii="Arial" w:hAnsi="Arial" w:cs="Arial"/>
          <w:b/>
          <w:bCs/>
          <w:color w:val="000000" w:themeColor="text1"/>
          <w:sz w:val="20"/>
          <w:szCs w:val="20"/>
        </w:rPr>
        <w:br/>
      </w:r>
      <w:r w:rsidR="004A5167" w:rsidRPr="00CE323E">
        <w:rPr>
          <w:rFonts w:ascii="Arial" w:hAnsi="Arial" w:cs="Arial"/>
          <w:b/>
          <w:bCs/>
          <w:color w:val="000000" w:themeColor="text1"/>
          <w:sz w:val="20"/>
          <w:szCs w:val="20"/>
        </w:rPr>
        <w:t>w</w:t>
      </w:r>
      <w:r w:rsidR="00B54A9A" w:rsidRPr="00CE323E">
        <w:rPr>
          <w:rFonts w:ascii="Arial" w:hAnsi="Arial" w:cs="Arial"/>
          <w:b/>
          <w:bCs/>
          <w:color w:val="000000" w:themeColor="text1"/>
          <w:sz w:val="20"/>
          <w:szCs w:val="20"/>
        </w:rPr>
        <w:t xml:space="preserve"> Gryficach</w:t>
      </w:r>
      <w:r w:rsidR="004A5167" w:rsidRPr="00CE323E">
        <w:rPr>
          <w:rFonts w:ascii="Arial" w:hAnsi="Arial" w:cs="Arial"/>
          <w:b/>
          <w:bCs/>
          <w:color w:val="000000" w:themeColor="text1"/>
          <w:sz w:val="20"/>
          <w:szCs w:val="20"/>
        </w:rPr>
        <w:t xml:space="preserve"> </w:t>
      </w:r>
      <w:r w:rsidR="00912980" w:rsidRPr="00CE323E">
        <w:rPr>
          <w:rFonts w:ascii="Arial" w:hAnsi="Arial" w:cs="Arial"/>
          <w:b/>
          <w:bCs/>
          <w:color w:val="000000" w:themeColor="text1"/>
          <w:sz w:val="20"/>
          <w:szCs w:val="20"/>
        </w:rPr>
        <w:t xml:space="preserve">  </w:t>
      </w:r>
      <w:r w:rsidR="00B54A9A" w:rsidRPr="00CE323E">
        <w:rPr>
          <w:rFonts w:ascii="Arial" w:hAnsi="Arial" w:cs="Arial"/>
          <w:b/>
          <w:bCs/>
          <w:color w:val="000000" w:themeColor="text1"/>
          <w:sz w:val="20"/>
          <w:szCs w:val="20"/>
        </w:rPr>
        <w:t xml:space="preserve">  </w:t>
      </w:r>
    </w:p>
    <w:p w:rsidR="002D695A" w:rsidRPr="007E194D" w:rsidRDefault="002D695A" w:rsidP="00CE323E">
      <w:pPr>
        <w:pStyle w:val="Akapitzlist"/>
        <w:numPr>
          <w:ilvl w:val="0"/>
          <w:numId w:val="5"/>
        </w:numPr>
        <w:spacing w:line="276" w:lineRule="auto"/>
        <w:ind w:left="567" w:hanging="283"/>
        <w:jc w:val="both"/>
        <w:rPr>
          <w:rFonts w:ascii="Arial" w:hAnsi="Arial" w:cs="Arial"/>
          <w:bCs/>
          <w:iCs/>
          <w:color w:val="000000" w:themeColor="text1"/>
          <w:sz w:val="20"/>
        </w:rPr>
      </w:pPr>
      <w:r w:rsidRPr="007E194D">
        <w:rPr>
          <w:rFonts w:ascii="Arial" w:hAnsi="Arial" w:cs="Arial"/>
          <w:bCs/>
          <w:iCs/>
          <w:color w:val="000000" w:themeColor="text1"/>
          <w:sz w:val="20"/>
        </w:rPr>
        <w:t>Jeżeli lek(i) nie jest dostępny tymczaso</w:t>
      </w:r>
      <w:r w:rsidR="00801959">
        <w:rPr>
          <w:rFonts w:ascii="Arial" w:hAnsi="Arial" w:cs="Arial"/>
          <w:bCs/>
          <w:iCs/>
          <w:color w:val="000000" w:themeColor="text1"/>
          <w:sz w:val="20"/>
        </w:rPr>
        <w:t xml:space="preserve">wo – maksymalnie do 4 miesięcy </w:t>
      </w:r>
      <w:r w:rsidRPr="007E194D">
        <w:rPr>
          <w:rFonts w:ascii="Arial" w:hAnsi="Arial" w:cs="Arial"/>
          <w:bCs/>
          <w:iCs/>
          <w:color w:val="000000" w:themeColor="text1"/>
          <w:sz w:val="20"/>
        </w:rPr>
        <w:t xml:space="preserve">Wykonawca  wpisuje ostatnią wycenę  leku oraz dołącza dokumenty potwierdzające niedostępność leku przez ten okres. </w:t>
      </w:r>
    </w:p>
    <w:p w:rsidR="00CE323E" w:rsidRPr="00CE323E" w:rsidRDefault="002D695A" w:rsidP="00CE323E">
      <w:pPr>
        <w:pStyle w:val="Akapitzlist"/>
        <w:numPr>
          <w:ilvl w:val="0"/>
          <w:numId w:val="5"/>
        </w:numPr>
        <w:spacing w:line="276" w:lineRule="auto"/>
        <w:ind w:left="567" w:hanging="283"/>
        <w:jc w:val="both"/>
        <w:rPr>
          <w:rFonts w:ascii="Arial" w:hAnsi="Arial" w:cs="Arial"/>
          <w:bCs/>
          <w:iCs/>
          <w:sz w:val="20"/>
        </w:rPr>
      </w:pPr>
      <w:r w:rsidRPr="003B4365">
        <w:rPr>
          <w:rFonts w:ascii="Arial" w:hAnsi="Arial" w:cs="Arial"/>
          <w:bCs/>
          <w:iCs/>
          <w:sz w:val="20"/>
        </w:rPr>
        <w:t>Zamawiający dopuszcza leki równoważne.</w:t>
      </w:r>
      <w:r w:rsidR="007E194D" w:rsidRPr="007E194D">
        <w:rPr>
          <w:rFonts w:ascii="Arial" w:hAnsi="Arial" w:cs="Arial"/>
          <w:sz w:val="20"/>
          <w:szCs w:val="20"/>
        </w:rPr>
        <w:t xml:space="preserve"> </w:t>
      </w:r>
      <w:r w:rsidR="007E194D" w:rsidRPr="00BA5758">
        <w:rPr>
          <w:rFonts w:ascii="Arial" w:hAnsi="Arial" w:cs="Arial"/>
          <w:sz w:val="20"/>
          <w:szCs w:val="20"/>
        </w:rPr>
        <w:t xml:space="preserve">We wszystkich miejscach SWZ, w których użyto przykładowego znaku towarowego, patentu, pochodzenia, źródła lub szczególnego procesu lub jeżeli Zamawiający opisał przedmiot zamówienia przez odniesienie do norm, europejskich ocen technicznych, aprobat, specyfikacji </w:t>
      </w:r>
      <w:r w:rsidR="00397F2B">
        <w:rPr>
          <w:rFonts w:ascii="Arial" w:hAnsi="Arial" w:cs="Arial"/>
          <w:sz w:val="20"/>
          <w:szCs w:val="20"/>
        </w:rPr>
        <w:t xml:space="preserve">technicznych </w:t>
      </w:r>
      <w:r w:rsidR="007E194D" w:rsidRPr="00BA5758">
        <w:rPr>
          <w:rFonts w:ascii="Arial" w:hAnsi="Arial" w:cs="Arial"/>
          <w:sz w:val="20"/>
          <w:szCs w:val="20"/>
        </w:rPr>
        <w:t>i sys</w:t>
      </w:r>
      <w:r w:rsidR="00397F2B">
        <w:rPr>
          <w:rFonts w:ascii="Arial" w:hAnsi="Arial" w:cs="Arial"/>
          <w:sz w:val="20"/>
          <w:szCs w:val="20"/>
        </w:rPr>
        <w:t xml:space="preserve">temów referencji technicznych, </w:t>
      </w:r>
      <w:r w:rsidR="007E194D" w:rsidRPr="00BA5758">
        <w:rPr>
          <w:rFonts w:ascii="Arial" w:hAnsi="Arial" w:cs="Arial"/>
          <w:sz w:val="20"/>
          <w:szCs w:val="20"/>
        </w:rPr>
        <w:t>Zamawiający do</w:t>
      </w:r>
      <w:r w:rsidR="00CE323E">
        <w:rPr>
          <w:rFonts w:ascii="Arial" w:hAnsi="Arial" w:cs="Arial"/>
          <w:sz w:val="20"/>
          <w:szCs w:val="20"/>
        </w:rPr>
        <w:t xml:space="preserve">puszcza rozwiązania równoważne, </w:t>
      </w:r>
      <w:r w:rsidR="007E194D" w:rsidRPr="00BA5758">
        <w:rPr>
          <w:rFonts w:ascii="Arial" w:hAnsi="Arial" w:cs="Arial"/>
          <w:sz w:val="20"/>
          <w:szCs w:val="20"/>
        </w:rPr>
        <w:t>oznaczając takie wskazania lub odniesienia odpowiednio wyrazami „lub równoważny" lub „l</w:t>
      </w:r>
      <w:r w:rsidR="007E194D">
        <w:rPr>
          <w:rFonts w:ascii="Arial" w:hAnsi="Arial" w:cs="Arial"/>
          <w:sz w:val="20"/>
          <w:szCs w:val="20"/>
        </w:rPr>
        <w:t>ub równoważne"</w:t>
      </w:r>
      <w:r w:rsidR="007E194D" w:rsidRPr="00BA5758">
        <w:rPr>
          <w:rFonts w:ascii="Arial" w:hAnsi="Arial" w:cs="Arial"/>
          <w:sz w:val="20"/>
          <w:szCs w:val="20"/>
        </w:rPr>
        <w:t>, pod warunkiem zapewnienia</w:t>
      </w:r>
      <w:r w:rsidR="007E194D">
        <w:rPr>
          <w:rFonts w:ascii="Arial" w:hAnsi="Arial" w:cs="Arial"/>
          <w:sz w:val="20"/>
          <w:szCs w:val="20"/>
        </w:rPr>
        <w:t xml:space="preserve"> </w:t>
      </w:r>
      <w:r w:rsidR="007E194D" w:rsidRPr="00BA5758">
        <w:rPr>
          <w:rFonts w:ascii="Arial" w:hAnsi="Arial" w:cs="Arial"/>
          <w:sz w:val="20"/>
          <w:szCs w:val="20"/>
        </w:rPr>
        <w:t>parametrów nie gorszych niż</w:t>
      </w:r>
      <w:r w:rsidR="007E194D" w:rsidRPr="005433A4">
        <w:rPr>
          <w:rFonts w:ascii="Arial" w:hAnsi="Arial" w:cs="Arial"/>
        </w:rPr>
        <w:t xml:space="preserve"> </w:t>
      </w:r>
      <w:r w:rsidR="007E194D" w:rsidRPr="00BA5758">
        <w:rPr>
          <w:rFonts w:ascii="Arial" w:hAnsi="Arial" w:cs="Arial"/>
          <w:sz w:val="20"/>
          <w:szCs w:val="20"/>
        </w:rPr>
        <w:t>określone w opisie przedmiotu zamówienia.</w:t>
      </w:r>
    </w:p>
    <w:p w:rsidR="00EF68B4" w:rsidRDefault="002D695A" w:rsidP="00CE323E">
      <w:pPr>
        <w:pStyle w:val="Akapitzlist"/>
        <w:numPr>
          <w:ilvl w:val="0"/>
          <w:numId w:val="35"/>
        </w:numPr>
        <w:spacing w:line="276" w:lineRule="auto"/>
        <w:ind w:left="284" w:hanging="284"/>
        <w:jc w:val="both"/>
        <w:rPr>
          <w:rFonts w:ascii="Arial" w:hAnsi="Arial" w:cs="Arial"/>
          <w:sz w:val="20"/>
          <w:szCs w:val="20"/>
        </w:rPr>
      </w:pPr>
      <w:r w:rsidRPr="003B4365">
        <w:rPr>
          <w:rFonts w:ascii="Arial" w:hAnsi="Arial" w:cs="Arial"/>
          <w:sz w:val="20"/>
          <w:szCs w:val="20"/>
        </w:rPr>
        <w:t xml:space="preserve">Szczegółowy opis  przedmiotu zamówienia stanowi formularz cenowy </w:t>
      </w:r>
      <w:r w:rsidR="00CE323E" w:rsidRPr="00CE323E">
        <w:rPr>
          <w:rFonts w:ascii="Arial" w:hAnsi="Arial" w:cs="Arial"/>
          <w:sz w:val="20"/>
          <w:szCs w:val="20"/>
        </w:rPr>
        <w:t>–</w:t>
      </w:r>
      <w:r w:rsidRPr="003B4365">
        <w:rPr>
          <w:rFonts w:ascii="Arial" w:hAnsi="Arial" w:cs="Arial"/>
          <w:sz w:val="20"/>
          <w:szCs w:val="20"/>
        </w:rPr>
        <w:t xml:space="preserve"> </w:t>
      </w:r>
      <w:r w:rsidRPr="003B4365">
        <w:rPr>
          <w:rFonts w:ascii="Arial" w:hAnsi="Arial" w:cs="Arial"/>
          <w:b/>
          <w:sz w:val="20"/>
          <w:szCs w:val="20"/>
        </w:rPr>
        <w:t xml:space="preserve">Załącznik nr 1 </w:t>
      </w:r>
      <w:r w:rsidR="00C7716E" w:rsidRPr="00333BD6">
        <w:rPr>
          <w:rFonts w:ascii="Arial" w:hAnsi="Arial" w:cs="Arial"/>
          <w:b/>
          <w:sz w:val="20"/>
          <w:szCs w:val="20"/>
        </w:rPr>
        <w:t>do S</w:t>
      </w:r>
      <w:r w:rsidRPr="00333BD6">
        <w:rPr>
          <w:rFonts w:ascii="Arial" w:hAnsi="Arial" w:cs="Arial"/>
          <w:b/>
          <w:sz w:val="20"/>
          <w:szCs w:val="20"/>
        </w:rPr>
        <w:t>WZ.</w:t>
      </w:r>
      <w:r w:rsidRPr="003B4365">
        <w:rPr>
          <w:rFonts w:ascii="Arial" w:hAnsi="Arial" w:cs="Arial"/>
          <w:sz w:val="20"/>
          <w:szCs w:val="20"/>
        </w:rPr>
        <w:t xml:space="preserve"> </w:t>
      </w:r>
    </w:p>
    <w:p w:rsidR="00EF68B4" w:rsidRPr="007830F3" w:rsidRDefault="00EF68B4" w:rsidP="00CE323E">
      <w:pPr>
        <w:pStyle w:val="Akapitzlist"/>
        <w:numPr>
          <w:ilvl w:val="0"/>
          <w:numId w:val="35"/>
        </w:numPr>
        <w:spacing w:line="276" w:lineRule="auto"/>
        <w:ind w:left="284" w:hanging="284"/>
        <w:jc w:val="both"/>
        <w:rPr>
          <w:rStyle w:val="Teksttreci2Pogrubienie"/>
          <w:rFonts w:ascii="Arial" w:hAnsi="Arial" w:cs="Arial"/>
        </w:rPr>
      </w:pPr>
      <w:r w:rsidRPr="007830F3">
        <w:rPr>
          <w:rFonts w:ascii="Arial" w:hAnsi="Arial" w:cs="Arial"/>
          <w:sz w:val="20"/>
          <w:szCs w:val="20"/>
        </w:rPr>
        <w:t xml:space="preserve">Wykonawca zobowiązany jest zrealizować zamówienie na zasadach i warunkach opisanych w projekcie umowy stanowiącym </w:t>
      </w:r>
      <w:r w:rsidR="00CE323E">
        <w:rPr>
          <w:rStyle w:val="Teksttreci2Pogrubienie"/>
          <w:rFonts w:ascii="Arial" w:hAnsi="Arial" w:cs="Arial"/>
          <w:sz w:val="20"/>
          <w:szCs w:val="20"/>
        </w:rPr>
        <w:t>Załącznik 4</w:t>
      </w:r>
      <w:r w:rsidRPr="00EF68B4">
        <w:rPr>
          <w:rStyle w:val="Teksttreci2Pogrubienie"/>
          <w:rFonts w:ascii="Arial" w:hAnsi="Arial" w:cs="Arial"/>
          <w:sz w:val="20"/>
          <w:szCs w:val="20"/>
        </w:rPr>
        <w:t xml:space="preserve"> do SWZ.</w:t>
      </w:r>
    </w:p>
    <w:p w:rsidR="001C4DE0" w:rsidRPr="001C4DE0" w:rsidRDefault="00EF68B4" w:rsidP="00CE323E">
      <w:pPr>
        <w:pStyle w:val="Akapitzlist"/>
        <w:numPr>
          <w:ilvl w:val="0"/>
          <w:numId w:val="35"/>
        </w:numPr>
        <w:spacing w:line="276" w:lineRule="auto"/>
        <w:ind w:left="284" w:hanging="284"/>
        <w:rPr>
          <w:rFonts w:ascii="Arial" w:hAnsi="Arial" w:cs="Arial"/>
          <w:sz w:val="20"/>
          <w:szCs w:val="20"/>
        </w:rPr>
      </w:pPr>
      <w:r w:rsidRPr="001C4DE0">
        <w:rPr>
          <w:rFonts w:ascii="Arial" w:hAnsi="Arial" w:cs="Arial"/>
          <w:color w:val="000000" w:themeColor="text1"/>
          <w:sz w:val="20"/>
          <w:szCs w:val="20"/>
        </w:rPr>
        <w:t xml:space="preserve">Wspólny Słownik Zamówień </w:t>
      </w:r>
      <w:r w:rsidR="00912980" w:rsidRPr="00D86E5A">
        <w:rPr>
          <w:rFonts w:ascii="Arial" w:hAnsi="Arial" w:cs="Arial"/>
          <w:sz w:val="20"/>
          <w:szCs w:val="20"/>
        </w:rPr>
        <w:t xml:space="preserve">CPV: </w:t>
      </w:r>
      <w:r w:rsidR="00912980">
        <w:rPr>
          <w:rFonts w:ascii="Arial" w:hAnsi="Arial" w:cs="Arial"/>
          <w:b/>
          <w:sz w:val="20"/>
        </w:rPr>
        <w:t>33600000</w:t>
      </w:r>
      <w:r w:rsidR="00CE323E">
        <w:rPr>
          <w:rFonts w:ascii="Arial" w:hAnsi="Arial" w:cs="Arial"/>
          <w:b/>
          <w:sz w:val="20"/>
        </w:rPr>
        <w:t xml:space="preserve"> – </w:t>
      </w:r>
      <w:r w:rsidR="00912980">
        <w:rPr>
          <w:rFonts w:ascii="Arial" w:hAnsi="Arial" w:cs="Arial"/>
          <w:b/>
          <w:sz w:val="20"/>
        </w:rPr>
        <w:t>6</w:t>
      </w:r>
      <w:r w:rsidR="00CE323E">
        <w:rPr>
          <w:rFonts w:ascii="Arial" w:hAnsi="Arial" w:cs="Arial"/>
          <w:b/>
          <w:sz w:val="20"/>
        </w:rPr>
        <w:t>.</w:t>
      </w:r>
    </w:p>
    <w:p w:rsidR="00EF68B4" w:rsidRPr="001C4DE0" w:rsidRDefault="00EF68B4" w:rsidP="00CE323E">
      <w:pPr>
        <w:pStyle w:val="Akapitzlist"/>
        <w:numPr>
          <w:ilvl w:val="0"/>
          <w:numId w:val="35"/>
        </w:numPr>
        <w:spacing w:line="276" w:lineRule="auto"/>
        <w:ind w:left="284" w:hanging="284"/>
        <w:rPr>
          <w:rFonts w:ascii="Arial" w:hAnsi="Arial" w:cs="Arial"/>
          <w:sz w:val="20"/>
          <w:szCs w:val="20"/>
        </w:rPr>
      </w:pPr>
      <w:r w:rsidRPr="001C4DE0">
        <w:rPr>
          <w:rFonts w:ascii="Arial" w:hAnsi="Arial" w:cs="Arial"/>
          <w:sz w:val="20"/>
          <w:szCs w:val="20"/>
        </w:rPr>
        <w:t xml:space="preserve">Zamawiający </w:t>
      </w:r>
      <w:r w:rsidRPr="001C4DE0">
        <w:rPr>
          <w:rStyle w:val="Teksttreci2Pogrubienie"/>
          <w:rFonts w:ascii="Arial" w:hAnsi="Arial" w:cs="Arial"/>
          <w:sz w:val="20"/>
          <w:szCs w:val="20"/>
        </w:rPr>
        <w:t>nie dopuszcza</w:t>
      </w:r>
      <w:r w:rsidRPr="001C4DE0">
        <w:rPr>
          <w:rStyle w:val="Teksttreci2Pogrubienie"/>
          <w:rFonts w:ascii="Arial" w:hAnsi="Arial" w:cs="Arial"/>
        </w:rPr>
        <w:t xml:space="preserve"> </w:t>
      </w:r>
      <w:r w:rsidRPr="001C4DE0">
        <w:rPr>
          <w:rFonts w:ascii="Arial" w:hAnsi="Arial" w:cs="Arial"/>
          <w:sz w:val="20"/>
          <w:szCs w:val="20"/>
        </w:rPr>
        <w:t>składania ofert wariantowych.</w:t>
      </w:r>
    </w:p>
    <w:p w:rsidR="00EF68B4" w:rsidRDefault="00EF68B4" w:rsidP="00CE323E">
      <w:pPr>
        <w:pStyle w:val="Akapitzlist"/>
        <w:numPr>
          <w:ilvl w:val="0"/>
          <w:numId w:val="35"/>
        </w:numPr>
        <w:spacing w:line="276" w:lineRule="auto"/>
        <w:ind w:left="284" w:hanging="284"/>
        <w:jc w:val="both"/>
        <w:rPr>
          <w:rFonts w:ascii="Arial" w:hAnsi="Arial" w:cs="Arial"/>
          <w:sz w:val="20"/>
          <w:szCs w:val="20"/>
        </w:rPr>
      </w:pPr>
      <w:r w:rsidRPr="007830F3">
        <w:rPr>
          <w:rFonts w:ascii="Arial" w:hAnsi="Arial" w:cs="Arial"/>
          <w:sz w:val="20"/>
          <w:szCs w:val="20"/>
        </w:rPr>
        <w:lastRenderedPageBreak/>
        <w:t xml:space="preserve">Zamawiający </w:t>
      </w:r>
      <w:r w:rsidRPr="00EF68B4">
        <w:rPr>
          <w:rStyle w:val="Teksttreci2Pogrubienie"/>
          <w:rFonts w:ascii="Arial" w:hAnsi="Arial" w:cs="Arial"/>
          <w:sz w:val="20"/>
          <w:szCs w:val="20"/>
        </w:rPr>
        <w:t>nie przewiduje</w:t>
      </w:r>
      <w:r w:rsidRPr="007830F3">
        <w:rPr>
          <w:rStyle w:val="Teksttreci2Pogrubienie"/>
          <w:rFonts w:ascii="Arial" w:hAnsi="Arial" w:cs="Arial"/>
        </w:rPr>
        <w:t xml:space="preserve"> </w:t>
      </w:r>
      <w:r w:rsidRPr="007830F3">
        <w:rPr>
          <w:rFonts w:ascii="Arial" w:hAnsi="Arial" w:cs="Arial"/>
          <w:sz w:val="20"/>
          <w:szCs w:val="20"/>
        </w:rPr>
        <w:t xml:space="preserve">możliwości udzielenia zamówień, o których mowa w art. </w:t>
      </w:r>
      <w:r>
        <w:rPr>
          <w:rFonts w:ascii="Arial" w:hAnsi="Arial" w:cs="Arial"/>
          <w:sz w:val="20"/>
          <w:szCs w:val="20"/>
        </w:rPr>
        <w:t>214</w:t>
      </w:r>
      <w:r w:rsidRPr="007830F3">
        <w:rPr>
          <w:rFonts w:ascii="Arial" w:hAnsi="Arial" w:cs="Arial"/>
          <w:sz w:val="20"/>
          <w:szCs w:val="20"/>
        </w:rPr>
        <w:t xml:space="preserve"> ust. 1 pkt. 7 ustawy Pzp.</w:t>
      </w:r>
    </w:p>
    <w:p w:rsidR="00CE323E" w:rsidRPr="00CE323E" w:rsidRDefault="00CE323E" w:rsidP="00CE323E">
      <w:pPr>
        <w:pStyle w:val="Akapitzlist"/>
        <w:numPr>
          <w:ilvl w:val="0"/>
          <w:numId w:val="35"/>
        </w:numPr>
        <w:spacing w:line="276" w:lineRule="auto"/>
        <w:ind w:left="284" w:hanging="284"/>
        <w:jc w:val="both"/>
        <w:rPr>
          <w:rFonts w:ascii="Arial" w:hAnsi="Arial" w:cs="Arial"/>
          <w:sz w:val="20"/>
          <w:szCs w:val="20"/>
        </w:rPr>
      </w:pPr>
      <w:r>
        <w:rPr>
          <w:rFonts w:ascii="Arial" w:hAnsi="Arial" w:cs="Arial"/>
          <w:bCs/>
          <w:iCs/>
          <w:sz w:val="20"/>
          <w:szCs w:val="20"/>
          <w:u w:val="single"/>
        </w:rPr>
        <w:t>W przypadku nie</w:t>
      </w:r>
      <w:r w:rsidR="00912980" w:rsidRPr="00831B23">
        <w:rPr>
          <w:rFonts w:ascii="Arial" w:hAnsi="Arial" w:cs="Arial"/>
          <w:bCs/>
          <w:iCs/>
          <w:sz w:val="20"/>
          <w:szCs w:val="20"/>
          <w:u w:val="single"/>
        </w:rPr>
        <w:t xml:space="preserve"> zawarcia umowy z Narodowym Fundu</w:t>
      </w:r>
      <w:r>
        <w:rPr>
          <w:rFonts w:ascii="Arial" w:hAnsi="Arial" w:cs="Arial"/>
          <w:bCs/>
          <w:iCs/>
          <w:sz w:val="20"/>
          <w:szCs w:val="20"/>
          <w:u w:val="single"/>
        </w:rPr>
        <w:t>szem Zdrowia na refundację leku</w:t>
      </w:r>
      <w:r w:rsidR="00912980" w:rsidRPr="00831B23">
        <w:rPr>
          <w:rFonts w:ascii="Arial" w:hAnsi="Arial" w:cs="Arial"/>
          <w:bCs/>
          <w:iCs/>
          <w:sz w:val="20"/>
          <w:szCs w:val="20"/>
          <w:u w:val="single"/>
        </w:rPr>
        <w:t xml:space="preserve"> Zamawiający zastrzega sobie możliwość odstąpienia od części umowy ze skutkiem natychmiastowym</w:t>
      </w:r>
      <w:r w:rsidR="00912980" w:rsidRPr="00831B23">
        <w:rPr>
          <w:rFonts w:ascii="Arial" w:hAnsi="Arial" w:cs="Arial"/>
          <w:bCs/>
          <w:iCs/>
          <w:sz w:val="20"/>
          <w:szCs w:val="20"/>
        </w:rPr>
        <w:t>.</w:t>
      </w:r>
    </w:p>
    <w:p w:rsidR="002D695A" w:rsidRPr="00CE323E" w:rsidRDefault="002D695A" w:rsidP="00CE323E">
      <w:pPr>
        <w:pStyle w:val="Akapitzlist"/>
        <w:numPr>
          <w:ilvl w:val="0"/>
          <w:numId w:val="35"/>
        </w:numPr>
        <w:spacing w:line="276" w:lineRule="auto"/>
        <w:ind w:left="284" w:hanging="284"/>
        <w:jc w:val="both"/>
        <w:rPr>
          <w:rFonts w:ascii="Arial" w:hAnsi="Arial" w:cs="Arial"/>
          <w:sz w:val="20"/>
          <w:szCs w:val="20"/>
        </w:rPr>
      </w:pPr>
      <w:r w:rsidRPr="00CE323E">
        <w:rPr>
          <w:rFonts w:ascii="Arial" w:hAnsi="Arial" w:cs="Arial"/>
          <w:b/>
          <w:sz w:val="20"/>
          <w:szCs w:val="20"/>
        </w:rPr>
        <w:t>Wymagane dopuszczenia:</w:t>
      </w:r>
    </w:p>
    <w:p w:rsidR="00CE323E" w:rsidRPr="00CE323E" w:rsidRDefault="002D695A" w:rsidP="00CE323E">
      <w:pPr>
        <w:pStyle w:val="Akapitzlist"/>
        <w:numPr>
          <w:ilvl w:val="0"/>
          <w:numId w:val="7"/>
        </w:numPr>
        <w:tabs>
          <w:tab w:val="left" w:pos="3855"/>
        </w:tabs>
        <w:spacing w:line="276" w:lineRule="auto"/>
        <w:ind w:left="567" w:hanging="283"/>
        <w:jc w:val="both"/>
        <w:rPr>
          <w:rFonts w:ascii="Arial" w:hAnsi="Arial" w:cs="Arial"/>
          <w:b/>
          <w:color w:val="008000"/>
          <w:sz w:val="20"/>
          <w:szCs w:val="20"/>
        </w:rPr>
      </w:pPr>
      <w:r w:rsidRPr="003B4365">
        <w:rPr>
          <w:rFonts w:ascii="Arial" w:hAnsi="Arial" w:cs="Arial"/>
          <w:b/>
          <w:sz w:val="20"/>
        </w:rPr>
        <w:t>zezwolenie na prowadzenie hurtowni farmaceutycznej zgodnie z ustawą z dnia 6 września 2001</w:t>
      </w:r>
      <w:r w:rsidR="00E865E9">
        <w:rPr>
          <w:rFonts w:ascii="Arial" w:hAnsi="Arial" w:cs="Arial"/>
          <w:b/>
          <w:sz w:val="20"/>
        </w:rPr>
        <w:t xml:space="preserve"> </w:t>
      </w:r>
      <w:r w:rsidRPr="003B4365">
        <w:rPr>
          <w:rFonts w:ascii="Arial" w:hAnsi="Arial" w:cs="Arial"/>
          <w:b/>
          <w:sz w:val="20"/>
        </w:rPr>
        <w:t>r. Prawo fa</w:t>
      </w:r>
      <w:r w:rsidR="00E865E9">
        <w:rPr>
          <w:rFonts w:ascii="Arial" w:hAnsi="Arial" w:cs="Arial"/>
          <w:b/>
          <w:sz w:val="20"/>
        </w:rPr>
        <w:t>rmaceutyczne (</w:t>
      </w:r>
      <w:r w:rsidRPr="003B4365">
        <w:rPr>
          <w:rFonts w:ascii="Arial" w:hAnsi="Arial" w:cs="Arial"/>
          <w:b/>
          <w:sz w:val="20"/>
        </w:rPr>
        <w:t>Dz. U. z 2008</w:t>
      </w:r>
      <w:r w:rsidR="00E865E9">
        <w:rPr>
          <w:rFonts w:ascii="Arial" w:hAnsi="Arial" w:cs="Arial"/>
          <w:b/>
          <w:sz w:val="20"/>
        </w:rPr>
        <w:t xml:space="preserve"> </w:t>
      </w:r>
      <w:r w:rsidRPr="003B4365">
        <w:rPr>
          <w:rFonts w:ascii="Arial" w:hAnsi="Arial" w:cs="Arial"/>
          <w:b/>
          <w:sz w:val="20"/>
        </w:rPr>
        <w:t xml:space="preserve">r. Nr 45 poz. 271 ze zm.) </w:t>
      </w:r>
    </w:p>
    <w:p w:rsidR="002D695A" w:rsidRPr="00CE323E" w:rsidRDefault="002D695A" w:rsidP="00CE323E">
      <w:pPr>
        <w:pStyle w:val="Akapitzlist"/>
        <w:numPr>
          <w:ilvl w:val="0"/>
          <w:numId w:val="7"/>
        </w:numPr>
        <w:tabs>
          <w:tab w:val="left" w:pos="3855"/>
        </w:tabs>
        <w:spacing w:line="276" w:lineRule="auto"/>
        <w:ind w:left="567" w:hanging="283"/>
        <w:jc w:val="both"/>
        <w:rPr>
          <w:rFonts w:ascii="Arial" w:hAnsi="Arial" w:cs="Arial"/>
          <w:b/>
          <w:color w:val="008000"/>
          <w:sz w:val="20"/>
          <w:szCs w:val="20"/>
        </w:rPr>
      </w:pPr>
      <w:r w:rsidRPr="00CE323E">
        <w:rPr>
          <w:rFonts w:ascii="Arial" w:hAnsi="Arial" w:cs="Arial"/>
          <w:b/>
          <w:sz w:val="20"/>
          <w:szCs w:val="20"/>
        </w:rPr>
        <w:t>oświadczenia o posiadaniu pozwoleń, że oferowany produkt leczniczy może być przedmiotem obrotu na teryt</w:t>
      </w:r>
      <w:r w:rsidR="00E865E9">
        <w:rPr>
          <w:rFonts w:ascii="Arial" w:hAnsi="Arial" w:cs="Arial"/>
          <w:b/>
          <w:sz w:val="20"/>
          <w:szCs w:val="20"/>
        </w:rPr>
        <w:t>orium RP lub posiada pozwolenie dopuszczające</w:t>
      </w:r>
      <w:r w:rsidRPr="00CE323E">
        <w:rPr>
          <w:rFonts w:ascii="Arial" w:hAnsi="Arial" w:cs="Arial"/>
          <w:b/>
          <w:sz w:val="20"/>
          <w:szCs w:val="20"/>
        </w:rPr>
        <w:t xml:space="preserve"> do obrotu wydane przez Radę UE lub Komisję Europejską </w:t>
      </w:r>
      <w:r w:rsidRPr="00CE323E">
        <w:rPr>
          <w:rFonts w:ascii="Arial" w:hAnsi="Arial" w:cs="Arial"/>
          <w:sz w:val="20"/>
          <w:szCs w:val="20"/>
        </w:rPr>
        <w:t>i przedłoży je na każde wezwanie Zamawiającego (świ</w:t>
      </w:r>
      <w:r w:rsidR="00E865E9">
        <w:rPr>
          <w:rFonts w:ascii="Arial" w:hAnsi="Arial" w:cs="Arial"/>
          <w:sz w:val="20"/>
          <w:szCs w:val="20"/>
        </w:rPr>
        <w:t xml:space="preserve">adectwa rejestracji, świadectwa </w:t>
      </w:r>
      <w:r w:rsidRPr="00CE323E">
        <w:rPr>
          <w:rFonts w:ascii="Arial" w:hAnsi="Arial" w:cs="Arial"/>
          <w:sz w:val="20"/>
          <w:szCs w:val="20"/>
        </w:rPr>
        <w:t>dopuszczenia do obrotu, karty charakterystyki pro</w:t>
      </w:r>
      <w:r w:rsidR="006C09BD" w:rsidRPr="00CE323E">
        <w:rPr>
          <w:rFonts w:ascii="Arial" w:hAnsi="Arial" w:cs="Arial"/>
          <w:sz w:val="20"/>
          <w:szCs w:val="20"/>
        </w:rPr>
        <w:t xml:space="preserve">duktu) </w:t>
      </w:r>
      <w:r w:rsidR="00E865E9">
        <w:rPr>
          <w:rFonts w:ascii="Arial" w:hAnsi="Arial" w:cs="Arial"/>
          <w:sz w:val="20"/>
          <w:szCs w:val="20"/>
        </w:rPr>
        <w:t>–</w:t>
      </w:r>
      <w:r w:rsidR="006C09BD" w:rsidRPr="00CE323E">
        <w:rPr>
          <w:rFonts w:ascii="Arial" w:hAnsi="Arial" w:cs="Arial"/>
          <w:sz w:val="20"/>
          <w:szCs w:val="20"/>
        </w:rPr>
        <w:t xml:space="preserve"> </w:t>
      </w:r>
      <w:r w:rsidR="006C09BD" w:rsidRPr="00CE323E">
        <w:rPr>
          <w:rFonts w:ascii="Arial" w:hAnsi="Arial" w:cs="Arial"/>
          <w:b/>
          <w:sz w:val="20"/>
          <w:szCs w:val="20"/>
        </w:rPr>
        <w:t>Załącznik nr 5</w:t>
      </w:r>
      <w:r w:rsidR="009E0EBA" w:rsidRPr="00CE323E">
        <w:rPr>
          <w:rFonts w:ascii="Arial" w:hAnsi="Arial" w:cs="Arial"/>
          <w:b/>
          <w:sz w:val="20"/>
          <w:szCs w:val="20"/>
        </w:rPr>
        <w:t xml:space="preserve"> do SWZ.</w:t>
      </w:r>
    </w:p>
    <w:p w:rsidR="00F20391" w:rsidRPr="00E865E9" w:rsidRDefault="00F20391" w:rsidP="00E865E9">
      <w:pPr>
        <w:autoSpaceDE w:val="0"/>
        <w:autoSpaceDN w:val="0"/>
        <w:adjustRightInd w:val="0"/>
        <w:spacing w:line="276" w:lineRule="auto"/>
        <w:rPr>
          <w:rFonts w:ascii="Arial" w:eastAsiaTheme="minorEastAsia" w:hAnsi="Arial" w:cs="Arial"/>
          <w:color w:val="FF0000"/>
        </w:rPr>
      </w:pPr>
    </w:p>
    <w:p w:rsidR="00F8368C" w:rsidRPr="00E865E9" w:rsidRDefault="00F8368C" w:rsidP="000C29B6">
      <w:pPr>
        <w:widowControl w:val="0"/>
        <w:tabs>
          <w:tab w:val="left" w:pos="284"/>
          <w:tab w:val="left" w:pos="628"/>
        </w:tabs>
        <w:spacing w:line="276" w:lineRule="auto"/>
        <w:rPr>
          <w:rFonts w:ascii="Arial" w:hAnsi="Arial" w:cs="Arial"/>
          <w:b/>
        </w:rPr>
      </w:pPr>
    </w:p>
    <w:p w:rsidR="002D695A" w:rsidRPr="00E865E9" w:rsidRDefault="002D695A" w:rsidP="003B4365">
      <w:pPr>
        <w:widowControl w:val="0"/>
        <w:tabs>
          <w:tab w:val="left" w:pos="284"/>
          <w:tab w:val="left" w:pos="628"/>
        </w:tabs>
        <w:spacing w:line="276" w:lineRule="auto"/>
        <w:rPr>
          <w:rFonts w:ascii="Arial" w:hAnsi="Arial" w:cs="Arial"/>
          <w:b/>
        </w:rPr>
      </w:pPr>
      <w:r w:rsidRPr="00E865E9">
        <w:rPr>
          <w:rFonts w:ascii="Arial" w:hAnsi="Arial" w:cs="Arial"/>
          <w:b/>
          <w:highlight w:val="lightGray"/>
        </w:rPr>
        <w:t>ROZDZIAŁ 3: Termin wykonania zamówienia.</w:t>
      </w:r>
    </w:p>
    <w:p w:rsidR="00A76DCB" w:rsidRPr="00E865E9" w:rsidRDefault="00A76DCB" w:rsidP="003B4365">
      <w:pPr>
        <w:widowControl w:val="0"/>
        <w:tabs>
          <w:tab w:val="left" w:pos="284"/>
          <w:tab w:val="left" w:pos="628"/>
        </w:tabs>
        <w:spacing w:line="276" w:lineRule="auto"/>
        <w:rPr>
          <w:rFonts w:ascii="Arial" w:hAnsi="Arial" w:cs="Arial"/>
        </w:rPr>
      </w:pPr>
    </w:p>
    <w:p w:rsidR="002D695A" w:rsidRDefault="002D695A" w:rsidP="00C440FA">
      <w:pPr>
        <w:pStyle w:val="arimr"/>
        <w:widowControl/>
        <w:numPr>
          <w:ilvl w:val="0"/>
          <w:numId w:val="6"/>
        </w:numPr>
        <w:tabs>
          <w:tab w:val="clear" w:pos="360"/>
          <w:tab w:val="num" w:pos="284"/>
        </w:tabs>
        <w:suppressAutoHyphens/>
        <w:snapToGrid/>
        <w:spacing w:line="276" w:lineRule="auto"/>
        <w:ind w:left="284" w:hanging="284"/>
        <w:jc w:val="both"/>
        <w:rPr>
          <w:rFonts w:ascii="Arial" w:hAnsi="Arial" w:cs="Arial"/>
          <w:sz w:val="20"/>
          <w:lang w:val="pl-PL"/>
        </w:rPr>
      </w:pPr>
      <w:r w:rsidRPr="00301114">
        <w:rPr>
          <w:rFonts w:ascii="Arial" w:hAnsi="Arial" w:cs="Arial"/>
          <w:sz w:val="20"/>
          <w:lang w:val="pl-PL"/>
        </w:rPr>
        <w:t xml:space="preserve">Zamawiający wymaga realizacji zamówienia – </w:t>
      </w:r>
      <w:r w:rsidR="00912980" w:rsidRPr="00301114">
        <w:rPr>
          <w:rFonts w:ascii="Arial" w:hAnsi="Arial" w:cs="Arial"/>
          <w:b/>
          <w:sz w:val="20"/>
          <w:lang w:val="pl-PL"/>
        </w:rPr>
        <w:t>6 miesięcy</w:t>
      </w:r>
      <w:r w:rsidR="00912980" w:rsidRPr="00301114">
        <w:rPr>
          <w:rFonts w:ascii="Arial" w:hAnsi="Arial" w:cs="Arial"/>
          <w:sz w:val="20"/>
          <w:lang w:val="pl-PL"/>
        </w:rPr>
        <w:t xml:space="preserve"> </w:t>
      </w:r>
      <w:r>
        <w:rPr>
          <w:rFonts w:ascii="Arial" w:hAnsi="Arial" w:cs="Arial"/>
          <w:sz w:val="20"/>
          <w:lang w:val="pl-PL"/>
        </w:rPr>
        <w:t xml:space="preserve">od dnia podpisania umowy </w:t>
      </w:r>
      <w:r w:rsidRPr="00301114">
        <w:rPr>
          <w:rFonts w:ascii="Arial" w:hAnsi="Arial" w:cs="Arial"/>
          <w:sz w:val="20"/>
          <w:lang w:val="pl-PL"/>
        </w:rPr>
        <w:t>lub do wyczerpania wartości zamówienia</w:t>
      </w:r>
      <w:r>
        <w:rPr>
          <w:rFonts w:ascii="Arial" w:hAnsi="Arial" w:cs="Arial"/>
          <w:sz w:val="20"/>
          <w:lang w:val="pl-PL"/>
        </w:rPr>
        <w:t>.</w:t>
      </w:r>
    </w:p>
    <w:p w:rsidR="002D695A" w:rsidRDefault="002D695A" w:rsidP="00C440FA">
      <w:pPr>
        <w:pStyle w:val="arimr"/>
        <w:widowControl/>
        <w:numPr>
          <w:ilvl w:val="0"/>
          <w:numId w:val="6"/>
        </w:numPr>
        <w:tabs>
          <w:tab w:val="clear" w:pos="360"/>
          <w:tab w:val="num" w:pos="284"/>
        </w:tabs>
        <w:suppressAutoHyphens/>
        <w:snapToGrid/>
        <w:spacing w:line="276" w:lineRule="auto"/>
        <w:ind w:left="284" w:hanging="284"/>
        <w:jc w:val="both"/>
        <w:rPr>
          <w:rFonts w:ascii="Arial" w:hAnsi="Arial" w:cs="Arial"/>
          <w:sz w:val="20"/>
          <w:lang w:val="pl-PL"/>
        </w:rPr>
      </w:pPr>
      <w:r>
        <w:rPr>
          <w:rFonts w:ascii="Arial" w:hAnsi="Arial" w:cs="Arial"/>
          <w:sz w:val="20"/>
          <w:lang w:val="pl-PL"/>
        </w:rPr>
        <w:t>Dostawy odbywać się będą sukcesywnie na podstawie zamówień, stosownym transportem i na koszt Wykonawcy.</w:t>
      </w:r>
    </w:p>
    <w:p w:rsidR="002D695A" w:rsidRDefault="002D695A" w:rsidP="00C440FA">
      <w:pPr>
        <w:numPr>
          <w:ilvl w:val="0"/>
          <w:numId w:val="6"/>
        </w:numPr>
        <w:tabs>
          <w:tab w:val="clear" w:pos="360"/>
          <w:tab w:val="num" w:pos="142"/>
          <w:tab w:val="num" w:pos="284"/>
        </w:tabs>
        <w:spacing w:line="276" w:lineRule="auto"/>
        <w:ind w:left="284" w:hanging="284"/>
        <w:jc w:val="both"/>
        <w:rPr>
          <w:rFonts w:ascii="Arial" w:hAnsi="Arial" w:cs="Arial"/>
          <w:sz w:val="20"/>
          <w:szCs w:val="20"/>
        </w:rPr>
      </w:pPr>
      <w:r>
        <w:rPr>
          <w:rFonts w:ascii="Arial" w:hAnsi="Arial" w:cs="Arial"/>
          <w:sz w:val="20"/>
          <w:szCs w:val="20"/>
        </w:rPr>
        <w:t>Zamawiający wymaga , aby Wykonawca  realizował zamówienia w  następujących  kryteriach  czasowych:</w:t>
      </w:r>
    </w:p>
    <w:p w:rsidR="002D695A" w:rsidRPr="00037735" w:rsidRDefault="002D695A" w:rsidP="00037735">
      <w:pPr>
        <w:pStyle w:val="Akapitzlist"/>
        <w:numPr>
          <w:ilvl w:val="0"/>
          <w:numId w:val="44"/>
        </w:numPr>
        <w:tabs>
          <w:tab w:val="num" w:pos="993"/>
          <w:tab w:val="num" w:pos="1560"/>
          <w:tab w:val="num" w:pos="1800"/>
        </w:tabs>
        <w:spacing w:line="276" w:lineRule="auto"/>
        <w:ind w:left="851" w:hanging="284"/>
        <w:jc w:val="both"/>
        <w:rPr>
          <w:rFonts w:ascii="Arial" w:hAnsi="Arial" w:cs="Arial"/>
          <w:sz w:val="20"/>
          <w:szCs w:val="20"/>
        </w:rPr>
      </w:pPr>
      <w:r w:rsidRPr="00037735">
        <w:rPr>
          <w:rFonts w:ascii="Arial" w:hAnsi="Arial" w:cs="Arial"/>
          <w:color w:val="000000" w:themeColor="text1"/>
          <w:sz w:val="20"/>
          <w:szCs w:val="20"/>
        </w:rPr>
        <w:t>do  48  godzin</w:t>
      </w:r>
      <w:r w:rsidRPr="00037735">
        <w:rPr>
          <w:rFonts w:ascii="Arial" w:hAnsi="Arial" w:cs="Arial"/>
          <w:sz w:val="20"/>
          <w:szCs w:val="20"/>
        </w:rPr>
        <w:t xml:space="preserve">  przy  zamówieniach  standardowych, przy czym jeżeli termin</w:t>
      </w:r>
      <w:r w:rsidR="00E865E9" w:rsidRPr="00037735">
        <w:rPr>
          <w:rFonts w:ascii="Arial" w:hAnsi="Arial" w:cs="Arial"/>
          <w:sz w:val="20"/>
          <w:szCs w:val="20"/>
        </w:rPr>
        <w:t xml:space="preserve"> dostawy wypadnie w dniu wolnym </w:t>
      </w:r>
      <w:r w:rsidRPr="00037735">
        <w:rPr>
          <w:rFonts w:ascii="Arial" w:hAnsi="Arial" w:cs="Arial"/>
          <w:sz w:val="20"/>
          <w:szCs w:val="20"/>
        </w:rPr>
        <w:t>od pracy lub poza godzinami pracy apteki szpitalnej, dostawa nastąpi w pierwszym dniu roboczym po wyznaczonym terminie.</w:t>
      </w:r>
    </w:p>
    <w:p w:rsidR="00F8368C" w:rsidRPr="000D5D1F" w:rsidRDefault="00F8368C" w:rsidP="000D5D1F">
      <w:pPr>
        <w:tabs>
          <w:tab w:val="num" w:pos="709"/>
          <w:tab w:val="num" w:pos="1800"/>
        </w:tabs>
        <w:spacing w:line="276" w:lineRule="auto"/>
        <w:jc w:val="both"/>
        <w:rPr>
          <w:rFonts w:ascii="Arial" w:hAnsi="Arial" w:cs="Arial"/>
        </w:rPr>
      </w:pPr>
    </w:p>
    <w:p w:rsidR="00F8368C" w:rsidRPr="000D5D1F" w:rsidRDefault="00F8368C" w:rsidP="000D5D1F">
      <w:pPr>
        <w:tabs>
          <w:tab w:val="num" w:pos="709"/>
          <w:tab w:val="num" w:pos="1800"/>
        </w:tabs>
        <w:spacing w:line="276" w:lineRule="auto"/>
        <w:jc w:val="both"/>
        <w:rPr>
          <w:rFonts w:ascii="Arial" w:hAnsi="Arial" w:cs="Arial"/>
        </w:rPr>
      </w:pPr>
    </w:p>
    <w:p w:rsidR="000362CD" w:rsidRPr="000D5D1F" w:rsidRDefault="000362CD" w:rsidP="000D5D1F">
      <w:pPr>
        <w:pStyle w:val="Teksttreci40"/>
        <w:shd w:val="clear" w:color="auto" w:fill="auto"/>
        <w:spacing w:line="276" w:lineRule="auto"/>
        <w:ind w:firstLine="0"/>
        <w:rPr>
          <w:rFonts w:ascii="Arial" w:hAnsi="Arial" w:cs="Arial"/>
          <w:sz w:val="24"/>
          <w:szCs w:val="24"/>
        </w:rPr>
      </w:pPr>
      <w:r w:rsidRPr="000D5D1F">
        <w:rPr>
          <w:rFonts w:ascii="Arial" w:hAnsi="Arial" w:cs="Arial"/>
          <w:sz w:val="24"/>
          <w:szCs w:val="24"/>
          <w:highlight w:val="lightGray"/>
        </w:rPr>
        <w:t>ROZDZIAŁ 4: Warunki udziału w postępowaniu oraz opis sposobu dokonywania oceny spełnienia tych warunków.</w:t>
      </w:r>
    </w:p>
    <w:p w:rsidR="000362CD" w:rsidRPr="000D5D1F" w:rsidRDefault="000362CD" w:rsidP="000D5D1F">
      <w:pPr>
        <w:pStyle w:val="Teksttreci40"/>
        <w:shd w:val="clear" w:color="auto" w:fill="auto"/>
        <w:spacing w:line="276" w:lineRule="auto"/>
        <w:ind w:firstLine="0"/>
        <w:rPr>
          <w:rFonts w:ascii="Arial" w:hAnsi="Arial" w:cs="Arial"/>
          <w:sz w:val="24"/>
          <w:szCs w:val="24"/>
        </w:rPr>
      </w:pPr>
    </w:p>
    <w:p w:rsidR="000362CD" w:rsidRPr="00EE1122" w:rsidRDefault="000362CD" w:rsidP="000D5D1F">
      <w:pPr>
        <w:pStyle w:val="Teksttreci40"/>
        <w:numPr>
          <w:ilvl w:val="0"/>
          <w:numId w:val="29"/>
        </w:numPr>
        <w:shd w:val="clear" w:color="auto" w:fill="auto"/>
        <w:tabs>
          <w:tab w:val="left" w:pos="333"/>
        </w:tabs>
        <w:spacing w:line="276" w:lineRule="auto"/>
        <w:ind w:left="284" w:hanging="284"/>
        <w:rPr>
          <w:rFonts w:ascii="Arial" w:hAnsi="Arial" w:cs="Arial"/>
          <w:b w:val="0"/>
          <w:sz w:val="20"/>
          <w:szCs w:val="20"/>
        </w:rPr>
      </w:pPr>
      <w:r w:rsidRPr="00EE1122">
        <w:rPr>
          <w:rFonts w:ascii="Arial" w:hAnsi="Arial" w:cs="Arial"/>
          <w:b w:val="0"/>
          <w:sz w:val="20"/>
          <w:szCs w:val="20"/>
        </w:rPr>
        <w:t>O udzielenie zamówienia mogą ubiegać się Wykonawcy niepodlegający wykluczeniu z powodów, o których mowa</w:t>
      </w:r>
      <w:r w:rsidR="00037735">
        <w:rPr>
          <w:rFonts w:ascii="Arial" w:hAnsi="Arial" w:cs="Arial"/>
          <w:b w:val="0"/>
          <w:sz w:val="20"/>
          <w:szCs w:val="20"/>
        </w:rPr>
        <w:t xml:space="preserve"> </w:t>
      </w:r>
      <w:r w:rsidRPr="009C74D8">
        <w:rPr>
          <w:rFonts w:ascii="Arial" w:hAnsi="Arial" w:cs="Arial"/>
          <w:b w:val="0"/>
          <w:color w:val="000000" w:themeColor="text1"/>
          <w:sz w:val="20"/>
          <w:szCs w:val="20"/>
        </w:rPr>
        <w:t>w art. 108 ust</w:t>
      </w:r>
      <w:r w:rsidR="00037735">
        <w:rPr>
          <w:rFonts w:ascii="Arial" w:hAnsi="Arial" w:cs="Arial"/>
          <w:b w:val="0"/>
          <w:color w:val="000000" w:themeColor="text1"/>
          <w:sz w:val="20"/>
          <w:szCs w:val="20"/>
        </w:rPr>
        <w:t>.</w:t>
      </w:r>
      <w:r w:rsidRPr="009C74D8">
        <w:rPr>
          <w:rFonts w:ascii="Arial" w:hAnsi="Arial" w:cs="Arial"/>
          <w:b w:val="0"/>
          <w:color w:val="000000" w:themeColor="text1"/>
          <w:sz w:val="20"/>
          <w:szCs w:val="20"/>
        </w:rPr>
        <w:t xml:space="preserve"> 1 pkt</w:t>
      </w:r>
      <w:r w:rsidR="00EE1122" w:rsidRPr="009C74D8">
        <w:rPr>
          <w:rFonts w:ascii="Arial" w:hAnsi="Arial" w:cs="Arial"/>
          <w:b w:val="0"/>
          <w:color w:val="000000" w:themeColor="text1"/>
          <w:sz w:val="20"/>
          <w:szCs w:val="20"/>
        </w:rPr>
        <w:t>.</w:t>
      </w:r>
      <w:r w:rsidR="00C86C21">
        <w:rPr>
          <w:rFonts w:ascii="Arial" w:hAnsi="Arial" w:cs="Arial"/>
          <w:b w:val="0"/>
          <w:color w:val="000000" w:themeColor="text1"/>
          <w:sz w:val="20"/>
          <w:szCs w:val="20"/>
        </w:rPr>
        <w:t xml:space="preserve"> 1</w:t>
      </w:r>
      <w:r w:rsidR="00037735">
        <w:rPr>
          <w:rFonts w:ascii="Arial" w:hAnsi="Arial" w:cs="Arial"/>
          <w:b w:val="0"/>
          <w:color w:val="000000" w:themeColor="text1"/>
          <w:sz w:val="20"/>
          <w:szCs w:val="20"/>
        </w:rPr>
        <w:t xml:space="preserve"> –</w:t>
      </w:r>
      <w:r w:rsidR="00C86C21">
        <w:rPr>
          <w:rFonts w:ascii="Arial" w:hAnsi="Arial" w:cs="Arial"/>
          <w:b w:val="0"/>
          <w:color w:val="000000" w:themeColor="text1"/>
          <w:sz w:val="20"/>
          <w:szCs w:val="20"/>
        </w:rPr>
        <w:t xml:space="preserve"> 6 i art. 109 ust. 1 pkt. 4</w:t>
      </w:r>
      <w:r w:rsidRPr="009C74D8">
        <w:rPr>
          <w:rFonts w:ascii="Arial" w:hAnsi="Arial" w:cs="Arial"/>
          <w:b w:val="0"/>
          <w:color w:val="000000" w:themeColor="text1"/>
          <w:sz w:val="20"/>
          <w:szCs w:val="20"/>
        </w:rPr>
        <w:t xml:space="preserve"> ustaw</w:t>
      </w:r>
      <w:r w:rsidR="00274B68" w:rsidRPr="009C74D8">
        <w:rPr>
          <w:rFonts w:ascii="Arial" w:hAnsi="Arial" w:cs="Arial"/>
          <w:b w:val="0"/>
          <w:color w:val="000000" w:themeColor="text1"/>
          <w:sz w:val="20"/>
          <w:szCs w:val="20"/>
        </w:rPr>
        <w:t>y Pzp</w:t>
      </w:r>
      <w:r w:rsidR="00274B68">
        <w:rPr>
          <w:rFonts w:ascii="Arial" w:hAnsi="Arial" w:cs="Arial"/>
          <w:b w:val="0"/>
          <w:sz w:val="20"/>
          <w:szCs w:val="20"/>
        </w:rPr>
        <w:t>, którzy spełniają warunki,</w:t>
      </w:r>
      <w:r w:rsidR="008B6C00">
        <w:rPr>
          <w:rFonts w:ascii="Arial" w:hAnsi="Arial" w:cs="Arial"/>
          <w:b w:val="0"/>
          <w:sz w:val="20"/>
          <w:szCs w:val="20"/>
        </w:rPr>
        <w:t xml:space="preserve"> </w:t>
      </w:r>
      <w:r w:rsidRPr="00EE1122">
        <w:rPr>
          <w:rFonts w:ascii="Arial" w:hAnsi="Arial" w:cs="Arial"/>
          <w:b w:val="0"/>
          <w:sz w:val="20"/>
          <w:szCs w:val="20"/>
        </w:rPr>
        <w:t>o których mowa w art. 112 ust</w:t>
      </w:r>
      <w:r w:rsidR="00037735">
        <w:rPr>
          <w:rFonts w:ascii="Arial" w:hAnsi="Arial" w:cs="Arial"/>
          <w:b w:val="0"/>
          <w:sz w:val="20"/>
          <w:szCs w:val="20"/>
        </w:rPr>
        <w:t>.</w:t>
      </w:r>
      <w:r w:rsidRPr="00EE1122">
        <w:rPr>
          <w:rFonts w:ascii="Arial" w:hAnsi="Arial" w:cs="Arial"/>
          <w:b w:val="0"/>
          <w:sz w:val="20"/>
          <w:szCs w:val="20"/>
        </w:rPr>
        <w:t xml:space="preserve"> 2 ustawy Pzp i którzy wykażą ich spełnianie na poziomie wymaganym przez Zamawiającego zgodnie z opisem zamieszczonym w ust. 2.</w:t>
      </w:r>
    </w:p>
    <w:p w:rsidR="000362CD" w:rsidRPr="00C61328" w:rsidRDefault="000362CD" w:rsidP="007A1B55">
      <w:pPr>
        <w:pStyle w:val="Teksttreci40"/>
        <w:numPr>
          <w:ilvl w:val="0"/>
          <w:numId w:val="29"/>
        </w:numPr>
        <w:shd w:val="clear" w:color="auto" w:fill="auto"/>
        <w:tabs>
          <w:tab w:val="left" w:pos="333"/>
        </w:tabs>
        <w:spacing w:line="276" w:lineRule="auto"/>
        <w:ind w:left="284" w:hanging="284"/>
        <w:rPr>
          <w:rFonts w:ascii="Arial" w:hAnsi="Arial" w:cs="Arial"/>
          <w:b w:val="0"/>
          <w:sz w:val="20"/>
          <w:szCs w:val="20"/>
        </w:rPr>
      </w:pPr>
      <w:r w:rsidRPr="00C61328">
        <w:rPr>
          <w:rFonts w:ascii="Arial" w:hAnsi="Arial" w:cs="Arial"/>
          <w:b w:val="0"/>
          <w:sz w:val="20"/>
          <w:szCs w:val="20"/>
        </w:rPr>
        <w:t>O udzielenie zamówienia mogą ubiegać się Wykonawcy, którzy spełniają warunki dotyczące:</w:t>
      </w:r>
    </w:p>
    <w:p w:rsidR="000362CD" w:rsidRPr="00C61328" w:rsidRDefault="000362CD" w:rsidP="007A1B55">
      <w:pPr>
        <w:pStyle w:val="Teksttreci40"/>
        <w:numPr>
          <w:ilvl w:val="0"/>
          <w:numId w:val="30"/>
        </w:numPr>
        <w:shd w:val="clear" w:color="auto" w:fill="auto"/>
        <w:tabs>
          <w:tab w:val="left" w:pos="567"/>
          <w:tab w:val="left" w:pos="993"/>
        </w:tabs>
        <w:spacing w:line="276" w:lineRule="auto"/>
        <w:ind w:left="567" w:hanging="283"/>
        <w:rPr>
          <w:rFonts w:ascii="Arial" w:hAnsi="Arial" w:cs="Arial"/>
          <w:b w:val="0"/>
          <w:sz w:val="20"/>
          <w:szCs w:val="20"/>
        </w:rPr>
      </w:pPr>
      <w:r w:rsidRPr="00C61328">
        <w:rPr>
          <w:rFonts w:ascii="Arial" w:hAnsi="Arial" w:cs="Arial"/>
          <w:b w:val="0"/>
          <w:sz w:val="20"/>
          <w:szCs w:val="20"/>
        </w:rPr>
        <w:t>zdolności do występowania w obrocie gospodarczym</w:t>
      </w:r>
      <w:r w:rsidR="0075775E" w:rsidRPr="00C61328">
        <w:rPr>
          <w:rFonts w:ascii="Arial" w:hAnsi="Arial" w:cs="Arial"/>
          <w:b w:val="0"/>
          <w:sz w:val="20"/>
          <w:szCs w:val="20"/>
        </w:rPr>
        <w:t>:</w:t>
      </w:r>
    </w:p>
    <w:p w:rsidR="00D26806" w:rsidRPr="00C61328" w:rsidRDefault="000362CD" w:rsidP="000D5D1F">
      <w:pPr>
        <w:pStyle w:val="Akapitzlist"/>
        <w:tabs>
          <w:tab w:val="left" w:pos="851"/>
        </w:tabs>
        <w:spacing w:line="276" w:lineRule="auto"/>
        <w:ind w:left="567"/>
        <w:jc w:val="both"/>
        <w:rPr>
          <w:rFonts w:ascii="Arial" w:hAnsi="Arial" w:cs="Arial"/>
          <w:sz w:val="20"/>
          <w:szCs w:val="20"/>
        </w:rPr>
      </w:pPr>
      <w:r w:rsidRPr="00C61328">
        <w:rPr>
          <w:rFonts w:ascii="Arial" w:hAnsi="Arial" w:cs="Arial"/>
          <w:b/>
          <w:sz w:val="20"/>
          <w:szCs w:val="20"/>
        </w:rPr>
        <w:t>Zamawiający nie stawia warunku w powyższym zakresie;</w:t>
      </w:r>
      <w:r w:rsidR="00D26806" w:rsidRPr="00C61328">
        <w:rPr>
          <w:rFonts w:ascii="Arial" w:hAnsi="Arial" w:cs="Arial"/>
          <w:b/>
          <w:sz w:val="20"/>
          <w:szCs w:val="20"/>
        </w:rPr>
        <w:t xml:space="preserve"> </w:t>
      </w:r>
      <w:r w:rsidR="00D26806" w:rsidRPr="00C61328">
        <w:rPr>
          <w:rFonts w:ascii="Arial" w:hAnsi="Arial" w:cs="Arial"/>
          <w:sz w:val="20"/>
          <w:szCs w:val="20"/>
        </w:rPr>
        <w:t>Wykonawca s</w:t>
      </w:r>
      <w:r w:rsidR="0075775E" w:rsidRPr="00C61328">
        <w:rPr>
          <w:rFonts w:ascii="Arial" w:hAnsi="Arial" w:cs="Arial"/>
          <w:sz w:val="20"/>
          <w:szCs w:val="20"/>
        </w:rPr>
        <w:t xml:space="preserve">pełni warunek, </w:t>
      </w:r>
      <w:r w:rsidR="00D26806" w:rsidRPr="00C61328">
        <w:rPr>
          <w:rFonts w:ascii="Arial" w:hAnsi="Arial" w:cs="Arial"/>
          <w:sz w:val="20"/>
          <w:szCs w:val="20"/>
        </w:rPr>
        <w:t>jeżeli wykaże, że:</w:t>
      </w:r>
    </w:p>
    <w:p w:rsidR="00D26806" w:rsidRPr="00C61328" w:rsidRDefault="00D26806" w:rsidP="000D5D1F">
      <w:pPr>
        <w:tabs>
          <w:tab w:val="num" w:pos="284"/>
          <w:tab w:val="left" w:pos="1134"/>
        </w:tabs>
        <w:spacing w:line="276" w:lineRule="auto"/>
        <w:ind w:left="567"/>
        <w:jc w:val="both"/>
        <w:rPr>
          <w:rFonts w:ascii="Arial" w:hAnsi="Arial" w:cs="Arial"/>
          <w:b/>
          <w:sz w:val="20"/>
          <w:szCs w:val="20"/>
        </w:rPr>
      </w:pPr>
      <w:r w:rsidRPr="00C61328">
        <w:rPr>
          <w:rFonts w:ascii="Arial" w:hAnsi="Arial" w:cs="Arial"/>
          <w:b/>
          <w:sz w:val="20"/>
          <w:szCs w:val="20"/>
        </w:rPr>
        <w:t xml:space="preserve">OŚWIADCZENIE </w:t>
      </w:r>
      <w:r w:rsidR="003A00AD">
        <w:rPr>
          <w:rFonts w:ascii="Arial" w:hAnsi="Arial" w:cs="Arial"/>
          <w:b/>
          <w:sz w:val="20"/>
          <w:szCs w:val="20"/>
        </w:rPr>
        <w:t>–</w:t>
      </w:r>
      <w:r w:rsidRPr="00C61328">
        <w:rPr>
          <w:rFonts w:ascii="Arial" w:hAnsi="Arial" w:cs="Arial"/>
          <w:b/>
          <w:sz w:val="20"/>
          <w:szCs w:val="20"/>
        </w:rPr>
        <w:t xml:space="preserve"> załącznik nr 3</w:t>
      </w:r>
      <w:r w:rsidR="00003AF4">
        <w:rPr>
          <w:rFonts w:ascii="Arial" w:hAnsi="Arial" w:cs="Arial"/>
          <w:b/>
          <w:sz w:val="20"/>
          <w:szCs w:val="20"/>
        </w:rPr>
        <w:t xml:space="preserve"> do SWZ</w:t>
      </w:r>
    </w:p>
    <w:p w:rsidR="000362CD" w:rsidRPr="00C61328" w:rsidRDefault="000362CD" w:rsidP="000D5D1F">
      <w:pPr>
        <w:pStyle w:val="Akapitzlist"/>
        <w:numPr>
          <w:ilvl w:val="0"/>
          <w:numId w:val="30"/>
        </w:numPr>
        <w:tabs>
          <w:tab w:val="num" w:pos="709"/>
        </w:tabs>
        <w:spacing w:line="276" w:lineRule="auto"/>
        <w:ind w:left="567" w:hanging="283"/>
        <w:jc w:val="both"/>
        <w:rPr>
          <w:rFonts w:ascii="Arial" w:hAnsi="Arial" w:cs="Arial"/>
          <w:sz w:val="20"/>
          <w:szCs w:val="20"/>
        </w:rPr>
      </w:pPr>
      <w:r w:rsidRPr="00C61328">
        <w:rPr>
          <w:rFonts w:ascii="Arial" w:hAnsi="Arial" w:cs="Arial"/>
          <w:sz w:val="20"/>
          <w:szCs w:val="20"/>
        </w:rPr>
        <w:t>uprawnień do prowadzenia określonej działalności gospodarczej lub zawodowej, o ile wynika to z odrębnych przepisów</w:t>
      </w:r>
      <w:r w:rsidR="0075775E" w:rsidRPr="00C61328">
        <w:rPr>
          <w:rFonts w:ascii="Arial" w:hAnsi="Arial" w:cs="Arial"/>
          <w:sz w:val="20"/>
          <w:szCs w:val="20"/>
        </w:rPr>
        <w:t>:</w:t>
      </w:r>
    </w:p>
    <w:p w:rsidR="000362CD" w:rsidRPr="003A00AD" w:rsidRDefault="0075775E" w:rsidP="003A00AD">
      <w:pPr>
        <w:tabs>
          <w:tab w:val="left" w:pos="1134"/>
          <w:tab w:val="left" w:pos="3855"/>
        </w:tabs>
        <w:spacing w:line="276" w:lineRule="auto"/>
        <w:ind w:left="567"/>
        <w:jc w:val="both"/>
        <w:rPr>
          <w:rFonts w:ascii="Arial" w:hAnsi="Arial" w:cs="Arial"/>
          <w:b/>
          <w:sz w:val="20"/>
          <w:szCs w:val="20"/>
        </w:rPr>
      </w:pPr>
      <w:r w:rsidRPr="003A00AD">
        <w:rPr>
          <w:rFonts w:ascii="Arial" w:hAnsi="Arial" w:cs="Arial"/>
          <w:b/>
          <w:sz w:val="20"/>
          <w:szCs w:val="20"/>
        </w:rPr>
        <w:t xml:space="preserve">Wykonawca spełnia warunek, jeżeli przedstawi </w:t>
      </w:r>
      <w:r w:rsidR="00D26806" w:rsidRPr="003A00AD">
        <w:rPr>
          <w:rFonts w:ascii="Arial" w:hAnsi="Arial" w:cs="Arial"/>
          <w:b/>
          <w:sz w:val="20"/>
          <w:szCs w:val="20"/>
        </w:rPr>
        <w:t>z</w:t>
      </w:r>
      <w:r w:rsidR="005A711F" w:rsidRPr="003A00AD">
        <w:rPr>
          <w:rFonts w:ascii="Arial" w:hAnsi="Arial" w:cs="Arial"/>
          <w:b/>
          <w:sz w:val="20"/>
          <w:szCs w:val="20"/>
        </w:rPr>
        <w:t>e</w:t>
      </w:r>
      <w:r w:rsidR="00AA37A3" w:rsidRPr="003A00AD">
        <w:rPr>
          <w:rFonts w:ascii="Arial" w:hAnsi="Arial" w:cs="Arial"/>
          <w:b/>
          <w:sz w:val="20"/>
          <w:szCs w:val="20"/>
        </w:rPr>
        <w:t>z</w:t>
      </w:r>
      <w:r w:rsidR="00D26806" w:rsidRPr="003A00AD">
        <w:rPr>
          <w:rFonts w:ascii="Arial" w:hAnsi="Arial" w:cs="Arial"/>
          <w:b/>
          <w:sz w:val="20"/>
          <w:szCs w:val="20"/>
        </w:rPr>
        <w:t>wolenie na prowa</w:t>
      </w:r>
      <w:r w:rsidR="00037735" w:rsidRPr="003A00AD">
        <w:rPr>
          <w:rFonts w:ascii="Arial" w:hAnsi="Arial" w:cs="Arial"/>
          <w:b/>
          <w:sz w:val="20"/>
          <w:szCs w:val="20"/>
        </w:rPr>
        <w:t xml:space="preserve">dzenie hurtowni farmaceutycznej </w:t>
      </w:r>
      <w:r w:rsidR="00D26806" w:rsidRPr="003A00AD">
        <w:rPr>
          <w:rFonts w:ascii="Arial" w:hAnsi="Arial" w:cs="Arial"/>
          <w:b/>
          <w:sz w:val="20"/>
          <w:szCs w:val="20"/>
        </w:rPr>
        <w:t>zgodnie z ustawą z dnia 6 września 2001</w:t>
      </w:r>
      <w:r w:rsidR="003A00AD" w:rsidRPr="003A00AD">
        <w:rPr>
          <w:rFonts w:ascii="Arial" w:hAnsi="Arial" w:cs="Arial"/>
          <w:b/>
          <w:sz w:val="20"/>
          <w:szCs w:val="20"/>
        </w:rPr>
        <w:t xml:space="preserve"> </w:t>
      </w:r>
      <w:r w:rsidR="00D26806" w:rsidRPr="003A00AD">
        <w:rPr>
          <w:rFonts w:ascii="Arial" w:hAnsi="Arial" w:cs="Arial"/>
          <w:b/>
          <w:sz w:val="20"/>
          <w:szCs w:val="20"/>
        </w:rPr>
        <w:t>r. Prawo farmaceutyczne (tekst jednolity: Dz. U. z 2008</w:t>
      </w:r>
      <w:r w:rsidR="003A00AD" w:rsidRPr="003A00AD">
        <w:rPr>
          <w:rFonts w:ascii="Arial" w:hAnsi="Arial" w:cs="Arial"/>
          <w:b/>
          <w:sz w:val="20"/>
          <w:szCs w:val="20"/>
        </w:rPr>
        <w:t xml:space="preserve"> </w:t>
      </w:r>
      <w:r w:rsidR="00D26806" w:rsidRPr="003A00AD">
        <w:rPr>
          <w:rFonts w:ascii="Arial" w:hAnsi="Arial" w:cs="Arial"/>
          <w:b/>
          <w:sz w:val="20"/>
          <w:szCs w:val="20"/>
        </w:rPr>
        <w:t xml:space="preserve">r. Nr 45 poz. 271 ze zm.) </w:t>
      </w:r>
    </w:p>
    <w:p w:rsidR="0075775E" w:rsidRPr="00C61328" w:rsidRDefault="000362CD" w:rsidP="003A00AD">
      <w:pPr>
        <w:pStyle w:val="Akapitzlist"/>
        <w:numPr>
          <w:ilvl w:val="0"/>
          <w:numId w:val="30"/>
        </w:numPr>
        <w:tabs>
          <w:tab w:val="left" w:pos="3855"/>
        </w:tabs>
        <w:spacing w:line="276" w:lineRule="auto"/>
        <w:ind w:left="567" w:hanging="283"/>
        <w:jc w:val="both"/>
        <w:rPr>
          <w:rFonts w:ascii="Arial" w:hAnsi="Arial" w:cs="Arial"/>
          <w:b/>
          <w:sz w:val="20"/>
          <w:szCs w:val="20"/>
        </w:rPr>
      </w:pPr>
      <w:r w:rsidRPr="00C61328">
        <w:rPr>
          <w:rFonts w:ascii="Arial" w:hAnsi="Arial" w:cs="Arial"/>
          <w:sz w:val="20"/>
          <w:szCs w:val="20"/>
        </w:rPr>
        <w:t>sytuacji ekonomicznej lub finansowej</w:t>
      </w:r>
      <w:r w:rsidR="0075775E" w:rsidRPr="00C61328">
        <w:rPr>
          <w:rFonts w:ascii="Arial" w:hAnsi="Arial" w:cs="Arial"/>
          <w:b/>
          <w:sz w:val="20"/>
          <w:szCs w:val="20"/>
        </w:rPr>
        <w:t>:</w:t>
      </w:r>
    </w:p>
    <w:p w:rsidR="003A00AD" w:rsidRDefault="0075775E" w:rsidP="003A00AD">
      <w:pPr>
        <w:pStyle w:val="Akapitzlist"/>
        <w:tabs>
          <w:tab w:val="left" w:pos="567"/>
          <w:tab w:val="left" w:pos="3855"/>
        </w:tabs>
        <w:spacing w:line="276" w:lineRule="auto"/>
        <w:ind w:left="567"/>
        <w:jc w:val="both"/>
        <w:rPr>
          <w:rFonts w:ascii="Arial" w:hAnsi="Arial" w:cs="Arial"/>
          <w:b/>
          <w:sz w:val="20"/>
          <w:szCs w:val="20"/>
        </w:rPr>
      </w:pPr>
      <w:r w:rsidRPr="00C61328">
        <w:rPr>
          <w:rFonts w:ascii="Arial" w:hAnsi="Arial" w:cs="Arial"/>
          <w:b/>
          <w:sz w:val="20"/>
          <w:szCs w:val="20"/>
        </w:rPr>
        <w:t xml:space="preserve">Zamawiający nie stawia warunku w powyższym zakresie; Wykonawca spełni warunek, jeżeli wykaże, że: OŚWIADCZENIE </w:t>
      </w:r>
      <w:r w:rsidR="003A00AD">
        <w:rPr>
          <w:rFonts w:ascii="Arial" w:hAnsi="Arial" w:cs="Arial"/>
          <w:b/>
          <w:sz w:val="20"/>
          <w:szCs w:val="20"/>
        </w:rPr>
        <w:t>–</w:t>
      </w:r>
      <w:r w:rsidRPr="00C61328">
        <w:rPr>
          <w:rFonts w:ascii="Arial" w:hAnsi="Arial" w:cs="Arial"/>
          <w:b/>
          <w:sz w:val="20"/>
          <w:szCs w:val="20"/>
        </w:rPr>
        <w:t xml:space="preserve"> załącznik nr 3</w:t>
      </w:r>
      <w:r w:rsidR="00003AF4">
        <w:rPr>
          <w:rFonts w:ascii="Arial" w:hAnsi="Arial" w:cs="Arial"/>
          <w:b/>
          <w:sz w:val="20"/>
          <w:szCs w:val="20"/>
        </w:rPr>
        <w:t xml:space="preserve"> do SWZ</w:t>
      </w:r>
      <w:r w:rsidR="003A00AD">
        <w:rPr>
          <w:rFonts w:ascii="Arial" w:hAnsi="Arial" w:cs="Arial"/>
          <w:b/>
          <w:sz w:val="20"/>
          <w:szCs w:val="20"/>
        </w:rPr>
        <w:t>.</w:t>
      </w:r>
    </w:p>
    <w:p w:rsidR="000362CD" w:rsidRPr="003A00AD" w:rsidRDefault="000362CD" w:rsidP="003A00AD">
      <w:pPr>
        <w:pStyle w:val="Akapitzlist"/>
        <w:numPr>
          <w:ilvl w:val="0"/>
          <w:numId w:val="30"/>
        </w:numPr>
        <w:tabs>
          <w:tab w:val="left" w:pos="567"/>
          <w:tab w:val="left" w:pos="3855"/>
        </w:tabs>
        <w:spacing w:line="276" w:lineRule="auto"/>
        <w:ind w:left="567" w:hanging="283"/>
        <w:jc w:val="both"/>
        <w:rPr>
          <w:rFonts w:ascii="Arial" w:hAnsi="Arial" w:cs="Arial"/>
          <w:b/>
          <w:sz w:val="20"/>
          <w:szCs w:val="20"/>
        </w:rPr>
      </w:pPr>
      <w:r w:rsidRPr="003A00AD">
        <w:rPr>
          <w:rFonts w:ascii="Arial" w:hAnsi="Arial" w:cs="Arial"/>
          <w:sz w:val="20"/>
          <w:szCs w:val="20"/>
        </w:rPr>
        <w:t>zdolności technicznej lub zawodowej</w:t>
      </w:r>
      <w:r w:rsidR="003A00AD">
        <w:rPr>
          <w:rFonts w:ascii="Arial" w:hAnsi="Arial" w:cs="Arial"/>
          <w:sz w:val="20"/>
          <w:szCs w:val="20"/>
        </w:rPr>
        <w:t>:</w:t>
      </w:r>
    </w:p>
    <w:p w:rsidR="000362CD" w:rsidRPr="00C61328" w:rsidRDefault="0075775E" w:rsidP="000D5D1F">
      <w:pPr>
        <w:pStyle w:val="Akapitzlist"/>
        <w:tabs>
          <w:tab w:val="left" w:pos="567"/>
          <w:tab w:val="left" w:pos="3855"/>
        </w:tabs>
        <w:spacing w:line="276" w:lineRule="auto"/>
        <w:ind w:left="567"/>
        <w:jc w:val="both"/>
        <w:rPr>
          <w:rFonts w:ascii="Arial" w:hAnsi="Arial" w:cs="Arial"/>
          <w:b/>
          <w:sz w:val="20"/>
          <w:szCs w:val="20"/>
        </w:rPr>
      </w:pPr>
      <w:r w:rsidRPr="00C61328">
        <w:rPr>
          <w:rFonts w:ascii="Arial" w:hAnsi="Arial" w:cs="Arial"/>
          <w:b/>
          <w:sz w:val="20"/>
          <w:szCs w:val="20"/>
        </w:rPr>
        <w:t xml:space="preserve">Zamawiający nie stawia warunku w powyższym zakresie; Wykonawca spełni warunek, jeżeli wykaże, że: OŚWIADCZENIE </w:t>
      </w:r>
      <w:r w:rsidR="003A00AD">
        <w:rPr>
          <w:rFonts w:ascii="Arial" w:hAnsi="Arial" w:cs="Arial"/>
          <w:b/>
          <w:sz w:val="20"/>
          <w:szCs w:val="20"/>
        </w:rPr>
        <w:t>–</w:t>
      </w:r>
      <w:r w:rsidRPr="00C61328">
        <w:rPr>
          <w:rFonts w:ascii="Arial" w:hAnsi="Arial" w:cs="Arial"/>
          <w:b/>
          <w:sz w:val="20"/>
          <w:szCs w:val="20"/>
        </w:rPr>
        <w:t xml:space="preserve"> załącznik nr 3</w:t>
      </w:r>
      <w:r w:rsidR="00003AF4">
        <w:rPr>
          <w:rFonts w:ascii="Arial" w:hAnsi="Arial" w:cs="Arial"/>
          <w:b/>
          <w:sz w:val="20"/>
          <w:szCs w:val="20"/>
        </w:rPr>
        <w:t xml:space="preserve"> do SWZ</w:t>
      </w:r>
      <w:r w:rsidR="003A00AD">
        <w:rPr>
          <w:rFonts w:ascii="Arial" w:hAnsi="Arial" w:cs="Arial"/>
          <w:b/>
          <w:sz w:val="20"/>
          <w:szCs w:val="20"/>
        </w:rPr>
        <w:t>.</w:t>
      </w:r>
    </w:p>
    <w:p w:rsidR="000362CD" w:rsidRPr="00C61328" w:rsidRDefault="000362CD" w:rsidP="003A00AD">
      <w:pPr>
        <w:widowControl w:val="0"/>
        <w:numPr>
          <w:ilvl w:val="0"/>
          <w:numId w:val="29"/>
        </w:numPr>
        <w:tabs>
          <w:tab w:val="left" w:pos="298"/>
        </w:tabs>
        <w:spacing w:line="276" w:lineRule="auto"/>
        <w:ind w:left="284" w:hanging="284"/>
        <w:jc w:val="both"/>
        <w:rPr>
          <w:rFonts w:ascii="Arial" w:hAnsi="Arial" w:cs="Arial"/>
          <w:sz w:val="20"/>
          <w:szCs w:val="20"/>
        </w:rPr>
      </w:pPr>
      <w:r w:rsidRPr="00C61328">
        <w:rPr>
          <w:rFonts w:ascii="Arial" w:hAnsi="Arial" w:cs="Arial"/>
          <w:sz w:val="20"/>
          <w:szCs w:val="20"/>
        </w:rPr>
        <w:t xml:space="preserve">Zgodnie z art. 118 ust. 1 ustawy Wykonawca może w celu potwierdzenia spełniania warunków udziału </w:t>
      </w:r>
      <w:r w:rsidR="003A00AD">
        <w:rPr>
          <w:rFonts w:ascii="Arial" w:hAnsi="Arial" w:cs="Arial"/>
          <w:sz w:val="20"/>
          <w:szCs w:val="20"/>
        </w:rPr>
        <w:br/>
      </w:r>
      <w:r w:rsidRPr="00C61328">
        <w:rPr>
          <w:rFonts w:ascii="Arial" w:hAnsi="Arial" w:cs="Arial"/>
          <w:sz w:val="20"/>
          <w:szCs w:val="20"/>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w:t>
      </w:r>
      <w:r w:rsidR="003A00AD">
        <w:rPr>
          <w:rFonts w:ascii="Arial" w:hAnsi="Arial" w:cs="Arial"/>
          <w:sz w:val="20"/>
          <w:szCs w:val="20"/>
        </w:rPr>
        <w:t xml:space="preserve">o łączących go z nimi stosunków </w:t>
      </w:r>
      <w:r w:rsidRPr="00C61328">
        <w:rPr>
          <w:rFonts w:ascii="Arial" w:hAnsi="Arial" w:cs="Arial"/>
          <w:sz w:val="20"/>
          <w:szCs w:val="20"/>
        </w:rPr>
        <w:t>prawnych.</w:t>
      </w:r>
    </w:p>
    <w:p w:rsidR="000362CD" w:rsidRDefault="000362CD" w:rsidP="000D5D1F">
      <w:pPr>
        <w:widowControl w:val="0"/>
        <w:numPr>
          <w:ilvl w:val="0"/>
          <w:numId w:val="29"/>
        </w:numPr>
        <w:tabs>
          <w:tab w:val="left" w:pos="294"/>
        </w:tabs>
        <w:spacing w:line="276" w:lineRule="auto"/>
        <w:ind w:left="284" w:hanging="284"/>
        <w:jc w:val="both"/>
        <w:rPr>
          <w:rFonts w:ascii="Arial" w:hAnsi="Arial" w:cs="Arial"/>
          <w:sz w:val="20"/>
          <w:szCs w:val="20"/>
        </w:rPr>
      </w:pPr>
      <w:r w:rsidRPr="00A53182">
        <w:rPr>
          <w:rFonts w:ascii="Arial" w:hAnsi="Arial" w:cs="Arial"/>
          <w:sz w:val="20"/>
          <w:szCs w:val="20"/>
        </w:rPr>
        <w:lastRenderedPageBreak/>
        <w:t>Ocena spełniania w/w warunków dokonana zostanie w oparciu o informacje zawarte w złożonych oświadczeniach. Z treści załączonych dokumentów musi wynikać jednoznacznie, iż w/w warunki Wykonawca spełnił.</w:t>
      </w:r>
    </w:p>
    <w:p w:rsidR="00F8368C" w:rsidRDefault="00F8368C" w:rsidP="003A00AD">
      <w:pPr>
        <w:widowControl w:val="0"/>
        <w:tabs>
          <w:tab w:val="left" w:pos="294"/>
        </w:tabs>
        <w:spacing w:line="276" w:lineRule="auto"/>
        <w:ind w:left="284"/>
        <w:jc w:val="both"/>
        <w:rPr>
          <w:rFonts w:ascii="Arial" w:hAnsi="Arial" w:cs="Arial"/>
        </w:rPr>
      </w:pPr>
    </w:p>
    <w:p w:rsidR="003A00AD" w:rsidRPr="003A00AD" w:rsidRDefault="003A00AD" w:rsidP="003A00AD">
      <w:pPr>
        <w:widowControl w:val="0"/>
        <w:tabs>
          <w:tab w:val="left" w:pos="294"/>
        </w:tabs>
        <w:spacing w:line="276" w:lineRule="auto"/>
        <w:ind w:left="284"/>
        <w:jc w:val="both"/>
        <w:rPr>
          <w:rFonts w:ascii="Arial" w:hAnsi="Arial" w:cs="Arial"/>
        </w:rPr>
      </w:pPr>
    </w:p>
    <w:p w:rsidR="000362CD" w:rsidRPr="003A00AD" w:rsidRDefault="000362CD" w:rsidP="003A00AD">
      <w:pPr>
        <w:pStyle w:val="Nagwek20"/>
        <w:keepNext/>
        <w:keepLines/>
        <w:shd w:val="clear" w:color="auto" w:fill="auto"/>
        <w:tabs>
          <w:tab w:val="left" w:pos="380"/>
        </w:tabs>
        <w:spacing w:after="0" w:line="276" w:lineRule="auto"/>
        <w:ind w:firstLine="0"/>
        <w:jc w:val="both"/>
        <w:rPr>
          <w:rFonts w:ascii="Arial" w:hAnsi="Arial" w:cs="Arial"/>
          <w:b/>
          <w:bCs/>
          <w:sz w:val="24"/>
          <w:szCs w:val="24"/>
        </w:rPr>
      </w:pPr>
      <w:r w:rsidRPr="003A00AD">
        <w:rPr>
          <w:rFonts w:ascii="Arial" w:hAnsi="Arial" w:cs="Arial"/>
          <w:b/>
          <w:sz w:val="24"/>
          <w:szCs w:val="24"/>
          <w:highlight w:val="lightGray"/>
        </w:rPr>
        <w:t>ROZDZIAŁ 5:</w:t>
      </w:r>
      <w:r w:rsidRPr="003A00AD">
        <w:rPr>
          <w:rFonts w:ascii="Arial" w:hAnsi="Arial" w:cs="Arial"/>
          <w:sz w:val="24"/>
          <w:szCs w:val="24"/>
          <w:highlight w:val="lightGray"/>
        </w:rPr>
        <w:t xml:space="preserve"> </w:t>
      </w:r>
      <w:bookmarkStart w:id="0" w:name="bookmark7"/>
      <w:r w:rsidRPr="003A00AD">
        <w:rPr>
          <w:rFonts w:ascii="Arial" w:hAnsi="Arial" w:cs="Arial"/>
          <w:b/>
          <w:bCs/>
          <w:sz w:val="24"/>
          <w:szCs w:val="24"/>
          <w:highlight w:val="lightGray"/>
        </w:rPr>
        <w:t>Podstawy wykluczenia.</w:t>
      </w:r>
      <w:bookmarkEnd w:id="0"/>
    </w:p>
    <w:p w:rsidR="000362CD" w:rsidRPr="003A00AD" w:rsidRDefault="000362CD" w:rsidP="003A00AD">
      <w:pPr>
        <w:pStyle w:val="Nagwek20"/>
        <w:keepNext/>
        <w:keepLines/>
        <w:shd w:val="clear" w:color="auto" w:fill="auto"/>
        <w:tabs>
          <w:tab w:val="left" w:pos="380"/>
        </w:tabs>
        <w:spacing w:after="0" w:line="276" w:lineRule="auto"/>
        <w:ind w:firstLine="0"/>
        <w:jc w:val="both"/>
        <w:rPr>
          <w:rFonts w:ascii="Arial" w:hAnsi="Arial" w:cs="Arial"/>
          <w:b/>
          <w:bCs/>
          <w:sz w:val="24"/>
          <w:szCs w:val="24"/>
        </w:rPr>
      </w:pPr>
    </w:p>
    <w:p w:rsidR="000362CD" w:rsidRPr="00E2147F" w:rsidRDefault="000362CD" w:rsidP="003A00AD">
      <w:pPr>
        <w:widowControl w:val="0"/>
        <w:tabs>
          <w:tab w:val="left" w:pos="457"/>
        </w:tabs>
        <w:spacing w:line="276" w:lineRule="auto"/>
        <w:jc w:val="both"/>
        <w:rPr>
          <w:rFonts w:ascii="Arial" w:hAnsi="Arial" w:cs="Arial"/>
          <w:sz w:val="20"/>
          <w:szCs w:val="20"/>
        </w:rPr>
      </w:pPr>
      <w:r w:rsidRPr="00E2147F">
        <w:rPr>
          <w:rStyle w:val="Teksttreci2"/>
          <w:rFonts w:ascii="Arial" w:hAnsi="Arial" w:cs="Arial"/>
        </w:rPr>
        <w:t>Z postępowania o udzielenie zamówienia wyklucza si</w:t>
      </w:r>
      <w:r w:rsidR="003A00AD">
        <w:rPr>
          <w:rStyle w:val="Teksttreci2"/>
          <w:rFonts w:ascii="Arial" w:hAnsi="Arial" w:cs="Arial"/>
        </w:rPr>
        <w:t>ę, z zastrzeżeniem art. 110 ust. 2 Pzp</w:t>
      </w:r>
      <w:r w:rsidRPr="00E2147F">
        <w:rPr>
          <w:rStyle w:val="Teksttreci2"/>
          <w:rFonts w:ascii="Arial" w:hAnsi="Arial" w:cs="Arial"/>
        </w:rPr>
        <w:t xml:space="preserve"> Wykonawcę:</w:t>
      </w:r>
    </w:p>
    <w:p w:rsidR="000362CD" w:rsidRPr="00E2147F" w:rsidRDefault="000362CD" w:rsidP="003A00AD">
      <w:pPr>
        <w:spacing w:line="276" w:lineRule="auto"/>
        <w:ind w:left="284" w:hanging="284"/>
        <w:jc w:val="both"/>
        <w:rPr>
          <w:rFonts w:ascii="Arial" w:hAnsi="Arial" w:cs="Arial"/>
          <w:sz w:val="20"/>
          <w:szCs w:val="20"/>
        </w:rPr>
      </w:pPr>
      <w:r w:rsidRPr="00E2147F">
        <w:rPr>
          <w:rStyle w:val="Teksttreci2"/>
          <w:rFonts w:ascii="Arial" w:hAnsi="Arial" w:cs="Arial"/>
        </w:rPr>
        <w:t xml:space="preserve">1. </w:t>
      </w:r>
      <w:r>
        <w:rPr>
          <w:rStyle w:val="Teksttreci2"/>
          <w:rFonts w:ascii="Arial" w:hAnsi="Arial" w:cs="Arial"/>
        </w:rPr>
        <w:t xml:space="preserve"> </w:t>
      </w:r>
      <w:r w:rsidRPr="00E2147F">
        <w:rPr>
          <w:rStyle w:val="Teksttreci2"/>
          <w:rFonts w:ascii="Arial" w:hAnsi="Arial" w:cs="Arial"/>
        </w:rPr>
        <w:t>będącego osobą fizyczną, którą prawomocnie skazano za przestępstwo:</w:t>
      </w:r>
    </w:p>
    <w:p w:rsidR="000362CD" w:rsidRPr="00E2147F" w:rsidRDefault="000362CD" w:rsidP="003A00AD">
      <w:pPr>
        <w:widowControl w:val="0"/>
        <w:numPr>
          <w:ilvl w:val="0"/>
          <w:numId w:val="17"/>
        </w:numPr>
        <w:tabs>
          <w:tab w:val="left" w:pos="-4395"/>
        </w:tabs>
        <w:spacing w:line="276" w:lineRule="auto"/>
        <w:ind w:left="567" w:hanging="283"/>
        <w:jc w:val="both"/>
        <w:rPr>
          <w:rFonts w:ascii="Arial" w:hAnsi="Arial" w:cs="Arial"/>
          <w:sz w:val="20"/>
          <w:szCs w:val="20"/>
        </w:rPr>
      </w:pPr>
      <w:r w:rsidRPr="00E2147F">
        <w:rPr>
          <w:rStyle w:val="Teksttreci2"/>
          <w:rFonts w:ascii="Arial" w:hAnsi="Arial" w:cs="Arial"/>
        </w:rPr>
        <w:t>udziału w zorganizowanej grupie przestępczej albo w związku mającym na celu popełnienie przestępstwa lub przestępstwa skarbowego, o którym mowa w art. 258 Kodeksu karnego</w:t>
      </w:r>
      <w:r w:rsidR="003A00AD">
        <w:rPr>
          <w:rStyle w:val="Teksttreci2"/>
          <w:rFonts w:ascii="Arial" w:hAnsi="Arial" w:cs="Arial"/>
        </w:rPr>
        <w:t>,</w:t>
      </w:r>
    </w:p>
    <w:p w:rsidR="000362CD" w:rsidRPr="00E2147F" w:rsidRDefault="000362CD" w:rsidP="003A00AD">
      <w:pPr>
        <w:widowControl w:val="0"/>
        <w:numPr>
          <w:ilvl w:val="0"/>
          <w:numId w:val="17"/>
        </w:numPr>
        <w:tabs>
          <w:tab w:val="left" w:pos="-4395"/>
        </w:tabs>
        <w:spacing w:line="276" w:lineRule="auto"/>
        <w:ind w:left="567" w:hanging="283"/>
        <w:jc w:val="both"/>
        <w:rPr>
          <w:rFonts w:ascii="Arial" w:hAnsi="Arial" w:cs="Arial"/>
          <w:sz w:val="20"/>
          <w:szCs w:val="20"/>
        </w:rPr>
      </w:pPr>
      <w:r w:rsidRPr="00E2147F">
        <w:rPr>
          <w:rStyle w:val="Teksttreci2"/>
          <w:rFonts w:ascii="Arial" w:hAnsi="Arial" w:cs="Arial"/>
        </w:rPr>
        <w:t>handlu ludźmi, o którym mowa w art. 189a Kodeksu karnego</w:t>
      </w:r>
      <w:r w:rsidR="003A00AD">
        <w:rPr>
          <w:rStyle w:val="Teksttreci2"/>
          <w:rFonts w:ascii="Arial" w:hAnsi="Arial" w:cs="Arial"/>
        </w:rPr>
        <w:t>,</w:t>
      </w:r>
    </w:p>
    <w:p w:rsidR="000362CD" w:rsidRPr="00E2147F" w:rsidRDefault="000362CD" w:rsidP="003A00AD">
      <w:pPr>
        <w:widowControl w:val="0"/>
        <w:numPr>
          <w:ilvl w:val="0"/>
          <w:numId w:val="17"/>
        </w:numPr>
        <w:tabs>
          <w:tab w:val="left" w:pos="-4395"/>
        </w:tabs>
        <w:spacing w:line="276" w:lineRule="auto"/>
        <w:ind w:left="567" w:hanging="283"/>
        <w:jc w:val="both"/>
        <w:rPr>
          <w:rFonts w:ascii="Arial" w:hAnsi="Arial" w:cs="Arial"/>
          <w:sz w:val="20"/>
          <w:szCs w:val="20"/>
        </w:rPr>
      </w:pPr>
      <w:r w:rsidRPr="00E2147F">
        <w:rPr>
          <w:rStyle w:val="Teksttreci2"/>
          <w:rFonts w:ascii="Arial" w:hAnsi="Arial" w:cs="Arial"/>
        </w:rPr>
        <w:t>o którym mowa w art. 228</w:t>
      </w:r>
      <w:r w:rsidR="003A00AD">
        <w:rPr>
          <w:rStyle w:val="Teksttreci2"/>
          <w:rFonts w:ascii="Arial" w:hAnsi="Arial" w:cs="Arial"/>
        </w:rPr>
        <w:t xml:space="preserve"> – </w:t>
      </w:r>
      <w:r w:rsidRPr="00E2147F">
        <w:rPr>
          <w:rStyle w:val="Teksttreci2"/>
          <w:rFonts w:ascii="Arial" w:hAnsi="Arial" w:cs="Arial"/>
        </w:rPr>
        <w:t>230a, art. 250a Kodeksu karnego lub w art. 46 lub art. 48 ustawy z dnia</w:t>
      </w:r>
      <w:r>
        <w:rPr>
          <w:rStyle w:val="Teksttreci2"/>
          <w:rFonts w:ascii="Arial" w:hAnsi="Arial" w:cs="Arial"/>
        </w:rPr>
        <w:t xml:space="preserve"> </w:t>
      </w:r>
      <w:r w:rsidRPr="00E2147F">
        <w:rPr>
          <w:rStyle w:val="Teksttreci2"/>
          <w:rFonts w:ascii="Arial" w:hAnsi="Arial" w:cs="Arial"/>
        </w:rPr>
        <w:t>25 czerwca 2021</w:t>
      </w:r>
      <w:r w:rsidR="003A00AD">
        <w:rPr>
          <w:rStyle w:val="Teksttreci2"/>
          <w:rFonts w:ascii="Arial" w:hAnsi="Arial" w:cs="Arial"/>
        </w:rPr>
        <w:t xml:space="preserve"> </w:t>
      </w:r>
      <w:r w:rsidRPr="00E2147F">
        <w:rPr>
          <w:rStyle w:val="Teksttreci2"/>
          <w:rFonts w:ascii="Arial" w:hAnsi="Arial" w:cs="Arial"/>
        </w:rPr>
        <w:t>r. o sporcie,</w:t>
      </w:r>
    </w:p>
    <w:p w:rsidR="000362CD" w:rsidRPr="00E2147F" w:rsidRDefault="000362CD" w:rsidP="003A00AD">
      <w:pPr>
        <w:widowControl w:val="0"/>
        <w:numPr>
          <w:ilvl w:val="0"/>
          <w:numId w:val="17"/>
        </w:numPr>
        <w:tabs>
          <w:tab w:val="left" w:pos="-4395"/>
        </w:tabs>
        <w:spacing w:line="276" w:lineRule="auto"/>
        <w:ind w:left="567" w:hanging="283"/>
        <w:jc w:val="both"/>
        <w:rPr>
          <w:rFonts w:ascii="Arial" w:hAnsi="Arial" w:cs="Arial"/>
          <w:sz w:val="20"/>
          <w:szCs w:val="20"/>
        </w:rPr>
      </w:pPr>
      <w:r w:rsidRPr="00E2147F">
        <w:rPr>
          <w:rStyle w:val="Teksttreci2"/>
          <w:rFonts w:ascii="Arial" w:hAnsi="Arial" w:cs="Arial"/>
        </w:rPr>
        <w:t>finansowania przestępstwa o charakterze terro</w:t>
      </w:r>
      <w:r w:rsidR="003A00AD">
        <w:rPr>
          <w:rStyle w:val="Teksttreci2"/>
          <w:rFonts w:ascii="Arial" w:hAnsi="Arial" w:cs="Arial"/>
        </w:rPr>
        <w:t>rystycznym, o którym mowa w art.</w:t>
      </w:r>
      <w:r w:rsidRPr="00E2147F">
        <w:rPr>
          <w:rStyle w:val="Teksttreci2"/>
          <w:rFonts w:ascii="Arial" w:hAnsi="Arial" w:cs="Arial"/>
        </w:rPr>
        <w:t xml:space="preserve"> 165a Kodeksu karnego, lub przestępstwa udaremniania lub utrudniania stwierdzenia przestępnego pochodzenia pieniędzy lub ukrywania ich pochodzenia, o którym mowa w </w:t>
      </w:r>
      <w:r w:rsidR="003A00AD">
        <w:rPr>
          <w:rStyle w:val="Teksttreci2"/>
          <w:rFonts w:ascii="Arial" w:hAnsi="Arial" w:cs="Arial"/>
        </w:rPr>
        <w:t>art.</w:t>
      </w:r>
      <w:r w:rsidRPr="00E2147F">
        <w:rPr>
          <w:rStyle w:val="Teksttreci2"/>
          <w:rFonts w:ascii="Arial" w:hAnsi="Arial" w:cs="Arial"/>
        </w:rPr>
        <w:t xml:space="preserve"> 299 Kodeksu karnego,</w:t>
      </w:r>
    </w:p>
    <w:p w:rsidR="000362CD" w:rsidRPr="00E2147F" w:rsidRDefault="000362CD" w:rsidP="003A00AD">
      <w:pPr>
        <w:widowControl w:val="0"/>
        <w:numPr>
          <w:ilvl w:val="0"/>
          <w:numId w:val="17"/>
        </w:numPr>
        <w:tabs>
          <w:tab w:val="left" w:pos="-4395"/>
        </w:tabs>
        <w:spacing w:line="276" w:lineRule="auto"/>
        <w:ind w:left="567" w:hanging="283"/>
        <w:jc w:val="both"/>
        <w:rPr>
          <w:rFonts w:ascii="Arial" w:hAnsi="Arial" w:cs="Arial"/>
          <w:sz w:val="20"/>
          <w:szCs w:val="20"/>
        </w:rPr>
      </w:pPr>
      <w:r w:rsidRPr="00E2147F">
        <w:rPr>
          <w:rStyle w:val="Teksttreci2"/>
          <w:rFonts w:ascii="Arial" w:hAnsi="Arial" w:cs="Arial"/>
        </w:rPr>
        <w:t>o charakterze terrorystycznym, o którym mowa w art. 115 &amp;20 Kodeksu karnego, lub mające na celu popełnienie tego przestępstwa,</w:t>
      </w:r>
    </w:p>
    <w:p w:rsidR="000362CD" w:rsidRPr="00D62F71" w:rsidRDefault="000362CD" w:rsidP="003A00AD">
      <w:pPr>
        <w:widowControl w:val="0"/>
        <w:numPr>
          <w:ilvl w:val="0"/>
          <w:numId w:val="17"/>
        </w:numPr>
        <w:tabs>
          <w:tab w:val="left" w:pos="-4395"/>
        </w:tabs>
        <w:spacing w:line="276" w:lineRule="auto"/>
        <w:ind w:left="567" w:hanging="283"/>
        <w:jc w:val="both"/>
        <w:rPr>
          <w:rStyle w:val="Teksttreci2"/>
          <w:rFonts w:ascii="Arial" w:hAnsi="Arial" w:cs="Arial"/>
        </w:rPr>
      </w:pPr>
      <w:r w:rsidRPr="00E2147F">
        <w:rPr>
          <w:rStyle w:val="Teksttreci2"/>
          <w:rFonts w:ascii="Arial" w:hAnsi="Arial" w:cs="Arial"/>
        </w:rPr>
        <w:t>pracy małoletnich cudzoziemców, o którym mowa w art. 9 ust. 2 ustawy z dnia 15 czerwca 2012</w:t>
      </w:r>
      <w:r w:rsidR="00F045AD">
        <w:rPr>
          <w:rStyle w:val="Teksttreci2"/>
          <w:rFonts w:ascii="Arial" w:hAnsi="Arial" w:cs="Arial"/>
        </w:rPr>
        <w:t xml:space="preserve"> </w:t>
      </w:r>
      <w:r w:rsidRPr="00E2147F">
        <w:rPr>
          <w:rStyle w:val="Teksttreci2"/>
          <w:rFonts w:ascii="Arial" w:hAnsi="Arial" w:cs="Arial"/>
        </w:rPr>
        <w:t>r. o skutkach powierzania wykonywania pracy cudzoziemcom przebywający</w:t>
      </w:r>
      <w:r w:rsidR="00F045AD">
        <w:rPr>
          <w:rStyle w:val="Teksttreci2"/>
          <w:rFonts w:ascii="Arial" w:hAnsi="Arial" w:cs="Arial"/>
        </w:rPr>
        <w:t xml:space="preserve">m wbrew przepisom na terytorium </w:t>
      </w:r>
      <w:r w:rsidRPr="00E2147F">
        <w:rPr>
          <w:rStyle w:val="Teksttreci2"/>
          <w:rFonts w:ascii="Arial" w:hAnsi="Arial" w:cs="Arial"/>
        </w:rPr>
        <w:t xml:space="preserve">Rzeczypospolitej Polskiej </w:t>
      </w:r>
      <w:r>
        <w:rPr>
          <w:rStyle w:val="Teksttreci2"/>
          <w:rFonts w:ascii="Arial" w:hAnsi="Arial" w:cs="Arial"/>
        </w:rPr>
        <w:t xml:space="preserve"> </w:t>
      </w:r>
      <w:r w:rsidRPr="00E2147F">
        <w:rPr>
          <w:rStyle w:val="Teksttreci2"/>
          <w:rFonts w:ascii="Arial" w:hAnsi="Arial" w:cs="Arial"/>
        </w:rPr>
        <w:t>(Dz.</w:t>
      </w:r>
      <w:r w:rsidR="00F045AD">
        <w:rPr>
          <w:rStyle w:val="Teksttreci2"/>
          <w:rFonts w:ascii="Arial" w:hAnsi="Arial" w:cs="Arial"/>
        </w:rPr>
        <w:t xml:space="preserve"> </w:t>
      </w:r>
      <w:r w:rsidRPr="00E2147F">
        <w:rPr>
          <w:rStyle w:val="Teksttreci2"/>
          <w:rFonts w:ascii="Arial" w:hAnsi="Arial" w:cs="Arial"/>
        </w:rPr>
        <w:t>U. poz. 769),</w:t>
      </w:r>
    </w:p>
    <w:p w:rsidR="000362CD" w:rsidRPr="00D62F71" w:rsidRDefault="000362CD" w:rsidP="003A00AD">
      <w:pPr>
        <w:widowControl w:val="0"/>
        <w:numPr>
          <w:ilvl w:val="0"/>
          <w:numId w:val="17"/>
        </w:numPr>
        <w:tabs>
          <w:tab w:val="left" w:pos="-4395"/>
        </w:tabs>
        <w:spacing w:line="276" w:lineRule="auto"/>
        <w:ind w:left="567" w:hanging="283"/>
        <w:jc w:val="both"/>
        <w:rPr>
          <w:rStyle w:val="Teksttreci2"/>
          <w:rFonts w:ascii="Arial" w:hAnsi="Arial" w:cs="Arial"/>
        </w:rPr>
      </w:pPr>
      <w:r w:rsidRPr="00D62F71">
        <w:rPr>
          <w:rStyle w:val="Teksttreci2"/>
          <w:rFonts w:ascii="Arial" w:hAnsi="Arial" w:cs="Arial"/>
        </w:rPr>
        <w:t>przeciwko obrotowi gospodarczemu, o którym mowa w art. 296</w:t>
      </w:r>
      <w:r w:rsidR="00F045AD">
        <w:rPr>
          <w:rStyle w:val="Teksttreci2"/>
          <w:rFonts w:ascii="Arial" w:hAnsi="Arial" w:cs="Arial"/>
        </w:rPr>
        <w:t xml:space="preserve"> – </w:t>
      </w:r>
      <w:r w:rsidRPr="00D62F71">
        <w:rPr>
          <w:rStyle w:val="Teksttreci2"/>
          <w:rFonts w:ascii="Arial" w:hAnsi="Arial" w:cs="Arial"/>
        </w:rPr>
        <w:t xml:space="preserve">307 Kodeksu karnego, przestępstwo oszustwa, o którym mowa w art. 286 Kodeksu karnego, przestępstwo przeciwko wiarygodności dokumentów, </w:t>
      </w:r>
      <w:r w:rsidR="00F045AD">
        <w:rPr>
          <w:rStyle w:val="Teksttreci2"/>
          <w:rFonts w:ascii="Arial" w:hAnsi="Arial" w:cs="Arial"/>
        </w:rPr>
        <w:br/>
      </w:r>
      <w:r w:rsidRPr="00D62F71">
        <w:rPr>
          <w:rStyle w:val="Teksttreci2"/>
          <w:rFonts w:ascii="Arial" w:hAnsi="Arial" w:cs="Arial"/>
        </w:rPr>
        <w:t>o których mowa w art. 270</w:t>
      </w:r>
      <w:r w:rsidR="00F045AD">
        <w:rPr>
          <w:rStyle w:val="Teksttreci2"/>
          <w:rFonts w:ascii="Arial" w:hAnsi="Arial" w:cs="Arial"/>
        </w:rPr>
        <w:t xml:space="preserve"> – </w:t>
      </w:r>
      <w:r w:rsidRPr="00D62F71">
        <w:rPr>
          <w:rStyle w:val="Teksttreci2"/>
          <w:rFonts w:ascii="Arial" w:hAnsi="Arial" w:cs="Arial"/>
        </w:rPr>
        <w:t>277d Kodeksu karnego, lub przestępstwo skarbowe,</w:t>
      </w:r>
    </w:p>
    <w:p w:rsidR="000362CD" w:rsidRPr="00D62F71" w:rsidRDefault="000362CD" w:rsidP="003A00AD">
      <w:pPr>
        <w:widowControl w:val="0"/>
        <w:numPr>
          <w:ilvl w:val="0"/>
          <w:numId w:val="17"/>
        </w:numPr>
        <w:tabs>
          <w:tab w:val="left" w:pos="-4395"/>
        </w:tabs>
        <w:spacing w:line="276" w:lineRule="auto"/>
        <w:ind w:left="567" w:hanging="283"/>
        <w:jc w:val="both"/>
        <w:rPr>
          <w:rStyle w:val="Teksttreci2"/>
          <w:rFonts w:ascii="Arial" w:hAnsi="Arial" w:cs="Arial"/>
        </w:rPr>
      </w:pPr>
      <w:r w:rsidRPr="00D62F71">
        <w:rPr>
          <w:rStyle w:val="Teksttreci2"/>
          <w:rFonts w:ascii="Arial" w:hAnsi="Arial" w:cs="Arial"/>
        </w:rPr>
        <w:t xml:space="preserve"> o którym mowa w art. 9 ust. 1 i 3 lub art. 10 ustawy z dnia 15 czerwca 2012</w:t>
      </w:r>
      <w:r w:rsidR="00F045AD">
        <w:rPr>
          <w:rStyle w:val="Teksttreci2"/>
          <w:rFonts w:ascii="Arial" w:hAnsi="Arial" w:cs="Arial"/>
        </w:rPr>
        <w:t xml:space="preserve"> </w:t>
      </w:r>
      <w:r w:rsidRPr="00D62F71">
        <w:rPr>
          <w:rStyle w:val="Teksttreci2"/>
          <w:rFonts w:ascii="Arial" w:hAnsi="Arial" w:cs="Arial"/>
        </w:rPr>
        <w:t>r. o skutkach powierzania wykonywania pracy cudzoziemcom przebywającym wbrew przepisom na terytorium Rzeczypo</w:t>
      </w:r>
      <w:r w:rsidR="00F045AD">
        <w:rPr>
          <w:rStyle w:val="Teksttreci2"/>
          <w:rFonts w:ascii="Arial" w:hAnsi="Arial" w:cs="Arial"/>
        </w:rPr>
        <w:t>sp</w:t>
      </w:r>
      <w:r w:rsidRPr="00D62F71">
        <w:rPr>
          <w:rStyle w:val="Teksttreci2"/>
          <w:rFonts w:ascii="Arial" w:hAnsi="Arial" w:cs="Arial"/>
        </w:rPr>
        <w:t>olitej Polskiej.</w:t>
      </w:r>
    </w:p>
    <w:p w:rsidR="000362CD" w:rsidRPr="00E2147F" w:rsidRDefault="00F045AD" w:rsidP="003A00AD">
      <w:pPr>
        <w:widowControl w:val="0"/>
        <w:tabs>
          <w:tab w:val="left" w:pos="-4395"/>
        </w:tabs>
        <w:spacing w:line="276" w:lineRule="auto"/>
        <w:ind w:left="567"/>
        <w:jc w:val="both"/>
        <w:rPr>
          <w:rFonts w:ascii="Arial" w:hAnsi="Arial" w:cs="Arial"/>
          <w:sz w:val="20"/>
          <w:szCs w:val="20"/>
        </w:rPr>
      </w:pPr>
      <w:r>
        <w:rPr>
          <w:rFonts w:ascii="Arial" w:hAnsi="Arial" w:cs="Arial"/>
          <w:sz w:val="20"/>
          <w:szCs w:val="20"/>
        </w:rPr>
        <w:t>–</w:t>
      </w:r>
      <w:r w:rsidR="000362CD">
        <w:rPr>
          <w:rFonts w:ascii="Arial" w:hAnsi="Arial" w:cs="Arial"/>
          <w:sz w:val="20"/>
          <w:szCs w:val="20"/>
        </w:rPr>
        <w:t xml:space="preserve"> </w:t>
      </w:r>
      <w:r w:rsidR="000362CD" w:rsidRPr="00E2147F">
        <w:rPr>
          <w:rStyle w:val="Teksttreci2"/>
          <w:rFonts w:ascii="Arial" w:hAnsi="Arial" w:cs="Arial"/>
        </w:rPr>
        <w:t>lub za odpowiedni czyn zabroniony określony w przepisach prawa obcego;</w:t>
      </w:r>
    </w:p>
    <w:p w:rsidR="000362CD" w:rsidRPr="00E2147F" w:rsidRDefault="000362CD" w:rsidP="003A00AD">
      <w:pPr>
        <w:widowControl w:val="0"/>
        <w:numPr>
          <w:ilvl w:val="0"/>
          <w:numId w:val="18"/>
        </w:numPr>
        <w:tabs>
          <w:tab w:val="left" w:pos="289"/>
        </w:tabs>
        <w:spacing w:line="276" w:lineRule="auto"/>
        <w:ind w:left="284" w:right="-11" w:hanging="284"/>
        <w:jc w:val="both"/>
        <w:rPr>
          <w:rFonts w:ascii="Arial" w:hAnsi="Arial" w:cs="Arial"/>
          <w:sz w:val="20"/>
          <w:szCs w:val="20"/>
        </w:rPr>
      </w:pPr>
      <w:r w:rsidRPr="00E2147F">
        <w:rPr>
          <w:rStyle w:val="Teksttreci2"/>
          <w:rFonts w:ascii="Arial" w:hAnsi="Arial" w:cs="Arial"/>
        </w:rPr>
        <w:t>jeżeli urzędującego członka jego organu zarządzającego lub nadzorczego, wspólnika spółki w spółce jawnej lub partnerskiej albo komplementariusza w spółce komandytowej lub komandytowo</w:t>
      </w:r>
      <w:r w:rsidR="00F045AD">
        <w:rPr>
          <w:rStyle w:val="Teksttreci2"/>
          <w:rFonts w:ascii="Arial" w:hAnsi="Arial" w:cs="Arial"/>
        </w:rPr>
        <w:t xml:space="preserve"> –</w:t>
      </w:r>
      <w:r w:rsidRPr="00E2147F">
        <w:rPr>
          <w:rStyle w:val="Teksttreci2"/>
          <w:rFonts w:ascii="Arial" w:hAnsi="Arial" w:cs="Arial"/>
        </w:rPr>
        <w:t xml:space="preserve"> akcyjnej lub prokurenta prawomocnie skazano za przestępstwo, o którym mowa w pkt. 1;</w:t>
      </w:r>
    </w:p>
    <w:p w:rsidR="000362CD" w:rsidRPr="00E2147F" w:rsidRDefault="000362CD" w:rsidP="003A00AD">
      <w:pPr>
        <w:widowControl w:val="0"/>
        <w:numPr>
          <w:ilvl w:val="0"/>
          <w:numId w:val="18"/>
        </w:numPr>
        <w:tabs>
          <w:tab w:val="left" w:pos="294"/>
        </w:tabs>
        <w:spacing w:line="276" w:lineRule="auto"/>
        <w:ind w:left="284" w:right="-11" w:hanging="284"/>
        <w:jc w:val="both"/>
        <w:rPr>
          <w:rFonts w:ascii="Arial" w:hAnsi="Arial" w:cs="Arial"/>
          <w:sz w:val="20"/>
          <w:szCs w:val="20"/>
        </w:rPr>
      </w:pPr>
      <w:r w:rsidRPr="00E2147F">
        <w:rPr>
          <w:rStyle w:val="Teksttreci2"/>
          <w:rFonts w:ascii="Arial" w:hAnsi="Arial" w:cs="Arial"/>
        </w:rPr>
        <w:t xml:space="preserve">wobec, którego wydano prawomocny wyrok sądu lub ostateczną decyzję administracyjną o zaleganiu </w:t>
      </w:r>
      <w:r w:rsidR="00F045AD">
        <w:rPr>
          <w:rStyle w:val="Teksttreci2"/>
          <w:rFonts w:ascii="Arial" w:hAnsi="Arial" w:cs="Arial"/>
        </w:rPr>
        <w:br/>
      </w:r>
      <w:r w:rsidRPr="00E2147F">
        <w:rPr>
          <w:rStyle w:val="Teksttreci2"/>
          <w:rFonts w:ascii="Arial" w:hAnsi="Arial" w:cs="Arial"/>
        </w:rPr>
        <w:t>z uiszczeniem podatków, opłat lub składek na ubezpieczenie społeczne lub zdrowotne, chyba, że wykonawca odpowiednio przed upływem terminu do składania wniosków o dopuszczenie do udziału w postępowaniu lub przed upływem terminu składania ofert dokonał płatności należnych podatków, opłat lub składek na ubezpieczenia społeczne lub zdrowotne wraz z odsetkami lub grzywnami lub zawarł wiążące porozumienie w sprawie spłaty tych należności;</w:t>
      </w:r>
    </w:p>
    <w:p w:rsidR="000362CD" w:rsidRPr="00E2147F" w:rsidRDefault="000362CD" w:rsidP="003A00AD">
      <w:pPr>
        <w:widowControl w:val="0"/>
        <w:numPr>
          <w:ilvl w:val="0"/>
          <w:numId w:val="18"/>
        </w:numPr>
        <w:tabs>
          <w:tab w:val="left" w:pos="289"/>
        </w:tabs>
        <w:spacing w:line="276" w:lineRule="auto"/>
        <w:ind w:left="284" w:hanging="284"/>
        <w:jc w:val="both"/>
        <w:rPr>
          <w:rFonts w:ascii="Arial" w:hAnsi="Arial" w:cs="Arial"/>
          <w:sz w:val="20"/>
          <w:szCs w:val="20"/>
        </w:rPr>
      </w:pPr>
      <w:r w:rsidRPr="00E2147F">
        <w:rPr>
          <w:rStyle w:val="Teksttreci2"/>
          <w:rFonts w:ascii="Arial" w:hAnsi="Arial" w:cs="Arial"/>
        </w:rPr>
        <w:t>wobec którego orzeczono zakaz ubiegania się o zamówienie publiczne;</w:t>
      </w:r>
    </w:p>
    <w:p w:rsidR="000362CD" w:rsidRPr="00E2147F" w:rsidRDefault="000362CD" w:rsidP="003A00AD">
      <w:pPr>
        <w:widowControl w:val="0"/>
        <w:numPr>
          <w:ilvl w:val="0"/>
          <w:numId w:val="18"/>
        </w:numPr>
        <w:tabs>
          <w:tab w:val="left" w:pos="-4395"/>
        </w:tabs>
        <w:spacing w:line="276" w:lineRule="auto"/>
        <w:ind w:left="284" w:right="-11" w:hanging="284"/>
        <w:jc w:val="both"/>
        <w:rPr>
          <w:rFonts w:ascii="Arial" w:hAnsi="Arial" w:cs="Arial"/>
          <w:sz w:val="20"/>
          <w:szCs w:val="20"/>
        </w:rPr>
      </w:pPr>
      <w:r w:rsidRPr="00E2147F">
        <w:rPr>
          <w:rStyle w:val="Teksttreci2"/>
          <w:rFonts w:ascii="Arial" w:hAnsi="Arial" w:cs="Arial"/>
        </w:rPr>
        <w:t>jeżeli Zamawiający może stwierdzić, nas podstawie wiarygodnych przesłanek, że Wykonawca zawarł z innymi Wykonawcami porozumienie mające na celu zakłócenie konkurencji, w szczególności jeżeli należąc do tej samej grupy kapitałowej w rozumieniu ustawy z dnia 16 lutego 2007</w:t>
      </w:r>
      <w:r w:rsidR="00562299">
        <w:rPr>
          <w:rStyle w:val="Teksttreci2"/>
          <w:rFonts w:ascii="Arial" w:hAnsi="Arial" w:cs="Arial"/>
        </w:rPr>
        <w:t xml:space="preserve"> </w:t>
      </w:r>
      <w:r w:rsidRPr="00E2147F">
        <w:rPr>
          <w:rStyle w:val="Teksttreci2"/>
          <w:rFonts w:ascii="Arial" w:hAnsi="Arial" w:cs="Arial"/>
        </w:rPr>
        <w:t>r. o ochronie konkurencji i konsumentów, złożyli odrębne oferty, oferty częściowe lub wnioski o dopuszczenie do udziału w postępowaniu, chyba że wykażą, że przygotowali te oferty lub wnioski niezależnie od siebie;</w:t>
      </w:r>
    </w:p>
    <w:p w:rsidR="000362CD" w:rsidRPr="00E2147F" w:rsidRDefault="000362CD" w:rsidP="003A00AD">
      <w:pPr>
        <w:widowControl w:val="0"/>
        <w:numPr>
          <w:ilvl w:val="0"/>
          <w:numId w:val="18"/>
        </w:numPr>
        <w:tabs>
          <w:tab w:val="left" w:pos="-4395"/>
        </w:tabs>
        <w:spacing w:line="276" w:lineRule="auto"/>
        <w:ind w:left="284" w:right="-11" w:hanging="284"/>
        <w:jc w:val="both"/>
        <w:rPr>
          <w:rFonts w:ascii="Arial" w:hAnsi="Arial" w:cs="Arial"/>
          <w:sz w:val="20"/>
          <w:szCs w:val="20"/>
        </w:rPr>
      </w:pPr>
      <w:r w:rsidRPr="00E2147F">
        <w:rPr>
          <w:rStyle w:val="Teksttreci2"/>
          <w:rFonts w:ascii="Arial" w:hAnsi="Arial" w:cs="Arial"/>
        </w:rPr>
        <w:t xml:space="preserve">jeżeli, w przypadkach o których mowa w art. 85 ust. 1 Pzp, doszło do zakłócenia konkurencji wynikającego </w:t>
      </w:r>
      <w:r w:rsidR="00FB7AD6">
        <w:rPr>
          <w:rStyle w:val="Teksttreci2"/>
          <w:rFonts w:ascii="Arial" w:hAnsi="Arial" w:cs="Arial"/>
        </w:rPr>
        <w:t xml:space="preserve">             </w:t>
      </w:r>
      <w:r w:rsidRPr="00E2147F">
        <w:rPr>
          <w:rStyle w:val="Teksttreci2"/>
          <w:rFonts w:ascii="Arial" w:hAnsi="Arial" w:cs="Arial"/>
        </w:rPr>
        <w:t>z wcześniejszego zaangażowania tego Wykonawcy lub podmiotu, który należy z Wykonawcą do tej samej grupy kapitałowej w rozumieniu ustawy z dnia 16 lutego 2007</w:t>
      </w:r>
      <w:r w:rsidR="00562299">
        <w:rPr>
          <w:rStyle w:val="Teksttreci2"/>
          <w:rFonts w:ascii="Arial" w:hAnsi="Arial" w:cs="Arial"/>
        </w:rPr>
        <w:t xml:space="preserve"> </w:t>
      </w:r>
      <w:r w:rsidRPr="00E2147F">
        <w:rPr>
          <w:rStyle w:val="Teksttreci2"/>
          <w:rFonts w:ascii="Arial" w:hAnsi="Arial" w:cs="Arial"/>
        </w:rPr>
        <w:t xml:space="preserve">r. o ochronie konkurencji </w:t>
      </w:r>
      <w:r w:rsidRPr="00E2147F">
        <w:rPr>
          <w:rFonts w:ascii="Arial" w:hAnsi="Arial" w:cs="Arial"/>
          <w:sz w:val="20"/>
          <w:szCs w:val="20"/>
        </w:rPr>
        <w:t xml:space="preserve">i </w:t>
      </w:r>
      <w:r w:rsidRPr="00E2147F">
        <w:rPr>
          <w:rStyle w:val="Teksttreci2"/>
          <w:rFonts w:ascii="Arial" w:hAnsi="Arial" w:cs="Arial"/>
        </w:rPr>
        <w:t>konsumentów, chyba że spowodowane tym zakłócenie konkurencji może być wyeliminowane w inny sposób niż przez wykluczenie Wykonawcy z udziału w postępowaniu o udzielenie zamówienia.</w:t>
      </w:r>
    </w:p>
    <w:p w:rsidR="000362CD" w:rsidRDefault="000362CD" w:rsidP="003A00AD">
      <w:pPr>
        <w:widowControl w:val="0"/>
        <w:tabs>
          <w:tab w:val="left" w:pos="514"/>
        </w:tabs>
        <w:spacing w:line="276" w:lineRule="auto"/>
        <w:ind w:right="-11"/>
        <w:jc w:val="both"/>
        <w:rPr>
          <w:rStyle w:val="Teksttreci2"/>
          <w:rFonts w:ascii="Arial" w:hAnsi="Arial" w:cs="Arial"/>
        </w:rPr>
      </w:pPr>
      <w:r w:rsidRPr="00E2147F">
        <w:rPr>
          <w:rStyle w:val="Teksttreci2"/>
          <w:rFonts w:ascii="Arial" w:hAnsi="Arial" w:cs="Arial"/>
        </w:rPr>
        <w:t>Wykonawca może zostać wykluczony przez Zamawiającego na każdym etapie postępowania o udzielenie zamówienia.</w:t>
      </w:r>
    </w:p>
    <w:p w:rsidR="003E7C56" w:rsidRPr="007B7050" w:rsidRDefault="003E7C56" w:rsidP="003A00AD">
      <w:pPr>
        <w:tabs>
          <w:tab w:val="left" w:pos="514"/>
        </w:tabs>
        <w:spacing w:line="276" w:lineRule="auto"/>
        <w:ind w:right="-11"/>
        <w:jc w:val="both"/>
        <w:rPr>
          <w:rFonts w:ascii="Arial" w:hAnsi="Arial" w:cs="Arial"/>
          <w:sz w:val="20"/>
          <w:szCs w:val="20"/>
          <w:u w:val="single"/>
        </w:rPr>
      </w:pPr>
      <w:r w:rsidRPr="007B7050">
        <w:rPr>
          <w:rFonts w:ascii="Arial" w:hAnsi="Arial" w:cs="Arial"/>
          <w:sz w:val="20"/>
          <w:szCs w:val="20"/>
          <w:u w:val="single"/>
        </w:rPr>
        <w:t>Dodatkowo Zamawiający przewiduje wykluczenie wykonawcy na podstawie art. 109 ust 1 pkt. 4):</w:t>
      </w:r>
    </w:p>
    <w:p w:rsidR="003E7C56" w:rsidRPr="000E07B5" w:rsidRDefault="003E7C56" w:rsidP="003A00AD">
      <w:pPr>
        <w:spacing w:line="276" w:lineRule="auto"/>
        <w:jc w:val="both"/>
        <w:rPr>
          <w:rFonts w:ascii="Arial" w:hAnsi="Arial" w:cs="Arial"/>
          <w:sz w:val="20"/>
          <w:szCs w:val="20"/>
        </w:rPr>
      </w:pPr>
      <w:r w:rsidRPr="000E07B5">
        <w:rPr>
          <w:rFonts w:ascii="Arial" w:hAnsi="Arial" w:cs="Arial"/>
          <w:sz w:val="20"/>
          <w:szCs w:val="20"/>
          <w:shd w:val="clear" w:color="auto" w:fill="FFFFFF"/>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z w:val="20"/>
          <w:szCs w:val="20"/>
          <w:shd w:val="clear" w:color="auto" w:fill="FFFFFF"/>
        </w:rPr>
        <w:t>.</w:t>
      </w:r>
    </w:p>
    <w:p w:rsidR="003B4365" w:rsidRPr="00831AF2" w:rsidRDefault="003B4365" w:rsidP="00831AF2">
      <w:pPr>
        <w:widowControl w:val="0"/>
        <w:tabs>
          <w:tab w:val="left" w:pos="514"/>
        </w:tabs>
        <w:spacing w:line="276" w:lineRule="auto"/>
        <w:ind w:right="-11"/>
        <w:jc w:val="both"/>
        <w:rPr>
          <w:rStyle w:val="Teksttreci2"/>
          <w:rFonts w:ascii="Arial" w:hAnsi="Arial" w:cs="Arial"/>
          <w:sz w:val="24"/>
          <w:szCs w:val="24"/>
        </w:rPr>
      </w:pPr>
    </w:p>
    <w:p w:rsidR="00F8368C" w:rsidRPr="00831AF2" w:rsidRDefault="00F8368C" w:rsidP="00831AF2">
      <w:pPr>
        <w:widowControl w:val="0"/>
        <w:tabs>
          <w:tab w:val="left" w:pos="514"/>
        </w:tabs>
        <w:spacing w:line="276" w:lineRule="auto"/>
        <w:ind w:right="-11"/>
        <w:jc w:val="both"/>
        <w:rPr>
          <w:rStyle w:val="Teksttreci2"/>
          <w:rFonts w:ascii="Arial" w:hAnsi="Arial" w:cs="Arial"/>
          <w:sz w:val="24"/>
          <w:szCs w:val="24"/>
        </w:rPr>
      </w:pPr>
    </w:p>
    <w:p w:rsidR="000362CD" w:rsidRPr="00831AF2" w:rsidRDefault="000362CD" w:rsidP="00831AF2">
      <w:pPr>
        <w:pStyle w:val="Teksttreci40"/>
        <w:shd w:val="clear" w:color="auto" w:fill="auto"/>
        <w:tabs>
          <w:tab w:val="left" w:pos="0"/>
        </w:tabs>
        <w:spacing w:line="276" w:lineRule="auto"/>
        <w:ind w:firstLine="0"/>
        <w:rPr>
          <w:rFonts w:ascii="Arial" w:hAnsi="Arial" w:cs="Arial"/>
          <w:sz w:val="24"/>
          <w:szCs w:val="24"/>
        </w:rPr>
      </w:pPr>
      <w:r w:rsidRPr="00831AF2">
        <w:rPr>
          <w:rFonts w:ascii="Arial" w:hAnsi="Arial" w:cs="Arial"/>
          <w:sz w:val="24"/>
          <w:szCs w:val="24"/>
          <w:highlight w:val="lightGray"/>
        </w:rPr>
        <w:t>ROZDZIAŁ 6:</w:t>
      </w:r>
      <w:r w:rsidRPr="00831AF2">
        <w:rPr>
          <w:rFonts w:ascii="Arial" w:hAnsi="Arial" w:cs="Arial"/>
          <w:b w:val="0"/>
          <w:sz w:val="24"/>
          <w:szCs w:val="24"/>
          <w:highlight w:val="lightGray"/>
        </w:rPr>
        <w:t xml:space="preserve"> </w:t>
      </w:r>
      <w:r w:rsidRPr="00831AF2">
        <w:rPr>
          <w:rFonts w:ascii="Arial" w:hAnsi="Arial" w:cs="Arial"/>
          <w:sz w:val="24"/>
          <w:szCs w:val="24"/>
          <w:highlight w:val="lightGray"/>
        </w:rPr>
        <w:t>Wykaz dokumentów i oświadczeń, jakie mają dostarczyć Wykonawcy w celu wykazania braku podstaw do wykluczenia z postępowania o udzielenie zamówienia publicznego oraz wykazania spełnienia warunków udziału w postępowaniu.</w:t>
      </w:r>
    </w:p>
    <w:p w:rsidR="000362CD" w:rsidRPr="00831AF2" w:rsidRDefault="000362CD" w:rsidP="00831AF2">
      <w:pPr>
        <w:pStyle w:val="Teksttreci40"/>
        <w:shd w:val="clear" w:color="auto" w:fill="auto"/>
        <w:tabs>
          <w:tab w:val="left" w:pos="0"/>
        </w:tabs>
        <w:spacing w:line="276" w:lineRule="auto"/>
        <w:ind w:firstLine="0"/>
        <w:rPr>
          <w:rFonts w:ascii="Arial" w:hAnsi="Arial" w:cs="Arial"/>
          <w:sz w:val="24"/>
          <w:szCs w:val="24"/>
        </w:rPr>
      </w:pPr>
    </w:p>
    <w:p w:rsidR="000362CD" w:rsidRPr="003B4365" w:rsidRDefault="000362CD" w:rsidP="00831AF2">
      <w:pPr>
        <w:widowControl w:val="0"/>
        <w:numPr>
          <w:ilvl w:val="0"/>
          <w:numId w:val="31"/>
        </w:numPr>
        <w:tabs>
          <w:tab w:val="left" w:pos="289"/>
        </w:tabs>
        <w:spacing w:line="276" w:lineRule="auto"/>
        <w:ind w:left="284" w:hanging="284"/>
        <w:jc w:val="both"/>
        <w:rPr>
          <w:rFonts w:ascii="Arial" w:hAnsi="Arial" w:cs="Arial"/>
          <w:sz w:val="20"/>
          <w:szCs w:val="20"/>
        </w:rPr>
      </w:pPr>
      <w:r w:rsidRPr="003B4365">
        <w:rPr>
          <w:rFonts w:ascii="Arial" w:hAnsi="Arial" w:cs="Arial"/>
          <w:sz w:val="20"/>
          <w:szCs w:val="20"/>
        </w:rPr>
        <w:t>Do oferty każdy Wykonawca musi dołączyć:</w:t>
      </w:r>
    </w:p>
    <w:p w:rsidR="000362CD" w:rsidRPr="003B4365" w:rsidRDefault="000362CD" w:rsidP="00831AF2">
      <w:pPr>
        <w:widowControl w:val="0"/>
        <w:numPr>
          <w:ilvl w:val="0"/>
          <w:numId w:val="32"/>
        </w:numPr>
        <w:tabs>
          <w:tab w:val="left" w:pos="1096"/>
        </w:tabs>
        <w:spacing w:line="276" w:lineRule="auto"/>
        <w:ind w:left="567" w:hanging="283"/>
        <w:jc w:val="both"/>
        <w:rPr>
          <w:rFonts w:ascii="Arial" w:hAnsi="Arial" w:cs="Arial"/>
          <w:sz w:val="20"/>
          <w:szCs w:val="20"/>
        </w:rPr>
      </w:pPr>
      <w:r w:rsidRPr="003B4365">
        <w:rPr>
          <w:rFonts w:ascii="Arial" w:hAnsi="Arial" w:cs="Arial"/>
          <w:sz w:val="20"/>
          <w:szCs w:val="20"/>
        </w:rPr>
        <w:t>aktualne na dzień składania ofert oświadczenie o braku podstaw do wykluczenia i o spełnianiu warunków udziału w postępowaniu</w:t>
      </w:r>
      <w:r w:rsidRPr="003B4365">
        <w:rPr>
          <w:rStyle w:val="Teksttreci2Pogrubienie"/>
          <w:rFonts w:ascii="Arial" w:hAnsi="Arial" w:cs="Arial"/>
          <w:sz w:val="20"/>
          <w:szCs w:val="20"/>
        </w:rPr>
        <w:t xml:space="preserve">. </w:t>
      </w:r>
      <w:r w:rsidRPr="003B4365">
        <w:rPr>
          <w:rFonts w:ascii="Arial" w:hAnsi="Arial" w:cs="Arial"/>
          <w:sz w:val="20"/>
          <w:szCs w:val="20"/>
        </w:rPr>
        <w:t xml:space="preserve">Informacje zawarte w oświadczeniu będą stanowić potwierdzenie, że Wykonawca nie podlega wykluczeniu oraz spełnia warunki udziału w postępowaniu </w:t>
      </w:r>
      <w:r w:rsidR="00831AF2">
        <w:rPr>
          <w:rFonts w:ascii="Arial" w:hAnsi="Arial" w:cs="Arial"/>
          <w:sz w:val="20"/>
          <w:szCs w:val="20"/>
        </w:rPr>
        <w:t>–</w:t>
      </w:r>
      <w:r w:rsidRPr="003B4365">
        <w:rPr>
          <w:rFonts w:ascii="Arial" w:hAnsi="Arial" w:cs="Arial"/>
          <w:sz w:val="20"/>
          <w:szCs w:val="20"/>
        </w:rPr>
        <w:t xml:space="preserve"> </w:t>
      </w:r>
      <w:r w:rsidRPr="003B4365">
        <w:rPr>
          <w:rStyle w:val="Teksttreci2Pogrubienie"/>
          <w:rFonts w:ascii="Arial" w:hAnsi="Arial" w:cs="Arial"/>
          <w:sz w:val="20"/>
          <w:szCs w:val="20"/>
        </w:rPr>
        <w:t xml:space="preserve">załącznik nr </w:t>
      </w:r>
      <w:r w:rsidR="00274B68" w:rsidRPr="003B4365">
        <w:rPr>
          <w:rStyle w:val="Teksttreci2Pogrubienie"/>
          <w:rFonts w:ascii="Arial" w:hAnsi="Arial" w:cs="Arial"/>
          <w:sz w:val="20"/>
          <w:szCs w:val="20"/>
        </w:rPr>
        <w:t xml:space="preserve">3 </w:t>
      </w:r>
      <w:r w:rsidRPr="003B4365">
        <w:rPr>
          <w:rStyle w:val="Teksttreci2Pogrubienie"/>
          <w:rFonts w:ascii="Arial" w:hAnsi="Arial" w:cs="Arial"/>
          <w:sz w:val="20"/>
          <w:szCs w:val="20"/>
        </w:rPr>
        <w:t>do SWZ</w:t>
      </w:r>
      <w:r w:rsidRPr="003B4365">
        <w:rPr>
          <w:rFonts w:ascii="Arial" w:hAnsi="Arial" w:cs="Arial"/>
          <w:sz w:val="20"/>
          <w:szCs w:val="20"/>
        </w:rPr>
        <w:t>.</w:t>
      </w:r>
    </w:p>
    <w:p w:rsidR="000362CD" w:rsidRPr="003B4365" w:rsidRDefault="000362CD" w:rsidP="00831AF2">
      <w:pPr>
        <w:spacing w:line="276" w:lineRule="auto"/>
        <w:ind w:left="567" w:hanging="567"/>
        <w:jc w:val="both"/>
        <w:rPr>
          <w:rFonts w:ascii="Arial" w:hAnsi="Arial" w:cs="Arial"/>
          <w:sz w:val="20"/>
          <w:szCs w:val="20"/>
        </w:rPr>
      </w:pPr>
      <w:r w:rsidRPr="003B4365">
        <w:rPr>
          <w:rFonts w:ascii="Arial" w:hAnsi="Arial" w:cs="Arial"/>
          <w:sz w:val="20"/>
          <w:szCs w:val="20"/>
        </w:rPr>
        <w:t xml:space="preserve">UWAGA: W przypadku wykonawców wspólnie ubiegających się o udzielenie zamówienia oświadczenie, o którym mowa w ust. 1 </w:t>
      </w:r>
      <w:r w:rsidR="00831AF2" w:rsidRPr="003B4365">
        <w:rPr>
          <w:rFonts w:ascii="Arial" w:hAnsi="Arial" w:cs="Arial"/>
          <w:sz w:val="20"/>
          <w:szCs w:val="20"/>
        </w:rPr>
        <w:t>pkt.</w:t>
      </w:r>
      <w:r w:rsidRPr="003B4365">
        <w:rPr>
          <w:rFonts w:ascii="Arial" w:hAnsi="Arial" w:cs="Arial"/>
          <w:sz w:val="20"/>
          <w:szCs w:val="20"/>
        </w:rPr>
        <w:t xml:space="preserve"> 1 składa każdy z Wykonawców osobno.</w:t>
      </w:r>
    </w:p>
    <w:p w:rsidR="000362CD" w:rsidRPr="003B4365" w:rsidRDefault="000362CD" w:rsidP="00831AF2">
      <w:pPr>
        <w:widowControl w:val="0"/>
        <w:numPr>
          <w:ilvl w:val="0"/>
          <w:numId w:val="32"/>
        </w:numPr>
        <w:tabs>
          <w:tab w:val="left" w:pos="1096"/>
        </w:tabs>
        <w:spacing w:line="276" w:lineRule="auto"/>
        <w:ind w:left="567" w:hanging="283"/>
        <w:jc w:val="both"/>
        <w:rPr>
          <w:rFonts w:ascii="Arial" w:hAnsi="Arial" w:cs="Arial"/>
          <w:sz w:val="20"/>
          <w:szCs w:val="20"/>
        </w:rPr>
      </w:pPr>
      <w:r w:rsidRPr="003B4365">
        <w:rPr>
          <w:rFonts w:ascii="Arial" w:hAnsi="Arial" w:cs="Arial"/>
          <w:sz w:val="20"/>
          <w:szCs w:val="20"/>
        </w:rPr>
        <w:t xml:space="preserve">pełnomocnictwo lub inny dokument określający zakres umocowania do reprezentowania Wykonawcy, o ile ofertę składa pełnomocnik Wykonawcy - pełnomocnictwo zgodnie z ustawą z dnia 23 kwietnia 1964 r. </w:t>
      </w:r>
      <w:r w:rsidR="00831AF2">
        <w:rPr>
          <w:rFonts w:ascii="Arial" w:hAnsi="Arial" w:cs="Arial"/>
          <w:sz w:val="20"/>
          <w:szCs w:val="20"/>
        </w:rPr>
        <w:t>–</w:t>
      </w:r>
      <w:r w:rsidRPr="003B4365">
        <w:rPr>
          <w:rFonts w:ascii="Arial" w:hAnsi="Arial" w:cs="Arial"/>
          <w:sz w:val="20"/>
          <w:szCs w:val="20"/>
        </w:rPr>
        <w:t xml:space="preserve"> Kodek</w:t>
      </w:r>
      <w:r w:rsidR="00831AF2">
        <w:rPr>
          <w:rFonts w:ascii="Arial" w:hAnsi="Arial" w:cs="Arial"/>
          <w:sz w:val="20"/>
          <w:szCs w:val="20"/>
        </w:rPr>
        <w:t>s cywilny (Dz. U. z 2020 r., poz</w:t>
      </w:r>
      <w:r w:rsidRPr="003B4365">
        <w:rPr>
          <w:rFonts w:ascii="Arial" w:hAnsi="Arial" w:cs="Arial"/>
          <w:sz w:val="20"/>
          <w:szCs w:val="20"/>
        </w:rPr>
        <w:t>. 1740 z późn. zm.) winno być złożone w formie oryginału lub kopii poświadczonej notarialnie.</w:t>
      </w:r>
    </w:p>
    <w:p w:rsidR="000362CD" w:rsidRPr="003B4365" w:rsidRDefault="000362CD" w:rsidP="00831AF2">
      <w:pPr>
        <w:widowControl w:val="0"/>
        <w:numPr>
          <w:ilvl w:val="0"/>
          <w:numId w:val="31"/>
        </w:numPr>
        <w:tabs>
          <w:tab w:val="left" w:pos="696"/>
        </w:tabs>
        <w:spacing w:line="276" w:lineRule="auto"/>
        <w:ind w:left="284" w:hanging="284"/>
        <w:jc w:val="both"/>
        <w:rPr>
          <w:rFonts w:ascii="Arial" w:hAnsi="Arial" w:cs="Arial"/>
          <w:sz w:val="20"/>
          <w:szCs w:val="20"/>
        </w:rPr>
      </w:pPr>
      <w:r w:rsidRPr="003B4365">
        <w:rPr>
          <w:rFonts w:ascii="Arial" w:hAnsi="Arial" w:cs="Arial"/>
          <w:sz w:val="20"/>
          <w:szCs w:val="20"/>
        </w:rPr>
        <w:t xml:space="preserve">Wykonawca, który powołuje się na zasoby innych podmiotów, w celu wykazania braku istnienia wobec nich podstaw wykluczenia oraz spełniania </w:t>
      </w:r>
      <w:r w:rsidR="00831AF2">
        <w:rPr>
          <w:rFonts w:ascii="Arial" w:hAnsi="Arial" w:cs="Arial"/>
          <w:sz w:val="20"/>
          <w:szCs w:val="20"/>
        </w:rPr>
        <w:t>–</w:t>
      </w:r>
      <w:r w:rsidRPr="003B4365">
        <w:rPr>
          <w:rFonts w:ascii="Arial" w:hAnsi="Arial" w:cs="Arial"/>
          <w:sz w:val="20"/>
          <w:szCs w:val="20"/>
        </w:rPr>
        <w:t xml:space="preserve"> w zakresie, w jakim powołuje się na ich zasoby </w:t>
      </w:r>
      <w:r w:rsidR="00831AF2">
        <w:rPr>
          <w:rFonts w:ascii="Arial" w:hAnsi="Arial" w:cs="Arial"/>
          <w:sz w:val="20"/>
          <w:szCs w:val="20"/>
        </w:rPr>
        <w:t>–</w:t>
      </w:r>
      <w:r w:rsidRPr="003B4365">
        <w:rPr>
          <w:rFonts w:ascii="Arial" w:hAnsi="Arial" w:cs="Arial"/>
          <w:sz w:val="20"/>
          <w:szCs w:val="20"/>
        </w:rPr>
        <w:t xml:space="preserve"> warunków udziału </w:t>
      </w:r>
      <w:r w:rsidR="00831AF2">
        <w:rPr>
          <w:rFonts w:ascii="Arial" w:hAnsi="Arial" w:cs="Arial"/>
          <w:sz w:val="20"/>
          <w:szCs w:val="20"/>
        </w:rPr>
        <w:br/>
      </w:r>
      <w:r w:rsidRPr="003B4365">
        <w:rPr>
          <w:rFonts w:ascii="Arial" w:hAnsi="Arial" w:cs="Arial"/>
          <w:sz w:val="20"/>
          <w:szCs w:val="20"/>
        </w:rPr>
        <w:t xml:space="preserve">w postępowaniu </w:t>
      </w:r>
      <w:r w:rsidRPr="003B4365">
        <w:rPr>
          <w:rStyle w:val="Teksttreci4"/>
          <w:rFonts w:ascii="Arial" w:hAnsi="Arial" w:cs="Arial"/>
          <w:sz w:val="20"/>
          <w:szCs w:val="20"/>
        </w:rPr>
        <w:t xml:space="preserve">zamieszcza informacje o tych podmiotach w oświadczeniu, o którym mowa w ust. 1 </w:t>
      </w:r>
      <w:r w:rsidR="00831AF2" w:rsidRPr="003B4365">
        <w:rPr>
          <w:rStyle w:val="Teksttreci4"/>
          <w:rFonts w:ascii="Arial" w:hAnsi="Arial" w:cs="Arial"/>
          <w:sz w:val="20"/>
          <w:szCs w:val="20"/>
        </w:rPr>
        <w:t>pkt.</w:t>
      </w:r>
      <w:r w:rsidRPr="003B4365">
        <w:rPr>
          <w:rStyle w:val="Teksttreci4"/>
          <w:rFonts w:ascii="Arial" w:hAnsi="Arial" w:cs="Arial"/>
          <w:sz w:val="20"/>
          <w:szCs w:val="20"/>
        </w:rPr>
        <w:t xml:space="preserve"> 1.</w:t>
      </w:r>
    </w:p>
    <w:p w:rsidR="000362CD" w:rsidRPr="003B4365" w:rsidRDefault="00C61328" w:rsidP="00831AF2">
      <w:pPr>
        <w:widowControl w:val="0"/>
        <w:numPr>
          <w:ilvl w:val="0"/>
          <w:numId w:val="31"/>
        </w:numPr>
        <w:tabs>
          <w:tab w:val="left" w:pos="284"/>
        </w:tabs>
        <w:spacing w:line="276" w:lineRule="auto"/>
        <w:ind w:left="284" w:hanging="284"/>
        <w:jc w:val="both"/>
        <w:rPr>
          <w:rFonts w:ascii="Arial" w:hAnsi="Arial" w:cs="Arial"/>
          <w:sz w:val="20"/>
          <w:szCs w:val="20"/>
        </w:rPr>
      </w:pPr>
      <w:r w:rsidRPr="003B4365">
        <w:rPr>
          <w:rFonts w:ascii="Arial" w:hAnsi="Arial" w:cs="Arial"/>
          <w:sz w:val="20"/>
          <w:szCs w:val="20"/>
        </w:rPr>
        <w:t xml:space="preserve">W przypadku, </w:t>
      </w:r>
      <w:r w:rsidR="000362CD" w:rsidRPr="003B4365">
        <w:rPr>
          <w:rFonts w:ascii="Arial" w:hAnsi="Arial" w:cs="Arial"/>
          <w:sz w:val="20"/>
          <w:szCs w:val="20"/>
        </w:rPr>
        <w:t xml:space="preserve">o którym mowa w ust. 2 Wykonawca winien dołączyć do oferty </w:t>
      </w:r>
      <w:r w:rsidR="000362CD" w:rsidRPr="003B4365">
        <w:rPr>
          <w:rStyle w:val="Teksttreci2Pogrubienie"/>
          <w:rFonts w:ascii="Arial" w:hAnsi="Arial" w:cs="Arial"/>
          <w:sz w:val="20"/>
          <w:szCs w:val="20"/>
        </w:rPr>
        <w:t xml:space="preserve">zobowiązanie podmiotu trzeciego </w:t>
      </w:r>
      <w:r w:rsidR="00831AF2">
        <w:rPr>
          <w:rStyle w:val="Teksttreci2Pogrubienie"/>
          <w:rFonts w:ascii="Arial" w:hAnsi="Arial" w:cs="Arial"/>
          <w:sz w:val="20"/>
          <w:szCs w:val="20"/>
        </w:rPr>
        <w:t>–</w:t>
      </w:r>
      <w:r w:rsidR="000362CD" w:rsidRPr="003B4365">
        <w:rPr>
          <w:rStyle w:val="Teksttreci2Pogrubienie"/>
          <w:rFonts w:ascii="Arial" w:hAnsi="Arial" w:cs="Arial"/>
          <w:sz w:val="20"/>
          <w:szCs w:val="20"/>
        </w:rPr>
        <w:t xml:space="preserve"> załącznik nr 3 do SWZ.</w:t>
      </w:r>
    </w:p>
    <w:p w:rsidR="000362CD" w:rsidRPr="003B4365" w:rsidRDefault="000362CD" w:rsidP="00831AF2">
      <w:pPr>
        <w:widowControl w:val="0"/>
        <w:numPr>
          <w:ilvl w:val="0"/>
          <w:numId w:val="31"/>
        </w:numPr>
        <w:tabs>
          <w:tab w:val="left" w:pos="284"/>
        </w:tabs>
        <w:spacing w:line="276" w:lineRule="auto"/>
        <w:ind w:left="284" w:hanging="284"/>
        <w:jc w:val="both"/>
        <w:rPr>
          <w:rFonts w:ascii="Arial" w:hAnsi="Arial" w:cs="Arial"/>
        </w:rPr>
      </w:pPr>
      <w:r w:rsidRPr="003B4365">
        <w:rPr>
          <w:rFonts w:ascii="Arial" w:hAnsi="Arial" w:cs="Arial"/>
          <w:sz w:val="20"/>
          <w:szCs w:val="20"/>
        </w:rPr>
        <w:t>In</w:t>
      </w:r>
      <w:r w:rsidR="00C61328" w:rsidRPr="003B4365">
        <w:rPr>
          <w:rFonts w:ascii="Arial" w:hAnsi="Arial" w:cs="Arial"/>
          <w:sz w:val="20"/>
          <w:szCs w:val="20"/>
        </w:rPr>
        <w:t xml:space="preserve">formacje zawarte w oświadczeniu, </w:t>
      </w:r>
      <w:r w:rsidRPr="003B4365">
        <w:rPr>
          <w:rFonts w:ascii="Arial" w:hAnsi="Arial" w:cs="Arial"/>
          <w:sz w:val="20"/>
          <w:szCs w:val="20"/>
        </w:rPr>
        <w:t xml:space="preserve">o którym mowa </w:t>
      </w:r>
      <w:r w:rsidRPr="003B4365">
        <w:rPr>
          <w:rStyle w:val="Teksttreci2Pogrubienie"/>
          <w:rFonts w:ascii="Arial" w:hAnsi="Arial" w:cs="Arial"/>
          <w:sz w:val="20"/>
          <w:szCs w:val="20"/>
        </w:rPr>
        <w:t xml:space="preserve">w ust. 1 </w:t>
      </w:r>
      <w:r w:rsidR="00831AF2" w:rsidRPr="003B4365">
        <w:rPr>
          <w:rStyle w:val="Teksttreci2Pogrubienie"/>
          <w:rFonts w:ascii="Arial" w:hAnsi="Arial" w:cs="Arial"/>
          <w:sz w:val="20"/>
          <w:szCs w:val="20"/>
        </w:rPr>
        <w:t>pkt.</w:t>
      </w:r>
      <w:r w:rsidRPr="003B4365">
        <w:rPr>
          <w:rStyle w:val="Teksttreci2Pogrubienie"/>
          <w:rFonts w:ascii="Arial" w:hAnsi="Arial" w:cs="Arial"/>
          <w:sz w:val="20"/>
          <w:szCs w:val="20"/>
        </w:rPr>
        <w:t xml:space="preserve"> 1, </w:t>
      </w:r>
      <w:r w:rsidRPr="003B4365">
        <w:rPr>
          <w:rFonts w:ascii="Arial" w:hAnsi="Arial" w:cs="Arial"/>
          <w:sz w:val="20"/>
          <w:szCs w:val="20"/>
        </w:rPr>
        <w:t>stanowią wstępne potwierdzenie, że Wykonawca nie podlega wykluczeniu oraz spełnia warunki udziału w postępowaniu</w:t>
      </w:r>
      <w:r w:rsidRPr="003B4365">
        <w:rPr>
          <w:rFonts w:ascii="Arial" w:hAnsi="Arial" w:cs="Arial"/>
        </w:rPr>
        <w:t>.</w:t>
      </w:r>
    </w:p>
    <w:p w:rsidR="00C61328" w:rsidRPr="003B4365" w:rsidRDefault="000362CD" w:rsidP="00831AF2">
      <w:pPr>
        <w:widowControl w:val="0"/>
        <w:numPr>
          <w:ilvl w:val="0"/>
          <w:numId w:val="31"/>
        </w:numPr>
        <w:tabs>
          <w:tab w:val="left" w:pos="284"/>
        </w:tabs>
        <w:spacing w:line="276" w:lineRule="auto"/>
        <w:ind w:left="284" w:hanging="284"/>
        <w:jc w:val="both"/>
        <w:rPr>
          <w:rFonts w:ascii="Arial" w:hAnsi="Arial" w:cs="Arial"/>
          <w:sz w:val="20"/>
          <w:szCs w:val="20"/>
        </w:rPr>
      </w:pPr>
      <w:r w:rsidRPr="003B4365">
        <w:rPr>
          <w:rFonts w:ascii="Arial" w:hAnsi="Arial" w:cs="Arial"/>
          <w:sz w:val="20"/>
          <w:szCs w:val="20"/>
        </w:rPr>
        <w:t xml:space="preserve">Zamawiający przed udzieleniem zamówienia na podstawie art. 274 ust. 1 ustawy Pzp, </w:t>
      </w:r>
      <w:r w:rsidRPr="003B4365">
        <w:rPr>
          <w:rStyle w:val="Teksttreci2Pogrubienie"/>
          <w:rFonts w:ascii="Arial" w:hAnsi="Arial" w:cs="Arial"/>
          <w:sz w:val="20"/>
          <w:szCs w:val="20"/>
        </w:rPr>
        <w:t xml:space="preserve">wezwie </w:t>
      </w:r>
      <w:r w:rsidRPr="003B4365">
        <w:rPr>
          <w:rFonts w:ascii="Arial" w:hAnsi="Arial" w:cs="Arial"/>
          <w:sz w:val="20"/>
          <w:szCs w:val="20"/>
        </w:rPr>
        <w:t xml:space="preserve">Wykonawcę, którego oferta zostanie najwyżej oceniona, do złożenia w wyznaczonym, </w:t>
      </w:r>
      <w:r w:rsidRPr="003B4365">
        <w:rPr>
          <w:rStyle w:val="Teksttreci2Pogrubienie"/>
          <w:rFonts w:ascii="Arial" w:hAnsi="Arial" w:cs="Arial"/>
          <w:sz w:val="20"/>
          <w:szCs w:val="20"/>
        </w:rPr>
        <w:t>nie krótszym niż 5 dni</w:t>
      </w:r>
      <w:r w:rsidRPr="003B4365">
        <w:rPr>
          <w:rFonts w:ascii="Arial" w:hAnsi="Arial" w:cs="Arial"/>
          <w:sz w:val="20"/>
          <w:szCs w:val="20"/>
        </w:rPr>
        <w:t>, terminie podmiotowych środków dowodowych, aktualnych na dzień z</w:t>
      </w:r>
      <w:r w:rsidR="00C61328" w:rsidRPr="003B4365">
        <w:rPr>
          <w:rFonts w:ascii="Arial" w:hAnsi="Arial" w:cs="Arial"/>
          <w:sz w:val="20"/>
          <w:szCs w:val="20"/>
        </w:rPr>
        <w:t>łożenia oświadczeń i dokumentów:</w:t>
      </w:r>
    </w:p>
    <w:p w:rsidR="000362CD" w:rsidRPr="003B4365" w:rsidRDefault="000362CD" w:rsidP="00AA42BE">
      <w:pPr>
        <w:pStyle w:val="Akapitzlist"/>
        <w:widowControl w:val="0"/>
        <w:numPr>
          <w:ilvl w:val="0"/>
          <w:numId w:val="34"/>
        </w:numPr>
        <w:tabs>
          <w:tab w:val="left" w:pos="284"/>
        </w:tabs>
        <w:spacing w:line="276" w:lineRule="auto"/>
        <w:ind w:left="567" w:hanging="283"/>
        <w:jc w:val="both"/>
        <w:rPr>
          <w:rFonts w:ascii="Arial" w:hAnsi="Arial" w:cs="Arial"/>
          <w:sz w:val="20"/>
          <w:szCs w:val="20"/>
        </w:rPr>
      </w:pPr>
      <w:r w:rsidRPr="003B4365">
        <w:rPr>
          <w:rFonts w:ascii="Arial" w:hAnsi="Arial" w:cs="Arial"/>
          <w:b/>
          <w:sz w:val="20"/>
          <w:szCs w:val="20"/>
        </w:rPr>
        <w:t>odpis z właściwego rejestru lub z centralnej ewidencji i informacji o działalności gospodarczej</w:t>
      </w:r>
      <w:r w:rsidRPr="003B4365">
        <w:rPr>
          <w:rFonts w:ascii="Arial" w:hAnsi="Arial" w:cs="Arial"/>
          <w:sz w:val="20"/>
          <w:szCs w:val="20"/>
        </w:rPr>
        <w:t xml:space="preserve">, jeżeli odrębne przepisy wymagają wpisu do rejestru lub ewidencji, w celu wykazania braku podstaw wykluczenia na podstawie art. 109 ust. 1 </w:t>
      </w:r>
      <w:r w:rsidR="00831AF2" w:rsidRPr="003B4365">
        <w:rPr>
          <w:rFonts w:ascii="Arial" w:hAnsi="Arial" w:cs="Arial"/>
          <w:sz w:val="20"/>
          <w:szCs w:val="20"/>
        </w:rPr>
        <w:t>pkt.</w:t>
      </w:r>
      <w:r w:rsidRPr="003B4365">
        <w:rPr>
          <w:rFonts w:ascii="Arial" w:hAnsi="Arial" w:cs="Arial"/>
          <w:sz w:val="20"/>
          <w:szCs w:val="20"/>
        </w:rPr>
        <w:t xml:space="preserve"> 4 ustawy Pzp.</w:t>
      </w:r>
    </w:p>
    <w:p w:rsidR="00C61328" w:rsidRPr="003B4365" w:rsidRDefault="00C61328" w:rsidP="00AA42BE">
      <w:pPr>
        <w:pStyle w:val="Akapitzlist"/>
        <w:numPr>
          <w:ilvl w:val="0"/>
          <w:numId w:val="34"/>
        </w:numPr>
        <w:tabs>
          <w:tab w:val="left" w:pos="3855"/>
        </w:tabs>
        <w:spacing w:line="276" w:lineRule="auto"/>
        <w:ind w:left="567" w:hanging="283"/>
        <w:jc w:val="both"/>
        <w:rPr>
          <w:rFonts w:ascii="Arial" w:hAnsi="Arial" w:cs="Arial"/>
          <w:b/>
          <w:color w:val="008000"/>
          <w:sz w:val="20"/>
          <w:szCs w:val="20"/>
        </w:rPr>
      </w:pPr>
      <w:r w:rsidRPr="003B4365">
        <w:rPr>
          <w:rFonts w:ascii="Arial" w:hAnsi="Arial" w:cs="Arial"/>
          <w:b/>
          <w:sz w:val="20"/>
        </w:rPr>
        <w:t>zezwolenie na prowadzenie hurtowni farmaceutycznej zgodnie z ustawą z dnia 6 września 2001</w:t>
      </w:r>
      <w:r w:rsidR="00AA42BE">
        <w:rPr>
          <w:rFonts w:ascii="Arial" w:hAnsi="Arial" w:cs="Arial"/>
          <w:b/>
          <w:sz w:val="20"/>
        </w:rPr>
        <w:t xml:space="preserve"> </w:t>
      </w:r>
      <w:r w:rsidRPr="003B4365">
        <w:rPr>
          <w:rFonts w:ascii="Arial" w:hAnsi="Arial" w:cs="Arial"/>
          <w:b/>
          <w:sz w:val="20"/>
        </w:rPr>
        <w:t>r. Prawo f</w:t>
      </w:r>
      <w:r w:rsidR="00AA42BE">
        <w:rPr>
          <w:rFonts w:ascii="Arial" w:hAnsi="Arial" w:cs="Arial"/>
          <w:b/>
          <w:sz w:val="20"/>
        </w:rPr>
        <w:t>armaceutyczne (</w:t>
      </w:r>
      <w:r w:rsidRPr="003B4365">
        <w:rPr>
          <w:rFonts w:ascii="Arial" w:hAnsi="Arial" w:cs="Arial"/>
          <w:b/>
          <w:sz w:val="20"/>
        </w:rPr>
        <w:t>Dz. U. z 2008</w:t>
      </w:r>
      <w:r w:rsidR="00AA42BE">
        <w:rPr>
          <w:rFonts w:ascii="Arial" w:hAnsi="Arial" w:cs="Arial"/>
          <w:b/>
          <w:sz w:val="20"/>
        </w:rPr>
        <w:t xml:space="preserve"> </w:t>
      </w:r>
      <w:r w:rsidRPr="003B4365">
        <w:rPr>
          <w:rFonts w:ascii="Arial" w:hAnsi="Arial" w:cs="Arial"/>
          <w:b/>
          <w:sz w:val="20"/>
        </w:rPr>
        <w:t>r. Nr 45 poz. 271 ze zm.)</w:t>
      </w:r>
      <w:r w:rsidR="00AA42BE">
        <w:rPr>
          <w:rFonts w:ascii="Arial" w:hAnsi="Arial" w:cs="Arial"/>
          <w:b/>
          <w:sz w:val="20"/>
        </w:rPr>
        <w:t>.</w:t>
      </w:r>
    </w:p>
    <w:p w:rsidR="00C61328" w:rsidRPr="00C70E37" w:rsidRDefault="00C61328" w:rsidP="00AA42BE">
      <w:pPr>
        <w:pStyle w:val="Akapitzlist"/>
        <w:numPr>
          <w:ilvl w:val="0"/>
          <w:numId w:val="34"/>
        </w:numPr>
        <w:spacing w:line="276" w:lineRule="auto"/>
        <w:ind w:left="567" w:hanging="283"/>
        <w:jc w:val="both"/>
        <w:rPr>
          <w:rFonts w:ascii="Arial" w:hAnsi="Arial" w:cs="Arial"/>
          <w:sz w:val="20"/>
          <w:szCs w:val="20"/>
        </w:rPr>
      </w:pPr>
      <w:r w:rsidRPr="003B4365">
        <w:rPr>
          <w:rFonts w:ascii="Arial" w:hAnsi="Arial" w:cs="Arial"/>
          <w:bCs/>
          <w:sz w:val="20"/>
          <w:szCs w:val="20"/>
        </w:rPr>
        <w:t xml:space="preserve">oświadczenie o przynależności lub braku przynależności do tej samej grupy kapitałowej, o której mowa </w:t>
      </w:r>
      <w:r w:rsidR="00AA42BE">
        <w:rPr>
          <w:rFonts w:ascii="Arial" w:hAnsi="Arial" w:cs="Arial"/>
          <w:bCs/>
          <w:sz w:val="20"/>
          <w:szCs w:val="20"/>
        </w:rPr>
        <w:br/>
      </w:r>
      <w:r w:rsidRPr="003B4365">
        <w:rPr>
          <w:rFonts w:ascii="Arial" w:hAnsi="Arial" w:cs="Arial"/>
          <w:bCs/>
          <w:sz w:val="20"/>
          <w:szCs w:val="20"/>
        </w:rPr>
        <w:t xml:space="preserve">w art. </w:t>
      </w:r>
      <w:r w:rsidR="00FE60C8" w:rsidRPr="003B4365">
        <w:rPr>
          <w:rFonts w:ascii="Arial" w:hAnsi="Arial" w:cs="Arial"/>
          <w:bCs/>
          <w:sz w:val="20"/>
          <w:szCs w:val="20"/>
        </w:rPr>
        <w:t>108</w:t>
      </w:r>
      <w:r w:rsidRPr="003B4365">
        <w:rPr>
          <w:rFonts w:ascii="Arial" w:hAnsi="Arial" w:cs="Arial"/>
          <w:bCs/>
          <w:sz w:val="20"/>
          <w:szCs w:val="20"/>
        </w:rPr>
        <w:t xml:space="preserve"> ust. 1 pkt.</w:t>
      </w:r>
      <w:r w:rsidR="00FE60C8" w:rsidRPr="003B4365">
        <w:rPr>
          <w:rFonts w:ascii="Arial" w:hAnsi="Arial" w:cs="Arial"/>
          <w:bCs/>
          <w:sz w:val="20"/>
          <w:szCs w:val="20"/>
        </w:rPr>
        <w:t xml:space="preserve"> 5</w:t>
      </w:r>
      <w:r w:rsidRPr="003B4365">
        <w:rPr>
          <w:rFonts w:ascii="Arial" w:hAnsi="Arial" w:cs="Arial"/>
          <w:bCs/>
          <w:sz w:val="20"/>
          <w:szCs w:val="20"/>
        </w:rPr>
        <w:t xml:space="preserve"> ustawy PZP. Wraz ze złożeniem oświadczenia, wykonawca może przedstawić dowody, że powiązania z innym wykonawcą nie prowadzą do zakłóc</w:t>
      </w:r>
      <w:r w:rsidR="00AA42BE">
        <w:rPr>
          <w:rFonts w:ascii="Arial" w:hAnsi="Arial" w:cs="Arial"/>
          <w:bCs/>
          <w:sz w:val="20"/>
          <w:szCs w:val="20"/>
        </w:rPr>
        <w:t>enia konkurencji w postępowaniu</w:t>
      </w:r>
      <w:r w:rsidRPr="003B4365">
        <w:rPr>
          <w:rFonts w:ascii="Arial" w:hAnsi="Arial" w:cs="Arial"/>
          <w:bCs/>
          <w:sz w:val="20"/>
          <w:szCs w:val="20"/>
        </w:rPr>
        <w:t xml:space="preserve"> o udzielenie zamówienia.</w:t>
      </w:r>
    </w:p>
    <w:p w:rsidR="00C70E37" w:rsidRPr="004C2C8B" w:rsidRDefault="00C70E37" w:rsidP="00AA42BE">
      <w:pPr>
        <w:pStyle w:val="Akapitzlist"/>
        <w:numPr>
          <w:ilvl w:val="0"/>
          <w:numId w:val="34"/>
        </w:numPr>
        <w:spacing w:line="276" w:lineRule="auto"/>
        <w:ind w:left="567" w:hanging="283"/>
        <w:jc w:val="both"/>
        <w:rPr>
          <w:rFonts w:ascii="Arial" w:hAnsi="Arial" w:cs="Arial"/>
          <w:color w:val="FF0000"/>
          <w:sz w:val="20"/>
          <w:szCs w:val="20"/>
        </w:rPr>
      </w:pPr>
      <w:r w:rsidRPr="00C70E37">
        <w:rPr>
          <w:rFonts w:ascii="Arial" w:hAnsi="Arial" w:cs="Arial"/>
          <w:b/>
          <w:bCs/>
          <w:sz w:val="20"/>
          <w:szCs w:val="20"/>
        </w:rPr>
        <w:t xml:space="preserve">Oświadczenie wykonawcy o aktualności informacji zawartych w oświadczeniu, o którym mowa </w:t>
      </w:r>
      <w:r w:rsidR="00AA42BE">
        <w:rPr>
          <w:rFonts w:ascii="Arial" w:hAnsi="Arial" w:cs="Arial"/>
          <w:b/>
          <w:bCs/>
          <w:sz w:val="20"/>
          <w:szCs w:val="20"/>
        </w:rPr>
        <w:br/>
      </w:r>
      <w:r w:rsidRPr="00C70E37">
        <w:rPr>
          <w:rFonts w:ascii="Arial" w:hAnsi="Arial" w:cs="Arial"/>
          <w:b/>
          <w:bCs/>
          <w:sz w:val="20"/>
          <w:szCs w:val="20"/>
        </w:rPr>
        <w:t xml:space="preserve">w art. </w:t>
      </w:r>
      <w:r w:rsidRPr="006E0123">
        <w:rPr>
          <w:rFonts w:ascii="Arial" w:hAnsi="Arial" w:cs="Arial"/>
          <w:b/>
          <w:bCs/>
          <w:color w:val="000000" w:themeColor="text1"/>
          <w:sz w:val="20"/>
          <w:szCs w:val="20"/>
        </w:rPr>
        <w:t>125 ust. 1</w:t>
      </w:r>
      <w:r w:rsidRPr="006E0123">
        <w:rPr>
          <w:rFonts w:ascii="Arial" w:hAnsi="Arial" w:cs="Arial"/>
          <w:bCs/>
          <w:color w:val="000000" w:themeColor="text1"/>
          <w:sz w:val="20"/>
          <w:szCs w:val="20"/>
        </w:rPr>
        <w:t xml:space="preserve"> ustawy, w zakresie podstaw wykluczenia </w:t>
      </w:r>
      <w:r w:rsidRPr="006E0123">
        <w:rPr>
          <w:rFonts w:ascii="Arial" w:hAnsi="Arial" w:cs="Arial"/>
          <w:color w:val="000000" w:themeColor="text1"/>
          <w:sz w:val="20"/>
          <w:szCs w:val="20"/>
        </w:rPr>
        <w:t>w art. 108 ust</w:t>
      </w:r>
      <w:r w:rsidR="00AA42BE">
        <w:rPr>
          <w:rFonts w:ascii="Arial" w:hAnsi="Arial" w:cs="Arial"/>
          <w:color w:val="000000" w:themeColor="text1"/>
          <w:sz w:val="20"/>
          <w:szCs w:val="20"/>
        </w:rPr>
        <w:t>.</w:t>
      </w:r>
      <w:r w:rsidRPr="006E0123">
        <w:rPr>
          <w:rFonts w:ascii="Arial" w:hAnsi="Arial" w:cs="Arial"/>
          <w:color w:val="000000" w:themeColor="text1"/>
          <w:sz w:val="20"/>
          <w:szCs w:val="20"/>
        </w:rPr>
        <w:t xml:space="preserve"> 1 pkt.</w:t>
      </w:r>
      <w:r w:rsidR="00014DCB" w:rsidRPr="006E0123">
        <w:rPr>
          <w:rFonts w:ascii="Arial" w:hAnsi="Arial" w:cs="Arial"/>
          <w:color w:val="000000" w:themeColor="text1"/>
          <w:sz w:val="20"/>
          <w:szCs w:val="20"/>
        </w:rPr>
        <w:t xml:space="preserve"> 1</w:t>
      </w:r>
      <w:r w:rsidR="00AA42BE">
        <w:rPr>
          <w:rFonts w:ascii="Arial" w:hAnsi="Arial" w:cs="Arial"/>
          <w:color w:val="000000" w:themeColor="text1"/>
          <w:sz w:val="20"/>
          <w:szCs w:val="20"/>
        </w:rPr>
        <w:t xml:space="preserve"> –</w:t>
      </w:r>
      <w:r w:rsidR="00014DCB" w:rsidRPr="006E0123">
        <w:rPr>
          <w:rFonts w:ascii="Arial" w:hAnsi="Arial" w:cs="Arial"/>
          <w:color w:val="000000" w:themeColor="text1"/>
          <w:sz w:val="20"/>
          <w:szCs w:val="20"/>
        </w:rPr>
        <w:t xml:space="preserve"> 6 i art. 109 ust. 1 pkt. 4</w:t>
      </w:r>
      <w:r w:rsidRPr="006E0123">
        <w:rPr>
          <w:rFonts w:ascii="Arial" w:hAnsi="Arial" w:cs="Arial"/>
          <w:color w:val="000000" w:themeColor="text1"/>
          <w:sz w:val="20"/>
          <w:szCs w:val="20"/>
        </w:rPr>
        <w:t xml:space="preserve"> ustawy Pzp</w:t>
      </w:r>
      <w:r w:rsidR="00AA42BE">
        <w:rPr>
          <w:rFonts w:ascii="Arial" w:hAnsi="Arial" w:cs="Arial"/>
          <w:color w:val="000000" w:themeColor="text1"/>
          <w:sz w:val="20"/>
          <w:szCs w:val="20"/>
        </w:rPr>
        <w:t>.</w:t>
      </w:r>
    </w:p>
    <w:p w:rsidR="004C2C8B" w:rsidRPr="00E03DAA" w:rsidRDefault="004C2C8B" w:rsidP="00E03DAA">
      <w:pPr>
        <w:pStyle w:val="Akapitzlist"/>
        <w:numPr>
          <w:ilvl w:val="0"/>
          <w:numId w:val="34"/>
        </w:numPr>
        <w:spacing w:line="276" w:lineRule="auto"/>
        <w:ind w:left="567" w:hanging="283"/>
        <w:jc w:val="both"/>
        <w:rPr>
          <w:rFonts w:ascii="Arial" w:hAnsi="Arial" w:cs="Arial"/>
          <w:b/>
          <w:color w:val="000000" w:themeColor="text1"/>
          <w:sz w:val="20"/>
          <w:szCs w:val="20"/>
        </w:rPr>
      </w:pPr>
      <w:r w:rsidRPr="00D56B31">
        <w:rPr>
          <w:rFonts w:ascii="Arial" w:hAnsi="Arial" w:cs="Arial"/>
          <w:b/>
          <w:color w:val="000000" w:themeColor="text1"/>
          <w:sz w:val="20"/>
          <w:szCs w:val="20"/>
        </w:rPr>
        <w:t xml:space="preserve">Zamawiający przewiduje możliwość </w:t>
      </w:r>
      <w:r w:rsidR="00F6217E">
        <w:rPr>
          <w:rFonts w:ascii="Arial" w:hAnsi="Arial" w:cs="Arial"/>
          <w:b/>
          <w:color w:val="000000" w:themeColor="text1"/>
          <w:sz w:val="20"/>
          <w:szCs w:val="20"/>
        </w:rPr>
        <w:t>skorzystania z art. 107 ust. 2</w:t>
      </w:r>
      <w:r w:rsidR="00AA42BE">
        <w:rPr>
          <w:rFonts w:ascii="Arial" w:hAnsi="Arial" w:cs="Arial"/>
          <w:b/>
          <w:color w:val="000000" w:themeColor="text1"/>
          <w:sz w:val="20"/>
          <w:szCs w:val="20"/>
        </w:rPr>
        <w:t>.</w:t>
      </w:r>
      <w:r w:rsidRPr="00E03DAA">
        <w:rPr>
          <w:rFonts w:ascii="Arial" w:hAnsi="Arial" w:cs="Arial"/>
          <w:b/>
          <w:color w:val="000000" w:themeColor="text1"/>
          <w:sz w:val="20"/>
          <w:szCs w:val="20"/>
        </w:rPr>
        <w:t xml:space="preserve">       </w:t>
      </w:r>
    </w:p>
    <w:p w:rsidR="000362CD" w:rsidRPr="003B4365"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3B4365">
        <w:rPr>
          <w:rFonts w:ascii="Arial" w:hAnsi="Arial" w:cs="Arial"/>
          <w:sz w:val="20"/>
          <w:szCs w:val="20"/>
        </w:rPr>
        <w:t xml:space="preserve">Dla potwierdzenia braku podstaw do wykluczenia Wykonawcy z udziału w postępowaniu w zakresie art. 109 ust. 1 </w:t>
      </w:r>
      <w:r w:rsidR="00AA42BE" w:rsidRPr="003B4365">
        <w:rPr>
          <w:rFonts w:ascii="Arial" w:hAnsi="Arial" w:cs="Arial"/>
          <w:sz w:val="20"/>
          <w:szCs w:val="20"/>
        </w:rPr>
        <w:t>pkt.</w:t>
      </w:r>
      <w:r w:rsidRPr="003B4365">
        <w:rPr>
          <w:rFonts w:ascii="Arial" w:hAnsi="Arial" w:cs="Arial"/>
          <w:sz w:val="20"/>
          <w:szCs w:val="20"/>
        </w:rPr>
        <w:t xml:space="preserve"> 4 ustawy Pzp Zamawiający zgodnie z art. 127 ust. 1 ustawy Pzp skorzysta z dokumentów bezpłatnych </w:t>
      </w:r>
      <w:r w:rsidR="00AA42BE">
        <w:rPr>
          <w:rFonts w:ascii="Arial" w:hAnsi="Arial" w:cs="Arial"/>
          <w:sz w:val="20"/>
          <w:szCs w:val="20"/>
        </w:rPr>
        <w:br/>
      </w:r>
      <w:r w:rsidRPr="003B4365">
        <w:rPr>
          <w:rFonts w:ascii="Arial" w:hAnsi="Arial" w:cs="Arial"/>
          <w:sz w:val="20"/>
          <w:szCs w:val="20"/>
        </w:rPr>
        <w:t>i ogólnodostępnych baz danych, w szczególności rejestrów publicznych w rozumieniu ustawy z dnia 17 lutego 2005 r. o informatyzacji działalności podmiotów realizujących zadania publiczne.</w:t>
      </w:r>
    </w:p>
    <w:p w:rsidR="000362CD" w:rsidRPr="003B4365"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3B4365">
        <w:rPr>
          <w:rFonts w:ascii="Arial" w:hAnsi="Arial" w:cs="Arial"/>
          <w:sz w:val="20"/>
          <w:szCs w:val="20"/>
        </w:rPr>
        <w:t>Jeżeli Wykonawca, wskazując spełnienie warunków, o których mowa w art. 112 ust. 2 ustawy Pzp polega na zasobach innych podmiotów na zasadach określonych w art. 118 ust. 1 ustawy Pzp Wykonawca, o którym mowa w ust. 2 przedstawi w odniesieniu do tych podmiotów dokumenty o których mowa w ust. 5.</w:t>
      </w:r>
    </w:p>
    <w:p w:rsidR="000362CD" w:rsidRPr="003B4365"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3B4365">
        <w:rPr>
          <w:rFonts w:ascii="Arial" w:hAnsi="Arial" w:cs="Arial"/>
          <w:sz w:val="20"/>
          <w:szCs w:val="20"/>
        </w:rPr>
        <w:t xml:space="preserve">Jeżeli Wykonawca ma siedzibę lub miejsce zamieszkania poza terytorium Rzeczypospolitej Polskiej, zamiast dokumentów, o których mowa w ust. 5 składa dokument lub dokumenty wystawione w kraju, w którym Wykonawca ma siedzibę lub miejsce zamieszkania, potwierdzające odpowiednio, że nie </w:t>
      </w:r>
      <w:r w:rsidR="00AA42BE">
        <w:rPr>
          <w:rFonts w:ascii="Arial" w:hAnsi="Arial" w:cs="Arial"/>
          <w:sz w:val="20"/>
          <w:szCs w:val="20"/>
        </w:rPr>
        <w:t xml:space="preserve">otwarto jego likwidacji ani nie </w:t>
      </w:r>
      <w:r w:rsidRPr="003B4365">
        <w:rPr>
          <w:rFonts w:ascii="Arial" w:hAnsi="Arial" w:cs="Arial"/>
          <w:sz w:val="20"/>
          <w:szCs w:val="20"/>
        </w:rPr>
        <w:lastRenderedPageBreak/>
        <w:t>ogłoszono upadłości.</w:t>
      </w:r>
    </w:p>
    <w:p w:rsidR="000362CD" w:rsidRPr="003B4365"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3B4365">
        <w:rPr>
          <w:rFonts w:ascii="Arial" w:hAnsi="Arial" w:cs="Arial"/>
          <w:sz w:val="20"/>
          <w:szCs w:val="20"/>
        </w:rPr>
        <w:t>Dokument, o którym mowa w ust. 7 powinien być wystawiony nie wcześniej niż 6 miesięcy przed upływem terminu składania ofert.</w:t>
      </w:r>
    </w:p>
    <w:p w:rsidR="000362CD" w:rsidRPr="00103460"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3B4365">
        <w:rPr>
          <w:rFonts w:ascii="Arial" w:hAnsi="Arial" w:cs="Arial"/>
          <w:sz w:val="20"/>
          <w:szCs w:val="20"/>
        </w:rPr>
        <w:t>Jeżeli w kraju, w którym Wykonawca ma siedzibę lub miejsce zamieszkania lub miejsce zamieszkania ma osoba,</w:t>
      </w:r>
      <w:r w:rsidRPr="00103460">
        <w:rPr>
          <w:rFonts w:ascii="Arial" w:hAnsi="Arial" w:cs="Arial"/>
          <w:sz w:val="20"/>
          <w:szCs w:val="20"/>
        </w:rPr>
        <w:t xml:space="preserve">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w:t>
      </w:r>
    </w:p>
    <w:p w:rsidR="000362CD" w:rsidRPr="00103460"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103460">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w:t>
      </w:r>
      <w:r w:rsidR="00E03DAA">
        <w:rPr>
          <w:rFonts w:ascii="Arial" w:hAnsi="Arial" w:cs="Arial"/>
          <w:sz w:val="20"/>
          <w:szCs w:val="20"/>
        </w:rPr>
        <w:t xml:space="preserve">ych informacji dotyczących tego </w:t>
      </w:r>
      <w:r w:rsidRPr="00103460">
        <w:rPr>
          <w:rFonts w:ascii="Arial" w:hAnsi="Arial" w:cs="Arial"/>
          <w:sz w:val="20"/>
          <w:szCs w:val="20"/>
        </w:rPr>
        <w:t>dokumentu.</w:t>
      </w:r>
    </w:p>
    <w:p w:rsidR="000362CD" w:rsidRPr="00103460"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103460">
        <w:rPr>
          <w:rFonts w:ascii="Arial" w:hAnsi="Arial" w:cs="Arial"/>
          <w:sz w:val="20"/>
          <w:szCs w:val="20"/>
        </w:rPr>
        <w:t xml:space="preserve">Na podstawie art. 127 ust. 2 ustawy Pzp Wykonawca nie jest zobowiązany do złożenia podmiotowych środków dowodowych, które Zamawiający posiada, jeżeli Wykonawca wskaże te środki oraz potwierdzi ich prawidłowość </w:t>
      </w:r>
      <w:r w:rsidR="00E03DAA">
        <w:rPr>
          <w:rFonts w:ascii="Arial" w:hAnsi="Arial" w:cs="Arial"/>
          <w:sz w:val="20"/>
          <w:szCs w:val="20"/>
        </w:rPr>
        <w:br/>
      </w:r>
      <w:r w:rsidRPr="00103460">
        <w:rPr>
          <w:rFonts w:ascii="Arial" w:hAnsi="Arial" w:cs="Arial"/>
          <w:sz w:val="20"/>
          <w:szCs w:val="20"/>
        </w:rPr>
        <w:t>i aktualność.</w:t>
      </w:r>
    </w:p>
    <w:p w:rsidR="000362CD" w:rsidRPr="00103460" w:rsidRDefault="000362CD" w:rsidP="00831AF2">
      <w:pPr>
        <w:widowControl w:val="0"/>
        <w:numPr>
          <w:ilvl w:val="0"/>
          <w:numId w:val="31"/>
        </w:numPr>
        <w:tabs>
          <w:tab w:val="left" w:pos="706"/>
        </w:tabs>
        <w:spacing w:line="276" w:lineRule="auto"/>
        <w:ind w:left="284" w:hanging="284"/>
        <w:jc w:val="both"/>
        <w:rPr>
          <w:rFonts w:ascii="Arial" w:hAnsi="Arial" w:cs="Arial"/>
          <w:sz w:val="20"/>
          <w:szCs w:val="20"/>
        </w:rPr>
      </w:pPr>
      <w:r w:rsidRPr="00103460">
        <w:rPr>
          <w:rFonts w:ascii="Arial" w:hAnsi="Arial" w:cs="Arial"/>
          <w:sz w:val="20"/>
          <w:szCs w:val="20"/>
        </w:rPr>
        <w:t>Jeżeli jest to niezbędne do zapewnienia odpowiedniego przebiegu postępowania o udzielenie zamówienia, Zamawiający może, na każdym etapie postępowania wezwać</w:t>
      </w:r>
      <w:r w:rsidR="00103460" w:rsidRPr="00103460">
        <w:rPr>
          <w:rFonts w:ascii="Arial" w:hAnsi="Arial" w:cs="Arial"/>
          <w:sz w:val="20"/>
          <w:szCs w:val="20"/>
        </w:rPr>
        <w:t xml:space="preserve"> </w:t>
      </w:r>
      <w:r w:rsidRPr="00103460">
        <w:rPr>
          <w:rFonts w:ascii="Arial" w:hAnsi="Arial" w:cs="Arial"/>
          <w:sz w:val="20"/>
          <w:szCs w:val="20"/>
        </w:rPr>
        <w:t>Wykonawców do złożenia wszystkich lub niektórych oświadczeń lub dokumentów potwierdzających, że nie podlegają wykluczeniu, speł</w:t>
      </w:r>
      <w:r w:rsidR="00E03DAA">
        <w:rPr>
          <w:rFonts w:ascii="Arial" w:hAnsi="Arial" w:cs="Arial"/>
          <w:sz w:val="20"/>
          <w:szCs w:val="20"/>
        </w:rPr>
        <w:t xml:space="preserve">niają warunki udziału </w:t>
      </w:r>
      <w:r w:rsidR="00E03DAA">
        <w:rPr>
          <w:rFonts w:ascii="Arial" w:hAnsi="Arial" w:cs="Arial"/>
          <w:sz w:val="20"/>
          <w:szCs w:val="20"/>
        </w:rPr>
        <w:br/>
      </w:r>
      <w:r w:rsidRPr="00103460">
        <w:rPr>
          <w:rFonts w:ascii="Arial" w:hAnsi="Arial" w:cs="Arial"/>
          <w:sz w:val="20"/>
          <w:szCs w:val="20"/>
        </w:rPr>
        <w:t>w postępowaniu lub kryteria selekcji, a jeżeli zachodzą uzasadnione podstawy do uznania, że złożone uprzednio oświadczenia lub dokumenty nie są już aktualne, do złożenia aktualnych oświadczeń lub dokumentów.</w:t>
      </w:r>
    </w:p>
    <w:p w:rsidR="007E41A2" w:rsidRDefault="000362CD" w:rsidP="00831AF2">
      <w:pPr>
        <w:widowControl w:val="0"/>
        <w:numPr>
          <w:ilvl w:val="0"/>
          <w:numId w:val="31"/>
        </w:numPr>
        <w:tabs>
          <w:tab w:val="left" w:pos="702"/>
        </w:tabs>
        <w:spacing w:line="276" w:lineRule="auto"/>
        <w:ind w:left="284" w:hanging="284"/>
        <w:jc w:val="both"/>
        <w:rPr>
          <w:rFonts w:ascii="Arial" w:hAnsi="Arial" w:cs="Arial"/>
          <w:sz w:val="20"/>
          <w:szCs w:val="20"/>
        </w:rPr>
      </w:pPr>
      <w:r w:rsidRPr="00103460">
        <w:rPr>
          <w:rFonts w:ascii="Arial" w:hAnsi="Arial" w:cs="Arial"/>
          <w:sz w:val="20"/>
          <w:szCs w:val="20"/>
        </w:rPr>
        <w:t>Zgodnie z art. 63 ust. 2 ustawy Pzp ofertę, oświadczenie, o którym mowa w art. 125 ust. 1 ustawy Pzp,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rsidR="00F8368C" w:rsidRPr="00E03DAA" w:rsidRDefault="00F8368C" w:rsidP="00E03DAA">
      <w:pPr>
        <w:widowControl w:val="0"/>
        <w:tabs>
          <w:tab w:val="left" w:pos="702"/>
        </w:tabs>
        <w:spacing w:line="276" w:lineRule="auto"/>
        <w:ind w:left="284"/>
        <w:jc w:val="both"/>
        <w:rPr>
          <w:rFonts w:ascii="Arial" w:hAnsi="Arial" w:cs="Arial"/>
        </w:rPr>
      </w:pPr>
    </w:p>
    <w:p w:rsidR="00F8368C" w:rsidRPr="00E03DAA" w:rsidRDefault="00F8368C" w:rsidP="00E03DAA">
      <w:pPr>
        <w:widowControl w:val="0"/>
        <w:tabs>
          <w:tab w:val="left" w:pos="702"/>
        </w:tabs>
        <w:spacing w:line="276" w:lineRule="auto"/>
        <w:ind w:left="284"/>
        <w:jc w:val="both"/>
        <w:rPr>
          <w:rFonts w:ascii="Arial" w:hAnsi="Arial" w:cs="Arial"/>
        </w:rPr>
      </w:pPr>
    </w:p>
    <w:p w:rsidR="000362CD" w:rsidRDefault="000362CD" w:rsidP="00E03DAA">
      <w:pPr>
        <w:pStyle w:val="Teksttreci30"/>
        <w:shd w:val="clear" w:color="auto" w:fill="auto"/>
        <w:tabs>
          <w:tab w:val="left" w:pos="0"/>
        </w:tabs>
        <w:spacing w:line="276" w:lineRule="auto"/>
        <w:jc w:val="both"/>
        <w:rPr>
          <w:rFonts w:ascii="Arial" w:hAnsi="Arial" w:cs="Arial"/>
          <w:b/>
          <w:sz w:val="24"/>
          <w:szCs w:val="24"/>
          <w:lang w:val="pl-PL"/>
        </w:rPr>
      </w:pPr>
      <w:r w:rsidRPr="00E03DAA">
        <w:rPr>
          <w:rFonts w:ascii="Arial" w:hAnsi="Arial" w:cs="Arial"/>
          <w:b/>
          <w:sz w:val="24"/>
          <w:szCs w:val="24"/>
          <w:highlight w:val="lightGray"/>
          <w:lang w:val="pl-PL"/>
        </w:rPr>
        <w:t xml:space="preserve">ROZDZIAŁ 7: Informacje o środkach komunikacji elektronicznej, przy użyciu których Zamawiający będzie się komunikował z wykonawcami, oraz informacje o wymaganiach technicznych </w:t>
      </w:r>
      <w:r w:rsidR="00E03DAA">
        <w:rPr>
          <w:rFonts w:ascii="Arial" w:hAnsi="Arial" w:cs="Arial"/>
          <w:b/>
          <w:sz w:val="24"/>
          <w:szCs w:val="24"/>
          <w:highlight w:val="lightGray"/>
          <w:lang w:val="pl-PL"/>
        </w:rPr>
        <w:br/>
      </w:r>
      <w:r w:rsidRPr="00E03DAA">
        <w:rPr>
          <w:rFonts w:ascii="Arial" w:hAnsi="Arial" w:cs="Arial"/>
          <w:b/>
          <w:sz w:val="24"/>
          <w:szCs w:val="24"/>
          <w:highlight w:val="lightGray"/>
          <w:lang w:val="pl-PL"/>
        </w:rPr>
        <w:t>i organizacyjnych</w:t>
      </w:r>
      <w:r w:rsidRPr="00A82C99">
        <w:rPr>
          <w:rFonts w:ascii="Arial" w:hAnsi="Arial" w:cs="Arial"/>
          <w:b/>
          <w:sz w:val="24"/>
          <w:szCs w:val="24"/>
          <w:highlight w:val="lightGray"/>
          <w:lang w:val="pl-PL"/>
        </w:rPr>
        <w:t xml:space="preserve"> sporządzania, wysyłania i odbierania korespondencji elektronicznej.</w:t>
      </w:r>
    </w:p>
    <w:p w:rsidR="00E03DAA" w:rsidRDefault="00E03DAA" w:rsidP="00E03DAA">
      <w:pPr>
        <w:pStyle w:val="Teksttreci30"/>
        <w:shd w:val="clear" w:color="auto" w:fill="auto"/>
        <w:tabs>
          <w:tab w:val="left" w:pos="0"/>
        </w:tabs>
        <w:spacing w:line="276" w:lineRule="auto"/>
        <w:jc w:val="both"/>
        <w:rPr>
          <w:rFonts w:ascii="Arial" w:hAnsi="Arial" w:cs="Arial"/>
          <w:b/>
          <w:sz w:val="24"/>
          <w:szCs w:val="24"/>
          <w:lang w:val="pl-PL"/>
        </w:rPr>
      </w:pPr>
    </w:p>
    <w:p w:rsidR="000362CD" w:rsidRPr="003B4365" w:rsidRDefault="000362CD" w:rsidP="00E03DAA">
      <w:pPr>
        <w:widowControl w:val="0"/>
        <w:numPr>
          <w:ilvl w:val="0"/>
          <w:numId w:val="10"/>
        </w:numPr>
        <w:tabs>
          <w:tab w:val="left" w:pos="284"/>
        </w:tabs>
        <w:spacing w:after="268" w:line="276" w:lineRule="auto"/>
        <w:ind w:left="284" w:hanging="284"/>
        <w:jc w:val="both"/>
        <w:rPr>
          <w:rFonts w:ascii="Arial" w:hAnsi="Arial" w:cs="Arial"/>
          <w:sz w:val="20"/>
          <w:szCs w:val="20"/>
        </w:rPr>
      </w:pPr>
      <w:r w:rsidRPr="003B4365">
        <w:rPr>
          <w:rFonts w:ascii="Arial" w:hAnsi="Arial" w:cs="Arial"/>
          <w:sz w:val="20"/>
          <w:szCs w:val="20"/>
        </w:rPr>
        <w:t>Postępowanie prowadzone jest w języku polskim w formie elektronicznej za pośrednictwem platformy zakupowej (dalej jako „Platforma”) pod adresem:</w:t>
      </w:r>
    </w:p>
    <w:p w:rsidR="000362CD" w:rsidRPr="003B4365" w:rsidRDefault="000362CD" w:rsidP="00E03DAA">
      <w:pPr>
        <w:pStyle w:val="Akapitzlist"/>
        <w:tabs>
          <w:tab w:val="left" w:pos="284"/>
        </w:tabs>
        <w:spacing w:before="240" w:after="240" w:line="276" w:lineRule="auto"/>
        <w:ind w:hanging="284"/>
        <w:jc w:val="both"/>
        <w:rPr>
          <w:rFonts w:ascii="Arial" w:hAnsi="Arial" w:cs="Arial"/>
          <w:sz w:val="20"/>
          <w:szCs w:val="20"/>
        </w:rPr>
      </w:pPr>
      <w:r w:rsidRPr="003B4365">
        <w:rPr>
          <w:rFonts w:ascii="Arial" w:hAnsi="Arial" w:cs="Arial"/>
          <w:sz w:val="20"/>
          <w:szCs w:val="20"/>
        </w:rPr>
        <w:t xml:space="preserve">                                    </w:t>
      </w:r>
      <w:hyperlink r:id="rId14" w:history="1">
        <w:r w:rsidRPr="003B4365">
          <w:rPr>
            <w:rStyle w:val="Hipercze"/>
            <w:rFonts w:ascii="Arial" w:hAnsi="Arial" w:cs="Arial"/>
            <w:sz w:val="20"/>
            <w:szCs w:val="20"/>
          </w:rPr>
          <w:t>www.platformazakupowa.pl/pn/</w:t>
        </w:r>
        <w:r w:rsidRPr="003B4365">
          <w:rPr>
            <w:rStyle w:val="Hipercze"/>
            <w:rFonts w:ascii="Arial" w:eastAsia="Cambria" w:hAnsi="Arial" w:cs="Arial"/>
            <w:sz w:val="20"/>
            <w:szCs w:val="20"/>
            <w:lang w:bidi="pl-PL"/>
          </w:rPr>
          <w:t>medicam</w:t>
        </w:r>
      </w:hyperlink>
    </w:p>
    <w:p w:rsidR="000362CD" w:rsidRPr="003B4365" w:rsidRDefault="000362CD" w:rsidP="00E03DAA">
      <w:pPr>
        <w:widowControl w:val="0"/>
        <w:numPr>
          <w:ilvl w:val="0"/>
          <w:numId w:val="10"/>
        </w:numPr>
        <w:tabs>
          <w:tab w:val="left" w:pos="416"/>
          <w:tab w:val="left" w:pos="709"/>
        </w:tabs>
        <w:spacing w:line="276" w:lineRule="auto"/>
        <w:ind w:left="284" w:hanging="284"/>
        <w:jc w:val="both"/>
        <w:rPr>
          <w:rFonts w:ascii="Arial" w:hAnsi="Arial" w:cs="Arial"/>
          <w:sz w:val="20"/>
          <w:szCs w:val="20"/>
        </w:rPr>
      </w:pPr>
      <w:r w:rsidRPr="003B4365">
        <w:rPr>
          <w:rFonts w:ascii="Arial" w:hAnsi="Arial" w:cs="Arial"/>
          <w:sz w:val="20"/>
          <w:szCs w:val="20"/>
        </w:rPr>
        <w:t xml:space="preserve">W celu skrócenia czasu udzielenia odpowiedzi na pytania preferuje się, aby komunikacja między Zamawiającym </w:t>
      </w:r>
      <w:r w:rsidR="00E03DAA">
        <w:rPr>
          <w:rFonts w:ascii="Arial" w:hAnsi="Arial" w:cs="Arial"/>
          <w:sz w:val="20"/>
          <w:szCs w:val="20"/>
        </w:rPr>
        <w:br/>
      </w:r>
      <w:r w:rsidRPr="003B4365">
        <w:rPr>
          <w:rFonts w:ascii="Arial" w:hAnsi="Arial" w:cs="Arial"/>
          <w:sz w:val="20"/>
          <w:szCs w:val="20"/>
        </w:rPr>
        <w:t xml:space="preserve">a Wykonawcami, w tym wszelkie oświadczenia, wnioski, zawiadomienia oraz informacje, przekazywane są </w:t>
      </w:r>
      <w:r w:rsidR="00E03DAA">
        <w:rPr>
          <w:rFonts w:ascii="Arial" w:hAnsi="Arial" w:cs="Arial"/>
          <w:sz w:val="20"/>
          <w:szCs w:val="20"/>
        </w:rPr>
        <w:br/>
      </w:r>
      <w:r w:rsidRPr="003B4365">
        <w:rPr>
          <w:rFonts w:ascii="Arial" w:hAnsi="Arial" w:cs="Arial"/>
          <w:sz w:val="20"/>
          <w:szCs w:val="20"/>
        </w:rPr>
        <w:t xml:space="preserve">w formie elektronicznej za pośrednictwem </w:t>
      </w:r>
      <w:r w:rsidRPr="003B4365">
        <w:rPr>
          <w:rStyle w:val="Teksttreci2"/>
          <w:rFonts w:ascii="Arial" w:hAnsi="Arial" w:cs="Arial"/>
        </w:rPr>
        <w:t xml:space="preserve">platformazakupowa.pl </w:t>
      </w:r>
      <w:r w:rsidRPr="003B4365">
        <w:rPr>
          <w:rFonts w:ascii="Arial" w:hAnsi="Arial" w:cs="Arial"/>
          <w:sz w:val="20"/>
          <w:szCs w:val="20"/>
        </w:rPr>
        <w:t xml:space="preserve">i </w:t>
      </w:r>
      <w:r w:rsidR="00E03DAA">
        <w:rPr>
          <w:rFonts w:ascii="Arial" w:hAnsi="Arial" w:cs="Arial"/>
          <w:sz w:val="20"/>
          <w:szCs w:val="20"/>
        </w:rPr>
        <w:t xml:space="preserve">formularza „Wyślij wiadomość do </w:t>
      </w:r>
      <w:r w:rsidRPr="003B4365">
        <w:rPr>
          <w:rFonts w:ascii="Arial" w:hAnsi="Arial" w:cs="Arial"/>
          <w:sz w:val="20"/>
          <w:szCs w:val="20"/>
        </w:rPr>
        <w:t>Zamawiającego”. Za datę przekazania (wpływu) oświadczeń, wniosków, zawiadomień oraz informacji przyjmuje się datę ich przesłania za pośrednictwem</w:t>
      </w:r>
      <w:hyperlink r:id="rId15" w:history="1">
        <w:r w:rsidRPr="003B4365">
          <w:rPr>
            <w:rStyle w:val="Hipercze"/>
            <w:rFonts w:ascii="Arial" w:hAnsi="Arial" w:cs="Arial"/>
            <w:sz w:val="20"/>
            <w:szCs w:val="20"/>
          </w:rPr>
          <w:t xml:space="preserve"> platformazakupowa.pl </w:t>
        </w:r>
      </w:hyperlink>
      <w:r w:rsidRPr="003B4365">
        <w:rPr>
          <w:rFonts w:ascii="Arial" w:hAnsi="Arial" w:cs="Arial"/>
          <w:sz w:val="20"/>
          <w:szCs w:val="20"/>
        </w:rPr>
        <w:t>poprzez kliknięcie przycisku „Wyślij wiadomość do Zamawiającego” po których pojawi się komunikat, że wiadomość została wysłana do Zamawiającego.</w:t>
      </w:r>
    </w:p>
    <w:p w:rsidR="000362CD" w:rsidRPr="003B4365" w:rsidRDefault="000362CD" w:rsidP="00E03DAA">
      <w:pPr>
        <w:widowControl w:val="0"/>
        <w:numPr>
          <w:ilvl w:val="0"/>
          <w:numId w:val="10"/>
        </w:numPr>
        <w:tabs>
          <w:tab w:val="left" w:pos="416"/>
          <w:tab w:val="left" w:pos="709"/>
        </w:tabs>
        <w:spacing w:line="276" w:lineRule="auto"/>
        <w:ind w:left="284" w:hanging="284"/>
        <w:jc w:val="both"/>
        <w:rPr>
          <w:rFonts w:ascii="Arial" w:hAnsi="Arial" w:cs="Arial"/>
          <w:sz w:val="20"/>
          <w:szCs w:val="20"/>
        </w:rPr>
      </w:pPr>
      <w:r w:rsidRPr="003B4365">
        <w:rPr>
          <w:rFonts w:ascii="Arial" w:hAnsi="Arial" w:cs="Arial"/>
          <w:sz w:val="20"/>
          <w:szCs w:val="20"/>
        </w:rPr>
        <w:t>Zamawiający będzie przekazywał wykonawcom informacje w formie elektronicznej za pośrednictwem</w:t>
      </w:r>
      <w:hyperlink r:id="rId16" w:history="1">
        <w:r w:rsidR="00E03DAA" w:rsidRPr="003B4365">
          <w:rPr>
            <w:rStyle w:val="Hipercze"/>
            <w:rFonts w:ascii="Arial" w:hAnsi="Arial" w:cs="Arial"/>
            <w:sz w:val="20"/>
            <w:szCs w:val="20"/>
          </w:rPr>
          <w:t xml:space="preserve"> platformazakupowa.pl </w:t>
        </w:r>
      </w:hyperlink>
      <w:r w:rsidRPr="003B4365">
        <w:rPr>
          <w:rFonts w:ascii="Arial" w:hAnsi="Arial" w:cs="Arial"/>
          <w:sz w:val="20"/>
          <w:szCs w:val="20"/>
        </w:rPr>
        <w:t>Informacje dotyczące odpowiedzi na pytania, zmiany specyfikacji, zmiany terminu składa</w:t>
      </w:r>
      <w:r w:rsidR="00E03DAA">
        <w:rPr>
          <w:rFonts w:ascii="Arial" w:hAnsi="Arial" w:cs="Arial"/>
          <w:sz w:val="20"/>
          <w:szCs w:val="20"/>
        </w:rPr>
        <w:t xml:space="preserve">nia </w:t>
      </w:r>
      <w:r w:rsidRPr="003B4365">
        <w:rPr>
          <w:rFonts w:ascii="Arial" w:hAnsi="Arial" w:cs="Arial"/>
          <w:sz w:val="20"/>
          <w:szCs w:val="20"/>
        </w:rPr>
        <w:t>i otwarcia ofert Zamawiający będzie zami</w:t>
      </w:r>
      <w:r w:rsidR="00E03DAA">
        <w:rPr>
          <w:rFonts w:ascii="Arial" w:hAnsi="Arial" w:cs="Arial"/>
          <w:sz w:val="20"/>
          <w:szCs w:val="20"/>
        </w:rPr>
        <w:t>eszczał na platformie w sekcji „</w:t>
      </w:r>
      <w:r w:rsidRPr="003B4365">
        <w:rPr>
          <w:rFonts w:ascii="Arial" w:hAnsi="Arial" w:cs="Arial"/>
          <w:sz w:val="20"/>
          <w:szCs w:val="20"/>
        </w:rPr>
        <w:t>Komunikaty”. Korespondencja, której zgodnie z obowiązującymi przepisami adresatem jest konkretny Wykonawca, będzie przekazywana w formie elektronicznej za pośrednictwem</w:t>
      </w:r>
      <w:hyperlink r:id="rId17" w:history="1">
        <w:r w:rsidRPr="003B4365">
          <w:rPr>
            <w:rStyle w:val="Hipercze"/>
            <w:rFonts w:ascii="Arial" w:hAnsi="Arial" w:cs="Arial"/>
            <w:sz w:val="20"/>
            <w:szCs w:val="20"/>
          </w:rPr>
          <w:t xml:space="preserve"> platformazakupowa.pl </w:t>
        </w:r>
      </w:hyperlink>
      <w:r w:rsidRPr="003B4365">
        <w:rPr>
          <w:rFonts w:ascii="Arial" w:hAnsi="Arial" w:cs="Arial"/>
          <w:sz w:val="20"/>
          <w:szCs w:val="20"/>
        </w:rPr>
        <w:t>do konkretnego Wykonawcy.</w:t>
      </w:r>
    </w:p>
    <w:p w:rsidR="000362CD" w:rsidRPr="003B4365" w:rsidRDefault="000362CD" w:rsidP="00E03DAA">
      <w:pPr>
        <w:widowControl w:val="0"/>
        <w:numPr>
          <w:ilvl w:val="0"/>
          <w:numId w:val="10"/>
        </w:numPr>
        <w:tabs>
          <w:tab w:val="left" w:pos="416"/>
          <w:tab w:val="left" w:pos="709"/>
        </w:tabs>
        <w:spacing w:line="276" w:lineRule="auto"/>
        <w:ind w:left="284" w:hanging="284"/>
        <w:jc w:val="both"/>
        <w:rPr>
          <w:rFonts w:ascii="Arial" w:hAnsi="Arial" w:cs="Arial"/>
          <w:sz w:val="20"/>
          <w:szCs w:val="20"/>
        </w:rPr>
      </w:pPr>
      <w:r w:rsidRPr="003B4365">
        <w:rPr>
          <w:rFonts w:ascii="Arial" w:hAnsi="Arial" w:cs="Arial"/>
          <w:sz w:val="20"/>
          <w:szCs w:val="20"/>
        </w:rPr>
        <w:t xml:space="preserve">Wykonawca jako podmiot profesjonalny ma obowiązek sprawdzania komunikatów i wiadomości bezpośrednio na </w:t>
      </w:r>
      <w:hyperlink r:id="rId18" w:history="1">
        <w:r w:rsidR="00E03DAA" w:rsidRPr="003B4365">
          <w:rPr>
            <w:rStyle w:val="Hipercze"/>
            <w:rFonts w:ascii="Arial" w:hAnsi="Arial" w:cs="Arial"/>
            <w:sz w:val="20"/>
            <w:szCs w:val="20"/>
          </w:rPr>
          <w:t xml:space="preserve"> platformazakupowa.pl </w:t>
        </w:r>
      </w:hyperlink>
      <w:r w:rsidRPr="003B4365">
        <w:rPr>
          <w:rFonts w:ascii="Arial" w:hAnsi="Arial" w:cs="Arial"/>
          <w:sz w:val="20"/>
          <w:szCs w:val="20"/>
        </w:rPr>
        <w:t>przesłanych przez Zamawiającego, gdyż system powiadom</w:t>
      </w:r>
      <w:r w:rsidR="00E03DAA">
        <w:rPr>
          <w:rFonts w:ascii="Arial" w:hAnsi="Arial" w:cs="Arial"/>
          <w:sz w:val="20"/>
          <w:szCs w:val="20"/>
        </w:rPr>
        <w:t xml:space="preserve">ień może ulec awarii lub </w:t>
      </w:r>
      <w:r w:rsidRPr="003B4365">
        <w:rPr>
          <w:rFonts w:ascii="Arial" w:hAnsi="Arial" w:cs="Arial"/>
          <w:sz w:val="20"/>
          <w:szCs w:val="20"/>
        </w:rPr>
        <w:t>powiadomienie może trafić do folderu SPAM.</w:t>
      </w:r>
    </w:p>
    <w:p w:rsidR="000362CD" w:rsidRPr="003B4365" w:rsidRDefault="00E03DAA" w:rsidP="00E03DAA">
      <w:pPr>
        <w:widowControl w:val="0"/>
        <w:numPr>
          <w:ilvl w:val="0"/>
          <w:numId w:val="10"/>
        </w:numPr>
        <w:tabs>
          <w:tab w:val="left" w:pos="416"/>
          <w:tab w:val="left" w:pos="709"/>
        </w:tabs>
        <w:spacing w:line="276" w:lineRule="auto"/>
        <w:ind w:left="284" w:hanging="284"/>
        <w:jc w:val="both"/>
        <w:rPr>
          <w:rFonts w:ascii="Arial" w:hAnsi="Arial" w:cs="Arial"/>
          <w:sz w:val="20"/>
          <w:szCs w:val="20"/>
        </w:rPr>
      </w:pPr>
      <w:r>
        <w:rPr>
          <w:rFonts w:ascii="Arial" w:hAnsi="Arial" w:cs="Arial"/>
          <w:sz w:val="20"/>
          <w:szCs w:val="20"/>
        </w:rPr>
        <w:t>Zamawiający, zgodnie z §</w:t>
      </w:r>
      <w:r w:rsidR="000362CD" w:rsidRPr="003B4365">
        <w:rPr>
          <w:rFonts w:ascii="Arial" w:hAnsi="Arial" w:cs="Arial"/>
          <w:sz w:val="20"/>
          <w:szCs w:val="20"/>
        </w:rPr>
        <w:t xml:space="preserve">3 ust. 3 Rozporządzenia Prezesa Rady Ministrów w sprawie użycia środków komunikacji </w:t>
      </w:r>
      <w:r w:rsidR="000362CD" w:rsidRPr="003B4365">
        <w:rPr>
          <w:rFonts w:ascii="Arial" w:hAnsi="Arial" w:cs="Arial"/>
          <w:sz w:val="20"/>
          <w:szCs w:val="20"/>
        </w:rPr>
        <w:lastRenderedPageBreak/>
        <w:t xml:space="preserve">elektronicznej w postępowaniu o udzielenie zamówienia publicznego oraz udostępnienia i przechowywania dokumentów elektronicznych (Dz. U. z 2017 r. poz. 1320; dalej: “Rozporządzenie w sprawie środków komunikacji”), określa niezbędne wymagania sprzętowo </w:t>
      </w:r>
      <w:r w:rsidR="0020248F">
        <w:rPr>
          <w:rFonts w:ascii="Arial" w:hAnsi="Arial" w:cs="Arial"/>
          <w:sz w:val="20"/>
          <w:szCs w:val="20"/>
        </w:rPr>
        <w:t>–</w:t>
      </w:r>
      <w:r w:rsidR="000362CD" w:rsidRPr="003B4365">
        <w:rPr>
          <w:rFonts w:ascii="Arial" w:hAnsi="Arial" w:cs="Arial"/>
          <w:sz w:val="20"/>
          <w:szCs w:val="20"/>
        </w:rPr>
        <w:t xml:space="preserve"> aplikacyjne umożliwiające pracę na</w:t>
      </w:r>
      <w:hyperlink r:id="rId19" w:history="1">
        <w:r w:rsidR="0020248F">
          <w:rPr>
            <w:rStyle w:val="Hipercze"/>
            <w:rFonts w:ascii="Arial" w:hAnsi="Arial" w:cs="Arial"/>
            <w:sz w:val="20"/>
            <w:szCs w:val="20"/>
          </w:rPr>
          <w:t xml:space="preserve"> </w:t>
        </w:r>
        <w:r w:rsidR="000362CD" w:rsidRPr="003B4365">
          <w:rPr>
            <w:rStyle w:val="Hipercze"/>
            <w:rFonts w:ascii="Arial" w:hAnsi="Arial" w:cs="Arial"/>
            <w:sz w:val="20"/>
            <w:szCs w:val="20"/>
          </w:rPr>
          <w:t>platformazakupowa.pl</w:t>
        </w:r>
        <w:r w:rsidR="000362CD" w:rsidRPr="003B4365">
          <w:rPr>
            <w:rStyle w:val="Hipercze"/>
            <w:rFonts w:ascii="Arial" w:hAnsi="Arial" w:cs="Arial"/>
            <w:sz w:val="20"/>
            <w:szCs w:val="20"/>
            <w:lang w:eastAsia="en-US" w:bidi="en-US"/>
          </w:rPr>
          <w:t>,</w:t>
        </w:r>
      </w:hyperlink>
      <w:r w:rsidR="000362CD" w:rsidRPr="003B4365">
        <w:rPr>
          <w:rFonts w:ascii="Arial" w:hAnsi="Arial" w:cs="Arial"/>
          <w:sz w:val="20"/>
          <w:szCs w:val="20"/>
          <w:lang w:eastAsia="en-US" w:bidi="en-US"/>
        </w:rPr>
        <w:t xml:space="preserve"> </w:t>
      </w:r>
      <w:r w:rsidR="000362CD" w:rsidRPr="003B4365">
        <w:rPr>
          <w:rFonts w:ascii="Arial" w:hAnsi="Arial" w:cs="Arial"/>
          <w:sz w:val="20"/>
          <w:szCs w:val="20"/>
        </w:rPr>
        <w:t>tj.:</w:t>
      </w:r>
    </w:p>
    <w:p w:rsidR="000362CD" w:rsidRPr="003B4365" w:rsidRDefault="000362CD" w:rsidP="0020248F">
      <w:pPr>
        <w:widowControl w:val="0"/>
        <w:numPr>
          <w:ilvl w:val="0"/>
          <w:numId w:val="11"/>
        </w:numPr>
        <w:tabs>
          <w:tab w:val="left" w:pos="567"/>
        </w:tabs>
        <w:spacing w:line="276" w:lineRule="auto"/>
        <w:ind w:left="560" w:hanging="276"/>
        <w:jc w:val="both"/>
        <w:rPr>
          <w:rFonts w:ascii="Arial" w:hAnsi="Arial" w:cs="Arial"/>
          <w:sz w:val="20"/>
          <w:szCs w:val="20"/>
        </w:rPr>
      </w:pPr>
      <w:r w:rsidRPr="003B4365">
        <w:rPr>
          <w:rFonts w:ascii="Arial" w:hAnsi="Arial" w:cs="Arial"/>
          <w:sz w:val="20"/>
          <w:szCs w:val="20"/>
        </w:rPr>
        <w:t xml:space="preserve">stały dostęp do sieci Internet o gwarantowanej przepustowości nie mniejszej niż 512 </w:t>
      </w:r>
      <w:proofErr w:type="spellStart"/>
      <w:r w:rsidRPr="003B4365">
        <w:rPr>
          <w:rFonts w:ascii="Arial" w:hAnsi="Arial" w:cs="Arial"/>
          <w:sz w:val="20"/>
          <w:szCs w:val="20"/>
        </w:rPr>
        <w:t>kb</w:t>
      </w:r>
      <w:proofErr w:type="spellEnd"/>
      <w:r w:rsidRPr="003B4365">
        <w:rPr>
          <w:rFonts w:ascii="Arial" w:hAnsi="Arial" w:cs="Arial"/>
          <w:sz w:val="20"/>
          <w:szCs w:val="20"/>
        </w:rPr>
        <w:t>/s,</w:t>
      </w:r>
    </w:p>
    <w:p w:rsidR="000362CD" w:rsidRPr="003B4365" w:rsidRDefault="000362CD" w:rsidP="00E03DAA">
      <w:pPr>
        <w:widowControl w:val="0"/>
        <w:numPr>
          <w:ilvl w:val="0"/>
          <w:numId w:val="11"/>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rPr>
        <w:t xml:space="preserve">komputer klasy PC lub MAC o następującej konfiguracji: pamięć min. 2 GB Ram, procesor Intel IV 2 GHZ lub jego nowsza wersja, jeden z systemów operacyjnych </w:t>
      </w:r>
      <w:r w:rsidR="0020248F">
        <w:rPr>
          <w:rFonts w:ascii="Arial" w:hAnsi="Arial" w:cs="Arial"/>
          <w:sz w:val="20"/>
          <w:szCs w:val="20"/>
        </w:rPr>
        <w:t>–</w:t>
      </w:r>
      <w:r w:rsidRPr="003B4365">
        <w:rPr>
          <w:rFonts w:ascii="Arial" w:hAnsi="Arial" w:cs="Arial"/>
          <w:sz w:val="20"/>
          <w:szCs w:val="20"/>
        </w:rPr>
        <w:t xml:space="preserve"> MS Windows 7, Mac Os x 10 4, </w:t>
      </w:r>
      <w:r w:rsidRPr="003B4365">
        <w:rPr>
          <w:rFonts w:ascii="Arial" w:hAnsi="Arial" w:cs="Arial"/>
          <w:sz w:val="20"/>
          <w:szCs w:val="20"/>
          <w:lang w:val="de-DE" w:eastAsia="de-DE" w:bidi="de-DE"/>
        </w:rPr>
        <w:t xml:space="preserve">Linux, </w:t>
      </w:r>
      <w:r w:rsidRPr="003B4365">
        <w:rPr>
          <w:rFonts w:ascii="Arial" w:hAnsi="Arial" w:cs="Arial"/>
          <w:sz w:val="20"/>
          <w:szCs w:val="20"/>
        </w:rPr>
        <w:t>lub ich nowsze wersje,</w:t>
      </w:r>
    </w:p>
    <w:p w:rsidR="000362CD" w:rsidRPr="003B4365" w:rsidRDefault="000362CD" w:rsidP="00E03DAA">
      <w:pPr>
        <w:widowControl w:val="0"/>
        <w:numPr>
          <w:ilvl w:val="0"/>
          <w:numId w:val="11"/>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rPr>
        <w:t xml:space="preserve">zainstalowana dowolna przeglądarka internetowa, w przypadku Internet </w:t>
      </w:r>
      <w:r w:rsidRPr="003B4365">
        <w:rPr>
          <w:rFonts w:ascii="Arial" w:hAnsi="Arial" w:cs="Arial"/>
          <w:sz w:val="20"/>
          <w:szCs w:val="20"/>
          <w:lang w:val="de-DE" w:eastAsia="de-DE" w:bidi="de-DE"/>
        </w:rPr>
        <w:t xml:space="preserve">Explorer </w:t>
      </w:r>
      <w:r w:rsidR="0020248F">
        <w:rPr>
          <w:rFonts w:ascii="Arial" w:hAnsi="Arial" w:cs="Arial"/>
          <w:sz w:val="20"/>
          <w:szCs w:val="20"/>
        </w:rPr>
        <w:t>minimalnie wersja 10.0</w:t>
      </w:r>
      <w:r w:rsidRPr="003B4365">
        <w:rPr>
          <w:rFonts w:ascii="Arial" w:hAnsi="Arial" w:cs="Arial"/>
          <w:sz w:val="20"/>
          <w:szCs w:val="20"/>
        </w:rPr>
        <w:t>,</w:t>
      </w:r>
    </w:p>
    <w:p w:rsidR="000362CD" w:rsidRPr="003B4365" w:rsidRDefault="000362CD" w:rsidP="00E03DAA">
      <w:pPr>
        <w:widowControl w:val="0"/>
        <w:numPr>
          <w:ilvl w:val="0"/>
          <w:numId w:val="11"/>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rPr>
        <w:t xml:space="preserve">włączona obsługa </w:t>
      </w:r>
      <w:r w:rsidRPr="003B4365">
        <w:rPr>
          <w:rFonts w:ascii="Arial" w:hAnsi="Arial" w:cs="Arial"/>
          <w:sz w:val="20"/>
          <w:szCs w:val="20"/>
          <w:lang w:val="de-DE" w:eastAsia="de-DE" w:bidi="de-DE"/>
        </w:rPr>
        <w:t>JavaScript,</w:t>
      </w:r>
    </w:p>
    <w:p w:rsidR="000362CD" w:rsidRPr="003B4365" w:rsidRDefault="000362CD" w:rsidP="00E03DAA">
      <w:pPr>
        <w:widowControl w:val="0"/>
        <w:numPr>
          <w:ilvl w:val="0"/>
          <w:numId w:val="11"/>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rPr>
        <w:t xml:space="preserve">zainstalowany program </w:t>
      </w:r>
      <w:proofErr w:type="spellStart"/>
      <w:r w:rsidRPr="003B4365">
        <w:rPr>
          <w:rFonts w:ascii="Arial" w:hAnsi="Arial" w:cs="Arial"/>
          <w:sz w:val="20"/>
          <w:szCs w:val="20"/>
        </w:rPr>
        <w:t>Adobe</w:t>
      </w:r>
      <w:proofErr w:type="spellEnd"/>
      <w:r w:rsidRPr="003B4365">
        <w:rPr>
          <w:rFonts w:ascii="Arial" w:hAnsi="Arial" w:cs="Arial"/>
          <w:sz w:val="20"/>
          <w:szCs w:val="20"/>
        </w:rPr>
        <w:t xml:space="preserve"> </w:t>
      </w:r>
      <w:r w:rsidRPr="003B4365">
        <w:rPr>
          <w:rFonts w:ascii="Arial" w:hAnsi="Arial" w:cs="Arial"/>
          <w:sz w:val="20"/>
          <w:szCs w:val="20"/>
          <w:lang w:val="de-DE" w:eastAsia="de-DE" w:bidi="de-DE"/>
        </w:rPr>
        <w:t xml:space="preserve">Acrobat Reader </w:t>
      </w:r>
      <w:r w:rsidRPr="003B4365">
        <w:rPr>
          <w:rFonts w:ascii="Arial" w:hAnsi="Arial" w:cs="Arial"/>
          <w:sz w:val="20"/>
          <w:szCs w:val="20"/>
        </w:rPr>
        <w:t xml:space="preserve">lub inny obsługujący format plików </w:t>
      </w:r>
      <w:proofErr w:type="spellStart"/>
      <w:r w:rsidRPr="003B4365">
        <w:rPr>
          <w:rFonts w:ascii="Arial" w:hAnsi="Arial" w:cs="Arial"/>
          <w:sz w:val="20"/>
          <w:szCs w:val="20"/>
        </w:rPr>
        <w:t>.pd</w:t>
      </w:r>
      <w:proofErr w:type="spellEnd"/>
      <w:r w:rsidRPr="003B4365">
        <w:rPr>
          <w:rFonts w:ascii="Arial" w:hAnsi="Arial" w:cs="Arial"/>
          <w:sz w:val="20"/>
          <w:szCs w:val="20"/>
        </w:rPr>
        <w:t>f,</w:t>
      </w:r>
    </w:p>
    <w:p w:rsidR="000362CD" w:rsidRPr="003B4365" w:rsidRDefault="000362CD" w:rsidP="00E03DAA">
      <w:pPr>
        <w:widowControl w:val="0"/>
        <w:numPr>
          <w:ilvl w:val="0"/>
          <w:numId w:val="11"/>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lang w:eastAsia="en-US" w:bidi="en-US"/>
        </w:rPr>
        <w:t xml:space="preserve">  platformazakupowa.pl </w:t>
      </w:r>
      <w:r w:rsidRPr="003B4365">
        <w:rPr>
          <w:rFonts w:ascii="Arial" w:hAnsi="Arial" w:cs="Arial"/>
          <w:sz w:val="20"/>
          <w:szCs w:val="20"/>
        </w:rPr>
        <w:t xml:space="preserve">działa według standardu przyjętego w komunikacji sieciowej </w:t>
      </w:r>
      <w:r w:rsidR="0020248F">
        <w:rPr>
          <w:rFonts w:ascii="Arial" w:hAnsi="Arial" w:cs="Arial"/>
          <w:sz w:val="20"/>
          <w:szCs w:val="20"/>
        </w:rPr>
        <w:t>–</w:t>
      </w:r>
      <w:r w:rsidRPr="003B4365">
        <w:rPr>
          <w:rFonts w:ascii="Arial" w:hAnsi="Arial" w:cs="Arial"/>
          <w:sz w:val="20"/>
          <w:szCs w:val="20"/>
        </w:rPr>
        <w:t xml:space="preserve"> kodowanie UTF8,</w:t>
      </w:r>
    </w:p>
    <w:p w:rsidR="000362CD" w:rsidRPr="003B4365" w:rsidRDefault="0020248F" w:rsidP="00E03DAA">
      <w:pPr>
        <w:widowControl w:val="0"/>
        <w:numPr>
          <w:ilvl w:val="0"/>
          <w:numId w:val="11"/>
        </w:numPr>
        <w:tabs>
          <w:tab w:val="left" w:pos="428"/>
        </w:tabs>
        <w:spacing w:line="276" w:lineRule="auto"/>
        <w:ind w:left="560" w:hanging="276"/>
        <w:jc w:val="both"/>
        <w:rPr>
          <w:rFonts w:ascii="Arial" w:hAnsi="Arial" w:cs="Arial"/>
          <w:sz w:val="20"/>
          <w:szCs w:val="20"/>
        </w:rPr>
      </w:pPr>
      <w:r>
        <w:rPr>
          <w:rFonts w:ascii="Arial" w:hAnsi="Arial" w:cs="Arial"/>
          <w:sz w:val="20"/>
          <w:szCs w:val="20"/>
        </w:rPr>
        <w:t>o</w:t>
      </w:r>
      <w:r w:rsidR="000362CD" w:rsidRPr="003B4365">
        <w:rPr>
          <w:rFonts w:ascii="Arial" w:hAnsi="Arial" w:cs="Arial"/>
          <w:sz w:val="20"/>
          <w:szCs w:val="20"/>
        </w:rPr>
        <w:t>znaczenie czasu odbioru danych przez platformę zakupową stanowi datę oraz dokładny czas (hh:mm:ss) generowany wg. czasu lokalnego serwera synchronizowanego z zegarem Głównego Urzędu Miar.</w:t>
      </w:r>
    </w:p>
    <w:p w:rsidR="000362CD" w:rsidRPr="003B4365" w:rsidRDefault="000362CD" w:rsidP="00E03DAA">
      <w:pPr>
        <w:widowControl w:val="0"/>
        <w:numPr>
          <w:ilvl w:val="0"/>
          <w:numId w:val="10"/>
        </w:numPr>
        <w:tabs>
          <w:tab w:val="left" w:pos="284"/>
        </w:tabs>
        <w:spacing w:line="276" w:lineRule="auto"/>
        <w:ind w:left="284" w:hanging="284"/>
        <w:jc w:val="both"/>
        <w:rPr>
          <w:rFonts w:ascii="Arial" w:hAnsi="Arial" w:cs="Arial"/>
          <w:sz w:val="20"/>
          <w:szCs w:val="20"/>
        </w:rPr>
      </w:pPr>
      <w:r w:rsidRPr="003B4365">
        <w:rPr>
          <w:rFonts w:ascii="Arial" w:hAnsi="Arial" w:cs="Arial"/>
          <w:sz w:val="20"/>
          <w:szCs w:val="20"/>
        </w:rPr>
        <w:t>Wykonawca, przystępując do niniejszego postępowania o udzielenie zamówienia publicznego:</w:t>
      </w:r>
    </w:p>
    <w:p w:rsidR="000362CD" w:rsidRPr="003B4365" w:rsidRDefault="000362CD" w:rsidP="00E03DAA">
      <w:pPr>
        <w:widowControl w:val="0"/>
        <w:numPr>
          <w:ilvl w:val="0"/>
          <w:numId w:val="12"/>
        </w:numPr>
        <w:tabs>
          <w:tab w:val="left" w:pos="567"/>
        </w:tabs>
        <w:spacing w:line="276" w:lineRule="auto"/>
        <w:ind w:left="560" w:hanging="276"/>
        <w:jc w:val="both"/>
        <w:rPr>
          <w:rFonts w:ascii="Arial" w:hAnsi="Arial" w:cs="Arial"/>
          <w:sz w:val="20"/>
          <w:szCs w:val="20"/>
        </w:rPr>
      </w:pPr>
      <w:r w:rsidRPr="003B4365">
        <w:rPr>
          <w:rFonts w:ascii="Arial" w:hAnsi="Arial" w:cs="Arial"/>
          <w:sz w:val="20"/>
          <w:szCs w:val="20"/>
        </w:rPr>
        <w:t>akceptuje warunki korzystania z</w:t>
      </w:r>
      <w:hyperlink r:id="rId20" w:history="1">
        <w:r w:rsidRPr="003B4365">
          <w:rPr>
            <w:rStyle w:val="Hipercze"/>
            <w:rFonts w:ascii="Arial" w:hAnsi="Arial" w:cs="Arial"/>
            <w:sz w:val="20"/>
            <w:szCs w:val="20"/>
          </w:rPr>
          <w:t xml:space="preserve"> platformazakupowa.pl </w:t>
        </w:r>
      </w:hyperlink>
      <w:r w:rsidRPr="003B4365">
        <w:rPr>
          <w:rFonts w:ascii="Arial" w:hAnsi="Arial" w:cs="Arial"/>
          <w:sz w:val="20"/>
          <w:szCs w:val="20"/>
        </w:rPr>
        <w:t>określone w Regulaminie zamieszczonym na stronie internetowej</w:t>
      </w:r>
      <w:hyperlink r:id="rId21" w:history="1">
        <w:r w:rsidRPr="003B4365">
          <w:rPr>
            <w:rStyle w:val="Hipercze"/>
            <w:rFonts w:ascii="Arial" w:hAnsi="Arial" w:cs="Arial"/>
            <w:sz w:val="20"/>
            <w:szCs w:val="20"/>
          </w:rPr>
          <w:t xml:space="preserve"> pod linkiem </w:t>
        </w:r>
      </w:hyperlink>
      <w:r w:rsidRPr="003B4365">
        <w:rPr>
          <w:rFonts w:ascii="Arial" w:hAnsi="Arial" w:cs="Arial"/>
          <w:sz w:val="20"/>
          <w:szCs w:val="20"/>
        </w:rPr>
        <w:t>w zakładce „Regulamin" oraz uznaje go za wiążący,</w:t>
      </w:r>
    </w:p>
    <w:p w:rsidR="000362CD" w:rsidRPr="003B4365" w:rsidRDefault="000362CD" w:rsidP="00E03DAA">
      <w:pPr>
        <w:widowControl w:val="0"/>
        <w:numPr>
          <w:ilvl w:val="0"/>
          <w:numId w:val="12"/>
        </w:numPr>
        <w:tabs>
          <w:tab w:val="left" w:pos="428"/>
        </w:tabs>
        <w:spacing w:line="276" w:lineRule="auto"/>
        <w:ind w:left="560" w:hanging="276"/>
        <w:jc w:val="both"/>
        <w:rPr>
          <w:rFonts w:ascii="Arial" w:hAnsi="Arial" w:cs="Arial"/>
          <w:sz w:val="20"/>
          <w:szCs w:val="20"/>
        </w:rPr>
      </w:pPr>
      <w:r w:rsidRPr="003B4365">
        <w:rPr>
          <w:rFonts w:ascii="Arial" w:hAnsi="Arial" w:cs="Arial"/>
          <w:sz w:val="20"/>
          <w:szCs w:val="20"/>
        </w:rPr>
        <w:t>zapoznał i stosuje się do Instrukcji składania ofert/wniosków dostępnej</w:t>
      </w:r>
      <w:hyperlink r:id="rId22" w:history="1">
        <w:r w:rsidR="0020248F" w:rsidRPr="0020248F">
          <w:rPr>
            <w:rStyle w:val="Hipercze"/>
            <w:rFonts w:ascii="Arial" w:hAnsi="Arial" w:cs="Arial"/>
            <w:color w:val="auto"/>
            <w:sz w:val="20"/>
            <w:szCs w:val="20"/>
            <w:u w:val="none"/>
          </w:rPr>
          <w:t xml:space="preserve"> </w:t>
        </w:r>
        <w:r w:rsidRPr="0020248F">
          <w:rPr>
            <w:rStyle w:val="Hipercze"/>
            <w:rFonts w:ascii="Arial" w:hAnsi="Arial" w:cs="Arial"/>
            <w:color w:val="auto"/>
            <w:sz w:val="20"/>
            <w:szCs w:val="20"/>
            <w:u w:val="none"/>
          </w:rPr>
          <w:t>pod linkiem.</w:t>
        </w:r>
      </w:hyperlink>
    </w:p>
    <w:p w:rsidR="000362CD" w:rsidRPr="003B4365" w:rsidRDefault="000362CD" w:rsidP="00E03DAA">
      <w:pPr>
        <w:widowControl w:val="0"/>
        <w:numPr>
          <w:ilvl w:val="0"/>
          <w:numId w:val="10"/>
        </w:numPr>
        <w:spacing w:line="276" w:lineRule="auto"/>
        <w:ind w:left="284" w:hanging="284"/>
        <w:jc w:val="both"/>
        <w:rPr>
          <w:rFonts w:ascii="Arial" w:hAnsi="Arial" w:cs="Arial"/>
          <w:sz w:val="20"/>
          <w:szCs w:val="20"/>
        </w:rPr>
      </w:pPr>
      <w:r w:rsidRPr="003B4365">
        <w:rPr>
          <w:rStyle w:val="Teksttreci2Pogrubienie"/>
          <w:rFonts w:ascii="Arial" w:hAnsi="Arial" w:cs="Arial"/>
          <w:sz w:val="20"/>
          <w:szCs w:val="20"/>
        </w:rPr>
        <w:t>Zamawiający nie ponosi odpowiedzialności za złożenie oferty w sposób niezgodny z Instrukcją korzystania z</w:t>
      </w:r>
      <w:hyperlink r:id="rId23" w:history="1">
        <w:r w:rsidRPr="003B4365">
          <w:rPr>
            <w:rStyle w:val="Hipercze"/>
            <w:rFonts w:ascii="Arial" w:hAnsi="Arial" w:cs="Arial"/>
            <w:sz w:val="20"/>
            <w:szCs w:val="20"/>
          </w:rPr>
          <w:t xml:space="preserve"> platformazakupowa.pl</w:t>
        </w:r>
        <w:r w:rsidRPr="003B4365">
          <w:rPr>
            <w:rStyle w:val="Hipercze"/>
            <w:rFonts w:ascii="Arial" w:hAnsi="Arial" w:cs="Arial"/>
            <w:sz w:val="20"/>
            <w:szCs w:val="20"/>
            <w:lang w:eastAsia="en-US" w:bidi="en-US"/>
          </w:rPr>
          <w:t>,</w:t>
        </w:r>
      </w:hyperlink>
      <w:r w:rsidRPr="003B4365">
        <w:rPr>
          <w:rFonts w:ascii="Arial" w:hAnsi="Arial" w:cs="Arial"/>
          <w:sz w:val="20"/>
          <w:szCs w:val="20"/>
          <w:lang w:eastAsia="en-US" w:bidi="en-US"/>
        </w:rPr>
        <w:t xml:space="preserve"> </w:t>
      </w:r>
      <w:r w:rsidRPr="003B4365">
        <w:rPr>
          <w:rFonts w:ascii="Arial" w:hAnsi="Arial" w:cs="Arial"/>
          <w:sz w:val="20"/>
          <w:szCs w:val="20"/>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362CD" w:rsidRPr="003B4365" w:rsidRDefault="000362CD" w:rsidP="00E03DAA">
      <w:pPr>
        <w:widowControl w:val="0"/>
        <w:numPr>
          <w:ilvl w:val="0"/>
          <w:numId w:val="10"/>
        </w:numPr>
        <w:spacing w:line="276" w:lineRule="auto"/>
        <w:ind w:left="284" w:hanging="284"/>
        <w:jc w:val="both"/>
        <w:rPr>
          <w:rFonts w:ascii="Arial" w:hAnsi="Arial" w:cs="Arial"/>
          <w:sz w:val="20"/>
          <w:szCs w:val="20"/>
        </w:rPr>
      </w:pPr>
      <w:r w:rsidRPr="003B4365">
        <w:rPr>
          <w:rFonts w:ascii="Arial" w:hAnsi="Arial" w:cs="Arial"/>
          <w:sz w:val="20"/>
          <w:szCs w:val="20"/>
        </w:rPr>
        <w:t>Zamawiający informuje, że instrukcje korzystania z</w:t>
      </w:r>
      <w:hyperlink r:id="rId24" w:history="1">
        <w:r w:rsidRPr="003B4365">
          <w:rPr>
            <w:rStyle w:val="Hipercze"/>
            <w:rFonts w:ascii="Arial" w:hAnsi="Arial" w:cs="Arial"/>
            <w:sz w:val="20"/>
            <w:szCs w:val="20"/>
          </w:rPr>
          <w:t xml:space="preserve"> platformazakupowa.pl </w:t>
        </w:r>
      </w:hyperlink>
      <w:r w:rsidRPr="003B4365">
        <w:rPr>
          <w:rFonts w:ascii="Arial" w:hAnsi="Arial" w:cs="Arial"/>
          <w:sz w:val="20"/>
          <w:szCs w:val="20"/>
        </w:rPr>
        <w:t xml:space="preserve">dotyczące w szczególności logowania, składania wniosków o wyjaśnienie treści SWZ, składania ofert oraz innych czynności podejmowanych w niniejszym postępowaniu przy użyciu </w:t>
      </w:r>
      <w:hyperlink r:id="rId25" w:history="1">
        <w:r w:rsidRPr="003B4365">
          <w:rPr>
            <w:rStyle w:val="Hipercze"/>
            <w:rFonts w:ascii="Arial" w:hAnsi="Arial" w:cs="Arial"/>
            <w:sz w:val="20"/>
            <w:szCs w:val="20"/>
          </w:rPr>
          <w:t xml:space="preserve">platformazakupowa.pl </w:t>
        </w:r>
      </w:hyperlink>
      <w:r w:rsidRPr="003B4365">
        <w:rPr>
          <w:rFonts w:ascii="Arial" w:hAnsi="Arial" w:cs="Arial"/>
          <w:sz w:val="20"/>
          <w:szCs w:val="20"/>
        </w:rPr>
        <w:t>znajdują się w zakładce „Instrukcje dla Wykonawców" na stronie internetowej pod adresem:</w:t>
      </w:r>
      <w:hyperlink r:id="rId26" w:history="1">
        <w:r w:rsidRPr="003B4365">
          <w:rPr>
            <w:rStyle w:val="Hipercze"/>
            <w:rFonts w:ascii="Arial" w:hAnsi="Arial" w:cs="Arial"/>
            <w:sz w:val="20"/>
            <w:szCs w:val="20"/>
          </w:rPr>
          <w:t xml:space="preserve"> https://platformazakupowa.pl/strona/45-instrukcie</w:t>
        </w:r>
      </w:hyperlink>
    </w:p>
    <w:p w:rsidR="000362CD" w:rsidRPr="003B4365" w:rsidRDefault="000362CD" w:rsidP="0020248F">
      <w:pPr>
        <w:widowControl w:val="0"/>
        <w:numPr>
          <w:ilvl w:val="0"/>
          <w:numId w:val="10"/>
        </w:numPr>
        <w:tabs>
          <w:tab w:val="left" w:pos="284"/>
        </w:tabs>
        <w:spacing w:line="276" w:lineRule="auto"/>
        <w:ind w:left="284" w:hanging="284"/>
        <w:jc w:val="both"/>
        <w:rPr>
          <w:rFonts w:ascii="Arial" w:hAnsi="Arial" w:cs="Arial"/>
          <w:sz w:val="20"/>
          <w:szCs w:val="20"/>
        </w:rPr>
      </w:pPr>
      <w:r w:rsidRPr="003B4365">
        <w:rPr>
          <w:rFonts w:ascii="Arial" w:hAnsi="Arial" w:cs="Arial"/>
          <w:sz w:val="20"/>
          <w:szCs w:val="20"/>
        </w:rPr>
        <w:t>Zamawiający nie przewiduje sposobu komunikowania się z Wykonawcami w inny sposób niż przy użyciu środków komunikacji elektronicznej, wskazanych w SWZ.</w:t>
      </w:r>
    </w:p>
    <w:p w:rsidR="007E41A2" w:rsidRPr="0020248F" w:rsidRDefault="007E41A2" w:rsidP="0020248F">
      <w:pPr>
        <w:widowControl w:val="0"/>
        <w:tabs>
          <w:tab w:val="left" w:pos="284"/>
        </w:tabs>
        <w:spacing w:line="276" w:lineRule="auto"/>
        <w:ind w:left="284"/>
        <w:jc w:val="both"/>
        <w:rPr>
          <w:rFonts w:ascii="Arial" w:hAnsi="Arial" w:cs="Arial"/>
        </w:rPr>
      </w:pPr>
    </w:p>
    <w:p w:rsidR="000362CD" w:rsidRPr="0020248F" w:rsidRDefault="000362CD" w:rsidP="0020248F">
      <w:pPr>
        <w:pStyle w:val="Nagwek20"/>
        <w:keepNext/>
        <w:keepLines/>
        <w:shd w:val="clear" w:color="auto" w:fill="auto"/>
        <w:tabs>
          <w:tab w:val="left" w:pos="1051"/>
        </w:tabs>
        <w:spacing w:after="0" w:line="276" w:lineRule="auto"/>
        <w:ind w:left="720" w:firstLine="0"/>
        <w:jc w:val="both"/>
        <w:rPr>
          <w:sz w:val="24"/>
          <w:szCs w:val="24"/>
        </w:rPr>
      </w:pPr>
      <w:bookmarkStart w:id="1" w:name="bookmark6"/>
    </w:p>
    <w:p w:rsidR="000362CD" w:rsidRPr="0020248F" w:rsidRDefault="00724FC9" w:rsidP="0020248F">
      <w:pPr>
        <w:pStyle w:val="Nagwek20"/>
        <w:keepNext/>
        <w:keepLines/>
        <w:shd w:val="clear" w:color="auto" w:fill="auto"/>
        <w:tabs>
          <w:tab w:val="left" w:pos="1051"/>
        </w:tabs>
        <w:spacing w:after="0" w:line="276" w:lineRule="auto"/>
        <w:ind w:firstLine="0"/>
        <w:jc w:val="both"/>
        <w:rPr>
          <w:sz w:val="24"/>
          <w:szCs w:val="24"/>
        </w:rPr>
      </w:pPr>
      <w:r w:rsidRPr="0020248F">
        <w:rPr>
          <w:rFonts w:ascii="Arial" w:hAnsi="Arial" w:cs="Arial"/>
          <w:b/>
          <w:sz w:val="24"/>
          <w:szCs w:val="24"/>
          <w:highlight w:val="lightGray"/>
        </w:rPr>
        <w:t>ROZDZIAŁ 8</w:t>
      </w:r>
      <w:r w:rsidR="007E41A2" w:rsidRPr="0020248F">
        <w:rPr>
          <w:rFonts w:ascii="Arial" w:hAnsi="Arial" w:cs="Arial"/>
          <w:b/>
          <w:sz w:val="24"/>
          <w:szCs w:val="24"/>
          <w:highlight w:val="lightGray"/>
        </w:rPr>
        <w:t xml:space="preserve">: </w:t>
      </w:r>
      <w:r w:rsidR="000362CD" w:rsidRPr="0020248F">
        <w:rPr>
          <w:rFonts w:ascii="Arial" w:hAnsi="Arial" w:cs="Arial"/>
          <w:b/>
          <w:sz w:val="24"/>
          <w:szCs w:val="24"/>
          <w:highlight w:val="lightGray"/>
        </w:rPr>
        <w:t>Wymagania dotyczące wadium</w:t>
      </w:r>
      <w:bookmarkEnd w:id="1"/>
      <w:r w:rsidR="0020248F" w:rsidRPr="0020248F">
        <w:rPr>
          <w:rFonts w:ascii="Arial" w:hAnsi="Arial" w:cs="Arial"/>
          <w:b/>
          <w:sz w:val="24"/>
          <w:szCs w:val="24"/>
          <w:highlight w:val="lightGray"/>
        </w:rPr>
        <w:t>.</w:t>
      </w:r>
    </w:p>
    <w:p w:rsidR="007E41A2" w:rsidRPr="0020248F" w:rsidRDefault="007E41A2" w:rsidP="0020248F">
      <w:pPr>
        <w:pStyle w:val="Nagwek20"/>
        <w:keepNext/>
        <w:keepLines/>
        <w:shd w:val="clear" w:color="auto" w:fill="auto"/>
        <w:tabs>
          <w:tab w:val="left" w:pos="1051"/>
        </w:tabs>
        <w:spacing w:after="0" w:line="276" w:lineRule="auto"/>
        <w:ind w:left="720" w:firstLine="0"/>
        <w:jc w:val="both"/>
        <w:rPr>
          <w:sz w:val="24"/>
          <w:szCs w:val="24"/>
        </w:rPr>
      </w:pPr>
    </w:p>
    <w:p w:rsidR="000362CD" w:rsidRPr="007E41A2" w:rsidRDefault="000362CD" w:rsidP="0020248F">
      <w:pPr>
        <w:spacing w:line="276" w:lineRule="auto"/>
        <w:jc w:val="both"/>
        <w:rPr>
          <w:rFonts w:ascii="Arial" w:hAnsi="Arial" w:cs="Arial"/>
          <w:sz w:val="20"/>
          <w:szCs w:val="20"/>
        </w:rPr>
      </w:pPr>
      <w:r w:rsidRPr="007E41A2">
        <w:rPr>
          <w:rFonts w:ascii="Arial" w:hAnsi="Arial" w:cs="Arial"/>
          <w:sz w:val="20"/>
          <w:szCs w:val="20"/>
        </w:rPr>
        <w:t>Zamawiający nie wymaga wniesienia wadium</w:t>
      </w:r>
      <w:r w:rsidR="001A4B4A">
        <w:rPr>
          <w:rFonts w:ascii="Arial" w:hAnsi="Arial" w:cs="Arial"/>
          <w:sz w:val="20"/>
          <w:szCs w:val="20"/>
        </w:rPr>
        <w:t>.</w:t>
      </w:r>
    </w:p>
    <w:p w:rsidR="0020248F" w:rsidRPr="0020248F" w:rsidRDefault="0020248F" w:rsidP="0020248F">
      <w:pPr>
        <w:pStyle w:val="Nagwek20"/>
        <w:keepNext/>
        <w:keepLines/>
        <w:shd w:val="clear" w:color="auto" w:fill="auto"/>
        <w:tabs>
          <w:tab w:val="left" w:pos="512"/>
        </w:tabs>
        <w:spacing w:after="0" w:line="276" w:lineRule="auto"/>
        <w:ind w:firstLine="0"/>
        <w:jc w:val="both"/>
        <w:rPr>
          <w:rFonts w:ascii="Arial" w:hAnsi="Arial" w:cs="Arial"/>
          <w:b/>
          <w:bCs/>
          <w:sz w:val="24"/>
          <w:szCs w:val="24"/>
          <w:highlight w:val="lightGray"/>
        </w:rPr>
      </w:pPr>
    </w:p>
    <w:p w:rsidR="0020248F" w:rsidRPr="0020248F" w:rsidRDefault="0020248F" w:rsidP="0020248F">
      <w:pPr>
        <w:pStyle w:val="Nagwek20"/>
        <w:keepNext/>
        <w:keepLines/>
        <w:shd w:val="clear" w:color="auto" w:fill="auto"/>
        <w:tabs>
          <w:tab w:val="left" w:pos="512"/>
        </w:tabs>
        <w:spacing w:after="0" w:line="276" w:lineRule="auto"/>
        <w:ind w:firstLine="0"/>
        <w:jc w:val="both"/>
        <w:rPr>
          <w:rFonts w:ascii="Arial" w:hAnsi="Arial" w:cs="Arial"/>
          <w:b/>
          <w:bCs/>
          <w:sz w:val="24"/>
          <w:szCs w:val="24"/>
          <w:highlight w:val="lightGray"/>
        </w:rPr>
      </w:pPr>
    </w:p>
    <w:p w:rsidR="000362CD" w:rsidRPr="0020248F" w:rsidRDefault="000362CD" w:rsidP="0020248F">
      <w:pPr>
        <w:pStyle w:val="Nagwek20"/>
        <w:keepNext/>
        <w:keepLines/>
        <w:shd w:val="clear" w:color="auto" w:fill="auto"/>
        <w:tabs>
          <w:tab w:val="left" w:pos="512"/>
        </w:tabs>
        <w:spacing w:after="0" w:line="276" w:lineRule="auto"/>
        <w:ind w:firstLine="0"/>
        <w:jc w:val="both"/>
        <w:rPr>
          <w:rFonts w:ascii="Arial" w:hAnsi="Arial" w:cs="Arial"/>
          <w:b/>
          <w:bCs/>
          <w:sz w:val="24"/>
          <w:szCs w:val="24"/>
        </w:rPr>
      </w:pPr>
      <w:r w:rsidRPr="0020248F">
        <w:rPr>
          <w:rFonts w:ascii="Arial" w:hAnsi="Arial" w:cs="Arial"/>
          <w:b/>
          <w:bCs/>
          <w:sz w:val="24"/>
          <w:szCs w:val="24"/>
          <w:highlight w:val="lightGray"/>
        </w:rPr>
        <w:t>ROZDZIAŁ</w:t>
      </w:r>
      <w:r w:rsidR="00724FC9" w:rsidRPr="0020248F">
        <w:rPr>
          <w:rFonts w:ascii="Arial" w:hAnsi="Arial" w:cs="Arial"/>
          <w:b/>
          <w:bCs/>
          <w:sz w:val="24"/>
          <w:szCs w:val="24"/>
          <w:highlight w:val="lightGray"/>
        </w:rPr>
        <w:t xml:space="preserve"> 9</w:t>
      </w:r>
      <w:r w:rsidRPr="0020248F">
        <w:rPr>
          <w:rFonts w:ascii="Arial" w:hAnsi="Arial" w:cs="Arial"/>
          <w:b/>
          <w:bCs/>
          <w:sz w:val="24"/>
          <w:szCs w:val="24"/>
          <w:highlight w:val="lightGray"/>
        </w:rPr>
        <w:t>:</w:t>
      </w:r>
      <w:bookmarkStart w:id="2" w:name="bookmark5"/>
      <w:r w:rsidRPr="0020248F">
        <w:rPr>
          <w:b/>
          <w:sz w:val="24"/>
          <w:szCs w:val="24"/>
          <w:highlight w:val="lightGray"/>
        </w:rPr>
        <w:t xml:space="preserve"> </w:t>
      </w:r>
      <w:r w:rsidRPr="0020248F">
        <w:rPr>
          <w:rFonts w:ascii="Arial" w:hAnsi="Arial" w:cs="Arial"/>
          <w:b/>
          <w:bCs/>
          <w:sz w:val="24"/>
          <w:szCs w:val="24"/>
          <w:highlight w:val="lightGray"/>
        </w:rPr>
        <w:t>Termin związania ofertą.</w:t>
      </w:r>
      <w:bookmarkEnd w:id="2"/>
    </w:p>
    <w:p w:rsidR="000362CD" w:rsidRPr="0020248F" w:rsidRDefault="000362CD" w:rsidP="0020248F">
      <w:pPr>
        <w:pStyle w:val="Nagwek20"/>
        <w:keepNext/>
        <w:keepLines/>
        <w:shd w:val="clear" w:color="auto" w:fill="auto"/>
        <w:tabs>
          <w:tab w:val="left" w:pos="512"/>
        </w:tabs>
        <w:spacing w:after="0" w:line="276" w:lineRule="auto"/>
        <w:ind w:firstLine="0"/>
        <w:jc w:val="both"/>
        <w:rPr>
          <w:sz w:val="24"/>
          <w:szCs w:val="24"/>
        </w:rPr>
      </w:pPr>
    </w:p>
    <w:p w:rsidR="000362CD" w:rsidRPr="00B04FE9" w:rsidRDefault="000362CD" w:rsidP="0020248F">
      <w:pPr>
        <w:pStyle w:val="Akapitzlist"/>
        <w:widowControl w:val="0"/>
        <w:numPr>
          <w:ilvl w:val="0"/>
          <w:numId w:val="13"/>
        </w:numPr>
        <w:tabs>
          <w:tab w:val="left" w:pos="483"/>
        </w:tabs>
        <w:spacing w:line="276" w:lineRule="auto"/>
        <w:ind w:left="284" w:hanging="284"/>
        <w:jc w:val="both"/>
        <w:rPr>
          <w:rStyle w:val="Teksttreci2"/>
          <w:rFonts w:ascii="Arial" w:hAnsi="Arial" w:cs="Arial"/>
        </w:rPr>
      </w:pPr>
      <w:r w:rsidRPr="00B04FE9">
        <w:rPr>
          <w:rFonts w:ascii="Arial" w:hAnsi="Arial" w:cs="Arial"/>
          <w:sz w:val="20"/>
          <w:szCs w:val="20"/>
        </w:rPr>
        <w:t xml:space="preserve">Wykonawca jest związany złożoną ofertą od dnia upływu terminu składania ofert do dnia </w:t>
      </w:r>
      <w:r w:rsidR="00E851A9">
        <w:rPr>
          <w:rStyle w:val="Teksttreci2"/>
          <w:rFonts w:ascii="Arial" w:hAnsi="Arial" w:cs="Arial"/>
          <w:b/>
          <w:color w:val="auto"/>
        </w:rPr>
        <w:t>25</w:t>
      </w:r>
      <w:r w:rsidR="00BA2E53">
        <w:rPr>
          <w:rStyle w:val="Teksttreci2"/>
          <w:rFonts w:ascii="Arial" w:hAnsi="Arial" w:cs="Arial"/>
          <w:b/>
          <w:color w:val="auto"/>
        </w:rPr>
        <w:t>.02.2022</w:t>
      </w:r>
      <w:r w:rsidR="005B6474" w:rsidRPr="00BA2E53">
        <w:rPr>
          <w:rStyle w:val="Teksttreci2"/>
          <w:rFonts w:ascii="Arial" w:hAnsi="Arial" w:cs="Arial"/>
          <w:b/>
          <w:color w:val="auto"/>
        </w:rPr>
        <w:t xml:space="preserve"> </w:t>
      </w:r>
      <w:r w:rsidR="00F630F3" w:rsidRPr="00BA2E53">
        <w:rPr>
          <w:rStyle w:val="Teksttreci2"/>
          <w:rFonts w:ascii="Arial" w:hAnsi="Arial" w:cs="Arial"/>
          <w:b/>
          <w:color w:val="auto"/>
        </w:rPr>
        <w:t>r.</w:t>
      </w:r>
    </w:p>
    <w:p w:rsidR="000362CD" w:rsidRPr="00B04FE9" w:rsidRDefault="000362CD" w:rsidP="0020248F">
      <w:pPr>
        <w:pStyle w:val="Akapitzlist"/>
        <w:widowControl w:val="0"/>
        <w:numPr>
          <w:ilvl w:val="0"/>
          <w:numId w:val="13"/>
        </w:numPr>
        <w:tabs>
          <w:tab w:val="left" w:pos="483"/>
        </w:tabs>
        <w:spacing w:line="276" w:lineRule="auto"/>
        <w:ind w:left="284" w:hanging="284"/>
        <w:jc w:val="both"/>
        <w:rPr>
          <w:rStyle w:val="Teksttreci2"/>
          <w:rFonts w:ascii="Arial" w:hAnsi="Arial" w:cs="Arial"/>
        </w:rPr>
      </w:pPr>
      <w:r w:rsidRPr="00B04FE9">
        <w:rPr>
          <w:rStyle w:val="Teksttreci2"/>
          <w:rFonts w:ascii="Arial" w:hAnsi="Arial" w:cs="Arial"/>
        </w:rPr>
        <w:t xml:space="preserve">W przypadku, gdy wybór najkorzystniejszej oferty nie nastąpi przed terminem związania ofertą określonego </w:t>
      </w:r>
      <w:r w:rsidR="001A4B4A">
        <w:rPr>
          <w:rStyle w:val="Teksttreci2"/>
          <w:rFonts w:ascii="Arial" w:hAnsi="Arial" w:cs="Arial"/>
        </w:rPr>
        <w:br/>
      </w:r>
      <w:r w:rsidRPr="00B04FE9">
        <w:rPr>
          <w:rStyle w:val="Teksttreci2"/>
          <w:rFonts w:ascii="Arial" w:hAnsi="Arial" w:cs="Arial"/>
        </w:rPr>
        <w:t xml:space="preserve">w SWZ, Zamawiający przed upływem terminu związania ofertą zwraca się jednokrotnie do Wykonawców </w:t>
      </w:r>
      <w:r w:rsidR="001A4B4A">
        <w:rPr>
          <w:rStyle w:val="Teksttreci2"/>
          <w:rFonts w:ascii="Arial" w:hAnsi="Arial" w:cs="Arial"/>
        </w:rPr>
        <w:br/>
      </w:r>
      <w:r w:rsidRPr="00B04FE9">
        <w:rPr>
          <w:rStyle w:val="Teksttreci2"/>
          <w:rFonts w:ascii="Arial" w:hAnsi="Arial" w:cs="Arial"/>
        </w:rPr>
        <w:t>o wyrażenie zgody na przedłużenie tego terminu o wskazany przez niego okres, nie dłuższy niż 30 dni.</w:t>
      </w:r>
    </w:p>
    <w:p w:rsidR="00F8368C" w:rsidRPr="00D90A90" w:rsidRDefault="000362CD" w:rsidP="00D90A90">
      <w:pPr>
        <w:pStyle w:val="Akapitzlist"/>
        <w:widowControl w:val="0"/>
        <w:numPr>
          <w:ilvl w:val="0"/>
          <w:numId w:val="13"/>
        </w:numPr>
        <w:tabs>
          <w:tab w:val="left" w:pos="483"/>
        </w:tabs>
        <w:spacing w:line="276" w:lineRule="auto"/>
        <w:ind w:left="284" w:hanging="284"/>
        <w:jc w:val="both"/>
        <w:rPr>
          <w:rFonts w:ascii="Arial" w:hAnsi="Arial" w:cs="Arial"/>
          <w:sz w:val="20"/>
          <w:szCs w:val="20"/>
        </w:rPr>
      </w:pPr>
      <w:r w:rsidRPr="00B04FE9">
        <w:rPr>
          <w:rStyle w:val="Teksttreci2"/>
          <w:rFonts w:ascii="Arial" w:hAnsi="Arial" w:cs="Arial"/>
        </w:rPr>
        <w:t>Przedłużenie terminu związania ofertą, o którym mowa powyżej, wymaga złożenia przez Wykonawcę pisemnego oświadczenia o wyrażeniu zgody na przedłużenie terminu związania ofertą.</w:t>
      </w:r>
    </w:p>
    <w:p w:rsidR="001A4B4A" w:rsidRDefault="001A4B4A" w:rsidP="001A4B4A">
      <w:pPr>
        <w:widowControl w:val="0"/>
        <w:tabs>
          <w:tab w:val="left" w:pos="284"/>
          <w:tab w:val="left" w:pos="628"/>
        </w:tabs>
        <w:spacing w:line="276" w:lineRule="auto"/>
        <w:rPr>
          <w:rFonts w:ascii="Arial" w:hAnsi="Arial" w:cs="Arial"/>
          <w:b/>
          <w:highlight w:val="lightGray"/>
        </w:rPr>
      </w:pPr>
    </w:p>
    <w:p w:rsidR="001A4B4A" w:rsidRDefault="001A4B4A" w:rsidP="001A4B4A">
      <w:pPr>
        <w:widowControl w:val="0"/>
        <w:tabs>
          <w:tab w:val="left" w:pos="284"/>
          <w:tab w:val="left" w:pos="628"/>
        </w:tabs>
        <w:spacing w:line="276" w:lineRule="auto"/>
        <w:rPr>
          <w:rFonts w:ascii="Arial" w:hAnsi="Arial" w:cs="Arial"/>
          <w:b/>
          <w:highlight w:val="lightGray"/>
        </w:rPr>
      </w:pPr>
    </w:p>
    <w:p w:rsidR="000362CD" w:rsidRDefault="000362CD" w:rsidP="001A4B4A">
      <w:pPr>
        <w:widowControl w:val="0"/>
        <w:tabs>
          <w:tab w:val="left" w:pos="284"/>
          <w:tab w:val="left" w:pos="628"/>
        </w:tabs>
        <w:spacing w:line="276" w:lineRule="auto"/>
        <w:rPr>
          <w:rFonts w:ascii="Arial" w:hAnsi="Arial" w:cs="Arial"/>
          <w:b/>
        </w:rPr>
      </w:pPr>
      <w:r w:rsidRPr="001A4B4A">
        <w:rPr>
          <w:rFonts w:ascii="Arial" w:hAnsi="Arial" w:cs="Arial"/>
          <w:b/>
          <w:highlight w:val="lightGray"/>
        </w:rPr>
        <w:t>ROZDZIAŁ</w:t>
      </w:r>
      <w:r w:rsidRPr="00A82C99">
        <w:rPr>
          <w:rFonts w:ascii="Arial" w:hAnsi="Arial" w:cs="Arial"/>
          <w:b/>
          <w:highlight w:val="lightGray"/>
        </w:rPr>
        <w:t xml:space="preserve"> </w:t>
      </w:r>
      <w:r w:rsidR="00724FC9">
        <w:rPr>
          <w:rFonts w:ascii="Arial" w:hAnsi="Arial" w:cs="Arial"/>
          <w:b/>
          <w:highlight w:val="lightGray"/>
        </w:rPr>
        <w:t>10</w:t>
      </w:r>
      <w:r w:rsidRPr="00A82C99">
        <w:rPr>
          <w:rFonts w:ascii="Arial" w:hAnsi="Arial" w:cs="Arial"/>
          <w:b/>
          <w:highlight w:val="lightGray"/>
        </w:rPr>
        <w:t>: Opis sposobu przygotowania oferty.</w:t>
      </w:r>
    </w:p>
    <w:p w:rsidR="001A4B4A" w:rsidRPr="0079645A" w:rsidRDefault="001A4B4A" w:rsidP="001A4B4A">
      <w:pPr>
        <w:widowControl w:val="0"/>
        <w:tabs>
          <w:tab w:val="left" w:pos="284"/>
          <w:tab w:val="left" w:pos="628"/>
        </w:tabs>
        <w:spacing w:line="276" w:lineRule="auto"/>
        <w:rPr>
          <w:rFonts w:ascii="Arial" w:hAnsi="Arial" w:cs="Arial"/>
          <w:b/>
        </w:rPr>
      </w:pPr>
    </w:p>
    <w:p w:rsidR="000362CD" w:rsidRPr="0079645A" w:rsidRDefault="000362CD" w:rsidP="001A4B4A">
      <w:pPr>
        <w:pStyle w:val="Akapitzlist"/>
        <w:widowControl w:val="0"/>
        <w:numPr>
          <w:ilvl w:val="0"/>
          <w:numId w:val="14"/>
        </w:numPr>
        <w:tabs>
          <w:tab w:val="left" w:pos="284"/>
        </w:tabs>
        <w:spacing w:line="276" w:lineRule="auto"/>
        <w:ind w:left="284" w:hanging="284"/>
        <w:jc w:val="both"/>
        <w:rPr>
          <w:rFonts w:ascii="Arial" w:hAnsi="Arial" w:cs="Arial"/>
          <w:sz w:val="20"/>
          <w:szCs w:val="20"/>
        </w:rPr>
      </w:pPr>
      <w:r w:rsidRPr="0079645A">
        <w:rPr>
          <w:rStyle w:val="Teksttreci2"/>
          <w:rFonts w:ascii="Arial" w:hAnsi="Arial" w:cs="Arial"/>
        </w:rPr>
        <w:t xml:space="preserve">Ofertę należy sporządzić w języku polskim, w postaci elektronicznej i opatrzyć kwalifikowanym podpisem </w:t>
      </w:r>
      <w:r w:rsidRPr="0079645A">
        <w:rPr>
          <w:rStyle w:val="Teksttreci2"/>
          <w:rFonts w:ascii="Arial" w:hAnsi="Arial" w:cs="Arial"/>
        </w:rPr>
        <w:lastRenderedPageBreak/>
        <w:t>elektronicznym, podpisem zaufanym lub podpisem osobistym.</w:t>
      </w:r>
    </w:p>
    <w:p w:rsidR="000362CD" w:rsidRPr="0079645A" w:rsidRDefault="000362CD" w:rsidP="001A4B4A">
      <w:pPr>
        <w:widowControl w:val="0"/>
        <w:numPr>
          <w:ilvl w:val="0"/>
          <w:numId w:val="14"/>
        </w:numPr>
        <w:tabs>
          <w:tab w:val="left" w:pos="284"/>
        </w:tabs>
        <w:spacing w:line="276" w:lineRule="auto"/>
        <w:ind w:left="284" w:hanging="284"/>
        <w:jc w:val="both"/>
        <w:rPr>
          <w:rFonts w:ascii="Arial" w:hAnsi="Arial" w:cs="Arial"/>
          <w:sz w:val="20"/>
          <w:szCs w:val="20"/>
        </w:rPr>
      </w:pPr>
      <w:r w:rsidRPr="0079645A">
        <w:rPr>
          <w:rStyle w:val="Teksttreci2"/>
          <w:rFonts w:ascii="Arial" w:hAnsi="Arial" w:cs="Arial"/>
        </w:rPr>
        <w:t>Do przygotowania oferty konieczne jest posiadanie przez osobę upoważnioną do reprezentowania Wykonawcy kwalifikowanego podpisu elektronicznego, podpisu osobistego lub podpisu zaufanego.</w:t>
      </w:r>
    </w:p>
    <w:p w:rsidR="000362CD" w:rsidRPr="004D1543" w:rsidRDefault="000362CD" w:rsidP="001A4B4A">
      <w:pPr>
        <w:widowControl w:val="0"/>
        <w:numPr>
          <w:ilvl w:val="0"/>
          <w:numId w:val="14"/>
        </w:numPr>
        <w:tabs>
          <w:tab w:val="left" w:pos="284"/>
        </w:tabs>
        <w:spacing w:line="276" w:lineRule="auto"/>
        <w:ind w:left="284" w:hanging="284"/>
        <w:jc w:val="both"/>
        <w:rPr>
          <w:rFonts w:ascii="Arial" w:hAnsi="Arial" w:cs="Arial"/>
          <w:b/>
          <w:sz w:val="20"/>
          <w:szCs w:val="20"/>
        </w:rPr>
      </w:pPr>
      <w:r w:rsidRPr="004D1543">
        <w:rPr>
          <w:rStyle w:val="Teksttreci2"/>
          <w:rFonts w:ascii="Arial" w:hAnsi="Arial" w:cs="Arial"/>
          <w:b/>
        </w:rPr>
        <w:t>Do oferty składanej w postaci elektronicznej należy dołączyć następujące dokumenty:</w:t>
      </w:r>
    </w:p>
    <w:p w:rsidR="000362CD" w:rsidRPr="004D1543" w:rsidRDefault="000362CD" w:rsidP="001A4B4A">
      <w:pPr>
        <w:pStyle w:val="Akapitzlist"/>
        <w:widowControl w:val="0"/>
        <w:numPr>
          <w:ilvl w:val="0"/>
          <w:numId w:val="15"/>
        </w:numPr>
        <w:spacing w:line="276" w:lineRule="auto"/>
        <w:ind w:left="567" w:hanging="283"/>
        <w:jc w:val="both"/>
        <w:rPr>
          <w:rStyle w:val="Teksttreci2"/>
          <w:rFonts w:ascii="Arial" w:hAnsi="Arial" w:cs="Arial"/>
          <w:b/>
        </w:rPr>
      </w:pPr>
      <w:r w:rsidRPr="004D1543">
        <w:rPr>
          <w:rStyle w:val="Teksttreci2"/>
          <w:rFonts w:ascii="Arial" w:hAnsi="Arial" w:cs="Arial"/>
          <w:b/>
        </w:rPr>
        <w:t xml:space="preserve">Wypełniony i podpisany przez osoby upoważnione do reprezentowania wykonawcy formularz ofertowy, sporządzony według wzoru stanowiącego załącznik nr </w:t>
      </w:r>
      <w:r>
        <w:rPr>
          <w:rStyle w:val="Teksttreci2"/>
          <w:rFonts w:ascii="Arial" w:hAnsi="Arial" w:cs="Arial"/>
          <w:b/>
        </w:rPr>
        <w:t>2</w:t>
      </w:r>
      <w:r w:rsidRPr="004D1543">
        <w:rPr>
          <w:rStyle w:val="Teksttreci2"/>
          <w:rFonts w:ascii="Arial" w:hAnsi="Arial" w:cs="Arial"/>
          <w:b/>
        </w:rPr>
        <w:t xml:space="preserve"> do SWZ</w:t>
      </w:r>
    </w:p>
    <w:p w:rsidR="000362CD" w:rsidRPr="004D1543" w:rsidRDefault="000362CD" w:rsidP="001A4B4A">
      <w:pPr>
        <w:pStyle w:val="Akapitzlist"/>
        <w:widowControl w:val="0"/>
        <w:numPr>
          <w:ilvl w:val="0"/>
          <w:numId w:val="15"/>
        </w:numPr>
        <w:tabs>
          <w:tab w:val="left" w:pos="426"/>
        </w:tabs>
        <w:spacing w:line="276" w:lineRule="auto"/>
        <w:ind w:left="567" w:hanging="283"/>
        <w:jc w:val="both"/>
        <w:rPr>
          <w:rStyle w:val="Teksttreci2"/>
          <w:rFonts w:ascii="Arial" w:hAnsi="Arial" w:cs="Arial"/>
          <w:b/>
        </w:rPr>
      </w:pPr>
      <w:r w:rsidRPr="004D1543">
        <w:rPr>
          <w:rStyle w:val="Teksttreci2"/>
          <w:rFonts w:ascii="Arial" w:hAnsi="Arial" w:cs="Arial"/>
          <w:b/>
        </w:rPr>
        <w:t>Wypełniony i podpisany przez osoby upoważnione do reprezentowania wykonawcy opis przedmiotu zamówienia – formularz cenowy sporządzony według wzoru stanowiącego załącznik nr 1 do SWZ.</w:t>
      </w:r>
    </w:p>
    <w:p w:rsidR="000362CD" w:rsidRPr="004D1543" w:rsidRDefault="000362CD" w:rsidP="001A4B4A">
      <w:pPr>
        <w:pStyle w:val="Akapitzlist"/>
        <w:widowControl w:val="0"/>
        <w:numPr>
          <w:ilvl w:val="0"/>
          <w:numId w:val="15"/>
        </w:numPr>
        <w:tabs>
          <w:tab w:val="left" w:pos="426"/>
        </w:tabs>
        <w:spacing w:line="276" w:lineRule="auto"/>
        <w:ind w:left="567" w:hanging="283"/>
        <w:jc w:val="both"/>
        <w:rPr>
          <w:rStyle w:val="Teksttreci2"/>
          <w:rFonts w:ascii="Arial" w:hAnsi="Arial" w:cs="Arial"/>
          <w:b/>
        </w:rPr>
      </w:pPr>
      <w:r w:rsidRPr="004D1543">
        <w:rPr>
          <w:rStyle w:val="Teksttreci2"/>
          <w:rFonts w:ascii="Arial" w:hAnsi="Arial" w:cs="Arial"/>
          <w:b/>
        </w:rPr>
        <w:t xml:space="preserve">Oświadczenie o niepodleganiu wykluczeniu stanowiące załącznik nr 3 do SWZ, w postaci elektronicznej opatrzone </w:t>
      </w:r>
      <w:r w:rsidR="001A4B4A" w:rsidRPr="004D1543">
        <w:rPr>
          <w:rStyle w:val="Teksttreci2"/>
          <w:rFonts w:ascii="Arial" w:hAnsi="Arial" w:cs="Arial"/>
          <w:b/>
        </w:rPr>
        <w:t>kwalifikowanym</w:t>
      </w:r>
      <w:r w:rsidRPr="004D1543">
        <w:rPr>
          <w:rStyle w:val="Teksttreci2"/>
          <w:rFonts w:ascii="Arial" w:hAnsi="Arial" w:cs="Arial"/>
          <w:b/>
        </w:rPr>
        <w:t xml:space="preserve"> podpisem elektronicznym, podpisem zaufanym lub podpisem osobistym. </w:t>
      </w:r>
      <w:r>
        <w:rPr>
          <w:rStyle w:val="Teksttreci2"/>
          <w:rFonts w:ascii="Arial" w:hAnsi="Arial" w:cs="Arial"/>
          <w:b/>
        </w:rPr>
        <w:t xml:space="preserve">  </w:t>
      </w:r>
      <w:r w:rsidRPr="004D1543">
        <w:rPr>
          <w:rStyle w:val="Teksttreci2"/>
          <w:rFonts w:ascii="Arial" w:hAnsi="Arial" w:cs="Arial"/>
          <w:b/>
        </w:rPr>
        <w:t xml:space="preserve">W przypadku wspólnego ubiegania się o zamówienie przez Wykonawców, oświadczenie </w:t>
      </w:r>
      <w:r w:rsidR="001A4B4A">
        <w:rPr>
          <w:rStyle w:val="Teksttreci2"/>
          <w:rFonts w:ascii="Arial" w:hAnsi="Arial" w:cs="Arial"/>
          <w:b/>
        </w:rPr>
        <w:br/>
        <w:t xml:space="preserve">o </w:t>
      </w:r>
      <w:r w:rsidRPr="004D1543">
        <w:rPr>
          <w:rStyle w:val="Teksttreci2"/>
          <w:rFonts w:ascii="Arial" w:hAnsi="Arial" w:cs="Arial"/>
          <w:b/>
        </w:rPr>
        <w:t>niepodleganiu wykluczeniu składa każdy z Wykonawców.</w:t>
      </w:r>
    </w:p>
    <w:p w:rsidR="000362CD" w:rsidRPr="004D1543" w:rsidRDefault="000362CD" w:rsidP="001A4B4A">
      <w:pPr>
        <w:pStyle w:val="Akapitzlist"/>
        <w:widowControl w:val="0"/>
        <w:numPr>
          <w:ilvl w:val="0"/>
          <w:numId w:val="15"/>
        </w:numPr>
        <w:tabs>
          <w:tab w:val="left" w:pos="426"/>
        </w:tabs>
        <w:spacing w:line="276" w:lineRule="auto"/>
        <w:ind w:left="567" w:hanging="283"/>
        <w:jc w:val="both"/>
        <w:rPr>
          <w:rStyle w:val="Teksttreci2"/>
          <w:rFonts w:ascii="Arial" w:hAnsi="Arial" w:cs="Arial"/>
          <w:b/>
        </w:rPr>
      </w:pPr>
      <w:r w:rsidRPr="004D1543">
        <w:rPr>
          <w:rStyle w:val="Teksttreci2"/>
          <w:rFonts w:ascii="Arial" w:hAnsi="Arial" w:cs="Arial"/>
          <w:b/>
        </w:rPr>
        <w:t>Pełnomocnictwo upoważniające do złożenia oferty, o ile ofertę składa pełnomocnik.</w:t>
      </w:r>
    </w:p>
    <w:p w:rsidR="000362CD" w:rsidRPr="004D1543" w:rsidRDefault="000362CD" w:rsidP="001A4B4A">
      <w:pPr>
        <w:pStyle w:val="Akapitzlist"/>
        <w:widowControl w:val="0"/>
        <w:numPr>
          <w:ilvl w:val="0"/>
          <w:numId w:val="15"/>
        </w:numPr>
        <w:tabs>
          <w:tab w:val="left" w:pos="426"/>
        </w:tabs>
        <w:spacing w:line="276" w:lineRule="auto"/>
        <w:ind w:left="567" w:hanging="283"/>
        <w:jc w:val="both"/>
        <w:rPr>
          <w:rStyle w:val="Teksttreci2"/>
          <w:rFonts w:ascii="Arial" w:hAnsi="Arial" w:cs="Arial"/>
          <w:b/>
        </w:rPr>
      </w:pPr>
      <w:r w:rsidRPr="004D1543">
        <w:rPr>
          <w:rStyle w:val="Teksttreci2"/>
          <w:rFonts w:ascii="Arial" w:hAnsi="Arial" w:cs="Arial"/>
          <w:b/>
        </w:rPr>
        <w:t xml:space="preserve">Pełnomocnictwo dla pełnomocnika do reprezentowania w postępowaniu Wykonawców wspólnie ubiegających się o udzielenie zamówienia </w:t>
      </w:r>
      <w:r w:rsidR="001A4B4A">
        <w:rPr>
          <w:rStyle w:val="Teksttreci2"/>
          <w:rFonts w:ascii="Arial" w:hAnsi="Arial" w:cs="Arial"/>
          <w:b/>
        </w:rPr>
        <w:t>–</w:t>
      </w:r>
      <w:r w:rsidRPr="004D1543">
        <w:rPr>
          <w:rStyle w:val="Teksttreci2"/>
          <w:rFonts w:ascii="Arial" w:hAnsi="Arial" w:cs="Arial"/>
          <w:b/>
        </w:rPr>
        <w:t xml:space="preserve"> dotyczy ofert składanych przez Wykonawców wspólnie ubiegających się o udzielenie zamówienia.</w:t>
      </w:r>
    </w:p>
    <w:p w:rsidR="000362CD" w:rsidRPr="004D1543" w:rsidRDefault="000362CD" w:rsidP="001A4B4A">
      <w:pPr>
        <w:pStyle w:val="Akapitzlist"/>
        <w:widowControl w:val="0"/>
        <w:numPr>
          <w:ilvl w:val="0"/>
          <w:numId w:val="15"/>
        </w:numPr>
        <w:tabs>
          <w:tab w:val="left" w:pos="426"/>
        </w:tabs>
        <w:spacing w:line="276" w:lineRule="auto"/>
        <w:ind w:left="567" w:hanging="283"/>
        <w:jc w:val="both"/>
        <w:rPr>
          <w:rFonts w:ascii="Arial" w:hAnsi="Arial" w:cs="Arial"/>
          <w:b/>
          <w:sz w:val="20"/>
          <w:szCs w:val="20"/>
        </w:rPr>
      </w:pPr>
      <w:r w:rsidRPr="004D1543">
        <w:rPr>
          <w:rStyle w:val="Teksttreci2"/>
          <w:rFonts w:ascii="Arial" w:hAnsi="Arial" w:cs="Arial"/>
          <w:b/>
        </w:rPr>
        <w:t xml:space="preserve">Przedmiotowe środki dowodowe, w celu potwierdzenia zgodności oferowanych dostaw </w:t>
      </w:r>
      <w:r w:rsidR="001A4B4A">
        <w:rPr>
          <w:rStyle w:val="Teksttreci2"/>
          <w:rFonts w:ascii="Arial" w:hAnsi="Arial" w:cs="Arial"/>
          <w:b/>
        </w:rPr>
        <w:t xml:space="preserve">z wymaganiami </w:t>
      </w:r>
      <w:r w:rsidRPr="004D1543">
        <w:rPr>
          <w:rStyle w:val="Teksttreci2"/>
          <w:rFonts w:ascii="Arial" w:hAnsi="Arial" w:cs="Arial"/>
          <w:b/>
        </w:rPr>
        <w:t>tj.</w:t>
      </w:r>
      <w:r w:rsidR="001A4B4A">
        <w:rPr>
          <w:rStyle w:val="Teksttreci2"/>
          <w:rFonts w:ascii="Arial" w:hAnsi="Arial" w:cs="Arial"/>
          <w:b/>
        </w:rPr>
        <w:t>:</w:t>
      </w:r>
    </w:p>
    <w:p w:rsidR="000362CD" w:rsidRPr="00BF4B89" w:rsidRDefault="000362CD" w:rsidP="001A4B4A">
      <w:pPr>
        <w:pStyle w:val="Akapitzlist"/>
        <w:numPr>
          <w:ilvl w:val="0"/>
          <w:numId w:val="36"/>
        </w:numPr>
        <w:spacing w:line="276" w:lineRule="auto"/>
        <w:ind w:left="851" w:hanging="284"/>
        <w:jc w:val="both"/>
        <w:rPr>
          <w:rFonts w:ascii="Arial" w:hAnsi="Arial" w:cs="Arial"/>
          <w:sz w:val="20"/>
          <w:szCs w:val="20"/>
        </w:rPr>
      </w:pPr>
      <w:r w:rsidRPr="00BF4B89">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BF4B89">
        <w:rPr>
          <w:rFonts w:ascii="Arial" w:hAnsi="Arial" w:cs="Arial"/>
          <w:sz w:val="20"/>
          <w:szCs w:val="20"/>
        </w:rPr>
        <w:t>(przedłoży je na każde wezwanie Zamawiającego - świadectwa rejestracji, świadectwa dopuszczenia do obrotu, karty charakterystyki produktu).</w:t>
      </w:r>
    </w:p>
    <w:p w:rsidR="007E41A2" w:rsidRDefault="007E41A2" w:rsidP="001A4B4A">
      <w:pPr>
        <w:spacing w:line="276" w:lineRule="auto"/>
        <w:ind w:left="567"/>
        <w:jc w:val="both"/>
        <w:rPr>
          <w:rStyle w:val="Teksttreci2"/>
          <w:rFonts w:ascii="Arial" w:hAnsi="Arial" w:cs="Arial"/>
          <w:b/>
        </w:rPr>
      </w:pPr>
      <w:r w:rsidRPr="0015275E">
        <w:rPr>
          <w:rStyle w:val="Teksttreci2"/>
          <w:rFonts w:ascii="Arial" w:hAnsi="Arial" w:cs="Arial"/>
          <w:b/>
        </w:rPr>
        <w:t>Zamawiający żąda złożenia przedmiotowych środków dowodowych wraz z ofertą.</w:t>
      </w:r>
    </w:p>
    <w:p w:rsidR="002741A8" w:rsidRPr="00997038" w:rsidRDefault="004C2C8B" w:rsidP="001A4B4A">
      <w:pPr>
        <w:pStyle w:val="Akapitzlist"/>
        <w:spacing w:after="40" w:line="276" w:lineRule="auto"/>
        <w:ind w:left="567"/>
        <w:jc w:val="both"/>
        <w:rPr>
          <w:rFonts w:ascii="Arial" w:hAnsi="Arial" w:cs="Arial"/>
          <w:b/>
          <w:color w:val="000000" w:themeColor="text1"/>
          <w:sz w:val="20"/>
          <w:szCs w:val="20"/>
        </w:rPr>
      </w:pPr>
      <w:r w:rsidRPr="00BF48EB">
        <w:rPr>
          <w:rFonts w:ascii="Arial" w:hAnsi="Arial" w:cs="Arial"/>
          <w:b/>
          <w:color w:val="000000" w:themeColor="text1"/>
          <w:sz w:val="20"/>
          <w:szCs w:val="20"/>
        </w:rPr>
        <w:t xml:space="preserve">Zamawiający przewiduje możliwość </w:t>
      </w:r>
      <w:r w:rsidR="002741A8">
        <w:rPr>
          <w:rFonts w:ascii="Arial" w:hAnsi="Arial" w:cs="Arial"/>
          <w:b/>
          <w:color w:val="000000" w:themeColor="text1"/>
          <w:sz w:val="20"/>
          <w:szCs w:val="20"/>
        </w:rPr>
        <w:t>skorzystania z art. 107 ust. 2</w:t>
      </w:r>
      <w:r w:rsidR="001A4B4A">
        <w:rPr>
          <w:rFonts w:ascii="Arial" w:hAnsi="Arial" w:cs="Arial"/>
          <w:b/>
          <w:color w:val="000000" w:themeColor="text1"/>
          <w:sz w:val="20"/>
          <w:szCs w:val="20"/>
        </w:rPr>
        <w:t>.</w:t>
      </w:r>
    </w:p>
    <w:p w:rsidR="007E41A2" w:rsidRPr="002A3D5A" w:rsidRDefault="007E41A2" w:rsidP="001A4B4A">
      <w:pPr>
        <w:pStyle w:val="Akapitzlist"/>
        <w:widowControl w:val="0"/>
        <w:numPr>
          <w:ilvl w:val="0"/>
          <w:numId w:val="14"/>
        </w:numPr>
        <w:tabs>
          <w:tab w:val="left" w:pos="284"/>
        </w:tabs>
        <w:spacing w:line="276" w:lineRule="auto"/>
        <w:ind w:left="284" w:hanging="284"/>
        <w:jc w:val="both"/>
        <w:rPr>
          <w:rFonts w:ascii="Arial" w:hAnsi="Arial" w:cs="Arial"/>
          <w:sz w:val="20"/>
          <w:szCs w:val="20"/>
        </w:rPr>
      </w:pPr>
      <w:r w:rsidRPr="002A3D5A">
        <w:rPr>
          <w:rStyle w:val="Teksttreci2"/>
          <w:rFonts w:ascii="Arial" w:hAnsi="Arial" w:cs="Arial"/>
        </w:rPr>
        <w:t>Oferta oraz oświadczenie o niepodleganiu wykluczeniu muszą być złożone w oryginale.</w:t>
      </w:r>
    </w:p>
    <w:p w:rsidR="007E41A2" w:rsidRPr="0079645A" w:rsidRDefault="007E41A2" w:rsidP="001A4B4A">
      <w:pPr>
        <w:widowControl w:val="0"/>
        <w:numPr>
          <w:ilvl w:val="0"/>
          <w:numId w:val="14"/>
        </w:numPr>
        <w:tabs>
          <w:tab w:val="left" w:pos="284"/>
        </w:tabs>
        <w:spacing w:line="276" w:lineRule="auto"/>
        <w:ind w:left="284" w:hanging="284"/>
        <w:jc w:val="both"/>
        <w:rPr>
          <w:rFonts w:ascii="Arial" w:hAnsi="Arial" w:cs="Arial"/>
          <w:sz w:val="20"/>
          <w:szCs w:val="20"/>
        </w:rPr>
      </w:pPr>
      <w:r w:rsidRPr="0079645A">
        <w:rPr>
          <w:rStyle w:val="Teksttreci2"/>
          <w:rFonts w:ascii="Arial" w:hAnsi="Arial" w:cs="Arial"/>
        </w:rPr>
        <w:t xml:space="preserve">Pełnomocnictwo do złożenia oferty musi być złożone w oryginale w takiej samej formie, jak składana oferta tj. </w:t>
      </w:r>
      <w:r w:rsidR="001A4B4A">
        <w:rPr>
          <w:rStyle w:val="Teksttreci2"/>
          <w:rFonts w:ascii="Arial" w:hAnsi="Arial" w:cs="Arial"/>
        </w:rPr>
        <w:br/>
      </w:r>
      <w:r w:rsidRPr="0079645A">
        <w:rPr>
          <w:rStyle w:val="Teksttreci2"/>
          <w:rFonts w:ascii="Arial" w:hAnsi="Arial" w:cs="Arial"/>
        </w:rPr>
        <w:t xml:space="preserve">w formie elektronicznej lub postaci elektronicznej opatrzonej podpisem zaufanym lub podpisem osobistym. Dopuszcza się także złożenie elektronicznej kopii pełnomocnictwa sporządzonego uprzednio w formie pisemnej, </w:t>
      </w:r>
      <w:r w:rsidR="001A4B4A">
        <w:rPr>
          <w:rStyle w:val="Teksttreci2"/>
          <w:rFonts w:ascii="Arial" w:hAnsi="Arial" w:cs="Arial"/>
        </w:rPr>
        <w:br/>
      </w:r>
      <w:r w:rsidRPr="0079645A">
        <w:rPr>
          <w:rStyle w:val="Teksttreci2"/>
          <w:rFonts w:ascii="Arial" w:hAnsi="Arial" w:cs="Arial"/>
        </w:rPr>
        <w:t xml:space="preserve">w formie elektronicznego poświadczenia sporządzonego stosownie </w:t>
      </w:r>
      <w:r w:rsidRPr="0079645A">
        <w:rPr>
          <w:rStyle w:val="Teksttreci2"/>
          <w:rFonts w:ascii="Arial" w:hAnsi="Arial" w:cs="Arial"/>
          <w:lang w:eastAsia="en-US" w:bidi="en-US"/>
        </w:rPr>
        <w:t xml:space="preserve">do art. </w:t>
      </w:r>
      <w:r w:rsidRPr="0079645A">
        <w:rPr>
          <w:rStyle w:val="Teksttreci2"/>
          <w:rFonts w:ascii="Arial" w:hAnsi="Arial" w:cs="Arial"/>
        </w:rPr>
        <w:t xml:space="preserve">97 </w:t>
      </w:r>
      <w:r w:rsidR="005D0D60">
        <w:rPr>
          <w:rStyle w:val="Teksttreci2"/>
          <w:rFonts w:ascii="Arial" w:hAnsi="Arial" w:cs="Arial"/>
        </w:rPr>
        <w:t>§</w:t>
      </w:r>
      <w:r w:rsidRPr="0079645A">
        <w:rPr>
          <w:rStyle w:val="Teksttreci2"/>
          <w:rFonts w:ascii="Arial" w:hAnsi="Arial" w:cs="Arial"/>
        </w:rPr>
        <w:t>2 ustawy z dnia 14 lutego 1991</w:t>
      </w:r>
      <w:r w:rsidR="001A4B4A">
        <w:rPr>
          <w:rStyle w:val="Teksttreci2"/>
          <w:rFonts w:ascii="Arial" w:hAnsi="Arial" w:cs="Arial"/>
        </w:rPr>
        <w:t xml:space="preserve"> </w:t>
      </w:r>
      <w:r w:rsidRPr="0079645A">
        <w:rPr>
          <w:rStyle w:val="Teksttreci2"/>
          <w:rFonts w:ascii="Arial" w:hAnsi="Arial" w:cs="Arial"/>
        </w:rPr>
        <w:t xml:space="preserve">r. </w:t>
      </w:r>
      <w:r w:rsidR="001A4B4A">
        <w:rPr>
          <w:rFonts w:ascii="Arial" w:hAnsi="Arial" w:cs="Arial"/>
          <w:sz w:val="20"/>
          <w:szCs w:val="20"/>
        </w:rPr>
        <w:t>–</w:t>
      </w:r>
      <w:r w:rsidRPr="0079645A">
        <w:rPr>
          <w:rFonts w:ascii="Arial" w:hAnsi="Arial" w:cs="Arial"/>
          <w:sz w:val="20"/>
          <w:szCs w:val="20"/>
        </w:rPr>
        <w:t xml:space="preserve"> </w:t>
      </w:r>
      <w:r w:rsidRPr="0079645A">
        <w:rPr>
          <w:rStyle w:val="Teksttreci2"/>
          <w:rFonts w:ascii="Arial" w:hAnsi="Arial" w:cs="Arial"/>
        </w:rPr>
        <w:t xml:space="preserve">Prawo o notariacie, które to poświadczenie notariusz opatruje </w:t>
      </w:r>
      <w:r w:rsidR="001A4B4A" w:rsidRPr="0079645A">
        <w:rPr>
          <w:rStyle w:val="Teksttreci2"/>
          <w:rFonts w:ascii="Arial" w:hAnsi="Arial" w:cs="Arial"/>
        </w:rPr>
        <w:t>kwalifikowanym</w:t>
      </w:r>
      <w:r w:rsidRPr="0079645A">
        <w:rPr>
          <w:rStyle w:val="Teksttreci2"/>
          <w:rFonts w:ascii="Arial" w:hAnsi="Arial" w:cs="Arial"/>
        </w:rPr>
        <w:t xml:space="preserve">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E41A2" w:rsidRPr="002A3D5A" w:rsidRDefault="007E41A2" w:rsidP="001A4B4A">
      <w:pPr>
        <w:widowControl w:val="0"/>
        <w:numPr>
          <w:ilvl w:val="0"/>
          <w:numId w:val="14"/>
        </w:numPr>
        <w:tabs>
          <w:tab w:val="left" w:pos="284"/>
        </w:tabs>
        <w:spacing w:line="276" w:lineRule="auto"/>
        <w:ind w:left="284" w:hanging="284"/>
        <w:jc w:val="both"/>
        <w:rPr>
          <w:rStyle w:val="Teksttreci2"/>
          <w:rFonts w:ascii="Arial" w:hAnsi="Arial" w:cs="Arial"/>
        </w:rPr>
      </w:pPr>
      <w:r w:rsidRPr="0079645A">
        <w:rPr>
          <w:rStyle w:val="Teksttreci2"/>
          <w:rFonts w:ascii="Arial" w:hAnsi="Arial" w:cs="Arial"/>
        </w:rPr>
        <w:t xml:space="preserve">Zamawiający udostępnia Wykonawcom kanał elektronicznej komunikacji pod adresem: </w:t>
      </w:r>
      <w:hyperlink r:id="rId27" w:history="1">
        <w:r w:rsidRPr="00CC022C">
          <w:rPr>
            <w:rStyle w:val="Hipercze"/>
            <w:rFonts w:ascii="Arial" w:hAnsi="Arial" w:cs="Arial"/>
            <w:sz w:val="20"/>
            <w:szCs w:val="20"/>
            <w:lang w:eastAsia="en-US" w:bidi="en-US"/>
          </w:rPr>
          <w:t>https://platformazakupowa.pl/pn/medicam</w:t>
        </w:r>
      </w:hyperlink>
      <w:r>
        <w:t xml:space="preserve"> </w:t>
      </w:r>
      <w:r w:rsidRPr="0079645A">
        <w:rPr>
          <w:rStyle w:val="Teksttreci2"/>
          <w:rFonts w:ascii="Arial" w:hAnsi="Arial" w:cs="Arial"/>
        </w:rPr>
        <w:t>na stronie danego postępowania.</w:t>
      </w:r>
    </w:p>
    <w:p w:rsidR="007E41A2" w:rsidRPr="002A3D5A" w:rsidRDefault="007E41A2" w:rsidP="001A4B4A">
      <w:pPr>
        <w:widowControl w:val="0"/>
        <w:numPr>
          <w:ilvl w:val="0"/>
          <w:numId w:val="14"/>
        </w:numPr>
        <w:tabs>
          <w:tab w:val="left" w:pos="284"/>
        </w:tabs>
        <w:spacing w:line="276" w:lineRule="auto"/>
        <w:ind w:left="284" w:hanging="284"/>
        <w:jc w:val="both"/>
        <w:rPr>
          <w:rStyle w:val="Teksttreci2"/>
          <w:rFonts w:ascii="Arial" w:hAnsi="Arial" w:cs="Arial"/>
        </w:rPr>
      </w:pPr>
      <w:r w:rsidRPr="002A3D5A">
        <w:rPr>
          <w:rStyle w:val="Teksttreci2"/>
          <w:rFonts w:ascii="Arial" w:hAnsi="Arial" w:cs="Arial"/>
        </w:rPr>
        <w:t>Wykonawca może zarejestrować się bezpłatnie na platformie pod podanym wyżej adresem, zgodnie z zasadami podanymi przez operatora platformy.</w:t>
      </w:r>
    </w:p>
    <w:p w:rsidR="007E41A2" w:rsidRPr="001A4B4A" w:rsidRDefault="007E41A2" w:rsidP="001A4B4A">
      <w:pPr>
        <w:widowControl w:val="0"/>
        <w:numPr>
          <w:ilvl w:val="0"/>
          <w:numId w:val="14"/>
        </w:numPr>
        <w:tabs>
          <w:tab w:val="left" w:pos="284"/>
        </w:tabs>
        <w:spacing w:line="276" w:lineRule="auto"/>
        <w:ind w:left="284" w:hanging="284"/>
        <w:jc w:val="both"/>
        <w:rPr>
          <w:rFonts w:ascii="Arial" w:hAnsi="Arial" w:cs="Arial"/>
          <w:sz w:val="20"/>
          <w:szCs w:val="20"/>
        </w:rPr>
      </w:pPr>
      <w:r w:rsidRPr="002A3D5A">
        <w:rPr>
          <w:rStyle w:val="Teksttreci2"/>
          <w:rFonts w:ascii="Arial" w:hAnsi="Arial" w:cs="Arial"/>
        </w:rPr>
        <w:t xml:space="preserve">Wymagania techniczne, organizacyjne i sposób korzystania z platformy oraz szczegóły dotyczące złożenia oferty znajdują się na stronie internetowej pod adresami: </w:t>
      </w:r>
      <w:hyperlink r:id="rId28" w:history="1">
        <w:r w:rsidRPr="002A3D5A">
          <w:rPr>
            <w:rStyle w:val="Hipercze"/>
            <w:rFonts w:ascii="Arial" w:hAnsi="Arial" w:cs="Arial"/>
            <w:sz w:val="20"/>
            <w:szCs w:val="20"/>
          </w:rPr>
          <w:t>http://www.platformazakupowa.pl/strona/l-regulamin</w:t>
        </w:r>
      </w:hyperlink>
      <w:r w:rsidR="001A4B4A">
        <w:rPr>
          <w:rFonts w:ascii="Arial" w:hAnsi="Arial" w:cs="Arial"/>
          <w:sz w:val="20"/>
          <w:szCs w:val="20"/>
        </w:rPr>
        <w:t xml:space="preserve"> </w:t>
      </w:r>
      <w:r w:rsidRPr="001A4B4A">
        <w:rPr>
          <w:rStyle w:val="Teksttreci2"/>
          <w:rFonts w:ascii="Arial" w:hAnsi="Arial" w:cs="Arial"/>
        </w:rPr>
        <w:t xml:space="preserve">oraz </w:t>
      </w:r>
      <w:hyperlink r:id="rId29" w:history="1">
        <w:r w:rsidRPr="001A4B4A">
          <w:rPr>
            <w:rStyle w:val="Hipercze"/>
            <w:rFonts w:ascii="Arial" w:hAnsi="Arial" w:cs="Arial"/>
            <w:sz w:val="20"/>
            <w:szCs w:val="20"/>
          </w:rPr>
          <w:t>http://www.platformazakupowa.pl/strona/45-instrukcie</w:t>
        </w:r>
      </w:hyperlink>
      <w:r w:rsidR="001A4B4A" w:rsidRPr="001A4B4A">
        <w:t>.</w:t>
      </w:r>
    </w:p>
    <w:p w:rsidR="007E41A2" w:rsidRPr="008E6C19" w:rsidRDefault="007E41A2" w:rsidP="001A4B4A">
      <w:pPr>
        <w:pStyle w:val="Akapitzlist"/>
        <w:numPr>
          <w:ilvl w:val="0"/>
          <w:numId w:val="14"/>
        </w:numPr>
        <w:spacing w:line="276" w:lineRule="auto"/>
        <w:ind w:left="284" w:hanging="284"/>
        <w:jc w:val="both"/>
        <w:rPr>
          <w:rFonts w:ascii="Arial" w:hAnsi="Arial" w:cs="Arial"/>
          <w:sz w:val="20"/>
          <w:szCs w:val="20"/>
        </w:rPr>
      </w:pPr>
      <w:r w:rsidRPr="008E6C19">
        <w:rPr>
          <w:rStyle w:val="Teksttreci2"/>
          <w:rFonts w:ascii="Arial" w:hAnsi="Arial" w:cs="Arial"/>
        </w:rPr>
        <w:t xml:space="preserve">Oferta składana elektronicznie musi zostać podpisana </w:t>
      </w:r>
      <w:r w:rsidR="001A4B4A" w:rsidRPr="008E6C19">
        <w:rPr>
          <w:rStyle w:val="Teksttreci2"/>
          <w:rFonts w:ascii="Arial" w:hAnsi="Arial" w:cs="Arial"/>
        </w:rPr>
        <w:t>kwalifikowanym</w:t>
      </w:r>
      <w:r w:rsidRPr="008E6C19">
        <w:rPr>
          <w:rStyle w:val="Teksttreci2"/>
          <w:rFonts w:ascii="Arial" w:hAnsi="Arial" w:cs="Arial"/>
        </w:rPr>
        <w:t xml:space="preserve"> elektronicznym podpisem, podpisem zaufanym lub podpisem osobistym pod rygorem nieważności. W procesie składania oferty za pośrednictwem platformy Wykonawca może złożyć podpis w następujący sposób:</w:t>
      </w:r>
    </w:p>
    <w:p w:rsidR="007E41A2" w:rsidRPr="0079645A" w:rsidRDefault="007E41A2" w:rsidP="001A4B4A">
      <w:pPr>
        <w:widowControl w:val="0"/>
        <w:numPr>
          <w:ilvl w:val="0"/>
          <w:numId w:val="16"/>
        </w:numPr>
        <w:spacing w:line="276" w:lineRule="auto"/>
        <w:ind w:left="567" w:hanging="283"/>
        <w:jc w:val="both"/>
        <w:rPr>
          <w:rFonts w:ascii="Arial" w:hAnsi="Arial" w:cs="Arial"/>
          <w:sz w:val="20"/>
          <w:szCs w:val="20"/>
        </w:rPr>
      </w:pPr>
      <w:r w:rsidRPr="0079645A">
        <w:rPr>
          <w:rStyle w:val="Teksttreci2"/>
          <w:rFonts w:ascii="Arial" w:hAnsi="Arial" w:cs="Arial"/>
        </w:rPr>
        <w:t>bezpośrednio na dokumencie przesłanym za pośrednictwem Platformy</w:t>
      </w:r>
      <w:r>
        <w:rPr>
          <w:rStyle w:val="Teksttreci2"/>
          <w:rFonts w:ascii="Arial" w:hAnsi="Arial" w:cs="Arial"/>
        </w:rPr>
        <w:t xml:space="preserve"> </w:t>
      </w:r>
      <w:r w:rsidR="001A4B4A">
        <w:rPr>
          <w:rStyle w:val="Teksttreci2"/>
          <w:rFonts w:ascii="Arial" w:hAnsi="Arial" w:cs="Arial"/>
        </w:rPr>
        <w:t>–</w:t>
      </w:r>
      <w:r w:rsidRPr="0079645A">
        <w:rPr>
          <w:rStyle w:val="Teksttreci2"/>
          <w:rFonts w:ascii="Arial" w:hAnsi="Arial" w:cs="Arial"/>
        </w:rPr>
        <w:t xml:space="preserve"> jeżeli to jest wymagane oraz</w:t>
      </w:r>
    </w:p>
    <w:p w:rsidR="007E41A2" w:rsidRPr="008E6C19" w:rsidRDefault="007E41A2" w:rsidP="001A4B4A">
      <w:pPr>
        <w:widowControl w:val="0"/>
        <w:numPr>
          <w:ilvl w:val="0"/>
          <w:numId w:val="16"/>
        </w:numPr>
        <w:spacing w:line="276" w:lineRule="auto"/>
        <w:ind w:left="567" w:hanging="283"/>
        <w:jc w:val="both"/>
        <w:rPr>
          <w:rStyle w:val="Teksttreci2"/>
          <w:rFonts w:ascii="Arial" w:hAnsi="Arial" w:cs="Arial"/>
        </w:rPr>
      </w:pPr>
      <w:r w:rsidRPr="0079645A">
        <w:rPr>
          <w:rStyle w:val="Teksttreci2"/>
          <w:rFonts w:ascii="Arial" w:hAnsi="Arial" w:cs="Arial"/>
        </w:rPr>
        <w:t>dla całego pakietu dokumentów w kroku 2 Formularza składania oferty (po kliknięciu przycisku „Przejdź do podsumowania").</w:t>
      </w:r>
    </w:p>
    <w:p w:rsidR="007E41A2" w:rsidRPr="008E6C19"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 xml:space="preserve">Za datę przekazania oferty lub wniosków przyjmuje się datę ich przekazania w systemie wraz z wgraniem paczki </w:t>
      </w:r>
      <w:r w:rsidR="001A4B4A">
        <w:rPr>
          <w:rStyle w:val="Teksttreci2"/>
          <w:rFonts w:ascii="Arial" w:hAnsi="Arial" w:cs="Arial"/>
        </w:rPr>
        <w:br/>
      </w:r>
      <w:r w:rsidRPr="008E6C19">
        <w:rPr>
          <w:rStyle w:val="Teksttreci2"/>
          <w:rFonts w:ascii="Arial" w:hAnsi="Arial" w:cs="Arial"/>
        </w:rPr>
        <w:t xml:space="preserve">w formacie </w:t>
      </w:r>
      <w:r w:rsidRPr="008E6C19">
        <w:rPr>
          <w:rStyle w:val="Teksttreci2"/>
          <w:rFonts w:ascii="Arial" w:hAnsi="Arial" w:cs="Arial"/>
          <w:lang w:eastAsia="en-US" w:bidi="en-US"/>
        </w:rPr>
        <w:t xml:space="preserve">XML, </w:t>
      </w:r>
      <w:r w:rsidRPr="008E6C19">
        <w:rPr>
          <w:rStyle w:val="Teksttreci2"/>
          <w:rFonts w:ascii="Arial" w:hAnsi="Arial" w:cs="Arial"/>
        </w:rPr>
        <w:t>w drugim kroku składania oferty poprzez kliknięcie przyciski „złóż ofertę" i wyświetleniu komunikatu, że oferta została złożona.</w:t>
      </w:r>
    </w:p>
    <w:p w:rsidR="007E41A2" w:rsidRPr="008E6C19"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 xml:space="preserve">Zaleca się sporządzenie oferty i oświadczeń w plikach </w:t>
      </w:r>
      <w:proofErr w:type="spellStart"/>
      <w:r w:rsidRPr="008E6C19">
        <w:rPr>
          <w:rStyle w:val="Teksttreci2"/>
          <w:rFonts w:ascii="Arial" w:hAnsi="Arial" w:cs="Arial"/>
        </w:rPr>
        <w:t>pdf</w:t>
      </w:r>
      <w:proofErr w:type="spellEnd"/>
      <w:r w:rsidRPr="008E6C19">
        <w:rPr>
          <w:rStyle w:val="Teksttreci2"/>
          <w:rFonts w:ascii="Arial" w:hAnsi="Arial" w:cs="Arial"/>
        </w:rPr>
        <w:t xml:space="preserve"> i podpisanie podpisem kwalifikowanym, podpisem zaufanym lub podpisem osobistym. Wykonawca nie ma obowiązku szyfrowania podpisanych dokumentów </w:t>
      </w:r>
      <w:r w:rsidR="001A4B4A">
        <w:rPr>
          <w:rFonts w:ascii="Arial" w:hAnsi="Arial" w:cs="Arial"/>
          <w:sz w:val="20"/>
          <w:szCs w:val="20"/>
        </w:rPr>
        <w:t>–</w:t>
      </w:r>
      <w:r w:rsidRPr="008E6C19">
        <w:rPr>
          <w:rFonts w:ascii="Arial" w:hAnsi="Arial" w:cs="Arial"/>
          <w:sz w:val="20"/>
          <w:szCs w:val="20"/>
        </w:rPr>
        <w:t xml:space="preserve"> </w:t>
      </w:r>
      <w:r w:rsidRPr="008E6C19">
        <w:rPr>
          <w:rStyle w:val="Teksttreci2"/>
          <w:rFonts w:ascii="Arial" w:hAnsi="Arial" w:cs="Arial"/>
        </w:rPr>
        <w:t>za szyfrowanie ofert odpowiada platforma zakupowa.</w:t>
      </w:r>
    </w:p>
    <w:p w:rsidR="007E41A2" w:rsidRPr="008E6C19"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Zamawiający nie dopuszcza możliwości złożenia skanu oferty opa</w:t>
      </w:r>
      <w:r w:rsidR="001A4B4A">
        <w:rPr>
          <w:rStyle w:val="Teksttreci2"/>
          <w:rFonts w:ascii="Arial" w:hAnsi="Arial" w:cs="Arial"/>
        </w:rPr>
        <w:t xml:space="preserve">trzonej kwalifikowanym podpisem </w:t>
      </w:r>
      <w:r w:rsidRPr="008E6C19">
        <w:rPr>
          <w:rStyle w:val="Teksttreci2"/>
          <w:rFonts w:ascii="Arial" w:hAnsi="Arial" w:cs="Arial"/>
        </w:rPr>
        <w:lastRenderedPageBreak/>
        <w:t>elektronicznym</w:t>
      </w:r>
      <w:r w:rsidR="001A4B4A">
        <w:rPr>
          <w:rStyle w:val="Teksttreci2"/>
          <w:rFonts w:ascii="Arial" w:hAnsi="Arial" w:cs="Arial"/>
        </w:rPr>
        <w:t>.</w:t>
      </w:r>
    </w:p>
    <w:p w:rsidR="007E41A2" w:rsidRPr="008E6C19"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Maksymalny rozmiar pojedynczego pliku</w:t>
      </w:r>
      <w:r>
        <w:rPr>
          <w:rStyle w:val="Teksttreci2"/>
          <w:rFonts w:ascii="Arial" w:hAnsi="Arial" w:cs="Arial"/>
        </w:rPr>
        <w:t>,</w:t>
      </w:r>
      <w:r w:rsidRPr="008E6C19">
        <w:rPr>
          <w:rStyle w:val="Teksttreci2"/>
          <w:rFonts w:ascii="Arial" w:hAnsi="Arial" w:cs="Arial"/>
        </w:rPr>
        <w:t xml:space="preserve"> który można załączyć na Platformie to 75 MB przy maksymalnej ilości 20 plików lub spakowanych folderów. W przypadku większych plików zalecane jest skorzystanie z instrukcji pakowania plików dzieląc je na mniejsze paczki po np. 75 MB każda.</w:t>
      </w:r>
    </w:p>
    <w:p w:rsidR="007E41A2" w:rsidRPr="008E6C19"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Zaleca się nazwanie poszczególnych dokumentów w sposób umożliwiający ich identyfikację: np. formularz oferty, arkusz cenowy, itp.</w:t>
      </w:r>
    </w:p>
    <w:p w:rsidR="007E41A2" w:rsidRPr="00142F16"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8E6C19">
        <w:rPr>
          <w:rStyle w:val="Teksttreci2"/>
          <w:rFonts w:ascii="Arial" w:hAnsi="Arial" w:cs="Arial"/>
        </w:rPr>
        <w:t>Wskazane jest</w:t>
      </w:r>
      <w:r>
        <w:rPr>
          <w:rStyle w:val="Teksttreci2"/>
          <w:rFonts w:ascii="Arial" w:hAnsi="Arial" w:cs="Arial"/>
        </w:rPr>
        <w:t>,</w:t>
      </w:r>
      <w:r w:rsidRPr="008E6C19">
        <w:rPr>
          <w:rStyle w:val="Teksttreci2"/>
          <w:rFonts w:ascii="Arial" w:hAnsi="Arial" w:cs="Arial"/>
        </w:rPr>
        <w:t xml:space="preserve"> aby pliki, które zawierają tajemnicę przedsiębiorstwa w rozumieniu ustawy z dnia 16 kwietnia </w:t>
      </w:r>
      <w:r w:rsidR="00617142">
        <w:rPr>
          <w:rStyle w:val="Teksttreci2"/>
          <w:rFonts w:ascii="Arial" w:hAnsi="Arial" w:cs="Arial"/>
        </w:rPr>
        <w:br/>
      </w:r>
      <w:r w:rsidRPr="008E6C19">
        <w:rPr>
          <w:rStyle w:val="Teksttreci2"/>
          <w:rFonts w:ascii="Arial" w:hAnsi="Arial" w:cs="Arial"/>
        </w:rPr>
        <w:t>1993</w:t>
      </w:r>
      <w:r w:rsidR="00617142">
        <w:rPr>
          <w:rStyle w:val="Teksttreci2"/>
          <w:rFonts w:ascii="Arial" w:hAnsi="Arial" w:cs="Arial"/>
        </w:rPr>
        <w:t xml:space="preserve"> </w:t>
      </w:r>
      <w:r w:rsidRPr="008E6C19">
        <w:rPr>
          <w:rStyle w:val="Teksttreci2"/>
          <w:rFonts w:ascii="Arial" w:hAnsi="Arial" w:cs="Arial"/>
        </w:rPr>
        <w:t>r</w:t>
      </w:r>
      <w:r w:rsidR="00617142">
        <w:rPr>
          <w:rStyle w:val="Teksttreci2"/>
          <w:rFonts w:ascii="Arial" w:hAnsi="Arial" w:cs="Arial"/>
        </w:rPr>
        <w:t>.</w:t>
      </w:r>
      <w:r w:rsidRPr="008E6C19">
        <w:rPr>
          <w:rStyle w:val="Teksttreci2"/>
          <w:rFonts w:ascii="Arial" w:hAnsi="Arial" w:cs="Arial"/>
        </w:rPr>
        <w:t>, o zwalczaniu nieuczciwej konkuren</w:t>
      </w:r>
      <w:r>
        <w:rPr>
          <w:rStyle w:val="Teksttreci2"/>
          <w:rFonts w:ascii="Arial" w:hAnsi="Arial" w:cs="Arial"/>
        </w:rPr>
        <w:t>cji (Dz.</w:t>
      </w:r>
      <w:r w:rsidR="00617142">
        <w:rPr>
          <w:rStyle w:val="Teksttreci2"/>
          <w:rFonts w:ascii="Arial" w:hAnsi="Arial" w:cs="Arial"/>
        </w:rPr>
        <w:t xml:space="preserve"> </w:t>
      </w:r>
      <w:r>
        <w:rPr>
          <w:rStyle w:val="Teksttreci2"/>
          <w:rFonts w:ascii="Arial" w:hAnsi="Arial" w:cs="Arial"/>
        </w:rPr>
        <w:t xml:space="preserve">U. z 2019r. poz. 1010), </w:t>
      </w:r>
      <w:r w:rsidRPr="008E6C19">
        <w:rPr>
          <w:rStyle w:val="Teksttreci2"/>
          <w:rFonts w:ascii="Arial" w:hAnsi="Arial" w:cs="Arial"/>
        </w:rPr>
        <w:t xml:space="preserve">które Wykonawca zastrzeże jako tajemnice przedsiębiorstwa zostały złożone w osobnym wyznaczonym do tego miejscu na platformie. Wykonawca zobowiązany jest, wraz z przekazaniem tych informacji, wykazać spełnienie przesłanek określonych w art. 11 </w:t>
      </w:r>
      <w:r w:rsidR="00617142">
        <w:rPr>
          <w:rStyle w:val="Teksttreci2"/>
          <w:rFonts w:ascii="Arial" w:hAnsi="Arial" w:cs="Arial"/>
        </w:rPr>
        <w:br/>
      </w:r>
      <w:r w:rsidRPr="008E6C19">
        <w:rPr>
          <w:rStyle w:val="Teksttreci2"/>
          <w:rFonts w:ascii="Arial" w:hAnsi="Arial" w:cs="Arial"/>
        </w:rPr>
        <w:t>ust. 2 ustawy z dnia 16 kwietnia 1993</w:t>
      </w:r>
      <w:r w:rsidR="00617142">
        <w:rPr>
          <w:rStyle w:val="Teksttreci2"/>
          <w:rFonts w:ascii="Arial" w:hAnsi="Arial" w:cs="Arial"/>
        </w:rPr>
        <w:t xml:space="preserve"> </w:t>
      </w:r>
      <w:r w:rsidRPr="008E6C19">
        <w:rPr>
          <w:rStyle w:val="Teksttreci2"/>
          <w:rFonts w:ascii="Arial" w:hAnsi="Arial" w:cs="Arial"/>
        </w:rPr>
        <w:t>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w:t>
      </w:r>
      <w:r w:rsidR="00617142">
        <w:rPr>
          <w:rStyle w:val="Teksttreci2"/>
          <w:rFonts w:ascii="Arial" w:hAnsi="Arial" w:cs="Arial"/>
        </w:rPr>
        <w:t xml:space="preserve"> </w:t>
      </w:r>
      <w:r w:rsidRPr="008E6C19">
        <w:rPr>
          <w:rStyle w:val="Teksttreci2"/>
          <w:rFonts w:ascii="Arial" w:hAnsi="Arial" w:cs="Arial"/>
        </w:rPr>
        <w:t>3 Pzp.</w:t>
      </w:r>
    </w:p>
    <w:p w:rsidR="007E41A2" w:rsidRPr="00142F16"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142F16">
        <w:rPr>
          <w:rStyle w:val="Teksttreci2"/>
          <w:rFonts w:ascii="Arial" w:hAnsi="Arial" w:cs="Arial"/>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rsidR="007E41A2" w:rsidRPr="00142F16"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142F16">
        <w:rPr>
          <w:rStyle w:val="Teksttreci2"/>
          <w:rFonts w:ascii="Arial" w:hAnsi="Arial" w:cs="Arial"/>
        </w:rPr>
        <w:t>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zakupowej.</w:t>
      </w:r>
    </w:p>
    <w:p w:rsidR="007E41A2" w:rsidRPr="00142F16"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142F16">
        <w:rPr>
          <w:rStyle w:val="Teksttreci2"/>
          <w:rFonts w:ascii="Arial" w:hAnsi="Arial" w:cs="Arial"/>
        </w:rPr>
        <w:t>Przedstawienie propozycji rozwiązań alternatywnych lub wariantowych nie będzie brane pod uwagę i spowoduje odrzucenie oferty.</w:t>
      </w:r>
    </w:p>
    <w:p w:rsidR="007E41A2" w:rsidRPr="00863325" w:rsidRDefault="007E41A2" w:rsidP="001A4B4A">
      <w:pPr>
        <w:pStyle w:val="Akapitzlist"/>
        <w:widowControl w:val="0"/>
        <w:numPr>
          <w:ilvl w:val="0"/>
          <w:numId w:val="14"/>
        </w:numPr>
        <w:spacing w:line="276" w:lineRule="auto"/>
        <w:ind w:left="284" w:hanging="284"/>
        <w:jc w:val="both"/>
        <w:rPr>
          <w:rStyle w:val="Teksttreci2"/>
          <w:rFonts w:ascii="Arial" w:hAnsi="Arial" w:cs="Arial"/>
        </w:rPr>
      </w:pPr>
      <w:r w:rsidRPr="00142F16">
        <w:rPr>
          <w:rStyle w:val="Teksttreci2"/>
          <w:rFonts w:ascii="Arial" w:hAnsi="Arial" w:cs="Arial"/>
        </w:rPr>
        <w:t>Wykonawcy ponoszą wszelkie koszty związane z przygotowaniem</w:t>
      </w:r>
      <w:r w:rsidRPr="00142F16">
        <w:rPr>
          <w:rFonts w:ascii="Arial" w:hAnsi="Arial" w:cs="Arial"/>
        </w:rPr>
        <w:t xml:space="preserve"> </w:t>
      </w:r>
      <w:r w:rsidRPr="00142F16">
        <w:rPr>
          <w:rStyle w:val="Teksttreci2"/>
          <w:rFonts w:ascii="Arial" w:hAnsi="Arial" w:cs="Arial"/>
        </w:rPr>
        <w:t>i złożeniem oferty.</w:t>
      </w:r>
    </w:p>
    <w:p w:rsidR="00F8368C" w:rsidRPr="00617142" w:rsidRDefault="00F8368C" w:rsidP="00617142">
      <w:pPr>
        <w:pStyle w:val="Nagwek20"/>
        <w:keepNext/>
        <w:keepLines/>
        <w:shd w:val="clear" w:color="auto" w:fill="auto"/>
        <w:tabs>
          <w:tab w:val="left" w:pos="414"/>
        </w:tabs>
        <w:spacing w:after="0" w:line="276" w:lineRule="auto"/>
        <w:ind w:firstLine="0"/>
        <w:jc w:val="both"/>
        <w:rPr>
          <w:rFonts w:ascii="Arial" w:hAnsi="Arial" w:cs="Arial"/>
          <w:b/>
          <w:sz w:val="24"/>
          <w:szCs w:val="24"/>
          <w:highlight w:val="lightGray"/>
        </w:rPr>
      </w:pPr>
    </w:p>
    <w:p w:rsidR="002F0D7E" w:rsidRPr="00617142" w:rsidRDefault="002F0D7E" w:rsidP="00617142">
      <w:pPr>
        <w:pStyle w:val="Nagwek20"/>
        <w:keepNext/>
        <w:keepLines/>
        <w:shd w:val="clear" w:color="auto" w:fill="auto"/>
        <w:tabs>
          <w:tab w:val="left" w:pos="414"/>
        </w:tabs>
        <w:spacing w:after="0" w:line="276" w:lineRule="auto"/>
        <w:ind w:firstLine="0"/>
        <w:jc w:val="both"/>
        <w:rPr>
          <w:rFonts w:ascii="Arial" w:hAnsi="Arial" w:cs="Arial"/>
          <w:b/>
          <w:sz w:val="24"/>
          <w:szCs w:val="24"/>
          <w:highlight w:val="lightGray"/>
        </w:rPr>
      </w:pPr>
    </w:p>
    <w:p w:rsidR="000362CD" w:rsidRDefault="000362CD" w:rsidP="00617142">
      <w:pPr>
        <w:widowControl w:val="0"/>
        <w:tabs>
          <w:tab w:val="left" w:pos="514"/>
        </w:tabs>
        <w:spacing w:line="276" w:lineRule="auto"/>
        <w:ind w:right="380"/>
        <w:jc w:val="both"/>
        <w:rPr>
          <w:rFonts w:ascii="Arial" w:hAnsi="Arial" w:cs="Arial"/>
          <w:b/>
          <w:bCs/>
          <w:shd w:val="clear" w:color="auto" w:fill="A6A6A6" w:themeFill="background1" w:themeFillShade="A6"/>
        </w:rPr>
      </w:pPr>
      <w:r w:rsidRPr="007D0EDE">
        <w:rPr>
          <w:rStyle w:val="Teksttreci2"/>
          <w:rFonts w:ascii="Arial" w:hAnsi="Arial" w:cs="Arial"/>
          <w:b/>
          <w:sz w:val="24"/>
          <w:szCs w:val="24"/>
        </w:rPr>
        <w:t>ROZDZIAŁ 1</w:t>
      </w:r>
      <w:r w:rsidR="00724FC9" w:rsidRPr="007D0EDE">
        <w:rPr>
          <w:rStyle w:val="Teksttreci2"/>
          <w:rFonts w:ascii="Arial" w:hAnsi="Arial" w:cs="Arial"/>
          <w:b/>
          <w:sz w:val="24"/>
          <w:szCs w:val="24"/>
        </w:rPr>
        <w:t>1</w:t>
      </w:r>
      <w:r w:rsidRPr="007D0EDE">
        <w:rPr>
          <w:rStyle w:val="Teksttreci2"/>
          <w:rFonts w:ascii="Arial" w:hAnsi="Arial" w:cs="Arial"/>
          <w:sz w:val="24"/>
          <w:szCs w:val="24"/>
        </w:rPr>
        <w:t xml:space="preserve">: </w:t>
      </w:r>
      <w:bookmarkStart w:id="3" w:name="bookmark8"/>
      <w:r w:rsidRPr="007D0EDE">
        <w:rPr>
          <w:rFonts w:ascii="Arial" w:hAnsi="Arial" w:cs="Arial"/>
          <w:b/>
          <w:bCs/>
          <w:highlight w:val="lightGray"/>
          <w:shd w:val="clear" w:color="auto" w:fill="A6A6A6" w:themeFill="background1" w:themeFillShade="A6"/>
        </w:rPr>
        <w:t>Sposób oraz termin składania ofert.</w:t>
      </w:r>
      <w:bookmarkEnd w:id="3"/>
    </w:p>
    <w:p w:rsidR="001014DA" w:rsidRPr="00617142" w:rsidRDefault="001014DA" w:rsidP="00617142">
      <w:pPr>
        <w:widowControl w:val="0"/>
        <w:tabs>
          <w:tab w:val="left" w:pos="514"/>
        </w:tabs>
        <w:spacing w:line="276" w:lineRule="auto"/>
        <w:ind w:right="380"/>
        <w:jc w:val="both"/>
        <w:rPr>
          <w:rFonts w:ascii="Arial" w:hAnsi="Arial" w:cs="Arial"/>
          <w:b/>
          <w:bCs/>
        </w:rPr>
      </w:pPr>
    </w:p>
    <w:p w:rsidR="000362CD" w:rsidRPr="00983C8D" w:rsidRDefault="000362CD" w:rsidP="00617142">
      <w:pPr>
        <w:pStyle w:val="Akapitzlist"/>
        <w:widowControl w:val="0"/>
        <w:numPr>
          <w:ilvl w:val="0"/>
          <w:numId w:val="19"/>
        </w:numPr>
        <w:tabs>
          <w:tab w:val="left" w:pos="514"/>
        </w:tabs>
        <w:spacing w:line="276" w:lineRule="auto"/>
        <w:ind w:left="284" w:right="-11" w:hanging="284"/>
        <w:jc w:val="both"/>
        <w:rPr>
          <w:rStyle w:val="Teksttreci2"/>
          <w:rFonts w:ascii="Arial" w:hAnsi="Arial" w:cs="Arial"/>
          <w:b/>
          <w:bCs/>
        </w:rPr>
      </w:pPr>
      <w:r w:rsidRPr="00983C8D">
        <w:rPr>
          <w:rStyle w:val="Teksttreci2"/>
          <w:rFonts w:ascii="Arial" w:hAnsi="Arial" w:cs="Arial"/>
        </w:rPr>
        <w:t xml:space="preserve">Wykonawca składa ofertę za pośrednictwem kanału elektronicznej komunikacji pod adresem: </w:t>
      </w:r>
      <w:hyperlink r:id="rId30" w:history="1">
        <w:r w:rsidRPr="00CC022C">
          <w:rPr>
            <w:rStyle w:val="Hipercze"/>
            <w:rFonts w:ascii="Arial" w:hAnsi="Arial" w:cs="Arial"/>
            <w:sz w:val="20"/>
            <w:szCs w:val="20"/>
            <w:lang w:eastAsia="en-US" w:bidi="en-US"/>
          </w:rPr>
          <w:t>https://platformazakupowa.pl/pn/medicam</w:t>
        </w:r>
      </w:hyperlink>
      <w:r w:rsidRPr="00983C8D">
        <w:rPr>
          <w:rStyle w:val="Teksttreci2"/>
          <w:rFonts w:ascii="Arial" w:hAnsi="Arial" w:cs="Arial"/>
          <w:lang w:eastAsia="en-US" w:bidi="en-US"/>
        </w:rPr>
        <w:t xml:space="preserve"> </w:t>
      </w:r>
      <w:r>
        <w:rPr>
          <w:rStyle w:val="Teksttreci2"/>
          <w:rFonts w:ascii="Arial" w:hAnsi="Arial" w:cs="Arial"/>
        </w:rPr>
        <w:t>na stronie danego postępowania</w:t>
      </w:r>
      <w:r w:rsidR="00617142">
        <w:rPr>
          <w:rFonts w:ascii="Arial" w:hAnsi="Arial" w:cs="Arial"/>
          <w:sz w:val="20"/>
          <w:szCs w:val="20"/>
        </w:rPr>
        <w:t>.</w:t>
      </w:r>
      <w:r w:rsidRPr="00983C8D">
        <w:rPr>
          <w:rFonts w:ascii="Arial" w:hAnsi="Arial" w:cs="Arial"/>
          <w:sz w:val="20"/>
          <w:szCs w:val="20"/>
        </w:rPr>
        <w:t xml:space="preserve"> </w:t>
      </w:r>
      <w:r w:rsidRPr="00983C8D">
        <w:rPr>
          <w:rStyle w:val="Teksttreci2"/>
          <w:rFonts w:ascii="Arial" w:hAnsi="Arial" w:cs="Arial"/>
        </w:rPr>
        <w:t>Sposób złożenia oferty został opisany w rozdziale VIII.</w:t>
      </w:r>
    </w:p>
    <w:p w:rsidR="000362CD" w:rsidRPr="00983C8D" w:rsidRDefault="000362CD" w:rsidP="00617142">
      <w:pPr>
        <w:pStyle w:val="Akapitzlist"/>
        <w:widowControl w:val="0"/>
        <w:numPr>
          <w:ilvl w:val="0"/>
          <w:numId w:val="19"/>
        </w:numPr>
        <w:tabs>
          <w:tab w:val="left" w:pos="514"/>
        </w:tabs>
        <w:spacing w:line="276" w:lineRule="auto"/>
        <w:ind w:left="284" w:right="380" w:hanging="284"/>
        <w:jc w:val="both"/>
        <w:rPr>
          <w:rStyle w:val="Teksttreci2"/>
          <w:rFonts w:ascii="Arial" w:hAnsi="Arial" w:cs="Arial"/>
          <w:b/>
          <w:bCs/>
        </w:rPr>
      </w:pPr>
      <w:r w:rsidRPr="00983C8D">
        <w:rPr>
          <w:rStyle w:val="Teksttreci2"/>
          <w:rFonts w:ascii="Arial" w:hAnsi="Arial" w:cs="Arial"/>
        </w:rPr>
        <w:t>Wykonawca może złożyć tylko jedną ofertę.</w:t>
      </w:r>
    </w:p>
    <w:p w:rsidR="000362CD" w:rsidRPr="00637CB1" w:rsidRDefault="000362CD" w:rsidP="00617142">
      <w:pPr>
        <w:pStyle w:val="Akapitzlist"/>
        <w:widowControl w:val="0"/>
        <w:numPr>
          <w:ilvl w:val="0"/>
          <w:numId w:val="19"/>
        </w:numPr>
        <w:tabs>
          <w:tab w:val="left" w:pos="514"/>
        </w:tabs>
        <w:spacing w:line="276" w:lineRule="auto"/>
        <w:ind w:left="284" w:right="-11" w:hanging="284"/>
        <w:jc w:val="both"/>
        <w:rPr>
          <w:rStyle w:val="Teksttreci2"/>
          <w:rFonts w:ascii="Arial" w:hAnsi="Arial" w:cs="Arial"/>
          <w:b/>
          <w:bCs/>
          <w:color w:val="000000" w:themeColor="text1"/>
        </w:rPr>
      </w:pPr>
      <w:r w:rsidRPr="00637CB1">
        <w:rPr>
          <w:rStyle w:val="Teksttreci2"/>
          <w:rFonts w:ascii="Arial" w:hAnsi="Arial" w:cs="Arial"/>
          <w:b/>
          <w:color w:val="000000" w:themeColor="text1"/>
        </w:rPr>
        <w:t xml:space="preserve">Ofertę wraz z wymaganymi załącznikami należy złożyć w terminie do dnia </w:t>
      </w:r>
      <w:r w:rsidR="00D90A90">
        <w:rPr>
          <w:rStyle w:val="Teksttreci2"/>
          <w:rFonts w:ascii="Arial" w:hAnsi="Arial" w:cs="Arial"/>
          <w:b/>
          <w:color w:val="auto"/>
        </w:rPr>
        <w:t>27.01.2022</w:t>
      </w:r>
      <w:r w:rsidR="005B6474" w:rsidRPr="00D90A90">
        <w:rPr>
          <w:rStyle w:val="Teksttreci2"/>
          <w:rFonts w:ascii="Arial" w:hAnsi="Arial" w:cs="Arial"/>
          <w:b/>
          <w:color w:val="auto"/>
        </w:rPr>
        <w:t xml:space="preserve"> </w:t>
      </w:r>
      <w:r w:rsidR="00B3591A" w:rsidRPr="00D90A90">
        <w:rPr>
          <w:rStyle w:val="Teksttreci2"/>
          <w:rFonts w:ascii="Arial" w:hAnsi="Arial" w:cs="Arial"/>
          <w:b/>
          <w:color w:val="auto"/>
        </w:rPr>
        <w:t xml:space="preserve">r. </w:t>
      </w:r>
      <w:r w:rsidRPr="00D90A90">
        <w:rPr>
          <w:rStyle w:val="Teksttreci2"/>
          <w:rFonts w:ascii="Arial" w:hAnsi="Arial" w:cs="Arial"/>
          <w:b/>
          <w:color w:val="auto"/>
        </w:rPr>
        <w:t xml:space="preserve">do godziny </w:t>
      </w:r>
      <w:r w:rsidR="00B3591A" w:rsidRPr="00D90A90">
        <w:rPr>
          <w:rStyle w:val="Teksttreci2"/>
          <w:rFonts w:ascii="Arial" w:hAnsi="Arial" w:cs="Arial"/>
          <w:b/>
          <w:color w:val="auto"/>
        </w:rPr>
        <w:t>10:00</w:t>
      </w:r>
      <w:r w:rsidR="001014DA" w:rsidRPr="00D90A90">
        <w:rPr>
          <w:rStyle w:val="Teksttreci2"/>
          <w:rFonts w:ascii="Arial" w:hAnsi="Arial" w:cs="Arial"/>
          <w:b/>
          <w:color w:val="auto"/>
        </w:rPr>
        <w:t>.</w:t>
      </w:r>
    </w:p>
    <w:p w:rsidR="000362CD" w:rsidRPr="00125C17" w:rsidRDefault="000362CD" w:rsidP="00617142">
      <w:pPr>
        <w:widowControl w:val="0"/>
        <w:numPr>
          <w:ilvl w:val="0"/>
          <w:numId w:val="19"/>
        </w:numPr>
        <w:tabs>
          <w:tab w:val="left" w:pos="601"/>
        </w:tabs>
        <w:spacing w:line="276" w:lineRule="auto"/>
        <w:ind w:left="284" w:right="-11" w:hanging="284"/>
        <w:jc w:val="both"/>
        <w:rPr>
          <w:rFonts w:ascii="Arial" w:hAnsi="Arial" w:cs="Arial"/>
        </w:rPr>
      </w:pPr>
      <w:r w:rsidRPr="00125C17">
        <w:rPr>
          <w:rStyle w:val="Teksttreci2"/>
          <w:rFonts w:ascii="Arial" w:hAnsi="Arial" w:cs="Arial"/>
        </w:rPr>
        <w:t xml:space="preserve">W przypadku wystąpienia awarii systemu teleinformatycznego, która spowoduje brak możliwości otwarcia ofert </w:t>
      </w:r>
      <w:r>
        <w:rPr>
          <w:rStyle w:val="Teksttreci2"/>
          <w:rFonts w:ascii="Arial" w:hAnsi="Arial" w:cs="Arial"/>
        </w:rPr>
        <w:t xml:space="preserve">      </w:t>
      </w:r>
      <w:r w:rsidRPr="00125C17">
        <w:rPr>
          <w:rStyle w:val="Teksttreci2"/>
          <w:rFonts w:ascii="Arial" w:hAnsi="Arial" w:cs="Arial"/>
        </w:rPr>
        <w:t>w terminie określonym przez Zamawiającego, otwarcie ofert nastąpi niezwłocznie po usunięciu awarii.</w:t>
      </w:r>
    </w:p>
    <w:p w:rsidR="00617142" w:rsidRPr="001014DA" w:rsidRDefault="000362CD" w:rsidP="001014DA">
      <w:pPr>
        <w:widowControl w:val="0"/>
        <w:numPr>
          <w:ilvl w:val="0"/>
          <w:numId w:val="19"/>
        </w:numPr>
        <w:tabs>
          <w:tab w:val="left" w:pos="611"/>
        </w:tabs>
        <w:spacing w:line="276" w:lineRule="auto"/>
        <w:ind w:left="284" w:right="-11" w:hanging="284"/>
        <w:jc w:val="both"/>
        <w:rPr>
          <w:rStyle w:val="Teksttreci2"/>
          <w:rFonts w:ascii="Arial" w:hAnsi="Arial" w:cs="Arial"/>
        </w:rPr>
      </w:pPr>
      <w:r w:rsidRPr="00125C17">
        <w:rPr>
          <w:rStyle w:val="Teksttreci2"/>
          <w:rFonts w:ascii="Arial" w:hAnsi="Arial" w:cs="Arial"/>
        </w:rPr>
        <w:t>Zamawiający poinformuje o zmianie terminu otwarcia ofert na stronie internetowej prowadzonego postępowania.</w:t>
      </w:r>
      <w:bookmarkStart w:id="4" w:name="bookmark9"/>
    </w:p>
    <w:p w:rsidR="00617142" w:rsidRDefault="00617142" w:rsidP="00617142">
      <w:pPr>
        <w:pStyle w:val="Nagwek20"/>
        <w:keepNext/>
        <w:keepLines/>
        <w:shd w:val="clear" w:color="auto" w:fill="auto"/>
        <w:tabs>
          <w:tab w:val="left" w:pos="390"/>
        </w:tabs>
        <w:spacing w:after="0" w:line="276" w:lineRule="auto"/>
        <w:ind w:firstLine="0"/>
        <w:jc w:val="both"/>
        <w:rPr>
          <w:rStyle w:val="Teksttreci2"/>
          <w:rFonts w:ascii="Arial" w:hAnsi="Arial" w:cs="Arial"/>
          <w:b/>
          <w:sz w:val="24"/>
          <w:szCs w:val="24"/>
          <w:shd w:val="clear" w:color="auto" w:fill="A6A6A6" w:themeFill="background1" w:themeFillShade="A6"/>
        </w:rPr>
      </w:pPr>
    </w:p>
    <w:p w:rsidR="00035709" w:rsidRPr="00617142" w:rsidRDefault="00035709" w:rsidP="00617142">
      <w:pPr>
        <w:pStyle w:val="Nagwek20"/>
        <w:keepNext/>
        <w:keepLines/>
        <w:shd w:val="clear" w:color="auto" w:fill="auto"/>
        <w:tabs>
          <w:tab w:val="left" w:pos="390"/>
        </w:tabs>
        <w:spacing w:after="0" w:line="276" w:lineRule="auto"/>
        <w:ind w:firstLine="0"/>
        <w:jc w:val="both"/>
        <w:rPr>
          <w:rStyle w:val="Teksttreci2"/>
          <w:rFonts w:ascii="Arial" w:hAnsi="Arial" w:cs="Arial"/>
          <w:b/>
          <w:sz w:val="24"/>
          <w:szCs w:val="24"/>
          <w:shd w:val="clear" w:color="auto" w:fill="A6A6A6" w:themeFill="background1" w:themeFillShade="A6"/>
        </w:rPr>
      </w:pPr>
    </w:p>
    <w:p w:rsidR="000362CD" w:rsidRPr="00617142" w:rsidRDefault="00724FC9" w:rsidP="00617142">
      <w:pPr>
        <w:pStyle w:val="Nagwek20"/>
        <w:keepNext/>
        <w:keepLines/>
        <w:shd w:val="clear" w:color="auto" w:fill="auto"/>
        <w:tabs>
          <w:tab w:val="left" w:pos="390"/>
        </w:tabs>
        <w:spacing w:after="0" w:line="276" w:lineRule="auto"/>
        <w:ind w:firstLine="0"/>
        <w:jc w:val="both"/>
        <w:rPr>
          <w:rFonts w:ascii="Arial" w:hAnsi="Arial" w:cs="Arial"/>
          <w:b/>
          <w:bCs/>
          <w:sz w:val="24"/>
          <w:szCs w:val="24"/>
          <w:shd w:val="clear" w:color="auto" w:fill="A6A6A6" w:themeFill="background1" w:themeFillShade="A6"/>
        </w:rPr>
      </w:pPr>
      <w:r w:rsidRPr="007D0EDE">
        <w:rPr>
          <w:rStyle w:val="Teksttreci2"/>
          <w:rFonts w:ascii="Arial" w:hAnsi="Arial" w:cs="Arial"/>
          <w:b/>
          <w:sz w:val="24"/>
          <w:szCs w:val="24"/>
        </w:rPr>
        <w:t>ROZDZIAŁ 12</w:t>
      </w:r>
      <w:r w:rsidR="000362CD" w:rsidRPr="007D0EDE">
        <w:rPr>
          <w:rStyle w:val="Teksttreci2"/>
          <w:rFonts w:ascii="Arial" w:hAnsi="Arial" w:cs="Arial"/>
          <w:b/>
          <w:sz w:val="24"/>
          <w:szCs w:val="24"/>
        </w:rPr>
        <w:t>:</w:t>
      </w:r>
      <w:r w:rsidR="000362CD" w:rsidRPr="00617142">
        <w:rPr>
          <w:rFonts w:ascii="Arial" w:hAnsi="Arial" w:cs="Arial"/>
          <w:b/>
          <w:sz w:val="24"/>
          <w:szCs w:val="24"/>
          <w:highlight w:val="lightGray"/>
          <w:shd w:val="clear" w:color="auto" w:fill="A6A6A6" w:themeFill="background1" w:themeFillShade="A6"/>
        </w:rPr>
        <w:t xml:space="preserve"> </w:t>
      </w:r>
      <w:r w:rsidR="000362CD" w:rsidRPr="00617142">
        <w:rPr>
          <w:rFonts w:ascii="Arial" w:hAnsi="Arial" w:cs="Arial"/>
          <w:b/>
          <w:bCs/>
          <w:sz w:val="24"/>
          <w:szCs w:val="24"/>
          <w:highlight w:val="lightGray"/>
          <w:shd w:val="clear" w:color="auto" w:fill="A6A6A6" w:themeFill="background1" w:themeFillShade="A6"/>
        </w:rPr>
        <w:t xml:space="preserve">Termin </w:t>
      </w:r>
      <w:r w:rsidR="000362CD" w:rsidRPr="00617142">
        <w:rPr>
          <w:rFonts w:ascii="Arial" w:hAnsi="Arial" w:cs="Arial"/>
          <w:b/>
          <w:sz w:val="24"/>
          <w:szCs w:val="24"/>
          <w:highlight w:val="lightGray"/>
          <w:shd w:val="clear" w:color="auto" w:fill="A6A6A6" w:themeFill="background1" w:themeFillShade="A6"/>
        </w:rPr>
        <w:t xml:space="preserve">otwarcia </w:t>
      </w:r>
      <w:r w:rsidR="000362CD" w:rsidRPr="00617142">
        <w:rPr>
          <w:rFonts w:ascii="Arial" w:hAnsi="Arial" w:cs="Arial"/>
          <w:b/>
          <w:bCs/>
          <w:sz w:val="24"/>
          <w:szCs w:val="24"/>
          <w:highlight w:val="lightGray"/>
          <w:shd w:val="clear" w:color="auto" w:fill="A6A6A6" w:themeFill="background1" w:themeFillShade="A6"/>
        </w:rPr>
        <w:t>ofert.</w:t>
      </w:r>
      <w:bookmarkEnd w:id="4"/>
    </w:p>
    <w:p w:rsidR="00617142" w:rsidRPr="00617142" w:rsidRDefault="00617142" w:rsidP="00617142">
      <w:pPr>
        <w:pStyle w:val="Nagwek20"/>
        <w:keepNext/>
        <w:keepLines/>
        <w:shd w:val="clear" w:color="auto" w:fill="auto"/>
        <w:tabs>
          <w:tab w:val="left" w:pos="390"/>
        </w:tabs>
        <w:spacing w:after="0" w:line="276" w:lineRule="auto"/>
        <w:ind w:firstLine="0"/>
        <w:jc w:val="both"/>
        <w:rPr>
          <w:rFonts w:ascii="Arial" w:hAnsi="Arial" w:cs="Arial"/>
          <w:b/>
          <w:bCs/>
          <w:sz w:val="24"/>
          <w:szCs w:val="24"/>
          <w:shd w:val="clear" w:color="auto" w:fill="A6A6A6" w:themeFill="background1" w:themeFillShade="A6"/>
        </w:rPr>
      </w:pPr>
    </w:p>
    <w:p w:rsidR="000362CD" w:rsidRPr="003356A1" w:rsidRDefault="000362CD" w:rsidP="00617142">
      <w:pPr>
        <w:pStyle w:val="Nagwek20"/>
        <w:keepNext/>
        <w:keepLines/>
        <w:numPr>
          <w:ilvl w:val="0"/>
          <w:numId w:val="21"/>
        </w:numPr>
        <w:shd w:val="clear" w:color="auto" w:fill="auto"/>
        <w:tabs>
          <w:tab w:val="left" w:pos="-4395"/>
        </w:tabs>
        <w:spacing w:after="0" w:line="276" w:lineRule="auto"/>
        <w:ind w:left="284" w:hanging="284"/>
        <w:jc w:val="both"/>
        <w:rPr>
          <w:rStyle w:val="Teksttreci2"/>
          <w:rFonts w:ascii="Arial" w:hAnsi="Arial" w:cs="Arial"/>
          <w:b/>
          <w:color w:val="000000" w:themeColor="text1"/>
          <w:sz w:val="24"/>
          <w:szCs w:val="24"/>
          <w:lang w:val="cs-CZ"/>
        </w:rPr>
      </w:pPr>
      <w:r w:rsidRPr="003356A1">
        <w:rPr>
          <w:rStyle w:val="Teksttreci2"/>
          <w:rFonts w:ascii="Arial" w:hAnsi="Arial" w:cs="Arial"/>
          <w:b/>
          <w:color w:val="000000" w:themeColor="text1"/>
        </w:rPr>
        <w:t xml:space="preserve">Otwarcie nastąpi w dniu </w:t>
      </w:r>
      <w:r w:rsidR="00BA2E53">
        <w:rPr>
          <w:rStyle w:val="Teksttreci2"/>
          <w:rFonts w:ascii="Arial" w:hAnsi="Arial" w:cs="Arial"/>
          <w:b/>
          <w:color w:val="auto"/>
        </w:rPr>
        <w:t>27.01.2022</w:t>
      </w:r>
      <w:r w:rsidR="005B6474" w:rsidRPr="00BA2E53">
        <w:rPr>
          <w:rStyle w:val="Teksttreci2"/>
          <w:rFonts w:ascii="Arial" w:hAnsi="Arial" w:cs="Arial"/>
          <w:b/>
          <w:color w:val="auto"/>
        </w:rPr>
        <w:t xml:space="preserve"> </w:t>
      </w:r>
      <w:r w:rsidR="005A67D8" w:rsidRPr="00BA2E53">
        <w:rPr>
          <w:rStyle w:val="Teksttreci2"/>
          <w:rFonts w:ascii="Arial" w:hAnsi="Arial" w:cs="Arial"/>
          <w:b/>
          <w:color w:val="auto"/>
        </w:rPr>
        <w:t>r.</w:t>
      </w:r>
      <w:r w:rsidRPr="00BA2E53">
        <w:rPr>
          <w:rStyle w:val="Teksttreci2"/>
          <w:rFonts w:ascii="Arial" w:hAnsi="Arial" w:cs="Arial"/>
          <w:b/>
          <w:color w:val="auto"/>
        </w:rPr>
        <w:t xml:space="preserve"> o godzinie </w:t>
      </w:r>
      <w:r w:rsidR="005A67D8" w:rsidRPr="00BA2E53">
        <w:rPr>
          <w:rStyle w:val="Teksttreci2"/>
          <w:rFonts w:ascii="Arial" w:hAnsi="Arial" w:cs="Arial"/>
          <w:b/>
          <w:color w:val="auto"/>
        </w:rPr>
        <w:t>10:15</w:t>
      </w:r>
      <w:r w:rsidR="001014DA" w:rsidRPr="00BA2E53">
        <w:rPr>
          <w:rStyle w:val="Teksttreci2"/>
          <w:rFonts w:ascii="Arial" w:hAnsi="Arial" w:cs="Arial"/>
          <w:b/>
          <w:color w:val="auto"/>
        </w:rPr>
        <w:t>.</w:t>
      </w:r>
    </w:p>
    <w:p w:rsidR="000362CD" w:rsidRPr="0041234A" w:rsidRDefault="000362CD" w:rsidP="00617142">
      <w:pPr>
        <w:pStyle w:val="Nagwek20"/>
        <w:keepNext/>
        <w:keepLines/>
        <w:numPr>
          <w:ilvl w:val="0"/>
          <w:numId w:val="21"/>
        </w:numPr>
        <w:shd w:val="clear" w:color="auto" w:fill="auto"/>
        <w:tabs>
          <w:tab w:val="left" w:pos="-4395"/>
        </w:tabs>
        <w:spacing w:after="0" w:line="276" w:lineRule="auto"/>
        <w:ind w:left="284" w:hanging="284"/>
        <w:jc w:val="both"/>
        <w:rPr>
          <w:rStyle w:val="Teksttreci2"/>
          <w:rFonts w:ascii="Arial" w:hAnsi="Arial" w:cs="Arial"/>
          <w:b/>
          <w:sz w:val="24"/>
          <w:szCs w:val="24"/>
          <w:lang w:val="cs-CZ"/>
        </w:rPr>
      </w:pPr>
      <w:r w:rsidRPr="0041234A">
        <w:rPr>
          <w:rStyle w:val="Teksttreci2"/>
          <w:rFonts w:ascii="Arial" w:hAnsi="Arial" w:cs="Arial"/>
        </w:rPr>
        <w:t>Zamawiający, n</w:t>
      </w:r>
      <w:r>
        <w:rPr>
          <w:rStyle w:val="Teksttreci2"/>
          <w:rFonts w:ascii="Arial" w:hAnsi="Arial" w:cs="Arial"/>
        </w:rPr>
        <w:t>ajpóźniej przed otwarciem ofert</w:t>
      </w:r>
      <w:r w:rsidRPr="0041234A">
        <w:rPr>
          <w:rStyle w:val="Teksttreci2"/>
          <w:rFonts w:ascii="Arial" w:hAnsi="Arial" w:cs="Arial"/>
        </w:rPr>
        <w:t>, udostępnia na stronie internetowej prowadzonego postępowania informację o kwocie, jaką zamierza przeznaczyć na sfinansowanie zamówienia.</w:t>
      </w:r>
    </w:p>
    <w:p w:rsidR="000362CD" w:rsidRPr="0041234A" w:rsidRDefault="000362CD" w:rsidP="00617142">
      <w:pPr>
        <w:pStyle w:val="Nagwek20"/>
        <w:keepNext/>
        <w:keepLines/>
        <w:numPr>
          <w:ilvl w:val="0"/>
          <w:numId w:val="21"/>
        </w:numPr>
        <w:shd w:val="clear" w:color="auto" w:fill="auto"/>
        <w:tabs>
          <w:tab w:val="left" w:pos="-4395"/>
        </w:tabs>
        <w:spacing w:after="0" w:line="276" w:lineRule="auto"/>
        <w:ind w:left="284" w:hanging="284"/>
        <w:jc w:val="both"/>
        <w:rPr>
          <w:rFonts w:ascii="Arial" w:hAnsi="Arial" w:cs="Arial"/>
          <w:b/>
          <w:sz w:val="24"/>
          <w:szCs w:val="24"/>
        </w:rPr>
      </w:pPr>
      <w:r w:rsidRPr="0041234A">
        <w:rPr>
          <w:rStyle w:val="Teksttreci2"/>
          <w:rFonts w:ascii="Arial" w:hAnsi="Arial" w:cs="Arial"/>
        </w:rPr>
        <w:t>Zamawiający, niezwłocznie po otwarciu ofert, udostępnia na stronie internetowej prowadzonego postępowania informacje o:</w:t>
      </w:r>
    </w:p>
    <w:p w:rsidR="000362CD" w:rsidRPr="0041234A" w:rsidRDefault="000362CD" w:rsidP="00617142">
      <w:pPr>
        <w:widowControl w:val="0"/>
        <w:tabs>
          <w:tab w:val="left" w:pos="-4395"/>
          <w:tab w:val="left" w:pos="745"/>
        </w:tabs>
        <w:spacing w:line="276" w:lineRule="auto"/>
        <w:ind w:left="567" w:right="380" w:hanging="283"/>
        <w:jc w:val="both"/>
        <w:rPr>
          <w:rStyle w:val="Teksttreci2"/>
          <w:rFonts w:ascii="Arial" w:hAnsi="Arial" w:cs="Arial"/>
        </w:rPr>
      </w:pPr>
      <w:r w:rsidRPr="0041234A">
        <w:rPr>
          <w:rStyle w:val="Teksttreci2"/>
          <w:rFonts w:ascii="Arial" w:hAnsi="Arial" w:cs="Arial"/>
          <w:lang w:val="cs-CZ"/>
        </w:rPr>
        <w:t>a)</w:t>
      </w:r>
      <w:r>
        <w:rPr>
          <w:rStyle w:val="Teksttreci2"/>
          <w:rFonts w:ascii="Arial" w:hAnsi="Arial" w:cs="Arial"/>
          <w:lang w:val="cs-CZ"/>
        </w:rPr>
        <w:t xml:space="preserve"> </w:t>
      </w:r>
      <w:r w:rsidRPr="0041234A">
        <w:rPr>
          <w:rStyle w:val="Teksttreci2"/>
          <w:rFonts w:ascii="Arial" w:hAnsi="Arial" w:cs="Arial"/>
        </w:rPr>
        <w:t>nazwach lub imionach i nazwiskach oraz siedzibach lub miejscach prowadzonej działalności gospodarczej lub miejscach zamieszkania wykonawców, których oferty zostały otwarte;</w:t>
      </w:r>
    </w:p>
    <w:p w:rsidR="000362CD" w:rsidRDefault="000362CD" w:rsidP="00617142">
      <w:pPr>
        <w:widowControl w:val="0"/>
        <w:tabs>
          <w:tab w:val="left" w:pos="-4395"/>
          <w:tab w:val="left" w:pos="735"/>
        </w:tabs>
        <w:spacing w:line="276" w:lineRule="auto"/>
        <w:ind w:left="567" w:right="380" w:hanging="283"/>
        <w:jc w:val="both"/>
        <w:rPr>
          <w:rStyle w:val="Teksttreci2"/>
          <w:rFonts w:ascii="Arial" w:hAnsi="Arial" w:cs="Arial"/>
        </w:rPr>
      </w:pPr>
      <w:r w:rsidRPr="0041234A">
        <w:rPr>
          <w:rStyle w:val="Teksttreci2"/>
          <w:rFonts w:ascii="Arial" w:hAnsi="Arial" w:cs="Arial"/>
        </w:rPr>
        <w:t>b)</w:t>
      </w:r>
      <w:r w:rsidR="00ED681B">
        <w:rPr>
          <w:rStyle w:val="Teksttreci2"/>
          <w:rFonts w:ascii="Arial" w:hAnsi="Arial" w:cs="Arial"/>
        </w:rPr>
        <w:t xml:space="preserve"> </w:t>
      </w:r>
      <w:r w:rsidRPr="0041234A">
        <w:rPr>
          <w:rStyle w:val="Teksttreci2"/>
          <w:rFonts w:ascii="Arial" w:hAnsi="Arial" w:cs="Arial"/>
        </w:rPr>
        <w:t>cenach lub kosztach zawartych w ofertach.</w:t>
      </w:r>
    </w:p>
    <w:p w:rsidR="002F0D7E" w:rsidRPr="005B6474" w:rsidRDefault="002F0D7E" w:rsidP="005B6474">
      <w:pPr>
        <w:widowControl w:val="0"/>
        <w:tabs>
          <w:tab w:val="left" w:pos="-4395"/>
          <w:tab w:val="left" w:pos="735"/>
        </w:tabs>
        <w:spacing w:line="276" w:lineRule="auto"/>
        <w:ind w:right="380"/>
        <w:jc w:val="both"/>
        <w:rPr>
          <w:rStyle w:val="Teksttreci2"/>
          <w:rFonts w:ascii="Arial" w:hAnsi="Arial" w:cs="Arial"/>
          <w:sz w:val="24"/>
          <w:szCs w:val="24"/>
        </w:rPr>
      </w:pPr>
    </w:p>
    <w:p w:rsidR="000362CD" w:rsidRPr="005B6474" w:rsidRDefault="000362CD" w:rsidP="005B6474">
      <w:pPr>
        <w:pStyle w:val="Nagwek20"/>
        <w:keepNext/>
        <w:keepLines/>
        <w:shd w:val="clear" w:color="auto" w:fill="auto"/>
        <w:tabs>
          <w:tab w:val="left" w:pos="414"/>
        </w:tabs>
        <w:spacing w:after="0" w:line="276" w:lineRule="auto"/>
        <w:ind w:firstLine="0"/>
        <w:jc w:val="both"/>
        <w:rPr>
          <w:rFonts w:ascii="Arial" w:hAnsi="Arial" w:cs="Arial"/>
          <w:b/>
          <w:sz w:val="24"/>
          <w:szCs w:val="24"/>
          <w:highlight w:val="lightGray"/>
        </w:rPr>
      </w:pPr>
    </w:p>
    <w:p w:rsidR="000362CD" w:rsidRPr="005B6474" w:rsidRDefault="00724FC9" w:rsidP="005B6474">
      <w:pPr>
        <w:pStyle w:val="Nagwek20"/>
        <w:keepNext/>
        <w:keepLines/>
        <w:shd w:val="clear" w:color="auto" w:fill="auto"/>
        <w:tabs>
          <w:tab w:val="left" w:pos="496"/>
        </w:tabs>
        <w:spacing w:after="0" w:line="276" w:lineRule="auto"/>
        <w:ind w:firstLine="0"/>
        <w:jc w:val="both"/>
        <w:rPr>
          <w:rFonts w:ascii="Arial" w:hAnsi="Arial" w:cs="Arial"/>
          <w:b/>
          <w:bCs/>
          <w:sz w:val="24"/>
          <w:szCs w:val="24"/>
          <w:shd w:val="clear" w:color="auto" w:fill="A6A6A6" w:themeFill="background1" w:themeFillShade="A6"/>
        </w:rPr>
      </w:pPr>
      <w:r w:rsidRPr="007D0EDE">
        <w:rPr>
          <w:rStyle w:val="Teksttreci2"/>
          <w:rFonts w:ascii="Arial" w:hAnsi="Arial" w:cs="Arial"/>
          <w:b/>
          <w:sz w:val="24"/>
          <w:szCs w:val="24"/>
        </w:rPr>
        <w:t>ROZDZIAŁ 13</w:t>
      </w:r>
      <w:r w:rsidR="000362CD" w:rsidRPr="007D0EDE">
        <w:rPr>
          <w:rStyle w:val="Teksttreci2"/>
          <w:rFonts w:ascii="Arial" w:hAnsi="Arial" w:cs="Arial"/>
          <w:b/>
          <w:sz w:val="24"/>
          <w:szCs w:val="24"/>
        </w:rPr>
        <w:t>:</w:t>
      </w:r>
      <w:r w:rsidR="000362CD" w:rsidRPr="007D0EDE">
        <w:rPr>
          <w:rStyle w:val="Teksttreci2"/>
          <w:rFonts w:ascii="Arial" w:hAnsi="Arial" w:cs="Arial"/>
          <w:b/>
          <w:sz w:val="24"/>
          <w:szCs w:val="24"/>
          <w:shd w:val="clear" w:color="auto" w:fill="A6A6A6" w:themeFill="background1" w:themeFillShade="A6"/>
        </w:rPr>
        <w:t xml:space="preserve"> </w:t>
      </w:r>
      <w:bookmarkStart w:id="5" w:name="bookmark10"/>
      <w:r w:rsidR="000362CD" w:rsidRPr="007D0EDE">
        <w:rPr>
          <w:rFonts w:ascii="Arial" w:hAnsi="Arial" w:cs="Arial"/>
          <w:b/>
          <w:bCs/>
          <w:sz w:val="24"/>
          <w:szCs w:val="24"/>
          <w:highlight w:val="lightGray"/>
          <w:shd w:val="clear" w:color="auto" w:fill="A6A6A6" w:themeFill="background1" w:themeFillShade="A6"/>
        </w:rPr>
        <w:t xml:space="preserve">Sposób </w:t>
      </w:r>
      <w:r w:rsidR="000362CD" w:rsidRPr="005B6474">
        <w:rPr>
          <w:rFonts w:ascii="Arial" w:hAnsi="Arial" w:cs="Arial"/>
          <w:b/>
          <w:bCs/>
          <w:sz w:val="24"/>
          <w:szCs w:val="24"/>
          <w:highlight w:val="lightGray"/>
          <w:shd w:val="clear" w:color="auto" w:fill="A6A6A6" w:themeFill="background1" w:themeFillShade="A6"/>
        </w:rPr>
        <w:t>obliczenia ceny.</w:t>
      </w:r>
      <w:bookmarkEnd w:id="5"/>
    </w:p>
    <w:p w:rsidR="005B6474" w:rsidRPr="005B6474" w:rsidRDefault="005B6474" w:rsidP="005B6474">
      <w:pPr>
        <w:pStyle w:val="Nagwek20"/>
        <w:keepNext/>
        <w:keepLines/>
        <w:shd w:val="clear" w:color="auto" w:fill="auto"/>
        <w:tabs>
          <w:tab w:val="left" w:pos="496"/>
        </w:tabs>
        <w:spacing w:after="0" w:line="276" w:lineRule="auto"/>
        <w:ind w:firstLine="0"/>
        <w:jc w:val="both"/>
        <w:rPr>
          <w:rStyle w:val="Teksttreci2"/>
          <w:rFonts w:ascii="Arial" w:hAnsi="Arial" w:cs="Arial"/>
          <w:sz w:val="24"/>
          <w:szCs w:val="24"/>
          <w:lang w:val="cs-CZ"/>
        </w:rPr>
      </w:pPr>
    </w:p>
    <w:p w:rsidR="000362CD" w:rsidRPr="00845857" w:rsidRDefault="000362CD" w:rsidP="005B6474">
      <w:pPr>
        <w:pStyle w:val="Akapitzlist"/>
        <w:widowControl w:val="0"/>
        <w:numPr>
          <w:ilvl w:val="0"/>
          <w:numId w:val="20"/>
        </w:numPr>
        <w:spacing w:line="276" w:lineRule="auto"/>
        <w:ind w:left="284" w:hanging="284"/>
        <w:jc w:val="both"/>
        <w:rPr>
          <w:rStyle w:val="Teksttreci2"/>
          <w:rFonts w:ascii="Arial" w:hAnsi="Arial" w:cs="Arial"/>
        </w:rPr>
      </w:pPr>
      <w:r w:rsidRPr="00845857">
        <w:rPr>
          <w:rStyle w:val="Teksttreci2"/>
          <w:rFonts w:ascii="Arial" w:hAnsi="Arial" w:cs="Arial"/>
        </w:rPr>
        <w:t xml:space="preserve">Cena podana w ofercie musi uwzględniać wszystkie koszty dostawy i podatek </w:t>
      </w:r>
      <w:r w:rsidRPr="00845857">
        <w:rPr>
          <w:rStyle w:val="Teksttreci2"/>
          <w:rFonts w:ascii="Arial" w:hAnsi="Arial" w:cs="Arial"/>
          <w:lang w:eastAsia="en-US" w:bidi="en-US"/>
        </w:rPr>
        <w:t>VAT.</w:t>
      </w:r>
    </w:p>
    <w:p w:rsidR="000362CD" w:rsidRPr="00845857" w:rsidRDefault="000362CD" w:rsidP="005B6474">
      <w:pPr>
        <w:pStyle w:val="Akapitzlist"/>
        <w:widowControl w:val="0"/>
        <w:numPr>
          <w:ilvl w:val="0"/>
          <w:numId w:val="20"/>
        </w:numPr>
        <w:spacing w:line="276" w:lineRule="auto"/>
        <w:ind w:left="284" w:hanging="284"/>
        <w:jc w:val="both"/>
        <w:rPr>
          <w:rStyle w:val="Teksttreci2"/>
          <w:rFonts w:ascii="Arial" w:hAnsi="Arial" w:cs="Arial"/>
        </w:rPr>
      </w:pPr>
      <w:r w:rsidRPr="00845857">
        <w:rPr>
          <w:rStyle w:val="Teksttreci2"/>
          <w:rFonts w:ascii="Arial" w:hAnsi="Arial" w:cs="Arial"/>
        </w:rPr>
        <w:t>Wszystkie wartości cenowe należy podać w złotych (z zaokrąglenie</w:t>
      </w:r>
      <w:r w:rsidR="005B6474">
        <w:rPr>
          <w:rStyle w:val="Teksttreci2"/>
          <w:rFonts w:ascii="Arial" w:hAnsi="Arial" w:cs="Arial"/>
        </w:rPr>
        <w:t>m do dwóch miejsc po przecinku).</w:t>
      </w:r>
    </w:p>
    <w:p w:rsidR="000362CD" w:rsidRPr="00845857" w:rsidRDefault="005B6474" w:rsidP="005B6474">
      <w:pPr>
        <w:pStyle w:val="Akapitzlist"/>
        <w:widowControl w:val="0"/>
        <w:numPr>
          <w:ilvl w:val="0"/>
          <w:numId w:val="20"/>
        </w:numPr>
        <w:spacing w:line="276" w:lineRule="auto"/>
        <w:ind w:left="284" w:hanging="284"/>
        <w:jc w:val="both"/>
        <w:rPr>
          <w:rStyle w:val="Teksttreci2"/>
          <w:rFonts w:ascii="Arial" w:hAnsi="Arial" w:cs="Arial"/>
        </w:rPr>
      </w:pPr>
      <w:r>
        <w:rPr>
          <w:rStyle w:val="Teksttreci2"/>
          <w:rFonts w:ascii="Arial" w:hAnsi="Arial" w:cs="Arial"/>
        </w:rPr>
        <w:t>W formularzu ofertowym</w:t>
      </w:r>
      <w:r w:rsidR="000362CD" w:rsidRPr="00845857">
        <w:rPr>
          <w:rStyle w:val="Teksttreci2"/>
          <w:rFonts w:ascii="Arial" w:hAnsi="Arial" w:cs="Arial"/>
        </w:rPr>
        <w:t xml:space="preserve"> należy podać cenę brutto (z podatkiem </w:t>
      </w:r>
      <w:r w:rsidR="000362CD" w:rsidRPr="00845857">
        <w:rPr>
          <w:rStyle w:val="Teksttreci2"/>
          <w:rFonts w:ascii="Arial" w:hAnsi="Arial" w:cs="Arial"/>
          <w:lang w:eastAsia="en-US" w:bidi="en-US"/>
        </w:rPr>
        <w:t>VAT).</w:t>
      </w:r>
    </w:p>
    <w:p w:rsidR="00F8368C" w:rsidRPr="00F8368C" w:rsidRDefault="005B6474" w:rsidP="005B6474">
      <w:pPr>
        <w:widowControl w:val="0"/>
        <w:numPr>
          <w:ilvl w:val="0"/>
          <w:numId w:val="20"/>
        </w:numPr>
        <w:tabs>
          <w:tab w:val="left" w:pos="284"/>
        </w:tabs>
        <w:spacing w:line="276" w:lineRule="auto"/>
        <w:ind w:left="284" w:right="-11" w:hanging="284"/>
        <w:jc w:val="both"/>
        <w:rPr>
          <w:rStyle w:val="Teksttreci2"/>
          <w:rFonts w:ascii="Arial" w:eastAsia="Times New Roman" w:hAnsi="Arial" w:cs="Arial"/>
          <w:color w:val="auto"/>
          <w:sz w:val="24"/>
          <w:szCs w:val="24"/>
          <w:lang w:bidi="ar-SA"/>
        </w:rPr>
      </w:pPr>
      <w:r>
        <w:rPr>
          <w:rStyle w:val="Teksttreci2"/>
          <w:rFonts w:ascii="Arial" w:hAnsi="Arial" w:cs="Arial"/>
        </w:rPr>
        <w:t xml:space="preserve">W formularzu cenowym </w:t>
      </w:r>
      <w:r w:rsidR="000362CD">
        <w:rPr>
          <w:rStyle w:val="Teksttreci2"/>
          <w:rFonts w:ascii="Arial" w:hAnsi="Arial" w:cs="Arial"/>
        </w:rPr>
        <w:t>należy podać sumę</w:t>
      </w:r>
      <w:r w:rsidR="000362CD" w:rsidRPr="00845857">
        <w:rPr>
          <w:rStyle w:val="Teksttreci2"/>
          <w:rFonts w:ascii="Arial" w:hAnsi="Arial" w:cs="Arial"/>
        </w:rPr>
        <w:t xml:space="preserve"> wszystkich jego składników, które są iloczynem ilości i ceny jednostkowej </w:t>
      </w:r>
      <w:r w:rsidR="000362CD">
        <w:rPr>
          <w:rStyle w:val="Teksttreci2"/>
          <w:rFonts w:ascii="Arial" w:hAnsi="Arial" w:cs="Arial"/>
        </w:rPr>
        <w:t xml:space="preserve">brutto oraz stawkę </w:t>
      </w:r>
      <w:r w:rsidR="000362CD" w:rsidRPr="00845857">
        <w:rPr>
          <w:rStyle w:val="Teksttreci2"/>
          <w:rFonts w:ascii="Arial" w:hAnsi="Arial" w:cs="Arial"/>
          <w:lang w:eastAsia="en-US" w:bidi="en-US"/>
        </w:rPr>
        <w:t>VAT</w:t>
      </w:r>
      <w:r w:rsidR="000362CD">
        <w:rPr>
          <w:rStyle w:val="Teksttreci2"/>
          <w:rFonts w:ascii="Arial" w:hAnsi="Arial" w:cs="Arial"/>
          <w:lang w:eastAsia="en-US" w:bidi="en-US"/>
        </w:rPr>
        <w:t>.</w:t>
      </w:r>
    </w:p>
    <w:p w:rsidR="00F8368C" w:rsidRPr="005B6474" w:rsidRDefault="00F8368C" w:rsidP="005B6474">
      <w:pPr>
        <w:widowControl w:val="0"/>
        <w:tabs>
          <w:tab w:val="left" w:pos="284"/>
        </w:tabs>
        <w:spacing w:line="276" w:lineRule="auto"/>
        <w:ind w:left="284" w:right="-11"/>
        <w:jc w:val="both"/>
        <w:rPr>
          <w:rStyle w:val="Teksttreci2"/>
          <w:rFonts w:ascii="Arial" w:eastAsia="Times New Roman" w:hAnsi="Arial" w:cs="Arial"/>
          <w:color w:val="auto"/>
          <w:sz w:val="24"/>
          <w:szCs w:val="24"/>
          <w:lang w:bidi="ar-SA"/>
        </w:rPr>
      </w:pPr>
    </w:p>
    <w:p w:rsidR="005B6474" w:rsidRPr="005B6474" w:rsidRDefault="005B6474" w:rsidP="005B6474">
      <w:pPr>
        <w:widowControl w:val="0"/>
        <w:tabs>
          <w:tab w:val="left" w:pos="284"/>
        </w:tabs>
        <w:spacing w:line="276" w:lineRule="auto"/>
        <w:ind w:left="284" w:right="-11"/>
        <w:jc w:val="both"/>
        <w:rPr>
          <w:rStyle w:val="Teksttreci2"/>
          <w:rFonts w:ascii="Arial" w:eastAsia="Times New Roman" w:hAnsi="Arial" w:cs="Arial"/>
          <w:color w:val="auto"/>
          <w:sz w:val="24"/>
          <w:szCs w:val="24"/>
          <w:lang w:bidi="ar-SA"/>
        </w:rPr>
      </w:pPr>
    </w:p>
    <w:p w:rsidR="000362CD" w:rsidRPr="005B6474" w:rsidRDefault="00724FC9" w:rsidP="005B6474">
      <w:pPr>
        <w:widowControl w:val="0"/>
        <w:tabs>
          <w:tab w:val="left" w:pos="611"/>
        </w:tabs>
        <w:spacing w:line="276" w:lineRule="auto"/>
        <w:ind w:right="-11"/>
        <w:jc w:val="both"/>
        <w:rPr>
          <w:rFonts w:ascii="Arial" w:hAnsi="Arial" w:cs="Arial"/>
          <w:b/>
          <w:color w:val="000000"/>
        </w:rPr>
      </w:pPr>
      <w:r w:rsidRPr="007D0EDE">
        <w:rPr>
          <w:rStyle w:val="Teksttreci2"/>
          <w:rFonts w:ascii="Arial" w:hAnsi="Arial" w:cs="Arial"/>
          <w:b/>
          <w:sz w:val="24"/>
          <w:szCs w:val="24"/>
        </w:rPr>
        <w:t>ROZDZIAŁ 14</w:t>
      </w:r>
      <w:r w:rsidR="000362CD" w:rsidRPr="007D0EDE">
        <w:rPr>
          <w:rStyle w:val="Teksttreci2"/>
          <w:rFonts w:ascii="Arial" w:hAnsi="Arial" w:cs="Arial"/>
          <w:b/>
          <w:sz w:val="24"/>
          <w:szCs w:val="24"/>
        </w:rPr>
        <w:t>:</w:t>
      </w:r>
      <w:r w:rsidR="000362CD" w:rsidRPr="005B6474">
        <w:rPr>
          <w:rFonts w:ascii="Arial" w:hAnsi="Arial" w:cs="Arial"/>
          <w:b/>
          <w:color w:val="000000"/>
          <w:highlight w:val="lightGray"/>
        </w:rPr>
        <w:t xml:space="preserve"> Opis kryteriów, którymi zamawiający będzie się kierował przy wyborze oferty, wraz z podaniem kryteriów i sposobu oceny ofert.</w:t>
      </w:r>
    </w:p>
    <w:p w:rsidR="005B6474" w:rsidRPr="005B6474" w:rsidRDefault="005B6474" w:rsidP="005B6474">
      <w:pPr>
        <w:widowControl w:val="0"/>
        <w:tabs>
          <w:tab w:val="left" w:pos="611"/>
        </w:tabs>
        <w:spacing w:line="276" w:lineRule="auto"/>
        <w:ind w:right="-11"/>
        <w:jc w:val="both"/>
        <w:rPr>
          <w:rFonts w:ascii="Arial" w:hAnsi="Arial" w:cs="Arial"/>
          <w:b/>
          <w:color w:val="000000"/>
        </w:rPr>
      </w:pPr>
    </w:p>
    <w:p w:rsidR="005B6474" w:rsidRPr="005B6474" w:rsidRDefault="00797EDA" w:rsidP="00B17A86">
      <w:pPr>
        <w:pStyle w:val="Akapitzlist"/>
        <w:widowControl w:val="0"/>
        <w:numPr>
          <w:ilvl w:val="0"/>
          <w:numId w:val="38"/>
        </w:numPr>
        <w:tabs>
          <w:tab w:val="left" w:pos="1134"/>
          <w:tab w:val="left" w:pos="1276"/>
        </w:tabs>
        <w:spacing w:line="276" w:lineRule="auto"/>
        <w:ind w:left="284" w:right="-11" w:hanging="284"/>
        <w:jc w:val="both"/>
        <w:rPr>
          <w:rFonts w:ascii="Arial" w:hAnsi="Arial" w:cs="Arial"/>
          <w:b/>
          <w:color w:val="000000"/>
          <w:sz w:val="20"/>
          <w:szCs w:val="20"/>
        </w:rPr>
      </w:pPr>
      <w:r w:rsidRPr="00961DDD">
        <w:rPr>
          <w:rFonts w:ascii="Arial" w:hAnsi="Arial" w:cs="Arial"/>
          <w:b/>
          <w:color w:val="000000"/>
          <w:sz w:val="20"/>
          <w:szCs w:val="20"/>
        </w:rPr>
        <w:t xml:space="preserve">Zamawiający zgodnie z </w:t>
      </w:r>
      <w:r w:rsidRPr="00961DDD">
        <w:rPr>
          <w:rFonts w:ascii="Arial" w:hAnsi="Arial" w:cs="Arial"/>
          <w:b/>
          <w:sz w:val="20"/>
          <w:szCs w:val="20"/>
        </w:rPr>
        <w:t>art. 247 ust. 1 ustawy Pzp dokona wyboru najkorzystniejszej oferty wyłącznie na podstawie ceny.</w:t>
      </w:r>
    </w:p>
    <w:p w:rsidR="009A2978" w:rsidRPr="005B6474" w:rsidRDefault="009A2978" w:rsidP="00B17A86">
      <w:pPr>
        <w:pStyle w:val="Akapitzlist"/>
        <w:widowControl w:val="0"/>
        <w:numPr>
          <w:ilvl w:val="0"/>
          <w:numId w:val="38"/>
        </w:numPr>
        <w:tabs>
          <w:tab w:val="left" w:pos="1134"/>
          <w:tab w:val="left" w:pos="1276"/>
        </w:tabs>
        <w:spacing w:line="276" w:lineRule="auto"/>
        <w:ind w:left="284" w:right="-11" w:hanging="284"/>
        <w:jc w:val="both"/>
        <w:rPr>
          <w:rFonts w:ascii="Arial" w:hAnsi="Arial" w:cs="Arial"/>
          <w:b/>
          <w:color w:val="000000"/>
          <w:sz w:val="20"/>
          <w:szCs w:val="20"/>
        </w:rPr>
      </w:pPr>
      <w:r w:rsidRPr="005B6474">
        <w:rPr>
          <w:rFonts w:ascii="Arial" w:hAnsi="Arial" w:cs="Arial"/>
          <w:b/>
          <w:color w:val="000000" w:themeColor="text1"/>
          <w:sz w:val="20"/>
          <w:szCs w:val="20"/>
        </w:rPr>
        <w:t xml:space="preserve">Kryterium oceny ofert </w:t>
      </w:r>
      <w:r w:rsidR="00736A25" w:rsidRPr="005B6474">
        <w:rPr>
          <w:rFonts w:ascii="Arial" w:hAnsi="Arial" w:cs="Arial"/>
          <w:b/>
          <w:color w:val="000000" w:themeColor="text1"/>
          <w:sz w:val="20"/>
          <w:szCs w:val="20"/>
        </w:rPr>
        <w:t>100 % cena</w:t>
      </w:r>
      <w:r w:rsidR="00797EDA" w:rsidRPr="005B6474">
        <w:rPr>
          <w:rFonts w:ascii="Arial" w:hAnsi="Arial" w:cs="Arial"/>
          <w:b/>
          <w:color w:val="000000" w:themeColor="text1"/>
          <w:sz w:val="20"/>
          <w:szCs w:val="20"/>
        </w:rPr>
        <w:t>:</w:t>
      </w:r>
    </w:p>
    <w:p w:rsidR="000362CD" w:rsidRPr="005B6474" w:rsidRDefault="009A2978" w:rsidP="00B17A86">
      <w:pPr>
        <w:pStyle w:val="Akapitzlist"/>
        <w:widowControl w:val="0"/>
        <w:numPr>
          <w:ilvl w:val="0"/>
          <w:numId w:val="39"/>
        </w:numPr>
        <w:tabs>
          <w:tab w:val="left" w:pos="611"/>
        </w:tabs>
        <w:spacing w:line="276" w:lineRule="auto"/>
        <w:ind w:left="567" w:right="-11" w:hanging="283"/>
        <w:jc w:val="both"/>
        <w:rPr>
          <w:rFonts w:ascii="Arial" w:hAnsi="Arial" w:cs="Arial"/>
          <w:b/>
          <w:color w:val="000000" w:themeColor="text1"/>
          <w:sz w:val="20"/>
          <w:szCs w:val="20"/>
        </w:rPr>
      </w:pPr>
      <w:r w:rsidRPr="009A2978">
        <w:rPr>
          <w:rFonts w:ascii="Arial" w:hAnsi="Arial" w:cs="Arial"/>
          <w:b/>
          <w:color w:val="000000" w:themeColor="text1"/>
          <w:sz w:val="20"/>
          <w:szCs w:val="20"/>
        </w:rPr>
        <w:t>najniższa cena ofertowa brutto wyznaczy najkorzystniejszą ofertę</w:t>
      </w:r>
      <w:r>
        <w:rPr>
          <w:rFonts w:ascii="Arial" w:hAnsi="Arial" w:cs="Arial"/>
          <w:b/>
          <w:color w:val="000000" w:themeColor="text1"/>
          <w:sz w:val="20"/>
          <w:szCs w:val="20"/>
        </w:rPr>
        <w:t>.</w:t>
      </w:r>
    </w:p>
    <w:p w:rsidR="00B17A86" w:rsidRDefault="000362CD" w:rsidP="00B17A86">
      <w:pPr>
        <w:numPr>
          <w:ilvl w:val="0"/>
          <w:numId w:val="38"/>
        </w:numPr>
        <w:spacing w:after="40" w:line="276" w:lineRule="auto"/>
        <w:ind w:left="284" w:hanging="284"/>
        <w:jc w:val="both"/>
        <w:rPr>
          <w:rFonts w:ascii="Arial" w:hAnsi="Arial" w:cs="Arial"/>
          <w:sz w:val="20"/>
          <w:szCs w:val="20"/>
        </w:rPr>
      </w:pPr>
      <w:r w:rsidRPr="00961DDD">
        <w:rPr>
          <w:rFonts w:ascii="Arial" w:hAnsi="Arial" w:cs="Arial"/>
          <w:sz w:val="20"/>
          <w:szCs w:val="20"/>
        </w:rPr>
        <w:t>Zamawiający udzieli zamówienia Wykonawcy, którego oferta odpowiadać będzie wszystkim wymaganiom przedst</w:t>
      </w:r>
      <w:r w:rsidR="00333BD6" w:rsidRPr="00961DDD">
        <w:rPr>
          <w:rFonts w:ascii="Arial" w:hAnsi="Arial" w:cs="Arial"/>
          <w:sz w:val="20"/>
          <w:szCs w:val="20"/>
        </w:rPr>
        <w:t>awionym w ustawie PZP, oraz w S</w:t>
      </w:r>
      <w:r w:rsidRPr="00961DDD">
        <w:rPr>
          <w:rFonts w:ascii="Arial" w:hAnsi="Arial" w:cs="Arial"/>
          <w:sz w:val="20"/>
          <w:szCs w:val="20"/>
        </w:rPr>
        <w:t>WZ i zostanie oceniona jako najkorzystniejsza w oparciu o podane kryteria wyboru.</w:t>
      </w:r>
    </w:p>
    <w:p w:rsidR="00B17A86" w:rsidRDefault="000362CD" w:rsidP="00B17A86">
      <w:pPr>
        <w:numPr>
          <w:ilvl w:val="0"/>
          <w:numId w:val="38"/>
        </w:numPr>
        <w:spacing w:after="40" w:line="276" w:lineRule="auto"/>
        <w:ind w:left="284" w:hanging="284"/>
        <w:jc w:val="both"/>
        <w:rPr>
          <w:rStyle w:val="Teksttreci2"/>
          <w:rFonts w:ascii="Arial" w:eastAsia="Times New Roman" w:hAnsi="Arial" w:cs="Arial"/>
          <w:color w:val="auto"/>
          <w:lang w:bidi="ar-SA"/>
        </w:rPr>
      </w:pPr>
      <w:r w:rsidRPr="00B17A86">
        <w:rPr>
          <w:rStyle w:val="Teksttreci2"/>
          <w:rFonts w:ascii="Arial" w:hAnsi="Arial" w:cs="Arial"/>
        </w:rPr>
        <w:t>Jeżeli zostanie złożona oferta, której wybór prowadziłby do powstania u Zamawiającego obowiązku podatkowego zgodnie z ustawą z dnia 11 marca 2004</w:t>
      </w:r>
      <w:r w:rsidR="00B17A86">
        <w:rPr>
          <w:rStyle w:val="Teksttreci2"/>
          <w:rFonts w:ascii="Arial" w:hAnsi="Arial" w:cs="Arial"/>
        </w:rPr>
        <w:t xml:space="preserve"> </w:t>
      </w:r>
      <w:r w:rsidRPr="00B17A86">
        <w:rPr>
          <w:rStyle w:val="Teksttreci2"/>
          <w:rFonts w:ascii="Arial" w:hAnsi="Arial" w:cs="Arial"/>
        </w:rPr>
        <w:t>r</w:t>
      </w:r>
      <w:r w:rsidR="0053044A" w:rsidRPr="00B17A86">
        <w:rPr>
          <w:rStyle w:val="Teksttreci2"/>
          <w:rFonts w:ascii="Arial" w:hAnsi="Arial" w:cs="Arial"/>
        </w:rPr>
        <w:t>. o podatku od towarów i usług (</w:t>
      </w:r>
      <w:r w:rsidRPr="00B17A86">
        <w:rPr>
          <w:rStyle w:val="Teksttreci2"/>
          <w:rFonts w:ascii="Arial" w:hAnsi="Arial" w:cs="Arial"/>
        </w:rPr>
        <w:t>Dz.</w:t>
      </w:r>
      <w:r w:rsidR="00B17A86">
        <w:rPr>
          <w:rStyle w:val="Teksttreci2"/>
          <w:rFonts w:ascii="Arial" w:hAnsi="Arial" w:cs="Arial"/>
        </w:rPr>
        <w:t xml:space="preserve"> </w:t>
      </w:r>
      <w:r w:rsidRPr="00B17A86">
        <w:rPr>
          <w:rStyle w:val="Teksttreci2"/>
          <w:rFonts w:ascii="Arial" w:hAnsi="Arial" w:cs="Arial"/>
        </w:rPr>
        <w:t xml:space="preserve">U. </w:t>
      </w:r>
      <w:r w:rsidR="0053044A" w:rsidRPr="00B17A86">
        <w:rPr>
          <w:rStyle w:val="Teksttreci2"/>
          <w:rFonts w:ascii="Arial" w:hAnsi="Arial" w:cs="Arial"/>
        </w:rPr>
        <w:t>z 2018r. poz. 2174, z póź</w:t>
      </w:r>
      <w:r w:rsidR="00B17A86">
        <w:rPr>
          <w:rStyle w:val="Teksttreci2"/>
          <w:rFonts w:ascii="Arial" w:hAnsi="Arial" w:cs="Arial"/>
        </w:rPr>
        <w:t>n</w:t>
      </w:r>
      <w:r w:rsidR="0053044A" w:rsidRPr="00B17A86">
        <w:rPr>
          <w:rStyle w:val="Teksttreci2"/>
          <w:rFonts w:ascii="Arial" w:hAnsi="Arial" w:cs="Arial"/>
        </w:rPr>
        <w:t>. zm.)</w:t>
      </w:r>
      <w:r w:rsidRPr="00B17A86">
        <w:rPr>
          <w:rStyle w:val="Teksttreci2"/>
          <w:rFonts w:ascii="Arial" w:hAnsi="Arial" w:cs="Arial"/>
        </w:rPr>
        <w:t>, dla celów zastosowania kryterium ceny Zamawiający dolicza do przedstawionej w tej ofercie ceny kwotę podatku od towarów i usług, którą miałby obowiązek rozliczyć.</w:t>
      </w:r>
    </w:p>
    <w:p w:rsidR="000362CD" w:rsidRPr="00B17A86" w:rsidRDefault="00433445" w:rsidP="00B17A86">
      <w:pPr>
        <w:numPr>
          <w:ilvl w:val="0"/>
          <w:numId w:val="38"/>
        </w:numPr>
        <w:spacing w:after="40" w:line="276" w:lineRule="auto"/>
        <w:ind w:left="284" w:hanging="284"/>
        <w:jc w:val="both"/>
        <w:rPr>
          <w:rFonts w:ascii="Arial" w:hAnsi="Arial" w:cs="Arial"/>
          <w:sz w:val="20"/>
          <w:szCs w:val="20"/>
        </w:rPr>
      </w:pPr>
      <w:r w:rsidRPr="00B17A86">
        <w:rPr>
          <w:rStyle w:val="Teksttreci2"/>
          <w:rFonts w:ascii="Arial" w:hAnsi="Arial" w:cs="Arial"/>
        </w:rPr>
        <w:t xml:space="preserve">W ofercie </w:t>
      </w:r>
      <w:r w:rsidR="000362CD" w:rsidRPr="00B17A86">
        <w:rPr>
          <w:rStyle w:val="Teksttreci2"/>
          <w:rFonts w:ascii="Arial" w:hAnsi="Arial" w:cs="Arial"/>
        </w:rPr>
        <w:t>Wykonawca ma obowiązek:</w:t>
      </w:r>
    </w:p>
    <w:p w:rsidR="00B17A86" w:rsidRPr="00B17A86" w:rsidRDefault="000362CD" w:rsidP="00B17A86">
      <w:pPr>
        <w:pStyle w:val="Akapitzlist"/>
        <w:numPr>
          <w:ilvl w:val="0"/>
          <w:numId w:val="40"/>
        </w:numPr>
        <w:spacing w:line="276" w:lineRule="auto"/>
        <w:ind w:left="567" w:hanging="283"/>
        <w:jc w:val="both"/>
        <w:rPr>
          <w:rStyle w:val="Teksttreci2"/>
          <w:rFonts w:ascii="Arial" w:eastAsia="Times New Roman" w:hAnsi="Arial" w:cs="Arial"/>
          <w:color w:val="auto"/>
          <w:lang w:bidi="ar-SA"/>
        </w:rPr>
      </w:pPr>
      <w:r w:rsidRPr="00961DDD">
        <w:rPr>
          <w:rStyle w:val="Teksttreci2"/>
          <w:rFonts w:ascii="Arial" w:hAnsi="Arial" w:cs="Arial"/>
        </w:rPr>
        <w:t>poinformowania zamawiającego, że wybór jego oferty będzie prowadził do powstania u Zamawiającego obowiązku podatkowego;</w:t>
      </w:r>
    </w:p>
    <w:p w:rsidR="00B17A86" w:rsidRPr="00B17A86" w:rsidRDefault="000362CD" w:rsidP="00B17A86">
      <w:pPr>
        <w:pStyle w:val="Akapitzlist"/>
        <w:numPr>
          <w:ilvl w:val="0"/>
          <w:numId w:val="40"/>
        </w:numPr>
        <w:spacing w:line="276" w:lineRule="auto"/>
        <w:ind w:left="567" w:hanging="283"/>
        <w:jc w:val="both"/>
        <w:rPr>
          <w:rStyle w:val="Teksttreci2"/>
          <w:rFonts w:ascii="Arial" w:eastAsia="Times New Roman" w:hAnsi="Arial" w:cs="Arial"/>
          <w:color w:val="auto"/>
          <w:lang w:bidi="ar-SA"/>
        </w:rPr>
      </w:pPr>
      <w:r w:rsidRPr="00B17A86">
        <w:rPr>
          <w:rStyle w:val="Teksttreci2"/>
          <w:rFonts w:ascii="Arial" w:hAnsi="Arial" w:cs="Arial"/>
        </w:rPr>
        <w:t xml:space="preserve">wskazania nazwy (rodzaju] towaru lub usługi, których dostawa lub świadczenie będą prowadziły do </w:t>
      </w:r>
      <w:r w:rsidR="009C5E7D" w:rsidRPr="00B17A86">
        <w:rPr>
          <w:rStyle w:val="Teksttreci2"/>
          <w:rFonts w:ascii="Arial" w:hAnsi="Arial" w:cs="Arial"/>
        </w:rPr>
        <w:t xml:space="preserve">    </w:t>
      </w:r>
      <w:r w:rsidRPr="00B17A86">
        <w:rPr>
          <w:rStyle w:val="Teksttreci2"/>
          <w:rFonts w:ascii="Arial" w:hAnsi="Arial" w:cs="Arial"/>
        </w:rPr>
        <w:t>powstania obowiązku podatkowego;</w:t>
      </w:r>
    </w:p>
    <w:p w:rsidR="00B17A86" w:rsidRPr="00B17A86" w:rsidRDefault="000362CD" w:rsidP="00B17A86">
      <w:pPr>
        <w:pStyle w:val="Akapitzlist"/>
        <w:numPr>
          <w:ilvl w:val="0"/>
          <w:numId w:val="40"/>
        </w:numPr>
        <w:spacing w:line="276" w:lineRule="auto"/>
        <w:ind w:left="567" w:hanging="283"/>
        <w:jc w:val="both"/>
        <w:rPr>
          <w:rStyle w:val="Teksttreci2"/>
          <w:rFonts w:ascii="Arial" w:eastAsia="Times New Roman" w:hAnsi="Arial" w:cs="Arial"/>
          <w:color w:val="auto"/>
          <w:lang w:bidi="ar-SA"/>
        </w:rPr>
      </w:pPr>
      <w:r w:rsidRPr="00B17A86">
        <w:rPr>
          <w:rStyle w:val="Teksttreci2"/>
          <w:rFonts w:ascii="Arial" w:hAnsi="Arial" w:cs="Arial"/>
        </w:rPr>
        <w:t>wskazania wartości towaru lub usługi objętego obowiązkiem podatkowym Zamawiającego, bez kwoty podatku;</w:t>
      </w:r>
    </w:p>
    <w:p w:rsidR="000362CD" w:rsidRPr="00B17A86" w:rsidRDefault="000362CD" w:rsidP="00B17A86">
      <w:pPr>
        <w:pStyle w:val="Akapitzlist"/>
        <w:numPr>
          <w:ilvl w:val="0"/>
          <w:numId w:val="40"/>
        </w:numPr>
        <w:spacing w:line="276" w:lineRule="auto"/>
        <w:ind w:left="567" w:hanging="283"/>
        <w:jc w:val="both"/>
        <w:rPr>
          <w:rFonts w:ascii="Arial" w:hAnsi="Arial" w:cs="Arial"/>
          <w:sz w:val="20"/>
          <w:szCs w:val="20"/>
        </w:rPr>
      </w:pPr>
      <w:r w:rsidRPr="00B17A86">
        <w:rPr>
          <w:rStyle w:val="Teksttreci2"/>
          <w:rFonts w:ascii="Arial" w:hAnsi="Arial" w:cs="Arial"/>
        </w:rPr>
        <w:t>wskazania stawki podatku od towarów i usług, która zgodnie z wiedzą Wykonawcy, będzie miała zastosowanie.</w:t>
      </w:r>
    </w:p>
    <w:p w:rsidR="00B17A86" w:rsidRPr="00B17A86" w:rsidRDefault="000362CD" w:rsidP="00B17A86">
      <w:pPr>
        <w:pStyle w:val="Akapitzlist"/>
        <w:widowControl w:val="0"/>
        <w:numPr>
          <w:ilvl w:val="0"/>
          <w:numId w:val="38"/>
        </w:numPr>
        <w:tabs>
          <w:tab w:val="left" w:pos="284"/>
        </w:tabs>
        <w:spacing w:line="276" w:lineRule="auto"/>
        <w:ind w:left="284" w:right="360" w:hanging="284"/>
        <w:jc w:val="both"/>
        <w:rPr>
          <w:rStyle w:val="Teksttreci2"/>
          <w:rFonts w:ascii="Arial" w:hAnsi="Arial" w:cs="Arial"/>
        </w:rPr>
      </w:pPr>
      <w:r w:rsidRPr="00961DDD">
        <w:rPr>
          <w:rStyle w:val="Teksttreci2"/>
          <w:rFonts w:ascii="Arial" w:hAnsi="Arial" w:cs="Arial"/>
        </w:rPr>
        <w:t xml:space="preserve">Zamawiający wybiera ofertę najkorzystniejszą w terminie związania ofertą określonym w rozdziale </w:t>
      </w:r>
      <w:r w:rsidR="00FB35A9" w:rsidRPr="00961DDD">
        <w:rPr>
          <w:rStyle w:val="Teksttreci2"/>
          <w:rFonts w:ascii="Arial" w:hAnsi="Arial" w:cs="Arial"/>
          <w:color w:val="000000" w:themeColor="text1"/>
        </w:rPr>
        <w:t>9.</w:t>
      </w:r>
    </w:p>
    <w:p w:rsidR="00B17A86" w:rsidRDefault="000362CD" w:rsidP="00B17A86">
      <w:pPr>
        <w:pStyle w:val="Akapitzlist"/>
        <w:widowControl w:val="0"/>
        <w:numPr>
          <w:ilvl w:val="0"/>
          <w:numId w:val="38"/>
        </w:numPr>
        <w:tabs>
          <w:tab w:val="left" w:pos="284"/>
        </w:tabs>
        <w:spacing w:line="276" w:lineRule="auto"/>
        <w:ind w:left="284" w:right="-24" w:hanging="284"/>
        <w:jc w:val="both"/>
        <w:rPr>
          <w:rStyle w:val="Teksttreci2"/>
          <w:rFonts w:ascii="Arial" w:hAnsi="Arial" w:cs="Arial"/>
        </w:rPr>
      </w:pPr>
      <w:r w:rsidRPr="00B17A86">
        <w:rPr>
          <w:rStyle w:val="Teksttreci2"/>
          <w:rFonts w:ascii="Arial" w:hAnsi="Arial" w:cs="Arial"/>
        </w:rPr>
        <w:t>Jeżeli termin związania ofertą upłynie przed wyborem najkorzystniej</w:t>
      </w:r>
      <w:r w:rsidR="00B17A86">
        <w:rPr>
          <w:rStyle w:val="Teksttreci2"/>
          <w:rFonts w:ascii="Arial" w:hAnsi="Arial" w:cs="Arial"/>
        </w:rPr>
        <w:t xml:space="preserve">szej oferty, Zamawiający wezwie </w:t>
      </w:r>
      <w:r w:rsidRPr="00B17A86">
        <w:rPr>
          <w:rStyle w:val="Teksttreci2"/>
          <w:rFonts w:ascii="Arial" w:hAnsi="Arial" w:cs="Arial"/>
        </w:rPr>
        <w:t>Wykonawcę, którego oferta otrzymała najwyższą ocenę, do wyrażenia, w wyznaczonym przez Zamawiającego terminie, pisemnej zgody na wybór jego oferty.</w:t>
      </w:r>
    </w:p>
    <w:p w:rsidR="000362CD" w:rsidRPr="00B17A86" w:rsidRDefault="000362CD" w:rsidP="00B17A86">
      <w:pPr>
        <w:pStyle w:val="Akapitzlist"/>
        <w:widowControl w:val="0"/>
        <w:numPr>
          <w:ilvl w:val="0"/>
          <w:numId w:val="38"/>
        </w:numPr>
        <w:tabs>
          <w:tab w:val="left" w:pos="284"/>
        </w:tabs>
        <w:spacing w:line="276" w:lineRule="auto"/>
        <w:ind w:left="284" w:right="-24" w:hanging="284"/>
        <w:jc w:val="both"/>
        <w:rPr>
          <w:rFonts w:ascii="Arial" w:eastAsia="Cambria" w:hAnsi="Arial" w:cs="Arial"/>
          <w:color w:val="000000"/>
          <w:sz w:val="20"/>
          <w:szCs w:val="20"/>
          <w:lang w:bidi="pl-PL"/>
        </w:rPr>
      </w:pPr>
      <w:r w:rsidRPr="00B17A86">
        <w:rPr>
          <w:rStyle w:val="Teksttreci2"/>
          <w:rFonts w:ascii="Arial" w:hAnsi="Arial" w:cs="Arial"/>
        </w:rPr>
        <w:t xml:space="preserve">W przypadku braku zgody, o której mowa w </w:t>
      </w:r>
      <w:r w:rsidRPr="00B17A86">
        <w:rPr>
          <w:rStyle w:val="Teksttreci2"/>
          <w:rFonts w:ascii="Arial" w:hAnsi="Arial" w:cs="Arial"/>
          <w:color w:val="000000" w:themeColor="text1"/>
        </w:rPr>
        <w:t xml:space="preserve">pkt. </w:t>
      </w:r>
      <w:r w:rsidR="0052574D" w:rsidRPr="00B17A86">
        <w:rPr>
          <w:rStyle w:val="Teksttreci2"/>
          <w:rFonts w:ascii="Arial" w:hAnsi="Arial" w:cs="Arial"/>
          <w:color w:val="000000" w:themeColor="text1"/>
        </w:rPr>
        <w:t>7</w:t>
      </w:r>
      <w:r w:rsidRPr="00B17A86">
        <w:rPr>
          <w:rStyle w:val="Teksttreci2"/>
          <w:rFonts w:ascii="Arial" w:hAnsi="Arial" w:cs="Arial"/>
        </w:rPr>
        <w:t xml:space="preserve"> oferta podlega odrzuceniu, a zamawiający zwraca się </w:t>
      </w:r>
      <w:r w:rsidR="00B17A86">
        <w:rPr>
          <w:rStyle w:val="Teksttreci2"/>
          <w:rFonts w:ascii="Arial" w:hAnsi="Arial" w:cs="Arial"/>
        </w:rPr>
        <w:br/>
      </w:r>
      <w:r w:rsidRPr="00B17A86">
        <w:rPr>
          <w:rStyle w:val="Teksttreci2"/>
          <w:rFonts w:ascii="Arial" w:hAnsi="Arial" w:cs="Arial"/>
        </w:rPr>
        <w:t>o wyrażenie takiej zgody do kolejnego Wykonawcy, którego oferta została najwyżej oceniona, chyba,  że zachodzą przesłanki do unieważnienia postępowania.</w:t>
      </w:r>
    </w:p>
    <w:p w:rsidR="00B17A86" w:rsidRPr="00B17A86" w:rsidRDefault="00B17A86" w:rsidP="00B17A86">
      <w:pPr>
        <w:pStyle w:val="Teksttreci30"/>
        <w:shd w:val="clear" w:color="auto" w:fill="auto"/>
        <w:tabs>
          <w:tab w:val="left" w:pos="0"/>
          <w:tab w:val="left" w:pos="9420"/>
        </w:tabs>
        <w:spacing w:line="276" w:lineRule="auto"/>
        <w:jc w:val="both"/>
        <w:rPr>
          <w:rFonts w:ascii="Arial" w:hAnsi="Arial" w:cs="Arial"/>
          <w:b/>
          <w:sz w:val="24"/>
          <w:szCs w:val="24"/>
          <w:lang w:val="pl-PL"/>
        </w:rPr>
      </w:pPr>
    </w:p>
    <w:p w:rsidR="002F0D7E" w:rsidRPr="00B17A86" w:rsidRDefault="00961DDD" w:rsidP="00B17A86">
      <w:pPr>
        <w:pStyle w:val="Teksttreci30"/>
        <w:shd w:val="clear" w:color="auto" w:fill="auto"/>
        <w:tabs>
          <w:tab w:val="left" w:pos="0"/>
          <w:tab w:val="left" w:pos="9420"/>
        </w:tabs>
        <w:spacing w:line="276" w:lineRule="auto"/>
        <w:jc w:val="both"/>
        <w:rPr>
          <w:rFonts w:ascii="Arial" w:hAnsi="Arial" w:cs="Arial"/>
          <w:b/>
          <w:sz w:val="24"/>
          <w:szCs w:val="24"/>
          <w:lang w:val="pl-PL"/>
        </w:rPr>
      </w:pPr>
      <w:r w:rsidRPr="00B17A86">
        <w:rPr>
          <w:rFonts w:ascii="Arial" w:hAnsi="Arial" w:cs="Arial"/>
          <w:b/>
          <w:sz w:val="24"/>
          <w:szCs w:val="24"/>
          <w:lang w:val="pl-PL"/>
        </w:rPr>
        <w:tab/>
      </w:r>
    </w:p>
    <w:p w:rsidR="002D695A" w:rsidRPr="00B17A86" w:rsidRDefault="002D695A" w:rsidP="00B17A86">
      <w:pPr>
        <w:pStyle w:val="Nagwek20"/>
        <w:keepNext/>
        <w:keepLines/>
        <w:shd w:val="clear" w:color="auto" w:fill="auto"/>
        <w:tabs>
          <w:tab w:val="left" w:pos="426"/>
        </w:tabs>
        <w:spacing w:after="0" w:line="276" w:lineRule="auto"/>
        <w:ind w:firstLine="0"/>
        <w:jc w:val="both"/>
        <w:rPr>
          <w:rFonts w:ascii="Arial" w:hAnsi="Arial" w:cs="Arial"/>
          <w:b/>
          <w:bCs/>
          <w:sz w:val="24"/>
          <w:szCs w:val="24"/>
        </w:rPr>
      </w:pPr>
      <w:bookmarkStart w:id="6" w:name="bookmark4"/>
      <w:r w:rsidRPr="00B17A86">
        <w:rPr>
          <w:rFonts w:ascii="Arial" w:hAnsi="Arial" w:cs="Arial"/>
          <w:b/>
          <w:bCs/>
          <w:sz w:val="24"/>
          <w:szCs w:val="24"/>
          <w:highlight w:val="lightGray"/>
        </w:rPr>
        <w:t xml:space="preserve">ROZDZIAŁ </w:t>
      </w:r>
      <w:r w:rsidR="00724FC9" w:rsidRPr="00B17A86">
        <w:rPr>
          <w:rFonts w:ascii="Arial" w:hAnsi="Arial" w:cs="Arial"/>
          <w:b/>
          <w:bCs/>
          <w:sz w:val="24"/>
          <w:szCs w:val="24"/>
          <w:highlight w:val="lightGray"/>
        </w:rPr>
        <w:t>15</w:t>
      </w:r>
      <w:r w:rsidRPr="00B17A86">
        <w:rPr>
          <w:rFonts w:ascii="Arial" w:hAnsi="Arial" w:cs="Arial"/>
          <w:b/>
          <w:bCs/>
          <w:sz w:val="24"/>
          <w:szCs w:val="24"/>
          <w:highlight w:val="lightGray"/>
        </w:rPr>
        <w:t>: Wskazanie osób uprawnionych do komunikowania się z Wykonawcami</w:t>
      </w:r>
      <w:bookmarkEnd w:id="6"/>
      <w:r w:rsidRPr="00B17A86">
        <w:rPr>
          <w:rFonts w:ascii="Arial" w:hAnsi="Arial" w:cs="Arial"/>
          <w:b/>
          <w:bCs/>
          <w:sz w:val="24"/>
          <w:szCs w:val="24"/>
          <w:highlight w:val="lightGray"/>
        </w:rPr>
        <w:t>.</w:t>
      </w:r>
    </w:p>
    <w:p w:rsidR="002D695A" w:rsidRPr="00B17A86" w:rsidRDefault="002D695A" w:rsidP="00B17A86">
      <w:pPr>
        <w:pStyle w:val="Nagwek20"/>
        <w:keepNext/>
        <w:keepLines/>
        <w:shd w:val="clear" w:color="auto" w:fill="auto"/>
        <w:tabs>
          <w:tab w:val="left" w:pos="426"/>
        </w:tabs>
        <w:spacing w:after="0" w:line="276" w:lineRule="auto"/>
        <w:ind w:firstLine="0"/>
        <w:jc w:val="both"/>
        <w:rPr>
          <w:rFonts w:ascii="Arial" w:hAnsi="Arial" w:cs="Arial"/>
          <w:sz w:val="24"/>
          <w:szCs w:val="24"/>
        </w:rPr>
      </w:pPr>
    </w:p>
    <w:p w:rsidR="002D695A" w:rsidRPr="00B17A86" w:rsidRDefault="002D695A" w:rsidP="00B17A86">
      <w:pPr>
        <w:pStyle w:val="Akapitzlist"/>
        <w:widowControl w:val="0"/>
        <w:numPr>
          <w:ilvl w:val="0"/>
          <w:numId w:val="9"/>
        </w:numPr>
        <w:tabs>
          <w:tab w:val="left" w:pos="284"/>
        </w:tabs>
        <w:spacing w:line="276" w:lineRule="auto"/>
        <w:ind w:left="284" w:hanging="284"/>
        <w:jc w:val="both"/>
        <w:rPr>
          <w:rFonts w:ascii="Arial" w:hAnsi="Arial" w:cs="Arial"/>
          <w:b/>
          <w:sz w:val="20"/>
          <w:szCs w:val="20"/>
        </w:rPr>
      </w:pPr>
      <w:r w:rsidRPr="00B17A86">
        <w:rPr>
          <w:rStyle w:val="Teksttreci2"/>
          <w:rFonts w:ascii="Arial" w:hAnsi="Arial" w:cs="Arial"/>
          <w:b/>
        </w:rPr>
        <w:t>Wnioski i zapytania należy składać nie później niż na 4 dni przed u</w:t>
      </w:r>
      <w:r w:rsidR="00DF5F53" w:rsidRPr="00B17A86">
        <w:rPr>
          <w:rStyle w:val="Teksttreci2"/>
          <w:rFonts w:ascii="Arial" w:hAnsi="Arial" w:cs="Arial"/>
          <w:b/>
        </w:rPr>
        <w:t>pływem terminu składania ofert.</w:t>
      </w:r>
      <w:r w:rsidRPr="00B17A86">
        <w:rPr>
          <w:rStyle w:val="Teksttreci2"/>
          <w:rFonts w:ascii="Arial" w:hAnsi="Arial" w:cs="Arial"/>
          <w:b/>
          <w:lang w:val="es-ES" w:eastAsia="es-ES" w:bidi="es-ES"/>
        </w:rPr>
        <w:t xml:space="preserve"> </w:t>
      </w:r>
    </w:p>
    <w:p w:rsidR="002D695A" w:rsidRPr="00B17A86" w:rsidRDefault="002D695A" w:rsidP="00B17A86">
      <w:pPr>
        <w:pStyle w:val="Akapitzlist"/>
        <w:widowControl w:val="0"/>
        <w:numPr>
          <w:ilvl w:val="0"/>
          <w:numId w:val="9"/>
        </w:numPr>
        <w:tabs>
          <w:tab w:val="left" w:pos="493"/>
        </w:tabs>
        <w:spacing w:line="276" w:lineRule="auto"/>
        <w:ind w:left="284" w:hanging="284"/>
        <w:jc w:val="both"/>
        <w:rPr>
          <w:rFonts w:ascii="Arial" w:hAnsi="Arial" w:cs="Arial"/>
          <w:sz w:val="20"/>
          <w:szCs w:val="20"/>
        </w:rPr>
      </w:pPr>
      <w:r w:rsidRPr="00B17A86">
        <w:rPr>
          <w:rStyle w:val="Teksttreci2"/>
          <w:rFonts w:ascii="Arial" w:hAnsi="Arial" w:cs="Arial"/>
        </w:rPr>
        <w:t>Informacje w zakresie:</w:t>
      </w:r>
    </w:p>
    <w:p w:rsidR="002D695A" w:rsidRPr="00B17A86" w:rsidRDefault="002D695A" w:rsidP="00B17A86">
      <w:pPr>
        <w:pStyle w:val="Akapitzlist"/>
        <w:widowControl w:val="0"/>
        <w:numPr>
          <w:ilvl w:val="0"/>
          <w:numId w:val="8"/>
        </w:numPr>
        <w:tabs>
          <w:tab w:val="left" w:pos="709"/>
        </w:tabs>
        <w:spacing w:line="276" w:lineRule="auto"/>
        <w:ind w:left="567" w:hanging="283"/>
        <w:jc w:val="both"/>
        <w:rPr>
          <w:rFonts w:ascii="Arial" w:hAnsi="Arial" w:cs="Arial"/>
          <w:sz w:val="20"/>
          <w:szCs w:val="20"/>
        </w:rPr>
      </w:pPr>
      <w:r w:rsidRPr="00B17A86">
        <w:rPr>
          <w:rStyle w:val="Teksttreci2"/>
          <w:rFonts w:ascii="Arial" w:hAnsi="Arial" w:cs="Arial"/>
        </w:rPr>
        <w:t>pytań technicznych związanych z działaniem Platformy Zakupowej</w:t>
      </w:r>
      <w:r w:rsidRPr="00B17A86">
        <w:rPr>
          <w:rFonts w:ascii="Arial" w:hAnsi="Arial" w:cs="Arial"/>
          <w:sz w:val="20"/>
          <w:szCs w:val="20"/>
        </w:rPr>
        <w:t xml:space="preserve"> </w:t>
      </w:r>
      <w:r w:rsidRPr="00B17A86">
        <w:rPr>
          <w:rStyle w:val="Teksttreci2"/>
          <w:rFonts w:ascii="Arial" w:hAnsi="Arial" w:cs="Arial"/>
        </w:rPr>
        <w:t>należy skorzystać z pomocy Centrum Wsparcia Klienta, które udzieli wszelkich informacji związanych z procesem składania ofert, rejestracji czy innych aspektów technicznych platformy. Centrum Wsparcia Klienta dostępne jest codziennie od poniedziałku do piątku w godzinach od 7.00 do 17.00, pod nr tel. 22</w:t>
      </w:r>
      <w:r w:rsidR="00B17A86">
        <w:rPr>
          <w:rStyle w:val="Teksttreci2"/>
          <w:rFonts w:ascii="Arial" w:hAnsi="Arial" w:cs="Arial"/>
        </w:rPr>
        <w:t> </w:t>
      </w:r>
      <w:r w:rsidRPr="00B17A86">
        <w:rPr>
          <w:rStyle w:val="Teksttreci2"/>
          <w:rFonts w:ascii="Arial" w:hAnsi="Arial" w:cs="Arial"/>
        </w:rPr>
        <w:t>101</w:t>
      </w:r>
      <w:r w:rsidR="00B17A86">
        <w:rPr>
          <w:rStyle w:val="Teksttreci2"/>
          <w:rFonts w:ascii="Arial" w:hAnsi="Arial" w:cs="Arial"/>
        </w:rPr>
        <w:t xml:space="preserve"> – </w:t>
      </w:r>
      <w:r w:rsidRPr="00B17A86">
        <w:rPr>
          <w:rStyle w:val="Teksttreci2"/>
          <w:rFonts w:ascii="Arial" w:hAnsi="Arial" w:cs="Arial"/>
        </w:rPr>
        <w:t>02</w:t>
      </w:r>
      <w:r w:rsidR="00B17A86">
        <w:rPr>
          <w:rStyle w:val="Teksttreci2"/>
          <w:rFonts w:ascii="Arial" w:hAnsi="Arial" w:cs="Arial"/>
        </w:rPr>
        <w:t xml:space="preserve"> – </w:t>
      </w:r>
      <w:r w:rsidRPr="00B17A86">
        <w:rPr>
          <w:rStyle w:val="Teksttreci2"/>
          <w:rFonts w:ascii="Arial" w:hAnsi="Arial" w:cs="Arial"/>
        </w:rPr>
        <w:t xml:space="preserve">02, </w:t>
      </w:r>
      <w:hyperlink r:id="rId31" w:history="1">
        <w:r w:rsidRPr="00B17A86">
          <w:rPr>
            <w:rStyle w:val="Hipercze"/>
            <w:rFonts w:ascii="Arial" w:hAnsi="Arial" w:cs="Arial"/>
            <w:sz w:val="20"/>
            <w:szCs w:val="20"/>
            <w:lang w:eastAsia="en-US" w:bidi="en-US"/>
          </w:rPr>
          <w:t>cwk@platformazakupowa.pl</w:t>
        </w:r>
      </w:hyperlink>
    </w:p>
    <w:p w:rsidR="002D695A" w:rsidRPr="00CC022C" w:rsidRDefault="002D695A" w:rsidP="00B17A86">
      <w:pPr>
        <w:widowControl w:val="0"/>
        <w:numPr>
          <w:ilvl w:val="0"/>
          <w:numId w:val="8"/>
        </w:numPr>
        <w:tabs>
          <w:tab w:val="left" w:pos="651"/>
          <w:tab w:val="left" w:pos="709"/>
        </w:tabs>
        <w:spacing w:line="276" w:lineRule="auto"/>
        <w:ind w:left="567" w:hanging="283"/>
        <w:jc w:val="both"/>
        <w:rPr>
          <w:rFonts w:ascii="Arial" w:hAnsi="Arial" w:cs="Arial"/>
          <w:sz w:val="20"/>
          <w:szCs w:val="20"/>
        </w:rPr>
      </w:pPr>
      <w:r w:rsidRPr="00B17A86">
        <w:rPr>
          <w:rStyle w:val="Teksttreci2"/>
          <w:rFonts w:ascii="Arial" w:hAnsi="Arial" w:cs="Arial"/>
        </w:rPr>
        <w:t xml:space="preserve">spraw </w:t>
      </w:r>
      <w:r w:rsidR="00835114" w:rsidRPr="00B17A86">
        <w:rPr>
          <w:rStyle w:val="Teksttreci2"/>
          <w:rFonts w:ascii="Arial" w:hAnsi="Arial" w:cs="Arial"/>
        </w:rPr>
        <w:t>formalnych</w:t>
      </w:r>
      <w:r w:rsidRPr="00B17A86">
        <w:rPr>
          <w:rStyle w:val="Teksttreci2"/>
          <w:rFonts w:ascii="Arial" w:hAnsi="Arial" w:cs="Arial"/>
        </w:rPr>
        <w:t xml:space="preserve"> związanych z danym postępowaniem </w:t>
      </w:r>
      <w:r w:rsidR="00B17A86">
        <w:rPr>
          <w:rStyle w:val="Teksttreci2"/>
          <w:rFonts w:ascii="Arial" w:hAnsi="Arial" w:cs="Arial"/>
        </w:rPr>
        <w:t>–</w:t>
      </w:r>
      <w:r w:rsidRPr="00B17A86">
        <w:rPr>
          <w:rStyle w:val="Teksttreci2"/>
          <w:rFonts w:ascii="Arial" w:hAnsi="Arial" w:cs="Arial"/>
        </w:rPr>
        <w:t xml:space="preserve"> komunikacja wyłącznie</w:t>
      </w:r>
      <w:r w:rsidRPr="00B17A86">
        <w:rPr>
          <w:rFonts w:ascii="Arial" w:hAnsi="Arial" w:cs="Arial"/>
          <w:sz w:val="20"/>
          <w:szCs w:val="20"/>
        </w:rPr>
        <w:t xml:space="preserve"> </w:t>
      </w:r>
      <w:r w:rsidRPr="00B17A86">
        <w:rPr>
          <w:rStyle w:val="Teksttreci2"/>
          <w:rFonts w:ascii="Arial" w:hAnsi="Arial" w:cs="Arial"/>
        </w:rPr>
        <w:t xml:space="preserve">drogą elektroniczną, poprzez wykorzystanie przycisku: Wyślij wiadomość </w:t>
      </w:r>
      <w:r w:rsidR="00B17A86">
        <w:rPr>
          <w:rStyle w:val="Teksttreci2"/>
          <w:rFonts w:ascii="Arial" w:hAnsi="Arial" w:cs="Arial"/>
        </w:rPr>
        <w:t>–</w:t>
      </w:r>
      <w:r w:rsidRPr="00B17A86">
        <w:rPr>
          <w:rStyle w:val="Teksttreci2"/>
          <w:rFonts w:ascii="Arial" w:hAnsi="Arial" w:cs="Arial"/>
        </w:rPr>
        <w:t xml:space="preserve"> dedykowanego dla niniejszego postępowania na stronie </w:t>
      </w:r>
      <w:r w:rsidRPr="00B17A86">
        <w:rPr>
          <w:rStyle w:val="Teksttreci2"/>
          <w:rFonts w:ascii="Arial" w:hAnsi="Arial" w:cs="Arial"/>
        </w:rPr>
        <w:lastRenderedPageBreak/>
        <w:t xml:space="preserve">Platformy Zakupowej </w:t>
      </w:r>
      <w:hyperlink r:id="rId32" w:history="1">
        <w:r w:rsidRPr="00B17A86">
          <w:rPr>
            <w:rStyle w:val="Hipercze"/>
            <w:rFonts w:ascii="Arial" w:hAnsi="Arial" w:cs="Arial"/>
            <w:sz w:val="20"/>
            <w:szCs w:val="20"/>
            <w:lang w:eastAsia="en-US" w:bidi="en-US"/>
          </w:rPr>
          <w:t>https://platformazakupowa.pl/pn/medicam</w:t>
        </w:r>
      </w:hyperlink>
      <w:r w:rsidRPr="00B17A86">
        <w:rPr>
          <w:rFonts w:ascii="Arial" w:hAnsi="Arial" w:cs="Arial"/>
          <w:sz w:val="20"/>
          <w:szCs w:val="20"/>
        </w:rPr>
        <w:t xml:space="preserve"> Zamawiający wyznacza następujące osoby do kontaktu z Wykonawcami: Dział Zamówień Publicznych – p. </w:t>
      </w:r>
      <w:r w:rsidR="00B17A86">
        <w:rPr>
          <w:rStyle w:val="Teksttreci2"/>
          <w:rFonts w:ascii="Arial" w:hAnsi="Arial" w:cs="Arial"/>
        </w:rPr>
        <w:t>Paulina Elińska.</w:t>
      </w:r>
    </w:p>
    <w:p w:rsidR="002F0D7E" w:rsidRPr="00B17A86" w:rsidRDefault="002F0D7E" w:rsidP="00B17A86">
      <w:pPr>
        <w:widowControl w:val="0"/>
        <w:tabs>
          <w:tab w:val="left" w:pos="493"/>
        </w:tabs>
        <w:spacing w:line="276" w:lineRule="auto"/>
        <w:jc w:val="both"/>
        <w:rPr>
          <w:rFonts w:ascii="Arial" w:hAnsi="Arial" w:cs="Arial"/>
        </w:rPr>
      </w:pPr>
    </w:p>
    <w:p w:rsidR="002D695A" w:rsidRPr="00B17A86" w:rsidRDefault="002D695A" w:rsidP="00B17A86">
      <w:pPr>
        <w:widowControl w:val="0"/>
        <w:spacing w:line="276" w:lineRule="auto"/>
        <w:rPr>
          <w:rFonts w:ascii="Arial" w:hAnsi="Arial" w:cs="Arial"/>
        </w:rPr>
      </w:pPr>
    </w:p>
    <w:p w:rsidR="007E41A2" w:rsidRPr="00B17A86" w:rsidRDefault="007E41A2" w:rsidP="00B17A86">
      <w:pPr>
        <w:pStyle w:val="Nagwek20"/>
        <w:keepNext/>
        <w:keepLines/>
        <w:shd w:val="clear" w:color="auto" w:fill="auto"/>
        <w:tabs>
          <w:tab w:val="left" w:pos="414"/>
        </w:tabs>
        <w:spacing w:after="0" w:line="276" w:lineRule="auto"/>
        <w:ind w:firstLine="0"/>
        <w:jc w:val="both"/>
        <w:rPr>
          <w:rFonts w:ascii="Arial" w:hAnsi="Arial" w:cs="Arial"/>
          <w:b/>
          <w:sz w:val="24"/>
          <w:szCs w:val="24"/>
        </w:rPr>
      </w:pPr>
      <w:r w:rsidRPr="00B17A86">
        <w:rPr>
          <w:rFonts w:ascii="Arial" w:hAnsi="Arial" w:cs="Arial"/>
          <w:b/>
          <w:sz w:val="24"/>
          <w:szCs w:val="24"/>
          <w:highlight w:val="lightGray"/>
        </w:rPr>
        <w:t xml:space="preserve">ROZDZIAŁ </w:t>
      </w:r>
      <w:r w:rsidR="00EA0FDB" w:rsidRPr="00B17A86">
        <w:rPr>
          <w:rFonts w:ascii="Arial" w:hAnsi="Arial" w:cs="Arial"/>
          <w:b/>
          <w:sz w:val="24"/>
          <w:szCs w:val="24"/>
          <w:highlight w:val="lightGray"/>
        </w:rPr>
        <w:t>16</w:t>
      </w:r>
      <w:r w:rsidRPr="00B17A86">
        <w:rPr>
          <w:rFonts w:ascii="Arial" w:hAnsi="Arial" w:cs="Arial"/>
          <w:b/>
          <w:sz w:val="24"/>
          <w:szCs w:val="24"/>
          <w:highlight w:val="lightGray"/>
        </w:rPr>
        <w:t xml:space="preserve">: </w:t>
      </w:r>
      <w:bookmarkStart w:id="7" w:name="bookmark3"/>
      <w:r w:rsidRPr="00B17A86">
        <w:rPr>
          <w:rFonts w:ascii="Arial" w:hAnsi="Arial" w:cs="Arial"/>
          <w:b/>
          <w:bCs/>
          <w:sz w:val="24"/>
          <w:szCs w:val="24"/>
          <w:highlight w:val="lightGray"/>
        </w:rPr>
        <w:t xml:space="preserve">Projektowane postanowienia umowy w </w:t>
      </w:r>
      <w:r w:rsidR="00B17A86">
        <w:rPr>
          <w:rFonts w:ascii="Arial" w:hAnsi="Arial" w:cs="Arial"/>
          <w:b/>
          <w:bCs/>
          <w:sz w:val="24"/>
          <w:szCs w:val="24"/>
          <w:highlight w:val="lightGray"/>
        </w:rPr>
        <w:t xml:space="preserve">sprawie zamówienia publicznego, </w:t>
      </w:r>
      <w:r w:rsidRPr="00B17A86">
        <w:rPr>
          <w:rFonts w:ascii="Arial" w:hAnsi="Arial" w:cs="Arial"/>
          <w:b/>
          <w:bCs/>
          <w:sz w:val="24"/>
          <w:szCs w:val="24"/>
          <w:highlight w:val="lightGray"/>
        </w:rPr>
        <w:t>które zostaną wprowadzone do treści tej umowy.</w:t>
      </w:r>
      <w:bookmarkEnd w:id="7"/>
    </w:p>
    <w:p w:rsidR="007E41A2" w:rsidRPr="00B17A86" w:rsidRDefault="007E41A2" w:rsidP="00B17A86">
      <w:pPr>
        <w:widowControl w:val="0"/>
        <w:tabs>
          <w:tab w:val="left" w:pos="284"/>
          <w:tab w:val="left" w:pos="628"/>
        </w:tabs>
        <w:spacing w:line="276" w:lineRule="auto"/>
        <w:rPr>
          <w:rFonts w:ascii="Arial" w:hAnsi="Arial" w:cs="Arial"/>
          <w:lang w:val="cs-CZ"/>
        </w:rPr>
      </w:pPr>
    </w:p>
    <w:p w:rsidR="007E41A2" w:rsidRDefault="007E41A2" w:rsidP="00B17A86">
      <w:pPr>
        <w:spacing w:line="276" w:lineRule="auto"/>
        <w:jc w:val="both"/>
        <w:rPr>
          <w:rStyle w:val="Teksttreci2"/>
          <w:rFonts w:ascii="Arial" w:hAnsi="Arial" w:cs="Arial"/>
        </w:rPr>
      </w:pPr>
      <w:r w:rsidRPr="000C049F">
        <w:rPr>
          <w:rFonts w:ascii="Arial" w:hAnsi="Arial" w:cs="Arial"/>
          <w:sz w:val="20"/>
          <w:szCs w:val="20"/>
          <w:lang w:val="cs-CZ"/>
        </w:rPr>
        <w:t>P</w:t>
      </w:r>
      <w:r w:rsidRPr="000C049F">
        <w:rPr>
          <w:rStyle w:val="Teksttreci2"/>
          <w:rFonts w:ascii="Arial" w:hAnsi="Arial" w:cs="Arial"/>
        </w:rPr>
        <w:t>rojektowane postanowienia umowy w sprawie zamówienia publicznego, które zostaną wprowadzone do treści tej umowy, okr</w:t>
      </w:r>
      <w:r w:rsidR="008138C2">
        <w:rPr>
          <w:rStyle w:val="Teksttreci2"/>
          <w:rFonts w:ascii="Arial" w:hAnsi="Arial" w:cs="Arial"/>
        </w:rPr>
        <w:t>eślone zostały w załączniku nr 4</w:t>
      </w:r>
      <w:r w:rsidRPr="000C049F">
        <w:rPr>
          <w:rStyle w:val="Teksttreci2"/>
          <w:rFonts w:ascii="Arial" w:hAnsi="Arial" w:cs="Arial"/>
        </w:rPr>
        <w:t xml:space="preserve"> do SWZ.</w:t>
      </w:r>
    </w:p>
    <w:p w:rsidR="00F8368C" w:rsidRPr="00B17A86" w:rsidRDefault="00F8368C" w:rsidP="00B17A86">
      <w:pPr>
        <w:widowControl w:val="0"/>
        <w:tabs>
          <w:tab w:val="left" w:pos="-4395"/>
          <w:tab w:val="left" w:pos="735"/>
        </w:tabs>
        <w:spacing w:line="276" w:lineRule="auto"/>
        <w:ind w:right="380"/>
        <w:jc w:val="both"/>
        <w:rPr>
          <w:rStyle w:val="Teksttreci2"/>
          <w:rFonts w:ascii="Arial" w:hAnsi="Arial" w:cs="Arial"/>
          <w:sz w:val="24"/>
          <w:szCs w:val="24"/>
        </w:rPr>
      </w:pPr>
    </w:p>
    <w:p w:rsidR="002D695A" w:rsidRPr="00B17A86" w:rsidRDefault="002D695A" w:rsidP="00B17A86">
      <w:pPr>
        <w:widowControl w:val="0"/>
        <w:tabs>
          <w:tab w:val="left" w:pos="-4395"/>
          <w:tab w:val="left" w:pos="735"/>
        </w:tabs>
        <w:spacing w:line="276" w:lineRule="auto"/>
        <w:ind w:right="380"/>
        <w:jc w:val="both"/>
        <w:rPr>
          <w:rStyle w:val="Teksttreci2"/>
          <w:rFonts w:ascii="Arial" w:hAnsi="Arial" w:cs="Arial"/>
          <w:sz w:val="24"/>
          <w:szCs w:val="24"/>
        </w:rPr>
      </w:pPr>
    </w:p>
    <w:p w:rsidR="002D695A" w:rsidRPr="00B17A86" w:rsidRDefault="002D695A" w:rsidP="00B17A86">
      <w:pPr>
        <w:pStyle w:val="Nagwek20"/>
        <w:keepNext/>
        <w:keepLines/>
        <w:shd w:val="clear" w:color="auto" w:fill="auto"/>
        <w:tabs>
          <w:tab w:val="left" w:pos="681"/>
        </w:tabs>
        <w:spacing w:after="0" w:line="276" w:lineRule="auto"/>
        <w:ind w:right="360" w:firstLine="0"/>
        <w:jc w:val="both"/>
        <w:rPr>
          <w:sz w:val="24"/>
          <w:szCs w:val="24"/>
        </w:rPr>
      </w:pPr>
      <w:r w:rsidRPr="00B17A86">
        <w:rPr>
          <w:rFonts w:ascii="Arial" w:hAnsi="Arial" w:cs="Arial"/>
          <w:b/>
          <w:sz w:val="24"/>
          <w:szCs w:val="24"/>
          <w:highlight w:val="lightGray"/>
        </w:rPr>
        <w:t xml:space="preserve">ROZDZIAŁ </w:t>
      </w:r>
      <w:r w:rsidR="00EA0FDB" w:rsidRPr="00B17A86">
        <w:rPr>
          <w:rFonts w:ascii="Arial" w:hAnsi="Arial" w:cs="Arial"/>
          <w:b/>
          <w:sz w:val="24"/>
          <w:szCs w:val="24"/>
          <w:highlight w:val="lightGray"/>
        </w:rPr>
        <w:t>17</w:t>
      </w:r>
      <w:r w:rsidRPr="00B17A86">
        <w:rPr>
          <w:rFonts w:ascii="Arial" w:hAnsi="Arial" w:cs="Arial"/>
          <w:b/>
          <w:sz w:val="24"/>
          <w:szCs w:val="24"/>
          <w:highlight w:val="lightGray"/>
        </w:rPr>
        <w:t>:</w:t>
      </w:r>
      <w:r w:rsidRPr="00B17A86">
        <w:rPr>
          <w:rFonts w:ascii="Arial" w:hAnsi="Arial" w:cs="Arial"/>
          <w:sz w:val="24"/>
          <w:szCs w:val="24"/>
          <w:highlight w:val="lightGray"/>
        </w:rPr>
        <w:t xml:space="preserve"> </w:t>
      </w:r>
      <w:bookmarkStart w:id="8" w:name="bookmark12"/>
      <w:r w:rsidRPr="00B17A86">
        <w:rPr>
          <w:rFonts w:ascii="Arial" w:hAnsi="Arial" w:cs="Arial"/>
          <w:b/>
          <w:bCs/>
          <w:sz w:val="24"/>
          <w:szCs w:val="24"/>
          <w:highlight w:val="lightGray"/>
        </w:rPr>
        <w:t xml:space="preserve">Informacje o formalnościach, jakie powinny zostać dopełnione po wyborze oferty </w:t>
      </w:r>
      <w:r w:rsidRPr="00B17A86">
        <w:rPr>
          <w:rFonts w:ascii="Arial" w:hAnsi="Arial" w:cs="Arial"/>
          <w:b/>
          <w:sz w:val="24"/>
          <w:szCs w:val="24"/>
          <w:highlight w:val="lightGray"/>
        </w:rPr>
        <w:t>w</w:t>
      </w:r>
      <w:r w:rsidRPr="00B17A86">
        <w:rPr>
          <w:rFonts w:ascii="Arial" w:hAnsi="Arial" w:cs="Arial"/>
          <w:sz w:val="24"/>
          <w:szCs w:val="24"/>
          <w:highlight w:val="lightGray"/>
        </w:rPr>
        <w:t xml:space="preserve"> </w:t>
      </w:r>
      <w:r w:rsidRPr="00B17A86">
        <w:rPr>
          <w:rFonts w:ascii="Arial" w:hAnsi="Arial" w:cs="Arial"/>
          <w:b/>
          <w:bCs/>
          <w:sz w:val="24"/>
          <w:szCs w:val="24"/>
          <w:highlight w:val="lightGray"/>
        </w:rPr>
        <w:t>celu zawarcia umowy w sprawie zamówienia publicznego</w:t>
      </w:r>
      <w:r w:rsidRPr="00B17A86">
        <w:rPr>
          <w:b/>
          <w:bCs/>
          <w:sz w:val="24"/>
          <w:szCs w:val="24"/>
          <w:highlight w:val="lightGray"/>
        </w:rPr>
        <w:t>.</w:t>
      </w:r>
      <w:bookmarkEnd w:id="8"/>
    </w:p>
    <w:p w:rsidR="002D695A" w:rsidRPr="00B17A86" w:rsidRDefault="002D695A" w:rsidP="00B17A86">
      <w:pPr>
        <w:spacing w:line="276" w:lineRule="auto"/>
        <w:jc w:val="both"/>
        <w:rPr>
          <w:rFonts w:ascii="Arial" w:hAnsi="Arial" w:cs="Arial"/>
        </w:rPr>
      </w:pPr>
    </w:p>
    <w:p w:rsidR="002D695A" w:rsidRPr="00F5167A" w:rsidRDefault="002D695A" w:rsidP="00B17A86">
      <w:pPr>
        <w:pStyle w:val="Akapitzlist"/>
        <w:widowControl w:val="0"/>
        <w:numPr>
          <w:ilvl w:val="0"/>
          <w:numId w:val="22"/>
        </w:numPr>
        <w:tabs>
          <w:tab w:val="left" w:pos="284"/>
        </w:tabs>
        <w:spacing w:line="276" w:lineRule="auto"/>
        <w:ind w:left="284" w:right="-11" w:hanging="284"/>
        <w:jc w:val="both"/>
        <w:rPr>
          <w:rStyle w:val="Teksttreci2"/>
          <w:rFonts w:ascii="Arial" w:hAnsi="Arial" w:cs="Arial"/>
        </w:rPr>
      </w:pPr>
      <w:r w:rsidRPr="00F5167A">
        <w:rPr>
          <w:rStyle w:val="Teksttreci2"/>
          <w:rFonts w:ascii="Arial" w:hAnsi="Arial" w:cs="Arial"/>
        </w:rPr>
        <w:t>Zamawiający zawiera umowę w sprawie zamówienia publicznego, z uwzględnieniem art. 577 Pzp, w terminie nie krótszym niż 5 dni od dnia przesłania zawiadomienia o wyborze najkorzystniejszej oferty, jeżeli zawiadomienie zostało przesłane przy użyciu środków komunikacji elektronicznej, albo 10 dni, jeżeli zostało przesłane w inny sposób.</w:t>
      </w:r>
    </w:p>
    <w:p w:rsidR="002D695A" w:rsidRPr="00F5167A" w:rsidRDefault="002D695A" w:rsidP="00C440FA">
      <w:pPr>
        <w:pStyle w:val="Akapitzlist"/>
        <w:widowControl w:val="0"/>
        <w:numPr>
          <w:ilvl w:val="0"/>
          <w:numId w:val="22"/>
        </w:numPr>
        <w:tabs>
          <w:tab w:val="left" w:pos="284"/>
        </w:tabs>
        <w:spacing w:line="276" w:lineRule="auto"/>
        <w:ind w:left="284" w:right="-11" w:hanging="284"/>
        <w:jc w:val="both"/>
        <w:rPr>
          <w:rStyle w:val="Teksttreci2"/>
          <w:rFonts w:ascii="Arial" w:hAnsi="Arial" w:cs="Arial"/>
        </w:rPr>
      </w:pPr>
      <w:r w:rsidRPr="00F5167A">
        <w:rPr>
          <w:rStyle w:val="Teksttreci2"/>
          <w:rFonts w:ascii="Arial" w:hAnsi="Arial" w:cs="Arial"/>
        </w:rPr>
        <w:t xml:space="preserve">Zamawiający może zawrzeć umowę w sprawie zamówienia publicznego przed upływem terminu, o którym mowa </w:t>
      </w:r>
      <w:r w:rsidR="00B17A86">
        <w:rPr>
          <w:rStyle w:val="Teksttreci2"/>
          <w:rFonts w:ascii="Arial" w:hAnsi="Arial" w:cs="Arial"/>
        </w:rPr>
        <w:br/>
      </w:r>
      <w:r w:rsidRPr="00F5167A">
        <w:rPr>
          <w:rStyle w:val="Teksttreci2"/>
          <w:rFonts w:ascii="Arial" w:hAnsi="Arial" w:cs="Arial"/>
        </w:rPr>
        <w:t xml:space="preserve">w pkt. </w:t>
      </w:r>
      <w:r>
        <w:rPr>
          <w:rStyle w:val="Teksttreci2"/>
          <w:rFonts w:ascii="Arial" w:hAnsi="Arial" w:cs="Arial"/>
        </w:rPr>
        <w:t xml:space="preserve">1, </w:t>
      </w:r>
      <w:r w:rsidRPr="00F5167A">
        <w:rPr>
          <w:rStyle w:val="Teksttreci2"/>
          <w:rFonts w:ascii="Arial" w:hAnsi="Arial" w:cs="Arial"/>
        </w:rPr>
        <w:t>jeżeli w postępowaniu o udzielenie zamówienia złożono tylko jedną ofertę.</w:t>
      </w:r>
    </w:p>
    <w:p w:rsidR="002D695A" w:rsidRPr="00F5167A" w:rsidRDefault="002D695A" w:rsidP="00C440FA">
      <w:pPr>
        <w:pStyle w:val="Akapitzlist"/>
        <w:widowControl w:val="0"/>
        <w:numPr>
          <w:ilvl w:val="0"/>
          <w:numId w:val="22"/>
        </w:numPr>
        <w:tabs>
          <w:tab w:val="left" w:pos="284"/>
        </w:tabs>
        <w:spacing w:line="276" w:lineRule="auto"/>
        <w:ind w:left="284" w:right="-11" w:hanging="284"/>
        <w:jc w:val="both"/>
        <w:rPr>
          <w:rStyle w:val="Teksttreci2"/>
          <w:rFonts w:ascii="Arial" w:hAnsi="Arial" w:cs="Arial"/>
        </w:rPr>
      </w:pPr>
      <w:r w:rsidRPr="00F5167A">
        <w:rPr>
          <w:rStyle w:val="Teksttreci2"/>
          <w:rFonts w:ascii="Arial" w:hAnsi="Arial" w:cs="Arial"/>
        </w:rPr>
        <w:t>Wykonawca, którego oferta została wybrana jako najkorzystniejsz</w:t>
      </w:r>
      <w:r w:rsidR="00B17A86">
        <w:rPr>
          <w:rStyle w:val="Teksttreci2"/>
          <w:rFonts w:ascii="Arial" w:hAnsi="Arial" w:cs="Arial"/>
        </w:rPr>
        <w:t xml:space="preserve">a, zostanie poinformowany przez </w:t>
      </w:r>
      <w:r w:rsidRPr="00F5167A">
        <w:rPr>
          <w:rStyle w:val="Teksttreci2"/>
          <w:rFonts w:ascii="Arial" w:hAnsi="Arial" w:cs="Arial"/>
        </w:rPr>
        <w:t>Zamawiającego o miejscu i terminie podpisania umowy.</w:t>
      </w:r>
    </w:p>
    <w:p w:rsidR="002D695A" w:rsidRPr="00F5167A" w:rsidRDefault="002D695A" w:rsidP="00C440FA">
      <w:pPr>
        <w:pStyle w:val="Akapitzlist"/>
        <w:widowControl w:val="0"/>
        <w:numPr>
          <w:ilvl w:val="0"/>
          <w:numId w:val="22"/>
        </w:numPr>
        <w:tabs>
          <w:tab w:val="left" w:pos="284"/>
        </w:tabs>
        <w:spacing w:line="276" w:lineRule="auto"/>
        <w:ind w:left="284" w:right="-11" w:hanging="284"/>
        <w:jc w:val="both"/>
        <w:rPr>
          <w:rStyle w:val="Teksttreci2"/>
          <w:rFonts w:ascii="Arial" w:hAnsi="Arial" w:cs="Arial"/>
        </w:rPr>
      </w:pPr>
      <w:r w:rsidRPr="00F5167A">
        <w:rPr>
          <w:rStyle w:val="Teksttreci2"/>
          <w:rFonts w:ascii="Arial" w:hAnsi="Arial" w:cs="Arial"/>
        </w:rPr>
        <w:t xml:space="preserve">Wykonawca, o którym mowa w pkt. </w:t>
      </w:r>
      <w:r w:rsidR="00B17A86">
        <w:rPr>
          <w:rStyle w:val="Teksttreci2"/>
          <w:rFonts w:ascii="Arial" w:hAnsi="Arial" w:cs="Arial"/>
        </w:rPr>
        <w:t>1</w:t>
      </w:r>
      <w:r w:rsidRPr="00F5167A">
        <w:rPr>
          <w:rStyle w:val="Teksttreci2"/>
          <w:rFonts w:ascii="Arial" w:hAnsi="Arial" w:cs="Arial"/>
        </w:rPr>
        <w:t xml:space="preserve"> ma obowiązek zawrzeć umowę w sprawie zamówienia na warunkach określonych w projektowanych postanowieniach umowy, które stanowią załącznik nr </w:t>
      </w:r>
      <w:r>
        <w:rPr>
          <w:rStyle w:val="Teksttreci2"/>
          <w:rFonts w:ascii="Arial" w:hAnsi="Arial" w:cs="Arial"/>
        </w:rPr>
        <w:t>4</w:t>
      </w:r>
      <w:r w:rsidRPr="00F5167A">
        <w:rPr>
          <w:rStyle w:val="Teksttreci2"/>
          <w:rFonts w:ascii="Arial" w:hAnsi="Arial" w:cs="Arial"/>
        </w:rPr>
        <w:t xml:space="preserve"> do SWZ. Umowa zostanie uzupełniona o zapisy wynikające ze złożonej oferty.</w:t>
      </w:r>
    </w:p>
    <w:p w:rsidR="002D695A" w:rsidRPr="00F5167A" w:rsidRDefault="002D695A" w:rsidP="00C440FA">
      <w:pPr>
        <w:pStyle w:val="Akapitzlist"/>
        <w:widowControl w:val="0"/>
        <w:numPr>
          <w:ilvl w:val="0"/>
          <w:numId w:val="22"/>
        </w:numPr>
        <w:tabs>
          <w:tab w:val="left" w:pos="284"/>
        </w:tabs>
        <w:spacing w:line="276" w:lineRule="auto"/>
        <w:ind w:left="284" w:right="-11" w:hanging="284"/>
        <w:jc w:val="both"/>
        <w:rPr>
          <w:rStyle w:val="Teksttreci2"/>
          <w:rFonts w:ascii="Arial" w:hAnsi="Arial" w:cs="Arial"/>
        </w:rPr>
      </w:pPr>
      <w:r w:rsidRPr="00F5167A">
        <w:rPr>
          <w:rStyle w:val="Teksttreci2"/>
          <w:rFonts w:ascii="Arial" w:hAnsi="Arial" w:cs="Arial"/>
        </w:rPr>
        <w:t>Przed podpisaniem umowy Wykonawcy wspólnie ubiegając</w:t>
      </w:r>
      <w:r>
        <w:rPr>
          <w:rStyle w:val="Teksttreci2"/>
          <w:rFonts w:ascii="Arial" w:hAnsi="Arial" w:cs="Arial"/>
        </w:rPr>
        <w:t>y się o udzielenie zamówienia (</w:t>
      </w:r>
      <w:r w:rsidRPr="00F5167A">
        <w:rPr>
          <w:rStyle w:val="Teksttreci2"/>
          <w:rFonts w:ascii="Arial" w:hAnsi="Arial" w:cs="Arial"/>
        </w:rPr>
        <w:t>w przypadku wyboru ich</w:t>
      </w:r>
      <w:r w:rsidR="0026553F">
        <w:rPr>
          <w:rStyle w:val="Teksttreci2"/>
          <w:rFonts w:ascii="Arial" w:hAnsi="Arial" w:cs="Arial"/>
        </w:rPr>
        <w:t xml:space="preserve"> oferty jako najkorzystniejszej)</w:t>
      </w:r>
      <w:r w:rsidRPr="00F5167A">
        <w:rPr>
          <w:rStyle w:val="Teksttreci2"/>
          <w:rFonts w:ascii="Arial" w:hAnsi="Arial" w:cs="Arial"/>
        </w:rPr>
        <w:t xml:space="preserve"> przedstawią Zamawiającemu umowę regulującą współpracę tych Wykonawców.</w:t>
      </w:r>
    </w:p>
    <w:p w:rsidR="002D695A" w:rsidRPr="0026553F" w:rsidRDefault="00B17A86" w:rsidP="00C440FA">
      <w:pPr>
        <w:pStyle w:val="Akapitzlist"/>
        <w:widowControl w:val="0"/>
        <w:numPr>
          <w:ilvl w:val="0"/>
          <w:numId w:val="22"/>
        </w:numPr>
        <w:tabs>
          <w:tab w:val="left" w:pos="284"/>
        </w:tabs>
        <w:spacing w:line="276" w:lineRule="auto"/>
        <w:ind w:left="284" w:right="-11" w:hanging="284"/>
        <w:jc w:val="both"/>
        <w:rPr>
          <w:rFonts w:ascii="Arial" w:hAnsi="Arial" w:cs="Arial"/>
        </w:rPr>
      </w:pPr>
      <w:r>
        <w:rPr>
          <w:rStyle w:val="Teksttreci2"/>
          <w:rFonts w:ascii="Arial" w:hAnsi="Arial" w:cs="Arial"/>
        </w:rPr>
        <w:t>Jeżeli</w:t>
      </w:r>
      <w:r w:rsidR="002D695A" w:rsidRPr="00F5167A">
        <w:rPr>
          <w:rStyle w:val="Teksttreci2"/>
          <w:rFonts w:ascii="Arial" w:hAnsi="Arial" w:cs="Arial"/>
        </w:rPr>
        <w:t xml:space="preserve"> Wykonawca którego oferta została wybrana jako najkorzystniejsza, uchyla się od zawarcia umowy </w:t>
      </w:r>
      <w:r>
        <w:rPr>
          <w:rStyle w:val="Teksttreci2"/>
          <w:rFonts w:ascii="Arial" w:hAnsi="Arial" w:cs="Arial"/>
        </w:rPr>
        <w:br/>
      </w:r>
      <w:r w:rsidR="002D695A" w:rsidRPr="00F5167A">
        <w:rPr>
          <w:rStyle w:val="Teksttreci2"/>
          <w:rFonts w:ascii="Arial" w:hAnsi="Arial" w:cs="Arial"/>
        </w:rPr>
        <w:t>w sprawie zamówienia publicznego Zamawiający może dokonać ponownego badania i oceny ofert spośród pozostałych w postępowaniu Wykonawców albo unieważnić postępowanie.</w:t>
      </w:r>
    </w:p>
    <w:p w:rsidR="003B4365" w:rsidRPr="00B17A86" w:rsidRDefault="003B4365" w:rsidP="00B17A86">
      <w:pPr>
        <w:spacing w:line="276" w:lineRule="auto"/>
        <w:rPr>
          <w:rFonts w:ascii="Arial" w:hAnsi="Arial" w:cs="Arial"/>
        </w:rPr>
      </w:pPr>
    </w:p>
    <w:p w:rsidR="003B4365" w:rsidRPr="00B17A86" w:rsidRDefault="003B4365" w:rsidP="00B17A86">
      <w:pPr>
        <w:spacing w:line="276" w:lineRule="auto"/>
        <w:rPr>
          <w:rFonts w:ascii="Arial" w:hAnsi="Arial" w:cs="Arial"/>
        </w:rPr>
      </w:pPr>
    </w:p>
    <w:p w:rsidR="002D695A" w:rsidRPr="00B17A86" w:rsidRDefault="002D695A" w:rsidP="00B17A86">
      <w:pPr>
        <w:spacing w:line="276" w:lineRule="auto"/>
        <w:jc w:val="both"/>
        <w:rPr>
          <w:rFonts w:ascii="Arial" w:hAnsi="Arial" w:cs="Arial"/>
          <w:b/>
          <w:highlight w:val="lightGray"/>
        </w:rPr>
      </w:pPr>
      <w:r w:rsidRPr="00B17A86">
        <w:rPr>
          <w:rFonts w:ascii="Arial" w:hAnsi="Arial" w:cs="Arial"/>
          <w:b/>
          <w:highlight w:val="lightGray"/>
        </w:rPr>
        <w:t xml:space="preserve">ROZDZIAŁ </w:t>
      </w:r>
      <w:r w:rsidR="00EA0FDB" w:rsidRPr="00B17A86">
        <w:rPr>
          <w:rFonts w:ascii="Arial" w:hAnsi="Arial" w:cs="Arial"/>
          <w:b/>
          <w:highlight w:val="lightGray"/>
        </w:rPr>
        <w:t>18</w:t>
      </w:r>
      <w:r w:rsidRPr="00B17A86">
        <w:rPr>
          <w:rFonts w:ascii="Arial" w:hAnsi="Arial" w:cs="Arial"/>
          <w:b/>
          <w:highlight w:val="lightGray"/>
        </w:rPr>
        <w:t>: Wymagania dotyczące zabezpieczenia należytego wykonania umow</w:t>
      </w:r>
      <w:r w:rsidR="00B17A86">
        <w:rPr>
          <w:rFonts w:ascii="Arial" w:hAnsi="Arial" w:cs="Arial"/>
          <w:b/>
          <w:highlight w:val="lightGray"/>
        </w:rPr>
        <w:t>y.</w:t>
      </w:r>
    </w:p>
    <w:p w:rsidR="002D695A" w:rsidRPr="00B17A86" w:rsidRDefault="002D695A" w:rsidP="00B17A86">
      <w:pPr>
        <w:spacing w:line="276" w:lineRule="auto"/>
        <w:jc w:val="both"/>
        <w:rPr>
          <w:rFonts w:ascii="Arial" w:hAnsi="Arial" w:cs="Arial"/>
          <w:b/>
        </w:rPr>
      </w:pPr>
    </w:p>
    <w:p w:rsidR="00F8368C" w:rsidRDefault="002D695A" w:rsidP="00B17A86">
      <w:pPr>
        <w:spacing w:line="276" w:lineRule="auto"/>
        <w:jc w:val="both"/>
        <w:rPr>
          <w:rFonts w:ascii="Arial" w:hAnsi="Arial" w:cs="Arial"/>
          <w:sz w:val="20"/>
          <w:szCs w:val="20"/>
        </w:rPr>
      </w:pPr>
      <w:r w:rsidRPr="00EF6FA2">
        <w:rPr>
          <w:rFonts w:ascii="Arial" w:hAnsi="Arial" w:cs="Arial"/>
          <w:sz w:val="20"/>
          <w:szCs w:val="20"/>
        </w:rPr>
        <w:t>Zamawiający nie wymaga zabezpieczenia należytego wykonania umowy</w:t>
      </w:r>
      <w:bookmarkStart w:id="9" w:name="bookmark13"/>
      <w:r w:rsidR="00B17A86">
        <w:rPr>
          <w:rFonts w:ascii="Arial" w:hAnsi="Arial" w:cs="Arial"/>
          <w:sz w:val="20"/>
          <w:szCs w:val="20"/>
        </w:rPr>
        <w:t>.</w:t>
      </w:r>
    </w:p>
    <w:p w:rsidR="00F8368C" w:rsidRPr="00B17A86" w:rsidRDefault="00F8368C" w:rsidP="00B17A86">
      <w:pPr>
        <w:spacing w:line="276" w:lineRule="auto"/>
        <w:jc w:val="both"/>
        <w:rPr>
          <w:rFonts w:ascii="Arial" w:hAnsi="Arial" w:cs="Arial"/>
        </w:rPr>
      </w:pPr>
    </w:p>
    <w:p w:rsidR="002F0D7E" w:rsidRPr="00B17A86" w:rsidRDefault="002F0D7E" w:rsidP="00B17A86">
      <w:pPr>
        <w:spacing w:line="276" w:lineRule="auto"/>
        <w:jc w:val="both"/>
        <w:rPr>
          <w:rFonts w:ascii="Arial" w:hAnsi="Arial" w:cs="Arial"/>
        </w:rPr>
      </w:pPr>
    </w:p>
    <w:p w:rsidR="00CF4F57" w:rsidRPr="00B17A86" w:rsidRDefault="002D695A" w:rsidP="00B17A86">
      <w:pPr>
        <w:spacing w:line="276" w:lineRule="auto"/>
        <w:jc w:val="both"/>
        <w:rPr>
          <w:rFonts w:ascii="Arial" w:hAnsi="Arial" w:cs="Arial"/>
          <w:b/>
          <w:bCs/>
        </w:rPr>
      </w:pPr>
      <w:r w:rsidRPr="00B17A86">
        <w:rPr>
          <w:rFonts w:ascii="Arial" w:hAnsi="Arial" w:cs="Arial"/>
          <w:b/>
          <w:highlight w:val="lightGray"/>
        </w:rPr>
        <w:t xml:space="preserve">ROZDZIAŁ </w:t>
      </w:r>
      <w:r w:rsidR="00EA0FDB" w:rsidRPr="00B17A86">
        <w:rPr>
          <w:rFonts w:ascii="Arial" w:hAnsi="Arial" w:cs="Arial"/>
          <w:b/>
          <w:highlight w:val="lightGray"/>
        </w:rPr>
        <w:t>19</w:t>
      </w:r>
      <w:r w:rsidRPr="00B17A86">
        <w:rPr>
          <w:rFonts w:ascii="Arial" w:hAnsi="Arial" w:cs="Arial"/>
          <w:b/>
          <w:highlight w:val="lightGray"/>
        </w:rPr>
        <w:t>:</w:t>
      </w:r>
      <w:r w:rsidRPr="00B17A86">
        <w:rPr>
          <w:rFonts w:ascii="Arial" w:hAnsi="Arial" w:cs="Arial"/>
          <w:highlight w:val="lightGray"/>
        </w:rPr>
        <w:t xml:space="preserve"> </w:t>
      </w:r>
      <w:r w:rsidRPr="00B17A86">
        <w:rPr>
          <w:rFonts w:ascii="Arial" w:hAnsi="Arial" w:cs="Arial"/>
          <w:b/>
          <w:bCs/>
          <w:highlight w:val="lightGray"/>
        </w:rPr>
        <w:t>Pouczenie o środkach ochrony prawnej przysługujących Wykonawc</w:t>
      </w:r>
      <w:r w:rsidR="00B17A86" w:rsidRPr="00B17A86">
        <w:rPr>
          <w:rFonts w:ascii="Arial" w:hAnsi="Arial" w:cs="Arial"/>
          <w:b/>
          <w:bCs/>
          <w:highlight w:val="lightGray"/>
        </w:rPr>
        <w:t>y.</w:t>
      </w:r>
      <w:bookmarkEnd w:id="9"/>
    </w:p>
    <w:p w:rsidR="00CF4F57" w:rsidRPr="00B17A86" w:rsidRDefault="00CF4F57" w:rsidP="00B17A86">
      <w:pPr>
        <w:spacing w:line="276" w:lineRule="auto"/>
        <w:jc w:val="both"/>
        <w:rPr>
          <w:rFonts w:ascii="Arial" w:hAnsi="Arial" w:cs="Arial"/>
          <w:b/>
          <w:bCs/>
        </w:rPr>
      </w:pPr>
    </w:p>
    <w:p w:rsidR="00B17A86" w:rsidRPr="00B17A86" w:rsidRDefault="00EE1122" w:rsidP="00B17A86">
      <w:pPr>
        <w:pStyle w:val="Akapitzlist"/>
        <w:numPr>
          <w:ilvl w:val="0"/>
          <w:numId w:val="37"/>
        </w:numPr>
        <w:spacing w:line="276" w:lineRule="auto"/>
        <w:ind w:left="284" w:hanging="284"/>
        <w:jc w:val="both"/>
        <w:rPr>
          <w:rFonts w:ascii="Arial" w:hAnsi="Arial" w:cs="Arial"/>
          <w:bCs/>
          <w:sz w:val="20"/>
          <w:szCs w:val="20"/>
        </w:rPr>
      </w:pPr>
      <w:r w:rsidRPr="00CF4F57">
        <w:rPr>
          <w:rFonts w:ascii="Arial" w:hAnsi="Arial" w:cs="Arial"/>
          <w:sz w:val="20"/>
          <w:szCs w:val="20"/>
        </w:rPr>
        <w:t>Środki ochrony prawnej określone w Dziale IX przysługują wykonawcy, uczestnikowi konkursu oraz innemu podmiotowi, jeżeli ma lub miał interes w uzyskaniu zamówienia lub nagrody w konkursie oraz poniósł lub może ponieść szkodę w wyniku naruszenia przez zamawiającego przepisów ustawy.</w:t>
      </w:r>
    </w:p>
    <w:p w:rsidR="00B17A86" w:rsidRPr="00B17A86" w:rsidRDefault="00EE1122" w:rsidP="00B17A86">
      <w:pPr>
        <w:pStyle w:val="Akapitzlist"/>
        <w:numPr>
          <w:ilvl w:val="0"/>
          <w:numId w:val="37"/>
        </w:numPr>
        <w:spacing w:line="276" w:lineRule="auto"/>
        <w:ind w:left="284" w:hanging="284"/>
        <w:jc w:val="both"/>
        <w:rPr>
          <w:rFonts w:ascii="Arial" w:hAnsi="Arial" w:cs="Arial"/>
          <w:bCs/>
          <w:sz w:val="20"/>
          <w:szCs w:val="20"/>
        </w:rPr>
      </w:pPr>
      <w:r w:rsidRPr="00B17A86">
        <w:rPr>
          <w:rFonts w:ascii="Arial" w:hAnsi="Arial" w:cs="Arial"/>
          <w:sz w:val="20"/>
          <w:szCs w:val="20"/>
        </w:rPr>
        <w:t>Środki ochrony prawnej wobec ogłoszenia wszcz</w:t>
      </w:r>
      <w:r w:rsidR="00DE06EA" w:rsidRPr="00B17A86">
        <w:rPr>
          <w:rFonts w:ascii="Arial" w:hAnsi="Arial" w:cs="Arial"/>
          <w:sz w:val="20"/>
          <w:szCs w:val="20"/>
        </w:rPr>
        <w:t>y</w:t>
      </w:r>
      <w:r w:rsidRPr="00B17A86">
        <w:rPr>
          <w:rFonts w:ascii="Arial" w:hAnsi="Arial" w:cs="Arial"/>
          <w:sz w:val="20"/>
          <w:szCs w:val="20"/>
        </w:rPr>
        <w:t xml:space="preserve">nającego postępowanie o udzielenie zamówienia lub ogłoszenia o konkursie oraz dokumentów zamówienia przysługują również organizacjom wpisanym na listę, o której mowa </w:t>
      </w:r>
      <w:r w:rsidR="00B17A86">
        <w:rPr>
          <w:rFonts w:ascii="Arial" w:hAnsi="Arial" w:cs="Arial"/>
          <w:sz w:val="20"/>
          <w:szCs w:val="20"/>
        </w:rPr>
        <w:br/>
      </w:r>
      <w:r w:rsidRPr="00B17A86">
        <w:rPr>
          <w:rFonts w:ascii="Arial" w:hAnsi="Arial" w:cs="Arial"/>
          <w:sz w:val="20"/>
          <w:szCs w:val="20"/>
        </w:rPr>
        <w:t xml:space="preserve">w art. 469 </w:t>
      </w:r>
      <w:r w:rsidR="00B17A86" w:rsidRPr="00B17A86">
        <w:rPr>
          <w:rFonts w:ascii="Arial" w:hAnsi="Arial" w:cs="Arial"/>
          <w:sz w:val="20"/>
          <w:szCs w:val="20"/>
        </w:rPr>
        <w:t>pkt.</w:t>
      </w:r>
      <w:r w:rsidRPr="00B17A86">
        <w:rPr>
          <w:rFonts w:ascii="Arial" w:hAnsi="Arial" w:cs="Arial"/>
          <w:sz w:val="20"/>
          <w:szCs w:val="20"/>
        </w:rPr>
        <w:t xml:space="preserve"> 15, oraz Rzecznikowi Małych i Średnich Przedsiębiorców.</w:t>
      </w:r>
      <w:r w:rsidRPr="00B17A86" w:rsidDel="00134CF5">
        <w:rPr>
          <w:rFonts w:ascii="Arial" w:hAnsi="Arial" w:cs="Arial"/>
          <w:sz w:val="20"/>
          <w:szCs w:val="20"/>
        </w:rPr>
        <w:t xml:space="preserve"> </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B17A86">
        <w:rPr>
          <w:rFonts w:ascii="Arial" w:hAnsi="Arial" w:cs="Arial"/>
          <w:sz w:val="20"/>
          <w:szCs w:val="20"/>
        </w:rPr>
        <w:t xml:space="preserve">Odwołanie przysługuje wyłącznie od niezgodnej z przepisami ustawy czynności Zamawiającego podjętej </w:t>
      </w:r>
      <w:r w:rsidR="00012E35">
        <w:rPr>
          <w:rFonts w:ascii="Arial" w:hAnsi="Arial" w:cs="Arial"/>
          <w:sz w:val="20"/>
          <w:szCs w:val="20"/>
        </w:rPr>
        <w:br/>
      </w:r>
      <w:r w:rsidRPr="00B17A86">
        <w:rPr>
          <w:rFonts w:ascii="Arial" w:hAnsi="Arial" w:cs="Arial"/>
          <w:sz w:val="20"/>
          <w:szCs w:val="20"/>
        </w:rPr>
        <w:t>w postępowaniu o udzielenie zamówienia lub zaniechania czynności, do której Zamawiający jest zobowiązany na podstawie ustawy zgodnie z art. 513 Ustawy</w:t>
      </w:r>
      <w:r w:rsidR="00012E35">
        <w:rPr>
          <w:rFonts w:ascii="Arial" w:hAnsi="Arial" w:cs="Arial"/>
          <w:sz w:val="20"/>
          <w:szCs w:val="20"/>
        </w:rPr>
        <w:t>.</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sz w:val="20"/>
          <w:szCs w:val="20"/>
        </w:rPr>
        <w:t>Odwołanie powinno zawierać wszystkie elementy wskazane w art. 516 Ustawy Pzp.</w:t>
      </w:r>
    </w:p>
    <w:p w:rsid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bCs/>
          <w:sz w:val="20"/>
          <w:szCs w:val="20"/>
        </w:rPr>
        <w:lastRenderedPageBreak/>
        <w:t>Odwołanie wnosi się do Prezesa Izby.</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012E35">
        <w:rPr>
          <w:rFonts w:ascii="Arial" w:hAnsi="Arial" w:cs="Arial"/>
        </w:rPr>
        <w:t>.</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sz w:val="20"/>
          <w:szCs w:val="20"/>
        </w:rPr>
        <w:t xml:space="preserve">Odwołanie przysługuje wyłącznie od niezgodnej z przepisami ustawy czynności Zamawiającego podjętej </w:t>
      </w:r>
      <w:r w:rsidR="00012E35">
        <w:rPr>
          <w:rFonts w:ascii="Arial" w:hAnsi="Arial" w:cs="Arial"/>
          <w:sz w:val="20"/>
          <w:szCs w:val="20"/>
        </w:rPr>
        <w:br/>
      </w:r>
      <w:r w:rsidRPr="00012E35">
        <w:rPr>
          <w:rFonts w:ascii="Arial" w:hAnsi="Arial" w:cs="Arial"/>
          <w:sz w:val="20"/>
          <w:szCs w:val="20"/>
        </w:rPr>
        <w:t>w postępowaniu o udzielenie zamówienia lub zaniechania czynności, do której Zamawiający jest zobowiązany na podstawie ustawy zgodnie z art. 513 Ustawy</w:t>
      </w:r>
      <w:r w:rsidR="00012E35">
        <w:rPr>
          <w:rFonts w:ascii="Arial" w:hAnsi="Arial" w:cs="Arial"/>
          <w:sz w:val="20"/>
          <w:szCs w:val="20"/>
        </w:rPr>
        <w:t>.</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sz w:val="20"/>
          <w:szCs w:val="20"/>
        </w:rPr>
        <w:t>Odwołanie powinno zawierać wszystkie elementy wskazane w art. 516 Ustawy Pzp</w:t>
      </w:r>
      <w:r w:rsidRPr="00012E35">
        <w:rPr>
          <w:rFonts w:ascii="Arial" w:hAnsi="Arial" w:cs="Arial"/>
        </w:rPr>
        <w:t>.</w:t>
      </w:r>
    </w:p>
    <w:p w:rsidR="00012E35" w:rsidRDefault="00EE1122" w:rsidP="00012E35">
      <w:pPr>
        <w:pStyle w:val="Akapitzlist"/>
        <w:numPr>
          <w:ilvl w:val="0"/>
          <w:numId w:val="37"/>
        </w:numPr>
        <w:spacing w:line="276" w:lineRule="auto"/>
        <w:ind w:left="284" w:hanging="284"/>
        <w:jc w:val="both"/>
        <w:rPr>
          <w:rFonts w:ascii="Arial" w:hAnsi="Arial" w:cs="Arial"/>
          <w:bCs/>
          <w:sz w:val="20"/>
          <w:szCs w:val="20"/>
        </w:rPr>
      </w:pPr>
      <w:r w:rsidRPr="00012E35">
        <w:rPr>
          <w:rFonts w:ascii="Arial" w:hAnsi="Arial" w:cs="Arial"/>
          <w:bCs/>
          <w:sz w:val="20"/>
          <w:szCs w:val="20"/>
        </w:rPr>
        <w:t>Odwołanie wnosi się do Prezesa Izby.</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2"/>
          <w:szCs w:val="20"/>
        </w:rPr>
      </w:pPr>
      <w:r w:rsidRPr="00012E35">
        <w:rPr>
          <w:rFonts w:ascii="Arial" w:hAnsi="Arial" w:cs="Arial"/>
          <w:sz w:val="20"/>
          <w:szCs w:val="18"/>
        </w:rPr>
        <w:t xml:space="preserve">Odwołanie wnosi się w terminie 10 dni od dnia przesłania informacji o czynności Zamawiającego stanowiącej podstawę jego wniesienia, jeżeli zostały one przesłane przy użyciu środków komunikacji elektronicznej, albo </w:t>
      </w:r>
      <w:r w:rsidR="00012E35">
        <w:rPr>
          <w:rFonts w:ascii="Arial" w:hAnsi="Arial" w:cs="Arial"/>
          <w:sz w:val="20"/>
          <w:szCs w:val="18"/>
        </w:rPr>
        <w:br/>
      </w:r>
      <w:r w:rsidRPr="00012E35">
        <w:rPr>
          <w:rFonts w:ascii="Arial" w:hAnsi="Arial" w:cs="Arial"/>
          <w:sz w:val="20"/>
          <w:szCs w:val="18"/>
        </w:rPr>
        <w:t xml:space="preserve">w terminie 15 dni </w:t>
      </w:r>
      <w:r w:rsidR="00012E35">
        <w:rPr>
          <w:rFonts w:ascii="Arial" w:hAnsi="Arial" w:cs="Arial"/>
          <w:sz w:val="20"/>
          <w:szCs w:val="18"/>
        </w:rPr>
        <w:t>–</w:t>
      </w:r>
      <w:r w:rsidRPr="00012E35">
        <w:rPr>
          <w:rFonts w:ascii="Arial" w:hAnsi="Arial" w:cs="Arial"/>
          <w:sz w:val="20"/>
          <w:szCs w:val="18"/>
        </w:rPr>
        <w:t xml:space="preserve"> jeżeli zostały przesłane w inny sposób.</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2"/>
          <w:szCs w:val="20"/>
        </w:rPr>
      </w:pPr>
      <w:r w:rsidRPr="00012E35">
        <w:rPr>
          <w:rFonts w:ascii="Arial" w:hAnsi="Arial" w:cs="Arial"/>
          <w:sz w:val="20"/>
          <w:szCs w:val="18"/>
        </w:rPr>
        <w:t>Odwołanie wobec treści ogłoszenia o zamówieniu, a także wobec postanowień Specyfikacji Warunków Zamówienia wnosi się w terminie 10 dni od dnia publikacji ogłoszenia w Dzienniku Urzędowym Unii Europejskiej lub zamieszczenia Specyfikacji  Warunków Zamówienia na stronie internetowej.</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2"/>
          <w:szCs w:val="20"/>
        </w:rPr>
      </w:pPr>
      <w:r w:rsidRPr="00012E35">
        <w:rPr>
          <w:rFonts w:ascii="Arial" w:hAnsi="Arial" w:cs="Arial"/>
          <w:sz w:val="20"/>
          <w:szCs w:val="18"/>
        </w:rPr>
        <w:t>W przypadku wniesienia odwołania wobec treści ogłoszenia o zamówieniu lub postanowień Specyfikacji Warunków Zamówienia Zamawiający może przedłużyć termin składania ofert.</w:t>
      </w:r>
    </w:p>
    <w:p w:rsidR="00012E35" w:rsidRPr="00012E35" w:rsidRDefault="00EE1122" w:rsidP="00012E35">
      <w:pPr>
        <w:pStyle w:val="Akapitzlist"/>
        <w:numPr>
          <w:ilvl w:val="0"/>
          <w:numId w:val="37"/>
        </w:numPr>
        <w:spacing w:line="276" w:lineRule="auto"/>
        <w:ind w:left="284" w:hanging="284"/>
        <w:jc w:val="both"/>
        <w:rPr>
          <w:rFonts w:ascii="Arial" w:hAnsi="Arial" w:cs="Arial"/>
          <w:bCs/>
          <w:sz w:val="22"/>
          <w:szCs w:val="20"/>
        </w:rPr>
      </w:pPr>
      <w:r w:rsidRPr="00012E35">
        <w:rPr>
          <w:rFonts w:ascii="Arial" w:hAnsi="Arial" w:cs="Arial"/>
          <w:sz w:val="20"/>
          <w:szCs w:val="18"/>
        </w:rPr>
        <w:t>W przypadku wniesienia odwołania po upływie terminu składania ofert bieg terminu związania ofertą ulega zawieszeniu do czasu ogłoszenia przez izbę orzeczenia.</w:t>
      </w:r>
    </w:p>
    <w:p w:rsidR="00EE1122" w:rsidRPr="00012E35" w:rsidRDefault="00EE1122" w:rsidP="00012E35">
      <w:pPr>
        <w:pStyle w:val="Akapitzlist"/>
        <w:numPr>
          <w:ilvl w:val="0"/>
          <w:numId w:val="37"/>
        </w:numPr>
        <w:spacing w:line="276" w:lineRule="auto"/>
        <w:ind w:left="284" w:hanging="284"/>
        <w:jc w:val="both"/>
        <w:rPr>
          <w:rFonts w:ascii="Arial" w:hAnsi="Arial" w:cs="Arial"/>
          <w:bCs/>
          <w:sz w:val="22"/>
          <w:szCs w:val="20"/>
        </w:rPr>
      </w:pPr>
      <w:r w:rsidRPr="00012E35">
        <w:rPr>
          <w:rFonts w:ascii="Arial" w:hAnsi="Arial" w:cs="Arial"/>
          <w:sz w:val="20"/>
          <w:szCs w:val="18"/>
        </w:rPr>
        <w:t>Na orzeczenie Izby Stronom oraz uczestnikom postępowania odwoławczego przysługuje skarga do sądu.</w:t>
      </w:r>
    </w:p>
    <w:p w:rsidR="002D695A" w:rsidRPr="00012E35" w:rsidRDefault="002D695A" w:rsidP="00012E35">
      <w:pPr>
        <w:spacing w:line="276" w:lineRule="auto"/>
        <w:jc w:val="both"/>
        <w:rPr>
          <w:rFonts w:ascii="Arial" w:hAnsi="Arial" w:cs="Arial"/>
          <w:b/>
          <w:bCs/>
        </w:rPr>
      </w:pPr>
    </w:p>
    <w:p w:rsidR="001721CB" w:rsidRPr="00012E35" w:rsidRDefault="001721CB" w:rsidP="00012E35">
      <w:pPr>
        <w:spacing w:line="276" w:lineRule="auto"/>
        <w:jc w:val="both"/>
        <w:rPr>
          <w:rFonts w:ascii="Arial" w:hAnsi="Arial" w:cs="Arial"/>
          <w:b/>
          <w:bCs/>
          <w:lang w:val="cs-CZ"/>
        </w:rPr>
      </w:pPr>
    </w:p>
    <w:p w:rsidR="002D695A" w:rsidRPr="00012E35" w:rsidRDefault="00EA0FDB" w:rsidP="00012E35">
      <w:pPr>
        <w:spacing w:line="276" w:lineRule="auto"/>
        <w:jc w:val="both"/>
        <w:rPr>
          <w:rFonts w:ascii="Arial" w:hAnsi="Arial" w:cs="Arial"/>
          <w:b/>
          <w:highlight w:val="lightGray"/>
        </w:rPr>
      </w:pPr>
      <w:r w:rsidRPr="00012E35">
        <w:rPr>
          <w:rFonts w:ascii="Arial" w:hAnsi="Arial" w:cs="Arial"/>
          <w:b/>
          <w:highlight w:val="lightGray"/>
        </w:rPr>
        <w:t>ROZDZIAŁ 20</w:t>
      </w:r>
      <w:r w:rsidR="002D695A" w:rsidRPr="00012E35">
        <w:rPr>
          <w:rFonts w:ascii="Arial" w:hAnsi="Arial" w:cs="Arial"/>
          <w:b/>
          <w:highlight w:val="lightGray"/>
        </w:rPr>
        <w:t>: Obowiązek informacyjny wynikający z rozporządzenia Parlamentu Europejskiego i Rady (UE)2016/679 z dnia 27 kwietnia2016r. w sprawie ochrony osób fizycznych w związku z przetwarzaniem danych osobowych i w sprawie swobodnego przepływu takich danych oraz uchylenia dyrektywy 95/46/WE (ogólne rozporządzenie                     o ochronie danych, Dz.</w:t>
      </w:r>
      <w:r w:rsidR="00012E35" w:rsidRPr="00012E35">
        <w:rPr>
          <w:rFonts w:ascii="Arial" w:hAnsi="Arial" w:cs="Arial"/>
          <w:b/>
          <w:highlight w:val="lightGray"/>
        </w:rPr>
        <w:t xml:space="preserve"> </w:t>
      </w:r>
      <w:r w:rsidR="002D695A" w:rsidRPr="00012E35">
        <w:rPr>
          <w:rFonts w:ascii="Arial" w:hAnsi="Arial" w:cs="Arial"/>
          <w:b/>
          <w:highlight w:val="lightGray"/>
        </w:rPr>
        <w:t>Urz.</w:t>
      </w:r>
      <w:r w:rsidR="00012E35" w:rsidRPr="00012E35">
        <w:rPr>
          <w:rFonts w:ascii="Arial" w:hAnsi="Arial" w:cs="Arial"/>
          <w:b/>
          <w:highlight w:val="lightGray"/>
        </w:rPr>
        <w:t xml:space="preserve"> </w:t>
      </w:r>
      <w:r w:rsidR="002D695A" w:rsidRPr="00012E35">
        <w:rPr>
          <w:rFonts w:ascii="Arial" w:hAnsi="Arial" w:cs="Arial"/>
          <w:b/>
          <w:highlight w:val="lightGray"/>
        </w:rPr>
        <w:t xml:space="preserve">UE L2016.119.1,dalej </w:t>
      </w:r>
      <w:r w:rsidR="00012E35" w:rsidRPr="00012E35">
        <w:rPr>
          <w:rFonts w:ascii="Arial" w:hAnsi="Arial" w:cs="Arial"/>
          <w:b/>
          <w:highlight w:val="lightGray"/>
        </w:rPr>
        <w:t xml:space="preserve">– </w:t>
      </w:r>
      <w:r w:rsidR="002D695A" w:rsidRPr="00012E35">
        <w:rPr>
          <w:rFonts w:ascii="Arial" w:hAnsi="Arial" w:cs="Arial"/>
          <w:b/>
          <w:highlight w:val="lightGray"/>
        </w:rPr>
        <w:t>„RODO”</w:t>
      </w:r>
      <w:r w:rsidR="00CF2946">
        <w:rPr>
          <w:rFonts w:ascii="Arial" w:hAnsi="Arial" w:cs="Arial"/>
          <w:b/>
          <w:highlight w:val="lightGray"/>
        </w:rPr>
        <w:t>).</w:t>
      </w:r>
    </w:p>
    <w:p w:rsidR="002D695A" w:rsidRPr="00012E35" w:rsidRDefault="002D695A" w:rsidP="00012E35">
      <w:pPr>
        <w:tabs>
          <w:tab w:val="left" w:pos="430"/>
        </w:tabs>
        <w:spacing w:line="276" w:lineRule="auto"/>
        <w:ind w:left="500"/>
        <w:jc w:val="both"/>
        <w:rPr>
          <w:rFonts w:ascii="Arial" w:hAnsi="Arial" w:cs="Arial"/>
        </w:rPr>
      </w:pPr>
    </w:p>
    <w:p w:rsidR="002D695A" w:rsidRPr="0027471A" w:rsidRDefault="00012E35" w:rsidP="00012E35">
      <w:pPr>
        <w:widowControl w:val="0"/>
        <w:numPr>
          <w:ilvl w:val="0"/>
          <w:numId w:val="23"/>
        </w:numPr>
        <w:tabs>
          <w:tab w:val="left" w:pos="284"/>
        </w:tabs>
        <w:spacing w:line="276" w:lineRule="auto"/>
        <w:ind w:left="284" w:hanging="284"/>
        <w:jc w:val="both"/>
        <w:rPr>
          <w:rFonts w:ascii="Arial" w:hAnsi="Arial" w:cs="Arial"/>
          <w:sz w:val="20"/>
          <w:szCs w:val="20"/>
        </w:rPr>
      </w:pPr>
      <w:r>
        <w:rPr>
          <w:rFonts w:ascii="Arial" w:hAnsi="Arial" w:cs="Arial"/>
          <w:sz w:val="20"/>
          <w:szCs w:val="20"/>
        </w:rPr>
        <w:t>Stosownie do art.</w:t>
      </w:r>
      <w:r w:rsidR="002D695A" w:rsidRPr="0027471A">
        <w:rPr>
          <w:rFonts w:ascii="Arial" w:hAnsi="Arial" w:cs="Arial"/>
          <w:sz w:val="20"/>
          <w:szCs w:val="20"/>
        </w:rPr>
        <w:t xml:space="preserve"> 13 ust. 1 i 2 RODO, Zamawiający informuje, iż administratorem danych osobowych jest Samodzielny Publiczny Zespół Zakładów Opieki Zdrowotnej w Gryficach, ul. Niechorska 27, 72</w:t>
      </w:r>
      <w:r>
        <w:rPr>
          <w:rFonts w:ascii="Arial" w:hAnsi="Arial" w:cs="Arial"/>
          <w:sz w:val="20"/>
          <w:szCs w:val="20"/>
        </w:rPr>
        <w:t xml:space="preserve"> – </w:t>
      </w:r>
      <w:r w:rsidR="002D695A" w:rsidRPr="0027471A">
        <w:rPr>
          <w:rFonts w:ascii="Arial" w:hAnsi="Arial" w:cs="Arial"/>
          <w:sz w:val="20"/>
          <w:szCs w:val="20"/>
        </w:rPr>
        <w:t xml:space="preserve">300 Gryfice </w:t>
      </w:r>
    </w:p>
    <w:p w:rsidR="002D695A" w:rsidRPr="0027471A" w:rsidRDefault="002D695A" w:rsidP="00012E35">
      <w:pPr>
        <w:widowControl w:val="0"/>
        <w:numPr>
          <w:ilvl w:val="0"/>
          <w:numId w:val="23"/>
        </w:numPr>
        <w:tabs>
          <w:tab w:val="left" w:pos="284"/>
        </w:tabs>
        <w:spacing w:line="276" w:lineRule="auto"/>
        <w:ind w:left="435" w:hanging="435"/>
        <w:jc w:val="both"/>
        <w:rPr>
          <w:rFonts w:ascii="Arial" w:hAnsi="Arial" w:cs="Arial"/>
          <w:sz w:val="20"/>
          <w:szCs w:val="20"/>
        </w:rPr>
      </w:pPr>
      <w:r w:rsidRPr="0027471A">
        <w:rPr>
          <w:rFonts w:ascii="Arial" w:hAnsi="Arial" w:cs="Arial"/>
          <w:sz w:val="20"/>
          <w:szCs w:val="20"/>
        </w:rPr>
        <w:t xml:space="preserve">Kontakt do Inspektora Ochrony Danych: </w:t>
      </w:r>
      <w:hyperlink r:id="rId33"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w:t>
      </w:r>
      <w:r w:rsidR="00012E35">
        <w:rPr>
          <w:rFonts w:ascii="Arial" w:hAnsi="Arial" w:cs="Arial"/>
          <w:sz w:val="20"/>
          <w:szCs w:val="20"/>
        </w:rPr>
        <w:t xml:space="preserve">enie zamówienia publicznego lub </w:t>
      </w:r>
      <w:r w:rsidRPr="0027471A">
        <w:rPr>
          <w:rFonts w:ascii="Arial" w:hAnsi="Arial" w:cs="Arial"/>
          <w:sz w:val="20"/>
          <w:szCs w:val="20"/>
        </w:rPr>
        <w:t>konkursie w sposób gwarantujący zabezpieczenie przed ich bezprawnym rozpowszechnianiem.</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w:t>
      </w:r>
      <w:r w:rsidR="00012E35">
        <w:rPr>
          <w:rFonts w:ascii="Arial" w:hAnsi="Arial" w:cs="Arial"/>
          <w:sz w:val="20"/>
          <w:szCs w:val="20"/>
        </w:rPr>
        <w:t xml:space="preserve"> o udzielenie zamówienia i jego </w:t>
      </w:r>
      <w:r w:rsidRPr="0027471A">
        <w:rPr>
          <w:rFonts w:ascii="Arial" w:hAnsi="Arial" w:cs="Arial"/>
          <w:sz w:val="20"/>
          <w:szCs w:val="20"/>
        </w:rPr>
        <w:t>archiwizacji.</w:t>
      </w:r>
      <w:r>
        <w:rPr>
          <w:rFonts w:ascii="Arial" w:hAnsi="Arial" w:cs="Arial"/>
          <w:sz w:val="20"/>
          <w:szCs w:val="20"/>
        </w:rPr>
        <w:t xml:space="preserve"> </w:t>
      </w:r>
      <w:r w:rsidRPr="0027471A">
        <w:rPr>
          <w:rFonts w:ascii="Arial" w:hAnsi="Arial" w:cs="Arial"/>
          <w:sz w:val="20"/>
          <w:szCs w:val="20"/>
        </w:rPr>
        <w:t>Odbiorcami danych osobowych będą osoby lub podmioty, którym dokumentacja postępowania zostanie udostępniona w oparciu o art. 8 oraz art. 96 ust. 3 ustawy Pzp.</w:t>
      </w:r>
    </w:p>
    <w:p w:rsidR="00012E35"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12E35"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012E35">
        <w:rPr>
          <w:rFonts w:ascii="Arial" w:hAnsi="Arial" w:cs="Arial"/>
          <w:sz w:val="20"/>
          <w:szCs w:val="20"/>
        </w:rPr>
        <w:t>Dane osobowe pozyskane w związku z prowadzeniem niniejszego postępowania o udzielenie zamówienia publicznego będą przechowywane przez okres 5 lat od dnia zakończenia postępowania o udzielenie zamówienia publicznego, a jeżeli czas trwania umowy przekracza 5 lat, okres przechowywania obejmuje cały czas trwania umowy w sprawie zamówienia publicznego.</w:t>
      </w:r>
    </w:p>
    <w:p w:rsidR="00012E35"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012E35">
        <w:rPr>
          <w:rFonts w:ascii="Arial" w:hAnsi="Arial" w:cs="Arial"/>
          <w:sz w:val="20"/>
          <w:szCs w:val="20"/>
        </w:rPr>
        <w:t xml:space="preserve">Niezależnie od postanowień </w:t>
      </w:r>
      <w:proofErr w:type="spellStart"/>
      <w:r w:rsidRPr="00012E35">
        <w:rPr>
          <w:rFonts w:ascii="Arial" w:hAnsi="Arial" w:cs="Arial"/>
          <w:sz w:val="20"/>
          <w:szCs w:val="20"/>
        </w:rPr>
        <w:t>pkt</w:t>
      </w:r>
      <w:proofErr w:type="spellEnd"/>
      <w:r w:rsidRPr="00012E35">
        <w:rPr>
          <w:rFonts w:ascii="Arial" w:hAnsi="Arial" w:cs="Arial"/>
          <w:sz w:val="20"/>
          <w:szCs w:val="20"/>
        </w:rPr>
        <w:t xml:space="preserve"> 8 powyżej, w przypadku zawarcia umowy w sprawie zamówienia publicznego, dane osobowe będą przetwarzane do upływu okresu przedawnienia roszczeń wynikających z umowy w sprawie </w:t>
      </w:r>
      <w:r w:rsidRPr="00012E35">
        <w:rPr>
          <w:rFonts w:ascii="Arial" w:hAnsi="Arial" w:cs="Arial"/>
          <w:sz w:val="20"/>
          <w:szCs w:val="20"/>
        </w:rPr>
        <w:lastRenderedPageBreak/>
        <w:t>zamówienia publicznego.</w:t>
      </w:r>
    </w:p>
    <w:p w:rsidR="002D695A" w:rsidRPr="00012E35"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012E35">
        <w:rPr>
          <w:rFonts w:ascii="Arial" w:hAnsi="Arial" w:cs="Arial"/>
          <w:sz w:val="20"/>
          <w:szCs w:val="20"/>
        </w:rPr>
        <w:t xml:space="preserve">Niezależnie od postanowień </w:t>
      </w:r>
      <w:proofErr w:type="spellStart"/>
      <w:r w:rsidRPr="00012E35">
        <w:rPr>
          <w:rFonts w:ascii="Arial" w:hAnsi="Arial" w:cs="Arial"/>
          <w:sz w:val="20"/>
          <w:szCs w:val="20"/>
        </w:rPr>
        <w:t>pkt</w:t>
      </w:r>
      <w:proofErr w:type="spellEnd"/>
      <w:r w:rsidRPr="00012E35">
        <w:rPr>
          <w:rFonts w:ascii="Arial" w:hAnsi="Arial" w:cs="Arial"/>
          <w:sz w:val="20"/>
          <w:szCs w:val="20"/>
        </w:rPr>
        <w:t xml:space="preserve"> 8 i 9 powyżej, dane osobowe będą przetwarzane ze względu na prawnie uzasadniony interes Zamawiającego, którym jest:</w:t>
      </w:r>
    </w:p>
    <w:p w:rsidR="00012E35" w:rsidRDefault="002D695A" w:rsidP="00012E35">
      <w:pPr>
        <w:widowControl w:val="0"/>
        <w:numPr>
          <w:ilvl w:val="0"/>
          <w:numId w:val="24"/>
        </w:numPr>
        <w:tabs>
          <w:tab w:val="left" w:pos="709"/>
        </w:tabs>
        <w:spacing w:line="276" w:lineRule="auto"/>
        <w:ind w:left="567" w:hanging="283"/>
        <w:jc w:val="both"/>
        <w:rPr>
          <w:rFonts w:ascii="Arial" w:hAnsi="Arial" w:cs="Arial"/>
          <w:sz w:val="20"/>
          <w:szCs w:val="20"/>
        </w:rPr>
      </w:pPr>
      <w:r w:rsidRPr="0027471A">
        <w:rPr>
          <w:rFonts w:ascii="Arial" w:hAnsi="Arial" w:cs="Arial"/>
          <w:sz w:val="20"/>
          <w:szCs w:val="20"/>
        </w:rPr>
        <w:t>realizacja sprawozdawczości wewnętrznej - przy czym rezultaty prz</w:t>
      </w:r>
      <w:r>
        <w:rPr>
          <w:rFonts w:ascii="Arial" w:hAnsi="Arial" w:cs="Arial"/>
          <w:sz w:val="20"/>
          <w:szCs w:val="20"/>
        </w:rPr>
        <w:t xml:space="preserve">eprowadzonych analiz będą miał </w:t>
      </w:r>
      <w:r w:rsidRPr="0027471A">
        <w:rPr>
          <w:rFonts w:ascii="Arial" w:hAnsi="Arial" w:cs="Arial"/>
          <w:sz w:val="20"/>
          <w:szCs w:val="20"/>
        </w:rPr>
        <w:t xml:space="preserve">charakter </w:t>
      </w:r>
      <w:r>
        <w:rPr>
          <w:rFonts w:ascii="Arial" w:hAnsi="Arial" w:cs="Arial"/>
          <w:sz w:val="20"/>
          <w:szCs w:val="20"/>
        </w:rPr>
        <w:t xml:space="preserve"> </w:t>
      </w:r>
      <w:proofErr w:type="spellStart"/>
      <w:r w:rsidRPr="0027471A">
        <w:rPr>
          <w:rFonts w:ascii="Arial" w:hAnsi="Arial" w:cs="Arial"/>
          <w:sz w:val="20"/>
          <w:szCs w:val="20"/>
        </w:rPr>
        <w:t>zanonimizowany</w:t>
      </w:r>
      <w:proofErr w:type="spellEnd"/>
      <w:r w:rsidRPr="0027471A">
        <w:rPr>
          <w:rFonts w:ascii="Arial" w:hAnsi="Arial" w:cs="Arial"/>
          <w:sz w:val="20"/>
          <w:szCs w:val="20"/>
        </w:rPr>
        <w:t>,</w:t>
      </w:r>
    </w:p>
    <w:p w:rsidR="002D695A" w:rsidRPr="00012E35" w:rsidRDefault="002D695A" w:rsidP="00012E35">
      <w:pPr>
        <w:widowControl w:val="0"/>
        <w:numPr>
          <w:ilvl w:val="0"/>
          <w:numId w:val="24"/>
        </w:numPr>
        <w:tabs>
          <w:tab w:val="left" w:pos="709"/>
        </w:tabs>
        <w:spacing w:line="276" w:lineRule="auto"/>
        <w:ind w:left="567" w:hanging="283"/>
        <w:jc w:val="both"/>
        <w:rPr>
          <w:rFonts w:ascii="Arial" w:hAnsi="Arial" w:cs="Arial"/>
          <w:sz w:val="20"/>
          <w:szCs w:val="20"/>
        </w:rPr>
      </w:pPr>
      <w:r w:rsidRPr="00012E35">
        <w:rPr>
          <w:rFonts w:ascii="Arial" w:hAnsi="Arial" w:cs="Arial"/>
          <w:sz w:val="20"/>
          <w:szCs w:val="20"/>
        </w:rPr>
        <w:t>realizacja kontroli wewnętrznej.</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12E35" w:rsidRDefault="002D695A" w:rsidP="00012E35">
      <w:pPr>
        <w:widowControl w:val="0"/>
        <w:numPr>
          <w:ilvl w:val="0"/>
          <w:numId w:val="25"/>
        </w:numPr>
        <w:tabs>
          <w:tab w:val="left" w:pos="567"/>
          <w:tab w:val="left" w:pos="802"/>
        </w:tabs>
        <w:spacing w:line="276" w:lineRule="auto"/>
        <w:ind w:left="380" w:hanging="96"/>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12E35" w:rsidRDefault="002D695A" w:rsidP="00012E35">
      <w:pPr>
        <w:widowControl w:val="0"/>
        <w:numPr>
          <w:ilvl w:val="0"/>
          <w:numId w:val="25"/>
        </w:numPr>
        <w:tabs>
          <w:tab w:val="left" w:pos="567"/>
          <w:tab w:val="left" w:pos="802"/>
        </w:tabs>
        <w:spacing w:line="276" w:lineRule="auto"/>
        <w:ind w:left="380" w:hanging="96"/>
        <w:jc w:val="both"/>
        <w:rPr>
          <w:rFonts w:ascii="Arial" w:hAnsi="Arial" w:cs="Arial"/>
          <w:sz w:val="20"/>
          <w:szCs w:val="20"/>
        </w:rPr>
      </w:pPr>
      <w:r w:rsidRPr="00012E35">
        <w:rPr>
          <w:rFonts w:ascii="Arial" w:hAnsi="Arial" w:cs="Arial"/>
          <w:sz w:val="20"/>
          <w:szCs w:val="20"/>
        </w:rPr>
        <w:t>podmiotom świadczącym usługi doradcze, w tym usługi prawne i konsultingowe,</w:t>
      </w:r>
    </w:p>
    <w:p w:rsidR="002D695A" w:rsidRPr="00012E35" w:rsidRDefault="002D695A" w:rsidP="00012E35">
      <w:pPr>
        <w:widowControl w:val="0"/>
        <w:numPr>
          <w:ilvl w:val="0"/>
          <w:numId w:val="25"/>
        </w:numPr>
        <w:tabs>
          <w:tab w:val="left" w:pos="567"/>
          <w:tab w:val="left" w:pos="802"/>
        </w:tabs>
        <w:spacing w:line="276" w:lineRule="auto"/>
        <w:ind w:left="380" w:hanging="96"/>
        <w:jc w:val="both"/>
        <w:rPr>
          <w:rFonts w:ascii="Arial" w:hAnsi="Arial" w:cs="Arial"/>
          <w:sz w:val="20"/>
          <w:szCs w:val="20"/>
        </w:rPr>
      </w:pPr>
      <w:r w:rsidRPr="00012E35">
        <w:rPr>
          <w:rFonts w:ascii="Arial" w:hAnsi="Arial" w:cs="Arial"/>
          <w:sz w:val="20"/>
          <w:szCs w:val="20"/>
        </w:rPr>
        <w:t>podmiotom świadczącym usługi niszczenia dokumentów, z którymi współpracuje Zamawiający.</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Stosownie do art. 22 RODO, decyzje dotyczące danych osobowyc</w:t>
      </w:r>
      <w:r w:rsidR="00012E35">
        <w:rPr>
          <w:rFonts w:ascii="Arial" w:hAnsi="Arial" w:cs="Arial"/>
          <w:sz w:val="20"/>
          <w:szCs w:val="20"/>
        </w:rPr>
        <w:t xml:space="preserve">h nie będą podejmowane w sposób </w:t>
      </w:r>
      <w:r w:rsidRPr="0027471A">
        <w:rPr>
          <w:rFonts w:ascii="Arial" w:hAnsi="Arial" w:cs="Arial"/>
          <w:sz w:val="20"/>
          <w:szCs w:val="20"/>
        </w:rPr>
        <w:t>zautomatyzowany.</w:t>
      </w:r>
    </w:p>
    <w:p w:rsidR="002D695A" w:rsidRPr="0027471A" w:rsidRDefault="002D695A" w:rsidP="00012E35">
      <w:pPr>
        <w:widowControl w:val="0"/>
        <w:numPr>
          <w:ilvl w:val="0"/>
          <w:numId w:val="23"/>
        </w:numPr>
        <w:tabs>
          <w:tab w:val="left" w:pos="284"/>
          <w:tab w:val="left" w:pos="473"/>
        </w:tabs>
        <w:spacing w:line="276" w:lineRule="auto"/>
        <w:ind w:left="435" w:hanging="435"/>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12E35" w:rsidRDefault="002D695A" w:rsidP="00012E35">
      <w:pPr>
        <w:widowControl w:val="0"/>
        <w:numPr>
          <w:ilvl w:val="0"/>
          <w:numId w:val="26"/>
        </w:numPr>
        <w:tabs>
          <w:tab w:val="left" w:pos="284"/>
          <w:tab w:val="left" w:pos="802"/>
        </w:tabs>
        <w:spacing w:line="276" w:lineRule="auto"/>
        <w:ind w:left="567" w:hanging="283"/>
        <w:jc w:val="both"/>
        <w:rPr>
          <w:rFonts w:ascii="Arial" w:hAnsi="Arial" w:cs="Arial"/>
          <w:sz w:val="20"/>
          <w:szCs w:val="20"/>
        </w:rPr>
      </w:pPr>
      <w:r w:rsidRPr="0027471A">
        <w:rPr>
          <w:rFonts w:ascii="Arial" w:hAnsi="Arial" w:cs="Arial"/>
          <w:sz w:val="20"/>
          <w:szCs w:val="20"/>
        </w:rPr>
        <w:t xml:space="preserve">dostępu do swoich danych osobowych </w:t>
      </w:r>
      <w:r w:rsidR="00012E35">
        <w:rPr>
          <w:rFonts w:ascii="Arial" w:hAnsi="Arial" w:cs="Arial"/>
          <w:sz w:val="20"/>
          <w:szCs w:val="20"/>
        </w:rPr>
        <w:t>–</w:t>
      </w:r>
      <w:r w:rsidRPr="0027471A">
        <w:rPr>
          <w:rFonts w:ascii="Arial" w:hAnsi="Arial" w:cs="Arial"/>
          <w:sz w:val="20"/>
          <w:szCs w:val="20"/>
        </w:rPr>
        <w:t xml:space="preserve"> zgodnie z art. 15 RODO,</w:t>
      </w:r>
    </w:p>
    <w:p w:rsidR="00012E35" w:rsidRDefault="002D695A" w:rsidP="00012E35">
      <w:pPr>
        <w:widowControl w:val="0"/>
        <w:numPr>
          <w:ilvl w:val="0"/>
          <w:numId w:val="26"/>
        </w:numPr>
        <w:tabs>
          <w:tab w:val="left" w:pos="284"/>
          <w:tab w:val="left" w:pos="802"/>
        </w:tabs>
        <w:spacing w:line="276" w:lineRule="auto"/>
        <w:ind w:left="567" w:hanging="283"/>
        <w:jc w:val="both"/>
        <w:rPr>
          <w:rFonts w:ascii="Arial" w:hAnsi="Arial" w:cs="Arial"/>
          <w:sz w:val="20"/>
          <w:szCs w:val="20"/>
        </w:rPr>
      </w:pPr>
      <w:r w:rsidRPr="00012E35">
        <w:rPr>
          <w:rFonts w:ascii="Arial" w:hAnsi="Arial" w:cs="Arial"/>
          <w:sz w:val="20"/>
          <w:szCs w:val="20"/>
        </w:rPr>
        <w:t xml:space="preserve">do sprostowania swoich danych osobowych </w:t>
      </w:r>
      <w:r w:rsidR="00012E35" w:rsidRPr="00012E35">
        <w:rPr>
          <w:rFonts w:ascii="Arial" w:hAnsi="Arial" w:cs="Arial"/>
          <w:sz w:val="20"/>
          <w:szCs w:val="20"/>
        </w:rPr>
        <w:t>–</w:t>
      </w:r>
      <w:r w:rsidRPr="00012E35">
        <w:rPr>
          <w:rFonts w:ascii="Arial" w:hAnsi="Arial" w:cs="Arial"/>
          <w:sz w:val="20"/>
          <w:szCs w:val="20"/>
        </w:rPr>
        <w:t xml:space="preserve"> zgodnie z art. 16 RODO,</w:t>
      </w:r>
    </w:p>
    <w:p w:rsidR="00012E35" w:rsidRPr="00012E35" w:rsidRDefault="002D695A" w:rsidP="00012E35">
      <w:pPr>
        <w:widowControl w:val="0"/>
        <w:numPr>
          <w:ilvl w:val="0"/>
          <w:numId w:val="26"/>
        </w:numPr>
        <w:tabs>
          <w:tab w:val="left" w:pos="284"/>
          <w:tab w:val="left" w:pos="802"/>
        </w:tabs>
        <w:spacing w:line="276" w:lineRule="auto"/>
        <w:ind w:left="567" w:hanging="283"/>
        <w:jc w:val="both"/>
        <w:rPr>
          <w:rFonts w:ascii="Arial" w:hAnsi="Arial" w:cs="Arial"/>
          <w:sz w:val="20"/>
          <w:szCs w:val="20"/>
        </w:rPr>
      </w:pPr>
      <w:r w:rsidRPr="00012E35">
        <w:rPr>
          <w:rFonts w:ascii="Arial" w:hAnsi="Arial" w:cs="Arial"/>
          <w:sz w:val="20"/>
          <w:szCs w:val="20"/>
        </w:rPr>
        <w:t xml:space="preserve">do żądania od Zamawiającego </w:t>
      </w:r>
      <w:r w:rsidR="00012E35">
        <w:rPr>
          <w:rFonts w:ascii="Arial" w:hAnsi="Arial" w:cs="Arial"/>
          <w:sz w:val="20"/>
          <w:szCs w:val="20"/>
        </w:rPr>
        <w:t>–</w:t>
      </w:r>
      <w:r w:rsidRPr="00012E35">
        <w:rPr>
          <w:rFonts w:ascii="Arial" w:hAnsi="Arial" w:cs="Arial"/>
          <w:sz w:val="20"/>
          <w:szCs w:val="20"/>
        </w:rPr>
        <w:t xml:space="preserve"> jako administratora, ograniczenia przetwarzania danych</w:t>
      </w:r>
      <w:r w:rsidR="00012E35">
        <w:rPr>
          <w:rFonts w:ascii="Arial" w:hAnsi="Arial" w:cs="Arial"/>
          <w:sz w:val="20"/>
          <w:szCs w:val="20"/>
        </w:rPr>
        <w:t xml:space="preserve"> </w:t>
      </w:r>
      <w:r w:rsidRPr="00012E35">
        <w:rPr>
          <w:rFonts w:ascii="Arial" w:hAnsi="Arial" w:cs="Arial"/>
          <w:sz w:val="20"/>
          <w:szCs w:val="20"/>
        </w:rPr>
        <w:t xml:space="preserve">osobowych </w:t>
      </w:r>
      <w:r w:rsidR="00012E35">
        <w:rPr>
          <w:rFonts w:ascii="Arial" w:hAnsi="Arial" w:cs="Arial"/>
          <w:sz w:val="20"/>
          <w:szCs w:val="20"/>
        </w:rPr>
        <w:br/>
      </w:r>
      <w:r w:rsidRPr="00012E35">
        <w:rPr>
          <w:rFonts w:ascii="Arial" w:hAnsi="Arial" w:cs="Arial"/>
          <w:sz w:val="20"/>
          <w:szCs w:val="20"/>
        </w:rPr>
        <w:t>z zastrzeżeniem przypadków, o których mowa w art. 18 ust. 2 RODO,</w:t>
      </w:r>
    </w:p>
    <w:p w:rsidR="002D695A" w:rsidRPr="00012E35" w:rsidRDefault="002D695A" w:rsidP="00012E35">
      <w:pPr>
        <w:pStyle w:val="Akapitzlist"/>
        <w:numPr>
          <w:ilvl w:val="0"/>
          <w:numId w:val="26"/>
        </w:numPr>
        <w:tabs>
          <w:tab w:val="left" w:pos="284"/>
        </w:tabs>
        <w:spacing w:line="276" w:lineRule="auto"/>
        <w:ind w:left="567" w:hanging="283"/>
        <w:jc w:val="both"/>
        <w:rPr>
          <w:rFonts w:ascii="Arial" w:hAnsi="Arial" w:cs="Arial"/>
          <w:sz w:val="20"/>
          <w:szCs w:val="20"/>
        </w:rPr>
      </w:pPr>
      <w:r w:rsidRPr="00012E35">
        <w:rPr>
          <w:rFonts w:ascii="Arial" w:hAnsi="Arial" w:cs="Arial"/>
          <w:sz w:val="20"/>
          <w:szCs w:val="20"/>
        </w:rPr>
        <w:t>wniesienia skargi do Prezesa Urzędu Ochrony Danych Osobowych w przypadku uznania, iż</w:t>
      </w:r>
      <w:r w:rsidR="00012E35">
        <w:rPr>
          <w:rFonts w:ascii="Arial" w:hAnsi="Arial" w:cs="Arial"/>
          <w:sz w:val="20"/>
          <w:szCs w:val="20"/>
        </w:rPr>
        <w:t xml:space="preserve"> </w:t>
      </w:r>
      <w:r w:rsidRPr="00012E35">
        <w:rPr>
          <w:rFonts w:ascii="Arial" w:hAnsi="Arial" w:cs="Arial"/>
          <w:sz w:val="20"/>
          <w:szCs w:val="20"/>
        </w:rPr>
        <w:t>przetwarzanie jej danych osobowych narusza przepisy o ochronie danych osobowych, w tym przepisy RODO.</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Skorzystanie przez osobę, której dane dotyczą, z uprawnienia do sprostowania lub uzupełnienia, o którym mowa </w:t>
      </w:r>
      <w:r w:rsidR="00012E35">
        <w:rPr>
          <w:rFonts w:ascii="Arial" w:hAnsi="Arial" w:cs="Arial"/>
          <w:sz w:val="20"/>
          <w:szCs w:val="20"/>
        </w:rPr>
        <w:br/>
      </w:r>
      <w:r w:rsidRPr="0027471A">
        <w:rPr>
          <w:rFonts w:ascii="Arial" w:hAnsi="Arial" w:cs="Arial"/>
          <w:sz w:val="20"/>
          <w:szCs w:val="20"/>
        </w:rPr>
        <w:t>w art. 16 RODO nie może naruszać integralności protokołu oraz jego załączników.</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2D695A" w:rsidRPr="0027471A" w:rsidRDefault="002D695A" w:rsidP="00012E35">
      <w:pPr>
        <w:widowControl w:val="0"/>
        <w:numPr>
          <w:ilvl w:val="0"/>
          <w:numId w:val="23"/>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2D695A" w:rsidRPr="0027471A" w:rsidRDefault="002D695A" w:rsidP="00012E35">
      <w:pPr>
        <w:widowControl w:val="0"/>
        <w:numPr>
          <w:ilvl w:val="0"/>
          <w:numId w:val="27"/>
        </w:numPr>
        <w:tabs>
          <w:tab w:val="left" w:pos="567"/>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2D695A" w:rsidRPr="00CF2946" w:rsidRDefault="002D695A" w:rsidP="00CF2946">
      <w:pPr>
        <w:pStyle w:val="Akapitzlist"/>
        <w:widowControl w:val="0"/>
        <w:numPr>
          <w:ilvl w:val="0"/>
          <w:numId w:val="27"/>
        </w:numPr>
        <w:tabs>
          <w:tab w:val="left" w:pos="284"/>
          <w:tab w:val="left" w:pos="567"/>
        </w:tabs>
        <w:spacing w:line="276" w:lineRule="auto"/>
        <w:ind w:hanging="424"/>
        <w:jc w:val="both"/>
        <w:rPr>
          <w:rFonts w:ascii="Arial" w:hAnsi="Arial" w:cs="Arial"/>
          <w:sz w:val="20"/>
          <w:szCs w:val="20"/>
        </w:rPr>
      </w:pPr>
      <w:r w:rsidRPr="00CF2946">
        <w:rPr>
          <w:rFonts w:ascii="Arial" w:hAnsi="Arial" w:cs="Arial"/>
          <w:sz w:val="20"/>
          <w:szCs w:val="20"/>
        </w:rPr>
        <w:t>prawo do przenoszenia danych osobowych, o którym mowa w art. 20 RODO,</w:t>
      </w:r>
    </w:p>
    <w:p w:rsidR="002D695A" w:rsidRPr="00EF6FA2" w:rsidRDefault="002D695A" w:rsidP="00CF2946">
      <w:pPr>
        <w:widowControl w:val="0"/>
        <w:numPr>
          <w:ilvl w:val="0"/>
          <w:numId w:val="27"/>
        </w:numPr>
        <w:tabs>
          <w:tab w:val="left" w:pos="426"/>
          <w:tab w:val="left" w:pos="628"/>
        </w:tabs>
        <w:spacing w:line="276" w:lineRule="auto"/>
        <w:ind w:left="567" w:hanging="287"/>
        <w:rPr>
          <w:rFonts w:ascii="Calibri" w:hAnsi="Calibri" w:cs="Segoe UI"/>
          <w:sz w:val="20"/>
          <w:szCs w:val="20"/>
        </w:rPr>
      </w:pPr>
      <w:r w:rsidRPr="009F717C">
        <w:rPr>
          <w:rFonts w:ascii="Arial" w:hAnsi="Arial" w:cs="Arial"/>
          <w:sz w:val="20"/>
          <w:szCs w:val="20"/>
        </w:rPr>
        <w:t>określone w art. 21 RODO prawo sprzeciwu wobec przetwarzania danych osobowych, a to z uwagi na fakt, że podstawą prawną przetwarzania danych osobowych jest art. 6 ust. 1 lit. C</w:t>
      </w:r>
      <w:r w:rsidR="00CF2946">
        <w:rPr>
          <w:rFonts w:ascii="Arial" w:hAnsi="Arial" w:cs="Arial"/>
          <w:sz w:val="20"/>
          <w:szCs w:val="20"/>
        </w:rPr>
        <w:t>.</w:t>
      </w:r>
    </w:p>
    <w:p w:rsidR="002D695A" w:rsidRPr="00CF2946" w:rsidRDefault="002D695A" w:rsidP="00CF2946">
      <w:pPr>
        <w:widowControl w:val="0"/>
        <w:tabs>
          <w:tab w:val="left" w:pos="426"/>
          <w:tab w:val="left" w:pos="628"/>
        </w:tabs>
        <w:spacing w:line="276" w:lineRule="auto"/>
        <w:rPr>
          <w:rFonts w:ascii="Arial" w:hAnsi="Arial" w:cs="Arial"/>
        </w:rPr>
      </w:pPr>
    </w:p>
    <w:p w:rsidR="002D695A" w:rsidRPr="00CF2946" w:rsidRDefault="002D695A" w:rsidP="00CF2946">
      <w:pPr>
        <w:widowControl w:val="0"/>
        <w:tabs>
          <w:tab w:val="left" w:pos="426"/>
          <w:tab w:val="left" w:pos="628"/>
        </w:tabs>
        <w:spacing w:line="276" w:lineRule="auto"/>
        <w:rPr>
          <w:rFonts w:ascii="Arial" w:hAnsi="Arial" w:cs="Arial"/>
        </w:rPr>
      </w:pPr>
    </w:p>
    <w:p w:rsidR="002D695A" w:rsidRPr="00CF2946" w:rsidRDefault="00724FC9" w:rsidP="00CF2946">
      <w:pPr>
        <w:spacing w:line="276" w:lineRule="auto"/>
        <w:jc w:val="both"/>
        <w:rPr>
          <w:rFonts w:ascii="Arial" w:eastAsia="Tahoma" w:hAnsi="Arial" w:cs="Arial"/>
          <w:b/>
          <w:color w:val="000000"/>
          <w:highlight w:val="lightGray"/>
        </w:rPr>
      </w:pPr>
      <w:r w:rsidRPr="00CF2946">
        <w:rPr>
          <w:rFonts w:ascii="Arial" w:hAnsi="Arial" w:cs="Arial"/>
          <w:b/>
          <w:highlight w:val="lightGray"/>
        </w:rPr>
        <w:t>Rozdział 2</w:t>
      </w:r>
      <w:r w:rsidR="00EA0FDB" w:rsidRPr="00CF2946">
        <w:rPr>
          <w:rFonts w:ascii="Arial" w:hAnsi="Arial" w:cs="Arial"/>
          <w:b/>
          <w:highlight w:val="lightGray"/>
        </w:rPr>
        <w:t>1</w:t>
      </w:r>
      <w:r w:rsidR="002D695A" w:rsidRPr="00CF2946">
        <w:rPr>
          <w:rFonts w:ascii="Arial" w:hAnsi="Arial" w:cs="Arial"/>
          <w:b/>
          <w:highlight w:val="lightGray"/>
        </w:rPr>
        <w:t xml:space="preserve">: </w:t>
      </w:r>
      <w:r w:rsidR="002D695A" w:rsidRPr="00CF2946">
        <w:rPr>
          <w:rFonts w:ascii="Arial" w:eastAsia="Tahoma" w:hAnsi="Arial" w:cs="Arial"/>
          <w:b/>
          <w:color w:val="000000"/>
          <w:highlight w:val="lightGray"/>
        </w:rPr>
        <w:t>Informacje dotyczące małego, średniego i dużego przedsiębiorcy, inne informacj</w:t>
      </w:r>
      <w:r w:rsidR="00CF2946">
        <w:rPr>
          <w:rFonts w:ascii="Arial" w:eastAsia="Tahoma" w:hAnsi="Arial" w:cs="Arial"/>
          <w:b/>
          <w:color w:val="000000"/>
          <w:highlight w:val="lightGray"/>
        </w:rPr>
        <w:t>e.</w:t>
      </w:r>
    </w:p>
    <w:p w:rsidR="002D695A" w:rsidRPr="00CF2946" w:rsidRDefault="002D695A" w:rsidP="00CF2946">
      <w:pPr>
        <w:spacing w:line="276" w:lineRule="auto"/>
      </w:pPr>
    </w:p>
    <w:p w:rsidR="002D695A" w:rsidRPr="00EF6FA2" w:rsidRDefault="002D695A" w:rsidP="00C440FA">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Jeżeli koniec terminu do wykonania czynności przez Wykonawcę przypada na sobotę lub dzień ustawowo wolny od pracy, termin upływa dnia następnego po dniu lub dniach wolnych od pracy.</w:t>
      </w:r>
    </w:p>
    <w:p w:rsidR="00CF2946" w:rsidRDefault="002D695A" w:rsidP="00C440FA">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 xml:space="preserve">Zgodnie z art. 7 ust. 1 </w:t>
      </w:r>
      <w:r w:rsidR="00CF2946" w:rsidRPr="00EF6FA2">
        <w:rPr>
          <w:rFonts w:ascii="Arial" w:hAnsi="Arial" w:cs="Arial"/>
          <w:sz w:val="20"/>
          <w:szCs w:val="20"/>
          <w:lang w:eastAsia="en-US"/>
        </w:rPr>
        <w:t>pkt.</w:t>
      </w:r>
      <w:r w:rsidRPr="00EF6FA2">
        <w:rPr>
          <w:rFonts w:ascii="Arial" w:hAnsi="Arial" w:cs="Arial"/>
          <w:sz w:val="20"/>
          <w:szCs w:val="20"/>
          <w:lang w:eastAsia="en-US"/>
        </w:rPr>
        <w:t xml:space="preserve"> 2 ustawy z dnia 6 marca 2018 r. Prawo przedsiębiorców (Dz.</w:t>
      </w:r>
      <w:r w:rsidR="00CF2946">
        <w:rPr>
          <w:rFonts w:ascii="Arial" w:hAnsi="Arial" w:cs="Arial"/>
          <w:sz w:val="20"/>
          <w:szCs w:val="20"/>
          <w:lang w:eastAsia="en-US"/>
        </w:rPr>
        <w:t xml:space="preserve"> U. z 2019 poz. 1292 </w:t>
      </w:r>
      <w:r w:rsidR="00CF2946">
        <w:rPr>
          <w:rFonts w:ascii="Arial" w:hAnsi="Arial" w:cs="Arial"/>
          <w:sz w:val="20"/>
          <w:szCs w:val="20"/>
          <w:lang w:eastAsia="en-US"/>
        </w:rPr>
        <w:br/>
        <w:t>z późn. z</w:t>
      </w:r>
      <w:r w:rsidRPr="00EF6FA2">
        <w:rPr>
          <w:rFonts w:ascii="Arial" w:hAnsi="Arial" w:cs="Arial"/>
          <w:sz w:val="20"/>
          <w:szCs w:val="20"/>
          <w:lang w:eastAsia="en-US"/>
        </w:rPr>
        <w:t xml:space="preserve">m.) za małego przedsiębiorcę uważa się przedsiębiorcę, który w co najmniej jednym z dwóch ostatnich lat obrotowych: </w:t>
      </w:r>
    </w:p>
    <w:p w:rsidR="00CF2946" w:rsidRDefault="002D695A" w:rsidP="00CF2946">
      <w:pPr>
        <w:pStyle w:val="Akapitzlist"/>
        <w:numPr>
          <w:ilvl w:val="0"/>
          <w:numId w:val="45"/>
        </w:numPr>
        <w:spacing w:line="276" w:lineRule="auto"/>
        <w:ind w:left="567" w:hanging="283"/>
        <w:jc w:val="both"/>
        <w:rPr>
          <w:rFonts w:ascii="Arial" w:hAnsi="Arial" w:cs="Arial"/>
          <w:sz w:val="20"/>
          <w:szCs w:val="20"/>
          <w:lang w:eastAsia="en-US"/>
        </w:rPr>
      </w:pPr>
      <w:r w:rsidRPr="00CF2946">
        <w:rPr>
          <w:rFonts w:ascii="Arial" w:hAnsi="Arial" w:cs="Arial"/>
          <w:sz w:val="20"/>
          <w:szCs w:val="20"/>
        </w:rPr>
        <w:t>zatrudniał średniorocznie mniej niż 50 pracowników oraz</w:t>
      </w:r>
      <w:r w:rsidR="00CF2946">
        <w:rPr>
          <w:rFonts w:ascii="Arial" w:hAnsi="Arial" w:cs="Arial"/>
          <w:sz w:val="20"/>
          <w:szCs w:val="20"/>
        </w:rPr>
        <w:t>,</w:t>
      </w:r>
    </w:p>
    <w:p w:rsidR="002D695A" w:rsidRPr="00CF2946" w:rsidRDefault="002D695A" w:rsidP="00CF2946">
      <w:pPr>
        <w:pStyle w:val="Akapitzlist"/>
        <w:numPr>
          <w:ilvl w:val="0"/>
          <w:numId w:val="45"/>
        </w:numPr>
        <w:spacing w:line="276" w:lineRule="auto"/>
        <w:ind w:left="567" w:hanging="283"/>
        <w:jc w:val="both"/>
        <w:rPr>
          <w:rFonts w:ascii="Arial" w:hAnsi="Arial" w:cs="Arial"/>
          <w:sz w:val="20"/>
          <w:szCs w:val="20"/>
          <w:lang w:eastAsia="en-US"/>
        </w:rPr>
      </w:pPr>
      <w:r w:rsidRPr="00CF2946">
        <w:rPr>
          <w:rFonts w:ascii="Arial" w:hAnsi="Arial" w:cs="Arial"/>
          <w:sz w:val="20"/>
          <w:szCs w:val="20"/>
        </w:rPr>
        <w:lastRenderedPageBreak/>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F2946" w:rsidRDefault="002D695A" w:rsidP="00CF2946">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 xml:space="preserve">Zgodnie z art. 7 ust. 1 </w:t>
      </w:r>
      <w:r w:rsidR="00CF2946" w:rsidRPr="00EF6FA2">
        <w:rPr>
          <w:rFonts w:ascii="Arial" w:hAnsi="Arial" w:cs="Arial"/>
          <w:sz w:val="20"/>
          <w:szCs w:val="20"/>
          <w:lang w:eastAsia="en-US"/>
        </w:rPr>
        <w:t>pkt.</w:t>
      </w:r>
      <w:r w:rsidRPr="00EF6FA2">
        <w:rPr>
          <w:rFonts w:ascii="Arial" w:hAnsi="Arial" w:cs="Arial"/>
          <w:sz w:val="20"/>
          <w:szCs w:val="20"/>
          <w:lang w:eastAsia="en-US"/>
        </w:rPr>
        <w:t xml:space="preserve"> 3 ustawy z dnia 6 marca 2018 r. Prawo przedsiębiorcó</w:t>
      </w:r>
      <w:r w:rsidR="00CF2946">
        <w:rPr>
          <w:rFonts w:ascii="Arial" w:hAnsi="Arial" w:cs="Arial"/>
          <w:sz w:val="20"/>
          <w:szCs w:val="20"/>
          <w:lang w:eastAsia="en-US"/>
        </w:rPr>
        <w:t xml:space="preserve">w (Dz. U. z 2019, poz. 1292 </w:t>
      </w:r>
      <w:r w:rsidR="00CF2946">
        <w:rPr>
          <w:rFonts w:ascii="Arial" w:hAnsi="Arial" w:cs="Arial"/>
          <w:sz w:val="20"/>
          <w:szCs w:val="20"/>
          <w:lang w:eastAsia="en-US"/>
        </w:rPr>
        <w:br/>
        <w:t>z późn</w:t>
      </w:r>
      <w:r w:rsidRPr="00EF6FA2">
        <w:rPr>
          <w:rFonts w:ascii="Arial" w:hAnsi="Arial" w:cs="Arial"/>
          <w:sz w:val="20"/>
          <w:szCs w:val="20"/>
          <w:lang w:eastAsia="en-US"/>
        </w:rPr>
        <w:t>. zm</w:t>
      </w:r>
      <w:r w:rsidR="00CF2946">
        <w:rPr>
          <w:rFonts w:ascii="Arial" w:hAnsi="Arial" w:cs="Arial"/>
          <w:sz w:val="20"/>
          <w:szCs w:val="20"/>
          <w:lang w:eastAsia="en-US"/>
        </w:rPr>
        <w:t>.</w:t>
      </w:r>
      <w:r w:rsidRPr="00EF6FA2">
        <w:rPr>
          <w:rFonts w:ascii="Arial" w:hAnsi="Arial" w:cs="Arial"/>
          <w:sz w:val="20"/>
          <w:szCs w:val="20"/>
          <w:lang w:eastAsia="en-US"/>
        </w:rPr>
        <w:t>) za średniego przedsiębiorcę uważa się przedsiębiorcę, który w co najmniej jednym z dwóch ostatnich lat obrotowych:</w:t>
      </w:r>
    </w:p>
    <w:p w:rsidR="00CF2946" w:rsidRDefault="002D695A" w:rsidP="00CF2946">
      <w:pPr>
        <w:pStyle w:val="Akapitzlist"/>
        <w:numPr>
          <w:ilvl w:val="0"/>
          <w:numId w:val="46"/>
        </w:numPr>
        <w:spacing w:line="276" w:lineRule="auto"/>
        <w:ind w:left="567" w:hanging="283"/>
        <w:jc w:val="both"/>
        <w:rPr>
          <w:rFonts w:ascii="Arial" w:hAnsi="Arial" w:cs="Arial"/>
          <w:sz w:val="20"/>
          <w:szCs w:val="20"/>
          <w:lang w:eastAsia="en-US"/>
        </w:rPr>
      </w:pPr>
      <w:r w:rsidRPr="00CF2946">
        <w:rPr>
          <w:rFonts w:ascii="Arial" w:hAnsi="Arial" w:cs="Arial"/>
          <w:sz w:val="20"/>
          <w:szCs w:val="20"/>
        </w:rPr>
        <w:t>zatrudniał średniorocznie mniej niż 250 pracowników ora</w:t>
      </w:r>
      <w:r w:rsidR="00CF2946">
        <w:rPr>
          <w:rFonts w:ascii="Arial" w:hAnsi="Arial" w:cs="Arial"/>
          <w:sz w:val="20"/>
          <w:szCs w:val="20"/>
        </w:rPr>
        <w:t>z,</w:t>
      </w:r>
    </w:p>
    <w:p w:rsidR="002D695A" w:rsidRPr="00CF2946" w:rsidRDefault="002D695A" w:rsidP="00CF2946">
      <w:pPr>
        <w:pStyle w:val="Akapitzlist"/>
        <w:numPr>
          <w:ilvl w:val="0"/>
          <w:numId w:val="46"/>
        </w:numPr>
        <w:spacing w:line="276" w:lineRule="auto"/>
        <w:ind w:left="567" w:hanging="283"/>
        <w:jc w:val="both"/>
        <w:rPr>
          <w:rFonts w:ascii="Arial" w:hAnsi="Arial" w:cs="Arial"/>
          <w:sz w:val="20"/>
          <w:szCs w:val="20"/>
          <w:lang w:eastAsia="en-US"/>
        </w:rPr>
      </w:pPr>
      <w:r w:rsidRPr="00CF2946">
        <w:rPr>
          <w:rFonts w:ascii="Arial" w:hAnsi="Arial" w:cs="Arial"/>
          <w:sz w:val="20"/>
          <w:szCs w:val="20"/>
        </w:rPr>
        <w:t xml:space="preserve">osiągnął roczny obrót netto ze sprzedaży towarów, wyrobów i </w:t>
      </w:r>
      <w:r w:rsidR="00CF2946">
        <w:rPr>
          <w:rFonts w:ascii="Arial" w:hAnsi="Arial" w:cs="Arial"/>
          <w:sz w:val="20"/>
          <w:szCs w:val="20"/>
        </w:rPr>
        <w:t xml:space="preserve">usług oraz operacji finansowych </w:t>
      </w:r>
      <w:r w:rsidRPr="00CF2946">
        <w:rPr>
          <w:rFonts w:ascii="Arial" w:hAnsi="Arial" w:cs="Arial"/>
          <w:sz w:val="20"/>
          <w:szCs w:val="20"/>
        </w:rPr>
        <w:t>nieprzekraczający równowartości w złotych 50 milionów euro, lub sumy aktywów jego bilansu sporządzonego na koniec jednego z tych lat nie przekroczyły równowartości w złotych 43 milionów euro.</w:t>
      </w:r>
    </w:p>
    <w:p w:rsidR="002D695A" w:rsidRPr="00EF6FA2" w:rsidRDefault="002D695A" w:rsidP="00C440FA">
      <w:pPr>
        <w:numPr>
          <w:ilvl w:val="1"/>
          <w:numId w:val="28"/>
        </w:numPr>
        <w:spacing w:line="276" w:lineRule="auto"/>
        <w:ind w:left="284" w:hanging="284"/>
        <w:jc w:val="both"/>
        <w:rPr>
          <w:rFonts w:ascii="Arial" w:hAnsi="Arial" w:cs="Arial"/>
          <w:sz w:val="20"/>
          <w:szCs w:val="20"/>
        </w:rPr>
      </w:pPr>
      <w:r w:rsidRPr="00EF6FA2">
        <w:rPr>
          <w:rFonts w:ascii="Arial" w:hAnsi="Arial" w:cs="Arial"/>
          <w:sz w:val="20"/>
          <w:szCs w:val="20"/>
          <w:lang w:eastAsia="en-US"/>
        </w:rPr>
        <w:t xml:space="preserve">Zgodnie z art. 4 </w:t>
      </w:r>
      <w:r w:rsidR="00CF2946" w:rsidRPr="00EF6FA2">
        <w:rPr>
          <w:rFonts w:ascii="Arial" w:hAnsi="Arial" w:cs="Arial"/>
          <w:sz w:val="20"/>
          <w:szCs w:val="20"/>
          <w:lang w:eastAsia="en-US"/>
        </w:rPr>
        <w:t>pkt.</w:t>
      </w:r>
      <w:r w:rsidRPr="00EF6FA2">
        <w:rPr>
          <w:rFonts w:ascii="Arial" w:hAnsi="Arial" w:cs="Arial"/>
          <w:sz w:val="20"/>
          <w:szCs w:val="20"/>
          <w:lang w:eastAsia="en-US"/>
        </w:rPr>
        <w:t xml:space="preserve"> 6 ustawy z dnia 8 marca 2013 r. o przeciwdziałaniu nadmiernym opóźnieniom w transakcjach handlowych (Dz.</w:t>
      </w:r>
      <w:r w:rsidR="00CF2946">
        <w:rPr>
          <w:rFonts w:ascii="Arial" w:hAnsi="Arial" w:cs="Arial"/>
          <w:sz w:val="20"/>
          <w:szCs w:val="20"/>
          <w:lang w:eastAsia="en-US"/>
        </w:rPr>
        <w:t xml:space="preserve"> </w:t>
      </w:r>
      <w:r w:rsidRPr="00EF6FA2">
        <w:rPr>
          <w:rFonts w:ascii="Arial" w:hAnsi="Arial" w:cs="Arial"/>
          <w:sz w:val="20"/>
          <w:szCs w:val="20"/>
          <w:lang w:eastAsia="en-US"/>
        </w:rPr>
        <w:t>U. z 2019 r., poz. 118, z późn. zm.) duży przedsiębiorca oznacza przedsiębiorcę niebędącego mikroprzedsiębiorcą, małym przedsiębiorcą ani średnim przedsiębiorcą.</w:t>
      </w:r>
    </w:p>
    <w:p w:rsidR="002D695A" w:rsidRPr="00EF6FA2" w:rsidRDefault="002D695A" w:rsidP="00C440FA">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 xml:space="preserve">Wyrażone w euro wielkości, o których mowa w </w:t>
      </w:r>
      <w:r w:rsidR="00CF2946" w:rsidRPr="00EF6FA2">
        <w:rPr>
          <w:rFonts w:ascii="Arial" w:hAnsi="Arial" w:cs="Arial"/>
          <w:sz w:val="20"/>
          <w:szCs w:val="20"/>
          <w:lang w:eastAsia="en-US"/>
        </w:rPr>
        <w:t>pkt.</w:t>
      </w:r>
      <w:r w:rsidRPr="00EF6FA2">
        <w:rPr>
          <w:rFonts w:ascii="Arial" w:hAnsi="Arial" w:cs="Arial"/>
          <w:sz w:val="20"/>
          <w:szCs w:val="20"/>
          <w:lang w:eastAsia="en-US"/>
        </w:rPr>
        <w:t xml:space="preserve"> 21.3.1. i 21.4.2, przelicza się na złote według średniego kursu ogłaszanego przez Narodowy Bank Polski w ostatnim dniu roku obrotowego wybranego do określenia statusu przedsiębiorcy.</w:t>
      </w:r>
    </w:p>
    <w:p w:rsidR="002D695A" w:rsidRPr="00EF6FA2" w:rsidRDefault="002D695A" w:rsidP="00C440FA">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Średnioroczne zatrudnienie określa się w przeliczeniu na pełne etaty.</w:t>
      </w:r>
    </w:p>
    <w:p w:rsidR="002D695A" w:rsidRDefault="002D695A" w:rsidP="00C440FA">
      <w:pPr>
        <w:numPr>
          <w:ilvl w:val="1"/>
          <w:numId w:val="28"/>
        </w:numPr>
        <w:spacing w:line="276" w:lineRule="auto"/>
        <w:ind w:left="284" w:hanging="284"/>
        <w:jc w:val="both"/>
        <w:rPr>
          <w:rFonts w:ascii="Arial" w:hAnsi="Arial" w:cs="Arial"/>
          <w:sz w:val="20"/>
          <w:szCs w:val="20"/>
          <w:lang w:eastAsia="en-US"/>
        </w:rPr>
      </w:pPr>
      <w:r w:rsidRPr="00EF6FA2">
        <w:rPr>
          <w:rFonts w:ascii="Arial" w:hAnsi="Arial" w:cs="Arial"/>
          <w:sz w:val="20"/>
          <w:szCs w:val="20"/>
          <w:lang w:eastAsia="en-US"/>
        </w:rPr>
        <w:t xml:space="preserve">Przy obliczaniu średniorocznego zatrudnienia nie uwzględnia się pracowników przebywających na urlopach macierzyńskich, urlopach na warunkach urlopu macierzyńskiego, urlopach ojcowskich, urlopach rodzicielskich </w:t>
      </w:r>
      <w:r w:rsidR="00CF2946">
        <w:rPr>
          <w:rFonts w:ascii="Arial" w:hAnsi="Arial" w:cs="Arial"/>
          <w:sz w:val="20"/>
          <w:szCs w:val="20"/>
          <w:lang w:eastAsia="en-US"/>
        </w:rPr>
        <w:br/>
      </w:r>
      <w:r w:rsidRPr="00EF6FA2">
        <w:rPr>
          <w:rFonts w:ascii="Arial" w:hAnsi="Arial" w:cs="Arial"/>
          <w:sz w:val="20"/>
          <w:szCs w:val="20"/>
          <w:lang w:eastAsia="en-US"/>
        </w:rPr>
        <w:t>i urlopach wychowawczych, a także zatrudnionych w celu przygotowania zawodowego.</w:t>
      </w:r>
    </w:p>
    <w:p w:rsidR="002D695A" w:rsidRPr="00EF6FA2" w:rsidRDefault="002D695A" w:rsidP="00C440FA">
      <w:pPr>
        <w:numPr>
          <w:ilvl w:val="1"/>
          <w:numId w:val="28"/>
        </w:numPr>
        <w:spacing w:line="276" w:lineRule="auto"/>
        <w:ind w:left="284" w:hanging="284"/>
        <w:jc w:val="both"/>
        <w:rPr>
          <w:rFonts w:ascii="Arial" w:hAnsi="Arial" w:cs="Arial"/>
          <w:sz w:val="20"/>
          <w:szCs w:val="20"/>
        </w:rPr>
      </w:pPr>
      <w:r w:rsidRPr="00EF6FA2">
        <w:rPr>
          <w:rFonts w:ascii="Arial" w:hAnsi="Arial" w:cs="Arial"/>
          <w:sz w:val="20"/>
          <w:szCs w:val="20"/>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61A64" w:rsidRDefault="00B61A64"/>
    <w:sectPr w:rsidR="00B61A64" w:rsidSect="005537D7">
      <w:pgSz w:w="11906" w:h="16838" w:code="9"/>
      <w:pgMar w:top="720" w:right="720" w:bottom="113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A90" w:rsidRDefault="00D90A90" w:rsidP="002D695A">
      <w:r>
        <w:separator/>
      </w:r>
    </w:p>
  </w:endnote>
  <w:endnote w:type="continuationSeparator" w:id="1">
    <w:p w:rsidR="00D90A90" w:rsidRDefault="00D90A90" w:rsidP="002D69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07360"/>
      <w:docPartObj>
        <w:docPartGallery w:val="Page Numbers (Bottom of Page)"/>
        <w:docPartUnique/>
      </w:docPartObj>
    </w:sdtPr>
    <w:sdtContent>
      <w:p w:rsidR="00D90A90" w:rsidRDefault="001D54BD">
        <w:pPr>
          <w:pStyle w:val="Stopka"/>
          <w:jc w:val="right"/>
        </w:pPr>
        <w:fldSimple w:instr=" PAGE   \* MERGEFORMAT ">
          <w:r w:rsidR="00E851A9">
            <w:rPr>
              <w:noProof/>
            </w:rPr>
            <w:t>13</w:t>
          </w:r>
        </w:fldSimple>
      </w:p>
    </w:sdtContent>
  </w:sdt>
  <w:p w:rsidR="00D90A90" w:rsidRPr="00C5421E" w:rsidRDefault="00D90A90" w:rsidP="000362CD">
    <w:pP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90" w:rsidRDefault="00D90A90" w:rsidP="002D695A">
      <w:r>
        <w:separator/>
      </w:r>
    </w:p>
  </w:footnote>
  <w:footnote w:type="continuationSeparator" w:id="1">
    <w:p w:rsidR="00D90A90" w:rsidRDefault="00D90A90" w:rsidP="002D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0" w:rsidRPr="000C4999" w:rsidRDefault="00D90A90" w:rsidP="00BF45AE">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D90A90" w:rsidRDefault="00D90A90" w:rsidP="000362CD">
    <w:pPr>
      <w:pStyle w:val="Nagwek"/>
      <w:jc w:val="center"/>
      <w:rPr>
        <w:i/>
        <w:sz w:val="22"/>
        <w:szCs w:val="22"/>
      </w:rPr>
    </w:pPr>
  </w:p>
  <w:p w:rsidR="00D90A90" w:rsidRPr="000C4999" w:rsidRDefault="00D90A90" w:rsidP="000362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7"/>
    <w:multiLevelType w:val="multilevel"/>
    <w:tmpl w:val="CA8031C0"/>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16C"/>
    <w:multiLevelType w:val="multilevel"/>
    <w:tmpl w:val="0748D178"/>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F7FB6"/>
    <w:multiLevelType w:val="hybridMultilevel"/>
    <w:tmpl w:val="A09C3386"/>
    <w:lvl w:ilvl="0" w:tplc="159453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6476F"/>
    <w:multiLevelType w:val="hybridMultilevel"/>
    <w:tmpl w:val="D5AE2398"/>
    <w:lvl w:ilvl="0" w:tplc="E0DC0B6C">
      <w:start w:val="1"/>
      <w:numFmt w:val="decimal"/>
      <w:lvlText w:val="%1."/>
      <w:lvlJc w:val="left"/>
      <w:pPr>
        <w:ind w:left="360" w:hanging="360"/>
      </w:pPr>
      <w:rPr>
        <w:rFonts w:ascii="Arial" w:hAnsi="Arial" w:hint="default"/>
        <w:b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A85B10"/>
    <w:multiLevelType w:val="multilevel"/>
    <w:tmpl w:val="DAA0C460"/>
    <w:lvl w:ilvl="0">
      <w:start w:val="1"/>
      <w:numFmt w:val="decimal"/>
      <w:lvlText w:val="%1)"/>
      <w:lvlJc w:val="left"/>
      <w:rPr>
        <w:rFonts w:ascii="Arial" w:eastAsia="Cambria"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F43A5"/>
    <w:multiLevelType w:val="multilevel"/>
    <w:tmpl w:val="964A36B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10FE9"/>
    <w:multiLevelType w:val="hybridMultilevel"/>
    <w:tmpl w:val="1EECB528"/>
    <w:lvl w:ilvl="0" w:tplc="29AE80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174563BF"/>
    <w:multiLevelType w:val="multilevel"/>
    <w:tmpl w:val="0550060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E485D"/>
    <w:multiLevelType w:val="hybridMultilevel"/>
    <w:tmpl w:val="089C83C4"/>
    <w:lvl w:ilvl="0" w:tplc="65AE19DA">
      <w:start w:val="1"/>
      <w:numFmt w:val="decimal"/>
      <w:lvlText w:val="%1."/>
      <w:lvlJc w:val="left"/>
      <w:pPr>
        <w:ind w:left="720" w:hanging="360"/>
      </w:pPr>
      <w:rPr>
        <w:rFonts w:ascii="Arial" w:eastAsia="Cambria"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D0241"/>
    <w:multiLevelType w:val="multilevel"/>
    <w:tmpl w:val="1E62E4DA"/>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46818"/>
    <w:multiLevelType w:val="multilevel"/>
    <w:tmpl w:val="2A984C4C"/>
    <w:lvl w:ilvl="0">
      <w:start w:val="21"/>
      <w:numFmt w:val="decimal"/>
      <w:lvlText w:val="%1."/>
      <w:lvlJc w:val="left"/>
      <w:pPr>
        <w:ind w:left="435" w:hanging="435"/>
      </w:pPr>
      <w:rPr>
        <w:rFonts w:hint="default"/>
      </w:rPr>
    </w:lvl>
    <w:lvl w:ilvl="1">
      <w:start w:val="1"/>
      <w:numFmt w:val="decimal"/>
      <w:lvlText w:val="%2."/>
      <w:lvlJc w:val="left"/>
      <w:pPr>
        <w:ind w:left="720" w:hanging="360"/>
      </w:pPr>
      <w:rPr>
        <w:rFonts w:hint="default"/>
        <w:sz w:val="20"/>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1E4544"/>
    <w:multiLevelType w:val="multilevel"/>
    <w:tmpl w:val="FA3690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D24427"/>
    <w:multiLevelType w:val="multilevel"/>
    <w:tmpl w:val="064844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57B9A"/>
    <w:multiLevelType w:val="multilevel"/>
    <w:tmpl w:val="69427D48"/>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0F61ED"/>
    <w:multiLevelType w:val="hybridMultilevel"/>
    <w:tmpl w:val="62F47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86F63"/>
    <w:multiLevelType w:val="multilevel"/>
    <w:tmpl w:val="97203C3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0E37EE"/>
    <w:multiLevelType w:val="multilevel"/>
    <w:tmpl w:val="2D6295E8"/>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1F6DF9"/>
    <w:multiLevelType w:val="multilevel"/>
    <w:tmpl w:val="093EE7B0"/>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2616C"/>
    <w:multiLevelType w:val="hybridMultilevel"/>
    <w:tmpl w:val="FE12C780"/>
    <w:lvl w:ilvl="0" w:tplc="95AC5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6B629BE"/>
    <w:multiLevelType w:val="hybridMultilevel"/>
    <w:tmpl w:val="4BDA65EE"/>
    <w:lvl w:ilvl="0" w:tplc="F19EDC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1F1E22"/>
    <w:multiLevelType w:val="singleLevel"/>
    <w:tmpl w:val="0415000F"/>
    <w:lvl w:ilvl="0">
      <w:start w:val="1"/>
      <w:numFmt w:val="decimal"/>
      <w:lvlText w:val="%1."/>
      <w:lvlJc w:val="left"/>
      <w:pPr>
        <w:tabs>
          <w:tab w:val="num" w:pos="360"/>
        </w:tabs>
        <w:ind w:left="360" w:hanging="360"/>
      </w:pPr>
    </w:lvl>
  </w:abstractNum>
  <w:abstractNum w:abstractNumId="22">
    <w:nsid w:val="3FE61096"/>
    <w:multiLevelType w:val="hybridMultilevel"/>
    <w:tmpl w:val="AF1EB27A"/>
    <w:lvl w:ilvl="0" w:tplc="8C62F5C8">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2196C2C"/>
    <w:multiLevelType w:val="multilevel"/>
    <w:tmpl w:val="BAAE3D0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6E45F8"/>
    <w:multiLevelType w:val="hybridMultilevel"/>
    <w:tmpl w:val="4BAA245A"/>
    <w:lvl w:ilvl="0" w:tplc="FB96389C">
      <w:start w:val="2"/>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28E050E"/>
    <w:multiLevelType w:val="hybridMultilevel"/>
    <w:tmpl w:val="5162AA2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300F0"/>
    <w:multiLevelType w:val="multilevel"/>
    <w:tmpl w:val="6EAA0A90"/>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0708FF"/>
    <w:multiLevelType w:val="multilevel"/>
    <w:tmpl w:val="7BA4A04A"/>
    <w:lvl w:ilvl="0">
      <w:start w:val="2"/>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262153"/>
    <w:multiLevelType w:val="multilevel"/>
    <w:tmpl w:val="C13CBF4E"/>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6C278A"/>
    <w:multiLevelType w:val="multilevel"/>
    <w:tmpl w:val="F8A6B9C0"/>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AD7208"/>
    <w:multiLevelType w:val="hybridMultilevel"/>
    <w:tmpl w:val="749263B8"/>
    <w:lvl w:ilvl="0" w:tplc="1480E35C">
      <w:start w:val="1"/>
      <w:numFmt w:val="decimal"/>
      <w:lvlText w:val="%1)"/>
      <w:lvlJc w:val="left"/>
      <w:pPr>
        <w:ind w:left="644" w:hanging="360"/>
      </w:pPr>
      <w:rPr>
        <w:rFonts w:hint="default"/>
        <w:b/>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B256306"/>
    <w:multiLevelType w:val="hybridMultilevel"/>
    <w:tmpl w:val="31AE3D58"/>
    <w:lvl w:ilvl="0" w:tplc="ECBC8C58">
      <w:start w:val="1"/>
      <w:numFmt w:val="decimal"/>
      <w:lvlText w:val="%1."/>
      <w:lvlJc w:val="left"/>
      <w:pPr>
        <w:ind w:left="2204" w:hanging="360"/>
      </w:pPr>
      <w:rPr>
        <w:rFonts w:hint="default"/>
        <w:b w:val="0"/>
        <w:sz w:val="20"/>
        <w:szCs w:val="2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4">
    <w:nsid w:val="5C2828A8"/>
    <w:multiLevelType w:val="hybridMultilevel"/>
    <w:tmpl w:val="88F22E38"/>
    <w:lvl w:ilvl="0" w:tplc="66821FDA">
      <w:start w:val="1"/>
      <w:numFmt w:val="decimal"/>
      <w:lvlText w:val="%1."/>
      <w:lvlJc w:val="left"/>
      <w:pPr>
        <w:ind w:left="644"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CF1D15"/>
    <w:multiLevelType w:val="hybridMultilevel"/>
    <w:tmpl w:val="F43C3A7E"/>
    <w:lvl w:ilvl="0" w:tplc="52CE01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E1F0C0E"/>
    <w:multiLevelType w:val="multilevel"/>
    <w:tmpl w:val="CA2818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8F2AA0"/>
    <w:multiLevelType w:val="multilevel"/>
    <w:tmpl w:val="116E1E28"/>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F04F76"/>
    <w:multiLevelType w:val="hybridMultilevel"/>
    <w:tmpl w:val="33BC06F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7D8195E"/>
    <w:multiLevelType w:val="hybridMultilevel"/>
    <w:tmpl w:val="A92C7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1">
    <w:nsid w:val="6CE560C3"/>
    <w:multiLevelType w:val="hybridMultilevel"/>
    <w:tmpl w:val="E0128BE6"/>
    <w:lvl w:ilvl="0" w:tplc="9228B0A2">
      <w:start w:val="1"/>
      <w:numFmt w:val="lowerLetter"/>
      <w:lvlText w:val="%1)"/>
      <w:lvlJc w:val="left"/>
      <w:pPr>
        <w:ind w:left="644" w:hanging="360"/>
      </w:pPr>
      <w:rPr>
        <w:b/>
        <w:color w:val="000000" w:themeColor="text1"/>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B8709B"/>
    <w:multiLevelType w:val="multilevel"/>
    <w:tmpl w:val="2D6295E8"/>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A076F"/>
    <w:multiLevelType w:val="hybridMultilevel"/>
    <w:tmpl w:val="BD3A102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nsid w:val="72F622D6"/>
    <w:multiLevelType w:val="multilevel"/>
    <w:tmpl w:val="0F54699C"/>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45048C"/>
    <w:multiLevelType w:val="hybridMultilevel"/>
    <w:tmpl w:val="3F0E6416"/>
    <w:lvl w:ilvl="0" w:tplc="DFB24B4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7"/>
  </w:num>
  <w:num w:numId="2">
    <w:abstractNumId w:val="28"/>
  </w:num>
  <w:num w:numId="3">
    <w:abstractNumId w:val="40"/>
  </w:num>
  <w:num w:numId="4">
    <w:abstractNumId w:val="33"/>
  </w:num>
  <w:num w:numId="5">
    <w:abstractNumId w:val="2"/>
  </w:num>
  <w:num w:numId="6">
    <w:abstractNumId w:val="21"/>
    <w:lvlOverride w:ilvl="0">
      <w:startOverride w:val="1"/>
    </w:lvlOverride>
  </w:num>
  <w:num w:numId="7">
    <w:abstractNumId w:val="41"/>
  </w:num>
  <w:num w:numId="8">
    <w:abstractNumId w:val="26"/>
  </w:num>
  <w:num w:numId="9">
    <w:abstractNumId w:val="9"/>
  </w:num>
  <w:num w:numId="10">
    <w:abstractNumId w:val="12"/>
  </w:num>
  <w:num w:numId="11">
    <w:abstractNumId w:val="7"/>
  </w:num>
  <w:num w:numId="12">
    <w:abstractNumId w:val="14"/>
  </w:num>
  <w:num w:numId="13">
    <w:abstractNumId w:val="10"/>
  </w:num>
  <w:num w:numId="14">
    <w:abstractNumId w:val="17"/>
  </w:num>
  <w:num w:numId="15">
    <w:abstractNumId w:val="4"/>
  </w:num>
  <w:num w:numId="16">
    <w:abstractNumId w:val="37"/>
  </w:num>
  <w:num w:numId="17">
    <w:abstractNumId w:val="36"/>
  </w:num>
  <w:num w:numId="18">
    <w:abstractNumId w:val="29"/>
  </w:num>
  <w:num w:numId="19">
    <w:abstractNumId w:val="42"/>
  </w:num>
  <w:num w:numId="20">
    <w:abstractNumId w:val="18"/>
  </w:num>
  <w:num w:numId="21">
    <w:abstractNumId w:val="20"/>
  </w:num>
  <w:num w:numId="22">
    <w:abstractNumId w:val="44"/>
  </w:num>
  <w:num w:numId="23">
    <w:abstractNumId w:val="8"/>
  </w:num>
  <w:num w:numId="24">
    <w:abstractNumId w:val="1"/>
  </w:num>
  <w:num w:numId="25">
    <w:abstractNumId w:val="16"/>
  </w:num>
  <w:num w:numId="26">
    <w:abstractNumId w:val="31"/>
  </w:num>
  <w:num w:numId="27">
    <w:abstractNumId w:val="0"/>
  </w:num>
  <w:num w:numId="28">
    <w:abstractNumId w:val="11"/>
  </w:num>
  <w:num w:numId="29">
    <w:abstractNumId w:val="5"/>
  </w:num>
  <w:num w:numId="30">
    <w:abstractNumId w:val="30"/>
  </w:num>
  <w:num w:numId="31">
    <w:abstractNumId w:val="13"/>
  </w:num>
  <w:num w:numId="32">
    <w:abstractNumId w:val="23"/>
  </w:num>
  <w:num w:numId="33">
    <w:abstractNumId w:val="22"/>
  </w:num>
  <w:num w:numId="34">
    <w:abstractNumId w:val="32"/>
  </w:num>
  <w:num w:numId="35">
    <w:abstractNumId w:val="24"/>
  </w:num>
  <w:num w:numId="36">
    <w:abstractNumId w:val="45"/>
  </w:num>
  <w:num w:numId="37">
    <w:abstractNumId w:val="34"/>
  </w:num>
  <w:num w:numId="38">
    <w:abstractNumId w:val="38"/>
  </w:num>
  <w:num w:numId="39">
    <w:abstractNumId w:val="43"/>
  </w:num>
  <w:num w:numId="40">
    <w:abstractNumId w:val="39"/>
  </w:num>
  <w:num w:numId="41">
    <w:abstractNumId w:val="3"/>
  </w:num>
  <w:num w:numId="42">
    <w:abstractNumId w:val="15"/>
  </w:num>
  <w:num w:numId="43">
    <w:abstractNumId w:val="6"/>
  </w:num>
  <w:num w:numId="44">
    <w:abstractNumId w:val="25"/>
  </w:num>
  <w:num w:numId="45">
    <w:abstractNumId w:val="19"/>
  </w:num>
  <w:num w:numId="46">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D695A"/>
    <w:rsid w:val="00003AF4"/>
    <w:rsid w:val="00012489"/>
    <w:rsid w:val="00012A91"/>
    <w:rsid w:val="00012E35"/>
    <w:rsid w:val="00014DCB"/>
    <w:rsid w:val="000260E7"/>
    <w:rsid w:val="000279D7"/>
    <w:rsid w:val="00035709"/>
    <w:rsid w:val="000362CD"/>
    <w:rsid w:val="00037735"/>
    <w:rsid w:val="0004026D"/>
    <w:rsid w:val="000673F5"/>
    <w:rsid w:val="000C29B6"/>
    <w:rsid w:val="000C6189"/>
    <w:rsid w:val="000D5D1F"/>
    <w:rsid w:val="000F55D6"/>
    <w:rsid w:val="001014DA"/>
    <w:rsid w:val="0010210C"/>
    <w:rsid w:val="00103460"/>
    <w:rsid w:val="00106E89"/>
    <w:rsid w:val="0011472F"/>
    <w:rsid w:val="00123512"/>
    <w:rsid w:val="00127FEF"/>
    <w:rsid w:val="00136C79"/>
    <w:rsid w:val="001435F0"/>
    <w:rsid w:val="00156F60"/>
    <w:rsid w:val="00165438"/>
    <w:rsid w:val="001721CB"/>
    <w:rsid w:val="00182372"/>
    <w:rsid w:val="00191284"/>
    <w:rsid w:val="00195DA2"/>
    <w:rsid w:val="001A4372"/>
    <w:rsid w:val="001A4B4A"/>
    <w:rsid w:val="001B7ABD"/>
    <w:rsid w:val="001C4DE0"/>
    <w:rsid w:val="001C56D2"/>
    <w:rsid w:val="001D54BD"/>
    <w:rsid w:val="001E0FED"/>
    <w:rsid w:val="001E6373"/>
    <w:rsid w:val="001F1D9C"/>
    <w:rsid w:val="001F3F20"/>
    <w:rsid w:val="0020248F"/>
    <w:rsid w:val="00244F81"/>
    <w:rsid w:val="00251AD1"/>
    <w:rsid w:val="0025328C"/>
    <w:rsid w:val="00255CE2"/>
    <w:rsid w:val="00263279"/>
    <w:rsid w:val="0026553F"/>
    <w:rsid w:val="00265E36"/>
    <w:rsid w:val="00271DB6"/>
    <w:rsid w:val="002741A8"/>
    <w:rsid w:val="00274B68"/>
    <w:rsid w:val="002809FA"/>
    <w:rsid w:val="00294855"/>
    <w:rsid w:val="002A5A47"/>
    <w:rsid w:val="002B37DE"/>
    <w:rsid w:val="002B3F1A"/>
    <w:rsid w:val="002D695A"/>
    <w:rsid w:val="002F0D7E"/>
    <w:rsid w:val="002F5B5D"/>
    <w:rsid w:val="00302C6E"/>
    <w:rsid w:val="0032569A"/>
    <w:rsid w:val="00333BD6"/>
    <w:rsid w:val="003356A1"/>
    <w:rsid w:val="00341DD4"/>
    <w:rsid w:val="0034385C"/>
    <w:rsid w:val="00351B89"/>
    <w:rsid w:val="00367CFB"/>
    <w:rsid w:val="00377F08"/>
    <w:rsid w:val="00397F2B"/>
    <w:rsid w:val="003A00AD"/>
    <w:rsid w:val="003A2FEC"/>
    <w:rsid w:val="003B4365"/>
    <w:rsid w:val="003C19ED"/>
    <w:rsid w:val="003C37B4"/>
    <w:rsid w:val="003D2180"/>
    <w:rsid w:val="003E428D"/>
    <w:rsid w:val="003E7C56"/>
    <w:rsid w:val="00403F15"/>
    <w:rsid w:val="00433445"/>
    <w:rsid w:val="00435674"/>
    <w:rsid w:val="00440EDA"/>
    <w:rsid w:val="004539AC"/>
    <w:rsid w:val="0046292D"/>
    <w:rsid w:val="0047407E"/>
    <w:rsid w:val="00481741"/>
    <w:rsid w:val="00483560"/>
    <w:rsid w:val="00483F3C"/>
    <w:rsid w:val="00494CD0"/>
    <w:rsid w:val="004976D4"/>
    <w:rsid w:val="004A2C16"/>
    <w:rsid w:val="004A5167"/>
    <w:rsid w:val="004C159D"/>
    <w:rsid w:val="004C2C8B"/>
    <w:rsid w:val="004C4B85"/>
    <w:rsid w:val="004D03E0"/>
    <w:rsid w:val="00507371"/>
    <w:rsid w:val="0052574D"/>
    <w:rsid w:val="0053044A"/>
    <w:rsid w:val="005311DF"/>
    <w:rsid w:val="00551B0C"/>
    <w:rsid w:val="005537D7"/>
    <w:rsid w:val="00562299"/>
    <w:rsid w:val="005771BC"/>
    <w:rsid w:val="00583E78"/>
    <w:rsid w:val="005878D3"/>
    <w:rsid w:val="005A5F4F"/>
    <w:rsid w:val="005A67D8"/>
    <w:rsid w:val="005A711F"/>
    <w:rsid w:val="005B6474"/>
    <w:rsid w:val="005C7456"/>
    <w:rsid w:val="005D0D60"/>
    <w:rsid w:val="005D669A"/>
    <w:rsid w:val="005D74EE"/>
    <w:rsid w:val="005E00E6"/>
    <w:rsid w:val="005E5053"/>
    <w:rsid w:val="0061236F"/>
    <w:rsid w:val="00617142"/>
    <w:rsid w:val="00622342"/>
    <w:rsid w:val="00630978"/>
    <w:rsid w:val="00632895"/>
    <w:rsid w:val="00637CB1"/>
    <w:rsid w:val="00641296"/>
    <w:rsid w:val="00667251"/>
    <w:rsid w:val="0066760A"/>
    <w:rsid w:val="00676599"/>
    <w:rsid w:val="006975BB"/>
    <w:rsid w:val="006B3D5C"/>
    <w:rsid w:val="006C09BD"/>
    <w:rsid w:val="006C5D9C"/>
    <w:rsid w:val="006E0123"/>
    <w:rsid w:val="00724FC9"/>
    <w:rsid w:val="00735CA4"/>
    <w:rsid w:val="00736A25"/>
    <w:rsid w:val="00741944"/>
    <w:rsid w:val="0074689A"/>
    <w:rsid w:val="007528F4"/>
    <w:rsid w:val="0075775E"/>
    <w:rsid w:val="0076033F"/>
    <w:rsid w:val="00775BAB"/>
    <w:rsid w:val="00777442"/>
    <w:rsid w:val="00782941"/>
    <w:rsid w:val="007831E4"/>
    <w:rsid w:val="00790A46"/>
    <w:rsid w:val="00790FC1"/>
    <w:rsid w:val="007921B1"/>
    <w:rsid w:val="00792A3D"/>
    <w:rsid w:val="00797EDA"/>
    <w:rsid w:val="007A1B55"/>
    <w:rsid w:val="007A5850"/>
    <w:rsid w:val="007A7567"/>
    <w:rsid w:val="007B3207"/>
    <w:rsid w:val="007C1C36"/>
    <w:rsid w:val="007C4E40"/>
    <w:rsid w:val="007D0331"/>
    <w:rsid w:val="007D0EDE"/>
    <w:rsid w:val="007E194D"/>
    <w:rsid w:val="007E41A2"/>
    <w:rsid w:val="007E7A4E"/>
    <w:rsid w:val="0080037D"/>
    <w:rsid w:val="00801959"/>
    <w:rsid w:val="008138C2"/>
    <w:rsid w:val="0083127E"/>
    <w:rsid w:val="00831AF2"/>
    <w:rsid w:val="00835114"/>
    <w:rsid w:val="0087714B"/>
    <w:rsid w:val="008B6C00"/>
    <w:rsid w:val="008C713F"/>
    <w:rsid w:val="008D0C3A"/>
    <w:rsid w:val="008D1B7B"/>
    <w:rsid w:val="008D7E41"/>
    <w:rsid w:val="008E37F6"/>
    <w:rsid w:val="008E7588"/>
    <w:rsid w:val="008F56D2"/>
    <w:rsid w:val="00906C9B"/>
    <w:rsid w:val="00912980"/>
    <w:rsid w:val="009403E5"/>
    <w:rsid w:val="00960025"/>
    <w:rsid w:val="00961DDD"/>
    <w:rsid w:val="009774F1"/>
    <w:rsid w:val="00990BAA"/>
    <w:rsid w:val="00992231"/>
    <w:rsid w:val="00993E6F"/>
    <w:rsid w:val="00997038"/>
    <w:rsid w:val="009A2978"/>
    <w:rsid w:val="009A5D9A"/>
    <w:rsid w:val="009C5E7D"/>
    <w:rsid w:val="009C74D8"/>
    <w:rsid w:val="009E0EBA"/>
    <w:rsid w:val="009E0FA7"/>
    <w:rsid w:val="009E58F5"/>
    <w:rsid w:val="009E60AB"/>
    <w:rsid w:val="009F59FF"/>
    <w:rsid w:val="00A112A6"/>
    <w:rsid w:val="00A42EA3"/>
    <w:rsid w:val="00A5309F"/>
    <w:rsid w:val="00A53182"/>
    <w:rsid w:val="00A5456C"/>
    <w:rsid w:val="00A74091"/>
    <w:rsid w:val="00A75F50"/>
    <w:rsid w:val="00A76986"/>
    <w:rsid w:val="00A76DCB"/>
    <w:rsid w:val="00A8143D"/>
    <w:rsid w:val="00AA37A3"/>
    <w:rsid w:val="00AA42BE"/>
    <w:rsid w:val="00AA7277"/>
    <w:rsid w:val="00AB39FE"/>
    <w:rsid w:val="00AB7A75"/>
    <w:rsid w:val="00AC0152"/>
    <w:rsid w:val="00AC7F55"/>
    <w:rsid w:val="00AD6D70"/>
    <w:rsid w:val="00AF3BD9"/>
    <w:rsid w:val="00B02D95"/>
    <w:rsid w:val="00B17A86"/>
    <w:rsid w:val="00B207E8"/>
    <w:rsid w:val="00B2338C"/>
    <w:rsid w:val="00B25DA4"/>
    <w:rsid w:val="00B3431E"/>
    <w:rsid w:val="00B3591A"/>
    <w:rsid w:val="00B52310"/>
    <w:rsid w:val="00B54A9A"/>
    <w:rsid w:val="00B550B5"/>
    <w:rsid w:val="00B61A64"/>
    <w:rsid w:val="00B61E32"/>
    <w:rsid w:val="00B63B52"/>
    <w:rsid w:val="00B675A6"/>
    <w:rsid w:val="00B863FE"/>
    <w:rsid w:val="00BA0EF7"/>
    <w:rsid w:val="00BA2E53"/>
    <w:rsid w:val="00BD38C4"/>
    <w:rsid w:val="00BD614E"/>
    <w:rsid w:val="00BF1EBD"/>
    <w:rsid w:val="00BF45AE"/>
    <w:rsid w:val="00BF48EB"/>
    <w:rsid w:val="00BF4B89"/>
    <w:rsid w:val="00C107C6"/>
    <w:rsid w:val="00C23291"/>
    <w:rsid w:val="00C440FA"/>
    <w:rsid w:val="00C57D67"/>
    <w:rsid w:val="00C609D0"/>
    <w:rsid w:val="00C61328"/>
    <w:rsid w:val="00C64500"/>
    <w:rsid w:val="00C652FC"/>
    <w:rsid w:val="00C70E37"/>
    <w:rsid w:val="00C74671"/>
    <w:rsid w:val="00C7716E"/>
    <w:rsid w:val="00C775E3"/>
    <w:rsid w:val="00C861D8"/>
    <w:rsid w:val="00C86C21"/>
    <w:rsid w:val="00C87D18"/>
    <w:rsid w:val="00C93764"/>
    <w:rsid w:val="00C96DB2"/>
    <w:rsid w:val="00CB0BB8"/>
    <w:rsid w:val="00CB5FEB"/>
    <w:rsid w:val="00CC41D7"/>
    <w:rsid w:val="00CE323E"/>
    <w:rsid w:val="00CF05F1"/>
    <w:rsid w:val="00CF2946"/>
    <w:rsid w:val="00CF3A64"/>
    <w:rsid w:val="00CF4F57"/>
    <w:rsid w:val="00D05490"/>
    <w:rsid w:val="00D07165"/>
    <w:rsid w:val="00D07411"/>
    <w:rsid w:val="00D10026"/>
    <w:rsid w:val="00D111E2"/>
    <w:rsid w:val="00D11532"/>
    <w:rsid w:val="00D23077"/>
    <w:rsid w:val="00D248F1"/>
    <w:rsid w:val="00D259A5"/>
    <w:rsid w:val="00D26806"/>
    <w:rsid w:val="00D539EA"/>
    <w:rsid w:val="00D56B31"/>
    <w:rsid w:val="00D90A90"/>
    <w:rsid w:val="00D94D8D"/>
    <w:rsid w:val="00D95352"/>
    <w:rsid w:val="00D97C26"/>
    <w:rsid w:val="00DC2744"/>
    <w:rsid w:val="00DC584E"/>
    <w:rsid w:val="00DE06EA"/>
    <w:rsid w:val="00DE5880"/>
    <w:rsid w:val="00DE69FA"/>
    <w:rsid w:val="00DF5F53"/>
    <w:rsid w:val="00DF7DAA"/>
    <w:rsid w:val="00E03DAA"/>
    <w:rsid w:val="00E15961"/>
    <w:rsid w:val="00E1671C"/>
    <w:rsid w:val="00E17965"/>
    <w:rsid w:val="00E26219"/>
    <w:rsid w:val="00E26E85"/>
    <w:rsid w:val="00E308FD"/>
    <w:rsid w:val="00E339F6"/>
    <w:rsid w:val="00E45B25"/>
    <w:rsid w:val="00E54569"/>
    <w:rsid w:val="00E75B8A"/>
    <w:rsid w:val="00E771D4"/>
    <w:rsid w:val="00E82238"/>
    <w:rsid w:val="00E851A9"/>
    <w:rsid w:val="00E865E9"/>
    <w:rsid w:val="00E87A9A"/>
    <w:rsid w:val="00EA0FDB"/>
    <w:rsid w:val="00EA37C3"/>
    <w:rsid w:val="00EB503D"/>
    <w:rsid w:val="00EC0962"/>
    <w:rsid w:val="00EC0F81"/>
    <w:rsid w:val="00ED681B"/>
    <w:rsid w:val="00EE1122"/>
    <w:rsid w:val="00EE1F12"/>
    <w:rsid w:val="00EF104E"/>
    <w:rsid w:val="00EF68B4"/>
    <w:rsid w:val="00F045AD"/>
    <w:rsid w:val="00F07935"/>
    <w:rsid w:val="00F13260"/>
    <w:rsid w:val="00F20391"/>
    <w:rsid w:val="00F2119C"/>
    <w:rsid w:val="00F22036"/>
    <w:rsid w:val="00F22234"/>
    <w:rsid w:val="00F33B8C"/>
    <w:rsid w:val="00F37202"/>
    <w:rsid w:val="00F372F6"/>
    <w:rsid w:val="00F54931"/>
    <w:rsid w:val="00F6217E"/>
    <w:rsid w:val="00F630F3"/>
    <w:rsid w:val="00F71770"/>
    <w:rsid w:val="00F7609F"/>
    <w:rsid w:val="00F76633"/>
    <w:rsid w:val="00F8368C"/>
    <w:rsid w:val="00FA63E1"/>
    <w:rsid w:val="00FB0714"/>
    <w:rsid w:val="00FB35A9"/>
    <w:rsid w:val="00FB50D2"/>
    <w:rsid w:val="00FB6C13"/>
    <w:rsid w:val="00FB6EBE"/>
    <w:rsid w:val="00FB7AD6"/>
    <w:rsid w:val="00FD409B"/>
    <w:rsid w:val="00FE20CB"/>
    <w:rsid w:val="00FE60C8"/>
    <w:rsid w:val="00FF6D90"/>
    <w:rsid w:val="00FF6DA2"/>
    <w:rsid w:val="00FF72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2D695A"/>
    <w:pPr>
      <w:spacing w:before="60" w:after="60"/>
      <w:ind w:left="851" w:hanging="295"/>
      <w:jc w:val="both"/>
    </w:pPr>
    <w:rPr>
      <w:szCs w:val="20"/>
    </w:rPr>
  </w:style>
  <w:style w:type="character" w:customStyle="1" w:styleId="pktZnak">
    <w:name w:val="pkt Znak"/>
    <w:link w:val="pkt"/>
    <w:rsid w:val="002D695A"/>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2D695A"/>
    <w:pPr>
      <w:jc w:val="center"/>
    </w:pPr>
    <w:rPr>
      <w:rFonts w:ascii="Arial" w:hAnsi="Arial"/>
      <w:b/>
      <w:sz w:val="22"/>
      <w:szCs w:val="20"/>
    </w:rPr>
  </w:style>
  <w:style w:type="character" w:customStyle="1" w:styleId="TytuZnak">
    <w:name w:val="Tytuł Znak"/>
    <w:basedOn w:val="Domylnaczcionkaakapitu"/>
    <w:link w:val="Tytu"/>
    <w:uiPriority w:val="10"/>
    <w:rsid w:val="002D695A"/>
    <w:rPr>
      <w:rFonts w:ascii="Arial" w:eastAsia="Times New Roman" w:hAnsi="Arial" w:cs="Times New Roman"/>
      <w:b/>
      <w:szCs w:val="20"/>
      <w:lang w:eastAsia="pl-PL"/>
    </w:rPr>
  </w:style>
  <w:style w:type="paragraph" w:styleId="Tekstpodstawowy">
    <w:name w:val="Body Text"/>
    <w:basedOn w:val="Normalny"/>
    <w:link w:val="TekstpodstawowyZnak"/>
    <w:rsid w:val="002D695A"/>
    <w:pPr>
      <w:jc w:val="both"/>
    </w:pPr>
    <w:rPr>
      <w:rFonts w:ascii="Arial" w:hAnsi="Arial"/>
      <w:b/>
      <w:sz w:val="22"/>
      <w:szCs w:val="20"/>
    </w:rPr>
  </w:style>
  <w:style w:type="character" w:customStyle="1" w:styleId="TekstpodstawowyZnak">
    <w:name w:val="Tekst podstawowy Znak"/>
    <w:basedOn w:val="Domylnaczcionkaakapitu"/>
    <w:link w:val="Tekstpodstawowy"/>
    <w:rsid w:val="002D695A"/>
    <w:rPr>
      <w:rFonts w:ascii="Arial" w:eastAsia="Times New Roman" w:hAnsi="Arial" w:cs="Times New Roman"/>
      <w:b/>
      <w:szCs w:val="20"/>
      <w:lang w:eastAsia="pl-PL"/>
    </w:rPr>
  </w:style>
  <w:style w:type="paragraph" w:styleId="Stopka">
    <w:name w:val="footer"/>
    <w:basedOn w:val="Normalny"/>
    <w:link w:val="StopkaZnak"/>
    <w:uiPriority w:val="99"/>
    <w:rsid w:val="002D695A"/>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D695A"/>
    <w:rPr>
      <w:rFonts w:ascii="Tahoma" w:eastAsia="Times New Roman" w:hAnsi="Tahoma" w:cs="Times New Roman"/>
      <w:sz w:val="20"/>
      <w:szCs w:val="20"/>
      <w:lang w:eastAsia="pl-PL"/>
    </w:rPr>
  </w:style>
  <w:style w:type="character" w:styleId="Hipercze">
    <w:name w:val="Hyperlink"/>
    <w:rsid w:val="002D695A"/>
    <w:rPr>
      <w:color w:val="0000FF"/>
      <w:u w:val="single"/>
    </w:rPr>
  </w:style>
  <w:style w:type="paragraph" w:styleId="Nagwek">
    <w:name w:val="header"/>
    <w:basedOn w:val="Normalny"/>
    <w:link w:val="NagwekZnak"/>
    <w:rsid w:val="002D695A"/>
    <w:pPr>
      <w:tabs>
        <w:tab w:val="center" w:pos="4536"/>
        <w:tab w:val="right" w:pos="9072"/>
      </w:tabs>
    </w:pPr>
  </w:style>
  <w:style w:type="character" w:customStyle="1" w:styleId="NagwekZnak">
    <w:name w:val="Nagłówek Znak"/>
    <w:basedOn w:val="Domylnaczcionkaakapitu"/>
    <w:link w:val="Nagwek"/>
    <w:uiPriority w:val="99"/>
    <w:rsid w:val="002D695A"/>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2D695A"/>
    <w:pPr>
      <w:ind w:left="708"/>
    </w:pPr>
  </w:style>
  <w:style w:type="paragraph" w:customStyle="1" w:styleId="arimr">
    <w:name w:val="arimr"/>
    <w:basedOn w:val="Normalny"/>
    <w:rsid w:val="002D695A"/>
    <w:pPr>
      <w:widowControl w:val="0"/>
      <w:snapToGrid w:val="0"/>
      <w:spacing w:line="360" w:lineRule="auto"/>
    </w:pPr>
    <w:rPr>
      <w:szCs w:val="20"/>
      <w:lang w:val="en-US"/>
    </w:rPr>
  </w:style>
  <w:style w:type="character" w:customStyle="1" w:styleId="Teksttreci2">
    <w:name w:val="Tekst treści (2)"/>
    <w:basedOn w:val="Domylnaczcionkaakapitu"/>
    <w:rsid w:val="002D695A"/>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Teksttreci3"/>
    <w:rsid w:val="002D695A"/>
  </w:style>
  <w:style w:type="character" w:customStyle="1" w:styleId="Nagwek2">
    <w:name w:val="Nagłówek #2_"/>
    <w:basedOn w:val="Domylnaczcionkaakapitu"/>
    <w:link w:val="Nagwek20"/>
    <w:rsid w:val="002D695A"/>
    <w:rPr>
      <w:rFonts w:ascii="Cambria" w:eastAsia="Cambria" w:hAnsi="Cambria" w:cs="Cambria"/>
      <w:sz w:val="20"/>
      <w:szCs w:val="20"/>
      <w:shd w:val="clear" w:color="auto" w:fill="FFFFFF"/>
    </w:rPr>
  </w:style>
  <w:style w:type="character" w:customStyle="1" w:styleId="Teksttreci3">
    <w:name w:val="Tekst treści (3)_"/>
    <w:basedOn w:val="Domylnaczcionkaakapitu"/>
    <w:link w:val="Teksttreci30"/>
    <w:rsid w:val="002D695A"/>
    <w:rPr>
      <w:rFonts w:ascii="Cambria" w:eastAsia="Cambria" w:hAnsi="Cambria" w:cs="Cambria"/>
      <w:spacing w:val="-10"/>
      <w:sz w:val="28"/>
      <w:szCs w:val="28"/>
      <w:shd w:val="clear" w:color="auto" w:fill="FFFFFF"/>
      <w:lang w:val="en-US" w:bidi="en-US"/>
    </w:rPr>
  </w:style>
  <w:style w:type="paragraph" w:customStyle="1" w:styleId="Teksttreci30">
    <w:name w:val="Tekst treści (3)"/>
    <w:basedOn w:val="Normalny"/>
    <w:link w:val="Teksttreci3"/>
    <w:rsid w:val="002D695A"/>
    <w:pPr>
      <w:widowControl w:val="0"/>
      <w:shd w:val="clear" w:color="auto" w:fill="FFFFFF"/>
      <w:spacing w:line="317" w:lineRule="exact"/>
    </w:pPr>
    <w:rPr>
      <w:rFonts w:ascii="Cambria" w:eastAsia="Cambria" w:hAnsi="Cambria" w:cs="Cambria"/>
      <w:spacing w:val="-10"/>
      <w:sz w:val="28"/>
      <w:szCs w:val="28"/>
      <w:lang w:val="en-US" w:eastAsia="en-US" w:bidi="en-US"/>
    </w:rPr>
  </w:style>
  <w:style w:type="paragraph" w:customStyle="1" w:styleId="Nagwek20">
    <w:name w:val="Nagłówek #2"/>
    <w:basedOn w:val="Normalny"/>
    <w:link w:val="Nagwek2"/>
    <w:rsid w:val="002D695A"/>
    <w:pPr>
      <w:widowControl w:val="0"/>
      <w:shd w:val="clear" w:color="auto" w:fill="FFFFFF"/>
      <w:spacing w:after="120" w:line="0" w:lineRule="atLeast"/>
      <w:ind w:hanging="360"/>
      <w:outlineLvl w:val="1"/>
    </w:pPr>
    <w:rPr>
      <w:rFonts w:ascii="Cambria" w:eastAsia="Cambria" w:hAnsi="Cambria" w:cs="Cambria"/>
      <w:sz w:val="20"/>
      <w:szCs w:val="20"/>
      <w:lang w:eastAsia="en-US"/>
    </w:rPr>
  </w:style>
  <w:style w:type="character" w:customStyle="1" w:styleId="Teksttreci2Pogrubienie">
    <w:name w:val="Tekst treści (2) + Pogrubienie"/>
    <w:basedOn w:val="Domylnaczcionkaakapitu"/>
    <w:rsid w:val="002D695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Numerowanie Znak,List Paragraph Znak,Akapit z listą BS Znak"/>
    <w:link w:val="Akapitzlist"/>
    <w:uiPriority w:val="34"/>
    <w:qFormat/>
    <w:rsid w:val="002D695A"/>
    <w:rPr>
      <w:rFonts w:ascii="Times New Roman" w:eastAsia="Times New Roman" w:hAnsi="Times New Roman" w:cs="Times New Roman"/>
      <w:sz w:val="24"/>
      <w:szCs w:val="24"/>
      <w:lang w:eastAsia="pl-PL"/>
    </w:rPr>
  </w:style>
  <w:style w:type="character" w:customStyle="1" w:styleId="Teksttreci20">
    <w:name w:val="Tekst treści (2)_"/>
    <w:basedOn w:val="Domylnaczcionkaakapitu"/>
    <w:rsid w:val="000362CD"/>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0362CD"/>
    <w:rPr>
      <w:rFonts w:ascii="Times New Roman" w:eastAsia="Times New Roman" w:hAnsi="Times New Roman" w:cs="Times New Roman"/>
      <w:b/>
      <w:bCs/>
      <w:shd w:val="clear" w:color="auto" w:fill="FFFFFF"/>
    </w:rPr>
  </w:style>
  <w:style w:type="paragraph" w:customStyle="1" w:styleId="Teksttreci40">
    <w:name w:val="Tekst treści (4)"/>
    <w:basedOn w:val="Normalny"/>
    <w:link w:val="Teksttreci4"/>
    <w:rsid w:val="000362CD"/>
    <w:pPr>
      <w:widowControl w:val="0"/>
      <w:shd w:val="clear" w:color="auto" w:fill="FFFFFF"/>
      <w:spacing w:line="274" w:lineRule="exact"/>
      <w:ind w:hanging="720"/>
      <w:jc w:val="both"/>
    </w:pPr>
    <w:rPr>
      <w:b/>
      <w:bCs/>
      <w:sz w:val="22"/>
      <w:szCs w:val="22"/>
      <w:lang w:eastAsia="en-US"/>
    </w:rPr>
  </w:style>
  <w:style w:type="paragraph" w:styleId="Tekstpodstawowy2">
    <w:name w:val="Body Text 2"/>
    <w:basedOn w:val="Normalny"/>
    <w:link w:val="Tekstpodstawowy2Znak"/>
    <w:uiPriority w:val="99"/>
    <w:unhideWhenUsed/>
    <w:rsid w:val="00FD409B"/>
    <w:pPr>
      <w:spacing w:after="120" w:line="480" w:lineRule="auto"/>
    </w:pPr>
  </w:style>
  <w:style w:type="character" w:customStyle="1" w:styleId="Tekstpodstawowy2Znak">
    <w:name w:val="Tekst podstawowy 2 Znak"/>
    <w:basedOn w:val="Domylnaczcionkaakapitu"/>
    <w:link w:val="Tekstpodstawowy2"/>
    <w:uiPriority w:val="99"/>
    <w:rsid w:val="00FD409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23365741">
      <w:bodyDiv w:val="1"/>
      <w:marLeft w:val="0"/>
      <w:marRight w:val="0"/>
      <w:marTop w:val="0"/>
      <w:marBottom w:val="0"/>
      <w:divBdr>
        <w:top w:val="none" w:sz="0" w:space="0" w:color="auto"/>
        <w:left w:val="none" w:sz="0" w:space="0" w:color="auto"/>
        <w:bottom w:val="none" w:sz="0" w:space="0" w:color="auto"/>
        <w:right w:val="none" w:sz="0" w:space="0" w:color="auto"/>
      </w:divBdr>
    </w:div>
    <w:div w:id="18633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pn/medicam"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lukasz.szyntor@medicam.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www.platformazakupowa.pl/strona/45-instruk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medicam"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strona/l-regulamin" TargetMode="External"/><Relationship Id="rId10" Type="http://schemas.openxmlformats.org/officeDocument/2006/relationships/hyperlink" Target="mailto:zamowienia@medicam.pl" TargetMode="External"/><Relationship Id="rId19" Type="http://schemas.openxmlformats.org/officeDocument/2006/relationships/hyperlink" Target="https://platformazakupowa.pl/" TargetMode="External"/><Relationship Id="rId31"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medicam" TargetMode="External"/><Relationship Id="rId30" Type="http://schemas.openxmlformats.org/officeDocument/2006/relationships/hyperlink" Target="https://platformazakupowa.pl/pn/medicam"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66D3-9B94-4521-B9E2-1FD9262D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7015</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paulina.elinska</cp:lastModifiedBy>
  <cp:revision>32</cp:revision>
  <cp:lastPrinted>2022-01-19T07:56:00Z</cp:lastPrinted>
  <dcterms:created xsi:type="dcterms:W3CDTF">2021-08-03T10:51:00Z</dcterms:created>
  <dcterms:modified xsi:type="dcterms:W3CDTF">2022-01-19T07:57:00Z</dcterms:modified>
</cp:coreProperties>
</file>