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59A8" w14:textId="77777777" w:rsidR="00323F5C" w:rsidRPr="008B708B" w:rsidRDefault="001D7ADE" w:rsidP="00F22435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Przedmiot zamówienia:</w:t>
      </w:r>
    </w:p>
    <w:p w14:paraId="5C8F6443" w14:textId="77777777" w:rsidR="001D7ADE" w:rsidRPr="008B708B" w:rsidRDefault="001D7ADE" w:rsidP="003D6B89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Przedmiot zamówi</w:t>
      </w:r>
      <w:r w:rsidR="001616AD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enia obejmuje </w:t>
      </w:r>
      <w:r w:rsidR="007D2A9D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Świadczenie usług telefonii komórkowej oraz internetu mobilnego wraz z dostawą urządzeń </w:t>
      </w:r>
      <w:r w:rsidR="00EB021A" w:rsidRPr="008B708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3F5C" w:rsidRPr="008B708B">
        <w:rPr>
          <w:rFonts w:ascii="Arial" w:eastAsia="Times New Roman" w:hAnsi="Arial" w:cs="Arial"/>
          <w:sz w:val="24"/>
          <w:szCs w:val="24"/>
          <w:lang w:eastAsia="pl-PL"/>
        </w:rPr>
        <w:t>potrzeb</w:t>
      </w:r>
      <w:r w:rsidR="00EB021A" w:rsidRPr="008B708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23F5C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6B7" w:rsidRPr="008B708B">
        <w:rPr>
          <w:rFonts w:ascii="Arial" w:eastAsia="Times New Roman" w:hAnsi="Arial" w:cs="Arial"/>
          <w:sz w:val="24"/>
          <w:szCs w:val="24"/>
          <w:lang w:eastAsia="pl-PL"/>
        </w:rPr>
        <w:t>Komendy Miejskiej PSP w Krakowie</w:t>
      </w:r>
      <w:r w:rsidR="00323F5C" w:rsidRPr="008B70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063D34" w14:textId="77777777" w:rsidR="007D2A9D" w:rsidRPr="008B708B" w:rsidRDefault="007D2A9D" w:rsidP="003D6B89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6A5B7" w14:textId="77777777" w:rsidR="007D2A9D" w:rsidRPr="008B708B" w:rsidRDefault="007D2A9D" w:rsidP="003D6B89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Style w:val="Pogrubienie"/>
          <w:rFonts w:ascii="Arial" w:hAnsi="Arial" w:cs="Arial"/>
          <w:sz w:val="24"/>
          <w:szCs w:val="24"/>
        </w:rPr>
        <w:t>Opis przedmiotu zamówienia:</w:t>
      </w:r>
    </w:p>
    <w:p w14:paraId="42F055AA" w14:textId="77777777" w:rsidR="007D2A9D" w:rsidRPr="008B708B" w:rsidRDefault="007D2A9D" w:rsidP="003D6B89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134216" w14:textId="77777777" w:rsidR="00A10B60" w:rsidRPr="008B708B" w:rsidRDefault="00A10B60" w:rsidP="007D2A9D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Wykonawca zobowiązuje się do dostarczenia usług w czterech kategoriach</w:t>
      </w:r>
    </w:p>
    <w:p w14:paraId="12DB0BFA" w14:textId="0D4E5011" w:rsidR="00A10B60" w:rsidRPr="008B708B" w:rsidRDefault="00A10B60" w:rsidP="00A10B60">
      <w:pPr>
        <w:spacing w:after="0" w:line="264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- VOICE</w:t>
      </w:r>
      <w:r w:rsidR="00B83E5F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: Nielimitowane połączenia głosowe na krajowe numery stacjonarne i komórkowe, nielimitowane sms i mms oraz pakiet internetu minimum 10 GB dla każdego numeru </w:t>
      </w:r>
      <w:r w:rsidR="008C317D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po wykorzystaniu którego prędkość internetu będzie zmniejszona i dalsze opłaty nie będą naliczane (tzw. lejek) 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8463EC"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B83E5F"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kart sim</w:t>
      </w:r>
    </w:p>
    <w:p w14:paraId="0FBB8731" w14:textId="767AF720" w:rsidR="00B83E5F" w:rsidRPr="008B708B" w:rsidRDefault="00B83E5F" w:rsidP="00B83E5F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- VOICE 2: Nielimitowane połączenia głosowe na krajowe numery stacjonarne i komórkowe, nielimitowane sms i mms oraz pakiet internetu minimum 1 GB dla każdego numeru po wykorzystaniu którego prędkość internetu będzie zmniejszona i dalsze opłaty nie będą naliczane (tzw. lejek) – </w:t>
      </w: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1 karta sim</w:t>
      </w:r>
    </w:p>
    <w:p w14:paraId="573AC3DE" w14:textId="4CB3E951" w:rsidR="00B83E5F" w:rsidRPr="008B708B" w:rsidRDefault="00B83E5F" w:rsidP="00B83E5F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- DATA 1: </w:t>
      </w: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6 kart sim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do transmisji danych (internetu) z pakietem danych minimum 50 GB miesięcznie po wykorzystaniu którego prędkość internetu będzie zmniejszona i dalsze opłaty nie będą naliczane (tzw. lejek)</w:t>
      </w:r>
    </w:p>
    <w:p w14:paraId="32570C96" w14:textId="26947FEA" w:rsidR="00B83E5F" w:rsidRPr="008B708B" w:rsidRDefault="00B83E5F" w:rsidP="00B83E5F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- DATA 1: </w:t>
      </w: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1 karta sim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do transmisji danych (internetu) z pakietem danych minimum 100 GB miesięcznie po wykorzystaniu którego prędkość internetu będzie zmniejszona i dalsze opłaty nie będą naliczane (tzw. lejek)</w:t>
      </w:r>
    </w:p>
    <w:p w14:paraId="33E33D07" w14:textId="2690E8A4" w:rsidR="002B2BE7" w:rsidRPr="008B708B" w:rsidRDefault="008C317D" w:rsidP="002B2BE7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- DATA </w:t>
      </w:r>
      <w:r w:rsidR="00B83E5F" w:rsidRPr="008B708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B7973"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463EC"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kart sim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do transmisji danych (internetu) z pakietem danych minimum 10 GB miesięcznie po wykorzystaniu którego prędkość internetu będzie zmniejszona i dalsze opłaty nie będą naliczane (tzw. lejek)</w:t>
      </w:r>
    </w:p>
    <w:p w14:paraId="16328B48" w14:textId="77777777" w:rsidR="008463EC" w:rsidRPr="008B708B" w:rsidRDefault="008463EC" w:rsidP="002B2BE7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A90DCF" w14:textId="6529F896" w:rsidR="002B2BE7" w:rsidRPr="008B708B" w:rsidRDefault="002B2BE7" w:rsidP="002B2BE7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Dla oferty VOICE 1 Wykonawca zobowiązuje się zastosować zasady RLAH (Roam Like Home) przy czym oferowany pakiet danych w roamingu nie może być mniejszy niż 1 GB z zastosowaniem tzw. uczciwego korzystania z roamingu.</w:t>
      </w:r>
    </w:p>
    <w:p w14:paraId="24E53700" w14:textId="77777777" w:rsidR="00C25B38" w:rsidRPr="008B708B" w:rsidRDefault="00C25B38" w:rsidP="002B2BE7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8396FE" w14:textId="4D777630" w:rsidR="00197633" w:rsidRPr="008B708B" w:rsidRDefault="00197633" w:rsidP="002B2BE7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Suma wszystkich kart sim według stanu na dzień zawarcia umowy to </w:t>
      </w:r>
      <w:r w:rsidR="00C25B38" w:rsidRPr="008B708B">
        <w:rPr>
          <w:rFonts w:ascii="Arial" w:eastAsia="Times New Roman" w:hAnsi="Arial" w:cs="Arial"/>
          <w:sz w:val="24"/>
          <w:szCs w:val="24"/>
          <w:lang w:eastAsia="pl-PL"/>
        </w:rPr>
        <w:t>94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sztuk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(VOICE+DATA).</w:t>
      </w:r>
    </w:p>
    <w:p w14:paraId="616A3174" w14:textId="77777777" w:rsidR="008463EC" w:rsidRPr="008B708B" w:rsidRDefault="008463EC" w:rsidP="002B2BE7">
      <w:pPr>
        <w:spacing w:after="0" w:line="264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444B1D" w14:textId="1CA33C54" w:rsidR="007D2A9D" w:rsidRPr="008B708B" w:rsidRDefault="007D2A9D" w:rsidP="007D2A9D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</w:t>
      </w:r>
      <w:r w:rsidR="002B2BE7" w:rsidRPr="008B708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sztuk </w:t>
      </w:r>
      <w:r w:rsidR="00A10B60" w:rsidRPr="008B708B">
        <w:rPr>
          <w:rFonts w:ascii="Arial" w:eastAsia="Times New Roman" w:hAnsi="Arial" w:cs="Arial"/>
          <w:sz w:val="24"/>
          <w:szCs w:val="24"/>
          <w:lang w:eastAsia="pl-PL"/>
        </w:rPr>
        <w:t>smartfonów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grup produktowych </w:t>
      </w:r>
      <w:r w:rsidR="00197633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według tabeli opisanej w puncie </w:t>
      </w:r>
      <w:r w:rsidR="00C25B38" w:rsidRPr="008B708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97633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>dotyczących parametrów oferowanych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urządzeń</w:t>
      </w:r>
      <w:r w:rsidR="00967D7B" w:rsidRPr="008B70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028441" w14:textId="75589C0E" w:rsidR="008C317D" w:rsidRPr="008B708B" w:rsidRDefault="00967D7B" w:rsidP="00CD7FD1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</w:t>
      </w:r>
      <w:r w:rsidR="008463EC" w:rsidRPr="008B708B">
        <w:rPr>
          <w:rFonts w:ascii="Arial" w:eastAsia="Times New Roman" w:hAnsi="Arial" w:cs="Arial"/>
          <w:sz w:val="24"/>
          <w:szCs w:val="24"/>
          <w:lang w:eastAsia="pl-PL"/>
        </w:rPr>
        <w:t>94</w:t>
      </w:r>
      <w:r w:rsidR="00A10B60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sztuk kart sim do 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>wszystkich grup taryfowych</w:t>
      </w:r>
    </w:p>
    <w:p w14:paraId="5098A0F5" w14:textId="77777777" w:rsidR="003F611B" w:rsidRPr="008B708B" w:rsidRDefault="003F611B" w:rsidP="00967D7B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Ilość </w:t>
      </w:r>
      <w:r w:rsidR="00456F2C" w:rsidRPr="008B708B">
        <w:rPr>
          <w:rFonts w:ascii="Arial" w:eastAsia="Times New Roman" w:hAnsi="Arial" w:cs="Arial"/>
          <w:sz w:val="24"/>
          <w:szCs w:val="24"/>
          <w:lang w:eastAsia="pl-PL"/>
        </w:rPr>
        <w:t>smartfonów</w:t>
      </w:r>
      <w:r w:rsidR="00AB4661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jakie dostarczyć ma Wykonawca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w poszczególnych segmentach</w:t>
      </w:r>
      <w:r w:rsidR="00AB4661" w:rsidRPr="008B708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A63ADB3" w14:textId="77777777" w:rsidR="008C317D" w:rsidRPr="008B708B" w:rsidRDefault="008C317D" w:rsidP="008C317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46"/>
        <w:gridCol w:w="4096"/>
      </w:tblGrid>
      <w:tr w:rsidR="00FD09A1" w:rsidRPr="008B708B" w14:paraId="43CB474E" w14:textId="77777777" w:rsidTr="00125A76">
        <w:trPr>
          <w:trHeight w:val="529"/>
        </w:trPr>
        <w:tc>
          <w:tcPr>
            <w:tcW w:w="4280" w:type="dxa"/>
            <w:vAlign w:val="center"/>
          </w:tcPr>
          <w:p w14:paraId="2D0B6593" w14:textId="77777777" w:rsidR="00FD09A1" w:rsidRPr="008B708B" w:rsidRDefault="00FD09A1" w:rsidP="00FD09A1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GRUPY</w:t>
            </w:r>
          </w:p>
        </w:tc>
        <w:tc>
          <w:tcPr>
            <w:tcW w:w="4131" w:type="dxa"/>
            <w:vAlign w:val="center"/>
          </w:tcPr>
          <w:p w14:paraId="29447F10" w14:textId="77777777" w:rsidR="00FD09A1" w:rsidRPr="008B708B" w:rsidRDefault="00FD09A1" w:rsidP="00FD09A1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</w:tr>
      <w:tr w:rsidR="00FD09A1" w:rsidRPr="008B708B" w14:paraId="7E0F46D9" w14:textId="77777777" w:rsidTr="00125A76">
        <w:trPr>
          <w:trHeight w:val="270"/>
        </w:trPr>
        <w:tc>
          <w:tcPr>
            <w:tcW w:w="4280" w:type="dxa"/>
          </w:tcPr>
          <w:p w14:paraId="687B418B" w14:textId="77777777" w:rsidR="00FD09A1" w:rsidRPr="008B708B" w:rsidRDefault="00FD09A1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1</w:t>
            </w:r>
          </w:p>
        </w:tc>
        <w:tc>
          <w:tcPr>
            <w:tcW w:w="4131" w:type="dxa"/>
          </w:tcPr>
          <w:p w14:paraId="5B8E52E7" w14:textId="36B7A03D" w:rsidR="00FD09A1" w:rsidRPr="008B708B" w:rsidRDefault="00C25B38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FD09A1" w:rsidRPr="008B708B" w14:paraId="630A21EB" w14:textId="77777777" w:rsidTr="00125A76">
        <w:trPr>
          <w:trHeight w:val="259"/>
        </w:trPr>
        <w:tc>
          <w:tcPr>
            <w:tcW w:w="4280" w:type="dxa"/>
          </w:tcPr>
          <w:p w14:paraId="2B1DF85B" w14:textId="77777777" w:rsidR="00FD09A1" w:rsidRPr="008B708B" w:rsidRDefault="00FD09A1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2</w:t>
            </w:r>
          </w:p>
        </w:tc>
        <w:tc>
          <w:tcPr>
            <w:tcW w:w="4131" w:type="dxa"/>
          </w:tcPr>
          <w:p w14:paraId="37CD88E9" w14:textId="39E6A4EB" w:rsidR="00FD09A1" w:rsidRPr="008B708B" w:rsidRDefault="00C25B38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FD09A1" w:rsidRPr="008B708B" w14:paraId="614CCD6E" w14:textId="77777777" w:rsidTr="00125A76">
        <w:trPr>
          <w:trHeight w:val="270"/>
        </w:trPr>
        <w:tc>
          <w:tcPr>
            <w:tcW w:w="4280" w:type="dxa"/>
          </w:tcPr>
          <w:p w14:paraId="16C414F5" w14:textId="77777777" w:rsidR="00FD09A1" w:rsidRPr="008B708B" w:rsidRDefault="00FD09A1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3</w:t>
            </w:r>
          </w:p>
        </w:tc>
        <w:tc>
          <w:tcPr>
            <w:tcW w:w="4131" w:type="dxa"/>
          </w:tcPr>
          <w:p w14:paraId="7B64B3A5" w14:textId="77777777" w:rsidR="00FD09A1" w:rsidRPr="008B708B" w:rsidRDefault="009B7973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  <w:tr w:rsidR="00FD09A1" w:rsidRPr="008B708B" w14:paraId="2C3AB478" w14:textId="77777777" w:rsidTr="00125A76">
        <w:trPr>
          <w:trHeight w:val="259"/>
        </w:trPr>
        <w:tc>
          <w:tcPr>
            <w:tcW w:w="4280" w:type="dxa"/>
          </w:tcPr>
          <w:p w14:paraId="5A71E4FA" w14:textId="77777777" w:rsidR="00FD09A1" w:rsidRPr="008B708B" w:rsidRDefault="00FD09A1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4</w:t>
            </w:r>
          </w:p>
        </w:tc>
        <w:tc>
          <w:tcPr>
            <w:tcW w:w="4131" w:type="dxa"/>
          </w:tcPr>
          <w:p w14:paraId="5E6A39DD" w14:textId="77777777" w:rsidR="00FD09A1" w:rsidRPr="008B708B" w:rsidRDefault="00023E42" w:rsidP="003F611B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70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</w:tbl>
    <w:p w14:paraId="632A299F" w14:textId="77777777" w:rsidR="0038446C" w:rsidRPr="008B708B" w:rsidRDefault="0038446C" w:rsidP="008C317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8BA448" w14:textId="77777777" w:rsidR="009B7973" w:rsidRPr="008B708B" w:rsidRDefault="009B7973" w:rsidP="008C317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2A5118" w14:textId="77777777" w:rsidR="009B7973" w:rsidRPr="008B708B" w:rsidRDefault="009B7973" w:rsidP="008C317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75F7FD" w14:textId="77777777" w:rsidR="009B7973" w:rsidRPr="008B708B" w:rsidRDefault="009B7973" w:rsidP="008C317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75889" w14:textId="77777777" w:rsidR="009B7973" w:rsidRPr="008B708B" w:rsidRDefault="009B7973" w:rsidP="008C317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C5F61" w14:textId="77777777" w:rsidR="00AB4661" w:rsidRPr="008B708B" w:rsidRDefault="00AB4661" w:rsidP="00AB4661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Wymagania techniczne dla poszczególnych grup produktowych zawiera poniższa tabela:</w:t>
      </w:r>
    </w:p>
    <w:p w14:paraId="7073DD62" w14:textId="77777777" w:rsidR="00AB4661" w:rsidRPr="008B708B" w:rsidRDefault="00AB4661" w:rsidP="00AB466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8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479"/>
        <w:gridCol w:w="1554"/>
        <w:gridCol w:w="1547"/>
        <w:gridCol w:w="1741"/>
      </w:tblGrid>
      <w:tr w:rsidR="0038446C" w:rsidRPr="008B708B" w14:paraId="12535D06" w14:textId="77777777" w:rsidTr="0038446C">
        <w:trPr>
          <w:trHeight w:val="739"/>
        </w:trPr>
        <w:tc>
          <w:tcPr>
            <w:tcW w:w="1996" w:type="dxa"/>
            <w:shd w:val="clear" w:color="auto" w:fill="auto"/>
          </w:tcPr>
          <w:p w14:paraId="2800EDF1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8B708B">
              <w:rPr>
                <w:rFonts w:ascii="Arial" w:hAnsi="Arial" w:cs="Arial"/>
                <w:b/>
                <w:sz w:val="24"/>
                <w:szCs w:val="20"/>
              </w:rPr>
              <w:t>Parametry telefonu</w:t>
            </w:r>
          </w:p>
        </w:tc>
        <w:tc>
          <w:tcPr>
            <w:tcW w:w="1479" w:type="dxa"/>
            <w:shd w:val="clear" w:color="auto" w:fill="auto"/>
          </w:tcPr>
          <w:p w14:paraId="46B4FB69" w14:textId="77777777" w:rsidR="0038446C" w:rsidRPr="008B708B" w:rsidRDefault="0038446C" w:rsidP="00641F52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8B708B">
              <w:rPr>
                <w:rFonts w:ascii="Arial" w:hAnsi="Arial" w:cs="Arial"/>
                <w:b/>
                <w:sz w:val="24"/>
                <w:szCs w:val="20"/>
              </w:rPr>
              <w:t>Grupa 1</w:t>
            </w:r>
          </w:p>
        </w:tc>
        <w:tc>
          <w:tcPr>
            <w:tcW w:w="1554" w:type="dxa"/>
            <w:shd w:val="clear" w:color="auto" w:fill="auto"/>
          </w:tcPr>
          <w:p w14:paraId="281DC237" w14:textId="77777777" w:rsidR="0038446C" w:rsidRPr="008B708B" w:rsidRDefault="0038446C" w:rsidP="00641F52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8B708B">
              <w:rPr>
                <w:rFonts w:ascii="Arial" w:hAnsi="Arial" w:cs="Arial"/>
                <w:b/>
                <w:sz w:val="24"/>
                <w:szCs w:val="20"/>
              </w:rPr>
              <w:t>Grupa 2</w:t>
            </w:r>
          </w:p>
        </w:tc>
        <w:tc>
          <w:tcPr>
            <w:tcW w:w="1547" w:type="dxa"/>
            <w:shd w:val="clear" w:color="auto" w:fill="auto"/>
          </w:tcPr>
          <w:p w14:paraId="18B06E02" w14:textId="77777777" w:rsidR="0038446C" w:rsidRPr="008B708B" w:rsidRDefault="0038446C" w:rsidP="00641F52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8B708B">
              <w:rPr>
                <w:rFonts w:ascii="Arial" w:hAnsi="Arial" w:cs="Arial"/>
                <w:b/>
                <w:sz w:val="24"/>
                <w:szCs w:val="20"/>
              </w:rPr>
              <w:t>Grupa 3</w:t>
            </w:r>
          </w:p>
        </w:tc>
        <w:tc>
          <w:tcPr>
            <w:tcW w:w="1741" w:type="dxa"/>
            <w:shd w:val="clear" w:color="auto" w:fill="auto"/>
          </w:tcPr>
          <w:p w14:paraId="4378F4C7" w14:textId="77777777" w:rsidR="0038446C" w:rsidRPr="008B708B" w:rsidRDefault="0038446C" w:rsidP="00641F52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8B708B">
              <w:rPr>
                <w:rFonts w:ascii="Arial" w:hAnsi="Arial" w:cs="Arial"/>
                <w:b/>
                <w:sz w:val="24"/>
                <w:szCs w:val="20"/>
              </w:rPr>
              <w:t>Grupa 4</w:t>
            </w:r>
          </w:p>
        </w:tc>
      </w:tr>
      <w:tr w:rsidR="0038446C" w:rsidRPr="008B708B" w14:paraId="12AC9623" w14:textId="77777777" w:rsidTr="0038446C">
        <w:trPr>
          <w:trHeight w:val="575"/>
        </w:trPr>
        <w:tc>
          <w:tcPr>
            <w:tcW w:w="1996" w:type="dxa"/>
            <w:shd w:val="clear" w:color="auto" w:fill="auto"/>
          </w:tcPr>
          <w:p w14:paraId="232463C8" w14:textId="77777777" w:rsidR="0038446C" w:rsidRPr="008B708B" w:rsidRDefault="0038446C" w:rsidP="00F76577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Obsługa technologii 5G</w:t>
            </w:r>
          </w:p>
        </w:tc>
        <w:tc>
          <w:tcPr>
            <w:tcW w:w="1479" w:type="dxa"/>
            <w:shd w:val="clear" w:color="auto" w:fill="auto"/>
          </w:tcPr>
          <w:p w14:paraId="4614B6C3" w14:textId="77777777" w:rsidR="0038446C" w:rsidRPr="008B708B" w:rsidRDefault="0038446C" w:rsidP="00004AC6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4" w:type="dxa"/>
            <w:shd w:val="clear" w:color="auto" w:fill="auto"/>
          </w:tcPr>
          <w:p w14:paraId="23B43F24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47" w:type="dxa"/>
            <w:shd w:val="clear" w:color="auto" w:fill="auto"/>
          </w:tcPr>
          <w:p w14:paraId="54E71BEC" w14:textId="574D94D6" w:rsidR="0038446C" w:rsidRPr="008B708B" w:rsidRDefault="000F24E9" w:rsidP="00E804A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41" w:type="dxa"/>
            <w:shd w:val="clear" w:color="auto" w:fill="auto"/>
          </w:tcPr>
          <w:p w14:paraId="41271064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8446C" w:rsidRPr="008B708B" w14:paraId="39218DD3" w14:textId="77777777" w:rsidTr="0038446C">
        <w:trPr>
          <w:trHeight w:val="459"/>
        </w:trPr>
        <w:tc>
          <w:tcPr>
            <w:tcW w:w="1996" w:type="dxa"/>
            <w:shd w:val="clear" w:color="auto" w:fill="auto"/>
          </w:tcPr>
          <w:p w14:paraId="02086CF9" w14:textId="77777777" w:rsidR="0038446C" w:rsidRPr="008B708B" w:rsidRDefault="0038446C" w:rsidP="00125A76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Wodo- i pyłoszczelność</w:t>
            </w:r>
            <w:r w:rsidR="009B7973" w:rsidRPr="008B70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708B">
              <w:rPr>
                <w:rFonts w:ascii="Arial" w:hAnsi="Arial" w:cs="Arial"/>
                <w:b/>
                <w:sz w:val="20"/>
                <w:szCs w:val="20"/>
              </w:rPr>
              <w:t>odporność na upadki</w:t>
            </w:r>
          </w:p>
        </w:tc>
        <w:tc>
          <w:tcPr>
            <w:tcW w:w="1479" w:type="dxa"/>
            <w:shd w:val="clear" w:color="auto" w:fill="auto"/>
          </w:tcPr>
          <w:p w14:paraId="18493F09" w14:textId="77777777" w:rsidR="0038446C" w:rsidRPr="008B708B" w:rsidRDefault="0038446C" w:rsidP="003264C1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IP68</w:t>
            </w:r>
          </w:p>
        </w:tc>
        <w:tc>
          <w:tcPr>
            <w:tcW w:w="1554" w:type="dxa"/>
            <w:shd w:val="clear" w:color="auto" w:fill="auto"/>
          </w:tcPr>
          <w:p w14:paraId="4D04070D" w14:textId="77777777" w:rsidR="0038446C" w:rsidRPr="008B708B" w:rsidRDefault="0038446C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IP68</w:t>
            </w:r>
          </w:p>
        </w:tc>
        <w:tc>
          <w:tcPr>
            <w:tcW w:w="1547" w:type="dxa"/>
            <w:shd w:val="clear" w:color="auto" w:fill="auto"/>
          </w:tcPr>
          <w:p w14:paraId="2E8F52D8" w14:textId="5C0D2A53" w:rsidR="0038446C" w:rsidRPr="008B708B" w:rsidRDefault="002D6AC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IP67</w:t>
            </w:r>
          </w:p>
        </w:tc>
        <w:tc>
          <w:tcPr>
            <w:tcW w:w="1741" w:type="dxa"/>
            <w:shd w:val="clear" w:color="auto" w:fill="auto"/>
          </w:tcPr>
          <w:p w14:paraId="4B69E922" w14:textId="2BA0C16A" w:rsidR="0038446C" w:rsidRPr="008B708B" w:rsidRDefault="0038446C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 xml:space="preserve">IP68,  </w:t>
            </w:r>
            <w:r w:rsidR="00C25B38" w:rsidRPr="008B708B">
              <w:rPr>
                <w:rFonts w:ascii="Arial" w:hAnsi="Arial" w:cs="Arial"/>
                <w:sz w:val="20"/>
                <w:szCs w:val="20"/>
              </w:rPr>
              <w:t>MIL-STD-810H</w:t>
            </w:r>
          </w:p>
        </w:tc>
      </w:tr>
      <w:tr w:rsidR="0038446C" w:rsidRPr="008B708B" w14:paraId="0A4B8878" w14:textId="77777777" w:rsidTr="0038446C">
        <w:trPr>
          <w:trHeight w:val="286"/>
        </w:trPr>
        <w:tc>
          <w:tcPr>
            <w:tcW w:w="1996" w:type="dxa"/>
            <w:shd w:val="clear" w:color="auto" w:fill="auto"/>
          </w:tcPr>
          <w:p w14:paraId="574AB4A3" w14:textId="77777777" w:rsidR="0038446C" w:rsidRPr="008B708B" w:rsidRDefault="0038446C" w:rsidP="008C317D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Procesor (specyfikacja minimalna)</w:t>
            </w:r>
          </w:p>
        </w:tc>
        <w:tc>
          <w:tcPr>
            <w:tcW w:w="1479" w:type="dxa"/>
            <w:shd w:val="clear" w:color="auto" w:fill="auto"/>
          </w:tcPr>
          <w:p w14:paraId="6800BB03" w14:textId="4DCF262D" w:rsidR="0038446C" w:rsidRPr="008B708B" w:rsidRDefault="0038446C" w:rsidP="00F765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Apple A1</w:t>
            </w:r>
            <w:r w:rsidR="00867EA9" w:rsidRPr="008B708B">
              <w:rPr>
                <w:rFonts w:ascii="Arial" w:hAnsi="Arial" w:cs="Arial"/>
                <w:sz w:val="20"/>
                <w:szCs w:val="20"/>
              </w:rPr>
              <w:t>7 Pro</w:t>
            </w:r>
            <w:r w:rsidRPr="008B70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7F134E35" w14:textId="089DC86F" w:rsidR="0038446C" w:rsidRPr="008B708B" w:rsidRDefault="00264BC7" w:rsidP="00641F52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Qualcomm Snapdragon 8 gen 2</w:t>
            </w:r>
          </w:p>
        </w:tc>
        <w:tc>
          <w:tcPr>
            <w:tcW w:w="1547" w:type="dxa"/>
            <w:shd w:val="clear" w:color="auto" w:fill="auto"/>
          </w:tcPr>
          <w:p w14:paraId="22AC4B94" w14:textId="71854E2E" w:rsidR="0038446C" w:rsidRPr="008B708B" w:rsidRDefault="002D6ACC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Samsung Exynos 1280</w:t>
            </w:r>
          </w:p>
        </w:tc>
        <w:tc>
          <w:tcPr>
            <w:tcW w:w="1741" w:type="dxa"/>
            <w:shd w:val="clear" w:color="auto" w:fill="auto"/>
          </w:tcPr>
          <w:p w14:paraId="46DC3E36" w14:textId="79F23E73" w:rsidR="0038446C" w:rsidRPr="008B708B" w:rsidRDefault="00264BC7" w:rsidP="00125A76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Qualcomm Snapdragon 8+ gen 1</w:t>
            </w:r>
          </w:p>
        </w:tc>
      </w:tr>
      <w:tr w:rsidR="0038446C" w:rsidRPr="008B708B" w14:paraId="6D7025BB" w14:textId="77777777" w:rsidTr="0038446C">
        <w:trPr>
          <w:trHeight w:val="417"/>
        </w:trPr>
        <w:tc>
          <w:tcPr>
            <w:tcW w:w="1996" w:type="dxa"/>
            <w:shd w:val="clear" w:color="auto" w:fill="auto"/>
          </w:tcPr>
          <w:p w14:paraId="0EBF17D2" w14:textId="77777777" w:rsidR="0038446C" w:rsidRPr="008B708B" w:rsidRDefault="0038446C" w:rsidP="008C317D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Bateria: pojemność minimalna</w:t>
            </w:r>
          </w:p>
        </w:tc>
        <w:tc>
          <w:tcPr>
            <w:tcW w:w="1479" w:type="dxa"/>
            <w:shd w:val="clear" w:color="auto" w:fill="auto"/>
          </w:tcPr>
          <w:p w14:paraId="54019DEB" w14:textId="1B8DB32A" w:rsidR="0038446C" w:rsidRPr="008B708B" w:rsidRDefault="00C25B38" w:rsidP="00F765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36</w:t>
            </w:r>
            <w:r w:rsidR="00867EA9" w:rsidRPr="008B708B">
              <w:rPr>
                <w:rFonts w:ascii="Arial" w:hAnsi="Arial" w:cs="Arial"/>
                <w:sz w:val="20"/>
                <w:szCs w:val="20"/>
              </w:rPr>
              <w:t>00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 xml:space="preserve"> mAh</w:t>
            </w:r>
          </w:p>
        </w:tc>
        <w:tc>
          <w:tcPr>
            <w:tcW w:w="1554" w:type="dxa"/>
            <w:shd w:val="clear" w:color="auto" w:fill="auto"/>
          </w:tcPr>
          <w:p w14:paraId="5D1416E9" w14:textId="48269134" w:rsidR="0038446C" w:rsidRPr="008B708B" w:rsidRDefault="00264BC7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5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>000 mAh</w:t>
            </w:r>
          </w:p>
        </w:tc>
        <w:tc>
          <w:tcPr>
            <w:tcW w:w="1547" w:type="dxa"/>
            <w:shd w:val="clear" w:color="auto" w:fill="auto"/>
          </w:tcPr>
          <w:p w14:paraId="66BFE0FA" w14:textId="77777777" w:rsidR="0038446C" w:rsidRPr="008B708B" w:rsidRDefault="0038446C" w:rsidP="00125A76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5000 mAh</w:t>
            </w:r>
          </w:p>
        </w:tc>
        <w:tc>
          <w:tcPr>
            <w:tcW w:w="1741" w:type="dxa"/>
            <w:shd w:val="clear" w:color="auto" w:fill="auto"/>
          </w:tcPr>
          <w:p w14:paraId="6A26CC15" w14:textId="5BDAD309" w:rsidR="0038446C" w:rsidRPr="008B708B" w:rsidRDefault="00B65E30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5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>000 mAh</w:t>
            </w:r>
          </w:p>
        </w:tc>
      </w:tr>
      <w:tr w:rsidR="0038446C" w:rsidRPr="008B708B" w14:paraId="48ED51D1" w14:textId="77777777" w:rsidTr="0038446C">
        <w:trPr>
          <w:trHeight w:val="258"/>
        </w:trPr>
        <w:tc>
          <w:tcPr>
            <w:tcW w:w="1996" w:type="dxa"/>
            <w:shd w:val="clear" w:color="auto" w:fill="auto"/>
          </w:tcPr>
          <w:p w14:paraId="02646A8D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Pamięć wbudowana</w:t>
            </w:r>
          </w:p>
          <w:p w14:paraId="61586130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(minimum)</w:t>
            </w:r>
          </w:p>
        </w:tc>
        <w:tc>
          <w:tcPr>
            <w:tcW w:w="1479" w:type="dxa"/>
            <w:shd w:val="clear" w:color="auto" w:fill="auto"/>
          </w:tcPr>
          <w:p w14:paraId="16955099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128 GB</w:t>
            </w:r>
          </w:p>
        </w:tc>
        <w:tc>
          <w:tcPr>
            <w:tcW w:w="1554" w:type="dxa"/>
            <w:shd w:val="clear" w:color="auto" w:fill="auto"/>
          </w:tcPr>
          <w:p w14:paraId="7941C61C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256 GB</w:t>
            </w:r>
          </w:p>
        </w:tc>
        <w:tc>
          <w:tcPr>
            <w:tcW w:w="1547" w:type="dxa"/>
            <w:shd w:val="clear" w:color="auto" w:fill="auto"/>
          </w:tcPr>
          <w:p w14:paraId="6B5A19C7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128 GB</w:t>
            </w:r>
          </w:p>
        </w:tc>
        <w:tc>
          <w:tcPr>
            <w:tcW w:w="1741" w:type="dxa"/>
            <w:shd w:val="clear" w:color="auto" w:fill="auto"/>
          </w:tcPr>
          <w:p w14:paraId="7A9BE000" w14:textId="33D3CF39" w:rsidR="0038446C" w:rsidRPr="008B708B" w:rsidRDefault="00017A26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</w:tr>
      <w:tr w:rsidR="0038446C" w:rsidRPr="008B708B" w14:paraId="7B4C3C76" w14:textId="77777777" w:rsidTr="0038446C">
        <w:trPr>
          <w:trHeight w:val="243"/>
        </w:trPr>
        <w:tc>
          <w:tcPr>
            <w:tcW w:w="1996" w:type="dxa"/>
            <w:shd w:val="clear" w:color="auto" w:fill="auto"/>
          </w:tcPr>
          <w:p w14:paraId="53689578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Pamięć RAM (minimum)</w:t>
            </w:r>
          </w:p>
        </w:tc>
        <w:tc>
          <w:tcPr>
            <w:tcW w:w="1479" w:type="dxa"/>
            <w:shd w:val="clear" w:color="auto" w:fill="auto"/>
          </w:tcPr>
          <w:p w14:paraId="6E3AEE90" w14:textId="28CC9AA3" w:rsidR="0038446C" w:rsidRPr="008B708B" w:rsidRDefault="00867EA9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8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1554" w:type="dxa"/>
            <w:shd w:val="clear" w:color="auto" w:fill="auto"/>
          </w:tcPr>
          <w:p w14:paraId="65DEFF93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8 GB</w:t>
            </w:r>
          </w:p>
        </w:tc>
        <w:tc>
          <w:tcPr>
            <w:tcW w:w="1547" w:type="dxa"/>
            <w:shd w:val="clear" w:color="auto" w:fill="auto"/>
          </w:tcPr>
          <w:p w14:paraId="36FF8E95" w14:textId="2090ED91" w:rsidR="0038446C" w:rsidRPr="008B708B" w:rsidRDefault="002D6AC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6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1741" w:type="dxa"/>
            <w:shd w:val="clear" w:color="auto" w:fill="auto"/>
          </w:tcPr>
          <w:p w14:paraId="050DBE5A" w14:textId="4C417C69" w:rsidR="0038446C" w:rsidRPr="008B708B" w:rsidRDefault="00264BC7" w:rsidP="00E804A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8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</w:tr>
      <w:tr w:rsidR="0038446C" w:rsidRPr="008B708B" w14:paraId="4FD9765E" w14:textId="77777777" w:rsidTr="0038446C">
        <w:trPr>
          <w:trHeight w:val="318"/>
        </w:trPr>
        <w:tc>
          <w:tcPr>
            <w:tcW w:w="1996" w:type="dxa"/>
            <w:shd w:val="clear" w:color="auto" w:fill="auto"/>
          </w:tcPr>
          <w:p w14:paraId="36B87CCB" w14:textId="77777777" w:rsidR="0038446C" w:rsidRPr="008B708B" w:rsidRDefault="0038446C" w:rsidP="003264C1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18"/>
                <w:szCs w:val="20"/>
              </w:rPr>
              <w:t xml:space="preserve">Preinstalowany system operacyjny </w:t>
            </w:r>
          </w:p>
        </w:tc>
        <w:tc>
          <w:tcPr>
            <w:tcW w:w="1479" w:type="dxa"/>
            <w:shd w:val="clear" w:color="auto" w:fill="auto"/>
          </w:tcPr>
          <w:p w14:paraId="5E985062" w14:textId="542AF533" w:rsidR="0038446C" w:rsidRPr="008B708B" w:rsidRDefault="0038446C" w:rsidP="00F765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 xml:space="preserve">iOS </w:t>
            </w:r>
            <w:r w:rsidR="00867EA9" w:rsidRPr="008B708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4" w:type="dxa"/>
            <w:shd w:val="clear" w:color="auto" w:fill="auto"/>
          </w:tcPr>
          <w:p w14:paraId="1450BB3C" w14:textId="154B9C99" w:rsidR="0038446C" w:rsidRPr="008B708B" w:rsidRDefault="0038446C" w:rsidP="003349BA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 xml:space="preserve">Android </w:t>
            </w:r>
            <w:r w:rsidR="00264BC7" w:rsidRPr="008B708B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782BBB65" w14:textId="77777777" w:rsidR="0038446C" w:rsidRPr="008B708B" w:rsidRDefault="0038446C" w:rsidP="003349BA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40C10049" w14:textId="51900460" w:rsidR="0038446C" w:rsidRPr="008B708B" w:rsidRDefault="0038446C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Android 1</w:t>
            </w:r>
            <w:r w:rsidR="002D6ACC" w:rsidRPr="008B70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14:paraId="4734CE41" w14:textId="70441FB9" w:rsidR="0038446C" w:rsidRPr="008B708B" w:rsidRDefault="0038446C" w:rsidP="0038446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Android 1</w:t>
            </w:r>
            <w:r w:rsidR="00264BC7" w:rsidRPr="008B70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446C" w:rsidRPr="008B708B" w14:paraId="24EC0AB3" w14:textId="77777777" w:rsidTr="0038446C">
        <w:trPr>
          <w:trHeight w:val="318"/>
        </w:trPr>
        <w:tc>
          <w:tcPr>
            <w:tcW w:w="1996" w:type="dxa"/>
            <w:shd w:val="clear" w:color="auto" w:fill="auto"/>
          </w:tcPr>
          <w:p w14:paraId="649EDD6C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Funkcja Dual SIM</w:t>
            </w:r>
          </w:p>
        </w:tc>
        <w:tc>
          <w:tcPr>
            <w:tcW w:w="1479" w:type="dxa"/>
            <w:shd w:val="clear" w:color="auto" w:fill="auto"/>
          </w:tcPr>
          <w:p w14:paraId="3DA159F1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4" w:type="dxa"/>
            <w:shd w:val="clear" w:color="auto" w:fill="auto"/>
          </w:tcPr>
          <w:p w14:paraId="720446FE" w14:textId="77777777" w:rsidR="0038446C" w:rsidRPr="008B708B" w:rsidRDefault="0038446C" w:rsidP="003349BA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47" w:type="dxa"/>
            <w:shd w:val="clear" w:color="auto" w:fill="auto"/>
          </w:tcPr>
          <w:p w14:paraId="29247350" w14:textId="77777777" w:rsidR="0038446C" w:rsidRPr="008B708B" w:rsidRDefault="0038446C" w:rsidP="003349BA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41" w:type="dxa"/>
            <w:shd w:val="clear" w:color="auto" w:fill="auto"/>
          </w:tcPr>
          <w:p w14:paraId="76689369" w14:textId="77777777" w:rsidR="0038446C" w:rsidRPr="008B708B" w:rsidRDefault="0038446C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8446C" w:rsidRPr="008B708B" w14:paraId="4FF95EEF" w14:textId="77777777" w:rsidTr="0038446C">
        <w:trPr>
          <w:trHeight w:val="318"/>
        </w:trPr>
        <w:tc>
          <w:tcPr>
            <w:tcW w:w="1996" w:type="dxa"/>
            <w:shd w:val="clear" w:color="auto" w:fill="auto"/>
          </w:tcPr>
          <w:p w14:paraId="0E6329B5" w14:textId="77777777" w:rsidR="0038446C" w:rsidRPr="008B708B" w:rsidRDefault="0038446C" w:rsidP="007A2640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B708B">
              <w:rPr>
                <w:rFonts w:ascii="Arial" w:hAnsi="Arial" w:cs="Arial"/>
                <w:b/>
                <w:sz w:val="20"/>
                <w:szCs w:val="20"/>
              </w:rPr>
              <w:t>Przykładowy telefon spełniający wymagania</w:t>
            </w:r>
          </w:p>
        </w:tc>
        <w:tc>
          <w:tcPr>
            <w:tcW w:w="1479" w:type="dxa"/>
            <w:shd w:val="clear" w:color="auto" w:fill="auto"/>
          </w:tcPr>
          <w:p w14:paraId="0D43AC78" w14:textId="20E42E98" w:rsidR="0038446C" w:rsidRPr="008B708B" w:rsidRDefault="0038446C" w:rsidP="00F765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 xml:space="preserve">Apple iPhone </w:t>
            </w:r>
            <w:r w:rsidR="00867EA9" w:rsidRPr="008B708B">
              <w:rPr>
                <w:rFonts w:ascii="Arial" w:hAnsi="Arial" w:cs="Arial"/>
                <w:sz w:val="20"/>
                <w:szCs w:val="20"/>
              </w:rPr>
              <w:t>15 Pro</w:t>
            </w:r>
            <w:r w:rsidR="00264BC7" w:rsidRPr="008B708B">
              <w:rPr>
                <w:rFonts w:ascii="Arial" w:hAnsi="Arial" w:cs="Arial"/>
                <w:sz w:val="20"/>
                <w:szCs w:val="20"/>
              </w:rPr>
              <w:t xml:space="preserve"> 8/128</w:t>
            </w:r>
          </w:p>
        </w:tc>
        <w:tc>
          <w:tcPr>
            <w:tcW w:w="1554" w:type="dxa"/>
            <w:shd w:val="clear" w:color="auto" w:fill="auto"/>
          </w:tcPr>
          <w:p w14:paraId="783C3568" w14:textId="3A90BED2" w:rsidR="0038446C" w:rsidRPr="008B708B" w:rsidRDefault="00264BC7" w:rsidP="00EB08B1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 xml:space="preserve">Samsung Galaxy S23 Ultra </w:t>
            </w:r>
            <w:r w:rsidR="0038446C" w:rsidRPr="008B708B">
              <w:rPr>
                <w:rFonts w:ascii="Arial" w:hAnsi="Arial" w:cs="Arial"/>
                <w:sz w:val="20"/>
                <w:szCs w:val="20"/>
              </w:rPr>
              <w:t xml:space="preserve">8/256 </w:t>
            </w:r>
          </w:p>
        </w:tc>
        <w:tc>
          <w:tcPr>
            <w:tcW w:w="1547" w:type="dxa"/>
            <w:shd w:val="clear" w:color="auto" w:fill="auto"/>
          </w:tcPr>
          <w:p w14:paraId="38D9D15D" w14:textId="5BF88414" w:rsidR="0038446C" w:rsidRPr="008B708B" w:rsidRDefault="00264BC7" w:rsidP="00CA5ED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Samsung Galaxy A</w:t>
            </w:r>
            <w:r w:rsidR="008B708B">
              <w:rPr>
                <w:rFonts w:ascii="Arial" w:hAnsi="Arial" w:cs="Arial"/>
                <w:sz w:val="20"/>
                <w:szCs w:val="20"/>
              </w:rPr>
              <w:t>5</w:t>
            </w:r>
            <w:r w:rsidRPr="008B708B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8B708B">
              <w:rPr>
                <w:rFonts w:ascii="Arial" w:hAnsi="Arial" w:cs="Arial"/>
                <w:sz w:val="20"/>
                <w:szCs w:val="20"/>
              </w:rPr>
              <w:t>6</w:t>
            </w:r>
            <w:r w:rsidRPr="008B708B">
              <w:rPr>
                <w:rFonts w:ascii="Arial" w:hAnsi="Arial" w:cs="Arial"/>
                <w:sz w:val="20"/>
                <w:szCs w:val="20"/>
              </w:rPr>
              <w:t>/128GB</w:t>
            </w:r>
          </w:p>
        </w:tc>
        <w:tc>
          <w:tcPr>
            <w:tcW w:w="1741" w:type="dxa"/>
            <w:shd w:val="clear" w:color="auto" w:fill="auto"/>
          </w:tcPr>
          <w:p w14:paraId="1741BCEC" w14:textId="6CDC3D6E" w:rsidR="0038446C" w:rsidRPr="008B708B" w:rsidRDefault="00264BC7" w:rsidP="003F611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708B">
              <w:rPr>
                <w:rFonts w:ascii="Arial" w:hAnsi="Arial" w:cs="Arial"/>
                <w:sz w:val="20"/>
                <w:szCs w:val="20"/>
              </w:rPr>
              <w:t>Motorola Think Phone 5G 8/256</w:t>
            </w:r>
          </w:p>
        </w:tc>
      </w:tr>
    </w:tbl>
    <w:p w14:paraId="2CBBCF51" w14:textId="77777777" w:rsidR="003F611B" w:rsidRPr="008B708B" w:rsidRDefault="003F611B" w:rsidP="0053570D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0D1DC2" w14:textId="2CA84D19" w:rsidR="001E1F8C" w:rsidRPr="008B708B" w:rsidRDefault="001E1F8C" w:rsidP="00A10B60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 przeniesienia wszystkich numerów abonenckich Zamawiającego do swojej własnej sieci komórkowej według terminów zakończenia umów u obecnego operatora Zamawiającego. Wszystkie kolejno dołączane numery będą w ramach </w:t>
      </w:r>
      <w:r w:rsidR="00660072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tej samej umowy 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>i będą posiadały ten sam okres umowy co pi</w:t>
      </w:r>
      <w:r w:rsidR="00660072" w:rsidRPr="008B708B">
        <w:rPr>
          <w:rFonts w:ascii="Arial" w:eastAsia="Times New Roman" w:hAnsi="Arial" w:cs="Arial"/>
          <w:sz w:val="24"/>
          <w:szCs w:val="24"/>
          <w:lang w:eastAsia="pl-PL"/>
        </w:rPr>
        <w:t>erwsze dołączone numery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10B60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Terminem zakończenia umowy u obecnego operatora jest </w:t>
      </w:r>
      <w:r w:rsidR="000F24E9" w:rsidRPr="008B708B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="00A10B60" w:rsidRPr="008B70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F24E9" w:rsidRPr="008B708B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A10B60" w:rsidRPr="008B708B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F24E9" w:rsidRPr="008B708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10B60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E3B7251" w14:textId="77777777" w:rsidR="00967D7B" w:rsidRPr="008B708B" w:rsidRDefault="00967D7B" w:rsidP="00967D7B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Sprzęt i karty sim dostarczone przez Wykonawcę powinny być fabrycznie nowe</w:t>
      </w:r>
      <w:r w:rsidR="00456F2C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, pochodzące z polskiej dystrybucji, 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nieużywane, posiadać </w:t>
      </w:r>
      <w:r w:rsidR="00C82E0B" w:rsidRPr="008B708B">
        <w:rPr>
          <w:rFonts w:ascii="Arial" w:eastAsia="Times New Roman" w:hAnsi="Arial" w:cs="Arial"/>
          <w:sz w:val="24"/>
          <w:szCs w:val="24"/>
          <w:lang w:eastAsia="pl-PL"/>
        </w:rPr>
        <w:t>wymagane prawem certyfikaty i homologacje oraz być wolne od wad fizycznych i prawnych.</w:t>
      </w:r>
    </w:p>
    <w:p w14:paraId="299D7B46" w14:textId="77777777" w:rsidR="00C82E0B" w:rsidRPr="008B708B" w:rsidRDefault="00C82E0B" w:rsidP="00967D7B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wyznaczyć osobę, która będzie „Opiekun Klienta” odpowiedzialnym za bezpośredni kontakt z </w:t>
      </w:r>
      <w:r w:rsidR="00E804A5" w:rsidRPr="008B708B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Pr="008B708B">
        <w:rPr>
          <w:rFonts w:ascii="Arial" w:eastAsia="Times New Roman" w:hAnsi="Arial" w:cs="Arial"/>
          <w:sz w:val="24"/>
          <w:szCs w:val="24"/>
          <w:lang w:eastAsia="pl-PL"/>
        </w:rPr>
        <w:t>, a w szczególności za wymiany wadliwego sprzętu czy uruchamianie nowych kart sim oraz proces przeniesienia numerów.</w:t>
      </w:r>
    </w:p>
    <w:p w14:paraId="198EEAD9" w14:textId="77777777" w:rsidR="00C82E0B" w:rsidRPr="008B708B" w:rsidRDefault="00C82E0B" w:rsidP="00C82E0B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Sprzęt dostarczony przez Wykonawcę nie może posiadać blokad sim-lock.</w:t>
      </w:r>
    </w:p>
    <w:p w14:paraId="1AD44613" w14:textId="77777777" w:rsidR="00C82E0B" w:rsidRPr="008B708B" w:rsidRDefault="00C82E0B" w:rsidP="00C82E0B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udzieli na dostarczony sprzęt gwarancji na cały czas obowiązywania umowy z Zamawiającym. Wykonawca zobowiązuje się do niezwłocznego usuwania usterek w dostarczonym przez siebie sprzęcie, które nie wyniknęły z winy użytkownika. Na czas naprawy Wykonawca dostarczy sprzęt zastępczy, wymiana będzie następować niezwłocznie po zgłoszeniu faktu zaistnienia usterki do Opiekuna Klienta.</w:t>
      </w:r>
      <w:r w:rsidR="004408D2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 Bieg gwarancji rozpoczyna się od </w:t>
      </w:r>
      <w:r w:rsidR="00F82B50" w:rsidRPr="008B708B">
        <w:rPr>
          <w:rFonts w:ascii="Arial" w:eastAsia="Times New Roman" w:hAnsi="Arial" w:cs="Arial"/>
          <w:sz w:val="24"/>
          <w:szCs w:val="24"/>
          <w:lang w:eastAsia="pl-PL"/>
        </w:rPr>
        <w:t>momentu dostarczenia sprzętu do końca okresu umowy abonenckiej</w:t>
      </w:r>
      <w:r w:rsidR="003A6EA0" w:rsidRPr="008B70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C910611" w14:textId="77777777" w:rsidR="004408D2" w:rsidRPr="008B708B" w:rsidRDefault="004408D2" w:rsidP="003D6B89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Zamawiający wymaga ujednolicenia okresu rozliczeniowego usługi telefonii komórkowej dla wszystkich numerów tj. za okres rozliczeniowy ma być przyjęty okres jednego miesiąca od 1-go do ostatniego dnia każdego miesiąca.</w:t>
      </w:r>
    </w:p>
    <w:p w14:paraId="42A298BC" w14:textId="77777777" w:rsidR="004408D2" w:rsidRPr="008B708B" w:rsidRDefault="004408D2" w:rsidP="003D6B89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hAnsi="Arial" w:cs="Arial"/>
          <w:sz w:val="24"/>
          <w:szCs w:val="24"/>
        </w:rPr>
        <w:t>Zamawiający zastrzega możliwość zwiększenia liczby abon</w:t>
      </w:r>
      <w:r w:rsidR="00A10B60" w:rsidRPr="008B708B">
        <w:rPr>
          <w:rFonts w:ascii="Arial" w:hAnsi="Arial" w:cs="Arial"/>
          <w:sz w:val="24"/>
          <w:szCs w:val="24"/>
        </w:rPr>
        <w:t>amentów w trakcie trwania umowy bez zmiany okresu obowiązywania umowy.</w:t>
      </w:r>
    </w:p>
    <w:p w14:paraId="72CA46FA" w14:textId="77777777" w:rsidR="00DE3FD0" w:rsidRPr="008B708B" w:rsidRDefault="004408D2" w:rsidP="00DE3FD0">
      <w:pPr>
        <w:numPr>
          <w:ilvl w:val="0"/>
          <w:numId w:val="13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hAnsi="Arial" w:cs="Arial"/>
          <w:sz w:val="24"/>
          <w:szCs w:val="24"/>
        </w:rPr>
        <w:t xml:space="preserve">Wykonawca dostarczy Zamawiającemu </w:t>
      </w:r>
      <w:r w:rsidR="00C90CCB" w:rsidRPr="008B708B">
        <w:rPr>
          <w:rFonts w:ascii="Arial" w:hAnsi="Arial" w:cs="Arial"/>
          <w:sz w:val="24"/>
          <w:szCs w:val="24"/>
        </w:rPr>
        <w:t>minimum 15 czystych kart sim, na których będzie aktywował na życzenie Zamawiającego numery z puli umowy w przypadku zgubienia lub zniszczenia istniejących kart sim. Wykonawca proces aktywacji czystej karty rozpocznie niezwłocznie po poinformowani</w:t>
      </w:r>
      <w:r w:rsidR="00F847D9" w:rsidRPr="008B708B">
        <w:rPr>
          <w:rFonts w:ascii="Arial" w:hAnsi="Arial" w:cs="Arial"/>
          <w:sz w:val="24"/>
          <w:szCs w:val="24"/>
        </w:rPr>
        <w:t>u</w:t>
      </w:r>
      <w:r w:rsidR="00C90CCB" w:rsidRPr="008B708B">
        <w:rPr>
          <w:rFonts w:ascii="Arial" w:hAnsi="Arial" w:cs="Arial"/>
          <w:sz w:val="24"/>
          <w:szCs w:val="24"/>
        </w:rPr>
        <w:t xml:space="preserve"> o takiej potrzebie Opiekuna Klienta. Wykonawca na życzenie Zamawiającego zablokuje zagubione</w:t>
      </w:r>
      <w:r w:rsidR="00F847D9" w:rsidRPr="008B708B">
        <w:rPr>
          <w:rFonts w:ascii="Arial" w:hAnsi="Arial" w:cs="Arial"/>
          <w:sz w:val="24"/>
          <w:szCs w:val="24"/>
        </w:rPr>
        <w:t>/utracone</w:t>
      </w:r>
      <w:r w:rsidR="00C90CCB" w:rsidRPr="008B708B">
        <w:rPr>
          <w:rFonts w:ascii="Arial" w:hAnsi="Arial" w:cs="Arial"/>
          <w:sz w:val="24"/>
          <w:szCs w:val="24"/>
        </w:rPr>
        <w:t xml:space="preserve"> urządzenie z grupy VOICE i DATA poprzez blokadę IMEI urządzenia.</w:t>
      </w:r>
    </w:p>
    <w:p w14:paraId="5511C720" w14:textId="77777777" w:rsidR="007D2A9D" w:rsidRPr="008B708B" w:rsidRDefault="007D2A9D" w:rsidP="003D6B89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10FC74" w14:textId="77777777" w:rsidR="007D2A9D" w:rsidRPr="008B708B" w:rsidRDefault="0079710E" w:rsidP="003D6B89">
      <w:pPr>
        <w:spacing w:after="0" w:line="264" w:lineRule="auto"/>
        <w:jc w:val="both"/>
        <w:rPr>
          <w:rStyle w:val="Pogrubienie"/>
          <w:rFonts w:ascii="Arial" w:hAnsi="Arial" w:cs="Arial"/>
          <w:sz w:val="24"/>
          <w:szCs w:val="24"/>
        </w:rPr>
      </w:pPr>
      <w:r w:rsidRPr="008B708B">
        <w:rPr>
          <w:rStyle w:val="Pogrubienie"/>
          <w:rFonts w:ascii="Arial" w:hAnsi="Arial" w:cs="Arial"/>
          <w:sz w:val="24"/>
          <w:szCs w:val="24"/>
        </w:rPr>
        <w:t>Kryteria oceny ofert</w:t>
      </w:r>
    </w:p>
    <w:p w14:paraId="74B1C235" w14:textId="77777777" w:rsidR="0079710E" w:rsidRPr="008B708B" w:rsidRDefault="0079710E" w:rsidP="003D6B89">
      <w:pPr>
        <w:spacing w:after="0" w:line="264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8B708B">
        <w:rPr>
          <w:rStyle w:val="Pogrubienie"/>
          <w:rFonts w:ascii="Arial" w:hAnsi="Arial" w:cs="Arial"/>
          <w:b w:val="0"/>
          <w:sz w:val="24"/>
          <w:szCs w:val="24"/>
        </w:rPr>
        <w:t>Cena – 100%</w:t>
      </w:r>
      <w:r w:rsidR="0053570D" w:rsidRPr="008B708B">
        <w:rPr>
          <w:rStyle w:val="Pogrubienie"/>
          <w:rFonts w:ascii="Arial" w:hAnsi="Arial" w:cs="Arial"/>
          <w:b w:val="0"/>
          <w:sz w:val="24"/>
          <w:szCs w:val="24"/>
        </w:rPr>
        <w:t xml:space="preserve"> - oferujący powinien podać cenę miesięcznego zobowiązania przez 24 miesiące trwania umowy.</w:t>
      </w:r>
    </w:p>
    <w:p w14:paraId="627463D0" w14:textId="77777777" w:rsidR="002A6D65" w:rsidRPr="008B708B" w:rsidRDefault="002A6D65" w:rsidP="003D6B89">
      <w:pPr>
        <w:pStyle w:val="Akapitzlist"/>
        <w:spacing w:after="0" w:line="264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60672" w14:textId="77777777" w:rsidR="00C04DAA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Termin realizacji zamówienia</w:t>
      </w:r>
      <w:r w:rsidR="00C04DAA"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1BD1FBC3" w14:textId="35710D78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24 miesiące </w:t>
      </w:r>
      <w:r w:rsidR="0079710E"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liczone od dnia </w:t>
      </w:r>
      <w:r w:rsidR="000F24E9" w:rsidRPr="008B708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9710E" w:rsidRPr="008B70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11035" w:rsidRPr="008B708B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79710E" w:rsidRPr="008B708B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9B7973" w:rsidRPr="008B708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F24E9" w:rsidRPr="008B708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61B43218" w14:textId="77777777" w:rsidR="006228A0" w:rsidRPr="008B708B" w:rsidRDefault="006228A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F29CC8" w14:textId="77777777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</w:p>
    <w:p w14:paraId="6E758B3B" w14:textId="77777777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>Rozliczanie będzie następować na podstawie wystawianych przez Wykonawcę comiesięcznych faktur płatnych do 14 dni od dnia dostarczenia prawidłowo wystawionej faktury do siedziby Zamawiającego.</w:t>
      </w:r>
    </w:p>
    <w:p w14:paraId="2E6B49D3" w14:textId="77777777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BF300" w14:textId="77777777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b/>
          <w:sz w:val="24"/>
          <w:szCs w:val="24"/>
          <w:lang w:eastAsia="pl-PL"/>
        </w:rPr>
        <w:t>Zapytania o przedmiot zamówienia:</w:t>
      </w:r>
    </w:p>
    <w:p w14:paraId="30A62E8D" w14:textId="77777777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708B">
        <w:rPr>
          <w:rFonts w:ascii="Arial" w:eastAsia="Times New Roman" w:hAnsi="Arial" w:cs="Arial"/>
          <w:sz w:val="24"/>
          <w:szCs w:val="24"/>
          <w:lang w:eastAsia="pl-PL"/>
        </w:rPr>
        <w:t xml:space="preserve">Wszelkich informacji dotyczących przedmiotu zamówienia udziela asp. Lech Bernaś – telefon: 693 998 218 lub e-mail:  </w:t>
      </w:r>
      <w:hyperlink r:id="rId8" w:history="1">
        <w:r w:rsidRPr="008B708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lech.bernas@psp.krakow.pl</w:t>
        </w:r>
      </w:hyperlink>
    </w:p>
    <w:p w14:paraId="7254B21C" w14:textId="77777777" w:rsidR="00DE3FD0" w:rsidRPr="008B708B" w:rsidRDefault="00DE3FD0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41C2AD" w14:textId="77777777" w:rsidR="0079710E" w:rsidRPr="008B708B" w:rsidRDefault="0079710E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D62CE9" w14:textId="77777777" w:rsidR="00335AFC" w:rsidRPr="008B708B" w:rsidRDefault="00335AFC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8593C1" w14:textId="77777777" w:rsidR="00A21B54" w:rsidRPr="008B708B" w:rsidRDefault="00A21B54" w:rsidP="003D6B89">
      <w:pPr>
        <w:pStyle w:val="Akapitzlist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A21B54" w:rsidRPr="008B708B" w:rsidSect="00BE3A0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E6D0" w14:textId="77777777" w:rsidR="00122E4F" w:rsidRDefault="00122E4F" w:rsidP="00AB3B62">
      <w:pPr>
        <w:spacing w:after="0" w:line="240" w:lineRule="auto"/>
      </w:pPr>
      <w:r>
        <w:separator/>
      </w:r>
    </w:p>
  </w:endnote>
  <w:endnote w:type="continuationSeparator" w:id="0">
    <w:p w14:paraId="531CC2FD" w14:textId="77777777" w:rsidR="00122E4F" w:rsidRDefault="00122E4F" w:rsidP="00AB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1967" w14:textId="77777777" w:rsidR="00DE3FD0" w:rsidRPr="00AB3B62" w:rsidRDefault="00DE3FD0">
    <w:pPr>
      <w:pStyle w:val="Stopka"/>
      <w:jc w:val="right"/>
      <w:rPr>
        <w:rFonts w:ascii="Arial" w:hAnsi="Arial" w:cs="Arial"/>
      </w:rPr>
    </w:pPr>
    <w:r w:rsidRPr="00AB3B62">
      <w:rPr>
        <w:rFonts w:ascii="Arial" w:hAnsi="Arial" w:cs="Arial"/>
      </w:rPr>
      <w:fldChar w:fldCharType="begin"/>
    </w:r>
    <w:r w:rsidRPr="00AB3B62">
      <w:rPr>
        <w:rFonts w:ascii="Arial" w:hAnsi="Arial" w:cs="Arial"/>
      </w:rPr>
      <w:instrText xml:space="preserve"> PAGE   \* MERGEFORMAT </w:instrText>
    </w:r>
    <w:r w:rsidRPr="00AB3B62">
      <w:rPr>
        <w:rFonts w:ascii="Arial" w:hAnsi="Arial" w:cs="Arial"/>
      </w:rPr>
      <w:fldChar w:fldCharType="separate"/>
    </w:r>
    <w:r w:rsidR="005B52CD">
      <w:rPr>
        <w:rFonts w:ascii="Arial" w:hAnsi="Arial" w:cs="Arial"/>
        <w:noProof/>
      </w:rPr>
      <w:t>2</w:t>
    </w:r>
    <w:r w:rsidRPr="00AB3B6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2738" w14:textId="77777777" w:rsidR="00122E4F" w:rsidRDefault="00122E4F" w:rsidP="00AB3B62">
      <w:pPr>
        <w:spacing w:after="0" w:line="240" w:lineRule="auto"/>
      </w:pPr>
      <w:r>
        <w:separator/>
      </w:r>
    </w:p>
  </w:footnote>
  <w:footnote w:type="continuationSeparator" w:id="0">
    <w:p w14:paraId="02D8D42C" w14:textId="77777777" w:rsidR="00122E4F" w:rsidRDefault="00122E4F" w:rsidP="00AB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17E"/>
    <w:multiLevelType w:val="hybridMultilevel"/>
    <w:tmpl w:val="0A66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942"/>
    <w:multiLevelType w:val="hybridMultilevel"/>
    <w:tmpl w:val="8B08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7579"/>
    <w:multiLevelType w:val="hybridMultilevel"/>
    <w:tmpl w:val="427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762C"/>
    <w:multiLevelType w:val="hybridMultilevel"/>
    <w:tmpl w:val="6AB2C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FF5"/>
    <w:multiLevelType w:val="hybridMultilevel"/>
    <w:tmpl w:val="174A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54D5"/>
    <w:multiLevelType w:val="hybridMultilevel"/>
    <w:tmpl w:val="57A484AC"/>
    <w:lvl w:ilvl="0" w:tplc="EFDC794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4819FD"/>
    <w:multiLevelType w:val="hybridMultilevel"/>
    <w:tmpl w:val="4EDA4FFA"/>
    <w:lvl w:ilvl="0" w:tplc="C2AC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444CC"/>
    <w:multiLevelType w:val="hybridMultilevel"/>
    <w:tmpl w:val="4544CE34"/>
    <w:lvl w:ilvl="0" w:tplc="B4BAC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90F2B"/>
    <w:multiLevelType w:val="hybridMultilevel"/>
    <w:tmpl w:val="0DE6A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5F54"/>
    <w:multiLevelType w:val="hybridMultilevel"/>
    <w:tmpl w:val="BAA26756"/>
    <w:lvl w:ilvl="0" w:tplc="5588DE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5F54"/>
    <w:multiLevelType w:val="hybridMultilevel"/>
    <w:tmpl w:val="6296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87530"/>
    <w:multiLevelType w:val="hybridMultilevel"/>
    <w:tmpl w:val="059E0252"/>
    <w:lvl w:ilvl="0" w:tplc="5588DE4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082525"/>
    <w:multiLevelType w:val="hybridMultilevel"/>
    <w:tmpl w:val="9D6EE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24F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C77"/>
    <w:multiLevelType w:val="hybridMultilevel"/>
    <w:tmpl w:val="0390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70D2B"/>
    <w:multiLevelType w:val="hybridMultilevel"/>
    <w:tmpl w:val="A83442C4"/>
    <w:lvl w:ilvl="0" w:tplc="5588DE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C2562"/>
    <w:multiLevelType w:val="hybridMultilevel"/>
    <w:tmpl w:val="A3A680E4"/>
    <w:lvl w:ilvl="0" w:tplc="C2ACE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9806">
    <w:abstractNumId w:val="1"/>
  </w:num>
  <w:num w:numId="2" w16cid:durableId="1334911369">
    <w:abstractNumId w:val="10"/>
  </w:num>
  <w:num w:numId="3" w16cid:durableId="557057479">
    <w:abstractNumId w:val="3"/>
  </w:num>
  <w:num w:numId="4" w16cid:durableId="1492942576">
    <w:abstractNumId w:val="14"/>
  </w:num>
  <w:num w:numId="5" w16cid:durableId="1378041850">
    <w:abstractNumId w:val="12"/>
  </w:num>
  <w:num w:numId="6" w16cid:durableId="760951270">
    <w:abstractNumId w:val="8"/>
  </w:num>
  <w:num w:numId="7" w16cid:durableId="1552301629">
    <w:abstractNumId w:val="9"/>
  </w:num>
  <w:num w:numId="8" w16cid:durableId="30542361">
    <w:abstractNumId w:val="11"/>
  </w:num>
  <w:num w:numId="9" w16cid:durableId="358511641">
    <w:abstractNumId w:val="15"/>
  </w:num>
  <w:num w:numId="10" w16cid:durableId="1900745403">
    <w:abstractNumId w:val="6"/>
  </w:num>
  <w:num w:numId="11" w16cid:durableId="1855150973">
    <w:abstractNumId w:val="5"/>
  </w:num>
  <w:num w:numId="12" w16cid:durableId="1000623650">
    <w:abstractNumId w:val="0"/>
  </w:num>
  <w:num w:numId="13" w16cid:durableId="293293199">
    <w:abstractNumId w:val="13"/>
  </w:num>
  <w:num w:numId="14" w16cid:durableId="1835802643">
    <w:abstractNumId w:val="4"/>
  </w:num>
  <w:num w:numId="15" w16cid:durableId="1333796116">
    <w:abstractNumId w:val="2"/>
  </w:num>
  <w:num w:numId="16" w16cid:durableId="2086103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E"/>
    <w:rsid w:val="00004AC6"/>
    <w:rsid w:val="00011035"/>
    <w:rsid w:val="00017A26"/>
    <w:rsid w:val="00023E42"/>
    <w:rsid w:val="0003707D"/>
    <w:rsid w:val="00063CC6"/>
    <w:rsid w:val="0009437A"/>
    <w:rsid w:val="000B2864"/>
    <w:rsid w:val="000C2989"/>
    <w:rsid w:val="000F24E9"/>
    <w:rsid w:val="00122E4F"/>
    <w:rsid w:val="00125A76"/>
    <w:rsid w:val="001477CF"/>
    <w:rsid w:val="001616AD"/>
    <w:rsid w:val="00197633"/>
    <w:rsid w:val="001C4878"/>
    <w:rsid w:val="001D0090"/>
    <w:rsid w:val="001D7ADE"/>
    <w:rsid w:val="001E1F8C"/>
    <w:rsid w:val="001E271C"/>
    <w:rsid w:val="001F45A5"/>
    <w:rsid w:val="00201221"/>
    <w:rsid w:val="002216A5"/>
    <w:rsid w:val="0022295E"/>
    <w:rsid w:val="0024744F"/>
    <w:rsid w:val="0024785E"/>
    <w:rsid w:val="00253F1E"/>
    <w:rsid w:val="0025528A"/>
    <w:rsid w:val="00264BC7"/>
    <w:rsid w:val="00282AFF"/>
    <w:rsid w:val="00282E7E"/>
    <w:rsid w:val="00284137"/>
    <w:rsid w:val="00292055"/>
    <w:rsid w:val="00293BF9"/>
    <w:rsid w:val="002953C3"/>
    <w:rsid w:val="002A6D65"/>
    <w:rsid w:val="002B08A4"/>
    <w:rsid w:val="002B0C13"/>
    <w:rsid w:val="002B2BE7"/>
    <w:rsid w:val="002B68A4"/>
    <w:rsid w:val="002C1EC1"/>
    <w:rsid w:val="002C2933"/>
    <w:rsid w:val="002D2EC7"/>
    <w:rsid w:val="002D6ACC"/>
    <w:rsid w:val="002D79AC"/>
    <w:rsid w:val="002E00D6"/>
    <w:rsid w:val="002E41BE"/>
    <w:rsid w:val="002E7B0C"/>
    <w:rsid w:val="002F4031"/>
    <w:rsid w:val="003012D8"/>
    <w:rsid w:val="00323F5C"/>
    <w:rsid w:val="003264C1"/>
    <w:rsid w:val="003349BA"/>
    <w:rsid w:val="00335AFC"/>
    <w:rsid w:val="003456B8"/>
    <w:rsid w:val="0034635B"/>
    <w:rsid w:val="0034729E"/>
    <w:rsid w:val="003536A4"/>
    <w:rsid w:val="0038446C"/>
    <w:rsid w:val="00391A0A"/>
    <w:rsid w:val="003A6EA0"/>
    <w:rsid w:val="003B31F5"/>
    <w:rsid w:val="003B4FF6"/>
    <w:rsid w:val="003C2B22"/>
    <w:rsid w:val="003C3D3B"/>
    <w:rsid w:val="003D269F"/>
    <w:rsid w:val="003D41A0"/>
    <w:rsid w:val="003D4B42"/>
    <w:rsid w:val="003D6B89"/>
    <w:rsid w:val="003E066A"/>
    <w:rsid w:val="003F611B"/>
    <w:rsid w:val="003F7B63"/>
    <w:rsid w:val="004205A7"/>
    <w:rsid w:val="004408D2"/>
    <w:rsid w:val="00456F2C"/>
    <w:rsid w:val="00463832"/>
    <w:rsid w:val="004678F3"/>
    <w:rsid w:val="00474686"/>
    <w:rsid w:val="0047615F"/>
    <w:rsid w:val="004C320A"/>
    <w:rsid w:val="004C500E"/>
    <w:rsid w:val="004C5062"/>
    <w:rsid w:val="004D7850"/>
    <w:rsid w:val="004E17D0"/>
    <w:rsid w:val="004E4AF2"/>
    <w:rsid w:val="004F5BFC"/>
    <w:rsid w:val="004F6EAA"/>
    <w:rsid w:val="0050541C"/>
    <w:rsid w:val="00511C16"/>
    <w:rsid w:val="00517E67"/>
    <w:rsid w:val="005243C0"/>
    <w:rsid w:val="0052587E"/>
    <w:rsid w:val="0053570D"/>
    <w:rsid w:val="00555E3F"/>
    <w:rsid w:val="005633B3"/>
    <w:rsid w:val="0056629F"/>
    <w:rsid w:val="005A116D"/>
    <w:rsid w:val="005A469A"/>
    <w:rsid w:val="005B52CD"/>
    <w:rsid w:val="005F02EB"/>
    <w:rsid w:val="005F62BD"/>
    <w:rsid w:val="005F7A16"/>
    <w:rsid w:val="00601C37"/>
    <w:rsid w:val="00603999"/>
    <w:rsid w:val="006101DD"/>
    <w:rsid w:val="006228A0"/>
    <w:rsid w:val="00637D71"/>
    <w:rsid w:val="0064147B"/>
    <w:rsid w:val="00641F52"/>
    <w:rsid w:val="0065599D"/>
    <w:rsid w:val="00660072"/>
    <w:rsid w:val="0066154E"/>
    <w:rsid w:val="006645D5"/>
    <w:rsid w:val="006869F9"/>
    <w:rsid w:val="006977F2"/>
    <w:rsid w:val="006A4C43"/>
    <w:rsid w:val="006C3E3B"/>
    <w:rsid w:val="006D3E72"/>
    <w:rsid w:val="007070F1"/>
    <w:rsid w:val="0071722B"/>
    <w:rsid w:val="00726526"/>
    <w:rsid w:val="00732825"/>
    <w:rsid w:val="00741F85"/>
    <w:rsid w:val="007477F7"/>
    <w:rsid w:val="007831AE"/>
    <w:rsid w:val="00787543"/>
    <w:rsid w:val="0079710E"/>
    <w:rsid w:val="007A2640"/>
    <w:rsid w:val="007B7B86"/>
    <w:rsid w:val="007C04C1"/>
    <w:rsid w:val="007D2A9D"/>
    <w:rsid w:val="007E0B4C"/>
    <w:rsid w:val="00810F6C"/>
    <w:rsid w:val="00836566"/>
    <w:rsid w:val="008463EC"/>
    <w:rsid w:val="00850263"/>
    <w:rsid w:val="00852747"/>
    <w:rsid w:val="00867EA9"/>
    <w:rsid w:val="008869A0"/>
    <w:rsid w:val="0088739A"/>
    <w:rsid w:val="00890620"/>
    <w:rsid w:val="0089208B"/>
    <w:rsid w:val="008A30E8"/>
    <w:rsid w:val="008A3492"/>
    <w:rsid w:val="008A638E"/>
    <w:rsid w:val="008B708B"/>
    <w:rsid w:val="008B70BB"/>
    <w:rsid w:val="008C317D"/>
    <w:rsid w:val="008C6BF0"/>
    <w:rsid w:val="008E5018"/>
    <w:rsid w:val="00901730"/>
    <w:rsid w:val="00916B3A"/>
    <w:rsid w:val="0093405E"/>
    <w:rsid w:val="009444FC"/>
    <w:rsid w:val="00956AF4"/>
    <w:rsid w:val="00962B0E"/>
    <w:rsid w:val="00967D7B"/>
    <w:rsid w:val="009805FA"/>
    <w:rsid w:val="009B7973"/>
    <w:rsid w:val="009D26F0"/>
    <w:rsid w:val="009E380D"/>
    <w:rsid w:val="009E3F4C"/>
    <w:rsid w:val="009F06A1"/>
    <w:rsid w:val="00A01CE5"/>
    <w:rsid w:val="00A10B60"/>
    <w:rsid w:val="00A144EB"/>
    <w:rsid w:val="00A21B54"/>
    <w:rsid w:val="00A55203"/>
    <w:rsid w:val="00A62DAE"/>
    <w:rsid w:val="00A67B99"/>
    <w:rsid w:val="00A720F1"/>
    <w:rsid w:val="00A738FB"/>
    <w:rsid w:val="00A82307"/>
    <w:rsid w:val="00A93560"/>
    <w:rsid w:val="00A93B15"/>
    <w:rsid w:val="00A973E5"/>
    <w:rsid w:val="00AA146B"/>
    <w:rsid w:val="00AB3B62"/>
    <w:rsid w:val="00AB4661"/>
    <w:rsid w:val="00AC3CDF"/>
    <w:rsid w:val="00AD1D6B"/>
    <w:rsid w:val="00AD7161"/>
    <w:rsid w:val="00B0010C"/>
    <w:rsid w:val="00B160E9"/>
    <w:rsid w:val="00B27401"/>
    <w:rsid w:val="00B36E55"/>
    <w:rsid w:val="00B65E30"/>
    <w:rsid w:val="00B66DED"/>
    <w:rsid w:val="00B73C14"/>
    <w:rsid w:val="00B74A00"/>
    <w:rsid w:val="00B83E5F"/>
    <w:rsid w:val="00BC0D8C"/>
    <w:rsid w:val="00BE3A02"/>
    <w:rsid w:val="00BF60D0"/>
    <w:rsid w:val="00C02277"/>
    <w:rsid w:val="00C04DAA"/>
    <w:rsid w:val="00C0731B"/>
    <w:rsid w:val="00C07F4C"/>
    <w:rsid w:val="00C17840"/>
    <w:rsid w:val="00C25B38"/>
    <w:rsid w:val="00C310D2"/>
    <w:rsid w:val="00C82E0B"/>
    <w:rsid w:val="00C90CCB"/>
    <w:rsid w:val="00CA5ED0"/>
    <w:rsid w:val="00CD52EE"/>
    <w:rsid w:val="00CD7FD1"/>
    <w:rsid w:val="00CE4E07"/>
    <w:rsid w:val="00D02FEB"/>
    <w:rsid w:val="00D10942"/>
    <w:rsid w:val="00D20EFC"/>
    <w:rsid w:val="00D46977"/>
    <w:rsid w:val="00D82C71"/>
    <w:rsid w:val="00DC184F"/>
    <w:rsid w:val="00DD67C2"/>
    <w:rsid w:val="00DE3FD0"/>
    <w:rsid w:val="00E0763A"/>
    <w:rsid w:val="00E23A07"/>
    <w:rsid w:val="00E264CB"/>
    <w:rsid w:val="00E326F8"/>
    <w:rsid w:val="00E37873"/>
    <w:rsid w:val="00E40244"/>
    <w:rsid w:val="00E412EC"/>
    <w:rsid w:val="00E60BDA"/>
    <w:rsid w:val="00E71993"/>
    <w:rsid w:val="00E804A5"/>
    <w:rsid w:val="00E83F30"/>
    <w:rsid w:val="00E84F7F"/>
    <w:rsid w:val="00E866B6"/>
    <w:rsid w:val="00E95C0E"/>
    <w:rsid w:val="00EB021A"/>
    <w:rsid w:val="00EB08B1"/>
    <w:rsid w:val="00EB193C"/>
    <w:rsid w:val="00EB710E"/>
    <w:rsid w:val="00EC2844"/>
    <w:rsid w:val="00ED6E29"/>
    <w:rsid w:val="00F20301"/>
    <w:rsid w:val="00F22299"/>
    <w:rsid w:val="00F22435"/>
    <w:rsid w:val="00F241F9"/>
    <w:rsid w:val="00F26CE9"/>
    <w:rsid w:val="00F34598"/>
    <w:rsid w:val="00F422E6"/>
    <w:rsid w:val="00F45D50"/>
    <w:rsid w:val="00F6389D"/>
    <w:rsid w:val="00F76577"/>
    <w:rsid w:val="00F82B50"/>
    <w:rsid w:val="00F847D9"/>
    <w:rsid w:val="00F93771"/>
    <w:rsid w:val="00F956B7"/>
    <w:rsid w:val="00F97BB0"/>
    <w:rsid w:val="00FA4B34"/>
    <w:rsid w:val="00FB63C1"/>
    <w:rsid w:val="00FC0B0C"/>
    <w:rsid w:val="00FD09A1"/>
    <w:rsid w:val="00FD3234"/>
    <w:rsid w:val="00FE1AA9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3A65"/>
  <w15:docId w15:val="{15014D2B-F2E5-423B-9E33-EF7EDE5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1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7A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7A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B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B3B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B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B6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012D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6AF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89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D2A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F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F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F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ernas@psp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84C2-86B8-4959-A9D2-D8044409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Pawel_Witkowski</dc:creator>
  <cp:lastModifiedBy>B.Tatka (KM Kraków)</cp:lastModifiedBy>
  <cp:revision>2</cp:revision>
  <cp:lastPrinted>2021-10-13T08:47:00Z</cp:lastPrinted>
  <dcterms:created xsi:type="dcterms:W3CDTF">2023-09-26T08:21:00Z</dcterms:created>
  <dcterms:modified xsi:type="dcterms:W3CDTF">2023-09-26T08:21:00Z</dcterms:modified>
</cp:coreProperties>
</file>