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BE9F" w14:textId="0FE58B5A" w:rsidR="00052769" w:rsidRPr="00482D67" w:rsidRDefault="00052769" w:rsidP="00052769">
      <w:pPr>
        <w:spacing w:after="0" w:line="360" w:lineRule="auto"/>
        <w:jc w:val="both"/>
        <w:rPr>
          <w:szCs w:val="24"/>
        </w:rPr>
      </w:pPr>
      <w:r w:rsidRPr="00482D67">
        <w:rPr>
          <w:szCs w:val="24"/>
        </w:rPr>
        <w:t xml:space="preserve">POWIAT ZDUŃSKOWOLSKI                                              Zduńska Wola, dn. </w:t>
      </w:r>
      <w:r>
        <w:rPr>
          <w:szCs w:val="24"/>
        </w:rPr>
        <w:t>30</w:t>
      </w:r>
      <w:r w:rsidRPr="00482D67">
        <w:rPr>
          <w:szCs w:val="24"/>
        </w:rPr>
        <w:t xml:space="preserve">.09.2020 r. </w:t>
      </w:r>
    </w:p>
    <w:p w14:paraId="4777BD0B" w14:textId="77777777" w:rsidR="00052769" w:rsidRPr="00482D67" w:rsidRDefault="00052769" w:rsidP="00052769">
      <w:pPr>
        <w:spacing w:after="0" w:line="360" w:lineRule="auto"/>
        <w:rPr>
          <w:szCs w:val="24"/>
        </w:rPr>
      </w:pPr>
      <w:r w:rsidRPr="00482D67">
        <w:rPr>
          <w:szCs w:val="24"/>
        </w:rPr>
        <w:t>ul. Złotnickiego 25</w:t>
      </w:r>
    </w:p>
    <w:p w14:paraId="579C1C52" w14:textId="77777777" w:rsidR="00052769" w:rsidRPr="00482D67" w:rsidRDefault="00052769" w:rsidP="00052769">
      <w:pPr>
        <w:spacing w:after="0" w:line="360" w:lineRule="auto"/>
        <w:rPr>
          <w:szCs w:val="24"/>
        </w:rPr>
      </w:pPr>
      <w:r w:rsidRPr="00482D67">
        <w:rPr>
          <w:szCs w:val="24"/>
        </w:rPr>
        <w:t>98-220 ZDUŃSKA WOLA</w:t>
      </w:r>
    </w:p>
    <w:p w14:paraId="7D094A14" w14:textId="77777777" w:rsidR="00A02845" w:rsidRDefault="00A02845" w:rsidP="00684046">
      <w:pPr>
        <w:rPr>
          <w:szCs w:val="24"/>
        </w:rPr>
      </w:pPr>
    </w:p>
    <w:p w14:paraId="686BDB06" w14:textId="05CCC9DC" w:rsidR="00684046" w:rsidRDefault="00676478" w:rsidP="00684046">
      <w:pPr>
        <w:rPr>
          <w:szCs w:val="24"/>
        </w:rPr>
      </w:pPr>
      <w:r>
        <w:rPr>
          <w:szCs w:val="24"/>
        </w:rPr>
        <w:t>ZP</w:t>
      </w:r>
      <w:r w:rsidR="00A917FC">
        <w:rPr>
          <w:szCs w:val="24"/>
        </w:rPr>
        <w:t>.</w:t>
      </w:r>
      <w:r>
        <w:rPr>
          <w:szCs w:val="24"/>
        </w:rPr>
        <w:t>272.</w:t>
      </w:r>
      <w:r w:rsidR="00052769">
        <w:rPr>
          <w:szCs w:val="24"/>
        </w:rPr>
        <w:t>6</w:t>
      </w:r>
      <w:r w:rsidR="00B27C40">
        <w:rPr>
          <w:szCs w:val="24"/>
        </w:rPr>
        <w:t>.20</w:t>
      </w:r>
      <w:r w:rsidR="00052769">
        <w:rPr>
          <w:szCs w:val="24"/>
        </w:rPr>
        <w:t>20</w:t>
      </w:r>
    </w:p>
    <w:p w14:paraId="0CBE5577" w14:textId="77777777" w:rsidR="00684046" w:rsidRDefault="00684046" w:rsidP="00905953">
      <w:pPr>
        <w:jc w:val="center"/>
        <w:rPr>
          <w:szCs w:val="24"/>
        </w:rPr>
      </w:pPr>
    </w:p>
    <w:p w14:paraId="7CE1795D" w14:textId="288866D0" w:rsidR="00C81C61" w:rsidRDefault="00C81C61" w:rsidP="00C81C61">
      <w:pPr>
        <w:spacing w:line="360" w:lineRule="auto"/>
        <w:ind w:left="851" w:hanging="851"/>
        <w:jc w:val="both"/>
        <w:rPr>
          <w:szCs w:val="24"/>
        </w:rPr>
      </w:pPr>
      <w:r>
        <w:rPr>
          <w:szCs w:val="24"/>
        </w:rPr>
        <w:t>dotyczy: postępowania o udzielenie zamówienia publi</w:t>
      </w:r>
      <w:r w:rsidR="00C027B0">
        <w:rPr>
          <w:szCs w:val="24"/>
        </w:rPr>
        <w:t>cznego pn. „</w:t>
      </w:r>
      <w:r w:rsidR="00E02A17" w:rsidRPr="00B926F2">
        <w:rPr>
          <w:bCs/>
        </w:rPr>
        <w:t>Udzielenie kredytu długoterminowego w kwocie 6 500 000 zł</w:t>
      </w:r>
      <w:r>
        <w:rPr>
          <w:szCs w:val="24"/>
        </w:rPr>
        <w:t>”</w:t>
      </w:r>
    </w:p>
    <w:p w14:paraId="70F9DB65" w14:textId="77777777" w:rsidR="00C81C61" w:rsidRDefault="00C81C61" w:rsidP="00C81C61">
      <w:pPr>
        <w:spacing w:line="360" w:lineRule="auto"/>
        <w:ind w:left="851" w:hanging="851"/>
        <w:jc w:val="both"/>
        <w:rPr>
          <w:szCs w:val="24"/>
        </w:rPr>
      </w:pPr>
    </w:p>
    <w:p w14:paraId="3C62A036" w14:textId="77777777" w:rsidR="00905953" w:rsidRDefault="00905953" w:rsidP="00C81C61">
      <w:pPr>
        <w:jc w:val="center"/>
        <w:rPr>
          <w:b/>
          <w:szCs w:val="24"/>
        </w:rPr>
      </w:pPr>
      <w:r>
        <w:rPr>
          <w:b/>
          <w:szCs w:val="24"/>
        </w:rPr>
        <w:t>Informacja o wyborze najkorzystniejszej oferty</w:t>
      </w:r>
    </w:p>
    <w:p w14:paraId="2EA90E76" w14:textId="77777777" w:rsidR="00C81C61" w:rsidRDefault="00C81C61" w:rsidP="00121163">
      <w:pPr>
        <w:rPr>
          <w:b/>
          <w:szCs w:val="24"/>
        </w:rPr>
      </w:pPr>
    </w:p>
    <w:p w14:paraId="269C8C5A" w14:textId="06BEDCBB" w:rsidR="00905953" w:rsidRDefault="00905953" w:rsidP="00E02A17">
      <w:pPr>
        <w:spacing w:line="320" w:lineRule="exact"/>
        <w:jc w:val="both"/>
        <w:rPr>
          <w:szCs w:val="24"/>
        </w:rPr>
      </w:pPr>
      <w:r>
        <w:rPr>
          <w:szCs w:val="24"/>
        </w:rPr>
        <w:t>Na podstawie art. 92 ust.</w:t>
      </w:r>
      <w:r w:rsidR="00A02845">
        <w:rPr>
          <w:szCs w:val="24"/>
        </w:rPr>
        <w:t xml:space="preserve"> 2</w:t>
      </w:r>
      <w:r w:rsidR="00A454C5">
        <w:rPr>
          <w:szCs w:val="24"/>
        </w:rPr>
        <w:t xml:space="preserve"> </w:t>
      </w:r>
      <w:r>
        <w:rPr>
          <w:szCs w:val="24"/>
        </w:rPr>
        <w:t>ustawy z dnia 29 stycznia 2004 r. – Prawo zamówień publicznych (t.j</w:t>
      </w:r>
      <w:r w:rsidR="00A917FC">
        <w:rPr>
          <w:szCs w:val="24"/>
        </w:rPr>
        <w:t>. Dz.U. z 2019</w:t>
      </w:r>
      <w:r>
        <w:rPr>
          <w:szCs w:val="24"/>
        </w:rPr>
        <w:t xml:space="preserve"> r.</w:t>
      </w:r>
      <w:r w:rsidR="00A13630">
        <w:rPr>
          <w:szCs w:val="24"/>
        </w:rPr>
        <w:t>,</w:t>
      </w:r>
      <w:r>
        <w:rPr>
          <w:szCs w:val="24"/>
        </w:rPr>
        <w:t xml:space="preserve"> poz. </w:t>
      </w:r>
      <w:r w:rsidR="00A917FC">
        <w:rPr>
          <w:szCs w:val="24"/>
        </w:rPr>
        <w:t>1843</w:t>
      </w:r>
      <w:r w:rsidR="00E02A17">
        <w:rPr>
          <w:szCs w:val="24"/>
        </w:rPr>
        <w:t>, ze zm.</w:t>
      </w:r>
      <w:r>
        <w:rPr>
          <w:szCs w:val="24"/>
        </w:rPr>
        <w:t>), informuję, że w prowadzonym postępowaniu o udzielenie zamówienia w trybie przetargu nieograniczonego pn.:</w:t>
      </w:r>
    </w:p>
    <w:p w14:paraId="5EC1171C" w14:textId="5C17A527" w:rsidR="00905953" w:rsidRDefault="00D32B54" w:rsidP="00E02A17">
      <w:pPr>
        <w:spacing w:line="320" w:lineRule="exact"/>
        <w:jc w:val="both"/>
        <w:rPr>
          <w:b/>
          <w:color w:val="000000"/>
          <w:szCs w:val="24"/>
        </w:rPr>
      </w:pPr>
      <w:r w:rsidRPr="00B5365F">
        <w:rPr>
          <w:rFonts w:eastAsia="Arial" w:cs="Arial"/>
          <w:b/>
          <w:bCs/>
          <w:color w:val="000000"/>
          <w:szCs w:val="24"/>
          <w:lang w:eastAsia="ar-SA"/>
        </w:rPr>
        <w:t>„</w:t>
      </w:r>
      <w:r w:rsidR="00E02A17" w:rsidRPr="00B926F2">
        <w:rPr>
          <w:bCs/>
        </w:rPr>
        <w:t>Udzielenie kredytu długoterminowego w kwocie 6 500 000 zł</w:t>
      </w:r>
      <w:r w:rsidRPr="00B5365F">
        <w:rPr>
          <w:b/>
          <w:color w:val="000000"/>
          <w:szCs w:val="24"/>
        </w:rPr>
        <w:t>”</w:t>
      </w:r>
    </w:p>
    <w:p w14:paraId="30A072C7" w14:textId="77777777" w:rsidR="00D32B54" w:rsidRPr="00D32B54" w:rsidRDefault="00121D86" w:rsidP="00E02A17">
      <w:pPr>
        <w:spacing w:line="320" w:lineRule="exact"/>
        <w:jc w:val="both"/>
        <w:rPr>
          <w:szCs w:val="24"/>
        </w:rPr>
      </w:pPr>
      <w:r>
        <w:rPr>
          <w:color w:val="000000"/>
          <w:szCs w:val="24"/>
        </w:rPr>
        <w:t>do</w:t>
      </w:r>
      <w:r w:rsidR="00676478">
        <w:rPr>
          <w:color w:val="000000"/>
          <w:szCs w:val="24"/>
        </w:rPr>
        <w:t>konano wyboru niżej wymienionej</w:t>
      </w:r>
      <w:r>
        <w:rPr>
          <w:color w:val="000000"/>
          <w:szCs w:val="24"/>
        </w:rPr>
        <w:t xml:space="preserve"> ofert</w:t>
      </w:r>
      <w:r w:rsidR="00676478">
        <w:rPr>
          <w:color w:val="000000"/>
          <w:szCs w:val="24"/>
        </w:rPr>
        <w:t>y jako najkorzystniejszej:</w:t>
      </w:r>
      <w:r>
        <w:rPr>
          <w:color w:val="000000"/>
          <w:szCs w:val="24"/>
        </w:rPr>
        <w:t xml:space="preserve"> </w:t>
      </w:r>
    </w:p>
    <w:p w14:paraId="165FFB76" w14:textId="106554D9" w:rsidR="00121D86" w:rsidRDefault="00C81C61" w:rsidP="00E02A17">
      <w:pPr>
        <w:spacing w:line="320" w:lineRule="exact"/>
        <w:jc w:val="both"/>
        <w:rPr>
          <w:szCs w:val="24"/>
        </w:rPr>
      </w:pPr>
      <w:r w:rsidRPr="00C81C61">
        <w:rPr>
          <w:b/>
          <w:szCs w:val="24"/>
        </w:rPr>
        <w:t xml:space="preserve">oferta nr </w:t>
      </w:r>
      <w:r w:rsidR="00052769">
        <w:rPr>
          <w:b/>
          <w:szCs w:val="24"/>
        </w:rPr>
        <w:t>2</w:t>
      </w:r>
      <w:r w:rsidR="00121D86">
        <w:rPr>
          <w:szCs w:val="24"/>
        </w:rPr>
        <w:t xml:space="preserve"> złożona przez </w:t>
      </w:r>
      <w:r w:rsidR="00052769">
        <w:rPr>
          <w:szCs w:val="24"/>
        </w:rPr>
        <w:t xml:space="preserve">Łódzki Bank Spółdzielczy </w:t>
      </w:r>
      <w:r w:rsidR="00052769" w:rsidRPr="00052769">
        <w:rPr>
          <w:szCs w:val="24"/>
        </w:rPr>
        <w:t>ul. S. Żeromskiego 68</w:t>
      </w:r>
      <w:r w:rsidR="00052769">
        <w:rPr>
          <w:szCs w:val="24"/>
        </w:rPr>
        <w:t xml:space="preserve">, </w:t>
      </w:r>
      <w:r w:rsidR="00052769" w:rsidRPr="00052769">
        <w:rPr>
          <w:szCs w:val="24"/>
        </w:rPr>
        <w:t>90-502 Łódź</w:t>
      </w:r>
      <w:r w:rsidR="00052769">
        <w:rPr>
          <w:rFonts w:eastAsia="Times New Roman" w:cs="Arial"/>
          <w:b/>
          <w:color w:val="000000"/>
          <w:szCs w:val="24"/>
          <w:lang w:eastAsia="ar-SA"/>
        </w:rPr>
        <w:t xml:space="preserve"> z  lider konsorcjum 3 </w:t>
      </w:r>
      <w:r w:rsidR="00E02A17">
        <w:rPr>
          <w:rFonts w:eastAsia="Times New Roman" w:cs="Arial"/>
          <w:b/>
          <w:color w:val="000000"/>
          <w:szCs w:val="24"/>
          <w:lang w:eastAsia="ar-SA"/>
        </w:rPr>
        <w:t>wykonawców</w:t>
      </w:r>
      <w:r w:rsidR="00121D86">
        <w:rPr>
          <w:szCs w:val="24"/>
        </w:rPr>
        <w:t>:</w:t>
      </w:r>
    </w:p>
    <w:p w14:paraId="73A2675D" w14:textId="77777777" w:rsidR="00E02A17" w:rsidRPr="00D93441" w:rsidRDefault="00E02A17" w:rsidP="00E02A17">
      <w:pPr>
        <w:numPr>
          <w:ilvl w:val="0"/>
          <w:numId w:val="2"/>
        </w:numPr>
        <w:spacing w:after="0"/>
        <w:ind w:left="567"/>
        <w:jc w:val="both"/>
        <w:rPr>
          <w:szCs w:val="24"/>
        </w:rPr>
      </w:pPr>
      <w:r w:rsidRPr="00D93441">
        <w:rPr>
          <w:szCs w:val="24"/>
        </w:rPr>
        <w:t>Łódzki Bank Spółdzielczy ul. S. Żeromskiego 68, 90-502 Łódź</w:t>
      </w:r>
      <w:r>
        <w:rPr>
          <w:szCs w:val="24"/>
        </w:rPr>
        <w:t>;</w:t>
      </w:r>
    </w:p>
    <w:p w14:paraId="38644DA7" w14:textId="77777777" w:rsidR="00E02A17" w:rsidRPr="00D93441" w:rsidRDefault="00E02A17" w:rsidP="00E02A17">
      <w:pPr>
        <w:numPr>
          <w:ilvl w:val="0"/>
          <w:numId w:val="2"/>
        </w:numPr>
        <w:spacing w:after="0"/>
        <w:ind w:left="567"/>
        <w:jc w:val="both"/>
        <w:rPr>
          <w:szCs w:val="24"/>
        </w:rPr>
      </w:pPr>
      <w:r w:rsidRPr="00D93441">
        <w:rPr>
          <w:szCs w:val="24"/>
        </w:rPr>
        <w:t>Bank Spółdzielczy w Bełchatowie, ul. Piłsudskiego 14, 97-400 Bełchatów;</w:t>
      </w:r>
    </w:p>
    <w:p w14:paraId="7B03C4AC" w14:textId="77777777" w:rsidR="00E02A17" w:rsidRDefault="00E02A17" w:rsidP="00E02A17">
      <w:pPr>
        <w:numPr>
          <w:ilvl w:val="0"/>
          <w:numId w:val="2"/>
        </w:numPr>
        <w:spacing w:after="0"/>
        <w:ind w:left="567"/>
        <w:jc w:val="both"/>
        <w:rPr>
          <w:szCs w:val="24"/>
        </w:rPr>
      </w:pPr>
      <w:r w:rsidRPr="00D93441">
        <w:rPr>
          <w:szCs w:val="24"/>
        </w:rPr>
        <w:t>Bank Spółdzielczy w Strykowie, ul. Warszawska 29, 95-010 Stryków.</w:t>
      </w:r>
    </w:p>
    <w:p w14:paraId="16DF529A" w14:textId="77777777" w:rsidR="00E02A17" w:rsidRDefault="00E02A17" w:rsidP="00121D86">
      <w:pPr>
        <w:spacing w:line="360" w:lineRule="auto"/>
        <w:jc w:val="both"/>
        <w:rPr>
          <w:szCs w:val="24"/>
        </w:rPr>
      </w:pPr>
    </w:p>
    <w:p w14:paraId="7B3E960F" w14:textId="67D5F9DC" w:rsidR="00121D86" w:rsidRDefault="00121D86" w:rsidP="00121D86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punktacja łączna</w:t>
      </w:r>
      <w:r w:rsidR="00052769">
        <w:rPr>
          <w:szCs w:val="24"/>
        </w:rPr>
        <w:t xml:space="preserve"> </w:t>
      </w:r>
      <w:r>
        <w:rPr>
          <w:szCs w:val="24"/>
        </w:rPr>
        <w:t xml:space="preserve">- </w:t>
      </w:r>
      <w:r>
        <w:rPr>
          <w:b/>
          <w:szCs w:val="24"/>
        </w:rPr>
        <w:t>10 pkt.,</w:t>
      </w:r>
    </w:p>
    <w:p w14:paraId="2B0FC67F" w14:textId="1B7A97EF" w:rsidR="00121D86" w:rsidRDefault="00121D86" w:rsidP="00121D86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cena- </w:t>
      </w:r>
      <w:r w:rsidR="00052769">
        <w:rPr>
          <w:b/>
          <w:szCs w:val="24"/>
        </w:rPr>
        <w:t>10</w:t>
      </w:r>
      <w:r>
        <w:rPr>
          <w:b/>
          <w:szCs w:val="24"/>
        </w:rPr>
        <w:t xml:space="preserve"> pkt.,</w:t>
      </w:r>
    </w:p>
    <w:p w14:paraId="5B456EF6" w14:textId="77777777" w:rsidR="00905953" w:rsidRDefault="00905953" w:rsidP="00684046">
      <w:pPr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Uzasadnienie</w:t>
      </w:r>
      <w:r w:rsidR="00E13366">
        <w:rPr>
          <w:szCs w:val="24"/>
          <w:u w:val="single"/>
        </w:rPr>
        <w:t xml:space="preserve"> faktyczne i prawne</w:t>
      </w:r>
      <w:r>
        <w:rPr>
          <w:szCs w:val="24"/>
          <w:u w:val="single"/>
        </w:rPr>
        <w:t>:</w:t>
      </w:r>
    </w:p>
    <w:p w14:paraId="11BEC9AF" w14:textId="0D433F09" w:rsidR="00C81C61" w:rsidRDefault="00676478" w:rsidP="00E02A17">
      <w:pPr>
        <w:spacing w:line="320" w:lineRule="exact"/>
        <w:jc w:val="both"/>
        <w:rPr>
          <w:szCs w:val="24"/>
        </w:rPr>
      </w:pPr>
      <w:r>
        <w:rPr>
          <w:szCs w:val="24"/>
        </w:rPr>
        <w:t xml:space="preserve">Oferta ww. </w:t>
      </w:r>
      <w:r w:rsidR="00E02A17">
        <w:rPr>
          <w:szCs w:val="24"/>
        </w:rPr>
        <w:t>w</w:t>
      </w:r>
      <w:r>
        <w:rPr>
          <w:szCs w:val="24"/>
        </w:rPr>
        <w:t>ykonawc</w:t>
      </w:r>
      <w:r w:rsidR="00052769">
        <w:rPr>
          <w:szCs w:val="24"/>
        </w:rPr>
        <w:t>ów</w:t>
      </w:r>
      <w:r>
        <w:rPr>
          <w:szCs w:val="24"/>
        </w:rPr>
        <w:t xml:space="preserve"> została uznana za najkorzystniejszą</w:t>
      </w:r>
      <w:r w:rsidR="00C81C61">
        <w:rPr>
          <w:szCs w:val="24"/>
        </w:rPr>
        <w:t xml:space="preserve"> na podstawie kryteriów oceny ofert określonych w Specyfikacji Istotnych Warunków Zamówienia, tj. cen</w:t>
      </w:r>
      <w:r w:rsidR="00052769">
        <w:rPr>
          <w:szCs w:val="24"/>
        </w:rPr>
        <w:t>y ofertowej.</w:t>
      </w:r>
      <w:r>
        <w:rPr>
          <w:szCs w:val="24"/>
        </w:rPr>
        <w:t xml:space="preserve"> Wykonawc</w:t>
      </w:r>
      <w:r w:rsidR="00052769">
        <w:rPr>
          <w:szCs w:val="24"/>
        </w:rPr>
        <w:t>y</w:t>
      </w:r>
      <w:r>
        <w:rPr>
          <w:szCs w:val="24"/>
        </w:rPr>
        <w:t xml:space="preserve"> spełnia</w:t>
      </w:r>
      <w:r w:rsidR="00052769">
        <w:rPr>
          <w:szCs w:val="24"/>
        </w:rPr>
        <w:t>ją</w:t>
      </w:r>
      <w:r w:rsidR="00C81C61">
        <w:rPr>
          <w:szCs w:val="24"/>
        </w:rPr>
        <w:t xml:space="preserve"> wszystkie warunki</w:t>
      </w:r>
      <w:r>
        <w:rPr>
          <w:szCs w:val="24"/>
        </w:rPr>
        <w:t xml:space="preserve"> wymagane przez Zamawiającego, a jego oferta uzyskała</w:t>
      </w:r>
      <w:r w:rsidR="00C81C61">
        <w:rPr>
          <w:szCs w:val="24"/>
        </w:rPr>
        <w:t xml:space="preserve"> najwyższą ilość punktów w wyniku oceny ofert przeprowadzonej na podstawie kryteriów oceny.</w:t>
      </w:r>
    </w:p>
    <w:p w14:paraId="5F4BEAC8" w14:textId="23BE3E69" w:rsidR="00121D86" w:rsidRPr="000A57E4" w:rsidRDefault="00C81C61" w:rsidP="00E02A17">
      <w:pPr>
        <w:spacing w:line="320" w:lineRule="exact"/>
        <w:jc w:val="both"/>
        <w:rPr>
          <w:szCs w:val="24"/>
        </w:rPr>
      </w:pPr>
      <w:r w:rsidRPr="00E13366">
        <w:rPr>
          <w:szCs w:val="24"/>
        </w:rPr>
        <w:t>Na podstawie art. 91 ust. 1 ustawy z dnia 29 stycznia 2004 r. – Prawo zamówień publicznych (t.j. Dz.U. z 201</w:t>
      </w:r>
      <w:r w:rsidR="00A917FC">
        <w:rPr>
          <w:szCs w:val="24"/>
        </w:rPr>
        <w:t>9</w:t>
      </w:r>
      <w:r w:rsidRPr="00E13366">
        <w:rPr>
          <w:szCs w:val="24"/>
        </w:rPr>
        <w:t xml:space="preserve"> r.</w:t>
      </w:r>
      <w:r w:rsidR="00A454C5">
        <w:rPr>
          <w:szCs w:val="24"/>
        </w:rPr>
        <w:t>,</w:t>
      </w:r>
      <w:r w:rsidRPr="00E13366">
        <w:rPr>
          <w:szCs w:val="24"/>
        </w:rPr>
        <w:t xml:space="preserve"> poz. </w:t>
      </w:r>
      <w:r w:rsidR="00A917FC">
        <w:rPr>
          <w:szCs w:val="24"/>
        </w:rPr>
        <w:t>1843</w:t>
      </w:r>
      <w:r w:rsidR="00052769">
        <w:rPr>
          <w:szCs w:val="24"/>
        </w:rPr>
        <w:t>, ze zm.</w:t>
      </w:r>
      <w:r>
        <w:rPr>
          <w:szCs w:val="24"/>
        </w:rPr>
        <w:t>), Zamawiający wybiera</w:t>
      </w:r>
      <w:r w:rsidRPr="00E13366">
        <w:rPr>
          <w:szCs w:val="24"/>
        </w:rPr>
        <w:t xml:space="preserve"> ofertę najkorzystniejszą na podstawie kryteriów oceny ofert określonych w Specyfikacji Istotnych Warunków Zamówienia.</w:t>
      </w:r>
    </w:p>
    <w:p w14:paraId="7E7ADAF0" w14:textId="77777777" w:rsidR="00A13630" w:rsidRPr="00865263" w:rsidRDefault="00A13630" w:rsidP="00A13630">
      <w:pPr>
        <w:pStyle w:val="Akapitzlist"/>
        <w:ind w:left="360"/>
        <w:jc w:val="center"/>
        <w:rPr>
          <w:b/>
          <w:szCs w:val="24"/>
        </w:rPr>
      </w:pPr>
    </w:p>
    <w:p w14:paraId="4A2E12B0" w14:textId="77777777" w:rsidR="003D4283" w:rsidRDefault="003D4283" w:rsidP="00D10955">
      <w:pPr>
        <w:pStyle w:val="Akapitzlist"/>
        <w:ind w:left="360"/>
        <w:jc w:val="center"/>
        <w:rPr>
          <w:b/>
          <w:szCs w:val="24"/>
        </w:rPr>
      </w:pPr>
    </w:p>
    <w:p w14:paraId="648FBA2F" w14:textId="77777777" w:rsidR="003D4283" w:rsidRDefault="003D4283" w:rsidP="00D10955">
      <w:pPr>
        <w:pStyle w:val="Akapitzlist"/>
        <w:ind w:left="360"/>
        <w:jc w:val="center"/>
        <w:rPr>
          <w:b/>
          <w:szCs w:val="24"/>
        </w:rPr>
      </w:pPr>
    </w:p>
    <w:p w14:paraId="78E68B84" w14:textId="77777777" w:rsidR="003D4283" w:rsidRDefault="003D4283" w:rsidP="00D10955">
      <w:pPr>
        <w:pStyle w:val="Akapitzlist"/>
        <w:ind w:left="360"/>
        <w:jc w:val="center"/>
        <w:rPr>
          <w:b/>
          <w:szCs w:val="24"/>
        </w:rPr>
      </w:pPr>
    </w:p>
    <w:p w14:paraId="3F833D1E" w14:textId="77777777" w:rsidR="00676478" w:rsidRDefault="00676478" w:rsidP="00676478">
      <w:pPr>
        <w:pStyle w:val="Akapitzlist"/>
        <w:ind w:left="360"/>
        <w:jc w:val="center"/>
        <w:rPr>
          <w:b/>
          <w:szCs w:val="24"/>
        </w:rPr>
      </w:pPr>
      <w:r>
        <w:rPr>
          <w:b/>
          <w:szCs w:val="24"/>
        </w:rPr>
        <w:t>ZBIORCZE ZESTAWIENIE</w:t>
      </w:r>
    </w:p>
    <w:p w14:paraId="28CC6C9C" w14:textId="7ECE7D49" w:rsidR="00676478" w:rsidRDefault="00676478" w:rsidP="00676478">
      <w:pPr>
        <w:pStyle w:val="Akapitzlist"/>
        <w:ind w:left="360"/>
        <w:jc w:val="center"/>
        <w:rPr>
          <w:b/>
          <w:szCs w:val="24"/>
        </w:rPr>
      </w:pPr>
      <w:r>
        <w:rPr>
          <w:b/>
          <w:szCs w:val="24"/>
        </w:rPr>
        <w:t>OFERT Z PUNKTACJĄ</w:t>
      </w:r>
    </w:p>
    <w:p w14:paraId="52A95DEB" w14:textId="4684D8B6" w:rsidR="00052769" w:rsidRDefault="00052769" w:rsidP="00676478">
      <w:pPr>
        <w:pStyle w:val="Akapitzlist"/>
        <w:ind w:left="360"/>
        <w:jc w:val="center"/>
        <w:rPr>
          <w:b/>
          <w:szCs w:val="24"/>
        </w:rPr>
      </w:pPr>
    </w:p>
    <w:p w14:paraId="13C83B47" w14:textId="77777777" w:rsidR="00052769" w:rsidRDefault="00052769" w:rsidP="00052769">
      <w:pPr>
        <w:pStyle w:val="Akapitzlist"/>
        <w:ind w:left="36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706"/>
        <w:gridCol w:w="1843"/>
        <w:gridCol w:w="1843"/>
      </w:tblGrid>
      <w:tr w:rsidR="00052769" w14:paraId="3B47B7B1" w14:textId="77777777" w:rsidTr="003F3889">
        <w:tc>
          <w:tcPr>
            <w:tcW w:w="804" w:type="dxa"/>
            <w:vAlign w:val="center"/>
          </w:tcPr>
          <w:p w14:paraId="0396D0C3" w14:textId="77777777" w:rsidR="00052769" w:rsidRPr="003C2C58" w:rsidRDefault="00052769" w:rsidP="003F3889">
            <w:r w:rsidRPr="003C2C58">
              <w:t>Nr oferty</w:t>
            </w:r>
          </w:p>
        </w:tc>
        <w:tc>
          <w:tcPr>
            <w:tcW w:w="2706" w:type="dxa"/>
            <w:vAlign w:val="center"/>
          </w:tcPr>
          <w:p w14:paraId="4BD384A2" w14:textId="77777777" w:rsidR="00052769" w:rsidRPr="003C2C58" w:rsidRDefault="00052769" w:rsidP="003F3889">
            <w:r w:rsidRPr="003C2C58">
              <w:t>Nazwa wykonawcy</w:t>
            </w:r>
          </w:p>
        </w:tc>
        <w:tc>
          <w:tcPr>
            <w:tcW w:w="1843" w:type="dxa"/>
            <w:vAlign w:val="center"/>
          </w:tcPr>
          <w:p w14:paraId="0C9412BF" w14:textId="77777777" w:rsidR="00052769" w:rsidRPr="003C2C58" w:rsidRDefault="00052769" w:rsidP="003F3889">
            <w:r w:rsidRPr="003C2C58">
              <w:t>Kryterium</w:t>
            </w:r>
            <w:r>
              <w:t xml:space="preserve"> -</w:t>
            </w:r>
            <w:r w:rsidRPr="003C2C58">
              <w:t xml:space="preserve"> cena ofertowa brutto       waga </w:t>
            </w:r>
            <w:r>
              <w:t>100</w:t>
            </w:r>
            <w:r w:rsidRPr="003C2C58">
              <w:t>%</w:t>
            </w:r>
          </w:p>
        </w:tc>
        <w:tc>
          <w:tcPr>
            <w:tcW w:w="1843" w:type="dxa"/>
            <w:vAlign w:val="center"/>
          </w:tcPr>
          <w:p w14:paraId="279FDF56" w14:textId="77777777" w:rsidR="00052769" w:rsidRPr="003C2C58" w:rsidRDefault="00052769" w:rsidP="003F3889">
            <w:r w:rsidRPr="003C2C58">
              <w:t>Punktacja łączna</w:t>
            </w:r>
          </w:p>
        </w:tc>
      </w:tr>
      <w:tr w:rsidR="00052769" w14:paraId="6BBDD9BE" w14:textId="77777777" w:rsidTr="003F3889">
        <w:trPr>
          <w:trHeight w:val="1383"/>
        </w:trPr>
        <w:tc>
          <w:tcPr>
            <w:tcW w:w="804" w:type="dxa"/>
            <w:vAlign w:val="center"/>
          </w:tcPr>
          <w:p w14:paraId="495EC5C9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2</w:t>
            </w:r>
          </w:p>
        </w:tc>
        <w:tc>
          <w:tcPr>
            <w:tcW w:w="2706" w:type="dxa"/>
          </w:tcPr>
          <w:p w14:paraId="53D68A9B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Łódzki Bank Spółdzielczy,</w:t>
            </w:r>
          </w:p>
          <w:p w14:paraId="68904D4C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ul. S. Żeromskiego 68</w:t>
            </w:r>
          </w:p>
          <w:p w14:paraId="02F25985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90-502 Łódź – lider konsorcjum</w:t>
            </w:r>
          </w:p>
        </w:tc>
        <w:tc>
          <w:tcPr>
            <w:tcW w:w="1843" w:type="dxa"/>
            <w:vAlign w:val="center"/>
          </w:tcPr>
          <w:p w14:paraId="2660EEED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  <w:szCs w:val="24"/>
              </w:rPr>
              <w:t>10,00 pkt</w:t>
            </w:r>
          </w:p>
        </w:tc>
        <w:tc>
          <w:tcPr>
            <w:tcW w:w="1843" w:type="dxa"/>
            <w:vAlign w:val="center"/>
          </w:tcPr>
          <w:p w14:paraId="6FBAC8FF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10,00 pkt</w:t>
            </w:r>
          </w:p>
        </w:tc>
      </w:tr>
      <w:tr w:rsidR="00052769" w14:paraId="7CB9B9B3" w14:textId="77777777" w:rsidTr="003F3889">
        <w:tc>
          <w:tcPr>
            <w:tcW w:w="804" w:type="dxa"/>
            <w:vAlign w:val="center"/>
          </w:tcPr>
          <w:p w14:paraId="6D5738A5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5</w:t>
            </w:r>
          </w:p>
        </w:tc>
        <w:tc>
          <w:tcPr>
            <w:tcW w:w="2706" w:type="dxa"/>
          </w:tcPr>
          <w:p w14:paraId="4624FE10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Rejonowy Bank Spółdzielczy w Lututowie</w:t>
            </w:r>
          </w:p>
          <w:p w14:paraId="143389DA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ul. Klonowska 2</w:t>
            </w:r>
          </w:p>
          <w:p w14:paraId="183C221A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98-360 Lututów</w:t>
            </w:r>
          </w:p>
        </w:tc>
        <w:tc>
          <w:tcPr>
            <w:tcW w:w="1843" w:type="dxa"/>
            <w:vAlign w:val="center"/>
          </w:tcPr>
          <w:p w14:paraId="55F4F1DF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  <w:szCs w:val="24"/>
              </w:rPr>
              <w:t xml:space="preserve">6,90 </w:t>
            </w:r>
            <w:r w:rsidRPr="00932571">
              <w:rPr>
                <w:sz w:val="22"/>
              </w:rPr>
              <w:t>pkt</w:t>
            </w:r>
          </w:p>
        </w:tc>
        <w:tc>
          <w:tcPr>
            <w:tcW w:w="1843" w:type="dxa"/>
            <w:vAlign w:val="center"/>
          </w:tcPr>
          <w:p w14:paraId="30EFDB38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  <w:szCs w:val="24"/>
              </w:rPr>
              <w:t>6,90 pkt</w:t>
            </w:r>
          </w:p>
        </w:tc>
      </w:tr>
      <w:tr w:rsidR="00052769" w14:paraId="0DBF81EB" w14:textId="77777777" w:rsidTr="003F388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F75E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CE5A" w14:textId="77777777" w:rsidR="00052769" w:rsidRPr="00932571" w:rsidRDefault="00052769" w:rsidP="003F3889">
            <w:pPr>
              <w:pStyle w:val="Tekstpodstawowy2"/>
              <w:spacing w:after="0" w:line="240" w:lineRule="auto"/>
              <w:rPr>
                <w:sz w:val="22"/>
              </w:rPr>
            </w:pPr>
            <w:r w:rsidRPr="00932571">
              <w:rPr>
                <w:sz w:val="22"/>
              </w:rPr>
              <w:t xml:space="preserve">Bank Spółdzielczy </w:t>
            </w:r>
          </w:p>
          <w:p w14:paraId="665C409D" w14:textId="77777777" w:rsidR="00052769" w:rsidRPr="00932571" w:rsidRDefault="00052769" w:rsidP="003F3889">
            <w:pPr>
              <w:pStyle w:val="Tekstpodstawowy2"/>
              <w:spacing w:after="0" w:line="240" w:lineRule="auto"/>
              <w:rPr>
                <w:sz w:val="22"/>
              </w:rPr>
            </w:pPr>
            <w:r w:rsidRPr="00932571">
              <w:rPr>
                <w:sz w:val="22"/>
              </w:rPr>
              <w:t>w Aleksandrowie Łódzkim,</w:t>
            </w:r>
          </w:p>
          <w:p w14:paraId="7C27B2DB" w14:textId="77777777" w:rsidR="00052769" w:rsidRPr="00932571" w:rsidRDefault="00052769" w:rsidP="003F3889">
            <w:pPr>
              <w:pStyle w:val="Tekstpodstawowy2"/>
              <w:spacing w:after="0" w:line="240" w:lineRule="auto"/>
              <w:rPr>
                <w:sz w:val="22"/>
              </w:rPr>
            </w:pPr>
            <w:r w:rsidRPr="00932571">
              <w:rPr>
                <w:sz w:val="22"/>
              </w:rPr>
              <w:t>ul. Senatorska 2a</w:t>
            </w:r>
          </w:p>
          <w:p w14:paraId="1A056403" w14:textId="77777777" w:rsidR="00052769" w:rsidRPr="00932571" w:rsidRDefault="00052769" w:rsidP="003F3889">
            <w:pPr>
              <w:pStyle w:val="Tekstpodstawowy2"/>
              <w:spacing w:after="0" w:line="240" w:lineRule="auto"/>
              <w:rPr>
                <w:sz w:val="22"/>
              </w:rPr>
            </w:pPr>
            <w:r w:rsidRPr="00932571">
              <w:rPr>
                <w:sz w:val="22"/>
              </w:rPr>
              <w:t>95-070  Aleksandrów Łódzki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2A8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  <w:szCs w:val="24"/>
              </w:rPr>
              <w:t>4,30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061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4,30 pkt</w:t>
            </w:r>
          </w:p>
        </w:tc>
      </w:tr>
      <w:tr w:rsidR="00052769" w14:paraId="5EBA0144" w14:textId="77777777" w:rsidTr="003F388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E56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91EF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Bank Spółdzielczy w Poddębicach,</w:t>
            </w:r>
          </w:p>
          <w:p w14:paraId="03542324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ul. Łódzka 33</w:t>
            </w:r>
          </w:p>
          <w:p w14:paraId="4DD4E116" w14:textId="77777777" w:rsidR="00052769" w:rsidRPr="00932571" w:rsidRDefault="00052769" w:rsidP="003F3889">
            <w:pPr>
              <w:spacing w:after="0"/>
              <w:rPr>
                <w:sz w:val="22"/>
              </w:rPr>
            </w:pPr>
            <w:r w:rsidRPr="00932571">
              <w:rPr>
                <w:sz w:val="22"/>
              </w:rPr>
              <w:t>99-200 Poddębice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DFF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3,60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3AC8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3,60 pkt</w:t>
            </w:r>
          </w:p>
        </w:tc>
      </w:tr>
      <w:tr w:rsidR="00052769" w14:paraId="25CE1F53" w14:textId="77777777" w:rsidTr="003F388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7C39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6D79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Powszechna Kasa Oszczędności Bank Polski SA</w:t>
            </w:r>
          </w:p>
          <w:p w14:paraId="13BDA1D6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ul. Puławska 15</w:t>
            </w:r>
          </w:p>
          <w:p w14:paraId="6CF65147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02-515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F605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2,92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6F1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2,92 pkt</w:t>
            </w:r>
          </w:p>
        </w:tc>
      </w:tr>
      <w:tr w:rsidR="00052769" w14:paraId="0A9BF2B2" w14:textId="77777777" w:rsidTr="003F388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979" w14:textId="77777777" w:rsidR="00052769" w:rsidRPr="00932571" w:rsidRDefault="00052769" w:rsidP="003F3889">
            <w:pPr>
              <w:jc w:val="center"/>
              <w:rPr>
                <w:sz w:val="22"/>
              </w:rPr>
            </w:pPr>
            <w:r w:rsidRPr="00932571">
              <w:rPr>
                <w:sz w:val="22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B3F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Bank Gospodarstwa Krajowego</w:t>
            </w:r>
          </w:p>
          <w:p w14:paraId="16B0B622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Region Łódzki,</w:t>
            </w:r>
          </w:p>
          <w:p w14:paraId="1447EC74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 xml:space="preserve">ul. Łąkowa 29, </w:t>
            </w:r>
          </w:p>
          <w:p w14:paraId="2646D72A" w14:textId="77777777" w:rsidR="00052769" w:rsidRPr="00932571" w:rsidRDefault="00052769" w:rsidP="003F3889">
            <w:pPr>
              <w:spacing w:after="0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90-554 Łódź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281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2,82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3D7" w14:textId="77777777" w:rsidR="00052769" w:rsidRPr="00932571" w:rsidRDefault="00052769" w:rsidP="003F3889">
            <w:pPr>
              <w:jc w:val="center"/>
              <w:rPr>
                <w:sz w:val="22"/>
                <w:szCs w:val="24"/>
              </w:rPr>
            </w:pPr>
            <w:r w:rsidRPr="00932571">
              <w:rPr>
                <w:sz w:val="22"/>
                <w:szCs w:val="24"/>
              </w:rPr>
              <w:t>2,82 pkt</w:t>
            </w:r>
          </w:p>
        </w:tc>
      </w:tr>
    </w:tbl>
    <w:p w14:paraId="1BBA4400" w14:textId="77777777" w:rsidR="00052769" w:rsidRDefault="00052769" w:rsidP="00052769"/>
    <w:p w14:paraId="717A9DDF" w14:textId="77777777" w:rsidR="00052769" w:rsidRDefault="00052769" w:rsidP="00676478">
      <w:pPr>
        <w:pStyle w:val="Akapitzlist"/>
        <w:ind w:left="360"/>
        <w:jc w:val="center"/>
        <w:rPr>
          <w:b/>
          <w:szCs w:val="24"/>
        </w:rPr>
      </w:pPr>
    </w:p>
    <w:p w14:paraId="456F65CD" w14:textId="77777777" w:rsidR="00676478" w:rsidRDefault="00676478" w:rsidP="00676478">
      <w:pPr>
        <w:pStyle w:val="Akapitzlist"/>
        <w:ind w:left="360"/>
        <w:rPr>
          <w:szCs w:val="24"/>
        </w:rPr>
      </w:pPr>
    </w:p>
    <w:p w14:paraId="372131B8" w14:textId="77777777" w:rsidR="00676478" w:rsidRDefault="00676478" w:rsidP="00676478">
      <w:pPr>
        <w:pStyle w:val="Akapitzlist"/>
        <w:ind w:left="360"/>
        <w:rPr>
          <w:szCs w:val="24"/>
        </w:rPr>
      </w:pPr>
    </w:p>
    <w:p w14:paraId="0F7D3DE2" w14:textId="77777777" w:rsidR="00676478" w:rsidRDefault="00676478" w:rsidP="00676478">
      <w:pPr>
        <w:pStyle w:val="Akapitzlist"/>
        <w:ind w:left="360"/>
        <w:rPr>
          <w:szCs w:val="24"/>
        </w:rPr>
      </w:pPr>
    </w:p>
    <w:p w14:paraId="52BBB901" w14:textId="77777777" w:rsidR="00E7598E" w:rsidRDefault="00E7598E" w:rsidP="00905953">
      <w:pPr>
        <w:jc w:val="both"/>
        <w:rPr>
          <w:szCs w:val="24"/>
        </w:rPr>
      </w:pPr>
    </w:p>
    <w:p w14:paraId="06B53428" w14:textId="7C36F522" w:rsidR="00684046" w:rsidRDefault="00052769" w:rsidP="00052769">
      <w:pPr>
        <w:ind w:left="6096"/>
        <w:jc w:val="both"/>
        <w:rPr>
          <w:szCs w:val="24"/>
        </w:rPr>
      </w:pPr>
      <w:r>
        <w:rPr>
          <w:szCs w:val="24"/>
        </w:rPr>
        <w:t>STAROSTA</w:t>
      </w:r>
    </w:p>
    <w:p w14:paraId="709E9F5F" w14:textId="42C8FCF5" w:rsidR="00684046" w:rsidRPr="00052769" w:rsidRDefault="00052769" w:rsidP="00052769">
      <w:pPr>
        <w:ind w:left="6096"/>
        <w:jc w:val="both"/>
        <w:rPr>
          <w:i/>
          <w:iCs/>
          <w:szCs w:val="24"/>
        </w:rPr>
      </w:pPr>
      <w:r w:rsidRPr="00052769">
        <w:rPr>
          <w:i/>
          <w:iCs/>
          <w:szCs w:val="24"/>
        </w:rPr>
        <w:t>Hanna Iwaniuk</w:t>
      </w:r>
    </w:p>
    <w:p w14:paraId="24F782DB" w14:textId="572C72C6" w:rsidR="00983E64" w:rsidRPr="00DB29EE" w:rsidRDefault="00983E64" w:rsidP="00DB29EE">
      <w:pPr>
        <w:ind w:left="4248" w:firstLine="708"/>
        <w:jc w:val="center"/>
        <w:rPr>
          <w:color w:val="000000"/>
          <w:sz w:val="20"/>
          <w:szCs w:val="20"/>
        </w:rPr>
      </w:pPr>
    </w:p>
    <w:sectPr w:rsidR="00983E64" w:rsidRPr="00DB29EE" w:rsidSect="003D42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232F" w14:textId="77777777" w:rsidR="00D06DAB" w:rsidRDefault="00D06DAB" w:rsidP="00B0073B">
      <w:pPr>
        <w:spacing w:after="0"/>
      </w:pPr>
      <w:r>
        <w:separator/>
      </w:r>
    </w:p>
  </w:endnote>
  <w:endnote w:type="continuationSeparator" w:id="0">
    <w:p w14:paraId="238873E6" w14:textId="77777777" w:rsidR="00D06DAB" w:rsidRDefault="00D06DAB" w:rsidP="00B00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14962" w14:textId="77777777" w:rsidR="00D06DAB" w:rsidRDefault="00D06DAB" w:rsidP="00B0073B">
      <w:pPr>
        <w:spacing w:after="0"/>
      </w:pPr>
      <w:r>
        <w:separator/>
      </w:r>
    </w:p>
  </w:footnote>
  <w:footnote w:type="continuationSeparator" w:id="0">
    <w:p w14:paraId="1C309975" w14:textId="77777777" w:rsidR="00D06DAB" w:rsidRDefault="00D06DAB" w:rsidP="00B007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4E8C"/>
    <w:multiLevelType w:val="hybridMultilevel"/>
    <w:tmpl w:val="894E0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21A59"/>
    <w:multiLevelType w:val="hybridMultilevel"/>
    <w:tmpl w:val="52CA8FB2"/>
    <w:lvl w:ilvl="0" w:tplc="F3E8BC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13"/>
    <w:rsid w:val="00005937"/>
    <w:rsid w:val="00021AD6"/>
    <w:rsid w:val="00052769"/>
    <w:rsid w:val="00066E75"/>
    <w:rsid w:val="000828B1"/>
    <w:rsid w:val="000A57E4"/>
    <w:rsid w:val="000B629B"/>
    <w:rsid w:val="000E27CB"/>
    <w:rsid w:val="000F74FF"/>
    <w:rsid w:val="00121163"/>
    <w:rsid w:val="00121D86"/>
    <w:rsid w:val="001E6AC2"/>
    <w:rsid w:val="002515D7"/>
    <w:rsid w:val="00256F19"/>
    <w:rsid w:val="00260291"/>
    <w:rsid w:val="002942CE"/>
    <w:rsid w:val="003871B3"/>
    <w:rsid w:val="003D4283"/>
    <w:rsid w:val="004236BB"/>
    <w:rsid w:val="0044279F"/>
    <w:rsid w:val="00471332"/>
    <w:rsid w:val="00477D21"/>
    <w:rsid w:val="004D00FA"/>
    <w:rsid w:val="005A21B7"/>
    <w:rsid w:val="005E3A7D"/>
    <w:rsid w:val="005F1393"/>
    <w:rsid w:val="006148FB"/>
    <w:rsid w:val="0063428B"/>
    <w:rsid w:val="00661B6D"/>
    <w:rsid w:val="00676478"/>
    <w:rsid w:val="00684046"/>
    <w:rsid w:val="00726CA0"/>
    <w:rsid w:val="00794555"/>
    <w:rsid w:val="007E0F72"/>
    <w:rsid w:val="008413DF"/>
    <w:rsid w:val="00865B1C"/>
    <w:rsid w:val="008D790A"/>
    <w:rsid w:val="00905953"/>
    <w:rsid w:val="00922E9B"/>
    <w:rsid w:val="0092471D"/>
    <w:rsid w:val="00983E64"/>
    <w:rsid w:val="009B45B4"/>
    <w:rsid w:val="009C2B40"/>
    <w:rsid w:val="009C2C7B"/>
    <w:rsid w:val="009F5E2C"/>
    <w:rsid w:val="00A02845"/>
    <w:rsid w:val="00A13630"/>
    <w:rsid w:val="00A44E43"/>
    <w:rsid w:val="00A454C5"/>
    <w:rsid w:val="00A75113"/>
    <w:rsid w:val="00A917FC"/>
    <w:rsid w:val="00AB7A60"/>
    <w:rsid w:val="00AC3059"/>
    <w:rsid w:val="00B0073B"/>
    <w:rsid w:val="00B02D4B"/>
    <w:rsid w:val="00B27C40"/>
    <w:rsid w:val="00B60EA6"/>
    <w:rsid w:val="00BC23CF"/>
    <w:rsid w:val="00C027B0"/>
    <w:rsid w:val="00C12C04"/>
    <w:rsid w:val="00C54C75"/>
    <w:rsid w:val="00C81C61"/>
    <w:rsid w:val="00CA0349"/>
    <w:rsid w:val="00CF4B48"/>
    <w:rsid w:val="00D045DE"/>
    <w:rsid w:val="00D06DAB"/>
    <w:rsid w:val="00D10955"/>
    <w:rsid w:val="00D32B54"/>
    <w:rsid w:val="00D8392C"/>
    <w:rsid w:val="00DB29EE"/>
    <w:rsid w:val="00DB5622"/>
    <w:rsid w:val="00DF3220"/>
    <w:rsid w:val="00E02A17"/>
    <w:rsid w:val="00E07C07"/>
    <w:rsid w:val="00E10309"/>
    <w:rsid w:val="00E13366"/>
    <w:rsid w:val="00E44FFE"/>
    <w:rsid w:val="00E570F6"/>
    <w:rsid w:val="00E7598E"/>
    <w:rsid w:val="00EA2232"/>
    <w:rsid w:val="00EB7A6F"/>
    <w:rsid w:val="00EC333E"/>
    <w:rsid w:val="00EF6714"/>
    <w:rsid w:val="00F73C90"/>
    <w:rsid w:val="00FA3807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AC00"/>
  <w15:docId w15:val="{C3F944B2-17AC-4C2F-BB9B-A24B2B3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5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73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073B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073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0073B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983E64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67647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76478"/>
    <w:rPr>
      <w:rFonts w:ascii="Times New Roman" w:eastAsia="Calibri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W.Piegat</cp:lastModifiedBy>
  <cp:revision>6</cp:revision>
  <cp:lastPrinted>2020-09-30T09:01:00Z</cp:lastPrinted>
  <dcterms:created xsi:type="dcterms:W3CDTF">2020-09-30T08:16:00Z</dcterms:created>
  <dcterms:modified xsi:type="dcterms:W3CDTF">2020-09-30T09:30:00Z</dcterms:modified>
</cp:coreProperties>
</file>