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1C14B" w14:textId="052121F3" w:rsidR="00583D59" w:rsidRPr="00191CF8" w:rsidRDefault="000B477A" w:rsidP="000B477A">
      <w:pPr>
        <w:spacing w:after="0" w:line="240" w:lineRule="auto"/>
        <w:jc w:val="center"/>
        <w:rPr>
          <w:rFonts w:ascii="Arial" w:eastAsia="Times New Roman" w:hAnsi="Arial" w:cs="Arial"/>
          <w:b/>
          <w:bCs/>
          <w:iCs/>
          <w:spacing w:val="-6"/>
          <w:lang w:eastAsia="pl-PL"/>
        </w:rPr>
      </w:pPr>
      <w:r w:rsidRPr="00191CF8">
        <w:rPr>
          <w:rFonts w:ascii="Arial" w:eastAsia="Times New Roman" w:hAnsi="Arial" w:cs="Arial"/>
          <w:b/>
          <w:bCs/>
          <w:iCs/>
          <w:spacing w:val="-6"/>
          <w:lang w:eastAsia="pl-PL"/>
        </w:rPr>
        <w:t xml:space="preserve">Znak sprawy: OZP.261.23.2022.ŁF                                                               </w:t>
      </w:r>
      <w:r w:rsidR="00FA19CE" w:rsidRPr="00191CF8">
        <w:rPr>
          <w:rFonts w:ascii="Arial" w:eastAsia="Times New Roman" w:hAnsi="Arial" w:cs="Arial"/>
          <w:b/>
          <w:bCs/>
          <w:iCs/>
          <w:spacing w:val="-6"/>
          <w:lang w:eastAsia="pl-PL"/>
        </w:rPr>
        <w:t xml:space="preserve">Załącznik nr </w:t>
      </w:r>
      <w:r w:rsidRPr="00191CF8">
        <w:rPr>
          <w:rFonts w:ascii="Arial" w:eastAsia="Times New Roman" w:hAnsi="Arial" w:cs="Arial"/>
          <w:b/>
          <w:bCs/>
          <w:iCs/>
          <w:spacing w:val="-6"/>
          <w:lang w:eastAsia="pl-PL"/>
        </w:rPr>
        <w:t>8</w:t>
      </w:r>
      <w:r w:rsidR="00FA19CE" w:rsidRPr="00191CF8">
        <w:rPr>
          <w:rFonts w:ascii="Arial" w:eastAsia="Times New Roman" w:hAnsi="Arial" w:cs="Arial"/>
          <w:b/>
          <w:bCs/>
          <w:iCs/>
          <w:spacing w:val="-6"/>
          <w:lang w:eastAsia="pl-PL"/>
        </w:rPr>
        <w:t xml:space="preserve"> do </w:t>
      </w:r>
      <w:r w:rsidR="008A7CFD" w:rsidRPr="00191CF8">
        <w:rPr>
          <w:rFonts w:ascii="Arial" w:eastAsia="Times New Roman" w:hAnsi="Arial" w:cs="Arial"/>
          <w:b/>
          <w:bCs/>
          <w:iCs/>
          <w:spacing w:val="-6"/>
          <w:lang w:eastAsia="pl-PL"/>
        </w:rPr>
        <w:t>S</w:t>
      </w:r>
      <w:r w:rsidR="00C400E5" w:rsidRPr="00191CF8">
        <w:rPr>
          <w:rFonts w:ascii="Arial" w:eastAsia="Times New Roman" w:hAnsi="Arial" w:cs="Arial"/>
          <w:b/>
          <w:bCs/>
          <w:iCs/>
          <w:spacing w:val="-6"/>
          <w:lang w:eastAsia="pl-PL"/>
        </w:rPr>
        <w:t>WZ</w:t>
      </w:r>
    </w:p>
    <w:p w14:paraId="145D9AF6" w14:textId="660E9739" w:rsidR="000B477A" w:rsidRDefault="000B477A" w:rsidP="000B477A">
      <w:pPr>
        <w:spacing w:after="0" w:line="240" w:lineRule="auto"/>
        <w:jc w:val="center"/>
        <w:rPr>
          <w:rFonts w:ascii="Arial" w:eastAsia="Times New Roman" w:hAnsi="Arial" w:cs="Arial"/>
          <w:b/>
          <w:bCs/>
          <w:i/>
          <w:spacing w:val="-6"/>
          <w:lang w:eastAsia="pl-PL"/>
        </w:rPr>
      </w:pPr>
    </w:p>
    <w:p w14:paraId="58CC46F6" w14:textId="2FCB42BB" w:rsidR="000B477A" w:rsidRDefault="000B477A" w:rsidP="000B477A">
      <w:pPr>
        <w:spacing w:after="0" w:line="240" w:lineRule="auto"/>
        <w:jc w:val="center"/>
        <w:rPr>
          <w:rFonts w:ascii="Arial" w:eastAsia="Times New Roman" w:hAnsi="Arial" w:cs="Arial"/>
          <w:b/>
          <w:bCs/>
          <w:i/>
          <w:spacing w:val="-6"/>
          <w:lang w:eastAsia="pl-PL"/>
        </w:rPr>
      </w:pPr>
    </w:p>
    <w:p w14:paraId="4CAFAF25" w14:textId="77777777" w:rsidR="000B477A" w:rsidRDefault="000B477A" w:rsidP="000B477A">
      <w:pPr>
        <w:spacing w:before="120" w:line="240" w:lineRule="auto"/>
        <w:jc w:val="center"/>
        <w:rPr>
          <w:rFonts w:ascii="Arial" w:hAnsi="Arial" w:cs="Arial"/>
          <w:b/>
          <w:bCs/>
        </w:rPr>
      </w:pPr>
      <w:r>
        <w:rPr>
          <w:rFonts w:ascii="Arial" w:hAnsi="Arial" w:cs="Arial"/>
          <w:b/>
          <w:bCs/>
        </w:rPr>
        <w:t>SZCZEGÓŁOWY OPIS PRZEDMIOTU ZAMÓWIENIA</w:t>
      </w:r>
    </w:p>
    <w:p w14:paraId="0ADEF091" w14:textId="77777777" w:rsidR="000B477A" w:rsidRDefault="000B477A" w:rsidP="000B477A">
      <w:pPr>
        <w:pStyle w:val="Nagwek1"/>
        <w:spacing w:after="0"/>
        <w:rPr>
          <w:rFonts w:ascii="Arial" w:hAnsi="Arial" w:cs="Arial"/>
          <w:sz w:val="22"/>
          <w:szCs w:val="22"/>
        </w:rPr>
      </w:pPr>
    </w:p>
    <w:p w14:paraId="25BFA127" w14:textId="01A2C5A1" w:rsidR="000B477A" w:rsidRDefault="000B477A" w:rsidP="000B477A">
      <w:pPr>
        <w:pStyle w:val="Akapitzlist"/>
        <w:numPr>
          <w:ilvl w:val="0"/>
          <w:numId w:val="4"/>
        </w:numPr>
        <w:spacing w:line="240" w:lineRule="auto"/>
        <w:ind w:left="284" w:hanging="284"/>
        <w:rPr>
          <w:rFonts w:ascii="Arial" w:hAnsi="Arial" w:cs="Arial"/>
          <w:szCs w:val="22"/>
        </w:rPr>
      </w:pPr>
      <w:r>
        <w:rPr>
          <w:rFonts w:ascii="Arial" w:hAnsi="Arial" w:cs="Arial"/>
          <w:szCs w:val="22"/>
        </w:rPr>
        <w:t xml:space="preserve">Przedmiotem zamówienia jest dostawa, montaż, uruchomienie oraz świadczenie serwisu urządzeń </w:t>
      </w:r>
      <w:r w:rsidRPr="009637F9">
        <w:rPr>
          <w:rFonts w:ascii="Arial" w:hAnsi="Arial" w:cs="Arial"/>
          <w:szCs w:val="22"/>
        </w:rPr>
        <w:t xml:space="preserve">(wraz z materiałami eksploatacyjnymi) w okresie gwarancji (minimum </w:t>
      </w:r>
      <w:r>
        <w:rPr>
          <w:rFonts w:ascii="Arial" w:hAnsi="Arial" w:cs="Arial"/>
          <w:szCs w:val="22"/>
        </w:rPr>
        <w:t>2</w:t>
      </w:r>
      <w:r w:rsidRPr="009637F9">
        <w:rPr>
          <w:rFonts w:ascii="Arial" w:hAnsi="Arial" w:cs="Arial"/>
          <w:szCs w:val="22"/>
        </w:rPr>
        <w:t xml:space="preserve"> lata)</w:t>
      </w:r>
      <w:r>
        <w:rPr>
          <w:rFonts w:ascii="Arial" w:hAnsi="Arial" w:cs="Arial"/>
          <w:szCs w:val="22"/>
        </w:rPr>
        <w:t xml:space="preserve"> do kontroli </w:t>
      </w:r>
      <w:r w:rsidRPr="00C16655">
        <w:rPr>
          <w:rFonts w:ascii="Arial" w:hAnsi="Arial" w:cs="Arial"/>
          <w:szCs w:val="22"/>
        </w:rPr>
        <w:t xml:space="preserve">dostępu (8 przejść jednostronnych, 1 – </w:t>
      </w:r>
      <w:bookmarkStart w:id="0" w:name="_Hlk117596871"/>
      <w:r w:rsidRPr="00C16655">
        <w:rPr>
          <w:rFonts w:ascii="Arial" w:hAnsi="Arial" w:cs="Arial"/>
          <w:szCs w:val="22"/>
        </w:rPr>
        <w:t>dwustronnie z barierą podczerwieni</w:t>
      </w:r>
      <w:bookmarkEnd w:id="0"/>
      <w:r w:rsidRPr="00C16655">
        <w:rPr>
          <w:rFonts w:ascii="Arial" w:hAnsi="Arial" w:cs="Arial"/>
          <w:szCs w:val="22"/>
        </w:rPr>
        <w:t xml:space="preserve">, </w:t>
      </w:r>
      <w:r>
        <w:rPr>
          <w:rFonts w:ascii="Arial" w:hAnsi="Arial" w:cs="Arial"/>
          <w:szCs w:val="22"/>
        </w:rPr>
        <w:br/>
      </w:r>
      <w:r w:rsidRPr="00C16655">
        <w:rPr>
          <w:rFonts w:ascii="Arial" w:hAnsi="Arial" w:cs="Arial"/>
          <w:szCs w:val="22"/>
        </w:rPr>
        <w:t>1 –</w:t>
      </w:r>
      <w:r>
        <w:rPr>
          <w:rFonts w:ascii="Arial" w:hAnsi="Arial" w:cs="Arial"/>
          <w:szCs w:val="22"/>
        </w:rPr>
        <w:t xml:space="preserve"> </w:t>
      </w:r>
      <w:r w:rsidRPr="00C16655">
        <w:rPr>
          <w:rFonts w:ascii="Arial" w:hAnsi="Arial" w:cs="Arial"/>
          <w:szCs w:val="22"/>
        </w:rPr>
        <w:t>windowe) i rejestracji czasu pracy (z terminalem rejestracji czasu pracy) oraz dostawa wraz z integracją, wizualizacją, wdrożeniem i uruchomieniem niezbędnego oprogramowania</w:t>
      </w:r>
      <w:r>
        <w:rPr>
          <w:rFonts w:ascii="Arial" w:hAnsi="Arial" w:cs="Arial"/>
          <w:szCs w:val="22"/>
        </w:rPr>
        <w:t xml:space="preserve"> do zarządzania kontrolą dostępu (w tym również szkolenie i serwis) w budynku biurowy Regionalnego Ośrodka Polityki Społecznej w Rzeszowie.</w:t>
      </w:r>
    </w:p>
    <w:p w14:paraId="43960AAB" w14:textId="77777777" w:rsidR="000B477A" w:rsidRPr="00274677" w:rsidRDefault="000B477A" w:rsidP="000B477A">
      <w:pPr>
        <w:pStyle w:val="Akapitzlist"/>
        <w:numPr>
          <w:ilvl w:val="0"/>
          <w:numId w:val="4"/>
        </w:numPr>
        <w:spacing w:line="240" w:lineRule="auto"/>
        <w:ind w:left="284" w:hanging="284"/>
        <w:rPr>
          <w:rFonts w:ascii="Arial" w:hAnsi="Arial" w:cs="Arial"/>
          <w:szCs w:val="22"/>
        </w:rPr>
      </w:pPr>
      <w:r w:rsidRPr="00274677">
        <w:rPr>
          <w:rFonts w:ascii="Arial" w:hAnsi="Arial" w:cs="Arial"/>
          <w:szCs w:val="22"/>
        </w:rPr>
        <w:t>Wykonawca w ramach realizacji zamówienia o którym mowa w pkt. 1 zobowiązuje się do montażu automatycznych bramek uchylnych, które zastosowanie mają do przejść  dla osób niepełnosprawnych, przejść ewakuacyjnych lub technicznych. Przeznaczone są do pracy w warunkach, które nie są narażone na działanie czynników atmosferycznych. Wyposażone są w mechanizm dwukierunkowy oraz piktogramy informacyjne. Wygrodzenie pozostałej przestrzeni przy bramkach uchylnych możliwe jest przy pomocy słupków i</w:t>
      </w:r>
      <w:r>
        <w:rPr>
          <w:rFonts w:ascii="Arial" w:hAnsi="Arial" w:cs="Arial"/>
          <w:szCs w:val="22"/>
        </w:rPr>
        <w:t> </w:t>
      </w:r>
      <w:r w:rsidRPr="00274677">
        <w:rPr>
          <w:rFonts w:ascii="Arial" w:hAnsi="Arial" w:cs="Arial"/>
          <w:szCs w:val="22"/>
        </w:rPr>
        <w:t xml:space="preserve">barierek wygrodzeniowych. Obudowa i ramiona bramki oraz słupki i barierki wygrodzeniowe standardowo wykonane są ze stali nierdzewnej natomiast skrzydła uchylne bez ramek ze stali nierdzewnej wykonane ze szkła hartowanego (przeźroczyste/mleczne). </w:t>
      </w:r>
    </w:p>
    <w:p w14:paraId="6E24101E" w14:textId="77777777" w:rsidR="000B477A" w:rsidRDefault="000B477A" w:rsidP="000B477A">
      <w:pPr>
        <w:pStyle w:val="Akapitzlist"/>
        <w:numPr>
          <w:ilvl w:val="0"/>
          <w:numId w:val="4"/>
        </w:numPr>
        <w:spacing w:line="240" w:lineRule="auto"/>
        <w:ind w:left="284" w:hanging="284"/>
        <w:rPr>
          <w:rFonts w:ascii="Arial" w:hAnsi="Arial" w:cs="Arial"/>
          <w:szCs w:val="22"/>
        </w:rPr>
      </w:pPr>
      <w:r>
        <w:rPr>
          <w:rFonts w:ascii="Arial" w:hAnsi="Arial" w:cs="Arial"/>
          <w:szCs w:val="22"/>
        </w:rPr>
        <w:t>Przedmiot zamówienia zostanie dostarczony fabrycznie nowy, zainstalowany, uruchomiony oraz świadczony będzie serwis w następującej lokalizacji:</w:t>
      </w:r>
    </w:p>
    <w:p w14:paraId="788B5278" w14:textId="77777777" w:rsidR="000B477A" w:rsidRDefault="000B477A" w:rsidP="000B477A">
      <w:pPr>
        <w:pStyle w:val="Akapitzlist"/>
        <w:spacing w:line="240" w:lineRule="auto"/>
        <w:ind w:left="284"/>
        <w:rPr>
          <w:rFonts w:ascii="Arial" w:hAnsi="Arial" w:cs="Arial"/>
          <w:szCs w:val="22"/>
        </w:rPr>
      </w:pPr>
      <w:r>
        <w:rPr>
          <w:rFonts w:ascii="Arial" w:hAnsi="Arial" w:cs="Arial"/>
          <w:szCs w:val="22"/>
        </w:rPr>
        <w:t xml:space="preserve">Regionalny Ośrodek Polityki Społecznej w Rzeszowie przy ul. Hetmańskiej 9, 35-045 Rzeszów zlokalizowany na działce nr 1375/4 w obrębie 207 Rzeszów. </w:t>
      </w:r>
    </w:p>
    <w:p w14:paraId="13E7C44D" w14:textId="77777777" w:rsidR="000B477A" w:rsidRDefault="000B477A" w:rsidP="000B477A">
      <w:pPr>
        <w:pStyle w:val="Akapitzlist"/>
        <w:numPr>
          <w:ilvl w:val="0"/>
          <w:numId w:val="4"/>
        </w:numPr>
        <w:spacing w:line="240" w:lineRule="auto"/>
        <w:ind w:left="284" w:hanging="284"/>
        <w:rPr>
          <w:rFonts w:ascii="Arial" w:hAnsi="Arial" w:cs="Arial"/>
          <w:szCs w:val="22"/>
        </w:rPr>
      </w:pPr>
      <w:r>
        <w:rPr>
          <w:rFonts w:ascii="Arial" w:hAnsi="Arial" w:cs="Arial"/>
          <w:szCs w:val="22"/>
        </w:rPr>
        <w:t>Zamawiający umożliwia i zaleca przeprowadzenie tzw. wizji lokalnej w ww. lokalizacji, po uzgodnieniu terminu w celu prawidłowego przygotowania oferty oraz zweryfikowania możliwości zintegrowania obecnie funkcjonujących w obiekcie systemów (t.j. SAP-SSP - system bezpieczeństwa sygnalizacji pożarowej w tym oddymiania, CCTV - system bezpieczeństwa nadzoru wizyjnego – telewizyjnego, SSWiN - system bezpieczeństwa włamania i napadu) z planowanymi do wdrożenia systemami.</w:t>
      </w:r>
    </w:p>
    <w:p w14:paraId="3D627771" w14:textId="77777777" w:rsidR="000B477A" w:rsidRDefault="000B477A" w:rsidP="000B477A">
      <w:pPr>
        <w:pStyle w:val="Akapitzlist"/>
        <w:spacing w:line="240" w:lineRule="auto"/>
        <w:ind w:left="284"/>
        <w:rPr>
          <w:rFonts w:ascii="Arial" w:hAnsi="Arial" w:cs="Arial"/>
          <w:szCs w:val="22"/>
        </w:rPr>
      </w:pPr>
      <w:r>
        <w:rPr>
          <w:rFonts w:ascii="Arial" w:hAnsi="Arial" w:cs="Arial"/>
          <w:szCs w:val="22"/>
        </w:rPr>
        <w:t>Przeprowadzenie wizji lokalnej możliwe będzie w godz. 8.30-14.30.</w:t>
      </w:r>
    </w:p>
    <w:p w14:paraId="058D101B" w14:textId="77777777" w:rsidR="000B477A" w:rsidRDefault="000B477A" w:rsidP="000B477A">
      <w:pPr>
        <w:pStyle w:val="Akapitzlist"/>
        <w:numPr>
          <w:ilvl w:val="0"/>
          <w:numId w:val="4"/>
        </w:numPr>
        <w:tabs>
          <w:tab w:val="clear" w:pos="0"/>
        </w:tabs>
        <w:spacing w:line="240" w:lineRule="auto"/>
        <w:ind w:left="284" w:hanging="284"/>
        <w:rPr>
          <w:rFonts w:ascii="Arial" w:hAnsi="Arial" w:cs="Arial"/>
          <w:szCs w:val="22"/>
        </w:rPr>
      </w:pPr>
      <w:r>
        <w:rPr>
          <w:rFonts w:ascii="Arial" w:hAnsi="Arial" w:cs="Arial"/>
          <w:szCs w:val="22"/>
        </w:rPr>
        <w:t>Wykonawca w ramach realizacji zamówienia, o którym mowa w pkt. 1 zobowiązuje się do dostawy, montażu, uruchomienia urządzeń do kontroli dostępu i rejestracji czasu pracy oraz dostawy niezbędnego oprogramowania do zarządzania kontrolą dostępu i instalacji okablowania, listew kablowych, konfiguracji urządzeń, a także naprawy elementów ścian, podłóg, sufitów po prawidłowej instalacji urządzeń wchodzących w skład zamówienia.</w:t>
      </w:r>
    </w:p>
    <w:p w14:paraId="0FAF9E6C" w14:textId="77777777" w:rsidR="000B477A" w:rsidRDefault="000B477A" w:rsidP="000B477A">
      <w:pPr>
        <w:pStyle w:val="Akapitzlist"/>
        <w:numPr>
          <w:ilvl w:val="0"/>
          <w:numId w:val="4"/>
        </w:numPr>
        <w:spacing w:line="240" w:lineRule="auto"/>
        <w:ind w:left="284" w:hanging="284"/>
        <w:rPr>
          <w:rFonts w:ascii="Arial" w:hAnsi="Arial" w:cs="Arial"/>
          <w:szCs w:val="22"/>
        </w:rPr>
      </w:pPr>
      <w:r>
        <w:rPr>
          <w:rFonts w:ascii="Arial" w:hAnsi="Arial" w:cs="Arial"/>
          <w:szCs w:val="22"/>
        </w:rPr>
        <w:t>Wykonawca zobowiązuje się posprzątać pomieszczenia po zakończeniu prac związanych instalacją urządzeń wchodzących w skład zamówienia oraz zutylizować wszelkie opakowania na własny koszt.</w:t>
      </w:r>
    </w:p>
    <w:p w14:paraId="5F5D5B11" w14:textId="77777777" w:rsidR="000B477A" w:rsidRPr="00141764" w:rsidRDefault="000B477A" w:rsidP="000B477A">
      <w:pPr>
        <w:pStyle w:val="Akapitzlist"/>
        <w:numPr>
          <w:ilvl w:val="0"/>
          <w:numId w:val="4"/>
        </w:numPr>
        <w:spacing w:line="240" w:lineRule="auto"/>
        <w:ind w:left="284" w:hanging="284"/>
        <w:rPr>
          <w:rFonts w:ascii="Arial" w:hAnsi="Arial" w:cs="Arial"/>
          <w:szCs w:val="22"/>
        </w:rPr>
      </w:pPr>
      <w:r>
        <w:rPr>
          <w:rFonts w:ascii="Arial" w:hAnsi="Arial" w:cs="Arial"/>
          <w:szCs w:val="22"/>
        </w:rPr>
        <w:t xml:space="preserve">Zamawiający informuje, że system będzie wykorzystywany przez </w:t>
      </w:r>
      <w:r w:rsidRPr="00141764">
        <w:rPr>
          <w:rFonts w:ascii="Arial" w:hAnsi="Arial" w:cs="Arial"/>
          <w:szCs w:val="22"/>
        </w:rPr>
        <w:t>min. 100 pracowników, z</w:t>
      </w:r>
      <w:r w:rsidRPr="003B2BD9">
        <w:rPr>
          <w:rFonts w:ascii="Arial" w:hAnsi="Arial" w:cs="Arial"/>
          <w:szCs w:val="22"/>
        </w:rPr>
        <w:t xml:space="preserve"> </w:t>
      </w:r>
      <w:r w:rsidRPr="00141764">
        <w:rPr>
          <w:rFonts w:ascii="Arial" w:hAnsi="Arial" w:cs="Arial"/>
          <w:szCs w:val="22"/>
        </w:rPr>
        <w:t>możliwością obsługi min 250 kart. W zakresie przedmiotu zamówienia Wykonawca musi dostarczyć  250 kart.</w:t>
      </w:r>
    </w:p>
    <w:p w14:paraId="1B7B801B" w14:textId="77777777" w:rsidR="000B477A" w:rsidRDefault="000B477A" w:rsidP="000B477A">
      <w:pPr>
        <w:pStyle w:val="Akapitzlist"/>
        <w:numPr>
          <w:ilvl w:val="0"/>
          <w:numId w:val="4"/>
        </w:numPr>
        <w:tabs>
          <w:tab w:val="clear" w:pos="0"/>
        </w:tabs>
        <w:spacing w:before="120" w:line="240" w:lineRule="auto"/>
        <w:ind w:left="284" w:hanging="284"/>
        <w:rPr>
          <w:rFonts w:ascii="Arial" w:hAnsi="Arial" w:cs="Arial"/>
          <w:b/>
          <w:bCs/>
          <w:szCs w:val="22"/>
        </w:rPr>
      </w:pPr>
      <w:r>
        <w:rPr>
          <w:rFonts w:ascii="Arial" w:hAnsi="Arial" w:cs="Arial"/>
          <w:b/>
          <w:bCs/>
          <w:szCs w:val="22"/>
        </w:rPr>
        <w:t>ELEMENTY SYSTEMU</w:t>
      </w:r>
    </w:p>
    <w:p w14:paraId="6BEE58FB" w14:textId="77777777" w:rsidR="000B477A" w:rsidRDefault="000B477A" w:rsidP="000B477A">
      <w:pPr>
        <w:pStyle w:val="Akapitzlist"/>
        <w:numPr>
          <w:ilvl w:val="1"/>
          <w:numId w:val="4"/>
        </w:numPr>
        <w:tabs>
          <w:tab w:val="clear" w:pos="0"/>
        </w:tabs>
        <w:spacing w:line="240" w:lineRule="auto"/>
        <w:ind w:left="426" w:hanging="142"/>
        <w:rPr>
          <w:rFonts w:ascii="Arial" w:hAnsi="Arial" w:cs="Arial"/>
          <w:szCs w:val="22"/>
        </w:rPr>
      </w:pPr>
      <w:r>
        <w:rPr>
          <w:rFonts w:ascii="Arial" w:hAnsi="Arial" w:cs="Arial"/>
          <w:szCs w:val="22"/>
        </w:rPr>
        <w:t>KD - system kontroli dostępu wraz rejestracją czasu pracy;</w:t>
      </w:r>
    </w:p>
    <w:p w14:paraId="31D898D5" w14:textId="77777777" w:rsidR="000B477A" w:rsidRDefault="000B477A" w:rsidP="000B477A">
      <w:pPr>
        <w:pStyle w:val="Akapitzlist"/>
        <w:numPr>
          <w:ilvl w:val="1"/>
          <w:numId w:val="4"/>
        </w:numPr>
        <w:tabs>
          <w:tab w:val="clear" w:pos="0"/>
        </w:tabs>
        <w:spacing w:line="240" w:lineRule="auto"/>
        <w:ind w:left="426" w:hanging="142"/>
        <w:rPr>
          <w:rFonts w:ascii="Arial" w:hAnsi="Arial" w:cs="Arial"/>
          <w:szCs w:val="22"/>
        </w:rPr>
      </w:pPr>
      <w:r>
        <w:rPr>
          <w:rFonts w:ascii="Arial" w:hAnsi="Arial" w:cs="Arial"/>
          <w:szCs w:val="22"/>
        </w:rPr>
        <w:t xml:space="preserve"> CCTV - system bezpieczeństwa nadzoru wizyjnego – telewizyjnego;</w:t>
      </w:r>
    </w:p>
    <w:p w14:paraId="5D6C02C3" w14:textId="77777777" w:rsidR="000B477A" w:rsidRDefault="000B477A" w:rsidP="000B477A">
      <w:pPr>
        <w:pStyle w:val="Akapitzlist"/>
        <w:numPr>
          <w:ilvl w:val="1"/>
          <w:numId w:val="4"/>
        </w:numPr>
        <w:tabs>
          <w:tab w:val="clear" w:pos="0"/>
        </w:tabs>
        <w:spacing w:line="240" w:lineRule="auto"/>
        <w:ind w:left="426" w:hanging="142"/>
        <w:rPr>
          <w:rFonts w:ascii="Arial" w:hAnsi="Arial" w:cs="Arial"/>
          <w:szCs w:val="22"/>
        </w:rPr>
      </w:pPr>
      <w:r>
        <w:rPr>
          <w:rFonts w:ascii="Arial" w:hAnsi="Arial" w:cs="Arial"/>
          <w:szCs w:val="22"/>
        </w:rPr>
        <w:t>OIB - system oprogramowania integracyjnego bezpieczeństwa oraz inne aplikacje, zamontowany i wdrożony dla niezbędnych danych w funkcjonalności bezpieczeństwa budynku i ludzi, w tym sygnały/zmienne dla alarmów, K-krytycznych, O-ostrzegawczych i D-diagnostycznych w zakresie niezbędnych funkcjonalności tj. np. SAP - alarm I i II stopnia, awaria systemu zasilania, uszkodzenie czujki;</w:t>
      </w:r>
    </w:p>
    <w:p w14:paraId="13B2D573" w14:textId="77777777" w:rsidR="000B477A" w:rsidRPr="00141764" w:rsidRDefault="000B477A" w:rsidP="000B477A">
      <w:pPr>
        <w:pStyle w:val="Akapitzlist"/>
        <w:numPr>
          <w:ilvl w:val="1"/>
          <w:numId w:val="4"/>
        </w:numPr>
        <w:tabs>
          <w:tab w:val="clear" w:pos="0"/>
        </w:tabs>
        <w:spacing w:line="240" w:lineRule="auto"/>
        <w:ind w:left="426" w:hanging="142"/>
        <w:rPr>
          <w:rFonts w:ascii="Arial" w:hAnsi="Arial" w:cs="Arial"/>
          <w:szCs w:val="22"/>
        </w:rPr>
      </w:pPr>
      <w:r w:rsidRPr="00141764">
        <w:rPr>
          <w:rFonts w:ascii="Arial" w:hAnsi="Arial" w:cs="Arial"/>
          <w:szCs w:val="22"/>
        </w:rPr>
        <w:t>SAP-SSP- system bezpieczeństwa sygnalizacji pożarowej w tym oddymiania;</w:t>
      </w:r>
    </w:p>
    <w:p w14:paraId="4EB351C0" w14:textId="01469E8A" w:rsidR="000B477A" w:rsidRDefault="000B477A" w:rsidP="000B477A">
      <w:pPr>
        <w:pStyle w:val="Akapitzlist"/>
        <w:numPr>
          <w:ilvl w:val="1"/>
          <w:numId w:val="4"/>
        </w:numPr>
        <w:tabs>
          <w:tab w:val="clear" w:pos="0"/>
        </w:tabs>
        <w:spacing w:line="240" w:lineRule="auto"/>
        <w:ind w:left="426" w:hanging="142"/>
        <w:rPr>
          <w:rFonts w:ascii="Arial" w:hAnsi="Arial" w:cs="Arial"/>
          <w:szCs w:val="22"/>
        </w:rPr>
      </w:pPr>
      <w:r w:rsidRPr="00141764">
        <w:rPr>
          <w:rFonts w:ascii="Arial" w:hAnsi="Arial" w:cs="Arial"/>
          <w:szCs w:val="22"/>
        </w:rPr>
        <w:t>SSWiN - system bezpieczeństwa włamania i napadu;</w:t>
      </w:r>
    </w:p>
    <w:p w14:paraId="0D3CB3C2" w14:textId="77777777" w:rsidR="000B477A" w:rsidRPr="00141764" w:rsidRDefault="000B477A" w:rsidP="000B477A">
      <w:pPr>
        <w:pStyle w:val="Akapitzlist"/>
        <w:tabs>
          <w:tab w:val="clear" w:pos="0"/>
        </w:tabs>
        <w:spacing w:line="240" w:lineRule="auto"/>
        <w:ind w:left="426"/>
        <w:rPr>
          <w:rFonts w:ascii="Arial" w:hAnsi="Arial" w:cs="Arial"/>
          <w:szCs w:val="22"/>
        </w:rPr>
      </w:pPr>
    </w:p>
    <w:p w14:paraId="50541CB3" w14:textId="77777777" w:rsidR="000B477A" w:rsidRDefault="000B477A" w:rsidP="000B477A">
      <w:pPr>
        <w:pStyle w:val="Akapitzlist"/>
        <w:numPr>
          <w:ilvl w:val="0"/>
          <w:numId w:val="4"/>
        </w:numPr>
        <w:spacing w:before="120" w:line="240" w:lineRule="auto"/>
        <w:ind w:left="284" w:hanging="284"/>
        <w:rPr>
          <w:rFonts w:ascii="Arial" w:hAnsi="Arial" w:cs="Arial"/>
          <w:b/>
          <w:bCs/>
          <w:szCs w:val="22"/>
        </w:rPr>
      </w:pPr>
      <w:r>
        <w:rPr>
          <w:rFonts w:ascii="Arial" w:hAnsi="Arial" w:cs="Arial"/>
          <w:b/>
          <w:bCs/>
          <w:szCs w:val="22"/>
        </w:rPr>
        <w:lastRenderedPageBreak/>
        <w:t>ZASTOSOWANE MATERIAŁY</w:t>
      </w:r>
    </w:p>
    <w:p w14:paraId="45DDD2B9" w14:textId="5CFA16B9" w:rsidR="000B477A" w:rsidRDefault="000B477A" w:rsidP="000B477A">
      <w:pPr>
        <w:pStyle w:val="Akapitzlist"/>
        <w:numPr>
          <w:ilvl w:val="1"/>
          <w:numId w:val="4"/>
        </w:numPr>
        <w:tabs>
          <w:tab w:val="clear" w:pos="0"/>
        </w:tabs>
        <w:spacing w:line="240" w:lineRule="auto"/>
        <w:ind w:left="426" w:hanging="142"/>
        <w:rPr>
          <w:rFonts w:ascii="Arial" w:hAnsi="Arial" w:cs="Arial"/>
          <w:szCs w:val="22"/>
        </w:rPr>
      </w:pPr>
      <w:r>
        <w:rPr>
          <w:rFonts w:ascii="Arial" w:hAnsi="Arial" w:cs="Arial"/>
          <w:szCs w:val="22"/>
        </w:rPr>
        <w:t>Ogólne wymagania - materiały użyte do wykonania instalacji muszą spełniać wymagania niniejszej specyfikacji. Możliwe jest zastosowanie produktów równorzędnej jakości po akceptacji Zamawiającego. Jakiekolwiek  zmiany w realizacji przedmiotu zamówienia tj. przeróbki instalacyjne muszą być wykonane w uzgodnieniu z Zamawiającym i na koszt Wykonawcy. Wszystkie materiały powinny odpowiadać wymaganiom zawartym w dokumentach odniesienia (normach, aprobatach technicznych):</w:t>
      </w:r>
    </w:p>
    <w:p w14:paraId="69E9D8EC" w14:textId="77777777" w:rsidR="000B477A" w:rsidRDefault="000B477A" w:rsidP="000B477A">
      <w:pPr>
        <w:pStyle w:val="Akapitzlist"/>
        <w:numPr>
          <w:ilvl w:val="0"/>
          <w:numId w:val="5"/>
        </w:numPr>
        <w:spacing w:line="240" w:lineRule="auto"/>
        <w:ind w:left="709" w:hanging="283"/>
        <w:rPr>
          <w:rFonts w:ascii="Arial" w:hAnsi="Arial" w:cs="Arial"/>
          <w:szCs w:val="22"/>
        </w:rPr>
      </w:pPr>
      <w:r>
        <w:rPr>
          <w:rFonts w:ascii="Arial" w:hAnsi="Arial" w:cs="Arial"/>
          <w:szCs w:val="22"/>
        </w:rPr>
        <w:t>PN-EN 62208:2011 Puste obudowy rozdzielnic i sterownic niskonapięciowych -- Wymagania ogólne;</w:t>
      </w:r>
    </w:p>
    <w:p w14:paraId="4B33CE25" w14:textId="77777777" w:rsidR="000B477A" w:rsidRDefault="000B477A" w:rsidP="000B477A">
      <w:pPr>
        <w:pStyle w:val="Akapitzlist"/>
        <w:numPr>
          <w:ilvl w:val="0"/>
          <w:numId w:val="5"/>
        </w:numPr>
        <w:spacing w:line="240" w:lineRule="auto"/>
        <w:ind w:left="709" w:hanging="283"/>
        <w:rPr>
          <w:rFonts w:ascii="Arial" w:hAnsi="Arial" w:cs="Arial"/>
          <w:szCs w:val="22"/>
        </w:rPr>
      </w:pPr>
      <w:r>
        <w:rPr>
          <w:rFonts w:ascii="Arial" w:hAnsi="Arial" w:cs="Arial"/>
          <w:szCs w:val="22"/>
        </w:rPr>
        <w:t>PN-EN 61914:2009 Uchwyty przewodów do instalacji elektrycznych;</w:t>
      </w:r>
    </w:p>
    <w:p w14:paraId="1D783750" w14:textId="77777777" w:rsidR="000B477A" w:rsidRDefault="000B477A" w:rsidP="000B477A">
      <w:pPr>
        <w:pStyle w:val="Akapitzlist"/>
        <w:numPr>
          <w:ilvl w:val="0"/>
          <w:numId w:val="5"/>
        </w:numPr>
        <w:spacing w:line="240" w:lineRule="auto"/>
        <w:ind w:left="709" w:hanging="283"/>
        <w:rPr>
          <w:rFonts w:ascii="Arial" w:hAnsi="Arial" w:cs="Arial"/>
          <w:szCs w:val="22"/>
        </w:rPr>
      </w:pPr>
      <w:r>
        <w:rPr>
          <w:rFonts w:ascii="Arial" w:hAnsi="Arial" w:cs="Arial"/>
          <w:szCs w:val="22"/>
        </w:rPr>
        <w:t>PN-EN 61439-1:2010 Rozdzielnice i sterownice niskonapięciowe -- Część 1: Zestawy badane w pełnym i niepełnym zakresie badań typu;</w:t>
      </w:r>
    </w:p>
    <w:p w14:paraId="27EEB1AF" w14:textId="77777777" w:rsidR="000B477A" w:rsidRDefault="000B477A" w:rsidP="000B477A">
      <w:pPr>
        <w:pStyle w:val="Akapitzlist"/>
        <w:numPr>
          <w:ilvl w:val="0"/>
          <w:numId w:val="5"/>
        </w:numPr>
        <w:spacing w:line="240" w:lineRule="auto"/>
        <w:ind w:left="709" w:hanging="283"/>
        <w:rPr>
          <w:rFonts w:ascii="Arial" w:hAnsi="Arial" w:cs="Arial"/>
          <w:szCs w:val="22"/>
        </w:rPr>
      </w:pPr>
      <w:r>
        <w:rPr>
          <w:rFonts w:ascii="Arial" w:hAnsi="Arial" w:cs="Arial"/>
          <w:szCs w:val="22"/>
        </w:rPr>
        <w:t>PN-EN IEC 60799:2021-07 Sprzęt elektroinstalacyjny -- Przewody przyłączeniowe i przewody pośredniczące;</w:t>
      </w:r>
    </w:p>
    <w:p w14:paraId="0B235434" w14:textId="77777777" w:rsidR="000B477A" w:rsidRDefault="000B477A" w:rsidP="000B477A">
      <w:pPr>
        <w:pStyle w:val="Akapitzlist"/>
        <w:numPr>
          <w:ilvl w:val="0"/>
          <w:numId w:val="5"/>
        </w:numPr>
        <w:spacing w:line="240" w:lineRule="auto"/>
        <w:ind w:left="709" w:hanging="283"/>
        <w:rPr>
          <w:rFonts w:ascii="Arial" w:hAnsi="Arial" w:cs="Arial"/>
          <w:szCs w:val="22"/>
        </w:rPr>
      </w:pPr>
      <w:r>
        <w:rPr>
          <w:rFonts w:ascii="Arial" w:hAnsi="Arial" w:cs="Arial"/>
          <w:szCs w:val="22"/>
        </w:rPr>
        <w:t>PN-EN 62208:2006 Puste obudowy rozdzielnic i sterownic niskonapięciowych -- Wymagania ogólne;</w:t>
      </w:r>
    </w:p>
    <w:p w14:paraId="65620942" w14:textId="77777777" w:rsidR="000B477A" w:rsidRDefault="000B477A" w:rsidP="000B477A">
      <w:pPr>
        <w:pStyle w:val="Akapitzlist"/>
        <w:numPr>
          <w:ilvl w:val="0"/>
          <w:numId w:val="5"/>
        </w:numPr>
        <w:spacing w:line="240" w:lineRule="auto"/>
        <w:ind w:left="709" w:hanging="283"/>
        <w:rPr>
          <w:rFonts w:ascii="Arial" w:hAnsi="Arial" w:cs="Arial"/>
          <w:szCs w:val="22"/>
        </w:rPr>
      </w:pPr>
      <w:r>
        <w:rPr>
          <w:rFonts w:ascii="Arial" w:hAnsi="Arial" w:cs="Arial"/>
          <w:szCs w:val="22"/>
        </w:rPr>
        <w:t>PN-E-93208:1997 Sprzęt elektroinstalacyjny -- Puszki instalacyjne;</w:t>
      </w:r>
    </w:p>
    <w:p w14:paraId="7D0A15EB" w14:textId="77777777" w:rsidR="000B477A" w:rsidRDefault="000B477A" w:rsidP="000B477A">
      <w:pPr>
        <w:pStyle w:val="Akapitzlist"/>
        <w:numPr>
          <w:ilvl w:val="1"/>
          <w:numId w:val="4"/>
        </w:numPr>
        <w:tabs>
          <w:tab w:val="clear" w:pos="0"/>
        </w:tabs>
        <w:spacing w:before="120" w:line="240" w:lineRule="auto"/>
        <w:ind w:left="426" w:hanging="142"/>
        <w:rPr>
          <w:rFonts w:ascii="Arial" w:hAnsi="Arial" w:cs="Arial"/>
          <w:szCs w:val="22"/>
        </w:rPr>
      </w:pPr>
      <w:r>
        <w:rPr>
          <w:rFonts w:ascii="Arial" w:hAnsi="Arial" w:cs="Arial"/>
          <w:szCs w:val="22"/>
        </w:rPr>
        <w:t>Deklaracja zgodności</w:t>
      </w:r>
    </w:p>
    <w:p w14:paraId="06F7DCA0" w14:textId="77777777" w:rsidR="000B477A" w:rsidRDefault="000B477A" w:rsidP="000B477A">
      <w:pPr>
        <w:pStyle w:val="Akapitzlist"/>
        <w:spacing w:line="240" w:lineRule="auto"/>
        <w:ind w:left="567"/>
        <w:rPr>
          <w:rFonts w:ascii="Arial" w:hAnsi="Arial" w:cs="Arial"/>
          <w:szCs w:val="22"/>
        </w:rPr>
      </w:pPr>
      <w:r>
        <w:rPr>
          <w:rFonts w:ascii="Arial" w:hAnsi="Arial" w:cs="Arial"/>
          <w:szCs w:val="22"/>
        </w:rPr>
        <w:t xml:space="preserve">Wyroby i materiały elektryczne winny spełniać warunki określone Ustawą dnia 16 kwietnia 2004 r. o wyrobach </w:t>
      </w:r>
      <w:r w:rsidRPr="00A52416">
        <w:rPr>
          <w:rFonts w:ascii="Arial" w:hAnsi="Arial" w:cs="Arial"/>
          <w:szCs w:val="22"/>
        </w:rPr>
        <w:t xml:space="preserve">budowlanych </w:t>
      </w:r>
      <w:r>
        <w:rPr>
          <w:rFonts w:ascii="Arial" w:hAnsi="Arial" w:cs="Arial"/>
          <w:szCs w:val="22"/>
        </w:rPr>
        <w:t>(</w:t>
      </w:r>
      <w:hyperlink r:id="rId7" w:anchor="/act/17091527/2961714" w:history="1">
        <w:r w:rsidRPr="00A52416">
          <w:rPr>
            <w:rStyle w:val="Hipercze"/>
            <w:rFonts w:ascii="Arial" w:hAnsi="Arial" w:cs="Arial"/>
            <w:szCs w:val="22"/>
            <w:shd w:val="clear" w:color="auto" w:fill="FFFFFF"/>
          </w:rPr>
          <w:t>Dz.</w:t>
        </w:r>
        <w:r>
          <w:rPr>
            <w:rStyle w:val="Hipercze"/>
            <w:rFonts w:ascii="Arial" w:hAnsi="Arial" w:cs="Arial"/>
            <w:szCs w:val="22"/>
            <w:shd w:val="clear" w:color="auto" w:fill="FFFFFF"/>
          </w:rPr>
          <w:t xml:space="preserve"> </w:t>
        </w:r>
        <w:r w:rsidRPr="00A52416">
          <w:rPr>
            <w:rStyle w:val="Hipercze"/>
            <w:rFonts w:ascii="Arial" w:hAnsi="Arial" w:cs="Arial"/>
            <w:szCs w:val="22"/>
            <w:shd w:val="clear" w:color="auto" w:fill="FFFFFF"/>
          </w:rPr>
          <w:t>U</w:t>
        </w:r>
        <w:r>
          <w:rPr>
            <w:rStyle w:val="Hipercze"/>
            <w:rFonts w:ascii="Arial" w:hAnsi="Arial" w:cs="Arial"/>
            <w:szCs w:val="22"/>
            <w:shd w:val="clear" w:color="auto" w:fill="FFFFFF"/>
          </w:rPr>
          <w:t xml:space="preserve">. z </w:t>
        </w:r>
        <w:r w:rsidRPr="00A52416">
          <w:rPr>
            <w:rStyle w:val="Hipercze"/>
            <w:rFonts w:ascii="Arial" w:hAnsi="Arial" w:cs="Arial"/>
            <w:szCs w:val="22"/>
            <w:shd w:val="clear" w:color="auto" w:fill="FFFFFF"/>
          </w:rPr>
          <w:t>2021</w:t>
        </w:r>
        <w:r>
          <w:rPr>
            <w:rStyle w:val="Hipercze"/>
            <w:rFonts w:ascii="Arial" w:hAnsi="Arial" w:cs="Arial"/>
            <w:szCs w:val="22"/>
            <w:shd w:val="clear" w:color="auto" w:fill="FFFFFF"/>
          </w:rPr>
          <w:t xml:space="preserve"> poz. </w:t>
        </w:r>
        <w:r w:rsidRPr="00A52416">
          <w:rPr>
            <w:rStyle w:val="Hipercze"/>
            <w:rFonts w:ascii="Arial" w:hAnsi="Arial" w:cs="Arial"/>
            <w:szCs w:val="22"/>
            <w:shd w:val="clear" w:color="auto" w:fill="FFFFFF"/>
          </w:rPr>
          <w:t>1213</w:t>
        </w:r>
        <w:r>
          <w:rPr>
            <w:rStyle w:val="Hipercze"/>
            <w:rFonts w:ascii="Arial" w:hAnsi="Arial" w:cs="Arial"/>
            <w:szCs w:val="22"/>
            <w:shd w:val="clear" w:color="auto" w:fill="FFFFFF"/>
          </w:rPr>
          <w:t>)</w:t>
        </w:r>
        <w:r w:rsidRPr="00A52416">
          <w:rPr>
            <w:rStyle w:val="Hipercze"/>
            <w:rFonts w:ascii="Arial" w:hAnsi="Arial" w:cs="Arial"/>
            <w:szCs w:val="22"/>
            <w:shd w:val="clear" w:color="auto" w:fill="FFFFFF"/>
          </w:rPr>
          <w:t xml:space="preserve"> </w:t>
        </w:r>
      </w:hyperlink>
      <w:r>
        <w:rPr>
          <w:rFonts w:ascii="Arial" w:hAnsi="Arial" w:cs="Arial"/>
          <w:szCs w:val="22"/>
        </w:rPr>
        <w:t xml:space="preserve">potwierdzone wymaganymi dokumentami zgodnie z Rozporządzeniem Ministra Infrastruktury i budownictwa z dnia 17 listopada 2016 r. </w:t>
      </w:r>
      <w:r w:rsidRPr="00A52416">
        <w:rPr>
          <w:rFonts w:ascii="Arial" w:hAnsi="Arial" w:cs="Arial"/>
          <w:szCs w:val="22"/>
        </w:rPr>
        <w:t>w sprawie sposobu deklarowania właściwości użytkowych wyrobów budowlanych oraz sposobu znakowania ich znakiem budowlanym</w:t>
      </w:r>
      <w:r w:rsidRPr="00283C69">
        <w:t xml:space="preserve"> </w:t>
      </w:r>
      <w:r w:rsidRPr="00283C69">
        <w:rPr>
          <w:rFonts w:ascii="Arial" w:hAnsi="Arial" w:cs="Arial"/>
          <w:szCs w:val="22"/>
        </w:rPr>
        <w:t>Dz.U.</w:t>
      </w:r>
      <w:r>
        <w:rPr>
          <w:rFonts w:ascii="Arial" w:hAnsi="Arial" w:cs="Arial"/>
          <w:szCs w:val="22"/>
        </w:rPr>
        <w:t xml:space="preserve"> z </w:t>
      </w:r>
      <w:r w:rsidRPr="00283C69">
        <w:rPr>
          <w:rFonts w:ascii="Arial" w:hAnsi="Arial" w:cs="Arial"/>
          <w:szCs w:val="22"/>
        </w:rPr>
        <w:t>2021</w:t>
      </w:r>
      <w:r>
        <w:rPr>
          <w:rFonts w:ascii="Arial" w:hAnsi="Arial" w:cs="Arial"/>
          <w:szCs w:val="22"/>
        </w:rPr>
        <w:t xml:space="preserve"> poz. </w:t>
      </w:r>
      <w:r w:rsidRPr="00283C69">
        <w:rPr>
          <w:rFonts w:ascii="Arial" w:hAnsi="Arial" w:cs="Arial"/>
          <w:szCs w:val="22"/>
        </w:rPr>
        <w:t>2260</w:t>
      </w:r>
      <w:r w:rsidRPr="00A52416">
        <w:rPr>
          <w:rFonts w:ascii="Arial" w:hAnsi="Arial" w:cs="Arial"/>
          <w:szCs w:val="22"/>
        </w:rPr>
        <w:t xml:space="preserve"> </w:t>
      </w:r>
      <w:r>
        <w:rPr>
          <w:rFonts w:ascii="Arial" w:hAnsi="Arial" w:cs="Arial"/>
          <w:szCs w:val="22"/>
        </w:rPr>
        <w:t>i powinny posiadać aktualny certyfikat na znak bezpieczeństwa. Wykonawca zapewni, aby tymczasowo składowane materiały, do czasu, gdy będą one potrzebne do prac, były zabezpieczone przed zniszczeniem, zanieczyszczeniem, zachowały swoją jakość i właściwość.</w:t>
      </w:r>
    </w:p>
    <w:p w14:paraId="6DD78A2A" w14:textId="77777777" w:rsidR="000B477A" w:rsidRDefault="000B477A" w:rsidP="000B477A">
      <w:pPr>
        <w:pStyle w:val="Akapitzlist"/>
        <w:numPr>
          <w:ilvl w:val="1"/>
          <w:numId w:val="4"/>
        </w:numPr>
        <w:tabs>
          <w:tab w:val="clear" w:pos="0"/>
        </w:tabs>
        <w:spacing w:line="240" w:lineRule="auto"/>
        <w:ind w:left="426" w:hanging="142"/>
        <w:rPr>
          <w:rFonts w:ascii="Arial" w:hAnsi="Arial" w:cs="Arial"/>
          <w:szCs w:val="22"/>
        </w:rPr>
      </w:pPr>
      <w:r>
        <w:rPr>
          <w:rFonts w:ascii="Arial" w:hAnsi="Arial" w:cs="Arial"/>
          <w:szCs w:val="22"/>
        </w:rPr>
        <w:t>Rozdzielnice obiektowe</w:t>
      </w:r>
    </w:p>
    <w:p w14:paraId="00DC5543" w14:textId="77777777" w:rsidR="000B477A" w:rsidRDefault="000B477A" w:rsidP="000B477A">
      <w:pPr>
        <w:pStyle w:val="Akapitzlist"/>
        <w:spacing w:line="240" w:lineRule="auto"/>
        <w:ind w:left="567"/>
        <w:rPr>
          <w:rFonts w:ascii="Arial" w:hAnsi="Arial" w:cs="Arial"/>
          <w:szCs w:val="22"/>
        </w:rPr>
      </w:pPr>
      <w:r>
        <w:rPr>
          <w:rFonts w:ascii="Arial" w:hAnsi="Arial" w:cs="Arial"/>
          <w:szCs w:val="22"/>
        </w:rPr>
        <w:t>Zasilane elementy będą wykonane z istniejących rozdzielnic. Rozdzielnice niskiego napięcia będą opracowane i wykonane zgodnie z Polskimi Normami oraz opisem technicznym.</w:t>
      </w:r>
    </w:p>
    <w:p w14:paraId="1FBFA350" w14:textId="77777777" w:rsidR="000B477A" w:rsidRDefault="000B477A" w:rsidP="000B477A">
      <w:pPr>
        <w:pStyle w:val="Akapitzlist"/>
        <w:numPr>
          <w:ilvl w:val="1"/>
          <w:numId w:val="4"/>
        </w:numPr>
        <w:tabs>
          <w:tab w:val="clear" w:pos="0"/>
        </w:tabs>
        <w:spacing w:line="240" w:lineRule="auto"/>
        <w:ind w:left="426" w:hanging="142"/>
        <w:rPr>
          <w:rFonts w:ascii="Arial" w:hAnsi="Arial" w:cs="Arial"/>
          <w:szCs w:val="22"/>
        </w:rPr>
      </w:pPr>
      <w:r>
        <w:rPr>
          <w:rFonts w:ascii="Arial" w:hAnsi="Arial" w:cs="Arial"/>
          <w:szCs w:val="22"/>
        </w:rPr>
        <w:t>Instalacja tras kablowych</w:t>
      </w:r>
    </w:p>
    <w:p w14:paraId="15E901D8" w14:textId="77777777" w:rsidR="000B477A" w:rsidRDefault="000B477A" w:rsidP="000B477A">
      <w:pPr>
        <w:pStyle w:val="Akapitzlist"/>
        <w:spacing w:line="240" w:lineRule="auto"/>
        <w:ind w:left="567"/>
        <w:rPr>
          <w:rFonts w:ascii="Arial" w:hAnsi="Arial" w:cs="Arial"/>
          <w:szCs w:val="22"/>
        </w:rPr>
      </w:pPr>
      <w:r>
        <w:rPr>
          <w:rFonts w:ascii="Arial" w:hAnsi="Arial" w:cs="Arial"/>
          <w:szCs w:val="22"/>
        </w:rPr>
        <w:t>Trasy kablowe należy rozumieć jako kładzenie przewodów w rurkach instalacyjnych we wcześniej wykutych trasach kablowych zgodnie z opisem technicznym. Wszelkie zakręty należy wykonywać po łuku aby nie „złamać” przewodu. Wszystkie przewody należy sprawdzić i wykonać protokół pomiarowy.</w:t>
      </w:r>
    </w:p>
    <w:p w14:paraId="26F868EA" w14:textId="77777777" w:rsidR="000B477A" w:rsidRDefault="000B477A" w:rsidP="000B477A">
      <w:pPr>
        <w:pStyle w:val="Akapitzlist"/>
        <w:numPr>
          <w:ilvl w:val="1"/>
          <w:numId w:val="4"/>
        </w:numPr>
        <w:spacing w:line="240" w:lineRule="auto"/>
        <w:ind w:left="426" w:hanging="142"/>
        <w:rPr>
          <w:rFonts w:ascii="Arial" w:hAnsi="Arial" w:cs="Arial"/>
          <w:szCs w:val="22"/>
        </w:rPr>
      </w:pPr>
      <w:r>
        <w:rPr>
          <w:rFonts w:ascii="Arial" w:hAnsi="Arial" w:cs="Arial"/>
          <w:szCs w:val="22"/>
        </w:rPr>
        <w:t>Wprowadzanie przepustów kablowych</w:t>
      </w:r>
    </w:p>
    <w:p w14:paraId="22DDA600" w14:textId="77777777" w:rsidR="000B477A" w:rsidRDefault="000B477A" w:rsidP="000B477A">
      <w:pPr>
        <w:pStyle w:val="Akapitzlist"/>
        <w:spacing w:line="240" w:lineRule="auto"/>
        <w:ind w:left="567"/>
        <w:rPr>
          <w:rFonts w:ascii="Arial" w:hAnsi="Arial" w:cs="Arial"/>
          <w:b/>
          <w:bCs/>
          <w:szCs w:val="22"/>
        </w:rPr>
      </w:pPr>
      <w:r>
        <w:rPr>
          <w:rFonts w:ascii="Arial" w:hAnsi="Arial" w:cs="Arial"/>
          <w:szCs w:val="22"/>
        </w:rPr>
        <w:t>Końce rur należy zabezpieczyć dedykowanymi do tego celu uszczelnieniami systemowymi.</w:t>
      </w:r>
    </w:p>
    <w:p w14:paraId="2C3606AF" w14:textId="77777777" w:rsidR="000B477A" w:rsidRDefault="000B477A" w:rsidP="000B477A">
      <w:pPr>
        <w:pStyle w:val="Akapitzlist"/>
        <w:numPr>
          <w:ilvl w:val="0"/>
          <w:numId w:val="4"/>
        </w:numPr>
        <w:tabs>
          <w:tab w:val="clear" w:pos="0"/>
        </w:tabs>
        <w:spacing w:line="240" w:lineRule="auto"/>
        <w:ind w:left="284" w:hanging="284"/>
        <w:rPr>
          <w:rFonts w:ascii="Arial" w:hAnsi="Arial" w:cs="Arial"/>
          <w:szCs w:val="22"/>
        </w:rPr>
      </w:pPr>
      <w:r>
        <w:rPr>
          <w:rFonts w:ascii="Arial" w:hAnsi="Arial" w:cs="Arial"/>
          <w:b/>
          <w:bCs/>
          <w:szCs w:val="22"/>
        </w:rPr>
        <w:t>SPRZĘT</w:t>
      </w:r>
    </w:p>
    <w:p w14:paraId="2FAB3E01" w14:textId="77777777" w:rsidR="000B477A" w:rsidRDefault="000B477A" w:rsidP="000B477A">
      <w:pPr>
        <w:pStyle w:val="Akapitzlist"/>
        <w:spacing w:line="240" w:lineRule="auto"/>
        <w:ind w:left="284"/>
        <w:rPr>
          <w:rFonts w:ascii="Arial" w:hAnsi="Arial" w:cs="Arial"/>
          <w:szCs w:val="22"/>
        </w:rPr>
      </w:pPr>
      <w:r>
        <w:rPr>
          <w:rFonts w:ascii="Arial" w:hAnsi="Arial" w:cs="Arial"/>
          <w:szCs w:val="22"/>
        </w:rPr>
        <w:t>Wykonawca jest zobowiązany do używania jedynie takiego sprzętu, który nie spowoduje niekorzystnego wpływu na jakość wykonywanych prac, zarówno w miejscu tych prac, jak też przy wykonywaniu czynności pomocniczych oraz w czasie transportu, załadunku i wyładunku materiałów, sprzętu itp. Sprzęt używany przez Wykonawcę powinien uzyskać akceptację Zamawiającego. Liczba i wydajność sprzętu powinna gwarantować wykonanie prac zgodnie z zasadami oraz w przewidzianym terminie.</w:t>
      </w:r>
    </w:p>
    <w:p w14:paraId="57768710" w14:textId="77777777" w:rsidR="000B477A" w:rsidRDefault="000B477A" w:rsidP="000B477A">
      <w:pPr>
        <w:pStyle w:val="Akapitzlist"/>
        <w:numPr>
          <w:ilvl w:val="0"/>
          <w:numId w:val="4"/>
        </w:numPr>
        <w:spacing w:line="240" w:lineRule="auto"/>
        <w:ind w:left="284" w:hanging="284"/>
        <w:rPr>
          <w:rFonts w:ascii="Arial" w:hAnsi="Arial" w:cs="Arial"/>
          <w:b/>
          <w:bCs/>
          <w:szCs w:val="22"/>
        </w:rPr>
      </w:pPr>
      <w:r>
        <w:rPr>
          <w:rFonts w:ascii="Arial" w:hAnsi="Arial" w:cs="Arial"/>
          <w:b/>
          <w:bCs/>
          <w:szCs w:val="22"/>
        </w:rPr>
        <w:t>TRANSPORT MATERIAŁÓW</w:t>
      </w:r>
    </w:p>
    <w:p w14:paraId="79285912" w14:textId="24A14218" w:rsidR="000B477A" w:rsidRDefault="000B477A" w:rsidP="000B477A">
      <w:pPr>
        <w:pStyle w:val="Akapitzlist"/>
        <w:spacing w:line="240" w:lineRule="auto"/>
        <w:ind w:left="284"/>
        <w:rPr>
          <w:rFonts w:ascii="Arial" w:hAnsi="Arial" w:cs="Arial"/>
          <w:szCs w:val="22"/>
        </w:rPr>
      </w:pPr>
      <w:r>
        <w:rPr>
          <w:rFonts w:ascii="Arial" w:hAnsi="Arial" w:cs="Arial"/>
          <w:szCs w:val="22"/>
        </w:rPr>
        <w:t xml:space="preserve">Wykonawca jest zobowiązany do stosowania jedynie takich środków transportu, które nie wpłyną niekorzystnie na jakość wykonywanych prac. Urządzenia transportowe powinny być odpowiednio przystosowane do przewozu elementów, konstrukcji itp. niezbędnych do wykonania prac. Przewożone środkami transportu elementy powinny być zabezpieczone przed ich uszkodzeniem, przemieszczaniem i w opakowaniach zgodnych wymaganiami producenta. </w:t>
      </w:r>
    </w:p>
    <w:p w14:paraId="5971660A" w14:textId="6E647DDF" w:rsidR="000B477A" w:rsidRDefault="000B477A" w:rsidP="000B477A">
      <w:pPr>
        <w:pStyle w:val="Akapitzlist"/>
        <w:spacing w:line="240" w:lineRule="auto"/>
        <w:ind w:left="284"/>
        <w:rPr>
          <w:rFonts w:ascii="Arial" w:hAnsi="Arial" w:cs="Arial"/>
          <w:szCs w:val="22"/>
        </w:rPr>
      </w:pPr>
    </w:p>
    <w:p w14:paraId="203DD7F6" w14:textId="7F92CD42" w:rsidR="000B477A" w:rsidRDefault="000B477A" w:rsidP="000B477A">
      <w:pPr>
        <w:pStyle w:val="Akapitzlist"/>
        <w:spacing w:line="240" w:lineRule="auto"/>
        <w:ind w:left="284"/>
        <w:rPr>
          <w:rFonts w:ascii="Arial" w:hAnsi="Arial" w:cs="Arial"/>
          <w:szCs w:val="22"/>
        </w:rPr>
      </w:pPr>
    </w:p>
    <w:p w14:paraId="3DD95576" w14:textId="77777777" w:rsidR="000B477A" w:rsidRDefault="000B477A" w:rsidP="000B477A">
      <w:pPr>
        <w:pStyle w:val="Akapitzlist"/>
        <w:spacing w:line="240" w:lineRule="auto"/>
        <w:ind w:left="284"/>
        <w:rPr>
          <w:rFonts w:ascii="Arial" w:hAnsi="Arial" w:cs="Arial"/>
          <w:szCs w:val="22"/>
        </w:rPr>
      </w:pPr>
    </w:p>
    <w:p w14:paraId="1BEE1169" w14:textId="77777777" w:rsidR="000B477A" w:rsidRDefault="000B477A" w:rsidP="000B477A">
      <w:pPr>
        <w:pStyle w:val="Akapitzlist"/>
        <w:numPr>
          <w:ilvl w:val="0"/>
          <w:numId w:val="4"/>
        </w:numPr>
        <w:tabs>
          <w:tab w:val="clear" w:pos="0"/>
        </w:tabs>
        <w:spacing w:line="240" w:lineRule="auto"/>
        <w:ind w:left="284" w:hanging="284"/>
        <w:rPr>
          <w:rFonts w:ascii="Arial" w:hAnsi="Arial" w:cs="Arial"/>
          <w:szCs w:val="22"/>
        </w:rPr>
      </w:pPr>
      <w:r>
        <w:rPr>
          <w:rFonts w:ascii="Arial" w:hAnsi="Arial" w:cs="Arial"/>
          <w:b/>
          <w:bCs/>
          <w:szCs w:val="22"/>
        </w:rPr>
        <w:lastRenderedPageBreak/>
        <w:t>WYKONYWANIE PRAC</w:t>
      </w:r>
    </w:p>
    <w:p w14:paraId="171EA504" w14:textId="77777777" w:rsidR="000B477A" w:rsidRDefault="000B477A" w:rsidP="000B477A">
      <w:pPr>
        <w:pStyle w:val="Akapitzlist"/>
        <w:numPr>
          <w:ilvl w:val="1"/>
          <w:numId w:val="4"/>
        </w:numPr>
        <w:spacing w:line="240" w:lineRule="auto"/>
        <w:ind w:left="426" w:hanging="284"/>
        <w:rPr>
          <w:rFonts w:ascii="Arial" w:hAnsi="Arial" w:cs="Arial"/>
          <w:szCs w:val="22"/>
        </w:rPr>
      </w:pPr>
      <w:r>
        <w:rPr>
          <w:rFonts w:ascii="Arial" w:hAnsi="Arial" w:cs="Arial"/>
          <w:szCs w:val="22"/>
        </w:rPr>
        <w:t>Zaginanie kabli i przewodów</w:t>
      </w:r>
    </w:p>
    <w:p w14:paraId="0DAD42F4" w14:textId="77777777" w:rsidR="000B477A" w:rsidRDefault="000B477A" w:rsidP="000B477A">
      <w:pPr>
        <w:pStyle w:val="Akapitzlist"/>
        <w:spacing w:line="240" w:lineRule="auto"/>
        <w:ind w:left="567"/>
        <w:rPr>
          <w:rFonts w:ascii="Arial" w:hAnsi="Arial" w:cs="Arial"/>
          <w:szCs w:val="22"/>
        </w:rPr>
      </w:pPr>
      <w:r>
        <w:rPr>
          <w:rFonts w:ascii="Arial" w:hAnsi="Arial" w:cs="Arial"/>
          <w:szCs w:val="22"/>
        </w:rPr>
        <w:t>Przy układaniu kabli można zginać kabel tylko w przypadkach koniecznych, przy czym promień gięcia powinien być możliwie duży, nie mniejszy niż podany przez producenta. Jeżeli jest brak danych to promień gięcia nie powinien być mniejszy niż określony w N SEPE-004 p-kt. 2.5.3.</w:t>
      </w:r>
    </w:p>
    <w:p w14:paraId="4AEE3C78" w14:textId="77777777" w:rsidR="000B477A" w:rsidRDefault="000B477A" w:rsidP="000B477A">
      <w:pPr>
        <w:pStyle w:val="Akapitzlist"/>
        <w:numPr>
          <w:ilvl w:val="1"/>
          <w:numId w:val="4"/>
        </w:numPr>
        <w:spacing w:line="240" w:lineRule="auto"/>
        <w:ind w:left="426" w:hanging="284"/>
        <w:rPr>
          <w:rFonts w:ascii="Arial" w:hAnsi="Arial" w:cs="Arial"/>
          <w:szCs w:val="22"/>
        </w:rPr>
      </w:pPr>
      <w:r>
        <w:rPr>
          <w:rFonts w:ascii="Arial" w:hAnsi="Arial" w:cs="Arial"/>
          <w:szCs w:val="22"/>
        </w:rPr>
        <w:t>Montaż skrzynek niskoprądowych</w:t>
      </w:r>
    </w:p>
    <w:p w14:paraId="3092996B" w14:textId="77777777" w:rsidR="000B477A" w:rsidRDefault="000B477A" w:rsidP="000B477A">
      <w:pPr>
        <w:pStyle w:val="Akapitzlist"/>
        <w:spacing w:line="240" w:lineRule="auto"/>
        <w:ind w:left="567"/>
        <w:rPr>
          <w:rFonts w:ascii="Arial" w:hAnsi="Arial" w:cs="Arial"/>
          <w:szCs w:val="22"/>
        </w:rPr>
      </w:pPr>
      <w:r>
        <w:rPr>
          <w:rFonts w:ascii="Arial" w:hAnsi="Arial" w:cs="Arial"/>
          <w:szCs w:val="22"/>
        </w:rPr>
        <w:t>Montaż skrzynek należy wykonać zgodnie z wytycznymi oferowanego producenta.</w:t>
      </w:r>
    </w:p>
    <w:p w14:paraId="03145ED7" w14:textId="77777777" w:rsidR="000B477A" w:rsidRDefault="000B477A" w:rsidP="000B477A">
      <w:pPr>
        <w:pStyle w:val="Akapitzlist"/>
        <w:numPr>
          <w:ilvl w:val="1"/>
          <w:numId w:val="4"/>
        </w:numPr>
        <w:spacing w:line="240" w:lineRule="auto"/>
        <w:ind w:left="426" w:hanging="284"/>
        <w:rPr>
          <w:rFonts w:ascii="Arial" w:hAnsi="Arial" w:cs="Arial"/>
          <w:szCs w:val="22"/>
        </w:rPr>
      </w:pPr>
      <w:r>
        <w:rPr>
          <w:rFonts w:ascii="Arial" w:hAnsi="Arial" w:cs="Arial"/>
          <w:szCs w:val="22"/>
        </w:rPr>
        <w:t>Przejścia przez ściany</w:t>
      </w:r>
    </w:p>
    <w:p w14:paraId="38C09513" w14:textId="55B06CB4" w:rsidR="000B477A" w:rsidRDefault="000B477A" w:rsidP="000B477A">
      <w:pPr>
        <w:pStyle w:val="Akapitzlist"/>
        <w:spacing w:line="240" w:lineRule="auto"/>
        <w:ind w:left="567"/>
        <w:rPr>
          <w:rFonts w:ascii="Arial" w:hAnsi="Arial" w:cs="Arial"/>
          <w:szCs w:val="22"/>
        </w:rPr>
      </w:pPr>
      <w:r>
        <w:rPr>
          <w:rFonts w:ascii="Arial" w:hAnsi="Arial" w:cs="Arial"/>
          <w:szCs w:val="22"/>
        </w:rPr>
        <w:t>Wszystkie przejścia obwodów instalacji elektrycznych i niskoprądowej przez ściany, itp. muszą być chronione przed uszkodzeniami. Przejścia wymienione powyżej należy wykonać w przepustach rurowych. Przejścia między pomieszczeniami o różnych atmosferach powinny być wykonane w sposób szczelny, zapewniający nie przedostawanie się wyziewów. Obwody instalacji elektrycznych przechodzące przez podłogi muszą być chronione do wysokości bezpiecznej przed przypadkowymi uszkodzeniami. Jako osłony przed uszkodzeniem mechanicznym można stosować rury stalowe, rury z tworzyw sztucznych wzmocnione, korytka.</w:t>
      </w:r>
    </w:p>
    <w:p w14:paraId="4F23D5D7" w14:textId="77777777" w:rsidR="000B477A" w:rsidRDefault="000B477A" w:rsidP="000B477A">
      <w:pPr>
        <w:pStyle w:val="Akapitzlist"/>
        <w:numPr>
          <w:ilvl w:val="0"/>
          <w:numId w:val="4"/>
        </w:numPr>
        <w:tabs>
          <w:tab w:val="clear" w:pos="0"/>
        </w:tabs>
        <w:spacing w:line="240" w:lineRule="auto"/>
        <w:ind w:left="284" w:hanging="284"/>
        <w:rPr>
          <w:rFonts w:ascii="Arial" w:hAnsi="Arial" w:cs="Arial"/>
          <w:b/>
          <w:bCs/>
          <w:szCs w:val="22"/>
        </w:rPr>
      </w:pPr>
      <w:r>
        <w:rPr>
          <w:rFonts w:ascii="Arial" w:hAnsi="Arial" w:cs="Arial"/>
          <w:b/>
          <w:bCs/>
          <w:szCs w:val="22"/>
        </w:rPr>
        <w:t>SPECYFIKACJA</w:t>
      </w:r>
    </w:p>
    <w:p w14:paraId="2CCF6E13" w14:textId="77777777" w:rsidR="000B477A" w:rsidRDefault="000B477A" w:rsidP="000B477A">
      <w:pPr>
        <w:pStyle w:val="Akapitzlist"/>
        <w:numPr>
          <w:ilvl w:val="1"/>
          <w:numId w:val="4"/>
        </w:numPr>
        <w:tabs>
          <w:tab w:val="clear" w:pos="0"/>
        </w:tabs>
        <w:spacing w:line="240" w:lineRule="auto"/>
        <w:ind w:left="426" w:hanging="284"/>
        <w:rPr>
          <w:rFonts w:ascii="Arial" w:hAnsi="Arial" w:cs="Arial"/>
          <w:b/>
          <w:bCs/>
          <w:szCs w:val="22"/>
        </w:rPr>
      </w:pPr>
      <w:r>
        <w:rPr>
          <w:rFonts w:ascii="Arial" w:hAnsi="Arial" w:cs="Arial"/>
          <w:b/>
          <w:bCs/>
          <w:szCs w:val="22"/>
        </w:rPr>
        <w:t>WYMAGANIA W ZAKRESIE BEZPIECZEŃSTWA</w:t>
      </w:r>
    </w:p>
    <w:p w14:paraId="2CBEA7FE" w14:textId="77777777" w:rsidR="000B477A" w:rsidRDefault="000B477A" w:rsidP="000B477A">
      <w:pPr>
        <w:pStyle w:val="Akapitzlist"/>
        <w:spacing w:line="240" w:lineRule="auto"/>
        <w:ind w:left="284"/>
        <w:rPr>
          <w:rFonts w:ascii="Arial" w:hAnsi="Arial" w:cs="Arial"/>
          <w:szCs w:val="22"/>
        </w:rPr>
      </w:pPr>
      <w:r>
        <w:rPr>
          <w:rFonts w:ascii="Arial" w:hAnsi="Arial" w:cs="Arial"/>
          <w:szCs w:val="22"/>
        </w:rPr>
        <w:t>Strefy bezpieczeństwa - przyjęto podział obiektu na trzy strefy bezpieczeństwa:</w:t>
      </w:r>
    </w:p>
    <w:p w14:paraId="293F93FE" w14:textId="77777777" w:rsidR="000B477A" w:rsidRDefault="000B477A" w:rsidP="000B477A">
      <w:pPr>
        <w:numPr>
          <w:ilvl w:val="0"/>
          <w:numId w:val="1"/>
        </w:numPr>
        <w:spacing w:after="0" w:line="240" w:lineRule="auto"/>
        <w:ind w:left="426" w:hanging="142"/>
        <w:jc w:val="both"/>
        <w:rPr>
          <w:rFonts w:ascii="Arial" w:hAnsi="Arial" w:cs="Arial"/>
        </w:rPr>
      </w:pPr>
      <w:r>
        <w:rPr>
          <w:rFonts w:ascii="Arial" w:hAnsi="Arial" w:cs="Arial"/>
        </w:rPr>
        <w:t>zewnętrzną</w:t>
      </w:r>
    </w:p>
    <w:p w14:paraId="071D2D27" w14:textId="77777777" w:rsidR="000B477A" w:rsidRDefault="000B477A" w:rsidP="000B477A">
      <w:pPr>
        <w:numPr>
          <w:ilvl w:val="0"/>
          <w:numId w:val="1"/>
        </w:numPr>
        <w:spacing w:after="0" w:line="240" w:lineRule="auto"/>
        <w:ind w:left="426" w:hanging="142"/>
        <w:jc w:val="both"/>
        <w:rPr>
          <w:rFonts w:ascii="Arial" w:hAnsi="Arial" w:cs="Arial"/>
        </w:rPr>
      </w:pPr>
      <w:r>
        <w:rPr>
          <w:rFonts w:ascii="Arial" w:hAnsi="Arial" w:cs="Arial"/>
        </w:rPr>
        <w:t>ogólną</w:t>
      </w:r>
    </w:p>
    <w:p w14:paraId="0559D54A" w14:textId="77777777" w:rsidR="000B477A" w:rsidRDefault="000B477A" w:rsidP="000B477A">
      <w:pPr>
        <w:numPr>
          <w:ilvl w:val="0"/>
          <w:numId w:val="1"/>
        </w:numPr>
        <w:spacing w:after="0" w:line="240" w:lineRule="auto"/>
        <w:ind w:left="426" w:hanging="142"/>
        <w:jc w:val="both"/>
        <w:rPr>
          <w:rFonts w:ascii="Arial" w:hAnsi="Arial" w:cs="Arial"/>
        </w:rPr>
      </w:pPr>
      <w:r>
        <w:rPr>
          <w:rFonts w:ascii="Arial" w:hAnsi="Arial" w:cs="Arial"/>
        </w:rPr>
        <w:t>specjalną</w:t>
      </w:r>
    </w:p>
    <w:p w14:paraId="6241D207" w14:textId="77777777" w:rsidR="000B477A" w:rsidRDefault="000B477A" w:rsidP="000B477A">
      <w:pPr>
        <w:spacing w:line="240" w:lineRule="auto"/>
        <w:rPr>
          <w:rFonts w:ascii="Arial" w:hAnsi="Arial" w:cs="Arial"/>
          <w:b/>
          <w:bCs/>
        </w:rPr>
      </w:pPr>
    </w:p>
    <w:p w14:paraId="62581A20" w14:textId="7703A79B" w:rsidR="000B477A" w:rsidRDefault="000B477A" w:rsidP="000B477A">
      <w:pPr>
        <w:spacing w:after="0" w:line="240" w:lineRule="auto"/>
        <w:ind w:firstLine="284"/>
        <w:rPr>
          <w:rFonts w:ascii="Arial" w:hAnsi="Arial" w:cs="Arial"/>
          <w:b/>
          <w:bCs/>
        </w:rPr>
      </w:pPr>
      <w:r>
        <w:rPr>
          <w:rFonts w:ascii="Arial" w:hAnsi="Arial" w:cs="Arial"/>
          <w:b/>
          <w:bCs/>
        </w:rPr>
        <w:t xml:space="preserve">Strefa zewnętrzna </w:t>
      </w:r>
    </w:p>
    <w:p w14:paraId="68EF17D6" w14:textId="77777777" w:rsidR="000B477A" w:rsidRDefault="000B477A" w:rsidP="000B477A">
      <w:pPr>
        <w:pStyle w:val="Akapitzlist"/>
        <w:spacing w:line="240" w:lineRule="auto"/>
        <w:ind w:left="567"/>
        <w:rPr>
          <w:rFonts w:ascii="Arial" w:hAnsi="Arial" w:cs="Arial"/>
          <w:szCs w:val="22"/>
        </w:rPr>
      </w:pPr>
      <w:r>
        <w:rPr>
          <w:rFonts w:ascii="Arial" w:hAnsi="Arial" w:cs="Arial"/>
          <w:szCs w:val="22"/>
        </w:rPr>
        <w:t>Strefę zewnętrzną tworzy bezpośrednie otoczenie  budynku, dojścia i drogi dojazdowe, granicę strefy tworzą zewnętrzne ściany budynku wraz z drogami i chodnikami, które łączą budynek z otoczeniem. W strefie mogą występować zagrożenia takie jak:</w:t>
      </w:r>
    </w:p>
    <w:p w14:paraId="37726142" w14:textId="77777777" w:rsidR="000B477A" w:rsidRDefault="000B477A" w:rsidP="000B477A">
      <w:pPr>
        <w:numPr>
          <w:ilvl w:val="0"/>
          <w:numId w:val="1"/>
        </w:numPr>
        <w:spacing w:after="0" w:line="240" w:lineRule="auto"/>
        <w:ind w:left="426" w:hanging="142"/>
        <w:jc w:val="both"/>
        <w:rPr>
          <w:rFonts w:ascii="Arial" w:hAnsi="Arial" w:cs="Arial"/>
        </w:rPr>
      </w:pPr>
      <w:r>
        <w:rPr>
          <w:rFonts w:ascii="Arial" w:hAnsi="Arial" w:cs="Arial"/>
        </w:rPr>
        <w:t>przestępstwa o charakterze chuligańskim</w:t>
      </w:r>
    </w:p>
    <w:p w14:paraId="3A09E5C3" w14:textId="77777777" w:rsidR="000B477A" w:rsidRDefault="000B477A" w:rsidP="000B477A">
      <w:pPr>
        <w:numPr>
          <w:ilvl w:val="0"/>
          <w:numId w:val="1"/>
        </w:numPr>
        <w:spacing w:after="0" w:line="240" w:lineRule="auto"/>
        <w:ind w:left="426" w:hanging="142"/>
        <w:jc w:val="both"/>
        <w:rPr>
          <w:rFonts w:ascii="Arial" w:hAnsi="Arial" w:cs="Arial"/>
        </w:rPr>
      </w:pPr>
      <w:r>
        <w:rPr>
          <w:rFonts w:ascii="Arial" w:hAnsi="Arial" w:cs="Arial"/>
        </w:rPr>
        <w:t>napady rabunkowe</w:t>
      </w:r>
    </w:p>
    <w:p w14:paraId="28C039F1" w14:textId="77777777" w:rsidR="000B477A" w:rsidRDefault="000B477A" w:rsidP="000B477A">
      <w:pPr>
        <w:numPr>
          <w:ilvl w:val="0"/>
          <w:numId w:val="1"/>
        </w:numPr>
        <w:spacing w:after="0" w:line="240" w:lineRule="auto"/>
        <w:ind w:left="426" w:hanging="142"/>
        <w:jc w:val="both"/>
        <w:rPr>
          <w:rFonts w:ascii="Arial" w:hAnsi="Arial" w:cs="Arial"/>
        </w:rPr>
      </w:pPr>
      <w:r>
        <w:rPr>
          <w:rFonts w:ascii="Arial" w:hAnsi="Arial" w:cs="Arial"/>
        </w:rPr>
        <w:t>kradzieże pojazdów</w:t>
      </w:r>
    </w:p>
    <w:p w14:paraId="717B8CB1" w14:textId="77777777" w:rsidR="000B477A" w:rsidRDefault="000B477A" w:rsidP="000B477A">
      <w:pPr>
        <w:numPr>
          <w:ilvl w:val="0"/>
          <w:numId w:val="1"/>
        </w:numPr>
        <w:spacing w:after="0" w:line="240" w:lineRule="auto"/>
        <w:ind w:left="426" w:hanging="142"/>
        <w:jc w:val="both"/>
        <w:rPr>
          <w:rFonts w:ascii="Arial" w:hAnsi="Arial" w:cs="Arial"/>
        </w:rPr>
      </w:pPr>
      <w:r>
        <w:rPr>
          <w:rFonts w:ascii="Arial" w:hAnsi="Arial" w:cs="Arial"/>
        </w:rPr>
        <w:t>kradzieże z włamaniem do pojazdów</w:t>
      </w:r>
    </w:p>
    <w:p w14:paraId="2BD160B5" w14:textId="1ED973F6" w:rsidR="000B477A" w:rsidRDefault="000B477A" w:rsidP="000B477A">
      <w:pPr>
        <w:numPr>
          <w:ilvl w:val="0"/>
          <w:numId w:val="1"/>
        </w:numPr>
        <w:spacing w:after="0" w:line="240" w:lineRule="auto"/>
        <w:ind w:left="709" w:hanging="425"/>
        <w:jc w:val="both"/>
        <w:rPr>
          <w:rFonts w:ascii="Arial" w:hAnsi="Arial" w:cs="Arial"/>
        </w:rPr>
      </w:pPr>
      <w:r>
        <w:rPr>
          <w:rFonts w:ascii="Arial" w:hAnsi="Arial" w:cs="Arial"/>
        </w:rPr>
        <w:t>akty terroru skierowane przeciwko pracownikom budynku, oraz osobom czasowo przebywającym na terenie budynku</w:t>
      </w:r>
    </w:p>
    <w:p w14:paraId="17425B11" w14:textId="77777777" w:rsidR="000B477A" w:rsidRDefault="000B477A" w:rsidP="000B477A">
      <w:pPr>
        <w:numPr>
          <w:ilvl w:val="0"/>
          <w:numId w:val="1"/>
        </w:numPr>
        <w:spacing w:after="0" w:line="240" w:lineRule="auto"/>
        <w:ind w:left="709" w:hanging="425"/>
        <w:jc w:val="both"/>
        <w:rPr>
          <w:rFonts w:ascii="Arial" w:hAnsi="Arial" w:cs="Arial"/>
        </w:rPr>
      </w:pPr>
    </w:p>
    <w:p w14:paraId="1A77C3B7" w14:textId="77777777" w:rsidR="000B477A" w:rsidRPr="000B477A" w:rsidRDefault="000B477A" w:rsidP="000B477A">
      <w:pPr>
        <w:spacing w:after="0" w:line="240" w:lineRule="auto"/>
        <w:ind w:left="284"/>
        <w:rPr>
          <w:rFonts w:ascii="Arial" w:hAnsi="Arial" w:cs="Arial"/>
          <w:b/>
          <w:bCs/>
        </w:rPr>
      </w:pPr>
      <w:r w:rsidRPr="000B477A">
        <w:rPr>
          <w:rFonts w:ascii="Arial" w:hAnsi="Arial" w:cs="Arial"/>
          <w:b/>
          <w:bCs/>
        </w:rPr>
        <w:t>Przewiduje się ochronę strefy poprzez:</w:t>
      </w:r>
    </w:p>
    <w:p w14:paraId="7F9C13A6" w14:textId="7F46C16D" w:rsidR="000B477A" w:rsidRDefault="000B477A" w:rsidP="000B477A">
      <w:pPr>
        <w:numPr>
          <w:ilvl w:val="0"/>
          <w:numId w:val="1"/>
        </w:numPr>
        <w:spacing w:after="0" w:line="240" w:lineRule="auto"/>
        <w:ind w:left="426" w:hanging="142"/>
        <w:jc w:val="both"/>
        <w:rPr>
          <w:rFonts w:ascii="Arial" w:hAnsi="Arial" w:cs="Arial"/>
        </w:rPr>
      </w:pPr>
      <w:r>
        <w:rPr>
          <w:rFonts w:ascii="Arial" w:hAnsi="Arial" w:cs="Arial"/>
        </w:rPr>
        <w:t>System Telewizji Dozorowej (CCTV), który pozwoli na zasygnalizowanie i zarchiwizowanie (w celu ewentualnego wykorzystania w procesie dochodzeniowym i dowodowym) zaistniałych czynów o charakterze przestępczym.</w:t>
      </w:r>
    </w:p>
    <w:p w14:paraId="58776071" w14:textId="77777777" w:rsidR="000B477A" w:rsidRDefault="000B477A" w:rsidP="000B477A">
      <w:pPr>
        <w:spacing w:after="0" w:line="240" w:lineRule="auto"/>
        <w:ind w:left="426"/>
        <w:jc w:val="both"/>
        <w:rPr>
          <w:rFonts w:ascii="Arial" w:hAnsi="Arial" w:cs="Arial"/>
        </w:rPr>
      </w:pPr>
    </w:p>
    <w:p w14:paraId="21AAD525" w14:textId="77777777" w:rsidR="000B477A" w:rsidRDefault="000B477A" w:rsidP="000B477A">
      <w:pPr>
        <w:spacing w:after="0" w:line="240" w:lineRule="auto"/>
        <w:ind w:firstLine="284"/>
        <w:rPr>
          <w:rFonts w:ascii="Arial" w:hAnsi="Arial" w:cs="Arial"/>
        </w:rPr>
      </w:pPr>
      <w:r>
        <w:rPr>
          <w:rFonts w:ascii="Arial" w:hAnsi="Arial" w:cs="Arial"/>
          <w:b/>
          <w:bCs/>
        </w:rPr>
        <w:t>Strefa ogólna</w:t>
      </w:r>
    </w:p>
    <w:p w14:paraId="31BFC070" w14:textId="77777777" w:rsidR="000B477A" w:rsidRDefault="000B477A" w:rsidP="000B477A">
      <w:pPr>
        <w:spacing w:after="0" w:line="240" w:lineRule="auto"/>
        <w:ind w:left="567"/>
        <w:jc w:val="both"/>
        <w:rPr>
          <w:rFonts w:ascii="Arial" w:hAnsi="Arial" w:cs="Arial"/>
        </w:rPr>
      </w:pPr>
      <w:r>
        <w:rPr>
          <w:rFonts w:ascii="Arial" w:hAnsi="Arial" w:cs="Arial"/>
        </w:rPr>
        <w:t>Strefa ogólna obejmuje swoim zasięgiem  budynek od wejść poprzez poziome i pionowe drogi komunikacyjne (korytarze, klatki schodowe, dźwig osobowy), pomieszczenia użytkowe, techniczne,  których zakłócenie pracy nie spowoduje nieodwracalnych strat dla całego budynku. W strefie mogą występować  poniższe zagrożenia:</w:t>
      </w:r>
    </w:p>
    <w:p w14:paraId="244653EB" w14:textId="77777777" w:rsidR="000B477A" w:rsidRDefault="000B477A" w:rsidP="000B477A">
      <w:pPr>
        <w:numPr>
          <w:ilvl w:val="0"/>
          <w:numId w:val="1"/>
        </w:numPr>
        <w:spacing w:after="0" w:line="240" w:lineRule="auto"/>
        <w:ind w:left="426" w:hanging="142"/>
        <w:jc w:val="both"/>
        <w:rPr>
          <w:rFonts w:ascii="Arial" w:hAnsi="Arial" w:cs="Arial"/>
        </w:rPr>
      </w:pPr>
      <w:r>
        <w:rPr>
          <w:rFonts w:ascii="Arial" w:hAnsi="Arial" w:cs="Arial"/>
        </w:rPr>
        <w:t>zagrożenie napadem</w:t>
      </w:r>
    </w:p>
    <w:p w14:paraId="390E1FEF" w14:textId="77777777" w:rsidR="000B477A" w:rsidRDefault="000B477A" w:rsidP="000B477A">
      <w:pPr>
        <w:numPr>
          <w:ilvl w:val="0"/>
          <w:numId w:val="1"/>
        </w:numPr>
        <w:spacing w:after="0" w:line="240" w:lineRule="auto"/>
        <w:ind w:left="426" w:hanging="142"/>
        <w:jc w:val="both"/>
        <w:rPr>
          <w:rFonts w:ascii="Arial" w:hAnsi="Arial" w:cs="Arial"/>
        </w:rPr>
      </w:pPr>
      <w:r>
        <w:rPr>
          <w:rFonts w:ascii="Arial" w:hAnsi="Arial" w:cs="Arial"/>
        </w:rPr>
        <w:t>zagrożenie włamaniem (poprzez otwory drzwiowe i okienne)</w:t>
      </w:r>
    </w:p>
    <w:p w14:paraId="6DEBEB30" w14:textId="77777777" w:rsidR="000B477A" w:rsidRDefault="000B477A" w:rsidP="000B477A">
      <w:pPr>
        <w:numPr>
          <w:ilvl w:val="0"/>
          <w:numId w:val="1"/>
        </w:numPr>
        <w:spacing w:after="0" w:line="240" w:lineRule="auto"/>
        <w:ind w:left="426" w:hanging="142"/>
        <w:jc w:val="both"/>
        <w:rPr>
          <w:rFonts w:ascii="Arial" w:hAnsi="Arial" w:cs="Arial"/>
        </w:rPr>
      </w:pPr>
      <w:r>
        <w:rPr>
          <w:rFonts w:ascii="Arial" w:hAnsi="Arial" w:cs="Arial"/>
        </w:rPr>
        <w:t>zagrożenie kradzieżą</w:t>
      </w:r>
    </w:p>
    <w:p w14:paraId="0EAA88B3" w14:textId="77777777" w:rsidR="000B477A" w:rsidRDefault="000B477A" w:rsidP="000B477A">
      <w:pPr>
        <w:numPr>
          <w:ilvl w:val="0"/>
          <w:numId w:val="1"/>
        </w:numPr>
        <w:spacing w:after="0" w:line="240" w:lineRule="auto"/>
        <w:ind w:left="426" w:hanging="142"/>
        <w:jc w:val="both"/>
        <w:rPr>
          <w:rFonts w:ascii="Arial" w:hAnsi="Arial" w:cs="Arial"/>
        </w:rPr>
      </w:pPr>
      <w:r>
        <w:rPr>
          <w:rFonts w:ascii="Arial" w:hAnsi="Arial" w:cs="Arial"/>
        </w:rPr>
        <w:t>zagrożeniem aktami terroru, szantażu, wymuszeń</w:t>
      </w:r>
    </w:p>
    <w:p w14:paraId="3F4B0309" w14:textId="76BBB3FA" w:rsidR="000B477A" w:rsidRDefault="000B477A" w:rsidP="000B477A">
      <w:pPr>
        <w:numPr>
          <w:ilvl w:val="0"/>
          <w:numId w:val="1"/>
        </w:numPr>
        <w:spacing w:after="0" w:line="240" w:lineRule="auto"/>
        <w:ind w:left="426" w:hanging="142"/>
        <w:jc w:val="both"/>
        <w:rPr>
          <w:rFonts w:ascii="Arial" w:hAnsi="Arial" w:cs="Arial"/>
        </w:rPr>
      </w:pPr>
      <w:r>
        <w:rPr>
          <w:rFonts w:ascii="Arial" w:hAnsi="Arial" w:cs="Arial"/>
        </w:rPr>
        <w:t>zagrożeniem podpału lub pożaru</w:t>
      </w:r>
    </w:p>
    <w:p w14:paraId="19F4715D" w14:textId="77777777" w:rsidR="000B477A" w:rsidRDefault="000B477A" w:rsidP="000B477A">
      <w:pPr>
        <w:spacing w:after="0" w:line="240" w:lineRule="auto"/>
        <w:ind w:left="426"/>
        <w:jc w:val="both"/>
        <w:rPr>
          <w:rFonts w:ascii="Arial" w:hAnsi="Arial" w:cs="Arial"/>
        </w:rPr>
      </w:pPr>
    </w:p>
    <w:p w14:paraId="3BC0391A" w14:textId="77777777" w:rsidR="000B477A" w:rsidRDefault="000B477A" w:rsidP="000B477A">
      <w:pPr>
        <w:spacing w:after="0" w:line="240" w:lineRule="auto"/>
        <w:ind w:left="284"/>
        <w:rPr>
          <w:rFonts w:ascii="Arial" w:hAnsi="Arial" w:cs="Arial"/>
        </w:rPr>
      </w:pPr>
      <w:r>
        <w:rPr>
          <w:rFonts w:ascii="Arial" w:hAnsi="Arial" w:cs="Arial"/>
        </w:rPr>
        <w:t>Przewiduje się ochronę strefy poprzez:</w:t>
      </w:r>
    </w:p>
    <w:p w14:paraId="585B6333" w14:textId="77777777" w:rsidR="000B477A" w:rsidRDefault="000B477A" w:rsidP="000B477A">
      <w:pPr>
        <w:numPr>
          <w:ilvl w:val="0"/>
          <w:numId w:val="1"/>
        </w:numPr>
        <w:tabs>
          <w:tab w:val="left" w:pos="0"/>
        </w:tabs>
        <w:spacing w:after="0" w:line="240" w:lineRule="auto"/>
        <w:ind w:left="426" w:hanging="142"/>
        <w:jc w:val="both"/>
        <w:rPr>
          <w:rFonts w:ascii="Arial" w:hAnsi="Arial" w:cs="Arial"/>
        </w:rPr>
      </w:pPr>
      <w:r>
        <w:rPr>
          <w:rFonts w:ascii="Arial" w:hAnsi="Arial" w:cs="Arial"/>
        </w:rPr>
        <w:t>System Sygnalizacji Włamania i Napadu (SSWiN)</w:t>
      </w:r>
    </w:p>
    <w:p w14:paraId="44F983AD" w14:textId="77777777" w:rsidR="000B477A" w:rsidRDefault="000B477A" w:rsidP="000B477A">
      <w:pPr>
        <w:numPr>
          <w:ilvl w:val="0"/>
          <w:numId w:val="1"/>
        </w:numPr>
        <w:tabs>
          <w:tab w:val="left" w:pos="0"/>
        </w:tabs>
        <w:spacing w:after="0" w:line="240" w:lineRule="auto"/>
        <w:ind w:left="426" w:hanging="142"/>
        <w:jc w:val="both"/>
        <w:rPr>
          <w:rFonts w:ascii="Arial" w:hAnsi="Arial" w:cs="Arial"/>
        </w:rPr>
      </w:pPr>
      <w:r>
        <w:rPr>
          <w:rFonts w:ascii="Arial" w:hAnsi="Arial" w:cs="Arial"/>
        </w:rPr>
        <w:t>System Telewizji Dozorowej (CCTV)</w:t>
      </w:r>
    </w:p>
    <w:p w14:paraId="333D701F" w14:textId="77777777" w:rsidR="000B477A" w:rsidRDefault="000B477A" w:rsidP="000B477A">
      <w:pPr>
        <w:numPr>
          <w:ilvl w:val="0"/>
          <w:numId w:val="1"/>
        </w:numPr>
        <w:tabs>
          <w:tab w:val="left" w:pos="0"/>
        </w:tabs>
        <w:spacing w:after="0" w:line="240" w:lineRule="auto"/>
        <w:ind w:left="426" w:hanging="142"/>
        <w:jc w:val="both"/>
        <w:rPr>
          <w:rFonts w:ascii="Arial" w:hAnsi="Arial" w:cs="Arial"/>
        </w:rPr>
      </w:pPr>
      <w:r>
        <w:rPr>
          <w:rFonts w:ascii="Arial" w:hAnsi="Arial" w:cs="Arial"/>
        </w:rPr>
        <w:t>System Kontroli Dostępu (SKD)</w:t>
      </w:r>
    </w:p>
    <w:p w14:paraId="57031ACB" w14:textId="33811489" w:rsidR="000B477A" w:rsidRDefault="000B477A" w:rsidP="000B477A">
      <w:pPr>
        <w:numPr>
          <w:ilvl w:val="0"/>
          <w:numId w:val="1"/>
        </w:numPr>
        <w:tabs>
          <w:tab w:val="left" w:pos="0"/>
        </w:tabs>
        <w:spacing w:after="0" w:line="240" w:lineRule="auto"/>
        <w:ind w:left="426" w:hanging="142"/>
        <w:jc w:val="both"/>
        <w:rPr>
          <w:rFonts w:ascii="Arial" w:hAnsi="Arial" w:cs="Arial"/>
        </w:rPr>
      </w:pPr>
      <w:r>
        <w:rPr>
          <w:rFonts w:ascii="Arial" w:hAnsi="Arial" w:cs="Arial"/>
        </w:rPr>
        <w:lastRenderedPageBreak/>
        <w:t>System Sygnalizacji Pożaru (SSP).</w:t>
      </w:r>
    </w:p>
    <w:p w14:paraId="79FDA84E" w14:textId="77777777" w:rsidR="000B477A" w:rsidRDefault="000B477A" w:rsidP="000B477A">
      <w:pPr>
        <w:tabs>
          <w:tab w:val="left" w:pos="0"/>
        </w:tabs>
        <w:spacing w:after="0" w:line="240" w:lineRule="auto"/>
        <w:ind w:left="426"/>
        <w:jc w:val="both"/>
        <w:rPr>
          <w:rFonts w:ascii="Arial" w:hAnsi="Arial" w:cs="Arial"/>
        </w:rPr>
      </w:pPr>
    </w:p>
    <w:p w14:paraId="2D27CD2A" w14:textId="77777777" w:rsidR="000B477A" w:rsidRDefault="000B477A" w:rsidP="000B477A">
      <w:pPr>
        <w:spacing w:after="0" w:line="240" w:lineRule="auto"/>
        <w:rPr>
          <w:rFonts w:ascii="Arial" w:hAnsi="Arial" w:cs="Arial"/>
          <w:b/>
          <w:bCs/>
        </w:rPr>
      </w:pPr>
      <w:r>
        <w:rPr>
          <w:rFonts w:ascii="Arial" w:hAnsi="Arial" w:cs="Arial"/>
          <w:b/>
          <w:bCs/>
        </w:rPr>
        <w:t xml:space="preserve">Strefa specjalna </w:t>
      </w:r>
    </w:p>
    <w:p w14:paraId="6AF6A1EA" w14:textId="77777777" w:rsidR="000B477A" w:rsidRDefault="000B477A" w:rsidP="000B477A">
      <w:pPr>
        <w:spacing w:after="0" w:line="240" w:lineRule="auto"/>
        <w:ind w:left="284"/>
        <w:jc w:val="both"/>
        <w:rPr>
          <w:rFonts w:ascii="Arial" w:hAnsi="Arial" w:cs="Arial"/>
        </w:rPr>
      </w:pPr>
      <w:r>
        <w:rPr>
          <w:rFonts w:ascii="Arial" w:hAnsi="Arial" w:cs="Arial"/>
        </w:rPr>
        <w:t>Strefa specjalna obejmuje swoim zasięgiem część pomieszczeń mających wyjątkowe znaczenie dla:</w:t>
      </w:r>
    </w:p>
    <w:p w14:paraId="12AE9029" w14:textId="77777777" w:rsidR="000B477A" w:rsidRDefault="000B477A" w:rsidP="000B477A">
      <w:pPr>
        <w:numPr>
          <w:ilvl w:val="0"/>
          <w:numId w:val="1"/>
        </w:numPr>
        <w:tabs>
          <w:tab w:val="left" w:pos="284"/>
        </w:tabs>
        <w:spacing w:after="0" w:line="240" w:lineRule="auto"/>
        <w:ind w:left="426" w:hanging="142"/>
        <w:jc w:val="both"/>
        <w:rPr>
          <w:rFonts w:ascii="Arial" w:hAnsi="Arial" w:cs="Arial"/>
        </w:rPr>
      </w:pPr>
      <w:r>
        <w:rPr>
          <w:rFonts w:ascii="Arial" w:hAnsi="Arial" w:cs="Arial"/>
        </w:rPr>
        <w:t>bezpieczeństwa budynku</w:t>
      </w:r>
    </w:p>
    <w:p w14:paraId="4DDD3C00" w14:textId="77777777" w:rsidR="000B477A" w:rsidRDefault="000B477A" w:rsidP="000B477A">
      <w:pPr>
        <w:numPr>
          <w:ilvl w:val="0"/>
          <w:numId w:val="1"/>
        </w:numPr>
        <w:tabs>
          <w:tab w:val="left" w:pos="284"/>
        </w:tabs>
        <w:spacing w:after="0" w:line="240" w:lineRule="auto"/>
        <w:ind w:left="426" w:hanging="142"/>
        <w:jc w:val="both"/>
        <w:rPr>
          <w:rFonts w:ascii="Arial" w:hAnsi="Arial" w:cs="Arial"/>
        </w:rPr>
      </w:pPr>
      <w:r>
        <w:rPr>
          <w:rFonts w:ascii="Arial" w:hAnsi="Arial" w:cs="Arial"/>
        </w:rPr>
        <w:t>bezpieczeństwa działania  jednostek  zlokalizowanych w obiekcie</w:t>
      </w:r>
    </w:p>
    <w:p w14:paraId="3B53B44D" w14:textId="77777777" w:rsidR="000B477A" w:rsidRDefault="000B477A" w:rsidP="000B477A">
      <w:pPr>
        <w:numPr>
          <w:ilvl w:val="0"/>
          <w:numId w:val="1"/>
        </w:numPr>
        <w:tabs>
          <w:tab w:val="left" w:pos="284"/>
        </w:tabs>
        <w:spacing w:after="0" w:line="240" w:lineRule="auto"/>
        <w:ind w:left="426" w:hanging="142"/>
        <w:jc w:val="both"/>
        <w:rPr>
          <w:rFonts w:ascii="Arial" w:hAnsi="Arial" w:cs="Arial"/>
        </w:rPr>
      </w:pPr>
      <w:r>
        <w:rPr>
          <w:rFonts w:ascii="Arial" w:hAnsi="Arial" w:cs="Arial"/>
        </w:rPr>
        <w:t>bezpieczeństwa danych elektronicznych</w:t>
      </w:r>
    </w:p>
    <w:p w14:paraId="1538C1D2" w14:textId="77777777" w:rsidR="000B477A" w:rsidRDefault="000B477A" w:rsidP="000B477A">
      <w:pPr>
        <w:numPr>
          <w:ilvl w:val="0"/>
          <w:numId w:val="1"/>
        </w:numPr>
        <w:tabs>
          <w:tab w:val="left" w:pos="284"/>
        </w:tabs>
        <w:spacing w:after="0" w:line="240" w:lineRule="auto"/>
        <w:ind w:left="426" w:hanging="142"/>
        <w:jc w:val="both"/>
        <w:rPr>
          <w:rFonts w:ascii="Arial" w:hAnsi="Arial" w:cs="Arial"/>
        </w:rPr>
      </w:pPr>
      <w:r>
        <w:rPr>
          <w:rFonts w:ascii="Arial" w:hAnsi="Arial" w:cs="Arial"/>
        </w:rPr>
        <w:t>bezpieczeństwa przebywających w pomieszczeniach osób</w:t>
      </w:r>
    </w:p>
    <w:p w14:paraId="3D705295" w14:textId="77777777" w:rsidR="000B477A" w:rsidRDefault="000B477A" w:rsidP="000B477A">
      <w:pPr>
        <w:numPr>
          <w:ilvl w:val="0"/>
          <w:numId w:val="1"/>
        </w:numPr>
        <w:tabs>
          <w:tab w:val="left" w:pos="284"/>
        </w:tabs>
        <w:spacing w:after="0" w:line="240" w:lineRule="auto"/>
        <w:ind w:left="426" w:hanging="142"/>
        <w:jc w:val="both"/>
        <w:rPr>
          <w:rFonts w:ascii="Arial" w:hAnsi="Arial" w:cs="Arial"/>
        </w:rPr>
      </w:pPr>
      <w:r>
        <w:rPr>
          <w:rFonts w:ascii="Arial" w:hAnsi="Arial" w:cs="Arial"/>
        </w:rPr>
        <w:t>zagrożeniem podpału lub pożaru.</w:t>
      </w:r>
    </w:p>
    <w:p w14:paraId="191CE7F0" w14:textId="77777777" w:rsidR="000B477A" w:rsidRDefault="000B477A" w:rsidP="000B477A">
      <w:pPr>
        <w:spacing w:line="240" w:lineRule="auto"/>
        <w:ind w:left="284"/>
        <w:jc w:val="both"/>
        <w:rPr>
          <w:rFonts w:ascii="Arial" w:hAnsi="Arial" w:cs="Arial"/>
        </w:rPr>
      </w:pPr>
      <w:r>
        <w:rPr>
          <w:rFonts w:ascii="Arial" w:hAnsi="Arial" w:cs="Arial"/>
        </w:rPr>
        <w:t>W tej grupie pomieszczeń znajdują się pomieszczenia: kontroli systemów, serwery, pomieszczenia UPS, rozdzielni piętrowych, w których znajdują się szafy kablowe okablowania strukturalnego, rozdzielnie RTE.</w:t>
      </w:r>
    </w:p>
    <w:p w14:paraId="04FA9272" w14:textId="77777777" w:rsidR="000B477A" w:rsidRDefault="000B477A" w:rsidP="000B477A">
      <w:pPr>
        <w:spacing w:after="0" w:line="240" w:lineRule="auto"/>
        <w:ind w:left="284"/>
        <w:jc w:val="both"/>
        <w:rPr>
          <w:rFonts w:ascii="Arial" w:hAnsi="Arial" w:cs="Arial"/>
        </w:rPr>
      </w:pPr>
      <w:r>
        <w:rPr>
          <w:rFonts w:ascii="Arial" w:hAnsi="Arial" w:cs="Arial"/>
        </w:rPr>
        <w:t>W strefie mogą występować zagrożenia o charakterze:</w:t>
      </w:r>
    </w:p>
    <w:p w14:paraId="1BD0D1FE" w14:textId="77777777" w:rsidR="000B477A" w:rsidRDefault="000B477A" w:rsidP="000B477A">
      <w:pPr>
        <w:numPr>
          <w:ilvl w:val="0"/>
          <w:numId w:val="1"/>
        </w:numPr>
        <w:spacing w:after="0" w:line="240" w:lineRule="auto"/>
        <w:ind w:left="426" w:hanging="142"/>
        <w:jc w:val="both"/>
        <w:rPr>
          <w:rFonts w:ascii="Arial" w:hAnsi="Arial" w:cs="Arial"/>
        </w:rPr>
      </w:pPr>
      <w:r>
        <w:rPr>
          <w:rFonts w:ascii="Arial" w:hAnsi="Arial" w:cs="Arial"/>
        </w:rPr>
        <w:t>komputerowo – informatycznym</w:t>
      </w:r>
    </w:p>
    <w:p w14:paraId="3514C80E" w14:textId="5BD9E266" w:rsidR="000B477A" w:rsidRDefault="000B477A" w:rsidP="000B477A">
      <w:pPr>
        <w:numPr>
          <w:ilvl w:val="0"/>
          <w:numId w:val="1"/>
        </w:numPr>
        <w:spacing w:after="0" w:line="240" w:lineRule="auto"/>
        <w:ind w:left="426" w:hanging="142"/>
        <w:jc w:val="both"/>
        <w:rPr>
          <w:rFonts w:ascii="Arial" w:hAnsi="Arial" w:cs="Arial"/>
        </w:rPr>
      </w:pPr>
      <w:r>
        <w:rPr>
          <w:rFonts w:ascii="Arial" w:hAnsi="Arial" w:cs="Arial"/>
        </w:rPr>
        <w:t>ekonomiczno-finansowym,</w:t>
      </w:r>
    </w:p>
    <w:p w14:paraId="50CF4C67" w14:textId="77777777" w:rsidR="000B477A" w:rsidRDefault="000B477A" w:rsidP="000B477A">
      <w:pPr>
        <w:spacing w:after="0" w:line="240" w:lineRule="auto"/>
        <w:ind w:left="426"/>
        <w:jc w:val="both"/>
        <w:rPr>
          <w:rFonts w:ascii="Arial" w:hAnsi="Arial" w:cs="Arial"/>
        </w:rPr>
      </w:pPr>
    </w:p>
    <w:p w14:paraId="794B7F33" w14:textId="77777777" w:rsidR="000B477A" w:rsidRDefault="000B477A" w:rsidP="000B477A">
      <w:pPr>
        <w:spacing w:after="0" w:line="240" w:lineRule="auto"/>
        <w:ind w:left="284"/>
        <w:rPr>
          <w:rFonts w:ascii="Arial" w:hAnsi="Arial" w:cs="Arial"/>
        </w:rPr>
      </w:pPr>
      <w:r>
        <w:rPr>
          <w:rFonts w:ascii="Arial" w:hAnsi="Arial" w:cs="Arial"/>
        </w:rPr>
        <w:t>Przewiduje się ochronę strefy poprzez:</w:t>
      </w:r>
    </w:p>
    <w:p w14:paraId="605BB79E" w14:textId="77777777" w:rsidR="000B477A" w:rsidRDefault="000B477A" w:rsidP="000B477A">
      <w:pPr>
        <w:numPr>
          <w:ilvl w:val="0"/>
          <w:numId w:val="1"/>
        </w:numPr>
        <w:tabs>
          <w:tab w:val="left" w:pos="0"/>
        </w:tabs>
        <w:spacing w:after="0" w:line="240" w:lineRule="auto"/>
        <w:ind w:left="426" w:hanging="142"/>
        <w:jc w:val="both"/>
        <w:rPr>
          <w:rFonts w:ascii="Arial" w:hAnsi="Arial" w:cs="Arial"/>
        </w:rPr>
      </w:pPr>
      <w:r>
        <w:rPr>
          <w:rFonts w:ascii="Arial" w:hAnsi="Arial" w:cs="Arial"/>
        </w:rPr>
        <w:t>System Sygnalizacji Włamania i Napadu (SSWiN)</w:t>
      </w:r>
    </w:p>
    <w:p w14:paraId="39A01E69" w14:textId="77777777" w:rsidR="000B477A" w:rsidRDefault="000B477A" w:rsidP="000B477A">
      <w:pPr>
        <w:numPr>
          <w:ilvl w:val="0"/>
          <w:numId w:val="1"/>
        </w:numPr>
        <w:tabs>
          <w:tab w:val="left" w:pos="0"/>
        </w:tabs>
        <w:spacing w:after="0" w:line="240" w:lineRule="auto"/>
        <w:ind w:left="426" w:hanging="142"/>
        <w:jc w:val="both"/>
        <w:rPr>
          <w:rFonts w:ascii="Arial" w:hAnsi="Arial" w:cs="Arial"/>
        </w:rPr>
      </w:pPr>
      <w:r>
        <w:rPr>
          <w:rFonts w:ascii="Arial" w:hAnsi="Arial" w:cs="Arial"/>
        </w:rPr>
        <w:t>System Telewizji Dozorowej (CCTV)</w:t>
      </w:r>
    </w:p>
    <w:p w14:paraId="4EBB7F34" w14:textId="77777777" w:rsidR="000B477A" w:rsidRDefault="000B477A" w:rsidP="000B477A">
      <w:pPr>
        <w:numPr>
          <w:ilvl w:val="0"/>
          <w:numId w:val="1"/>
        </w:numPr>
        <w:tabs>
          <w:tab w:val="left" w:pos="0"/>
        </w:tabs>
        <w:spacing w:after="0" w:line="240" w:lineRule="auto"/>
        <w:ind w:left="426" w:hanging="142"/>
        <w:jc w:val="both"/>
        <w:rPr>
          <w:rFonts w:ascii="Arial" w:hAnsi="Arial" w:cs="Arial"/>
        </w:rPr>
      </w:pPr>
      <w:r>
        <w:rPr>
          <w:rFonts w:ascii="Arial" w:hAnsi="Arial" w:cs="Arial"/>
        </w:rPr>
        <w:t>System Kontroli Dostępu (SKD)</w:t>
      </w:r>
    </w:p>
    <w:p w14:paraId="0A0BDEA9" w14:textId="2BD89965" w:rsidR="000B477A" w:rsidRDefault="000B477A" w:rsidP="000B477A">
      <w:pPr>
        <w:numPr>
          <w:ilvl w:val="0"/>
          <w:numId w:val="1"/>
        </w:numPr>
        <w:tabs>
          <w:tab w:val="left" w:pos="0"/>
        </w:tabs>
        <w:spacing w:after="0" w:line="240" w:lineRule="auto"/>
        <w:ind w:left="426" w:hanging="142"/>
        <w:jc w:val="both"/>
        <w:rPr>
          <w:rFonts w:ascii="Arial" w:hAnsi="Arial" w:cs="Arial"/>
        </w:rPr>
      </w:pPr>
      <w:r>
        <w:rPr>
          <w:rFonts w:ascii="Arial" w:hAnsi="Arial" w:cs="Arial"/>
        </w:rPr>
        <w:t>System Sygnalizacji Pożaru (SSP).</w:t>
      </w:r>
    </w:p>
    <w:p w14:paraId="2F817462" w14:textId="77777777" w:rsidR="000B477A" w:rsidRDefault="000B477A" w:rsidP="000B477A">
      <w:pPr>
        <w:tabs>
          <w:tab w:val="left" w:pos="0"/>
        </w:tabs>
        <w:spacing w:after="0" w:line="240" w:lineRule="auto"/>
        <w:ind w:left="426"/>
        <w:jc w:val="both"/>
        <w:rPr>
          <w:rFonts w:ascii="Arial" w:hAnsi="Arial" w:cs="Arial"/>
        </w:rPr>
      </w:pPr>
    </w:p>
    <w:p w14:paraId="0469BB09" w14:textId="77777777" w:rsidR="000B477A" w:rsidRDefault="000B477A" w:rsidP="000B477A">
      <w:pPr>
        <w:spacing w:after="0" w:line="240" w:lineRule="auto"/>
        <w:ind w:left="284"/>
        <w:jc w:val="both"/>
        <w:rPr>
          <w:rFonts w:ascii="Arial" w:hAnsi="Arial" w:cs="Arial"/>
        </w:rPr>
      </w:pPr>
      <w:r>
        <w:rPr>
          <w:rFonts w:ascii="Arial" w:hAnsi="Arial" w:cs="Arial"/>
        </w:rPr>
        <w:t>Systemy te mają zapewnić:</w:t>
      </w:r>
    </w:p>
    <w:p w14:paraId="6739003D" w14:textId="77777777" w:rsidR="000B477A" w:rsidRDefault="000B477A" w:rsidP="000B477A">
      <w:pPr>
        <w:pStyle w:val="Akapitzlist"/>
        <w:numPr>
          <w:ilvl w:val="0"/>
          <w:numId w:val="6"/>
        </w:numPr>
        <w:tabs>
          <w:tab w:val="clear" w:pos="0"/>
        </w:tabs>
        <w:spacing w:line="240" w:lineRule="auto"/>
        <w:ind w:left="426" w:hanging="142"/>
        <w:rPr>
          <w:rFonts w:ascii="Arial" w:hAnsi="Arial" w:cs="Arial"/>
          <w:szCs w:val="22"/>
        </w:rPr>
      </w:pPr>
      <w:r>
        <w:rPr>
          <w:rFonts w:ascii="Arial" w:hAnsi="Arial" w:cs="Arial"/>
          <w:szCs w:val="22"/>
        </w:rPr>
        <w:t>pełną kontrolę ruchu osób, zarówno pracowników, interesantów jak i osób czasowo przebywających w budynku poza ustalonymi godzinami pracy</w:t>
      </w:r>
    </w:p>
    <w:p w14:paraId="10CB184D" w14:textId="77777777" w:rsidR="000B477A" w:rsidRDefault="000B477A" w:rsidP="000B477A">
      <w:pPr>
        <w:pStyle w:val="Akapitzlist"/>
        <w:numPr>
          <w:ilvl w:val="0"/>
          <w:numId w:val="6"/>
        </w:numPr>
        <w:tabs>
          <w:tab w:val="clear" w:pos="0"/>
        </w:tabs>
        <w:spacing w:line="240" w:lineRule="auto"/>
        <w:ind w:left="426" w:hanging="142"/>
        <w:rPr>
          <w:rFonts w:ascii="Arial" w:hAnsi="Arial" w:cs="Arial"/>
          <w:szCs w:val="22"/>
        </w:rPr>
      </w:pPr>
      <w:r>
        <w:rPr>
          <w:rFonts w:ascii="Arial" w:hAnsi="Arial" w:cs="Arial"/>
          <w:szCs w:val="22"/>
        </w:rPr>
        <w:t>zabezpieczenie antynapadowe i antywłamaniowe pomieszczeń z zastosowaniem indywidualnych stref uruchamianych przez odpowiedzialne za bezpieczeństwo wydzielonych pomieszczeń osoby</w:t>
      </w:r>
    </w:p>
    <w:p w14:paraId="5A700A47" w14:textId="77777777" w:rsidR="000B477A" w:rsidRDefault="000B477A" w:rsidP="000B477A">
      <w:pPr>
        <w:pStyle w:val="Akapitzlist"/>
        <w:numPr>
          <w:ilvl w:val="0"/>
          <w:numId w:val="6"/>
        </w:numPr>
        <w:tabs>
          <w:tab w:val="clear" w:pos="0"/>
        </w:tabs>
        <w:spacing w:line="240" w:lineRule="auto"/>
        <w:ind w:left="426" w:hanging="142"/>
        <w:rPr>
          <w:rFonts w:ascii="Arial" w:hAnsi="Arial" w:cs="Arial"/>
          <w:szCs w:val="22"/>
        </w:rPr>
      </w:pPr>
      <w:r>
        <w:rPr>
          <w:rFonts w:ascii="Arial" w:hAnsi="Arial" w:cs="Arial"/>
          <w:szCs w:val="22"/>
        </w:rPr>
        <w:t>pełny nadzór i rejestrację zdarzeń poprzez System Telewizji Dozorowej</w:t>
      </w:r>
    </w:p>
    <w:p w14:paraId="17472A80" w14:textId="77777777" w:rsidR="000B477A" w:rsidRDefault="000B477A" w:rsidP="000B477A">
      <w:pPr>
        <w:pStyle w:val="Nagwek2"/>
        <w:numPr>
          <w:ilvl w:val="1"/>
          <w:numId w:val="4"/>
        </w:numPr>
        <w:ind w:left="426" w:hanging="284"/>
        <w:rPr>
          <w:rFonts w:ascii="Arial" w:hAnsi="Arial" w:cs="Arial"/>
          <w:b/>
          <w:bCs/>
          <w:sz w:val="22"/>
          <w:szCs w:val="22"/>
        </w:rPr>
      </w:pPr>
      <w:r>
        <w:rPr>
          <w:rFonts w:ascii="Arial" w:hAnsi="Arial" w:cs="Arial"/>
          <w:b/>
          <w:bCs/>
          <w:sz w:val="22"/>
          <w:szCs w:val="22"/>
        </w:rPr>
        <w:t>SYSTEM TELEWIZJI DOZOROWEJ (CCTV)</w:t>
      </w:r>
    </w:p>
    <w:p w14:paraId="203628C6" w14:textId="77777777" w:rsidR="000B477A" w:rsidRDefault="000B477A" w:rsidP="000B477A">
      <w:pPr>
        <w:pStyle w:val="Nagwek2"/>
        <w:spacing w:before="0" w:after="0"/>
        <w:rPr>
          <w:rFonts w:ascii="Arial" w:hAnsi="Arial" w:cs="Arial"/>
          <w:b/>
          <w:bCs/>
          <w:sz w:val="22"/>
          <w:szCs w:val="22"/>
        </w:rPr>
      </w:pPr>
      <w:r>
        <w:rPr>
          <w:rFonts w:ascii="Arial" w:hAnsi="Arial" w:cs="Arial"/>
          <w:b/>
          <w:bCs/>
          <w:color w:val="000000" w:themeColor="text1"/>
          <w:sz w:val="22"/>
          <w:szCs w:val="22"/>
        </w:rPr>
        <w:t>Założenia systemu</w:t>
      </w:r>
    </w:p>
    <w:p w14:paraId="58C6F737" w14:textId="77777777" w:rsidR="000B477A" w:rsidRDefault="000B477A" w:rsidP="000B477A">
      <w:pPr>
        <w:spacing w:line="240" w:lineRule="auto"/>
        <w:jc w:val="both"/>
        <w:rPr>
          <w:rFonts w:ascii="Arial" w:hAnsi="Arial" w:cs="Arial"/>
          <w:color w:val="000000" w:themeColor="text1"/>
        </w:rPr>
      </w:pPr>
      <w:r>
        <w:rPr>
          <w:rFonts w:ascii="Arial" w:hAnsi="Arial" w:cs="Arial"/>
          <w:color w:val="000000" w:themeColor="text1"/>
        </w:rPr>
        <w:t xml:space="preserve">Z uwagi na bezpośrednie sąsiedztwo budynku z przestrzenia publiczną – ulice w zarządzie miasta Rzeszowa, istnieje konieczność pełnego monitorowania otoczenia zewnętrznego kompleksu budynku. Biorąc pod uwagę wymienione zagrożenia dla poszczególnych stref należy przyjąć następującą koncepcję zabezpieczenie obiektu systemem monitoringu wizyjnego. </w:t>
      </w:r>
    </w:p>
    <w:p w14:paraId="6406D72A" w14:textId="77777777" w:rsidR="000B477A" w:rsidRDefault="000B477A" w:rsidP="000B477A">
      <w:pPr>
        <w:spacing w:line="240" w:lineRule="auto"/>
        <w:jc w:val="both"/>
        <w:rPr>
          <w:rFonts w:ascii="Arial" w:hAnsi="Arial" w:cs="Arial"/>
          <w:color w:val="000000" w:themeColor="text1"/>
        </w:rPr>
      </w:pPr>
      <w:r>
        <w:rPr>
          <w:rFonts w:ascii="Arial" w:hAnsi="Arial" w:cs="Arial"/>
          <w:color w:val="000000" w:themeColor="text1"/>
        </w:rPr>
        <w:t>Dla Systemu Telewizji Dozorowej będzie to rejestracja wszelkich zjawisk zachodzących na terenie  budynku (w miejscach objętych jego działaniem) przez 24 godziny na dobę. Zakłada się pełne monitorowanie otoczenia zewnętrznego budynku, wejść oraz  miejsca  parkowania przy budynku.</w:t>
      </w:r>
    </w:p>
    <w:p w14:paraId="75794C75" w14:textId="77777777" w:rsidR="000B477A" w:rsidRDefault="000B477A" w:rsidP="000B477A">
      <w:pPr>
        <w:spacing w:line="240" w:lineRule="auto"/>
        <w:jc w:val="both"/>
        <w:rPr>
          <w:rFonts w:ascii="Arial" w:hAnsi="Arial" w:cs="Arial"/>
          <w:color w:val="000000" w:themeColor="text1"/>
        </w:rPr>
      </w:pPr>
      <w:r>
        <w:rPr>
          <w:rFonts w:ascii="Arial" w:hAnsi="Arial" w:cs="Arial"/>
          <w:color w:val="000000" w:themeColor="text1"/>
        </w:rPr>
        <w:t xml:space="preserve">Monitoring wewnątrz budynku obejmuje ciągi komunikacyjne oraz pomieszczenia zgodnie z kartami technologicznymi. </w:t>
      </w:r>
    </w:p>
    <w:p w14:paraId="49771B6A" w14:textId="77777777" w:rsidR="000B477A" w:rsidRDefault="000B477A" w:rsidP="000B477A">
      <w:pPr>
        <w:spacing w:line="240" w:lineRule="auto"/>
        <w:jc w:val="both"/>
        <w:rPr>
          <w:rFonts w:ascii="Arial" w:hAnsi="Arial" w:cs="Arial"/>
          <w:color w:val="000000" w:themeColor="text1"/>
        </w:rPr>
      </w:pPr>
      <w:r>
        <w:rPr>
          <w:rFonts w:ascii="Arial" w:hAnsi="Arial" w:cs="Arial"/>
          <w:color w:val="000000" w:themeColor="text1"/>
        </w:rPr>
        <w:t xml:space="preserve">Mając na uwadze rozległość strukturalną zabezpieczanego obiektu, planuje się dostawę systemu monitoringu wizyjnego opartego o sieć strukturalną TCP/IP. Rozwiązanie to charakteryzuję się elastyczną strukturą, bezstratną transmisją sygnałów i dużą odpornością na zakłócenia elektromagnetyczne. </w:t>
      </w:r>
    </w:p>
    <w:p w14:paraId="79639589" w14:textId="77777777" w:rsidR="000B477A" w:rsidRDefault="000B477A" w:rsidP="000B477A">
      <w:pPr>
        <w:spacing w:line="240" w:lineRule="auto"/>
        <w:jc w:val="both"/>
        <w:rPr>
          <w:rFonts w:ascii="Arial" w:hAnsi="Arial" w:cs="Arial"/>
          <w:color w:val="000000" w:themeColor="text1"/>
        </w:rPr>
      </w:pPr>
      <w:r>
        <w:rPr>
          <w:rFonts w:ascii="Arial" w:hAnsi="Arial" w:cs="Arial"/>
          <w:color w:val="000000" w:themeColor="text1"/>
        </w:rPr>
        <w:t xml:space="preserve">System CCTV powinien być zaprojektowany w technologii IP. System będzie zarządzany z otwartego i w pełni skalowalnego systemu składającego się z serwera sieciowego umożliwiającego pracę w strukturze Serwer-Klient. Serwer rejestrujący powinien umożliwiać rejestrację co najmniej kilkudziesięciu sygnałów IP w jakości zapewniającej bezproblemową identyfikację osób. </w:t>
      </w:r>
    </w:p>
    <w:p w14:paraId="7C6C956A" w14:textId="77777777" w:rsidR="000B477A" w:rsidRDefault="000B477A" w:rsidP="000B477A">
      <w:pPr>
        <w:pStyle w:val="Akapitzlist"/>
        <w:numPr>
          <w:ilvl w:val="1"/>
          <w:numId w:val="4"/>
        </w:numPr>
        <w:tabs>
          <w:tab w:val="clear" w:pos="0"/>
        </w:tabs>
        <w:spacing w:line="240" w:lineRule="auto"/>
        <w:ind w:left="426" w:hanging="284"/>
        <w:rPr>
          <w:rFonts w:ascii="Arial" w:hAnsi="Arial" w:cs="Arial"/>
          <w:color w:val="000000" w:themeColor="text1"/>
          <w:szCs w:val="22"/>
        </w:rPr>
      </w:pPr>
      <w:r>
        <w:rPr>
          <w:rFonts w:ascii="Arial" w:hAnsi="Arial" w:cs="Arial"/>
          <w:b/>
          <w:bCs/>
          <w:color w:val="000000" w:themeColor="text1"/>
          <w:szCs w:val="22"/>
        </w:rPr>
        <w:lastRenderedPageBreak/>
        <w:t>Oprogramowanie rejestrujące powinno</w:t>
      </w:r>
      <w:r>
        <w:rPr>
          <w:rFonts w:ascii="Arial" w:hAnsi="Arial" w:cs="Arial"/>
          <w:color w:val="000000" w:themeColor="text1"/>
          <w:szCs w:val="22"/>
        </w:rPr>
        <w:t>:</w:t>
      </w:r>
    </w:p>
    <w:p w14:paraId="6CACEC08" w14:textId="77777777" w:rsidR="000B477A" w:rsidRDefault="000B477A" w:rsidP="000B477A">
      <w:pPr>
        <w:pStyle w:val="Akapitzlist"/>
        <w:numPr>
          <w:ilvl w:val="0"/>
          <w:numId w:val="7"/>
        </w:numPr>
        <w:tabs>
          <w:tab w:val="clear" w:pos="0"/>
        </w:tabs>
        <w:spacing w:line="240" w:lineRule="auto"/>
        <w:ind w:left="426" w:hanging="142"/>
        <w:rPr>
          <w:rFonts w:ascii="Arial" w:hAnsi="Arial" w:cs="Arial"/>
          <w:color w:val="000000" w:themeColor="text1"/>
          <w:szCs w:val="22"/>
        </w:rPr>
      </w:pPr>
      <w:r>
        <w:rPr>
          <w:rFonts w:ascii="Arial" w:hAnsi="Arial" w:cs="Arial"/>
          <w:color w:val="000000" w:themeColor="text1"/>
          <w:szCs w:val="22"/>
        </w:rPr>
        <w:t>umożliwiać instalację modułu Serwer i Klient jednocześnie na jednej stacji roboczej</w:t>
      </w:r>
    </w:p>
    <w:p w14:paraId="40E7D7BB" w14:textId="77777777" w:rsidR="000B477A" w:rsidRDefault="000B477A" w:rsidP="000B477A">
      <w:pPr>
        <w:pStyle w:val="Akapitzlist"/>
        <w:numPr>
          <w:ilvl w:val="0"/>
          <w:numId w:val="7"/>
        </w:numPr>
        <w:tabs>
          <w:tab w:val="clear" w:pos="0"/>
        </w:tabs>
        <w:spacing w:line="240" w:lineRule="auto"/>
        <w:ind w:left="709" w:hanging="425"/>
        <w:rPr>
          <w:rFonts w:ascii="Arial" w:hAnsi="Arial" w:cs="Arial"/>
          <w:color w:val="000000" w:themeColor="text1"/>
          <w:szCs w:val="22"/>
        </w:rPr>
      </w:pPr>
      <w:r>
        <w:rPr>
          <w:rFonts w:ascii="Arial" w:hAnsi="Arial" w:cs="Arial"/>
          <w:color w:val="000000" w:themeColor="text1"/>
          <w:szCs w:val="22"/>
        </w:rPr>
        <w:t>umożliwiać podgląd strumieni w formatach m.in: MJPEG, H.264, H.264+, H.265, H.265+ w rozdzielczości od 360x288 (CIF) do 4000x3000 (12M) i z prędkością odświeżania od 1 do 30 kl/s</w:t>
      </w:r>
    </w:p>
    <w:p w14:paraId="194BFF45" w14:textId="77777777" w:rsidR="000B477A" w:rsidRDefault="000B477A" w:rsidP="000B477A">
      <w:pPr>
        <w:pStyle w:val="Akapitzlist"/>
        <w:numPr>
          <w:ilvl w:val="0"/>
          <w:numId w:val="7"/>
        </w:numPr>
        <w:tabs>
          <w:tab w:val="clear" w:pos="0"/>
        </w:tabs>
        <w:spacing w:line="240" w:lineRule="auto"/>
        <w:ind w:left="426" w:hanging="142"/>
        <w:rPr>
          <w:rFonts w:ascii="Arial" w:hAnsi="Arial" w:cs="Arial"/>
          <w:color w:val="000000" w:themeColor="text1"/>
          <w:szCs w:val="22"/>
        </w:rPr>
      </w:pPr>
      <w:r>
        <w:rPr>
          <w:rFonts w:ascii="Arial" w:hAnsi="Arial" w:cs="Arial"/>
          <w:color w:val="000000" w:themeColor="text1"/>
          <w:szCs w:val="22"/>
        </w:rPr>
        <w:t>umożliwiać indywidulane ustawienia czasu rejestracji każdej z kamer</w:t>
      </w:r>
    </w:p>
    <w:p w14:paraId="138CC7D8" w14:textId="77777777" w:rsidR="000B477A" w:rsidRDefault="000B477A" w:rsidP="000B477A">
      <w:pPr>
        <w:pStyle w:val="Akapitzlist"/>
        <w:numPr>
          <w:ilvl w:val="0"/>
          <w:numId w:val="7"/>
        </w:numPr>
        <w:tabs>
          <w:tab w:val="clear" w:pos="0"/>
        </w:tabs>
        <w:spacing w:line="240" w:lineRule="auto"/>
        <w:ind w:left="709" w:hanging="425"/>
        <w:rPr>
          <w:rFonts w:ascii="Arial" w:hAnsi="Arial" w:cs="Arial"/>
          <w:color w:val="000000" w:themeColor="text1"/>
          <w:szCs w:val="22"/>
        </w:rPr>
      </w:pPr>
      <w:r>
        <w:rPr>
          <w:rFonts w:ascii="Arial" w:hAnsi="Arial" w:cs="Arial"/>
          <w:color w:val="000000" w:themeColor="text1"/>
          <w:szCs w:val="22"/>
        </w:rPr>
        <w:t>umożliwiać pracę operatorowi w oparciu o minimum 3 niezależnie konfigurowanych monitorów dowolnej rozdzielczości</w:t>
      </w:r>
    </w:p>
    <w:p w14:paraId="1ADB71C7" w14:textId="77777777" w:rsidR="000B477A" w:rsidRDefault="000B477A" w:rsidP="000B477A">
      <w:pPr>
        <w:pStyle w:val="Akapitzlist"/>
        <w:numPr>
          <w:ilvl w:val="0"/>
          <w:numId w:val="7"/>
        </w:numPr>
        <w:tabs>
          <w:tab w:val="clear" w:pos="0"/>
        </w:tabs>
        <w:spacing w:line="240" w:lineRule="auto"/>
        <w:ind w:left="426" w:hanging="142"/>
        <w:rPr>
          <w:rFonts w:ascii="Arial" w:hAnsi="Arial" w:cs="Arial"/>
          <w:color w:val="000000" w:themeColor="text1"/>
          <w:szCs w:val="22"/>
        </w:rPr>
      </w:pPr>
      <w:r>
        <w:rPr>
          <w:rFonts w:ascii="Arial" w:hAnsi="Arial" w:cs="Arial"/>
          <w:color w:val="000000" w:themeColor="text1"/>
          <w:szCs w:val="22"/>
        </w:rPr>
        <w:t>nie zawierać licencji na kamery IP serwery i stacje operatorskie</w:t>
      </w:r>
    </w:p>
    <w:p w14:paraId="6FA89DA1" w14:textId="77777777" w:rsidR="000B477A" w:rsidRDefault="000B477A" w:rsidP="000B477A">
      <w:pPr>
        <w:pStyle w:val="Akapitzlist"/>
        <w:numPr>
          <w:ilvl w:val="0"/>
          <w:numId w:val="7"/>
        </w:numPr>
        <w:tabs>
          <w:tab w:val="clear" w:pos="0"/>
        </w:tabs>
        <w:spacing w:line="240" w:lineRule="auto"/>
        <w:ind w:left="426" w:hanging="142"/>
        <w:rPr>
          <w:rFonts w:ascii="Arial" w:hAnsi="Arial" w:cs="Arial"/>
          <w:color w:val="000000" w:themeColor="text1"/>
          <w:szCs w:val="22"/>
        </w:rPr>
      </w:pPr>
      <w:r>
        <w:rPr>
          <w:rFonts w:ascii="Arial" w:hAnsi="Arial" w:cs="Arial"/>
          <w:color w:val="000000" w:themeColor="text1"/>
          <w:szCs w:val="22"/>
        </w:rPr>
        <w:t>zawierać bezpłatne aktualizacje dostępne na stronie producenta</w:t>
      </w:r>
    </w:p>
    <w:p w14:paraId="32B42E7D" w14:textId="77777777" w:rsidR="000B477A" w:rsidRDefault="000B477A" w:rsidP="000B477A">
      <w:pPr>
        <w:pStyle w:val="Akapitzlist"/>
        <w:numPr>
          <w:ilvl w:val="0"/>
          <w:numId w:val="7"/>
        </w:numPr>
        <w:tabs>
          <w:tab w:val="clear" w:pos="0"/>
        </w:tabs>
        <w:spacing w:line="240" w:lineRule="auto"/>
        <w:ind w:left="426" w:hanging="142"/>
        <w:rPr>
          <w:rFonts w:ascii="Arial" w:hAnsi="Arial" w:cs="Arial"/>
          <w:color w:val="000000" w:themeColor="text1"/>
          <w:szCs w:val="22"/>
        </w:rPr>
      </w:pPr>
      <w:r>
        <w:rPr>
          <w:rFonts w:ascii="Arial" w:hAnsi="Arial" w:cs="Arial"/>
          <w:color w:val="000000" w:themeColor="text1"/>
          <w:szCs w:val="22"/>
        </w:rPr>
        <w:t>powinno być kompatybilne w tył i w przód z produktami wybranego producenta</w:t>
      </w:r>
    </w:p>
    <w:p w14:paraId="456834C5" w14:textId="77777777" w:rsidR="000B477A" w:rsidRDefault="000B477A" w:rsidP="000B477A">
      <w:pPr>
        <w:pStyle w:val="Akapitzlist"/>
        <w:numPr>
          <w:ilvl w:val="0"/>
          <w:numId w:val="7"/>
        </w:numPr>
        <w:tabs>
          <w:tab w:val="clear" w:pos="0"/>
        </w:tabs>
        <w:spacing w:before="120" w:line="240" w:lineRule="auto"/>
        <w:ind w:left="426" w:hanging="142"/>
        <w:rPr>
          <w:rFonts w:ascii="Arial" w:hAnsi="Arial" w:cs="Arial"/>
          <w:color w:val="000000" w:themeColor="text1"/>
          <w:szCs w:val="22"/>
        </w:rPr>
      </w:pPr>
      <w:r>
        <w:rPr>
          <w:rFonts w:ascii="Arial" w:hAnsi="Arial" w:cs="Arial"/>
          <w:color w:val="000000" w:themeColor="text1"/>
          <w:szCs w:val="22"/>
        </w:rPr>
        <w:t>system CCTV powinna charakteryzować min. 3 letnia gwarancja producenta.</w:t>
      </w:r>
    </w:p>
    <w:p w14:paraId="49BD4EB8" w14:textId="77777777" w:rsidR="000B477A" w:rsidRDefault="000B477A" w:rsidP="000B477A">
      <w:pPr>
        <w:spacing w:before="120" w:line="240" w:lineRule="auto"/>
        <w:ind w:left="284"/>
        <w:jc w:val="both"/>
        <w:rPr>
          <w:rFonts w:ascii="Arial" w:hAnsi="Arial" w:cs="Arial"/>
          <w:color w:val="000000" w:themeColor="text1"/>
        </w:rPr>
      </w:pPr>
      <w:r>
        <w:rPr>
          <w:rFonts w:ascii="Arial" w:hAnsi="Arial" w:cs="Arial"/>
          <w:color w:val="000000" w:themeColor="text1"/>
        </w:rPr>
        <w:t>System musi umożliwiać podłączanie kamer IP zgodnych ze standardem ONVIF.</w:t>
      </w:r>
    </w:p>
    <w:p w14:paraId="7E81CAEC" w14:textId="77777777" w:rsidR="000B477A" w:rsidRDefault="000B477A" w:rsidP="000B477A">
      <w:pPr>
        <w:spacing w:line="240" w:lineRule="auto"/>
        <w:ind w:left="284"/>
        <w:jc w:val="both"/>
        <w:rPr>
          <w:rFonts w:ascii="Arial" w:hAnsi="Arial" w:cs="Arial"/>
          <w:color w:val="000000" w:themeColor="text1"/>
        </w:rPr>
      </w:pPr>
      <w:r>
        <w:rPr>
          <w:rFonts w:ascii="Arial" w:hAnsi="Arial" w:cs="Arial"/>
          <w:color w:val="000000" w:themeColor="text1"/>
        </w:rPr>
        <w:t>System powinien umożliwiać nagrywanie obrazu oraz jednoczesny podgląd obrazu z wszystkich kamer. Wyświetlenie obrazu powinno się odbywać w podziale m.in.:</w:t>
      </w:r>
    </w:p>
    <w:p w14:paraId="5452B705" w14:textId="77777777" w:rsidR="000B477A" w:rsidRDefault="000B477A" w:rsidP="000B477A">
      <w:pPr>
        <w:pStyle w:val="xabc"/>
        <w:spacing w:after="0"/>
        <w:ind w:left="284"/>
        <w:rPr>
          <w:rFonts w:cs="Arial"/>
          <w:color w:val="000000" w:themeColor="text1"/>
          <w:sz w:val="22"/>
          <w:szCs w:val="22"/>
          <w:lang w:val="pl-PL"/>
        </w:rPr>
      </w:pPr>
      <w:r>
        <w:rPr>
          <w:rFonts w:cs="Arial"/>
          <w:color w:val="000000" w:themeColor="text1"/>
          <w:sz w:val="22"/>
          <w:szCs w:val="22"/>
          <w:lang w:val="pl-PL"/>
        </w:rPr>
        <w:t>1x1; 1x2; 2x1; 2x2; 3x1; 3x2; 3x3; 3x4; 4x1; 4x2; 4x3; 4x4; 5x3; 5x4; 5x5; 6x4; 6x6; 6x7 7x4; 1+3; 1+5; 1+7; 1+8; 1+9; 1+12; 1+16; 1+1+2; 1+2+2; 1+1+4; 1+2+4 (dwa rodzaje); 1+4+4 (dwa rodzaje); 2+8; 4+9; 4+2+4 w trybie serwer-klient.</w:t>
      </w:r>
    </w:p>
    <w:p w14:paraId="04441B41" w14:textId="77777777" w:rsidR="000B477A" w:rsidRDefault="000B477A" w:rsidP="000B477A">
      <w:pPr>
        <w:spacing w:line="240" w:lineRule="auto"/>
        <w:ind w:left="284"/>
        <w:jc w:val="both"/>
        <w:rPr>
          <w:rFonts w:ascii="Arial" w:hAnsi="Arial" w:cs="Arial"/>
          <w:color w:val="000000" w:themeColor="text1"/>
        </w:rPr>
      </w:pPr>
      <w:r>
        <w:rPr>
          <w:rFonts w:ascii="Arial" w:hAnsi="Arial" w:cs="Arial"/>
          <w:color w:val="000000" w:themeColor="text1"/>
        </w:rPr>
        <w:t>W pomieszczeniu monitorującym przewiduje się montaż stacji klienckiej zarządzającej i nadzorującej system bezpieczeństwa CCTV.</w:t>
      </w:r>
    </w:p>
    <w:p w14:paraId="43D63753" w14:textId="77777777" w:rsidR="000B477A" w:rsidRDefault="000B477A" w:rsidP="000B477A">
      <w:pPr>
        <w:spacing w:line="240" w:lineRule="auto"/>
        <w:ind w:left="284"/>
        <w:jc w:val="both"/>
        <w:rPr>
          <w:rFonts w:ascii="Arial" w:hAnsi="Arial" w:cs="Arial"/>
          <w:color w:val="000000" w:themeColor="text1"/>
        </w:rPr>
      </w:pPr>
      <w:r>
        <w:rPr>
          <w:rFonts w:ascii="Arial" w:hAnsi="Arial" w:cs="Arial"/>
          <w:color w:val="000000" w:themeColor="text1"/>
        </w:rPr>
        <w:t>System CCTV oparty o w/w architekturę pozwala na praktycznie nieograniczoną swobodę w ewentualnej rozbudowie. Stanowisko operatorskie (stacje robocze) może znajdować się w każdym, dowolnie wybranym miejscu. Na stanowisko operatorskie składa się komputer z systemem Windows 10 IoT z podłączonym monitorem, mysz, klawiaturę. Dodatkowo, każde stanowisko robocze   może zostać rozbudowane o dodatkowe monitory Należy zapewnić możliwość wyświetlania obrazów „ na żywo” oraz odtwarzanie danych archiwalnych na minimum 5-ciu oddzielnie konfigurowalnych monitorach jednocześnie.</w:t>
      </w:r>
    </w:p>
    <w:p w14:paraId="0C153329" w14:textId="7CA6D842" w:rsidR="000B477A" w:rsidRDefault="000B477A" w:rsidP="000B477A">
      <w:pPr>
        <w:spacing w:line="240" w:lineRule="auto"/>
        <w:ind w:left="284"/>
        <w:jc w:val="both"/>
        <w:rPr>
          <w:rFonts w:ascii="Arial" w:hAnsi="Arial" w:cs="Arial"/>
          <w:color w:val="000000" w:themeColor="text1"/>
        </w:rPr>
      </w:pPr>
      <w:r>
        <w:rPr>
          <w:rFonts w:ascii="Arial" w:hAnsi="Arial" w:cs="Arial"/>
          <w:color w:val="000000" w:themeColor="text1"/>
        </w:rPr>
        <w:t xml:space="preserve">System powinien umożliwiać zrealizowanie funkcji automatycznego powiadamiania operatorów systemu (ochrony) o fakcie np. pozostawienia obiektu bez nadzoru w danym miejscu, zaniku obrazu z kamery i nieautoryzowanych próbach manipulacji kamerą. A także pozwalać na reakcję po wykryciu zdarzenia poprzez: wysłanie zdjęcia na serwer FTP, wysłanie e-maila z powiadomieniem, wysterowania złącz alarmowych, czy pojawienia się komunikatu typu pop-up. </w:t>
      </w:r>
    </w:p>
    <w:p w14:paraId="245874BA" w14:textId="77777777" w:rsidR="000B477A" w:rsidRDefault="000B477A" w:rsidP="000B477A">
      <w:pPr>
        <w:spacing w:line="240" w:lineRule="auto"/>
        <w:ind w:left="284"/>
        <w:jc w:val="both"/>
        <w:rPr>
          <w:rFonts w:ascii="Arial" w:hAnsi="Arial" w:cs="Arial"/>
          <w:color w:val="000000" w:themeColor="text1"/>
        </w:rPr>
      </w:pPr>
      <w:r>
        <w:rPr>
          <w:rFonts w:ascii="Arial" w:hAnsi="Arial" w:cs="Arial"/>
          <w:color w:val="000000" w:themeColor="text1"/>
        </w:rPr>
        <w:t>Do podglądu obrazów przesyłanych przez sieć może być wykorzystany komputer osobisty PC wyposażony w bezpłatne oprogramowanie zarządzające pracą kamer.</w:t>
      </w:r>
    </w:p>
    <w:p w14:paraId="7082CC53" w14:textId="77777777" w:rsidR="000B477A" w:rsidRDefault="000B477A" w:rsidP="000B477A">
      <w:pPr>
        <w:spacing w:line="240" w:lineRule="auto"/>
        <w:ind w:left="284"/>
        <w:jc w:val="both"/>
        <w:rPr>
          <w:rFonts w:ascii="Arial" w:hAnsi="Arial" w:cs="Arial"/>
          <w:color w:val="000000" w:themeColor="text1"/>
        </w:rPr>
      </w:pPr>
      <w:r>
        <w:rPr>
          <w:rFonts w:ascii="Arial" w:hAnsi="Arial" w:cs="Arial"/>
          <w:color w:val="000000" w:themeColor="text1"/>
        </w:rPr>
        <w:t>System będzie powiązany z systemem kontroli dostępu i sygnalizacji obecności. Informacje alarmowe z tych systemów będą skorelowane z pracą systemu CCTV. Integracja systemów pozwoli służbom ochrony na sprawniejszą ocenę zagrożeń i szybsze podejmowanie decyzji.</w:t>
      </w:r>
    </w:p>
    <w:p w14:paraId="64E5744D" w14:textId="77777777" w:rsidR="000B477A" w:rsidRDefault="000B477A" w:rsidP="000B477A">
      <w:pPr>
        <w:spacing w:line="240" w:lineRule="auto"/>
        <w:ind w:left="284"/>
        <w:jc w:val="both"/>
        <w:rPr>
          <w:rFonts w:ascii="Arial" w:hAnsi="Arial" w:cs="Arial"/>
          <w:color w:val="000000" w:themeColor="text1"/>
        </w:rPr>
      </w:pPr>
      <w:r>
        <w:rPr>
          <w:rFonts w:ascii="Arial" w:hAnsi="Arial" w:cs="Arial"/>
          <w:color w:val="000000" w:themeColor="text1"/>
        </w:rPr>
        <w:t>Zamontowany system będzie uzupełnieniem zaplanowanych w budynku systemów zabezpieczeń realizowanych na podstawie zintegrowanego systemu zarządzania budynkiem BMS. Zamontowany system monitoringu wizyjnego winien być  zintegrowany z systemami zabezpieczeń KD, SAP poprzez protokół sieciowy TCP/IP i dedykowane oprogramowanie zarządzające systemami bezpieczeństwa.</w:t>
      </w:r>
    </w:p>
    <w:p w14:paraId="51AB9A65" w14:textId="77777777" w:rsidR="000B477A" w:rsidRDefault="000B477A" w:rsidP="000B477A">
      <w:pPr>
        <w:spacing w:line="240" w:lineRule="auto"/>
        <w:ind w:left="284"/>
        <w:jc w:val="both"/>
        <w:rPr>
          <w:rFonts w:ascii="Arial" w:hAnsi="Arial" w:cs="Arial"/>
          <w:color w:val="000000" w:themeColor="text1"/>
        </w:rPr>
      </w:pPr>
      <w:r>
        <w:rPr>
          <w:rFonts w:ascii="Arial" w:hAnsi="Arial" w:cs="Arial"/>
          <w:color w:val="000000" w:themeColor="text1"/>
        </w:rPr>
        <w:t>W budynku w pomieszczeniu technicznym należy zainstalować  serwer rejestrujący, który zostanie  połączony z wykorzystaniem infrastruktury światłowodowej sieci LAN z centrum monitoringu Jednostki cyfrowe analizowałaby i rejestrowały obraz z kamer, znajdujących się na zewnątrz oraz wewnątrz obiektu. Na etapie projektu budowlanego należy ustalić  miejsce  rejestratora.</w:t>
      </w:r>
    </w:p>
    <w:p w14:paraId="3F4EE829" w14:textId="77777777" w:rsidR="000B477A" w:rsidRDefault="000B477A" w:rsidP="000B477A">
      <w:pPr>
        <w:pStyle w:val="Nagwek2"/>
        <w:spacing w:after="0" w:line="240" w:lineRule="auto"/>
        <w:rPr>
          <w:rFonts w:ascii="Arial" w:hAnsi="Arial" w:cs="Arial"/>
          <w:b/>
          <w:bCs/>
          <w:color w:val="000000" w:themeColor="text1"/>
          <w:sz w:val="22"/>
          <w:szCs w:val="22"/>
        </w:rPr>
      </w:pPr>
      <w:r>
        <w:rPr>
          <w:rFonts w:ascii="Arial" w:hAnsi="Arial" w:cs="Arial"/>
          <w:b/>
          <w:bCs/>
          <w:color w:val="000000" w:themeColor="text1"/>
          <w:sz w:val="22"/>
          <w:szCs w:val="22"/>
        </w:rPr>
        <w:lastRenderedPageBreak/>
        <w:t>Urządzenia  - Minimalne wymagania dla kamer</w:t>
      </w:r>
    </w:p>
    <w:p w14:paraId="512D5412" w14:textId="77777777" w:rsidR="000B477A" w:rsidRDefault="000B477A" w:rsidP="000B477A">
      <w:pPr>
        <w:pStyle w:val="Akapitzlist"/>
        <w:tabs>
          <w:tab w:val="clear" w:pos="0"/>
        </w:tabs>
        <w:spacing w:before="120" w:line="240" w:lineRule="auto"/>
        <w:ind w:left="284"/>
        <w:rPr>
          <w:rFonts w:ascii="Arial" w:hAnsi="Arial" w:cs="Arial"/>
          <w:color w:val="000000" w:themeColor="text1"/>
          <w:szCs w:val="22"/>
        </w:rPr>
      </w:pPr>
      <w:r>
        <w:rPr>
          <w:rFonts w:ascii="Arial" w:hAnsi="Arial" w:cs="Arial"/>
          <w:color w:val="000000" w:themeColor="text1"/>
          <w:szCs w:val="22"/>
        </w:rPr>
        <w:t>Ze względu na specyfikę obiektów projektuje się system złożony z dwóch typów kamer tj.: kamera kopułowa oraz tubowa w rozdzielczościach odpowiednio dobranych do miejsca instalacji nie mniejszych niż 4 MPx. Kamery muszą posiadać wbudowany promiennik podczerwieni. Rozdzielczość kamery nie powinna być mniejsza niż 0,005lx/F1.6 w trybie kolorowym.  Kamery muszą posiadać wbudowaną analitykę obrazu w postaci zliczania obiektów.</w:t>
      </w:r>
    </w:p>
    <w:p w14:paraId="52FF14F3" w14:textId="77777777" w:rsidR="000B477A" w:rsidRDefault="000B477A" w:rsidP="000B477A">
      <w:pPr>
        <w:spacing w:before="120" w:line="240" w:lineRule="auto"/>
        <w:outlineLvl w:val="2"/>
        <w:rPr>
          <w:rFonts w:ascii="Arial" w:eastAsia="Times New Roman" w:hAnsi="Arial" w:cs="Arial"/>
          <w:b/>
          <w:color w:val="000000" w:themeColor="text1"/>
        </w:rPr>
      </w:pPr>
      <w:r>
        <w:rPr>
          <w:rFonts w:ascii="Arial" w:eastAsia="Times New Roman" w:hAnsi="Arial" w:cs="Arial"/>
          <w:b/>
          <w:color w:val="000000" w:themeColor="text1"/>
        </w:rPr>
        <w:t>Kamera IP wandaloodporna o stopniu ochrony IK10 na zewnątrz</w:t>
      </w:r>
    </w:p>
    <w:p w14:paraId="1ED38306" w14:textId="77777777" w:rsidR="000B477A" w:rsidRDefault="000B477A" w:rsidP="000B477A">
      <w:pPr>
        <w:pStyle w:val="Akapitzlist"/>
        <w:numPr>
          <w:ilvl w:val="0"/>
          <w:numId w:val="8"/>
        </w:numPr>
        <w:spacing w:line="240" w:lineRule="auto"/>
        <w:ind w:left="426" w:hanging="142"/>
        <w:rPr>
          <w:rFonts w:ascii="Arial" w:hAnsi="Arial" w:cs="Arial"/>
          <w:color w:val="000000" w:themeColor="text1"/>
          <w:szCs w:val="22"/>
        </w:rPr>
      </w:pPr>
      <w:r>
        <w:rPr>
          <w:rFonts w:ascii="Arial" w:hAnsi="Arial" w:cs="Arial"/>
          <w:color w:val="000000" w:themeColor="text1"/>
          <w:szCs w:val="22"/>
        </w:rPr>
        <w:t>Przetwornik – 4 MPX, 1/3”, SmartSens</w:t>
      </w:r>
    </w:p>
    <w:p w14:paraId="3356415E" w14:textId="77777777" w:rsidR="000B477A" w:rsidRDefault="000B477A" w:rsidP="000B477A">
      <w:pPr>
        <w:pStyle w:val="Akapitzlist"/>
        <w:numPr>
          <w:ilvl w:val="0"/>
          <w:numId w:val="8"/>
        </w:numPr>
        <w:spacing w:line="240" w:lineRule="auto"/>
        <w:ind w:left="426" w:hanging="142"/>
        <w:rPr>
          <w:rFonts w:ascii="Arial" w:hAnsi="Arial" w:cs="Arial"/>
          <w:color w:val="000000" w:themeColor="text1"/>
          <w:szCs w:val="22"/>
        </w:rPr>
      </w:pPr>
      <w:r>
        <w:rPr>
          <w:rFonts w:ascii="Arial" w:hAnsi="Arial" w:cs="Arial"/>
          <w:color w:val="000000" w:themeColor="text1"/>
          <w:szCs w:val="22"/>
        </w:rPr>
        <w:t>Rozdzielczość - 2688 (H) x 1520 (V)</w:t>
      </w:r>
    </w:p>
    <w:p w14:paraId="0F1671DE" w14:textId="77777777" w:rsidR="000B477A" w:rsidRDefault="000B477A" w:rsidP="000B477A">
      <w:pPr>
        <w:pStyle w:val="Akapitzlist"/>
        <w:numPr>
          <w:ilvl w:val="0"/>
          <w:numId w:val="8"/>
        </w:numPr>
        <w:spacing w:line="240" w:lineRule="auto"/>
        <w:ind w:left="426" w:hanging="142"/>
        <w:rPr>
          <w:rFonts w:ascii="Arial" w:hAnsi="Arial" w:cs="Arial"/>
          <w:color w:val="000000" w:themeColor="text1"/>
          <w:szCs w:val="22"/>
        </w:rPr>
      </w:pPr>
      <w:r>
        <w:rPr>
          <w:rFonts w:ascii="Arial" w:hAnsi="Arial" w:cs="Arial"/>
          <w:color w:val="000000" w:themeColor="text1"/>
          <w:szCs w:val="22"/>
        </w:rPr>
        <w:t>Czułość – nie gorsza niż 0.005 lx/F1.6 - tryb kolorowy</w:t>
      </w:r>
    </w:p>
    <w:p w14:paraId="6B1B0665" w14:textId="77777777" w:rsidR="000B477A" w:rsidRDefault="000B477A" w:rsidP="000B477A">
      <w:pPr>
        <w:pStyle w:val="Akapitzlist"/>
        <w:numPr>
          <w:ilvl w:val="0"/>
          <w:numId w:val="8"/>
        </w:numPr>
        <w:spacing w:line="240" w:lineRule="auto"/>
        <w:ind w:left="426" w:hanging="142"/>
        <w:rPr>
          <w:rFonts w:ascii="Arial" w:hAnsi="Arial" w:cs="Arial"/>
          <w:color w:val="000000" w:themeColor="text1"/>
          <w:szCs w:val="22"/>
        </w:rPr>
      </w:pPr>
      <w:r>
        <w:rPr>
          <w:rFonts w:ascii="Arial" w:hAnsi="Arial" w:cs="Arial"/>
          <w:color w:val="000000" w:themeColor="text1"/>
          <w:szCs w:val="22"/>
        </w:rPr>
        <w:t>Ogniskowa obiektu: f:2,8mm / F1.6</w:t>
      </w:r>
    </w:p>
    <w:p w14:paraId="06D14C1A" w14:textId="77777777" w:rsidR="000B477A" w:rsidRDefault="000B477A" w:rsidP="000B477A">
      <w:pPr>
        <w:pStyle w:val="Akapitzlist"/>
        <w:numPr>
          <w:ilvl w:val="0"/>
          <w:numId w:val="8"/>
        </w:numPr>
        <w:spacing w:line="240" w:lineRule="auto"/>
        <w:ind w:left="426" w:hanging="142"/>
        <w:rPr>
          <w:rFonts w:ascii="Arial" w:hAnsi="Arial" w:cs="Arial"/>
          <w:color w:val="000000" w:themeColor="text1"/>
          <w:szCs w:val="22"/>
        </w:rPr>
      </w:pPr>
      <w:r>
        <w:rPr>
          <w:rFonts w:ascii="Arial" w:hAnsi="Arial" w:cs="Arial"/>
          <w:color w:val="000000" w:themeColor="text1"/>
          <w:szCs w:val="22"/>
        </w:rPr>
        <w:t>Kompresja - H.265+, H.264+, MJPEG</w:t>
      </w:r>
    </w:p>
    <w:p w14:paraId="26613B38" w14:textId="77777777" w:rsidR="000B477A" w:rsidRDefault="000B477A" w:rsidP="000B477A">
      <w:pPr>
        <w:pStyle w:val="Akapitzlist"/>
        <w:numPr>
          <w:ilvl w:val="0"/>
          <w:numId w:val="8"/>
        </w:numPr>
        <w:spacing w:line="240" w:lineRule="auto"/>
        <w:ind w:left="426" w:hanging="142"/>
        <w:rPr>
          <w:rFonts w:ascii="Arial" w:hAnsi="Arial" w:cs="Arial"/>
          <w:color w:val="000000" w:themeColor="text1"/>
          <w:szCs w:val="22"/>
        </w:rPr>
      </w:pPr>
      <w:r>
        <w:rPr>
          <w:rFonts w:ascii="Arial" w:hAnsi="Arial" w:cs="Arial"/>
          <w:color w:val="000000" w:themeColor="text1"/>
          <w:szCs w:val="22"/>
        </w:rPr>
        <w:t>Interfejs – Ethernet</w:t>
      </w:r>
    </w:p>
    <w:p w14:paraId="7B29888A" w14:textId="77777777" w:rsidR="000B477A" w:rsidRDefault="000B477A" w:rsidP="000B477A">
      <w:pPr>
        <w:pStyle w:val="Akapitzlist"/>
        <w:numPr>
          <w:ilvl w:val="0"/>
          <w:numId w:val="8"/>
        </w:numPr>
        <w:spacing w:line="240" w:lineRule="auto"/>
        <w:ind w:left="426" w:hanging="142"/>
        <w:rPr>
          <w:rFonts w:ascii="Arial" w:hAnsi="Arial" w:cs="Arial"/>
          <w:color w:val="000000" w:themeColor="text1"/>
          <w:szCs w:val="22"/>
        </w:rPr>
      </w:pPr>
      <w:r>
        <w:rPr>
          <w:rFonts w:ascii="Arial" w:hAnsi="Arial" w:cs="Arial"/>
          <w:color w:val="000000" w:themeColor="text1"/>
          <w:szCs w:val="22"/>
        </w:rPr>
        <w:t>Zasilanie – PoE, 12 VDC</w:t>
      </w:r>
    </w:p>
    <w:p w14:paraId="036814FE" w14:textId="77777777" w:rsidR="000B477A" w:rsidRDefault="000B477A" w:rsidP="000B477A">
      <w:pPr>
        <w:pStyle w:val="Akapitzlist"/>
        <w:numPr>
          <w:ilvl w:val="0"/>
          <w:numId w:val="8"/>
        </w:numPr>
        <w:spacing w:line="240" w:lineRule="auto"/>
        <w:ind w:left="426" w:hanging="142"/>
        <w:rPr>
          <w:rFonts w:ascii="Arial" w:hAnsi="Arial" w:cs="Arial"/>
          <w:color w:val="000000" w:themeColor="text1"/>
          <w:szCs w:val="22"/>
        </w:rPr>
      </w:pPr>
      <w:r>
        <w:rPr>
          <w:rFonts w:ascii="Arial" w:hAnsi="Arial" w:cs="Arial"/>
          <w:color w:val="000000" w:themeColor="text1"/>
          <w:szCs w:val="22"/>
        </w:rPr>
        <w:t>Klasa szczelności - IP67</w:t>
      </w:r>
    </w:p>
    <w:p w14:paraId="4AF9F551" w14:textId="77777777" w:rsidR="000B477A" w:rsidRDefault="000B477A" w:rsidP="000B477A">
      <w:pPr>
        <w:pStyle w:val="Akapitzlist"/>
        <w:numPr>
          <w:ilvl w:val="0"/>
          <w:numId w:val="8"/>
        </w:numPr>
        <w:spacing w:line="240" w:lineRule="auto"/>
        <w:ind w:left="426" w:hanging="142"/>
        <w:rPr>
          <w:rFonts w:ascii="Arial" w:hAnsi="Arial" w:cs="Arial"/>
          <w:color w:val="000000" w:themeColor="text1"/>
          <w:szCs w:val="22"/>
        </w:rPr>
      </w:pPr>
      <w:r>
        <w:rPr>
          <w:rFonts w:ascii="Arial" w:hAnsi="Arial" w:cs="Arial"/>
          <w:color w:val="000000" w:themeColor="text1"/>
          <w:szCs w:val="22"/>
        </w:rPr>
        <w:t>Oświetlacz podczerwieni: min. 45m</w:t>
      </w:r>
    </w:p>
    <w:p w14:paraId="7245023C" w14:textId="77777777" w:rsidR="000B477A" w:rsidRDefault="000B477A" w:rsidP="000B477A">
      <w:pPr>
        <w:pStyle w:val="Akapitzlist"/>
        <w:numPr>
          <w:ilvl w:val="0"/>
          <w:numId w:val="8"/>
        </w:numPr>
        <w:tabs>
          <w:tab w:val="clear" w:pos="0"/>
        </w:tabs>
        <w:spacing w:line="240" w:lineRule="auto"/>
        <w:ind w:left="426" w:hanging="142"/>
        <w:rPr>
          <w:rFonts w:ascii="Arial" w:hAnsi="Arial" w:cs="Arial"/>
          <w:color w:val="000000" w:themeColor="text1"/>
          <w:szCs w:val="22"/>
        </w:rPr>
      </w:pPr>
      <w:r>
        <w:rPr>
          <w:rFonts w:ascii="Arial" w:hAnsi="Arial" w:cs="Arial"/>
          <w:color w:val="000000" w:themeColor="text1"/>
          <w:szCs w:val="22"/>
        </w:rPr>
        <w:t>Pobór mocy nie więcej niż 9 W przy włączonym IR</w:t>
      </w:r>
    </w:p>
    <w:p w14:paraId="5C73A185" w14:textId="77777777" w:rsidR="000B477A" w:rsidRDefault="000B477A" w:rsidP="000B477A">
      <w:pPr>
        <w:spacing w:before="120" w:line="240" w:lineRule="auto"/>
        <w:ind w:left="284"/>
        <w:outlineLvl w:val="2"/>
        <w:rPr>
          <w:rFonts w:ascii="Arial" w:eastAsia="Times New Roman" w:hAnsi="Arial" w:cs="Arial"/>
          <w:b/>
          <w:color w:val="000000" w:themeColor="text1"/>
        </w:rPr>
      </w:pPr>
      <w:r>
        <w:rPr>
          <w:rFonts w:ascii="Arial" w:eastAsia="Times New Roman" w:hAnsi="Arial" w:cs="Arial"/>
          <w:b/>
          <w:color w:val="000000" w:themeColor="text1"/>
        </w:rPr>
        <w:t>Kamera IP wandaloodporna do wewnątrz</w:t>
      </w:r>
    </w:p>
    <w:p w14:paraId="5B08508B" w14:textId="77777777" w:rsidR="000B477A" w:rsidRDefault="000B477A" w:rsidP="000B477A">
      <w:pPr>
        <w:pStyle w:val="Akapitzlist"/>
        <w:numPr>
          <w:ilvl w:val="0"/>
          <w:numId w:val="9"/>
        </w:numPr>
        <w:tabs>
          <w:tab w:val="clear" w:pos="0"/>
        </w:tabs>
        <w:spacing w:line="240" w:lineRule="auto"/>
        <w:ind w:left="426" w:hanging="142"/>
        <w:rPr>
          <w:rFonts w:ascii="Arial" w:hAnsi="Arial" w:cs="Arial"/>
          <w:color w:val="000000" w:themeColor="text1"/>
          <w:szCs w:val="22"/>
        </w:rPr>
      </w:pPr>
      <w:r>
        <w:rPr>
          <w:rFonts w:ascii="Arial" w:hAnsi="Arial" w:cs="Arial"/>
          <w:color w:val="000000" w:themeColor="text1"/>
          <w:szCs w:val="22"/>
        </w:rPr>
        <w:t>Przetwornik – 4 MPX, 1/3”, SmartSens</w:t>
      </w:r>
    </w:p>
    <w:p w14:paraId="6906CD8B" w14:textId="77777777" w:rsidR="000B477A" w:rsidRDefault="000B477A" w:rsidP="000B477A">
      <w:pPr>
        <w:pStyle w:val="Akapitzlist"/>
        <w:numPr>
          <w:ilvl w:val="0"/>
          <w:numId w:val="9"/>
        </w:numPr>
        <w:tabs>
          <w:tab w:val="clear" w:pos="0"/>
        </w:tabs>
        <w:spacing w:line="240" w:lineRule="auto"/>
        <w:ind w:left="426" w:hanging="142"/>
        <w:rPr>
          <w:rFonts w:ascii="Arial" w:hAnsi="Arial" w:cs="Arial"/>
          <w:color w:val="000000" w:themeColor="text1"/>
          <w:szCs w:val="22"/>
        </w:rPr>
      </w:pPr>
      <w:r>
        <w:rPr>
          <w:rFonts w:ascii="Arial" w:hAnsi="Arial" w:cs="Arial"/>
          <w:color w:val="000000" w:themeColor="text1"/>
          <w:szCs w:val="22"/>
        </w:rPr>
        <w:t>Rozdzielczość – 2688 (H) x 1520 (V)</w:t>
      </w:r>
    </w:p>
    <w:p w14:paraId="450840A9" w14:textId="77777777" w:rsidR="000B477A" w:rsidRDefault="000B477A" w:rsidP="000B477A">
      <w:pPr>
        <w:pStyle w:val="Akapitzlist"/>
        <w:numPr>
          <w:ilvl w:val="0"/>
          <w:numId w:val="9"/>
        </w:numPr>
        <w:tabs>
          <w:tab w:val="clear" w:pos="0"/>
        </w:tabs>
        <w:spacing w:line="240" w:lineRule="auto"/>
        <w:ind w:left="426" w:hanging="142"/>
        <w:rPr>
          <w:rFonts w:ascii="Arial" w:hAnsi="Arial" w:cs="Arial"/>
          <w:color w:val="000000" w:themeColor="text1"/>
          <w:szCs w:val="22"/>
        </w:rPr>
      </w:pPr>
      <w:r>
        <w:rPr>
          <w:rFonts w:ascii="Arial" w:hAnsi="Arial" w:cs="Arial"/>
          <w:color w:val="000000" w:themeColor="text1"/>
          <w:szCs w:val="22"/>
        </w:rPr>
        <w:t>Ogniskowa obiektu: f:2.8 mm/ F1.6</w:t>
      </w:r>
    </w:p>
    <w:p w14:paraId="68A57433" w14:textId="77777777" w:rsidR="000B477A" w:rsidRDefault="000B477A" w:rsidP="000B477A">
      <w:pPr>
        <w:pStyle w:val="Akapitzlist"/>
        <w:numPr>
          <w:ilvl w:val="0"/>
          <w:numId w:val="9"/>
        </w:numPr>
        <w:tabs>
          <w:tab w:val="clear" w:pos="0"/>
        </w:tabs>
        <w:spacing w:line="240" w:lineRule="auto"/>
        <w:ind w:left="426" w:hanging="142"/>
        <w:rPr>
          <w:rFonts w:ascii="Arial" w:hAnsi="Arial" w:cs="Arial"/>
          <w:color w:val="000000" w:themeColor="text1"/>
          <w:szCs w:val="22"/>
        </w:rPr>
      </w:pPr>
      <w:r>
        <w:rPr>
          <w:rFonts w:ascii="Arial" w:hAnsi="Arial" w:cs="Arial"/>
          <w:color w:val="000000" w:themeColor="text1"/>
          <w:szCs w:val="22"/>
        </w:rPr>
        <w:t>Czułość – nie gorsza niż 0.005 lx/F1.6 - tryb kolorowy</w:t>
      </w:r>
    </w:p>
    <w:p w14:paraId="2E67BC71" w14:textId="77777777" w:rsidR="000B477A" w:rsidRDefault="000B477A" w:rsidP="000B477A">
      <w:pPr>
        <w:pStyle w:val="Akapitzlist"/>
        <w:numPr>
          <w:ilvl w:val="0"/>
          <w:numId w:val="9"/>
        </w:numPr>
        <w:tabs>
          <w:tab w:val="clear" w:pos="0"/>
        </w:tabs>
        <w:spacing w:line="240" w:lineRule="auto"/>
        <w:ind w:left="426" w:hanging="142"/>
        <w:rPr>
          <w:rFonts w:ascii="Arial" w:hAnsi="Arial" w:cs="Arial"/>
          <w:color w:val="000000" w:themeColor="text1"/>
          <w:szCs w:val="22"/>
        </w:rPr>
      </w:pPr>
      <w:r>
        <w:rPr>
          <w:rFonts w:ascii="Arial" w:hAnsi="Arial" w:cs="Arial"/>
          <w:color w:val="000000" w:themeColor="text1"/>
          <w:szCs w:val="22"/>
        </w:rPr>
        <w:t>Kompresja – H.264+, H.265+, MJPEG</w:t>
      </w:r>
    </w:p>
    <w:p w14:paraId="5CB514D0" w14:textId="77777777" w:rsidR="000B477A" w:rsidRDefault="000B477A" w:rsidP="000B477A">
      <w:pPr>
        <w:pStyle w:val="Akapitzlist"/>
        <w:numPr>
          <w:ilvl w:val="0"/>
          <w:numId w:val="9"/>
        </w:numPr>
        <w:tabs>
          <w:tab w:val="clear" w:pos="0"/>
        </w:tabs>
        <w:spacing w:line="240" w:lineRule="auto"/>
        <w:ind w:left="426" w:hanging="142"/>
        <w:rPr>
          <w:rFonts w:ascii="Arial" w:hAnsi="Arial" w:cs="Arial"/>
          <w:color w:val="000000" w:themeColor="text1"/>
          <w:szCs w:val="22"/>
        </w:rPr>
      </w:pPr>
      <w:r>
        <w:rPr>
          <w:rFonts w:ascii="Arial" w:hAnsi="Arial" w:cs="Arial"/>
          <w:color w:val="000000" w:themeColor="text1"/>
          <w:szCs w:val="22"/>
        </w:rPr>
        <w:t>Interfejs – Ethernet</w:t>
      </w:r>
    </w:p>
    <w:p w14:paraId="29EC60A2" w14:textId="77777777" w:rsidR="000B477A" w:rsidRDefault="000B477A" w:rsidP="000B477A">
      <w:pPr>
        <w:pStyle w:val="Akapitzlist"/>
        <w:numPr>
          <w:ilvl w:val="0"/>
          <w:numId w:val="9"/>
        </w:numPr>
        <w:tabs>
          <w:tab w:val="clear" w:pos="0"/>
        </w:tabs>
        <w:spacing w:line="240" w:lineRule="auto"/>
        <w:ind w:left="426" w:hanging="142"/>
        <w:rPr>
          <w:rFonts w:ascii="Arial" w:hAnsi="Arial" w:cs="Arial"/>
          <w:color w:val="000000" w:themeColor="text1"/>
          <w:szCs w:val="22"/>
        </w:rPr>
      </w:pPr>
      <w:r>
        <w:rPr>
          <w:rFonts w:ascii="Arial" w:hAnsi="Arial" w:cs="Arial"/>
          <w:color w:val="000000" w:themeColor="text1"/>
          <w:szCs w:val="22"/>
        </w:rPr>
        <w:t>Zasilanie – PoE, 12 VDC</w:t>
      </w:r>
    </w:p>
    <w:p w14:paraId="6C43DDFF" w14:textId="77777777" w:rsidR="000B477A" w:rsidRDefault="000B477A" w:rsidP="000B477A">
      <w:pPr>
        <w:pStyle w:val="Akapitzlist"/>
        <w:numPr>
          <w:ilvl w:val="0"/>
          <w:numId w:val="9"/>
        </w:numPr>
        <w:tabs>
          <w:tab w:val="clear" w:pos="0"/>
        </w:tabs>
        <w:spacing w:line="240" w:lineRule="auto"/>
        <w:ind w:left="426" w:hanging="142"/>
        <w:rPr>
          <w:rFonts w:ascii="Arial" w:hAnsi="Arial" w:cs="Arial"/>
          <w:color w:val="000000" w:themeColor="text1"/>
          <w:szCs w:val="22"/>
        </w:rPr>
      </w:pPr>
      <w:r>
        <w:rPr>
          <w:rFonts w:ascii="Arial" w:hAnsi="Arial" w:cs="Arial"/>
          <w:color w:val="000000" w:themeColor="text1"/>
          <w:szCs w:val="22"/>
        </w:rPr>
        <w:t>Klasa szczelności –  min.IP66</w:t>
      </w:r>
    </w:p>
    <w:p w14:paraId="02A873DB" w14:textId="77777777" w:rsidR="000B477A" w:rsidRDefault="000B477A" w:rsidP="000B477A">
      <w:pPr>
        <w:pStyle w:val="Akapitzlist"/>
        <w:numPr>
          <w:ilvl w:val="0"/>
          <w:numId w:val="9"/>
        </w:numPr>
        <w:tabs>
          <w:tab w:val="clear" w:pos="0"/>
        </w:tabs>
        <w:spacing w:line="240" w:lineRule="auto"/>
        <w:ind w:left="426" w:hanging="142"/>
        <w:rPr>
          <w:rFonts w:ascii="Arial" w:hAnsi="Arial" w:cs="Arial"/>
          <w:color w:val="000000" w:themeColor="text1"/>
          <w:szCs w:val="22"/>
        </w:rPr>
      </w:pPr>
      <w:r>
        <w:rPr>
          <w:rFonts w:ascii="Arial" w:hAnsi="Arial" w:cs="Arial"/>
          <w:color w:val="000000" w:themeColor="text1"/>
          <w:szCs w:val="22"/>
        </w:rPr>
        <w:t>Oświetlacz podczerwieni: min. 25m</w:t>
      </w:r>
    </w:p>
    <w:p w14:paraId="1371418C" w14:textId="77777777" w:rsidR="000B477A" w:rsidRDefault="000B477A" w:rsidP="000B477A">
      <w:pPr>
        <w:pStyle w:val="Akapitzlist"/>
        <w:numPr>
          <w:ilvl w:val="0"/>
          <w:numId w:val="9"/>
        </w:numPr>
        <w:tabs>
          <w:tab w:val="clear" w:pos="0"/>
        </w:tabs>
        <w:spacing w:line="240" w:lineRule="auto"/>
        <w:ind w:left="426" w:hanging="142"/>
        <w:rPr>
          <w:rFonts w:ascii="Arial" w:hAnsi="Arial" w:cs="Arial"/>
          <w:color w:val="000000" w:themeColor="text1"/>
          <w:szCs w:val="22"/>
        </w:rPr>
      </w:pPr>
      <w:r>
        <w:rPr>
          <w:rFonts w:ascii="Arial" w:hAnsi="Arial" w:cs="Arial"/>
          <w:color w:val="000000" w:themeColor="text1"/>
          <w:szCs w:val="22"/>
        </w:rPr>
        <w:t>Pobór mocy nie więcej niż 7 W przy włączonym IR</w:t>
      </w:r>
    </w:p>
    <w:tbl>
      <w:tblPr>
        <w:tblW w:w="700" w:type="pct"/>
        <w:tblCellMar>
          <w:top w:w="15" w:type="dxa"/>
          <w:left w:w="15" w:type="dxa"/>
          <w:bottom w:w="15" w:type="dxa"/>
          <w:right w:w="15" w:type="dxa"/>
        </w:tblCellMar>
        <w:tblLook w:val="04A0" w:firstRow="1" w:lastRow="0" w:firstColumn="1" w:lastColumn="0" w:noHBand="0" w:noVBand="1"/>
      </w:tblPr>
      <w:tblGrid>
        <w:gridCol w:w="1274"/>
      </w:tblGrid>
      <w:tr w:rsidR="000B477A" w14:paraId="58211340" w14:textId="77777777" w:rsidTr="00F41F05">
        <w:tc>
          <w:tcPr>
            <w:tcW w:w="1269" w:type="dxa"/>
            <w:vAlign w:val="center"/>
          </w:tcPr>
          <w:p w14:paraId="7AEC590C" w14:textId="77777777" w:rsidR="000B477A" w:rsidRDefault="000B477A" w:rsidP="00F41F05">
            <w:pPr>
              <w:spacing w:before="120" w:line="240" w:lineRule="auto"/>
              <w:ind w:firstLine="567"/>
              <w:rPr>
                <w:rFonts w:ascii="Arial" w:eastAsia="Times New Roman" w:hAnsi="Arial" w:cs="Arial"/>
                <w:color w:val="000000" w:themeColor="text1"/>
              </w:rPr>
            </w:pPr>
          </w:p>
        </w:tc>
      </w:tr>
    </w:tbl>
    <w:p w14:paraId="07EC5BB0" w14:textId="77777777" w:rsidR="000B477A" w:rsidRDefault="000B477A" w:rsidP="000B477A">
      <w:pPr>
        <w:spacing w:before="120" w:line="240" w:lineRule="auto"/>
        <w:ind w:left="284"/>
        <w:rPr>
          <w:rFonts w:ascii="Arial" w:hAnsi="Arial" w:cs="Arial"/>
          <w:b/>
          <w:bCs/>
          <w:color w:val="000000" w:themeColor="text1"/>
        </w:rPr>
      </w:pPr>
      <w:r>
        <w:rPr>
          <w:rFonts w:ascii="Arial" w:hAnsi="Arial" w:cs="Arial"/>
          <w:b/>
          <w:bCs/>
          <w:color w:val="000000" w:themeColor="text1"/>
        </w:rPr>
        <w:t>Rozmieszczenie kamer</w:t>
      </w:r>
    </w:p>
    <w:p w14:paraId="118635D3" w14:textId="77777777" w:rsidR="000B477A" w:rsidRDefault="000B477A" w:rsidP="000B477A">
      <w:pPr>
        <w:pStyle w:val="Akapitzlist"/>
        <w:numPr>
          <w:ilvl w:val="0"/>
          <w:numId w:val="10"/>
        </w:numPr>
        <w:tabs>
          <w:tab w:val="clear" w:pos="0"/>
        </w:tabs>
        <w:spacing w:line="240" w:lineRule="auto"/>
        <w:ind w:left="567" w:hanging="283"/>
        <w:rPr>
          <w:rFonts w:ascii="Arial" w:hAnsi="Arial" w:cs="Arial"/>
          <w:color w:val="000000" w:themeColor="text1"/>
          <w:szCs w:val="22"/>
        </w:rPr>
      </w:pPr>
      <w:r>
        <w:rPr>
          <w:rFonts w:ascii="Arial" w:hAnsi="Arial" w:cs="Arial"/>
          <w:color w:val="000000" w:themeColor="text1"/>
          <w:szCs w:val="22"/>
        </w:rPr>
        <w:t>Kamery zewnętrzne:</w:t>
      </w:r>
    </w:p>
    <w:p w14:paraId="64CB8CAF" w14:textId="77777777" w:rsidR="000B477A" w:rsidRDefault="000B477A" w:rsidP="000B477A">
      <w:pPr>
        <w:spacing w:line="240" w:lineRule="auto"/>
        <w:ind w:left="567"/>
        <w:jc w:val="both"/>
        <w:rPr>
          <w:rFonts w:ascii="Arial" w:hAnsi="Arial" w:cs="Arial"/>
          <w:color w:val="000000" w:themeColor="text1"/>
        </w:rPr>
      </w:pPr>
      <w:r>
        <w:rPr>
          <w:rFonts w:ascii="Arial" w:hAnsi="Arial" w:cs="Arial"/>
          <w:color w:val="000000" w:themeColor="text1"/>
        </w:rPr>
        <w:t>Kamery należy rozmieścić w sposób umożliwiający obserwacją obiektów znajdujących się w odległości od kilku do kilkudziesięciu metrów od kamery, dla zapewnienia optymalnej możliwości rozróżniania szczegółów obrazu. Kamery zewnętrzne powinny umożliwiać obserwację obwodową budynku oraz terenu między budynkami.</w:t>
      </w:r>
    </w:p>
    <w:p w14:paraId="6FE0F5C8" w14:textId="77777777" w:rsidR="000B477A" w:rsidRDefault="000B477A" w:rsidP="000B477A">
      <w:pPr>
        <w:pStyle w:val="Akapitzlist"/>
        <w:numPr>
          <w:ilvl w:val="0"/>
          <w:numId w:val="10"/>
        </w:numPr>
        <w:spacing w:line="240" w:lineRule="auto"/>
        <w:ind w:left="567" w:hanging="283"/>
        <w:rPr>
          <w:rFonts w:ascii="Arial" w:hAnsi="Arial" w:cs="Arial"/>
          <w:color w:val="000000" w:themeColor="text1"/>
          <w:szCs w:val="22"/>
        </w:rPr>
      </w:pPr>
      <w:r>
        <w:rPr>
          <w:rFonts w:ascii="Arial" w:hAnsi="Arial" w:cs="Arial"/>
          <w:color w:val="000000" w:themeColor="text1"/>
          <w:szCs w:val="22"/>
        </w:rPr>
        <w:t>Kamery wewnętrzne winny być zamontowane w korytarzu obserwacja wejścia głównego oraz innych miejscach uznanych przez użytkownika za niezbędne</w:t>
      </w:r>
    </w:p>
    <w:p w14:paraId="2441DC30" w14:textId="77777777" w:rsidR="000B477A" w:rsidRDefault="000B477A" w:rsidP="000B477A">
      <w:pPr>
        <w:pStyle w:val="Nagwek2"/>
        <w:tabs>
          <w:tab w:val="clear" w:pos="0"/>
        </w:tabs>
        <w:spacing w:after="0" w:line="240" w:lineRule="auto"/>
        <w:ind w:left="284"/>
        <w:rPr>
          <w:rFonts w:ascii="Arial" w:hAnsi="Arial" w:cs="Arial"/>
          <w:b/>
          <w:bCs/>
          <w:color w:val="000000" w:themeColor="text1"/>
          <w:sz w:val="22"/>
          <w:szCs w:val="22"/>
        </w:rPr>
      </w:pPr>
      <w:r>
        <w:rPr>
          <w:rFonts w:ascii="Arial" w:hAnsi="Arial" w:cs="Arial"/>
          <w:b/>
          <w:bCs/>
          <w:color w:val="000000" w:themeColor="text1"/>
          <w:sz w:val="22"/>
          <w:szCs w:val="22"/>
        </w:rPr>
        <w:t>Serwer rejestrujący</w:t>
      </w:r>
    </w:p>
    <w:p w14:paraId="0DA8F1E3" w14:textId="77777777" w:rsidR="000B477A" w:rsidRDefault="000B477A" w:rsidP="000B477A">
      <w:pPr>
        <w:pStyle w:val="Akapitzlist"/>
        <w:numPr>
          <w:ilvl w:val="0"/>
          <w:numId w:val="11"/>
        </w:numPr>
        <w:spacing w:line="240" w:lineRule="auto"/>
        <w:ind w:left="567" w:hanging="283"/>
        <w:rPr>
          <w:rFonts w:ascii="Arial" w:eastAsiaTheme="minorHAnsi" w:hAnsi="Arial" w:cs="Arial"/>
          <w:color w:val="000000" w:themeColor="text1"/>
          <w:szCs w:val="22"/>
        </w:rPr>
      </w:pPr>
      <w:r>
        <w:rPr>
          <w:rFonts w:ascii="Arial" w:hAnsi="Arial" w:cs="Arial"/>
          <w:color w:val="000000" w:themeColor="text1"/>
          <w:szCs w:val="22"/>
        </w:rPr>
        <w:t>Ilość kanałów IP – do 140 strumieni</w:t>
      </w:r>
    </w:p>
    <w:p w14:paraId="255439C7" w14:textId="77777777" w:rsidR="000B477A" w:rsidRDefault="000B477A" w:rsidP="000B477A">
      <w:pPr>
        <w:pStyle w:val="Akapitzlist"/>
        <w:numPr>
          <w:ilvl w:val="0"/>
          <w:numId w:val="11"/>
        </w:numPr>
        <w:spacing w:line="240" w:lineRule="auto"/>
        <w:ind w:left="567" w:hanging="283"/>
        <w:rPr>
          <w:rFonts w:ascii="Arial" w:eastAsiaTheme="minorHAnsi" w:hAnsi="Arial" w:cs="Arial"/>
          <w:color w:val="000000" w:themeColor="text1"/>
          <w:szCs w:val="22"/>
        </w:rPr>
      </w:pPr>
      <w:r>
        <w:rPr>
          <w:rFonts w:ascii="Arial" w:hAnsi="Arial" w:cs="Arial"/>
          <w:color w:val="000000" w:themeColor="text1"/>
          <w:szCs w:val="22"/>
        </w:rPr>
        <w:t>nagrywanie do 100 strumieni w rozdzielczości 1920x1080</w:t>
      </w:r>
    </w:p>
    <w:p w14:paraId="2B39567E" w14:textId="77777777" w:rsidR="000B477A" w:rsidRDefault="000B477A" w:rsidP="000B477A">
      <w:pPr>
        <w:spacing w:line="240" w:lineRule="auto"/>
        <w:ind w:firstLine="567"/>
        <w:jc w:val="both"/>
        <w:rPr>
          <w:rFonts w:ascii="Arial" w:hAnsi="Arial" w:cs="Arial"/>
          <w:color w:val="000000" w:themeColor="text1"/>
        </w:rPr>
      </w:pPr>
      <w:r>
        <w:rPr>
          <w:rFonts w:ascii="Arial" w:hAnsi="Arial" w:cs="Arial"/>
          <w:color w:val="000000" w:themeColor="text1"/>
        </w:rPr>
        <w:t xml:space="preserve">                        140 strumieni w rozdzielczości 1920x1080</w:t>
      </w:r>
    </w:p>
    <w:p w14:paraId="51B7F963" w14:textId="77777777" w:rsidR="000B477A" w:rsidRDefault="000B477A" w:rsidP="000B477A">
      <w:pPr>
        <w:pStyle w:val="Akapitzlist"/>
        <w:numPr>
          <w:ilvl w:val="0"/>
          <w:numId w:val="12"/>
        </w:numPr>
        <w:spacing w:line="240" w:lineRule="auto"/>
        <w:ind w:left="567" w:hanging="283"/>
        <w:rPr>
          <w:rFonts w:ascii="Arial" w:hAnsi="Arial" w:cs="Arial"/>
          <w:color w:val="000000" w:themeColor="text1"/>
          <w:szCs w:val="22"/>
        </w:rPr>
      </w:pPr>
      <w:r>
        <w:rPr>
          <w:rFonts w:ascii="Arial" w:hAnsi="Arial" w:cs="Arial"/>
          <w:color w:val="000000" w:themeColor="text1"/>
          <w:szCs w:val="22"/>
        </w:rPr>
        <w:t>tryb nagrywania: ciągły, wyzwalany: ręcznie, wejściem alarmowym, detekcją ruchu, analiza obrazu</w:t>
      </w:r>
    </w:p>
    <w:p w14:paraId="19E72E19" w14:textId="77777777" w:rsidR="000B477A" w:rsidRDefault="000B477A" w:rsidP="000B477A">
      <w:pPr>
        <w:pStyle w:val="Akapitzlist"/>
        <w:numPr>
          <w:ilvl w:val="0"/>
          <w:numId w:val="12"/>
        </w:numPr>
        <w:spacing w:line="240" w:lineRule="auto"/>
        <w:ind w:left="567" w:hanging="283"/>
        <w:rPr>
          <w:rFonts w:ascii="Arial" w:hAnsi="Arial" w:cs="Arial"/>
          <w:color w:val="000000" w:themeColor="text1"/>
          <w:szCs w:val="22"/>
        </w:rPr>
      </w:pPr>
      <w:r>
        <w:rPr>
          <w:rFonts w:ascii="Arial" w:hAnsi="Arial" w:cs="Arial"/>
          <w:color w:val="000000" w:themeColor="text1"/>
          <w:szCs w:val="22"/>
        </w:rPr>
        <w:t>Kompresja - H.264, H.264+, H.265, H.265+, MJPEG</w:t>
      </w:r>
    </w:p>
    <w:p w14:paraId="54E03478" w14:textId="77777777" w:rsidR="000B477A" w:rsidRDefault="000B477A" w:rsidP="000B477A">
      <w:pPr>
        <w:pStyle w:val="Akapitzlist"/>
        <w:numPr>
          <w:ilvl w:val="0"/>
          <w:numId w:val="12"/>
        </w:numPr>
        <w:spacing w:line="240" w:lineRule="auto"/>
        <w:ind w:left="567" w:hanging="283"/>
        <w:rPr>
          <w:rFonts w:ascii="Arial" w:hAnsi="Arial" w:cs="Arial"/>
          <w:color w:val="000000" w:themeColor="text1"/>
          <w:szCs w:val="22"/>
        </w:rPr>
      </w:pPr>
      <w:r>
        <w:rPr>
          <w:rFonts w:ascii="Arial" w:hAnsi="Arial" w:cs="Arial"/>
          <w:color w:val="000000" w:themeColor="text1"/>
          <w:szCs w:val="22"/>
        </w:rPr>
        <w:t>System operacyjny: Microsoft Windows 10 IoT</w:t>
      </w:r>
    </w:p>
    <w:p w14:paraId="3849D30F" w14:textId="77777777" w:rsidR="000B477A" w:rsidRDefault="000B477A" w:rsidP="000B477A">
      <w:pPr>
        <w:pStyle w:val="Akapitzlist"/>
        <w:numPr>
          <w:ilvl w:val="0"/>
          <w:numId w:val="12"/>
        </w:numPr>
        <w:spacing w:line="240" w:lineRule="auto"/>
        <w:ind w:left="567" w:hanging="283"/>
        <w:rPr>
          <w:rFonts w:ascii="Arial" w:hAnsi="Arial" w:cs="Arial"/>
          <w:color w:val="000000" w:themeColor="text1"/>
          <w:szCs w:val="22"/>
        </w:rPr>
      </w:pPr>
      <w:r>
        <w:rPr>
          <w:rFonts w:ascii="Arial" w:hAnsi="Arial" w:cs="Arial"/>
          <w:color w:val="000000" w:themeColor="text1"/>
          <w:szCs w:val="22"/>
        </w:rPr>
        <w:t xml:space="preserve">Ilość dysków -min. 6 x HDD </w:t>
      </w:r>
    </w:p>
    <w:p w14:paraId="0332BCC5" w14:textId="77777777" w:rsidR="000B477A" w:rsidRDefault="000B477A" w:rsidP="000B477A">
      <w:pPr>
        <w:pStyle w:val="Akapitzlist"/>
        <w:numPr>
          <w:ilvl w:val="0"/>
          <w:numId w:val="12"/>
        </w:numPr>
        <w:spacing w:line="240" w:lineRule="auto"/>
        <w:ind w:left="567" w:hanging="283"/>
        <w:rPr>
          <w:rFonts w:ascii="Arial" w:hAnsi="Arial" w:cs="Arial"/>
          <w:color w:val="000000" w:themeColor="text1"/>
          <w:szCs w:val="22"/>
        </w:rPr>
      </w:pPr>
      <w:r>
        <w:rPr>
          <w:rFonts w:ascii="Arial" w:hAnsi="Arial" w:cs="Arial"/>
          <w:color w:val="000000" w:themeColor="text1"/>
          <w:szCs w:val="22"/>
        </w:rPr>
        <w:t>Wspierane protokoły: m.in. ONVIF, ONVIF fisheye, RTSP, RTSP fisheye, Novus, itp.</w:t>
      </w:r>
    </w:p>
    <w:p w14:paraId="0DB6D6D2" w14:textId="77777777" w:rsidR="000B477A" w:rsidRDefault="000B477A" w:rsidP="000B477A">
      <w:pPr>
        <w:spacing w:before="120" w:line="240" w:lineRule="auto"/>
        <w:ind w:left="284"/>
        <w:rPr>
          <w:rFonts w:ascii="Arial" w:hAnsi="Arial" w:cs="Arial"/>
          <w:b/>
          <w:color w:val="000000" w:themeColor="text1"/>
        </w:rPr>
      </w:pPr>
    </w:p>
    <w:p w14:paraId="4C808EA2" w14:textId="27C362ED" w:rsidR="000B477A" w:rsidRDefault="000B477A" w:rsidP="000B477A">
      <w:pPr>
        <w:spacing w:before="120" w:line="240" w:lineRule="auto"/>
        <w:ind w:left="284"/>
        <w:rPr>
          <w:rFonts w:ascii="Arial" w:hAnsi="Arial" w:cs="Arial"/>
          <w:b/>
          <w:color w:val="000000" w:themeColor="text1"/>
        </w:rPr>
      </w:pPr>
      <w:r>
        <w:rPr>
          <w:rFonts w:ascii="Arial" w:hAnsi="Arial" w:cs="Arial"/>
          <w:b/>
          <w:color w:val="000000" w:themeColor="text1"/>
        </w:rPr>
        <w:lastRenderedPageBreak/>
        <w:t>Stacja operatorska</w:t>
      </w:r>
    </w:p>
    <w:p w14:paraId="7AECB81D" w14:textId="77777777" w:rsidR="000B477A" w:rsidRDefault="000B477A" w:rsidP="000B477A">
      <w:pPr>
        <w:pStyle w:val="Akapitzlist"/>
        <w:numPr>
          <w:ilvl w:val="0"/>
          <w:numId w:val="13"/>
        </w:numPr>
        <w:spacing w:line="240" w:lineRule="auto"/>
        <w:ind w:left="567" w:hanging="283"/>
        <w:rPr>
          <w:rFonts w:ascii="Arial" w:hAnsi="Arial" w:cs="Arial"/>
          <w:color w:val="000000" w:themeColor="text1"/>
          <w:szCs w:val="22"/>
        </w:rPr>
      </w:pPr>
      <w:r>
        <w:rPr>
          <w:rFonts w:ascii="Arial" w:hAnsi="Arial" w:cs="Arial"/>
          <w:color w:val="000000" w:themeColor="text1"/>
          <w:szCs w:val="22"/>
        </w:rPr>
        <w:t>Dla kamer 4mpxwyświetlanie do: 40 strumieni pomocniczych lub do 7 strumieni głównych</w:t>
      </w:r>
    </w:p>
    <w:p w14:paraId="66602A84" w14:textId="77777777" w:rsidR="000B477A" w:rsidRDefault="000B477A" w:rsidP="000B477A">
      <w:pPr>
        <w:spacing w:line="240" w:lineRule="auto"/>
        <w:ind w:firstLine="567"/>
        <w:jc w:val="both"/>
        <w:rPr>
          <w:rFonts w:ascii="Arial" w:hAnsi="Arial" w:cs="Arial"/>
          <w:color w:val="000000" w:themeColor="text1"/>
        </w:rPr>
      </w:pPr>
      <w:r>
        <w:rPr>
          <w:rFonts w:ascii="Arial" w:hAnsi="Arial" w:cs="Arial"/>
          <w:color w:val="000000" w:themeColor="text1"/>
        </w:rPr>
        <w:t>odtwarzanie do: 7 strumieni głównych</w:t>
      </w:r>
    </w:p>
    <w:p w14:paraId="124BFF12" w14:textId="77777777" w:rsidR="000B477A" w:rsidRDefault="000B477A" w:rsidP="000B477A">
      <w:pPr>
        <w:pStyle w:val="Akapitzlist"/>
        <w:numPr>
          <w:ilvl w:val="0"/>
          <w:numId w:val="13"/>
        </w:numPr>
        <w:spacing w:line="240" w:lineRule="auto"/>
        <w:ind w:left="567" w:hanging="283"/>
        <w:rPr>
          <w:rFonts w:ascii="Arial" w:hAnsi="Arial" w:cs="Arial"/>
          <w:color w:val="000000" w:themeColor="text1"/>
          <w:szCs w:val="22"/>
        </w:rPr>
      </w:pPr>
      <w:r>
        <w:rPr>
          <w:rFonts w:ascii="Arial" w:hAnsi="Arial" w:cs="Arial"/>
          <w:color w:val="000000" w:themeColor="text1"/>
          <w:szCs w:val="22"/>
        </w:rPr>
        <w:t>Wyszukiwanie nagrań: wg czasu/daty, powiązanych ze zdarzeniami, powiązanych z ciągiem znaków</w:t>
      </w:r>
    </w:p>
    <w:p w14:paraId="08850559" w14:textId="77777777" w:rsidR="000B477A" w:rsidRDefault="000B477A" w:rsidP="000B477A">
      <w:pPr>
        <w:pStyle w:val="Akapitzlist"/>
        <w:numPr>
          <w:ilvl w:val="0"/>
          <w:numId w:val="13"/>
        </w:numPr>
        <w:spacing w:line="240" w:lineRule="auto"/>
        <w:ind w:left="567" w:hanging="283"/>
        <w:rPr>
          <w:rFonts w:ascii="Arial" w:hAnsi="Arial" w:cs="Arial"/>
          <w:color w:val="000000" w:themeColor="text1"/>
          <w:szCs w:val="22"/>
        </w:rPr>
      </w:pPr>
      <w:r>
        <w:rPr>
          <w:rFonts w:ascii="Arial" w:hAnsi="Arial" w:cs="Arial"/>
          <w:color w:val="000000" w:themeColor="text1"/>
          <w:szCs w:val="22"/>
        </w:rPr>
        <w:t>Metoda kopiowania nagrań: port USB (dysk twardy lub pamięć Flash), sieć komputerowa</w:t>
      </w:r>
    </w:p>
    <w:p w14:paraId="722AD676" w14:textId="77777777" w:rsidR="000B477A" w:rsidRDefault="000B477A" w:rsidP="000B477A">
      <w:pPr>
        <w:pStyle w:val="Akapitzlist"/>
        <w:numPr>
          <w:ilvl w:val="0"/>
          <w:numId w:val="13"/>
        </w:numPr>
        <w:spacing w:line="240" w:lineRule="auto"/>
        <w:ind w:left="567" w:hanging="283"/>
        <w:rPr>
          <w:rFonts w:ascii="Arial" w:hAnsi="Arial" w:cs="Arial"/>
          <w:color w:val="000000" w:themeColor="text1"/>
          <w:szCs w:val="22"/>
        </w:rPr>
      </w:pPr>
      <w:r>
        <w:rPr>
          <w:rFonts w:ascii="Arial" w:hAnsi="Arial" w:cs="Arial"/>
          <w:color w:val="000000" w:themeColor="text1"/>
          <w:szCs w:val="22"/>
        </w:rPr>
        <w:t>Obsługiwane protokoły: m.in. HTTP, TCP/IP, IPv4/v6, UDP, HTTPS, FTP, DHCP, DNS, RTSP, UPnP, SNM</w:t>
      </w:r>
    </w:p>
    <w:p w14:paraId="7072505F" w14:textId="77777777" w:rsidR="000B477A" w:rsidRDefault="000B477A" w:rsidP="000B477A">
      <w:pPr>
        <w:pStyle w:val="Akapitzlist"/>
        <w:numPr>
          <w:ilvl w:val="0"/>
          <w:numId w:val="13"/>
        </w:numPr>
        <w:spacing w:line="240" w:lineRule="auto"/>
        <w:ind w:left="567" w:hanging="283"/>
        <w:rPr>
          <w:rFonts w:ascii="Arial" w:hAnsi="Arial" w:cs="Arial"/>
          <w:color w:val="000000" w:themeColor="text1"/>
          <w:szCs w:val="22"/>
        </w:rPr>
      </w:pPr>
      <w:r>
        <w:rPr>
          <w:rFonts w:ascii="Arial" w:hAnsi="Arial" w:cs="Arial"/>
          <w:color w:val="000000" w:themeColor="text1"/>
          <w:szCs w:val="22"/>
        </w:rPr>
        <w:t>System operacyjny: Microsoft Windows 10 IoT</w:t>
      </w:r>
    </w:p>
    <w:p w14:paraId="6C822EBE" w14:textId="77777777" w:rsidR="000B477A" w:rsidRDefault="000B477A" w:rsidP="000B477A">
      <w:pPr>
        <w:pStyle w:val="Akapitzlist"/>
        <w:numPr>
          <w:ilvl w:val="0"/>
          <w:numId w:val="13"/>
        </w:numPr>
        <w:spacing w:line="240" w:lineRule="auto"/>
        <w:ind w:left="567" w:hanging="283"/>
        <w:rPr>
          <w:rFonts w:ascii="Arial" w:hAnsi="Arial" w:cs="Arial"/>
          <w:color w:val="000000" w:themeColor="text1"/>
          <w:szCs w:val="22"/>
        </w:rPr>
      </w:pPr>
      <w:r>
        <w:rPr>
          <w:rFonts w:ascii="Arial" w:hAnsi="Arial" w:cs="Arial"/>
          <w:color w:val="000000" w:themeColor="text1"/>
          <w:szCs w:val="22"/>
        </w:rPr>
        <w:t>Obsługa min 3 monitorów LCD.</w:t>
      </w:r>
    </w:p>
    <w:p w14:paraId="59480DF5" w14:textId="77777777" w:rsidR="000B477A" w:rsidRDefault="000B477A" w:rsidP="000B477A">
      <w:pPr>
        <w:spacing w:line="240" w:lineRule="auto"/>
        <w:ind w:left="284"/>
        <w:jc w:val="both"/>
        <w:rPr>
          <w:rFonts w:ascii="Arial" w:hAnsi="Arial" w:cs="Arial"/>
          <w:color w:val="000000" w:themeColor="text1"/>
        </w:rPr>
      </w:pPr>
      <w:r>
        <w:rPr>
          <w:rFonts w:ascii="Arial" w:hAnsi="Arial" w:cs="Arial"/>
          <w:color w:val="000000" w:themeColor="text1"/>
        </w:rPr>
        <w:t>Możliwość zarządzania przez urządzenia mobilne Android, IOS bez dodatkowych opłat.</w:t>
      </w:r>
    </w:p>
    <w:p w14:paraId="3C4C4F3D" w14:textId="77777777" w:rsidR="000B477A" w:rsidRDefault="000B477A" w:rsidP="000B477A">
      <w:pPr>
        <w:spacing w:line="240" w:lineRule="auto"/>
        <w:ind w:left="284"/>
        <w:jc w:val="both"/>
        <w:rPr>
          <w:rFonts w:ascii="Arial" w:hAnsi="Arial" w:cs="Arial"/>
          <w:color w:val="000000" w:themeColor="text1"/>
        </w:rPr>
      </w:pPr>
      <w:r>
        <w:rPr>
          <w:rFonts w:ascii="Arial" w:hAnsi="Arial" w:cs="Arial"/>
          <w:color w:val="000000" w:themeColor="text1"/>
        </w:rPr>
        <w:t xml:space="preserve">System powinien oferować opcje automatycznego i względnie szybkiego tworzenia kopi zapasowych, aby zagwarantować długoterminowe archiwizowanie odpowiednich sekwencji obrazów i dźwięku.  </w:t>
      </w:r>
    </w:p>
    <w:p w14:paraId="5688ABD4" w14:textId="77777777" w:rsidR="000B477A" w:rsidRDefault="000B477A" w:rsidP="000B477A">
      <w:pPr>
        <w:spacing w:line="240" w:lineRule="auto"/>
        <w:ind w:left="284"/>
        <w:jc w:val="both"/>
        <w:rPr>
          <w:rFonts w:ascii="Arial" w:hAnsi="Arial" w:cs="Arial"/>
          <w:color w:val="000000" w:themeColor="text1"/>
        </w:rPr>
      </w:pPr>
      <w:r>
        <w:rPr>
          <w:rFonts w:ascii="Arial" w:hAnsi="Arial" w:cs="Arial"/>
          <w:color w:val="000000" w:themeColor="text1"/>
        </w:rPr>
        <w:t>Konfiguracja tworzenia kopii zapasowych powinna pozwolić użytkownikowi wskazywać różne katalogi dla przechowywania kopii zapasowych na nośnikach magazynujących połączonych lokalnie lub poprzez sieć, dla różnych zdarzeń dotyczących tworzenia kopii zapasowych. Ograniczeniem archiwizowanych nagrań powinna być tylko pojemność nośników pamięci oraz ich prędkość przetwarzania.</w:t>
      </w:r>
    </w:p>
    <w:p w14:paraId="5434C798" w14:textId="77777777" w:rsidR="000B477A" w:rsidRDefault="000B477A" w:rsidP="000B477A">
      <w:pPr>
        <w:spacing w:line="240" w:lineRule="auto"/>
        <w:ind w:left="284"/>
        <w:jc w:val="both"/>
        <w:rPr>
          <w:rFonts w:ascii="Arial" w:hAnsi="Arial" w:cs="Arial"/>
          <w:color w:val="000000" w:themeColor="text1"/>
        </w:rPr>
      </w:pPr>
      <w:r>
        <w:rPr>
          <w:rFonts w:ascii="Arial" w:hAnsi="Arial" w:cs="Arial"/>
          <w:color w:val="000000" w:themeColor="text1"/>
        </w:rPr>
        <w:t>System musi dokonywać sprawdzania integralności nagrań, w celu eliminacji nieuprawnionej modyfikacji materiału video.</w:t>
      </w:r>
    </w:p>
    <w:p w14:paraId="07D9FB6C" w14:textId="77777777" w:rsidR="000B477A" w:rsidRDefault="000B477A" w:rsidP="000B477A">
      <w:pPr>
        <w:spacing w:line="240" w:lineRule="auto"/>
        <w:ind w:left="284"/>
        <w:rPr>
          <w:rFonts w:ascii="Arial" w:hAnsi="Arial" w:cs="Arial"/>
          <w:b/>
          <w:bCs/>
          <w:color w:val="000000" w:themeColor="text1"/>
        </w:rPr>
      </w:pPr>
      <w:r>
        <w:rPr>
          <w:rFonts w:ascii="Arial" w:hAnsi="Arial" w:cs="Arial"/>
          <w:b/>
          <w:bCs/>
          <w:color w:val="000000" w:themeColor="text1"/>
        </w:rPr>
        <w:t>Okablowanie</w:t>
      </w:r>
    </w:p>
    <w:p w14:paraId="508F129C" w14:textId="77777777" w:rsidR="000B477A" w:rsidRDefault="000B477A" w:rsidP="000B477A">
      <w:pPr>
        <w:pStyle w:val="Nagwek2"/>
        <w:spacing w:before="0" w:after="0" w:line="240" w:lineRule="auto"/>
        <w:ind w:left="567"/>
        <w:rPr>
          <w:rFonts w:ascii="Arial" w:hAnsi="Arial" w:cs="Arial"/>
          <w:color w:val="000000" w:themeColor="text1"/>
          <w:sz w:val="22"/>
          <w:szCs w:val="22"/>
        </w:rPr>
      </w:pPr>
      <w:r>
        <w:rPr>
          <w:rFonts w:ascii="Arial" w:hAnsi="Arial" w:cs="Arial"/>
          <w:color w:val="000000" w:themeColor="text1"/>
          <w:sz w:val="22"/>
          <w:szCs w:val="22"/>
        </w:rPr>
        <w:t xml:space="preserve">Kable muszą mieć opis umożliwiający ich identyfikacje w przypadku awarii. Opis na kablu należy umieścić z obydwu końców oraz na odejściu kabli na poszczególnych kondygnacjach jak również w miejscu wyjścia z budynku. </w:t>
      </w:r>
    </w:p>
    <w:p w14:paraId="1BC9C33D" w14:textId="77777777" w:rsidR="000B477A" w:rsidRDefault="000B477A" w:rsidP="000B477A">
      <w:pPr>
        <w:pStyle w:val="Nagwek2"/>
        <w:spacing w:before="0" w:after="0" w:line="240" w:lineRule="auto"/>
        <w:ind w:left="567"/>
        <w:rPr>
          <w:rFonts w:ascii="Arial" w:hAnsi="Arial" w:cs="Arial"/>
          <w:color w:val="000000" w:themeColor="text1"/>
          <w:sz w:val="22"/>
          <w:szCs w:val="22"/>
        </w:rPr>
      </w:pPr>
      <w:r>
        <w:rPr>
          <w:rFonts w:ascii="Arial" w:hAnsi="Arial" w:cs="Arial"/>
          <w:color w:val="000000" w:themeColor="text1"/>
          <w:sz w:val="22"/>
          <w:szCs w:val="22"/>
        </w:rPr>
        <w:t xml:space="preserve">W budynku okablowanie sygnałowe telewizji dozorowej należy  prowadzić  podtynkowo lub w korytach instalacji słaboprądowych zgodnie z wytycznymi okablowania dla sieci LAN . </w:t>
      </w:r>
    </w:p>
    <w:p w14:paraId="2653C976" w14:textId="77777777" w:rsidR="000B477A" w:rsidRDefault="000B477A" w:rsidP="000B477A">
      <w:pPr>
        <w:pStyle w:val="Nagwek1"/>
        <w:numPr>
          <w:ilvl w:val="1"/>
          <w:numId w:val="4"/>
        </w:numPr>
        <w:spacing w:after="0"/>
        <w:ind w:left="426" w:hanging="284"/>
        <w:rPr>
          <w:rFonts w:ascii="Arial" w:hAnsi="Arial" w:cs="Arial"/>
          <w:bCs w:val="0"/>
          <w:color w:val="000000" w:themeColor="text1"/>
          <w:sz w:val="22"/>
          <w:szCs w:val="22"/>
        </w:rPr>
      </w:pPr>
      <w:r>
        <w:rPr>
          <w:rFonts w:ascii="Arial" w:hAnsi="Arial" w:cs="Arial"/>
          <w:bCs w:val="0"/>
          <w:color w:val="000000" w:themeColor="text1"/>
          <w:sz w:val="22"/>
          <w:szCs w:val="22"/>
        </w:rPr>
        <w:t>SYSTEM KONTROLI DOSTĘPU (SKD)</w:t>
      </w:r>
    </w:p>
    <w:p w14:paraId="77648696" w14:textId="77777777" w:rsidR="000B477A" w:rsidRDefault="000B477A" w:rsidP="000B477A">
      <w:pPr>
        <w:pStyle w:val="Nagwek2"/>
        <w:tabs>
          <w:tab w:val="clear" w:pos="0"/>
        </w:tabs>
        <w:spacing w:after="0" w:line="240" w:lineRule="auto"/>
        <w:ind w:left="284"/>
        <w:rPr>
          <w:rFonts w:ascii="Arial" w:hAnsi="Arial" w:cs="Arial"/>
          <w:b/>
          <w:bCs/>
          <w:color w:val="000000" w:themeColor="text1"/>
          <w:sz w:val="22"/>
          <w:szCs w:val="22"/>
        </w:rPr>
      </w:pPr>
      <w:r>
        <w:rPr>
          <w:rFonts w:ascii="Arial" w:hAnsi="Arial" w:cs="Arial"/>
          <w:b/>
          <w:bCs/>
          <w:color w:val="000000" w:themeColor="text1"/>
          <w:sz w:val="22"/>
          <w:szCs w:val="22"/>
        </w:rPr>
        <w:t>Uwagi ogólne</w:t>
      </w:r>
    </w:p>
    <w:p w14:paraId="668C16B6" w14:textId="77777777" w:rsidR="000B477A" w:rsidRDefault="000B477A" w:rsidP="000B477A">
      <w:pPr>
        <w:pStyle w:val="Nagwek2"/>
        <w:numPr>
          <w:ilvl w:val="0"/>
          <w:numId w:val="17"/>
        </w:numPr>
        <w:tabs>
          <w:tab w:val="clear" w:pos="0"/>
        </w:tabs>
        <w:spacing w:before="0" w:after="0" w:line="240" w:lineRule="auto"/>
        <w:ind w:left="567" w:hanging="283"/>
        <w:rPr>
          <w:rFonts w:ascii="Arial" w:hAnsi="Arial" w:cs="Arial"/>
          <w:color w:val="000000" w:themeColor="text1"/>
          <w:sz w:val="22"/>
          <w:szCs w:val="22"/>
        </w:rPr>
      </w:pPr>
      <w:r>
        <w:rPr>
          <w:rFonts w:ascii="Arial" w:hAnsi="Arial" w:cs="Arial"/>
          <w:color w:val="000000" w:themeColor="text1"/>
          <w:sz w:val="22"/>
          <w:szCs w:val="22"/>
        </w:rPr>
        <w:t xml:space="preserve">Celem zapewnienia optymalnych warunków bezpieczeństwa budynku, nadzorem będą objęte wszystkie drzwi pozwalające na wejście do budynku i do pomieszczeń wymagających specjalnej ochrony (strefa ogólna), oraz do przestrzeni wewnętrznych istotnych dla bezpieczeństwa pracy budynku (strefa specjalna). </w:t>
      </w:r>
    </w:p>
    <w:p w14:paraId="27502573" w14:textId="77777777" w:rsidR="000B477A" w:rsidRDefault="000B477A" w:rsidP="000B477A">
      <w:pPr>
        <w:pStyle w:val="Nagwek2"/>
        <w:numPr>
          <w:ilvl w:val="0"/>
          <w:numId w:val="17"/>
        </w:numPr>
        <w:tabs>
          <w:tab w:val="clear" w:pos="0"/>
        </w:tabs>
        <w:spacing w:before="0" w:after="0" w:line="240" w:lineRule="auto"/>
        <w:ind w:left="567" w:hanging="283"/>
        <w:rPr>
          <w:rFonts w:ascii="Arial" w:hAnsi="Arial" w:cs="Arial"/>
          <w:color w:val="000000" w:themeColor="text1"/>
          <w:sz w:val="22"/>
          <w:szCs w:val="22"/>
        </w:rPr>
      </w:pPr>
      <w:r>
        <w:rPr>
          <w:rFonts w:ascii="Arial" w:hAnsi="Arial" w:cs="Arial"/>
          <w:color w:val="000000" w:themeColor="text1"/>
          <w:sz w:val="22"/>
          <w:szCs w:val="22"/>
        </w:rPr>
        <w:t>Podobnie jak system SSWIN, również system kontroli dostępu powinien być zintegrowany z systemem integracji i wizualizacji systemów bezpieczeństwa. Taka integracja znacząco zwiększy funkcjonalność integrowanych systemów, umożliwiając operatorowi systemów bezpieczeństwa identyfikację osób dokonujących zbrojenia systemu, nadawanie uprawnień z poziomu stacji operatorskiej, automatyczny proces zbrojenia systemu SSWIN, pełny monitoring przejścia nadzorowanego, w przypadku naruszenia strefy, zagrożenia pożarowego szybkiej identyfikacji miejsca zdarzenia, poprzez wyświetlenie obrazów z okolicznych kamer.</w:t>
      </w:r>
    </w:p>
    <w:p w14:paraId="48B984BE" w14:textId="74C270B0" w:rsidR="000B477A" w:rsidRDefault="000B477A" w:rsidP="000B477A">
      <w:pPr>
        <w:pStyle w:val="Akapitzlist"/>
        <w:numPr>
          <w:ilvl w:val="0"/>
          <w:numId w:val="17"/>
        </w:numPr>
        <w:spacing w:line="240" w:lineRule="auto"/>
        <w:ind w:left="568" w:hanging="284"/>
      </w:pPr>
      <w:r>
        <w:rPr>
          <w:rFonts w:ascii="Arial" w:hAnsi="Arial" w:cs="Arial"/>
          <w:color w:val="000000" w:themeColor="text1"/>
          <w:szCs w:val="22"/>
        </w:rPr>
        <w:t>Bezpośrednie współdziałanie systemu kontroli dostępu i systemu sygnalizacji włamania i napadu umożliwia wykorzystywanie czytników kart dostępu do uzbrajania i rozbrajania stref ochrony obejmujących zarówno pojedyncze pomieszczenia, jak i grupy pomieszczeń.</w:t>
      </w:r>
    </w:p>
    <w:p w14:paraId="1026504F" w14:textId="77777777" w:rsidR="000B477A" w:rsidRDefault="000B477A" w:rsidP="000B477A">
      <w:pPr>
        <w:pStyle w:val="Akapitzlist"/>
        <w:numPr>
          <w:ilvl w:val="0"/>
          <w:numId w:val="17"/>
        </w:numPr>
        <w:spacing w:line="240" w:lineRule="auto"/>
        <w:ind w:left="568" w:hanging="284"/>
      </w:pPr>
      <w:r>
        <w:rPr>
          <w:rFonts w:ascii="Arial" w:hAnsi="Arial" w:cs="Arial"/>
          <w:color w:val="000000" w:themeColor="text1"/>
          <w:szCs w:val="22"/>
        </w:rPr>
        <w:t xml:space="preserve">Wszystkie drzwi objęte systemem sterowania powinny realizować funkcję wyjść ewakuacyjnych, oznacza to, że w przypadku sygnału z centralki pożarowej lub </w:t>
      </w:r>
      <w:r>
        <w:rPr>
          <w:rFonts w:ascii="Arial" w:hAnsi="Arial" w:cs="Arial"/>
          <w:color w:val="000000" w:themeColor="text1"/>
          <w:szCs w:val="22"/>
        </w:rPr>
        <w:lastRenderedPageBreak/>
        <w:t>zadziałania wyłącznika awaryjnego otwarcia drzwi, rygle lub zaczepy zostaną automatycznie zwolnione.</w:t>
      </w:r>
    </w:p>
    <w:p w14:paraId="28E38DAA" w14:textId="77777777" w:rsidR="000B477A" w:rsidRDefault="000B477A" w:rsidP="000B477A">
      <w:pPr>
        <w:pStyle w:val="Akapitzlist"/>
        <w:numPr>
          <w:ilvl w:val="0"/>
          <w:numId w:val="17"/>
        </w:numPr>
        <w:spacing w:line="240" w:lineRule="auto"/>
        <w:ind w:left="568" w:hanging="284"/>
      </w:pPr>
      <w:r>
        <w:rPr>
          <w:rFonts w:ascii="Arial" w:hAnsi="Arial" w:cs="Arial"/>
          <w:color w:val="000000" w:themeColor="text1"/>
          <w:szCs w:val="22"/>
        </w:rPr>
        <w:t>Wszystkie drzwi objęte systemem kontroli dostępu należy wyposażyć w magnetyczne czujniki otwarcia. Czujniki te winny być niezależne od czujników otwarcia zaczepu lub rygla. Ta niezależność, kontrolowana przez system, umożliwia rozróżnienie stanu normalnego lub nieautoryzowanego (inwazyjnego) otwarcia drzwi, umożliwia uruchomienie procedur alarmowych.</w:t>
      </w:r>
    </w:p>
    <w:p w14:paraId="3CBE779E" w14:textId="16902E25" w:rsidR="000B477A" w:rsidRDefault="000B477A" w:rsidP="000B477A">
      <w:pPr>
        <w:pStyle w:val="Akapitzlist"/>
        <w:numPr>
          <w:ilvl w:val="0"/>
          <w:numId w:val="17"/>
        </w:numPr>
        <w:spacing w:line="240" w:lineRule="auto"/>
        <w:ind w:left="568" w:hanging="284"/>
      </w:pPr>
      <w:r>
        <w:rPr>
          <w:rFonts w:ascii="Arial" w:hAnsi="Arial" w:cs="Arial"/>
          <w:color w:val="000000" w:themeColor="text1"/>
          <w:szCs w:val="22"/>
        </w:rPr>
        <w:t>System kontroli dostępu ma na celu ograniczenie i kontrolowanie ruchu osób w obiekcie lub na terenie objętym jego działaniem. Jest to realizowane poprzez przydzielanie prawa dostępu do chronionych przejść, pomieszczeń i obszarów osobom wyposażonym w elektroniczny identyfikator.</w:t>
      </w:r>
    </w:p>
    <w:p w14:paraId="71FFBF76" w14:textId="77777777" w:rsidR="000B477A" w:rsidRDefault="000B477A" w:rsidP="000B477A">
      <w:pPr>
        <w:pStyle w:val="Akapitzlist"/>
        <w:numPr>
          <w:ilvl w:val="0"/>
          <w:numId w:val="17"/>
        </w:numPr>
        <w:spacing w:line="240" w:lineRule="auto"/>
        <w:ind w:left="568" w:hanging="284"/>
      </w:pPr>
      <w:r>
        <w:rPr>
          <w:rFonts w:ascii="Arial" w:hAnsi="Arial" w:cs="Arial"/>
          <w:color w:val="000000" w:themeColor="text1"/>
          <w:szCs w:val="22"/>
        </w:rPr>
        <w:t>System kontroli dostępu automatycznie rejestruje ruch każdej z osób i zapisuje związane z tym zdarzenia do archiwum zdarzeń na dysku komputera.</w:t>
      </w:r>
    </w:p>
    <w:p w14:paraId="7B61149D" w14:textId="77777777" w:rsidR="000B477A" w:rsidRDefault="000B477A" w:rsidP="000B477A">
      <w:pPr>
        <w:pStyle w:val="Akapitzlist"/>
        <w:numPr>
          <w:ilvl w:val="0"/>
          <w:numId w:val="17"/>
        </w:numPr>
        <w:spacing w:line="240" w:lineRule="auto"/>
        <w:ind w:left="568" w:hanging="284"/>
      </w:pPr>
      <w:r>
        <w:rPr>
          <w:rFonts w:ascii="Arial" w:hAnsi="Arial" w:cs="Arial"/>
          <w:color w:val="000000" w:themeColor="text1"/>
          <w:szCs w:val="22"/>
        </w:rPr>
        <w:t>Ze względu na specyfikę obiektu proponowany system powinien spełniać wymienione w dalszych punktach szczegółowe wymagania. Wymagania te dotyczą zarówno parametrów technicznych i konstrukcyjnych urządzeń jak również możliwych do zrealizowania funkcji użytkowych. Proponowany system powinien być bardzo elastyczny, umożliwiać łatwą rozbudowę oraz nie wnosić istotnych ograniczeń ilościowych pod względem ilości kontrolowanych przejść i liczby użytkowników. Jest to istotne ze względu na planowaną rozbudowę rozproszonego systemu obejmującego wiele lokalizacji.</w:t>
      </w:r>
    </w:p>
    <w:p w14:paraId="5660C9E3" w14:textId="77777777" w:rsidR="000B477A" w:rsidRDefault="000B477A" w:rsidP="000B477A">
      <w:pPr>
        <w:pStyle w:val="Akapitzlist"/>
        <w:keepNext/>
        <w:tabs>
          <w:tab w:val="clear" w:pos="0"/>
        </w:tabs>
        <w:spacing w:before="120" w:line="240" w:lineRule="auto"/>
        <w:ind w:left="284"/>
        <w:rPr>
          <w:rFonts w:ascii="Arial" w:hAnsi="Arial" w:cs="Arial"/>
          <w:b/>
          <w:bCs/>
          <w:color w:val="000000" w:themeColor="text1"/>
          <w:szCs w:val="22"/>
        </w:rPr>
      </w:pPr>
      <w:r>
        <w:rPr>
          <w:rFonts w:ascii="Arial" w:hAnsi="Arial" w:cs="Arial"/>
          <w:b/>
          <w:bCs/>
          <w:color w:val="000000" w:themeColor="text1"/>
          <w:szCs w:val="22"/>
        </w:rPr>
        <w:t>Wymagania do kontrolera SKD</w:t>
      </w:r>
    </w:p>
    <w:p w14:paraId="5A2DF73C" w14:textId="77777777" w:rsidR="000B477A" w:rsidRDefault="000B477A" w:rsidP="000B477A">
      <w:pPr>
        <w:pStyle w:val="Akapitzlist"/>
        <w:tabs>
          <w:tab w:val="clear" w:pos="0"/>
        </w:tabs>
        <w:spacing w:line="240" w:lineRule="auto"/>
        <w:ind w:left="284"/>
        <w:rPr>
          <w:rFonts w:ascii="Arial" w:hAnsi="Arial" w:cs="Arial"/>
          <w:color w:val="000000" w:themeColor="text1"/>
          <w:szCs w:val="22"/>
        </w:rPr>
      </w:pPr>
      <w:r>
        <w:rPr>
          <w:rFonts w:ascii="Arial" w:hAnsi="Arial" w:cs="Arial"/>
          <w:color w:val="000000" w:themeColor="text1"/>
          <w:szCs w:val="22"/>
        </w:rPr>
        <w:t>Kontroler SKD musi być dedykowany do oprogramowania integracji i wizualizacji, umożliwiający identyfikację użytkowników przy pomocy kart typu Unique, Mifare Classic, Mifare Desfire.</w:t>
      </w:r>
    </w:p>
    <w:p w14:paraId="3072969C" w14:textId="77777777" w:rsidR="000B477A" w:rsidRPr="00440622" w:rsidRDefault="000B477A" w:rsidP="000B477A">
      <w:pPr>
        <w:tabs>
          <w:tab w:val="left" w:pos="7088"/>
        </w:tabs>
        <w:spacing w:line="240" w:lineRule="auto"/>
        <w:ind w:left="284"/>
        <w:rPr>
          <w:rFonts w:ascii="Arial" w:hAnsi="Arial" w:cs="Arial"/>
          <w:b/>
          <w:bCs/>
          <w:color w:val="000000" w:themeColor="text1"/>
        </w:rPr>
      </w:pPr>
      <w:r w:rsidRPr="00440622">
        <w:rPr>
          <w:rFonts w:ascii="Arial" w:hAnsi="Arial" w:cs="Arial"/>
          <w:b/>
          <w:bCs/>
          <w:color w:val="000000" w:themeColor="text1"/>
        </w:rPr>
        <w:t>Porty do czytników</w:t>
      </w:r>
      <w:r w:rsidRPr="00440622">
        <w:rPr>
          <w:rFonts w:ascii="Arial" w:hAnsi="Arial" w:cs="Arial"/>
          <w:b/>
          <w:bCs/>
          <w:color w:val="000000" w:themeColor="text1"/>
        </w:rPr>
        <w:tab/>
        <w:t>2</w:t>
      </w:r>
    </w:p>
    <w:p w14:paraId="3708A209" w14:textId="77777777" w:rsidR="000B477A" w:rsidRPr="00440622" w:rsidRDefault="000B477A" w:rsidP="000B477A">
      <w:pPr>
        <w:tabs>
          <w:tab w:val="left" w:pos="7088"/>
        </w:tabs>
        <w:spacing w:line="240" w:lineRule="auto"/>
        <w:ind w:left="284"/>
        <w:rPr>
          <w:rFonts w:ascii="Arial" w:hAnsi="Arial" w:cs="Arial"/>
          <w:b/>
          <w:bCs/>
          <w:color w:val="000000" w:themeColor="text1"/>
        </w:rPr>
      </w:pPr>
      <w:r w:rsidRPr="00440622">
        <w:rPr>
          <w:rFonts w:ascii="Arial" w:hAnsi="Arial" w:cs="Arial"/>
          <w:b/>
          <w:bCs/>
          <w:color w:val="000000" w:themeColor="text1"/>
        </w:rPr>
        <w:t>Liczba drzwi dwustronnych</w:t>
      </w:r>
      <w:r w:rsidRPr="00440622">
        <w:rPr>
          <w:rFonts w:ascii="Arial" w:hAnsi="Arial" w:cs="Arial"/>
          <w:b/>
          <w:bCs/>
          <w:color w:val="000000" w:themeColor="text1"/>
        </w:rPr>
        <w:tab/>
        <w:t>1</w:t>
      </w:r>
    </w:p>
    <w:p w14:paraId="613CF20F" w14:textId="77777777" w:rsidR="000B477A" w:rsidRPr="00440622" w:rsidRDefault="000B477A" w:rsidP="000B477A">
      <w:pPr>
        <w:tabs>
          <w:tab w:val="left" w:pos="7088"/>
        </w:tabs>
        <w:spacing w:line="240" w:lineRule="auto"/>
        <w:ind w:left="284"/>
        <w:rPr>
          <w:rFonts w:ascii="Arial" w:hAnsi="Arial" w:cs="Arial"/>
          <w:b/>
          <w:bCs/>
          <w:color w:val="000000" w:themeColor="text1"/>
        </w:rPr>
      </w:pPr>
      <w:r w:rsidRPr="00440622">
        <w:rPr>
          <w:rFonts w:ascii="Arial" w:hAnsi="Arial" w:cs="Arial"/>
          <w:b/>
          <w:bCs/>
          <w:color w:val="000000" w:themeColor="text1"/>
        </w:rPr>
        <w:t>Liczba drzwi jednostronnych</w:t>
      </w:r>
      <w:r w:rsidRPr="00440622">
        <w:rPr>
          <w:rFonts w:ascii="Arial" w:hAnsi="Arial" w:cs="Arial"/>
          <w:b/>
          <w:bCs/>
          <w:color w:val="000000" w:themeColor="text1"/>
        </w:rPr>
        <w:tab/>
        <w:t>2</w:t>
      </w:r>
    </w:p>
    <w:p w14:paraId="7A1F0B87" w14:textId="77777777" w:rsidR="000B477A" w:rsidRPr="00440622" w:rsidRDefault="000B477A" w:rsidP="000B477A">
      <w:pPr>
        <w:tabs>
          <w:tab w:val="left" w:pos="7088"/>
        </w:tabs>
        <w:spacing w:line="240" w:lineRule="auto"/>
        <w:ind w:left="284"/>
        <w:rPr>
          <w:rFonts w:ascii="Arial" w:hAnsi="Arial" w:cs="Arial"/>
          <w:b/>
          <w:bCs/>
          <w:color w:val="000000" w:themeColor="text1"/>
        </w:rPr>
      </w:pPr>
      <w:r w:rsidRPr="00440622">
        <w:rPr>
          <w:rFonts w:ascii="Arial" w:hAnsi="Arial" w:cs="Arial"/>
          <w:b/>
          <w:bCs/>
          <w:color w:val="000000" w:themeColor="text1"/>
        </w:rPr>
        <w:t>Port czytnika</w:t>
      </w:r>
      <w:r w:rsidRPr="00440622">
        <w:rPr>
          <w:rFonts w:ascii="Arial" w:hAnsi="Arial" w:cs="Arial"/>
          <w:b/>
          <w:bCs/>
          <w:color w:val="000000" w:themeColor="text1"/>
        </w:rPr>
        <w:tab/>
        <w:t>Wiegand</w:t>
      </w:r>
    </w:p>
    <w:p w14:paraId="140A3155" w14:textId="77777777" w:rsidR="000B477A" w:rsidRPr="00440622" w:rsidRDefault="000B477A" w:rsidP="000B477A">
      <w:pPr>
        <w:tabs>
          <w:tab w:val="left" w:pos="7088"/>
        </w:tabs>
        <w:spacing w:line="240" w:lineRule="auto"/>
        <w:ind w:left="284"/>
        <w:rPr>
          <w:rFonts w:ascii="Arial" w:hAnsi="Arial" w:cs="Arial"/>
          <w:b/>
          <w:bCs/>
          <w:color w:val="000000" w:themeColor="text1"/>
        </w:rPr>
      </w:pPr>
      <w:r w:rsidRPr="00440622">
        <w:rPr>
          <w:rFonts w:ascii="Arial" w:hAnsi="Arial" w:cs="Arial"/>
          <w:b/>
          <w:bCs/>
          <w:color w:val="000000" w:themeColor="text1"/>
        </w:rPr>
        <w:t>Porty komunikacyjne</w:t>
      </w:r>
      <w:r w:rsidRPr="00440622">
        <w:rPr>
          <w:rFonts w:ascii="Arial" w:hAnsi="Arial" w:cs="Arial"/>
          <w:b/>
          <w:bCs/>
          <w:color w:val="000000" w:themeColor="text1"/>
        </w:rPr>
        <w:tab/>
        <w:t>TCP</w:t>
      </w:r>
    </w:p>
    <w:p w14:paraId="661343F2" w14:textId="77777777" w:rsidR="000B477A" w:rsidRPr="00440622" w:rsidRDefault="000B477A" w:rsidP="000B477A">
      <w:pPr>
        <w:tabs>
          <w:tab w:val="left" w:pos="7088"/>
        </w:tabs>
        <w:spacing w:line="240" w:lineRule="auto"/>
        <w:ind w:left="284"/>
        <w:rPr>
          <w:rFonts w:ascii="Arial" w:hAnsi="Arial" w:cs="Arial"/>
          <w:b/>
          <w:bCs/>
          <w:color w:val="000000" w:themeColor="text1"/>
        </w:rPr>
      </w:pPr>
      <w:r w:rsidRPr="00440622">
        <w:rPr>
          <w:rFonts w:ascii="Arial" w:hAnsi="Arial" w:cs="Arial"/>
          <w:b/>
          <w:bCs/>
          <w:color w:val="000000" w:themeColor="text1"/>
        </w:rPr>
        <w:t>Pamięć kart</w:t>
      </w:r>
      <w:r w:rsidRPr="00440622">
        <w:rPr>
          <w:rFonts w:ascii="Arial" w:hAnsi="Arial" w:cs="Arial"/>
          <w:b/>
          <w:bCs/>
          <w:color w:val="000000" w:themeColor="text1"/>
        </w:rPr>
        <w:tab/>
        <w:t>20 000</w:t>
      </w:r>
    </w:p>
    <w:p w14:paraId="0C22925A" w14:textId="77777777" w:rsidR="000B477A" w:rsidRPr="00440622" w:rsidRDefault="000B477A" w:rsidP="000B477A">
      <w:pPr>
        <w:tabs>
          <w:tab w:val="left" w:pos="7088"/>
        </w:tabs>
        <w:spacing w:line="240" w:lineRule="auto"/>
        <w:ind w:left="284"/>
        <w:rPr>
          <w:rFonts w:ascii="Arial" w:hAnsi="Arial" w:cs="Arial"/>
          <w:b/>
          <w:bCs/>
          <w:color w:val="000000" w:themeColor="text1"/>
        </w:rPr>
      </w:pPr>
      <w:r w:rsidRPr="00440622">
        <w:rPr>
          <w:rFonts w:ascii="Arial" w:hAnsi="Arial" w:cs="Arial"/>
          <w:b/>
          <w:bCs/>
          <w:color w:val="000000" w:themeColor="text1"/>
        </w:rPr>
        <w:t>Pamięć zdarzeń</w:t>
      </w:r>
      <w:r w:rsidRPr="00440622">
        <w:rPr>
          <w:rFonts w:ascii="Arial" w:hAnsi="Arial" w:cs="Arial"/>
          <w:b/>
          <w:bCs/>
          <w:color w:val="000000" w:themeColor="text1"/>
        </w:rPr>
        <w:tab/>
        <w:t>50 000</w:t>
      </w:r>
    </w:p>
    <w:p w14:paraId="25554EB4" w14:textId="77777777" w:rsidR="000B477A" w:rsidRPr="00440622" w:rsidRDefault="000B477A" w:rsidP="000B477A">
      <w:pPr>
        <w:tabs>
          <w:tab w:val="left" w:pos="7088"/>
        </w:tabs>
        <w:spacing w:line="240" w:lineRule="auto"/>
        <w:ind w:left="284"/>
        <w:rPr>
          <w:rFonts w:ascii="Arial" w:hAnsi="Arial" w:cs="Arial"/>
          <w:b/>
          <w:bCs/>
          <w:color w:val="000000" w:themeColor="text1"/>
        </w:rPr>
      </w:pPr>
      <w:r w:rsidRPr="00440622">
        <w:rPr>
          <w:rFonts w:ascii="Arial" w:hAnsi="Arial" w:cs="Arial"/>
          <w:b/>
          <w:bCs/>
          <w:color w:val="000000" w:themeColor="text1"/>
        </w:rPr>
        <w:t>Liczba linii dozorowych</w:t>
      </w:r>
      <w:r w:rsidRPr="00440622">
        <w:rPr>
          <w:rFonts w:ascii="Arial" w:hAnsi="Arial" w:cs="Arial"/>
          <w:b/>
          <w:bCs/>
          <w:color w:val="000000" w:themeColor="text1"/>
        </w:rPr>
        <w:tab/>
        <w:t>6</w:t>
      </w:r>
    </w:p>
    <w:p w14:paraId="54B91838" w14:textId="77777777" w:rsidR="000B477A" w:rsidRPr="00440622" w:rsidRDefault="000B477A" w:rsidP="000B477A">
      <w:pPr>
        <w:tabs>
          <w:tab w:val="left" w:pos="7088"/>
        </w:tabs>
        <w:spacing w:line="240" w:lineRule="auto"/>
        <w:ind w:left="284"/>
        <w:rPr>
          <w:rFonts w:ascii="Arial" w:hAnsi="Arial" w:cs="Arial"/>
          <w:b/>
          <w:bCs/>
          <w:color w:val="000000" w:themeColor="text1"/>
        </w:rPr>
      </w:pPr>
      <w:r w:rsidRPr="00440622">
        <w:rPr>
          <w:rFonts w:ascii="Arial" w:hAnsi="Arial" w:cs="Arial"/>
          <w:b/>
          <w:bCs/>
          <w:color w:val="000000" w:themeColor="text1"/>
        </w:rPr>
        <w:t>Liczba wyjść sterujących</w:t>
      </w:r>
      <w:r w:rsidRPr="00440622">
        <w:rPr>
          <w:rFonts w:ascii="Arial" w:hAnsi="Arial" w:cs="Arial"/>
          <w:b/>
          <w:bCs/>
          <w:color w:val="000000" w:themeColor="text1"/>
        </w:rPr>
        <w:tab/>
        <w:t>3</w:t>
      </w:r>
    </w:p>
    <w:p w14:paraId="5BE30B76" w14:textId="77777777" w:rsidR="000B477A" w:rsidRPr="00440622" w:rsidRDefault="000B477A" w:rsidP="000B477A">
      <w:pPr>
        <w:tabs>
          <w:tab w:val="left" w:pos="7088"/>
        </w:tabs>
        <w:spacing w:line="240" w:lineRule="auto"/>
        <w:ind w:left="284"/>
        <w:rPr>
          <w:rFonts w:ascii="Arial" w:hAnsi="Arial" w:cs="Arial"/>
          <w:b/>
          <w:bCs/>
          <w:color w:val="000000" w:themeColor="text1"/>
        </w:rPr>
      </w:pPr>
      <w:r w:rsidRPr="00440622">
        <w:rPr>
          <w:rFonts w:ascii="Arial" w:hAnsi="Arial" w:cs="Arial"/>
          <w:b/>
          <w:bCs/>
          <w:color w:val="000000" w:themeColor="text1"/>
        </w:rPr>
        <w:t>Zasilanie kontrolera</w:t>
      </w:r>
      <w:r w:rsidRPr="00440622">
        <w:rPr>
          <w:rFonts w:ascii="Arial" w:hAnsi="Arial" w:cs="Arial"/>
          <w:b/>
          <w:bCs/>
          <w:color w:val="000000" w:themeColor="text1"/>
        </w:rPr>
        <w:tab/>
        <w:t>12 VDC</w:t>
      </w:r>
    </w:p>
    <w:p w14:paraId="303B9605" w14:textId="77777777" w:rsidR="000B477A" w:rsidRPr="00440622" w:rsidRDefault="000B477A" w:rsidP="000B477A">
      <w:pPr>
        <w:tabs>
          <w:tab w:val="left" w:pos="7088"/>
        </w:tabs>
        <w:spacing w:line="240" w:lineRule="auto"/>
        <w:ind w:left="284"/>
        <w:rPr>
          <w:rFonts w:ascii="Arial" w:hAnsi="Arial" w:cs="Arial"/>
          <w:b/>
          <w:bCs/>
          <w:color w:val="000000" w:themeColor="text1"/>
        </w:rPr>
      </w:pPr>
      <w:r w:rsidRPr="00440622">
        <w:rPr>
          <w:rFonts w:ascii="Arial" w:hAnsi="Arial" w:cs="Arial"/>
          <w:b/>
          <w:bCs/>
          <w:color w:val="000000" w:themeColor="text1"/>
        </w:rPr>
        <w:t>Zasilanie z akumulatora</w:t>
      </w:r>
      <w:r w:rsidRPr="00440622">
        <w:rPr>
          <w:rFonts w:ascii="Arial" w:hAnsi="Arial" w:cs="Arial"/>
          <w:b/>
          <w:bCs/>
          <w:color w:val="000000" w:themeColor="text1"/>
        </w:rPr>
        <w:tab/>
        <w:t>12 V / 7 Ah</w:t>
      </w:r>
    </w:p>
    <w:p w14:paraId="78F703B9" w14:textId="77777777" w:rsidR="000B477A" w:rsidRPr="00440622" w:rsidRDefault="000B477A" w:rsidP="000B477A">
      <w:pPr>
        <w:tabs>
          <w:tab w:val="left" w:pos="7088"/>
        </w:tabs>
        <w:spacing w:line="240" w:lineRule="auto"/>
        <w:ind w:left="284"/>
        <w:rPr>
          <w:rFonts w:ascii="Arial" w:hAnsi="Arial" w:cs="Arial"/>
          <w:b/>
          <w:bCs/>
          <w:color w:val="000000" w:themeColor="text1"/>
        </w:rPr>
      </w:pPr>
      <w:r w:rsidRPr="00440622">
        <w:rPr>
          <w:rFonts w:ascii="Arial" w:hAnsi="Arial" w:cs="Arial"/>
          <w:b/>
          <w:bCs/>
          <w:color w:val="000000" w:themeColor="text1"/>
        </w:rPr>
        <w:t>Zakres temperatur</w:t>
      </w:r>
      <w:r w:rsidRPr="00440622">
        <w:rPr>
          <w:rFonts w:ascii="Arial" w:hAnsi="Arial" w:cs="Arial"/>
          <w:b/>
          <w:bCs/>
          <w:color w:val="000000" w:themeColor="text1"/>
        </w:rPr>
        <w:tab/>
        <w:t>-10°C do 55°C</w:t>
      </w:r>
    </w:p>
    <w:p w14:paraId="3756BC1B" w14:textId="77777777" w:rsidR="000B477A" w:rsidRPr="00440622" w:rsidRDefault="000B477A" w:rsidP="000B477A">
      <w:pPr>
        <w:tabs>
          <w:tab w:val="left" w:pos="7088"/>
        </w:tabs>
        <w:spacing w:line="240" w:lineRule="auto"/>
        <w:ind w:left="284"/>
        <w:rPr>
          <w:rFonts w:ascii="Arial" w:hAnsi="Arial" w:cs="Arial"/>
          <w:b/>
          <w:bCs/>
          <w:color w:val="000000" w:themeColor="text1"/>
        </w:rPr>
      </w:pPr>
      <w:r w:rsidRPr="00440622">
        <w:rPr>
          <w:rFonts w:ascii="Arial" w:hAnsi="Arial" w:cs="Arial"/>
          <w:b/>
          <w:bCs/>
          <w:color w:val="000000" w:themeColor="text1"/>
        </w:rPr>
        <w:t>Wilgotność (bez kondensacji)</w:t>
      </w:r>
      <w:r w:rsidRPr="00440622">
        <w:rPr>
          <w:rFonts w:ascii="Arial" w:hAnsi="Arial" w:cs="Arial"/>
          <w:b/>
          <w:bCs/>
          <w:color w:val="000000" w:themeColor="text1"/>
        </w:rPr>
        <w:tab/>
        <w:t>10% - 90%</w:t>
      </w:r>
    </w:p>
    <w:p w14:paraId="157B20DE" w14:textId="77777777" w:rsidR="000B477A" w:rsidRPr="00440622" w:rsidRDefault="000B477A" w:rsidP="000B477A">
      <w:pPr>
        <w:tabs>
          <w:tab w:val="left" w:pos="7088"/>
        </w:tabs>
        <w:spacing w:line="240" w:lineRule="auto"/>
        <w:ind w:left="7088" w:hanging="6804"/>
        <w:rPr>
          <w:rFonts w:ascii="Arial" w:hAnsi="Arial" w:cs="Arial"/>
          <w:b/>
          <w:bCs/>
          <w:color w:val="000000" w:themeColor="text1"/>
        </w:rPr>
      </w:pPr>
      <w:r w:rsidRPr="00440622">
        <w:rPr>
          <w:rFonts w:ascii="Arial" w:hAnsi="Arial" w:cs="Arial"/>
          <w:b/>
          <w:bCs/>
          <w:color w:val="000000" w:themeColor="text1"/>
        </w:rPr>
        <w:t>Typy czytników</w:t>
      </w:r>
      <w:r w:rsidRPr="00440622">
        <w:rPr>
          <w:rFonts w:ascii="Arial" w:hAnsi="Arial" w:cs="Arial"/>
          <w:b/>
          <w:bCs/>
          <w:color w:val="000000" w:themeColor="text1"/>
        </w:rPr>
        <w:tab/>
        <w:t>zbliżeniowe, magnetyczne, biometryczne</w:t>
      </w:r>
    </w:p>
    <w:p w14:paraId="2FA89BF2" w14:textId="77777777" w:rsidR="000B477A" w:rsidRPr="00440622" w:rsidRDefault="000B477A" w:rsidP="000B477A">
      <w:pPr>
        <w:tabs>
          <w:tab w:val="left" w:pos="7088"/>
        </w:tabs>
        <w:spacing w:line="240" w:lineRule="auto"/>
        <w:ind w:left="284"/>
        <w:rPr>
          <w:rFonts w:ascii="Arial" w:hAnsi="Arial" w:cs="Arial"/>
          <w:b/>
          <w:bCs/>
          <w:color w:val="000000" w:themeColor="text1"/>
        </w:rPr>
      </w:pPr>
      <w:r w:rsidRPr="00440622">
        <w:rPr>
          <w:rFonts w:ascii="Arial" w:hAnsi="Arial" w:cs="Arial"/>
          <w:b/>
          <w:bCs/>
          <w:color w:val="000000" w:themeColor="text1"/>
        </w:rPr>
        <w:t>Wyjścia do czytników</w:t>
      </w:r>
      <w:r w:rsidRPr="00440622">
        <w:rPr>
          <w:rFonts w:ascii="Arial" w:hAnsi="Arial" w:cs="Arial"/>
          <w:b/>
          <w:bCs/>
          <w:color w:val="000000" w:themeColor="text1"/>
        </w:rPr>
        <w:tab/>
        <w:t>12V</w:t>
      </w:r>
    </w:p>
    <w:p w14:paraId="72736EB3" w14:textId="77777777" w:rsidR="000B477A" w:rsidRPr="00440622" w:rsidRDefault="000B477A" w:rsidP="000B477A">
      <w:pPr>
        <w:tabs>
          <w:tab w:val="left" w:pos="7088"/>
        </w:tabs>
        <w:spacing w:line="240" w:lineRule="auto"/>
        <w:ind w:left="284"/>
        <w:rPr>
          <w:rFonts w:ascii="Arial" w:hAnsi="Arial" w:cs="Arial"/>
          <w:b/>
          <w:bCs/>
          <w:color w:val="000000" w:themeColor="text1"/>
        </w:rPr>
      </w:pPr>
      <w:r w:rsidRPr="00440622">
        <w:rPr>
          <w:rFonts w:ascii="Arial" w:hAnsi="Arial" w:cs="Arial"/>
          <w:b/>
          <w:bCs/>
          <w:color w:val="000000" w:themeColor="text1"/>
        </w:rPr>
        <w:t>Typ przewodu/maksymalna długość do czujnika na końcu linii</w:t>
      </w:r>
      <w:r w:rsidRPr="00440622">
        <w:rPr>
          <w:rFonts w:ascii="Arial" w:hAnsi="Arial" w:cs="Arial"/>
          <w:b/>
          <w:bCs/>
          <w:color w:val="000000" w:themeColor="text1"/>
        </w:rPr>
        <w:tab/>
        <w:t>AWG #22 - 300 m</w:t>
      </w:r>
    </w:p>
    <w:p w14:paraId="516AB66C" w14:textId="77777777" w:rsidR="000B477A" w:rsidRPr="00440622" w:rsidRDefault="000B477A" w:rsidP="000B477A">
      <w:pPr>
        <w:tabs>
          <w:tab w:val="left" w:pos="7088"/>
        </w:tabs>
        <w:spacing w:line="240" w:lineRule="auto"/>
        <w:ind w:left="284"/>
        <w:rPr>
          <w:rFonts w:ascii="Arial" w:hAnsi="Arial" w:cs="Arial"/>
          <w:b/>
          <w:bCs/>
          <w:color w:val="000000" w:themeColor="text1"/>
        </w:rPr>
      </w:pPr>
      <w:r w:rsidRPr="00440622">
        <w:rPr>
          <w:rFonts w:ascii="Arial" w:hAnsi="Arial" w:cs="Arial"/>
          <w:b/>
          <w:bCs/>
          <w:color w:val="000000" w:themeColor="text1"/>
        </w:rPr>
        <w:t>Wyjście zamka</w:t>
      </w:r>
      <w:r w:rsidRPr="00440622">
        <w:rPr>
          <w:rFonts w:ascii="Arial" w:hAnsi="Arial" w:cs="Arial"/>
          <w:b/>
          <w:bCs/>
          <w:color w:val="000000" w:themeColor="text1"/>
        </w:rPr>
        <w:tab/>
        <w:t>przekaźnikowe</w:t>
      </w:r>
    </w:p>
    <w:p w14:paraId="05E52E92" w14:textId="77777777" w:rsidR="000B477A" w:rsidRPr="00440622" w:rsidRDefault="000B477A" w:rsidP="000B477A">
      <w:pPr>
        <w:tabs>
          <w:tab w:val="left" w:pos="7088"/>
        </w:tabs>
        <w:spacing w:line="240" w:lineRule="auto"/>
        <w:ind w:left="284"/>
        <w:rPr>
          <w:rFonts w:ascii="Arial" w:hAnsi="Arial" w:cs="Arial"/>
          <w:b/>
          <w:bCs/>
          <w:color w:val="000000" w:themeColor="text1"/>
        </w:rPr>
      </w:pPr>
      <w:r w:rsidRPr="00440622">
        <w:rPr>
          <w:rFonts w:ascii="Arial" w:hAnsi="Arial" w:cs="Arial"/>
          <w:b/>
          <w:bCs/>
          <w:color w:val="000000" w:themeColor="text1"/>
        </w:rPr>
        <w:lastRenderedPageBreak/>
        <w:t>Monitorowane wyjścia do zamków</w:t>
      </w:r>
      <w:r w:rsidRPr="00440622">
        <w:rPr>
          <w:rFonts w:ascii="Arial" w:hAnsi="Arial" w:cs="Arial"/>
          <w:b/>
          <w:bCs/>
          <w:color w:val="000000" w:themeColor="text1"/>
        </w:rPr>
        <w:tab/>
        <w:t>nie</w:t>
      </w:r>
    </w:p>
    <w:p w14:paraId="443848A4" w14:textId="77777777" w:rsidR="000B477A" w:rsidRPr="00440622" w:rsidRDefault="000B477A" w:rsidP="000B477A">
      <w:pPr>
        <w:tabs>
          <w:tab w:val="left" w:pos="7088"/>
        </w:tabs>
        <w:spacing w:line="240" w:lineRule="auto"/>
        <w:ind w:left="284"/>
        <w:rPr>
          <w:rFonts w:ascii="Arial" w:hAnsi="Arial" w:cs="Arial"/>
          <w:b/>
          <w:bCs/>
          <w:color w:val="000000" w:themeColor="text1"/>
        </w:rPr>
      </w:pPr>
      <w:r w:rsidRPr="00440622">
        <w:rPr>
          <w:rFonts w:ascii="Arial" w:hAnsi="Arial" w:cs="Arial"/>
          <w:b/>
          <w:bCs/>
          <w:color w:val="000000" w:themeColor="text1"/>
        </w:rPr>
        <w:t>Wyjścia sterujące do sygnalizatorów w czytnikach</w:t>
      </w:r>
      <w:r w:rsidRPr="00440622">
        <w:rPr>
          <w:rFonts w:ascii="Arial" w:hAnsi="Arial" w:cs="Arial"/>
          <w:b/>
          <w:bCs/>
          <w:color w:val="000000" w:themeColor="text1"/>
        </w:rPr>
        <w:tab/>
        <w:t>4</w:t>
      </w:r>
    </w:p>
    <w:p w14:paraId="3E479EDC" w14:textId="77777777" w:rsidR="000B477A" w:rsidRDefault="000B477A" w:rsidP="000B477A">
      <w:pPr>
        <w:tabs>
          <w:tab w:val="left" w:pos="7088"/>
        </w:tabs>
        <w:spacing w:line="240" w:lineRule="auto"/>
        <w:ind w:left="7080" w:hanging="6796"/>
        <w:rPr>
          <w:rFonts w:ascii="Arial" w:hAnsi="Arial" w:cs="Arial"/>
          <w:color w:val="000000" w:themeColor="text1"/>
        </w:rPr>
      </w:pPr>
      <w:r w:rsidRPr="00440622">
        <w:rPr>
          <w:rFonts w:ascii="Arial" w:hAnsi="Arial" w:cs="Arial"/>
          <w:b/>
          <w:bCs/>
          <w:color w:val="000000" w:themeColor="text1"/>
        </w:rPr>
        <w:t>Port rozszerzeń</w:t>
      </w:r>
      <w:r w:rsidRPr="00440622">
        <w:rPr>
          <w:rFonts w:ascii="Arial" w:hAnsi="Arial" w:cs="Arial"/>
          <w:b/>
          <w:bCs/>
          <w:color w:val="000000" w:themeColor="text1"/>
        </w:rPr>
        <w:tab/>
        <w:t>1 x port modułu 4 przekaźników</w:t>
      </w:r>
    </w:p>
    <w:p w14:paraId="5CA62B3F" w14:textId="77777777" w:rsidR="000B477A" w:rsidRDefault="000B477A" w:rsidP="000B477A">
      <w:pPr>
        <w:spacing w:line="240" w:lineRule="auto"/>
        <w:ind w:left="284"/>
        <w:rPr>
          <w:rFonts w:ascii="Arial" w:hAnsi="Arial" w:cs="Arial"/>
          <w:color w:val="000000" w:themeColor="text1"/>
        </w:rPr>
      </w:pPr>
    </w:p>
    <w:p w14:paraId="6DD5FB1B" w14:textId="77777777" w:rsidR="000B477A" w:rsidRDefault="000B477A" w:rsidP="000B477A">
      <w:pPr>
        <w:spacing w:line="240" w:lineRule="auto"/>
        <w:ind w:left="284"/>
        <w:rPr>
          <w:rFonts w:ascii="Arial" w:hAnsi="Arial" w:cs="Arial"/>
          <w:color w:val="000000" w:themeColor="text1"/>
        </w:rPr>
      </w:pPr>
    </w:p>
    <w:p w14:paraId="450F383D" w14:textId="77777777" w:rsidR="000B477A" w:rsidRDefault="000B477A" w:rsidP="000B477A">
      <w:pPr>
        <w:pStyle w:val="Akapitzlist"/>
        <w:numPr>
          <w:ilvl w:val="1"/>
          <w:numId w:val="4"/>
        </w:numPr>
        <w:tabs>
          <w:tab w:val="clear" w:pos="0"/>
          <w:tab w:val="left" w:pos="567"/>
        </w:tabs>
        <w:suppressAutoHyphens/>
        <w:spacing w:before="120" w:line="240" w:lineRule="auto"/>
        <w:ind w:left="426" w:hanging="284"/>
        <w:jc w:val="left"/>
        <w:rPr>
          <w:rFonts w:ascii="Arial" w:hAnsi="Arial" w:cs="Arial"/>
          <w:b/>
          <w:bCs/>
          <w:szCs w:val="22"/>
        </w:rPr>
      </w:pPr>
      <w:r>
        <w:rPr>
          <w:rFonts w:ascii="Arial" w:hAnsi="Arial" w:cs="Arial"/>
          <w:b/>
          <w:bCs/>
          <w:szCs w:val="22"/>
        </w:rPr>
        <w:t>SYSTEM REJESTRACJI CZASU PRACY (RCP)</w:t>
      </w:r>
    </w:p>
    <w:p w14:paraId="73ED58B2" w14:textId="77777777" w:rsidR="000B477A" w:rsidRDefault="000B477A" w:rsidP="000B477A">
      <w:pPr>
        <w:suppressAutoHyphens/>
        <w:spacing w:before="120" w:line="240" w:lineRule="auto"/>
        <w:ind w:firstLine="284"/>
        <w:rPr>
          <w:rFonts w:ascii="Arial" w:hAnsi="Arial" w:cs="Arial"/>
          <w:b/>
          <w:bCs/>
          <w:color w:val="000000" w:themeColor="text1"/>
        </w:rPr>
      </w:pPr>
      <w:r>
        <w:rPr>
          <w:rFonts w:ascii="Arial" w:hAnsi="Arial" w:cs="Arial"/>
          <w:b/>
          <w:bCs/>
          <w:color w:val="000000" w:themeColor="text1"/>
        </w:rPr>
        <w:t>Uwagi ogólne</w:t>
      </w:r>
    </w:p>
    <w:p w14:paraId="73708B03" w14:textId="77777777" w:rsidR="000B477A" w:rsidRDefault="000B477A" w:rsidP="000B477A">
      <w:pPr>
        <w:pStyle w:val="Akapitzlist"/>
        <w:tabs>
          <w:tab w:val="clear" w:pos="0"/>
          <w:tab w:val="left" w:pos="567"/>
        </w:tabs>
        <w:suppressAutoHyphens/>
        <w:spacing w:line="240" w:lineRule="auto"/>
        <w:ind w:left="284"/>
        <w:rPr>
          <w:rFonts w:ascii="Arial" w:hAnsi="Arial" w:cs="Arial"/>
          <w:color w:val="000000" w:themeColor="text1"/>
          <w:szCs w:val="22"/>
        </w:rPr>
      </w:pPr>
      <w:r>
        <w:rPr>
          <w:rFonts w:ascii="Arial" w:hAnsi="Arial" w:cs="Arial"/>
          <w:color w:val="000000" w:themeColor="text1"/>
          <w:szCs w:val="22"/>
        </w:rPr>
        <w:t>Systemy Rejestracji Czasu Pracy (RCP), to narzędzia pozwalające kontrolować i zarządzać wszystkimi zdarzeniami pracowniczymi w firmie. Zarówno wejściami, wyjściami, przerwami w pracy, jak i obecnościami lub nieobecnościami danego pracownika. Dla tego, aby lepiej i efektywniej rozliczać czas pracy całej załogi i naliczać wynagrodzenia. Systemy RCP automatyzują powtarzalne czynności, takie jak np. rozliczanie wyjść służbowych czy odliczanie od wynagrodzenia spóźnień.</w:t>
      </w:r>
    </w:p>
    <w:p w14:paraId="3F91F717" w14:textId="77777777" w:rsidR="000B477A" w:rsidRDefault="000B477A" w:rsidP="000B477A">
      <w:pPr>
        <w:pStyle w:val="Akapitzlist"/>
        <w:tabs>
          <w:tab w:val="clear" w:pos="0"/>
          <w:tab w:val="left" w:pos="567"/>
        </w:tabs>
        <w:suppressAutoHyphens/>
        <w:spacing w:line="240" w:lineRule="auto"/>
        <w:ind w:left="284"/>
        <w:rPr>
          <w:rFonts w:ascii="Arial" w:hAnsi="Arial" w:cs="Arial"/>
          <w:color w:val="000000" w:themeColor="text1"/>
          <w:szCs w:val="22"/>
        </w:rPr>
      </w:pPr>
      <w:r>
        <w:rPr>
          <w:rFonts w:ascii="Arial" w:hAnsi="Arial" w:cs="Arial"/>
          <w:color w:val="000000" w:themeColor="text1"/>
          <w:szCs w:val="22"/>
        </w:rPr>
        <w:t>Najczęściej podstawowy system RCP składa się z wydanych kart pracowniczych (identyfikatorów), a także czytników (urządzeń rejestrujących), które zamontowane są np. przy wejściu i wyjściu z danego zakładu. Zapis informacji odbywa się w momencie przyłożenia identyfikatora do czytnika. Dane przekazywane są do ogólnego systemu, dzięki specjalnemu oprogramowaniu. Tak tworzona jest cała elektroniczna dokumentacja danego pracownika.</w:t>
      </w:r>
    </w:p>
    <w:p w14:paraId="5DC0F0B7" w14:textId="77777777" w:rsidR="000B477A" w:rsidRDefault="000B477A" w:rsidP="000B477A">
      <w:pPr>
        <w:pStyle w:val="Akapitzlist"/>
        <w:tabs>
          <w:tab w:val="clear" w:pos="0"/>
          <w:tab w:val="left" w:pos="567"/>
        </w:tabs>
        <w:suppressAutoHyphens/>
        <w:spacing w:line="240" w:lineRule="auto"/>
        <w:ind w:left="284"/>
        <w:jc w:val="left"/>
        <w:rPr>
          <w:rFonts w:ascii="Arial" w:hAnsi="Arial" w:cs="Arial"/>
          <w:b/>
          <w:bCs/>
          <w:szCs w:val="22"/>
        </w:rPr>
      </w:pPr>
      <w:r>
        <w:rPr>
          <w:rFonts w:ascii="Arial" w:hAnsi="Arial" w:cs="Arial"/>
          <w:color w:val="000000" w:themeColor="text1"/>
          <w:szCs w:val="22"/>
        </w:rPr>
        <w:t>Co więcej, sieć czytników rozlokowanych w halach czy biurach (często wyposażona np. w dodatkowe bramki obrotowe czy przejścia typu tripod), pozwala m.in. na:</w:t>
      </w:r>
    </w:p>
    <w:p w14:paraId="4DDF81A2" w14:textId="77777777" w:rsidR="000B477A" w:rsidRDefault="000B477A" w:rsidP="000B477A">
      <w:pPr>
        <w:pStyle w:val="Akapitzlist"/>
        <w:numPr>
          <w:ilvl w:val="0"/>
          <w:numId w:val="3"/>
        </w:numPr>
        <w:tabs>
          <w:tab w:val="clear" w:pos="0"/>
          <w:tab w:val="left" w:pos="284"/>
        </w:tabs>
        <w:spacing w:line="240" w:lineRule="auto"/>
        <w:ind w:left="567" w:hanging="284"/>
        <w:rPr>
          <w:rFonts w:ascii="Arial" w:hAnsi="Arial" w:cs="Arial"/>
          <w:color w:val="000000" w:themeColor="text1"/>
          <w:szCs w:val="22"/>
        </w:rPr>
      </w:pPr>
      <w:r>
        <w:rPr>
          <w:rFonts w:ascii="Arial" w:hAnsi="Arial" w:cs="Arial"/>
          <w:color w:val="000000" w:themeColor="text1"/>
          <w:szCs w:val="22"/>
        </w:rPr>
        <w:t>wyliczenie realnych wartości czasu pracy i nadgodzin – RCP pomaga poprawić dyscyplinę pracowników i zwiększa efektywność ich pracy</w:t>
      </w:r>
    </w:p>
    <w:p w14:paraId="127D05F0" w14:textId="77777777" w:rsidR="000B477A" w:rsidRDefault="000B477A" w:rsidP="000B477A">
      <w:pPr>
        <w:pStyle w:val="Akapitzlist"/>
        <w:numPr>
          <w:ilvl w:val="0"/>
          <w:numId w:val="3"/>
        </w:numPr>
        <w:tabs>
          <w:tab w:val="clear" w:pos="0"/>
          <w:tab w:val="left" w:pos="284"/>
        </w:tabs>
        <w:spacing w:line="240" w:lineRule="auto"/>
        <w:ind w:left="567" w:hanging="284"/>
        <w:rPr>
          <w:rFonts w:ascii="Arial" w:hAnsi="Arial" w:cs="Arial"/>
          <w:color w:val="000000" w:themeColor="text1"/>
          <w:szCs w:val="22"/>
        </w:rPr>
      </w:pPr>
      <w:r>
        <w:rPr>
          <w:rFonts w:ascii="Arial" w:hAnsi="Arial" w:cs="Arial"/>
          <w:color w:val="000000" w:themeColor="text1"/>
          <w:szCs w:val="22"/>
        </w:rPr>
        <w:t>ustalenie harmonogramów pracy dla grup pracowników – system pozwala planować czas pracy, także w systemie zmianowym</w:t>
      </w:r>
    </w:p>
    <w:p w14:paraId="615972BF" w14:textId="77777777" w:rsidR="000B477A" w:rsidRDefault="000B477A" w:rsidP="000B477A">
      <w:pPr>
        <w:pStyle w:val="Akapitzlist"/>
        <w:numPr>
          <w:ilvl w:val="0"/>
          <w:numId w:val="3"/>
        </w:numPr>
        <w:tabs>
          <w:tab w:val="clear" w:pos="0"/>
          <w:tab w:val="left" w:pos="284"/>
        </w:tabs>
        <w:spacing w:line="240" w:lineRule="auto"/>
        <w:ind w:left="567" w:hanging="284"/>
        <w:rPr>
          <w:rFonts w:ascii="Arial" w:hAnsi="Arial" w:cs="Arial"/>
          <w:color w:val="000000" w:themeColor="text1"/>
          <w:szCs w:val="22"/>
        </w:rPr>
      </w:pPr>
      <w:r>
        <w:rPr>
          <w:rFonts w:ascii="Arial" w:hAnsi="Arial" w:cs="Arial"/>
          <w:color w:val="000000" w:themeColor="text1"/>
          <w:szCs w:val="22"/>
        </w:rPr>
        <w:t>nadzorowanie wejść i wyjść – RCP pomaga szybko i sprawnie zarejestrować swoją obecność w pracy</w:t>
      </w:r>
    </w:p>
    <w:p w14:paraId="3F93E9D2" w14:textId="77777777" w:rsidR="000B477A" w:rsidRDefault="000B477A" w:rsidP="000B477A">
      <w:pPr>
        <w:pStyle w:val="Akapitzlist"/>
        <w:numPr>
          <w:ilvl w:val="0"/>
          <w:numId w:val="3"/>
        </w:numPr>
        <w:tabs>
          <w:tab w:val="clear" w:pos="0"/>
          <w:tab w:val="left" w:pos="284"/>
        </w:tabs>
        <w:spacing w:line="240" w:lineRule="auto"/>
        <w:ind w:left="567" w:hanging="284"/>
        <w:rPr>
          <w:rFonts w:ascii="Arial" w:hAnsi="Arial" w:cs="Arial"/>
          <w:color w:val="000000" w:themeColor="text1"/>
          <w:szCs w:val="22"/>
        </w:rPr>
      </w:pPr>
      <w:r>
        <w:rPr>
          <w:rFonts w:ascii="Arial" w:hAnsi="Arial" w:cs="Arial"/>
          <w:color w:val="000000" w:themeColor="text1"/>
          <w:szCs w:val="22"/>
        </w:rPr>
        <w:t>rejestrowanie nieobecności (zwolnienia, spóźnienia) – system automatycznie nalicza absencje</w:t>
      </w:r>
    </w:p>
    <w:p w14:paraId="287DEE5D" w14:textId="77777777" w:rsidR="000B477A" w:rsidRDefault="000B477A" w:rsidP="000B477A">
      <w:pPr>
        <w:pStyle w:val="Akapitzlist"/>
        <w:numPr>
          <w:ilvl w:val="0"/>
          <w:numId w:val="3"/>
        </w:numPr>
        <w:tabs>
          <w:tab w:val="clear" w:pos="0"/>
          <w:tab w:val="left" w:pos="284"/>
        </w:tabs>
        <w:spacing w:line="240" w:lineRule="auto"/>
        <w:ind w:left="567" w:hanging="284"/>
        <w:rPr>
          <w:rFonts w:ascii="Arial" w:hAnsi="Arial" w:cs="Arial"/>
          <w:color w:val="000000" w:themeColor="text1"/>
          <w:szCs w:val="22"/>
        </w:rPr>
      </w:pPr>
      <w:r>
        <w:rPr>
          <w:rFonts w:ascii="Arial" w:hAnsi="Arial" w:cs="Arial"/>
          <w:color w:val="000000" w:themeColor="text1"/>
          <w:szCs w:val="22"/>
        </w:rPr>
        <w:t>planowanie i rozliczanie urlopów – rejestrator pozwala złożyć wnioski o urlop czy wyjścia prywatne</w:t>
      </w:r>
    </w:p>
    <w:p w14:paraId="022E2DCC" w14:textId="77777777" w:rsidR="000B477A" w:rsidRDefault="000B477A" w:rsidP="000B477A">
      <w:pPr>
        <w:pStyle w:val="Akapitzlist"/>
        <w:numPr>
          <w:ilvl w:val="0"/>
          <w:numId w:val="3"/>
        </w:numPr>
        <w:tabs>
          <w:tab w:val="clear" w:pos="0"/>
          <w:tab w:val="left" w:pos="284"/>
        </w:tabs>
        <w:spacing w:line="240" w:lineRule="auto"/>
        <w:ind w:left="567" w:hanging="284"/>
        <w:rPr>
          <w:rFonts w:ascii="Arial" w:hAnsi="Arial" w:cs="Arial"/>
          <w:color w:val="000000" w:themeColor="text1"/>
          <w:szCs w:val="22"/>
        </w:rPr>
      </w:pPr>
      <w:r>
        <w:rPr>
          <w:rFonts w:ascii="Arial" w:hAnsi="Arial" w:cs="Arial"/>
          <w:color w:val="000000" w:themeColor="text1"/>
          <w:szCs w:val="22"/>
        </w:rPr>
        <w:t>szczegółowe raportowanie wszystkich danych – RCP pozwala generować i drukować dowolne raporty z danymi dotyczącymi czasu pracy.</w:t>
      </w:r>
    </w:p>
    <w:p w14:paraId="409F8D94" w14:textId="77777777" w:rsidR="000B477A" w:rsidRDefault="000B477A" w:rsidP="000B477A">
      <w:pPr>
        <w:pStyle w:val="Akapitzlist"/>
        <w:tabs>
          <w:tab w:val="clear" w:pos="0"/>
        </w:tabs>
        <w:spacing w:before="120" w:line="240" w:lineRule="auto"/>
        <w:ind w:left="284"/>
        <w:rPr>
          <w:rFonts w:ascii="Arial" w:hAnsi="Arial" w:cs="Arial"/>
          <w:b/>
          <w:bCs/>
          <w:color w:val="000000" w:themeColor="text1"/>
          <w:szCs w:val="22"/>
        </w:rPr>
      </w:pPr>
      <w:r>
        <w:rPr>
          <w:rFonts w:ascii="Arial" w:hAnsi="Arial" w:cs="Arial"/>
          <w:b/>
          <w:bCs/>
          <w:color w:val="000000" w:themeColor="text1"/>
          <w:szCs w:val="22"/>
        </w:rPr>
        <w:t>Wymagania do kontrolera RCP</w:t>
      </w:r>
    </w:p>
    <w:p w14:paraId="44072F86" w14:textId="77777777" w:rsidR="000B477A" w:rsidRDefault="000B477A" w:rsidP="000B477A">
      <w:pPr>
        <w:pStyle w:val="Akapitzlist"/>
        <w:tabs>
          <w:tab w:val="clear" w:pos="0"/>
        </w:tabs>
        <w:spacing w:line="240" w:lineRule="auto"/>
        <w:ind w:left="284"/>
        <w:rPr>
          <w:rFonts w:ascii="Arial" w:hAnsi="Arial" w:cs="Arial"/>
          <w:color w:val="000000" w:themeColor="text1"/>
          <w:szCs w:val="22"/>
        </w:rPr>
      </w:pPr>
      <w:r>
        <w:rPr>
          <w:rFonts w:ascii="Arial" w:hAnsi="Arial" w:cs="Arial"/>
          <w:color w:val="000000" w:themeColor="text1"/>
          <w:szCs w:val="22"/>
        </w:rPr>
        <w:t>Terminal rejestracji czasu pracy musi być dedykowany do oprogramowania integracji i wizualizacji, umożliwiający identyfikację użytkowników przy pomocy kart typu Unique, Mifare Classic, Mifare Desfire.</w:t>
      </w:r>
    </w:p>
    <w:p w14:paraId="62B70078" w14:textId="77777777" w:rsidR="000B477A" w:rsidRDefault="000B477A" w:rsidP="000B477A">
      <w:pPr>
        <w:pStyle w:val="Akapitzlist"/>
        <w:tabs>
          <w:tab w:val="clear" w:pos="0"/>
        </w:tabs>
        <w:spacing w:line="240" w:lineRule="auto"/>
        <w:ind w:left="284"/>
        <w:rPr>
          <w:rFonts w:ascii="Arial" w:hAnsi="Arial" w:cs="Arial"/>
          <w:color w:val="000000" w:themeColor="text1"/>
          <w:szCs w:val="22"/>
        </w:rPr>
      </w:pPr>
    </w:p>
    <w:p w14:paraId="2199DECD" w14:textId="77777777" w:rsidR="000B477A" w:rsidRPr="00141764" w:rsidRDefault="000B477A" w:rsidP="000B477A">
      <w:pPr>
        <w:spacing w:line="240" w:lineRule="auto"/>
        <w:ind w:left="284"/>
        <w:rPr>
          <w:rFonts w:ascii="Arial" w:hAnsi="Arial" w:cs="Arial"/>
          <w:b/>
          <w:bCs/>
          <w:color w:val="000000" w:themeColor="text1"/>
        </w:rPr>
      </w:pPr>
      <w:r>
        <w:rPr>
          <w:rFonts w:ascii="Arial" w:hAnsi="Arial" w:cs="Arial"/>
          <w:b/>
          <w:bCs/>
          <w:color w:val="000000" w:themeColor="text1"/>
        </w:rPr>
        <w:t>Liczba kart</w:t>
      </w:r>
      <w:r>
        <w:rPr>
          <w:rFonts w:ascii="Arial" w:hAnsi="Arial" w:cs="Arial"/>
          <w:b/>
          <w:bCs/>
          <w:color w:val="000000" w:themeColor="text1"/>
        </w:rPr>
        <w:tab/>
      </w:r>
      <w:r>
        <w:rPr>
          <w:rFonts w:ascii="Arial" w:hAnsi="Arial" w:cs="Arial"/>
          <w:b/>
          <w:bCs/>
          <w:color w:val="000000" w:themeColor="text1"/>
        </w:rPr>
        <w:tab/>
      </w:r>
      <w:r>
        <w:rPr>
          <w:rFonts w:ascii="Arial" w:hAnsi="Arial" w:cs="Arial"/>
          <w:b/>
          <w:bCs/>
          <w:color w:val="000000" w:themeColor="text1"/>
        </w:rPr>
        <w:tab/>
      </w:r>
      <w:r>
        <w:rPr>
          <w:rFonts w:ascii="Arial" w:hAnsi="Arial" w:cs="Arial"/>
          <w:b/>
          <w:bCs/>
          <w:color w:val="000000" w:themeColor="text1"/>
        </w:rPr>
        <w:tab/>
      </w:r>
      <w:r>
        <w:rPr>
          <w:rFonts w:ascii="Arial" w:hAnsi="Arial" w:cs="Arial"/>
          <w:b/>
          <w:bCs/>
          <w:color w:val="000000" w:themeColor="text1"/>
        </w:rPr>
        <w:tab/>
        <w:t>50 tys.</w:t>
      </w:r>
    </w:p>
    <w:p w14:paraId="270524D5" w14:textId="77777777" w:rsidR="000B477A" w:rsidRPr="00141764" w:rsidRDefault="000B477A" w:rsidP="000B477A">
      <w:pPr>
        <w:spacing w:line="240" w:lineRule="auto"/>
        <w:ind w:left="284"/>
        <w:rPr>
          <w:rFonts w:ascii="Arial" w:hAnsi="Arial" w:cs="Arial"/>
          <w:b/>
          <w:bCs/>
          <w:color w:val="000000" w:themeColor="text1"/>
        </w:rPr>
      </w:pPr>
      <w:r w:rsidRPr="00141764">
        <w:rPr>
          <w:rFonts w:ascii="Arial" w:hAnsi="Arial" w:cs="Arial"/>
          <w:b/>
          <w:bCs/>
          <w:color w:val="000000" w:themeColor="text1"/>
        </w:rPr>
        <w:t xml:space="preserve">Bufor zdarzeń </w:t>
      </w:r>
      <w:r>
        <w:rPr>
          <w:rFonts w:ascii="Arial" w:hAnsi="Arial" w:cs="Arial"/>
          <w:b/>
          <w:bCs/>
          <w:color w:val="000000" w:themeColor="text1"/>
        </w:rPr>
        <w:tab/>
      </w:r>
      <w:r>
        <w:rPr>
          <w:rFonts w:ascii="Arial" w:hAnsi="Arial" w:cs="Arial"/>
          <w:b/>
          <w:bCs/>
          <w:color w:val="000000" w:themeColor="text1"/>
        </w:rPr>
        <w:tab/>
      </w:r>
      <w:r>
        <w:rPr>
          <w:rFonts w:ascii="Arial" w:hAnsi="Arial" w:cs="Arial"/>
          <w:b/>
          <w:bCs/>
          <w:color w:val="000000" w:themeColor="text1"/>
        </w:rPr>
        <w:tab/>
      </w:r>
      <w:r>
        <w:rPr>
          <w:rFonts w:ascii="Arial" w:hAnsi="Arial" w:cs="Arial"/>
          <w:b/>
          <w:bCs/>
          <w:color w:val="000000" w:themeColor="text1"/>
        </w:rPr>
        <w:tab/>
      </w:r>
      <w:r>
        <w:rPr>
          <w:rFonts w:ascii="Arial" w:hAnsi="Arial" w:cs="Arial"/>
          <w:b/>
          <w:bCs/>
          <w:color w:val="000000" w:themeColor="text1"/>
        </w:rPr>
        <w:tab/>
        <w:t>150 tys.</w:t>
      </w:r>
    </w:p>
    <w:p w14:paraId="0B62C85D" w14:textId="77777777" w:rsidR="000B477A" w:rsidRDefault="000B477A" w:rsidP="000B477A">
      <w:pPr>
        <w:spacing w:line="240" w:lineRule="auto"/>
        <w:ind w:left="284"/>
        <w:rPr>
          <w:rFonts w:ascii="Arial" w:hAnsi="Arial" w:cs="Arial"/>
          <w:b/>
          <w:bCs/>
          <w:color w:val="000000" w:themeColor="text1"/>
        </w:rPr>
      </w:pPr>
      <w:r>
        <w:rPr>
          <w:rFonts w:ascii="Arial" w:hAnsi="Arial" w:cs="Arial"/>
          <w:b/>
          <w:bCs/>
          <w:color w:val="000000" w:themeColor="text1"/>
        </w:rPr>
        <w:t xml:space="preserve">Liczba przycisków funkcyjnych </w:t>
      </w:r>
      <w:r>
        <w:rPr>
          <w:rFonts w:ascii="Arial" w:hAnsi="Arial" w:cs="Arial"/>
          <w:b/>
          <w:bCs/>
          <w:color w:val="000000" w:themeColor="text1"/>
        </w:rPr>
        <w:tab/>
      </w:r>
      <w:r>
        <w:rPr>
          <w:rFonts w:ascii="Arial" w:hAnsi="Arial" w:cs="Arial"/>
          <w:b/>
          <w:bCs/>
          <w:color w:val="000000" w:themeColor="text1"/>
        </w:rPr>
        <w:tab/>
        <w:t>8</w:t>
      </w:r>
    </w:p>
    <w:p w14:paraId="67AD481D" w14:textId="77777777" w:rsidR="000B477A" w:rsidRDefault="000B477A" w:rsidP="000B477A">
      <w:pPr>
        <w:tabs>
          <w:tab w:val="left" w:pos="1843"/>
        </w:tabs>
        <w:spacing w:line="240" w:lineRule="auto"/>
        <w:ind w:left="284"/>
        <w:rPr>
          <w:rFonts w:ascii="Arial" w:hAnsi="Arial" w:cs="Arial"/>
          <w:b/>
          <w:bCs/>
          <w:color w:val="000000" w:themeColor="text1"/>
        </w:rPr>
      </w:pPr>
      <w:r>
        <w:rPr>
          <w:rFonts w:ascii="Arial" w:hAnsi="Arial" w:cs="Arial"/>
          <w:b/>
          <w:bCs/>
          <w:color w:val="000000" w:themeColor="text1"/>
        </w:rPr>
        <w:t>Wyświetlacz kolorowy</w:t>
      </w:r>
      <w:r>
        <w:rPr>
          <w:rFonts w:ascii="Arial" w:hAnsi="Arial" w:cs="Arial"/>
          <w:b/>
          <w:bCs/>
          <w:color w:val="000000" w:themeColor="text1"/>
        </w:rPr>
        <w:tab/>
      </w:r>
      <w:r>
        <w:rPr>
          <w:rFonts w:ascii="Arial" w:hAnsi="Arial" w:cs="Arial"/>
          <w:b/>
          <w:bCs/>
          <w:color w:val="000000" w:themeColor="text1"/>
        </w:rPr>
        <w:tab/>
      </w:r>
      <w:r>
        <w:rPr>
          <w:rFonts w:ascii="Arial" w:hAnsi="Arial" w:cs="Arial"/>
          <w:b/>
          <w:bCs/>
          <w:color w:val="000000" w:themeColor="text1"/>
        </w:rPr>
        <w:tab/>
      </w:r>
      <w:r>
        <w:rPr>
          <w:rFonts w:ascii="Arial" w:hAnsi="Arial" w:cs="Arial"/>
          <w:b/>
          <w:bCs/>
          <w:color w:val="000000" w:themeColor="text1"/>
        </w:rPr>
        <w:tab/>
        <w:t>Kolorowy</w:t>
      </w:r>
    </w:p>
    <w:p w14:paraId="7DB46071" w14:textId="77777777" w:rsidR="000B477A" w:rsidRDefault="000B477A" w:rsidP="000B477A">
      <w:pPr>
        <w:spacing w:line="240" w:lineRule="auto"/>
        <w:ind w:left="4962" w:hanging="4678"/>
        <w:rPr>
          <w:rFonts w:ascii="Arial" w:hAnsi="Arial" w:cs="Arial"/>
          <w:b/>
          <w:bCs/>
          <w:color w:val="000000" w:themeColor="text1"/>
        </w:rPr>
      </w:pPr>
      <w:r>
        <w:rPr>
          <w:rFonts w:ascii="Arial" w:hAnsi="Arial" w:cs="Arial"/>
          <w:b/>
          <w:bCs/>
          <w:color w:val="000000" w:themeColor="text1"/>
        </w:rPr>
        <w:t>Typ wbudowanego czytnika kart</w:t>
      </w:r>
      <w:r>
        <w:rPr>
          <w:rFonts w:ascii="Arial" w:hAnsi="Arial" w:cs="Arial"/>
          <w:b/>
          <w:bCs/>
          <w:color w:val="000000" w:themeColor="text1"/>
        </w:rPr>
        <w:tab/>
        <w:t>Unique (125 kHz), Mifare Classic(13,56 MHz), Mifare Desfire (13,56 MHz)</w:t>
      </w:r>
    </w:p>
    <w:p w14:paraId="0BE4BC13" w14:textId="77777777" w:rsidR="000B477A" w:rsidRDefault="000B477A" w:rsidP="000B477A">
      <w:pPr>
        <w:spacing w:line="240" w:lineRule="auto"/>
        <w:ind w:left="284"/>
        <w:rPr>
          <w:rFonts w:ascii="Arial" w:hAnsi="Arial" w:cs="Arial"/>
          <w:b/>
          <w:bCs/>
          <w:color w:val="000000" w:themeColor="text1"/>
        </w:rPr>
      </w:pPr>
      <w:r>
        <w:rPr>
          <w:rFonts w:ascii="Arial" w:hAnsi="Arial" w:cs="Arial"/>
          <w:b/>
          <w:bCs/>
          <w:color w:val="000000" w:themeColor="text1"/>
        </w:rPr>
        <w:t>Identyfikacja biometryczna</w:t>
      </w:r>
      <w:r>
        <w:rPr>
          <w:rFonts w:ascii="Arial" w:hAnsi="Arial" w:cs="Arial"/>
          <w:b/>
          <w:bCs/>
          <w:color w:val="000000" w:themeColor="text1"/>
        </w:rPr>
        <w:tab/>
      </w:r>
      <w:r>
        <w:rPr>
          <w:rFonts w:ascii="Arial" w:hAnsi="Arial" w:cs="Arial"/>
          <w:b/>
          <w:bCs/>
          <w:color w:val="000000" w:themeColor="text1"/>
        </w:rPr>
        <w:tab/>
      </w:r>
      <w:r>
        <w:rPr>
          <w:rFonts w:ascii="Arial" w:hAnsi="Arial" w:cs="Arial"/>
          <w:b/>
          <w:bCs/>
          <w:color w:val="000000" w:themeColor="text1"/>
        </w:rPr>
        <w:tab/>
        <w:t>Nie</w:t>
      </w:r>
    </w:p>
    <w:p w14:paraId="610FE377" w14:textId="77777777" w:rsidR="000B477A" w:rsidRDefault="000B477A" w:rsidP="000B477A">
      <w:pPr>
        <w:spacing w:line="240" w:lineRule="auto"/>
        <w:ind w:left="284"/>
        <w:rPr>
          <w:rFonts w:ascii="Arial" w:hAnsi="Arial" w:cs="Arial"/>
          <w:b/>
          <w:bCs/>
          <w:color w:val="000000" w:themeColor="text1"/>
        </w:rPr>
      </w:pPr>
      <w:r>
        <w:rPr>
          <w:rFonts w:ascii="Arial" w:hAnsi="Arial" w:cs="Arial"/>
          <w:b/>
          <w:bCs/>
          <w:color w:val="000000" w:themeColor="text1"/>
        </w:rPr>
        <w:t>Sterowanie zamkiem</w:t>
      </w:r>
      <w:r>
        <w:rPr>
          <w:rFonts w:ascii="Arial" w:hAnsi="Arial" w:cs="Arial"/>
          <w:b/>
          <w:bCs/>
          <w:color w:val="000000" w:themeColor="text1"/>
        </w:rPr>
        <w:tab/>
      </w:r>
      <w:r>
        <w:rPr>
          <w:rFonts w:ascii="Arial" w:hAnsi="Arial" w:cs="Arial"/>
          <w:b/>
          <w:bCs/>
          <w:color w:val="000000" w:themeColor="text1"/>
        </w:rPr>
        <w:tab/>
      </w:r>
      <w:r>
        <w:rPr>
          <w:rFonts w:ascii="Arial" w:hAnsi="Arial" w:cs="Arial"/>
          <w:b/>
          <w:bCs/>
          <w:color w:val="000000" w:themeColor="text1"/>
        </w:rPr>
        <w:tab/>
      </w:r>
      <w:r>
        <w:rPr>
          <w:rFonts w:ascii="Arial" w:hAnsi="Arial" w:cs="Arial"/>
          <w:b/>
          <w:bCs/>
          <w:color w:val="000000" w:themeColor="text1"/>
        </w:rPr>
        <w:tab/>
        <w:t>Tak</w:t>
      </w:r>
    </w:p>
    <w:p w14:paraId="39963FC5" w14:textId="77777777" w:rsidR="000B477A" w:rsidRDefault="000B477A" w:rsidP="000B477A">
      <w:pPr>
        <w:tabs>
          <w:tab w:val="left" w:pos="1418"/>
        </w:tabs>
        <w:spacing w:line="240" w:lineRule="auto"/>
        <w:ind w:left="284"/>
        <w:rPr>
          <w:rFonts w:ascii="Arial" w:hAnsi="Arial" w:cs="Arial"/>
          <w:b/>
          <w:bCs/>
          <w:color w:val="000000" w:themeColor="text1"/>
        </w:rPr>
      </w:pPr>
      <w:r>
        <w:rPr>
          <w:rFonts w:ascii="Arial" w:hAnsi="Arial" w:cs="Arial"/>
          <w:b/>
          <w:bCs/>
          <w:color w:val="000000" w:themeColor="text1"/>
        </w:rPr>
        <w:lastRenderedPageBreak/>
        <w:t>Wymiary</w:t>
      </w:r>
      <w:r>
        <w:rPr>
          <w:rFonts w:ascii="Arial" w:hAnsi="Arial" w:cs="Arial"/>
          <w:b/>
          <w:bCs/>
          <w:color w:val="000000" w:themeColor="text1"/>
        </w:rPr>
        <w:tab/>
      </w:r>
      <w:r>
        <w:rPr>
          <w:rFonts w:ascii="Arial" w:hAnsi="Arial" w:cs="Arial"/>
          <w:b/>
          <w:bCs/>
          <w:color w:val="000000" w:themeColor="text1"/>
        </w:rPr>
        <w:tab/>
      </w:r>
      <w:r>
        <w:rPr>
          <w:rFonts w:ascii="Arial" w:hAnsi="Arial" w:cs="Arial"/>
          <w:b/>
          <w:bCs/>
          <w:color w:val="000000" w:themeColor="text1"/>
        </w:rPr>
        <w:tab/>
      </w:r>
      <w:r>
        <w:rPr>
          <w:rFonts w:ascii="Arial" w:hAnsi="Arial" w:cs="Arial"/>
          <w:b/>
          <w:bCs/>
          <w:color w:val="000000" w:themeColor="text1"/>
        </w:rPr>
        <w:tab/>
      </w:r>
      <w:r>
        <w:rPr>
          <w:rFonts w:ascii="Arial" w:hAnsi="Arial" w:cs="Arial"/>
          <w:b/>
          <w:bCs/>
          <w:color w:val="000000" w:themeColor="text1"/>
        </w:rPr>
        <w:tab/>
      </w:r>
      <w:r>
        <w:rPr>
          <w:rFonts w:ascii="Arial" w:hAnsi="Arial" w:cs="Arial"/>
          <w:b/>
          <w:bCs/>
          <w:color w:val="000000" w:themeColor="text1"/>
        </w:rPr>
        <w:tab/>
        <w:t>205,6 x 150 x 41,6</w:t>
      </w:r>
    </w:p>
    <w:p w14:paraId="541945DA" w14:textId="77777777" w:rsidR="000B477A" w:rsidRDefault="000B477A" w:rsidP="000B477A">
      <w:pPr>
        <w:spacing w:line="240" w:lineRule="auto"/>
        <w:ind w:left="284"/>
        <w:rPr>
          <w:rFonts w:ascii="Arial" w:hAnsi="Arial" w:cs="Arial"/>
          <w:b/>
          <w:bCs/>
          <w:color w:val="000000" w:themeColor="text1"/>
        </w:rPr>
      </w:pPr>
      <w:r>
        <w:rPr>
          <w:rFonts w:ascii="Arial" w:hAnsi="Arial" w:cs="Arial"/>
          <w:b/>
          <w:bCs/>
          <w:color w:val="000000" w:themeColor="text1"/>
        </w:rPr>
        <w:t>Zasilanie</w:t>
      </w:r>
      <w:r>
        <w:rPr>
          <w:rFonts w:ascii="Arial" w:hAnsi="Arial" w:cs="Arial"/>
          <w:b/>
          <w:bCs/>
          <w:color w:val="000000" w:themeColor="text1"/>
        </w:rPr>
        <w:tab/>
      </w:r>
      <w:r>
        <w:rPr>
          <w:rFonts w:ascii="Arial" w:hAnsi="Arial" w:cs="Arial"/>
          <w:b/>
          <w:bCs/>
          <w:color w:val="000000" w:themeColor="text1"/>
        </w:rPr>
        <w:tab/>
      </w:r>
      <w:r>
        <w:rPr>
          <w:rFonts w:ascii="Arial" w:hAnsi="Arial" w:cs="Arial"/>
          <w:b/>
          <w:bCs/>
          <w:color w:val="000000" w:themeColor="text1"/>
        </w:rPr>
        <w:tab/>
      </w:r>
      <w:r>
        <w:rPr>
          <w:rFonts w:ascii="Arial" w:hAnsi="Arial" w:cs="Arial"/>
          <w:b/>
          <w:bCs/>
          <w:color w:val="000000" w:themeColor="text1"/>
        </w:rPr>
        <w:tab/>
      </w:r>
      <w:r>
        <w:rPr>
          <w:rFonts w:ascii="Arial" w:hAnsi="Arial" w:cs="Arial"/>
          <w:b/>
          <w:bCs/>
          <w:color w:val="000000" w:themeColor="text1"/>
        </w:rPr>
        <w:tab/>
      </w:r>
      <w:r>
        <w:rPr>
          <w:rFonts w:ascii="Arial" w:hAnsi="Arial" w:cs="Arial"/>
          <w:b/>
          <w:bCs/>
          <w:color w:val="000000" w:themeColor="text1"/>
        </w:rPr>
        <w:tab/>
        <w:t>12 V DC</w:t>
      </w:r>
    </w:p>
    <w:p w14:paraId="68999B80" w14:textId="77777777" w:rsidR="000B477A" w:rsidRDefault="000B477A" w:rsidP="000B477A">
      <w:pPr>
        <w:spacing w:line="240" w:lineRule="auto"/>
        <w:ind w:left="284"/>
        <w:rPr>
          <w:rFonts w:ascii="Arial" w:hAnsi="Arial" w:cs="Arial"/>
          <w:b/>
          <w:bCs/>
          <w:color w:val="000000" w:themeColor="text1"/>
        </w:rPr>
      </w:pPr>
      <w:r>
        <w:rPr>
          <w:rFonts w:ascii="Arial" w:hAnsi="Arial" w:cs="Arial"/>
          <w:b/>
          <w:bCs/>
          <w:color w:val="000000" w:themeColor="text1"/>
        </w:rPr>
        <w:t>Porty komunikacyjne</w:t>
      </w:r>
      <w:r>
        <w:rPr>
          <w:rFonts w:ascii="Arial" w:hAnsi="Arial" w:cs="Arial"/>
          <w:b/>
          <w:bCs/>
          <w:color w:val="000000" w:themeColor="text1"/>
        </w:rPr>
        <w:tab/>
      </w:r>
      <w:r>
        <w:rPr>
          <w:rFonts w:ascii="Arial" w:hAnsi="Arial" w:cs="Arial"/>
          <w:b/>
          <w:bCs/>
          <w:color w:val="000000" w:themeColor="text1"/>
        </w:rPr>
        <w:tab/>
      </w:r>
      <w:r>
        <w:rPr>
          <w:rFonts w:ascii="Arial" w:hAnsi="Arial" w:cs="Arial"/>
          <w:b/>
          <w:bCs/>
          <w:color w:val="000000" w:themeColor="text1"/>
        </w:rPr>
        <w:tab/>
      </w:r>
      <w:r>
        <w:rPr>
          <w:rFonts w:ascii="Arial" w:hAnsi="Arial" w:cs="Arial"/>
          <w:b/>
          <w:bCs/>
          <w:color w:val="000000" w:themeColor="text1"/>
        </w:rPr>
        <w:tab/>
        <w:t>TCP/IP, USB</w:t>
      </w:r>
    </w:p>
    <w:p w14:paraId="67EF7F80" w14:textId="77777777" w:rsidR="000B477A" w:rsidRDefault="000B477A" w:rsidP="000B477A">
      <w:pPr>
        <w:spacing w:line="240" w:lineRule="auto"/>
        <w:ind w:left="4962" w:hanging="4678"/>
        <w:rPr>
          <w:rFonts w:ascii="Arial" w:hAnsi="Arial" w:cs="Arial"/>
          <w:b/>
          <w:bCs/>
          <w:color w:val="000000" w:themeColor="text1"/>
        </w:rPr>
      </w:pPr>
      <w:r>
        <w:rPr>
          <w:rFonts w:ascii="Arial" w:hAnsi="Arial" w:cs="Arial"/>
          <w:b/>
          <w:bCs/>
          <w:color w:val="000000" w:themeColor="text1"/>
        </w:rPr>
        <w:t>Funkcjonalności</w:t>
      </w:r>
      <w:r>
        <w:rPr>
          <w:rFonts w:ascii="Arial" w:hAnsi="Arial" w:cs="Arial"/>
          <w:b/>
          <w:bCs/>
          <w:color w:val="000000" w:themeColor="text1"/>
        </w:rPr>
        <w:tab/>
        <w:t>kod pracy, czas letni/zimowy, programowany dzwonek, wpisywanie tekstu metodą T9, identyfikator ze zdjęciem, 9-cyfrowy identyfikator użytkownika, funkcja anti-passback</w:t>
      </w:r>
      <w:r>
        <w:rPr>
          <w:rFonts w:ascii="Arial" w:hAnsi="Arial" w:cs="Arial"/>
          <w:color w:val="000000" w:themeColor="text1"/>
        </w:rPr>
        <w:t>.</w:t>
      </w:r>
      <w:r>
        <w:rPr>
          <w:rFonts w:ascii="Arial" w:hAnsi="Arial" w:cs="Arial"/>
          <w:b/>
          <w:bCs/>
          <w:color w:val="000000" w:themeColor="text1"/>
        </w:rPr>
        <w:t xml:space="preserve"> </w:t>
      </w:r>
    </w:p>
    <w:p w14:paraId="69FB30F5" w14:textId="77777777" w:rsidR="000B477A" w:rsidRDefault="000B477A" w:rsidP="000B477A">
      <w:pPr>
        <w:spacing w:line="240" w:lineRule="auto"/>
        <w:ind w:left="4962" w:hanging="4678"/>
        <w:rPr>
          <w:rFonts w:ascii="Arial" w:hAnsi="Arial" w:cs="Arial"/>
          <w:b/>
          <w:bCs/>
          <w:color w:val="000000" w:themeColor="text1"/>
        </w:rPr>
      </w:pPr>
      <w:r>
        <w:rPr>
          <w:rFonts w:ascii="Arial" w:hAnsi="Arial" w:cs="Arial"/>
          <w:b/>
          <w:bCs/>
          <w:color w:val="000000" w:themeColor="text1"/>
        </w:rPr>
        <w:t xml:space="preserve">Temperatura pracy </w:t>
      </w:r>
      <w:r>
        <w:rPr>
          <w:rFonts w:ascii="Arial" w:hAnsi="Arial" w:cs="Arial"/>
          <w:b/>
          <w:bCs/>
          <w:color w:val="000000" w:themeColor="text1"/>
        </w:rPr>
        <w:tab/>
        <w:t>0°C do +45°C</w:t>
      </w:r>
    </w:p>
    <w:p w14:paraId="64921093" w14:textId="77777777" w:rsidR="000B477A" w:rsidRDefault="000B477A" w:rsidP="000B477A">
      <w:pPr>
        <w:pStyle w:val="Akapitzlist"/>
        <w:numPr>
          <w:ilvl w:val="1"/>
          <w:numId w:val="4"/>
        </w:numPr>
        <w:tabs>
          <w:tab w:val="clear" w:pos="0"/>
        </w:tabs>
        <w:spacing w:before="120" w:line="240" w:lineRule="auto"/>
        <w:ind w:left="426" w:hanging="284"/>
        <w:rPr>
          <w:rFonts w:ascii="Arial" w:hAnsi="Arial" w:cs="Arial"/>
          <w:b/>
          <w:bCs/>
          <w:color w:val="000000" w:themeColor="text1"/>
          <w:szCs w:val="22"/>
        </w:rPr>
      </w:pPr>
      <w:r>
        <w:rPr>
          <w:rFonts w:ascii="Arial" w:hAnsi="Arial" w:cs="Arial"/>
          <w:b/>
          <w:bCs/>
          <w:szCs w:val="22"/>
        </w:rPr>
        <w:t>PARAMETRY TECHNICZNE I KONSTRUKCYJNE SYSTEMU INTEGRACYJNEGO:</w:t>
      </w:r>
    </w:p>
    <w:p w14:paraId="5292D4FB" w14:textId="77777777" w:rsidR="000B477A" w:rsidRDefault="000B477A" w:rsidP="000B477A">
      <w:pPr>
        <w:pStyle w:val="Akapitzlist"/>
        <w:tabs>
          <w:tab w:val="clear" w:pos="0"/>
        </w:tabs>
        <w:spacing w:before="120" w:line="240" w:lineRule="auto"/>
        <w:ind w:left="284"/>
        <w:rPr>
          <w:rFonts w:ascii="Arial" w:hAnsi="Arial" w:cs="Arial"/>
          <w:szCs w:val="22"/>
        </w:rPr>
      </w:pPr>
      <w:r>
        <w:rPr>
          <w:rFonts w:ascii="Arial" w:hAnsi="Arial" w:cs="Arial"/>
          <w:szCs w:val="22"/>
        </w:rPr>
        <w:t>Informacje ogólne</w:t>
      </w:r>
    </w:p>
    <w:p w14:paraId="66018B81" w14:textId="77777777" w:rsidR="000B477A" w:rsidRDefault="000B477A" w:rsidP="000B477A">
      <w:pPr>
        <w:pStyle w:val="Akapitzlist"/>
        <w:tabs>
          <w:tab w:val="clear" w:pos="0"/>
        </w:tabs>
        <w:spacing w:line="240" w:lineRule="auto"/>
        <w:ind w:left="284"/>
        <w:rPr>
          <w:rFonts w:ascii="Arial" w:hAnsi="Arial" w:cs="Arial"/>
          <w:szCs w:val="22"/>
        </w:rPr>
      </w:pPr>
      <w:r>
        <w:rPr>
          <w:rFonts w:ascii="Arial" w:hAnsi="Arial" w:cs="Arial"/>
          <w:szCs w:val="22"/>
        </w:rPr>
        <w:t>Pod względem parametrów technicznych proponowane urządzenia spełniają wyszczególnione poniżej założenia:</w:t>
      </w:r>
    </w:p>
    <w:p w14:paraId="6451CA66" w14:textId="77777777" w:rsidR="000B477A" w:rsidRDefault="000B477A" w:rsidP="000B477A">
      <w:pPr>
        <w:pStyle w:val="Akapitzlist"/>
        <w:tabs>
          <w:tab w:val="clear" w:pos="0"/>
        </w:tabs>
        <w:spacing w:line="240" w:lineRule="auto"/>
        <w:ind w:left="284"/>
        <w:rPr>
          <w:rFonts w:ascii="Arial" w:hAnsi="Arial" w:cs="Arial"/>
          <w:b/>
          <w:bCs/>
          <w:color w:val="000000" w:themeColor="text1"/>
          <w:szCs w:val="22"/>
        </w:rPr>
      </w:pPr>
      <w:r>
        <w:rPr>
          <w:rFonts w:ascii="Arial" w:hAnsi="Arial" w:cs="Arial"/>
          <w:szCs w:val="22"/>
        </w:rPr>
        <w:t xml:space="preserve">Urządzenia i oprogramowanie wchodzące w skład systemu pod względem jakościowymi funkcjonalnym powinny spełniać wymagania zawarte w </w:t>
      </w:r>
      <w:r w:rsidRPr="004F3F62">
        <w:rPr>
          <w:rFonts w:ascii="Arial" w:hAnsi="Arial" w:cs="Arial"/>
          <w:szCs w:val="22"/>
        </w:rPr>
        <w:t>punkcie 12</w:t>
      </w:r>
      <w:r>
        <w:rPr>
          <w:rFonts w:ascii="Arial" w:hAnsi="Arial" w:cs="Arial"/>
          <w:szCs w:val="22"/>
        </w:rPr>
        <w:t xml:space="preserve"> – klasa S1, S2, S3 lub S4 PN-EN-60839-11-1 </w:t>
      </w:r>
      <w:r w:rsidRPr="004F3F62">
        <w:rPr>
          <w:rFonts w:ascii="Arial" w:hAnsi="Arial" w:cs="Arial"/>
          <w:szCs w:val="22"/>
        </w:rPr>
        <w:t>Część 11-1:</w:t>
      </w:r>
      <w:r>
        <w:rPr>
          <w:rFonts w:ascii="Arial" w:hAnsi="Arial" w:cs="Arial"/>
          <w:szCs w:val="22"/>
        </w:rPr>
        <w:t xml:space="preserve"> Elektroniczne systemy kontroli dostępu.</w:t>
      </w:r>
    </w:p>
    <w:p w14:paraId="30CE9288" w14:textId="77777777" w:rsidR="000B477A" w:rsidRDefault="000B477A" w:rsidP="000B477A">
      <w:pPr>
        <w:pStyle w:val="Akapitzlist"/>
        <w:numPr>
          <w:ilvl w:val="1"/>
          <w:numId w:val="4"/>
        </w:numPr>
        <w:tabs>
          <w:tab w:val="clear" w:pos="0"/>
        </w:tabs>
        <w:spacing w:before="120" w:line="240" w:lineRule="auto"/>
        <w:ind w:left="426" w:hanging="284"/>
        <w:rPr>
          <w:rFonts w:ascii="Arial" w:hAnsi="Arial" w:cs="Arial"/>
          <w:szCs w:val="22"/>
        </w:rPr>
      </w:pPr>
      <w:r>
        <w:rPr>
          <w:rFonts w:ascii="Arial" w:hAnsi="Arial" w:cs="Arial"/>
          <w:szCs w:val="22"/>
        </w:rPr>
        <w:t>Wymagania dotyczące systemów i części składowych:</w:t>
      </w:r>
    </w:p>
    <w:p w14:paraId="7FD83F53" w14:textId="77777777" w:rsidR="000B477A" w:rsidRDefault="000B477A" w:rsidP="000B477A">
      <w:pPr>
        <w:pStyle w:val="Akapitzlist"/>
        <w:numPr>
          <w:ilvl w:val="0"/>
          <w:numId w:val="14"/>
        </w:numPr>
        <w:tabs>
          <w:tab w:val="clear" w:pos="0"/>
        </w:tabs>
        <w:spacing w:line="240" w:lineRule="auto"/>
        <w:ind w:left="709" w:hanging="425"/>
        <w:rPr>
          <w:rFonts w:ascii="Arial" w:hAnsi="Arial" w:cs="Arial"/>
          <w:szCs w:val="22"/>
        </w:rPr>
      </w:pPr>
      <w:r>
        <w:rPr>
          <w:rFonts w:ascii="Arial" w:hAnsi="Arial" w:cs="Arial"/>
          <w:szCs w:val="22"/>
        </w:rPr>
        <w:t>Urządzenia identyfikujące użytkownika – karty zbliżeniowe i czytniki o zróżnicowanym zasięgu odczytu.</w:t>
      </w:r>
    </w:p>
    <w:p w14:paraId="26023DC7" w14:textId="77777777" w:rsidR="000B477A" w:rsidRDefault="000B477A" w:rsidP="000B477A">
      <w:pPr>
        <w:pStyle w:val="Akapitzlist"/>
        <w:numPr>
          <w:ilvl w:val="0"/>
          <w:numId w:val="14"/>
        </w:numPr>
        <w:tabs>
          <w:tab w:val="clear" w:pos="0"/>
        </w:tabs>
        <w:spacing w:line="240" w:lineRule="auto"/>
        <w:ind w:left="709" w:hanging="425"/>
        <w:rPr>
          <w:rFonts w:ascii="Arial" w:hAnsi="Arial" w:cs="Arial"/>
          <w:szCs w:val="22"/>
        </w:rPr>
      </w:pPr>
      <w:r>
        <w:rPr>
          <w:rFonts w:ascii="Arial" w:hAnsi="Arial" w:cs="Arial"/>
          <w:szCs w:val="22"/>
        </w:rPr>
        <w:t>Karty (elektroniczne identyfikatory) posiadają zakodowany w procesie produkcji unikatowy numer seryjny oraz możliwość personalizacji.</w:t>
      </w:r>
    </w:p>
    <w:p w14:paraId="3F08C10D" w14:textId="77777777" w:rsidR="000B477A" w:rsidRDefault="000B477A" w:rsidP="000B477A">
      <w:pPr>
        <w:pStyle w:val="Akapitzlist"/>
        <w:numPr>
          <w:ilvl w:val="0"/>
          <w:numId w:val="14"/>
        </w:numPr>
        <w:tabs>
          <w:tab w:val="clear" w:pos="0"/>
        </w:tabs>
        <w:spacing w:line="240" w:lineRule="auto"/>
        <w:ind w:left="709" w:hanging="425"/>
        <w:rPr>
          <w:rFonts w:ascii="Arial" w:hAnsi="Arial" w:cs="Arial"/>
          <w:szCs w:val="22"/>
        </w:rPr>
      </w:pPr>
      <w:r>
        <w:rPr>
          <w:rFonts w:ascii="Arial" w:hAnsi="Arial" w:cs="Arial"/>
          <w:szCs w:val="22"/>
        </w:rPr>
        <w:t xml:space="preserve">Sterowniki (kontrolery) współpracujące z czytnikami oraz z pozostałymi elementami (zamki elektryczne, przyciski, czujniki stanu drzwi itp.) powinny posiadać możliwość pracy w trybie komunikacji z programem nadzorczym i autonomicznym oraz przy zaniku podstawowego zasilania sieciowego (230VAC). Praca w trybie autonomicznym powinna zapewniać zachowanie uprawnień w zakresie dostępu dla użytkowników (min </w:t>
      </w:r>
      <w:r w:rsidRPr="004F3F62">
        <w:rPr>
          <w:rFonts w:ascii="Arial" w:hAnsi="Arial" w:cs="Arial"/>
          <w:szCs w:val="22"/>
        </w:rPr>
        <w:t>18 000 kart</w:t>
      </w:r>
      <w:r>
        <w:rPr>
          <w:rFonts w:ascii="Arial" w:hAnsi="Arial" w:cs="Arial"/>
          <w:szCs w:val="22"/>
        </w:rPr>
        <w:t xml:space="preserve">, gwarantować zapis, co najmniej </w:t>
      </w:r>
      <w:r w:rsidRPr="004F3F62">
        <w:rPr>
          <w:rFonts w:ascii="Arial" w:hAnsi="Arial" w:cs="Arial"/>
          <w:szCs w:val="22"/>
        </w:rPr>
        <w:t>48 000</w:t>
      </w:r>
      <w:r>
        <w:rPr>
          <w:rFonts w:ascii="Arial" w:hAnsi="Arial" w:cs="Arial"/>
          <w:szCs w:val="22"/>
        </w:rPr>
        <w:t xml:space="preserve"> ostatnich zdarzeń oraz pozostałych parametrów związanych z działaniem kontrolowanego przejścia.</w:t>
      </w:r>
    </w:p>
    <w:p w14:paraId="4DE2EDAF" w14:textId="77777777" w:rsidR="000B477A" w:rsidRDefault="000B477A" w:rsidP="000B477A">
      <w:pPr>
        <w:pStyle w:val="Akapitzlist"/>
        <w:numPr>
          <w:ilvl w:val="0"/>
          <w:numId w:val="14"/>
        </w:numPr>
        <w:tabs>
          <w:tab w:val="clear" w:pos="0"/>
        </w:tabs>
        <w:spacing w:line="240" w:lineRule="auto"/>
        <w:ind w:left="709" w:hanging="425"/>
        <w:rPr>
          <w:rFonts w:ascii="Arial" w:hAnsi="Arial" w:cs="Arial"/>
          <w:szCs w:val="22"/>
        </w:rPr>
      </w:pPr>
      <w:r>
        <w:rPr>
          <w:rFonts w:ascii="Arial" w:hAnsi="Arial" w:cs="Arial"/>
          <w:szCs w:val="22"/>
        </w:rPr>
        <w:t xml:space="preserve"> Po zaniku podstawowego zasilania sieciowego sterownik powinien automatycznie przełączyć się na pracę z zasilania awaryjnego (akumulator) i pracować, co najmniej przez 8 godzin. System powinien sygnalizować stan dołączonych do sterowników akumulatorów pod względem ich pełnego naładowania. Sterownik powinien automatycznie wyłączać się po osiągnięciu przez akumulator najniższego dopuszczalnego poziomu napięcia a następnie automatycznie wznawiać pracę po przywróceniu podstawowego zasilania sieciowego.</w:t>
      </w:r>
    </w:p>
    <w:p w14:paraId="15C523E0" w14:textId="202ED88E" w:rsidR="000B477A" w:rsidRDefault="000B477A" w:rsidP="000B477A">
      <w:pPr>
        <w:pStyle w:val="Akapitzlist"/>
        <w:numPr>
          <w:ilvl w:val="0"/>
          <w:numId w:val="14"/>
        </w:numPr>
        <w:tabs>
          <w:tab w:val="clear" w:pos="0"/>
        </w:tabs>
        <w:spacing w:line="240" w:lineRule="auto"/>
        <w:ind w:left="709" w:hanging="425"/>
        <w:rPr>
          <w:rFonts w:ascii="Arial" w:hAnsi="Arial" w:cs="Arial"/>
          <w:szCs w:val="22"/>
        </w:rPr>
      </w:pPr>
      <w:r>
        <w:rPr>
          <w:rFonts w:ascii="Arial" w:hAnsi="Arial" w:cs="Arial"/>
          <w:szCs w:val="22"/>
        </w:rPr>
        <w:t>Aby zagwarantować odpowiednie bezpieczeństwo i niezawodność działania systemu w skali całego obiektu, system powinien oferować sterownik obsługujący jedno przejście w wersji z jednym lub dwoma czytnikami. Takie rozwiązanie gwarantuje, że w przypadku awarii jednego sterownika tylko jedno przejście będzie wyłączone a pozostałe będą pracowały poprawnie. Gdy kontrolowane przejścia są zlokalizowane w pobliżu dopuszcza się sterowniki obsługujące dwa lub cztery przejścia. Uszkodzenie sterownika lub obwodu zamka elektrycznego musi być bezwzględnie sygnalizowane na stacji monitorującej odpowiednim komunikatem alarmowym i sygnałem dźwiękowym.</w:t>
      </w:r>
    </w:p>
    <w:p w14:paraId="46FDFEEC" w14:textId="77777777" w:rsidR="000B477A" w:rsidRDefault="000B477A" w:rsidP="000B477A">
      <w:pPr>
        <w:pStyle w:val="Akapitzlist"/>
        <w:numPr>
          <w:ilvl w:val="0"/>
          <w:numId w:val="14"/>
        </w:numPr>
        <w:tabs>
          <w:tab w:val="clear" w:pos="0"/>
        </w:tabs>
        <w:spacing w:line="240" w:lineRule="auto"/>
        <w:ind w:left="709" w:hanging="425"/>
        <w:rPr>
          <w:rFonts w:ascii="Arial" w:hAnsi="Arial" w:cs="Arial"/>
          <w:szCs w:val="22"/>
        </w:rPr>
      </w:pPr>
      <w:r>
        <w:rPr>
          <w:rFonts w:ascii="Arial" w:hAnsi="Arial" w:cs="Arial"/>
          <w:szCs w:val="22"/>
        </w:rPr>
        <w:t>System powinien mieć możliwość zastosowania sterowników kontroli dostępu współpracujących z modułami rozszerzeń, które umożliwiają zwiększenie liczby wejść parametrycznych linii dozorowych oraz przekaźnikowych lub tranzystorowych wyjść sterujących dla zapewnienia współpracy z urządzeniami zewnętrznymi (np. windami).</w:t>
      </w:r>
    </w:p>
    <w:p w14:paraId="19298691" w14:textId="77777777" w:rsidR="000B477A" w:rsidRDefault="000B477A" w:rsidP="000B477A">
      <w:pPr>
        <w:pStyle w:val="Akapitzlist"/>
        <w:numPr>
          <w:ilvl w:val="0"/>
          <w:numId w:val="14"/>
        </w:numPr>
        <w:tabs>
          <w:tab w:val="clear" w:pos="0"/>
        </w:tabs>
        <w:spacing w:line="240" w:lineRule="auto"/>
        <w:ind w:left="709" w:hanging="425"/>
        <w:rPr>
          <w:rFonts w:ascii="Arial" w:hAnsi="Arial" w:cs="Arial"/>
          <w:szCs w:val="22"/>
        </w:rPr>
      </w:pPr>
      <w:r>
        <w:rPr>
          <w:rFonts w:ascii="Arial" w:hAnsi="Arial" w:cs="Arial"/>
          <w:szCs w:val="22"/>
        </w:rPr>
        <w:t>Obudowa sterownika powinna uniemożliwiać bezpośredni dostęp osobom nieuprawnionym a jej otwarcie w każdym przypadku powinno być sygnalizowane alarmem dla służb ochrony obiektu.</w:t>
      </w:r>
    </w:p>
    <w:p w14:paraId="691C328E" w14:textId="77777777" w:rsidR="000B477A" w:rsidRDefault="000B477A" w:rsidP="000B477A">
      <w:pPr>
        <w:pStyle w:val="Akapitzlist"/>
        <w:numPr>
          <w:ilvl w:val="0"/>
          <w:numId w:val="14"/>
        </w:numPr>
        <w:tabs>
          <w:tab w:val="clear" w:pos="0"/>
        </w:tabs>
        <w:spacing w:line="240" w:lineRule="auto"/>
        <w:ind w:left="709" w:hanging="425"/>
        <w:rPr>
          <w:rFonts w:ascii="Arial" w:hAnsi="Arial" w:cs="Arial"/>
          <w:szCs w:val="22"/>
        </w:rPr>
      </w:pPr>
      <w:r>
        <w:rPr>
          <w:rFonts w:ascii="Arial" w:hAnsi="Arial" w:cs="Arial"/>
          <w:szCs w:val="22"/>
        </w:rPr>
        <w:lastRenderedPageBreak/>
        <w:t>Sterowniki w systemie powinny mieć możliwość komunikacji z komputerem i programem nadzorczym poprzez magistralę komunikacyjną z protokółem TCP/IP. Uszkodzenie magistrali lub utrata komunikacji z kontrolerem powinno być sygnalizowane alarmem.</w:t>
      </w:r>
    </w:p>
    <w:p w14:paraId="79CC4F2B" w14:textId="77777777" w:rsidR="000B477A" w:rsidRDefault="000B477A" w:rsidP="000B477A">
      <w:pPr>
        <w:pStyle w:val="Akapitzlist"/>
        <w:numPr>
          <w:ilvl w:val="1"/>
          <w:numId w:val="4"/>
        </w:numPr>
        <w:tabs>
          <w:tab w:val="clear" w:pos="0"/>
        </w:tabs>
        <w:spacing w:before="120" w:line="240" w:lineRule="auto"/>
        <w:ind w:left="426" w:hanging="284"/>
        <w:rPr>
          <w:rFonts w:ascii="Arial" w:hAnsi="Arial" w:cs="Arial"/>
          <w:szCs w:val="22"/>
        </w:rPr>
      </w:pPr>
      <w:r>
        <w:rPr>
          <w:rFonts w:ascii="Arial" w:hAnsi="Arial" w:cs="Arial"/>
          <w:b/>
          <w:szCs w:val="22"/>
        </w:rPr>
        <w:t>FUNKCJE SZCZEGÓŁOWE PROGRAMU NADZORCZEGO</w:t>
      </w:r>
    </w:p>
    <w:p w14:paraId="2E061FCE" w14:textId="77777777" w:rsidR="000B477A" w:rsidRDefault="000B477A" w:rsidP="000B477A">
      <w:pPr>
        <w:pStyle w:val="Akapitzlist"/>
        <w:tabs>
          <w:tab w:val="clear" w:pos="0"/>
        </w:tabs>
        <w:spacing w:before="120" w:line="240" w:lineRule="auto"/>
        <w:ind w:left="567"/>
        <w:rPr>
          <w:rFonts w:ascii="Arial" w:hAnsi="Arial" w:cs="Arial"/>
          <w:szCs w:val="22"/>
        </w:rPr>
      </w:pPr>
      <w:r>
        <w:rPr>
          <w:rFonts w:ascii="Arial" w:hAnsi="Arial" w:cs="Arial"/>
          <w:szCs w:val="22"/>
        </w:rPr>
        <w:t>Program nadzorczy systemu kontroli dostępu powinien umożliwiać realizację następujących funkcji szczegółowych:</w:t>
      </w:r>
    </w:p>
    <w:p w14:paraId="3BFEECFD" w14:textId="77777777" w:rsidR="000B477A" w:rsidRDefault="000B477A" w:rsidP="000B477A">
      <w:pPr>
        <w:pStyle w:val="Akapitzlist"/>
        <w:numPr>
          <w:ilvl w:val="0"/>
          <w:numId w:val="15"/>
        </w:numPr>
        <w:tabs>
          <w:tab w:val="clear" w:pos="0"/>
        </w:tabs>
        <w:spacing w:line="240" w:lineRule="auto"/>
        <w:ind w:left="709" w:hanging="425"/>
        <w:rPr>
          <w:rFonts w:ascii="Arial" w:hAnsi="Arial" w:cs="Arial"/>
          <w:szCs w:val="22"/>
        </w:rPr>
      </w:pPr>
      <w:r>
        <w:rPr>
          <w:rFonts w:ascii="Arial" w:hAnsi="Arial" w:cs="Arial"/>
          <w:szCs w:val="22"/>
        </w:rPr>
        <w:t>wizualizacja stanu elementów systemu poprzez hierarchiczny zestaw map graficznych z animowanymi ikonami, których stan jest aktualizowany w czasie rzeczywistym;</w:t>
      </w:r>
    </w:p>
    <w:p w14:paraId="3DD686DE" w14:textId="77777777" w:rsidR="000B477A" w:rsidRDefault="000B477A" w:rsidP="000B477A">
      <w:pPr>
        <w:pStyle w:val="Akapitzlist"/>
        <w:numPr>
          <w:ilvl w:val="0"/>
          <w:numId w:val="15"/>
        </w:numPr>
        <w:tabs>
          <w:tab w:val="clear" w:pos="0"/>
        </w:tabs>
        <w:spacing w:line="240" w:lineRule="auto"/>
        <w:ind w:left="709" w:hanging="425"/>
        <w:rPr>
          <w:rFonts w:ascii="Arial" w:hAnsi="Arial" w:cs="Arial"/>
          <w:szCs w:val="22"/>
        </w:rPr>
      </w:pPr>
      <w:r>
        <w:rPr>
          <w:rFonts w:ascii="Arial" w:hAnsi="Arial" w:cs="Arial"/>
          <w:szCs w:val="22"/>
        </w:rPr>
        <w:t>każda z ikon na mapie powinna posiadać menu kontekstowe umożliwiające wykonywanie określonych poleceń oraz wyświetlenie okna z kompletnym statusem elementu;</w:t>
      </w:r>
    </w:p>
    <w:p w14:paraId="6A00CE22" w14:textId="77777777" w:rsidR="000B477A" w:rsidRDefault="000B477A" w:rsidP="000B477A">
      <w:pPr>
        <w:pStyle w:val="Akapitzlist"/>
        <w:numPr>
          <w:ilvl w:val="0"/>
          <w:numId w:val="15"/>
        </w:numPr>
        <w:tabs>
          <w:tab w:val="clear" w:pos="0"/>
        </w:tabs>
        <w:spacing w:line="240" w:lineRule="auto"/>
        <w:ind w:left="709" w:hanging="425"/>
        <w:rPr>
          <w:rFonts w:ascii="Arial" w:hAnsi="Arial" w:cs="Arial"/>
          <w:szCs w:val="22"/>
        </w:rPr>
      </w:pPr>
      <w:r>
        <w:rPr>
          <w:rFonts w:ascii="Arial" w:hAnsi="Arial" w:cs="Arial"/>
          <w:szCs w:val="22"/>
        </w:rPr>
        <w:t xml:space="preserve">informacje dotyczące wszelkiej aktywności w systemie wyświetlane w postaci komunikatów w oknie zdarzeń; </w:t>
      </w:r>
    </w:p>
    <w:p w14:paraId="3BF0E63D" w14:textId="77777777" w:rsidR="000B477A" w:rsidRDefault="000B477A" w:rsidP="000B477A">
      <w:pPr>
        <w:pStyle w:val="Akapitzlist"/>
        <w:numPr>
          <w:ilvl w:val="0"/>
          <w:numId w:val="15"/>
        </w:numPr>
        <w:tabs>
          <w:tab w:val="clear" w:pos="0"/>
        </w:tabs>
        <w:spacing w:line="240" w:lineRule="auto"/>
        <w:ind w:left="709" w:hanging="425"/>
        <w:rPr>
          <w:rFonts w:ascii="Arial" w:hAnsi="Arial" w:cs="Arial"/>
          <w:szCs w:val="22"/>
        </w:rPr>
      </w:pPr>
      <w:r>
        <w:rPr>
          <w:rFonts w:ascii="Arial" w:hAnsi="Arial" w:cs="Arial"/>
          <w:szCs w:val="22"/>
        </w:rPr>
        <w:t>możliwość personalizacji układu okien wyświetlanych na pulpicie operatora;</w:t>
      </w:r>
    </w:p>
    <w:p w14:paraId="23BD7D9D" w14:textId="77777777" w:rsidR="000B477A" w:rsidRDefault="000B477A" w:rsidP="000B477A">
      <w:pPr>
        <w:pStyle w:val="Akapitzlist"/>
        <w:numPr>
          <w:ilvl w:val="0"/>
          <w:numId w:val="15"/>
        </w:numPr>
        <w:tabs>
          <w:tab w:val="clear" w:pos="0"/>
        </w:tabs>
        <w:spacing w:line="240" w:lineRule="auto"/>
        <w:ind w:left="709" w:hanging="425"/>
        <w:rPr>
          <w:rFonts w:ascii="Arial" w:hAnsi="Arial" w:cs="Arial"/>
          <w:szCs w:val="22"/>
        </w:rPr>
      </w:pPr>
      <w:r>
        <w:rPr>
          <w:rFonts w:ascii="Arial" w:hAnsi="Arial" w:cs="Arial"/>
          <w:szCs w:val="22"/>
        </w:rPr>
        <w:t>uzupełnienie bazy o użytkowników o zdjęcia oraz możliwość ich wyświetlania na ekranie monitora po użyciu karty;</w:t>
      </w:r>
    </w:p>
    <w:p w14:paraId="3788C681" w14:textId="77777777" w:rsidR="000B477A" w:rsidRDefault="000B477A" w:rsidP="000B477A">
      <w:pPr>
        <w:pStyle w:val="Akapitzlist"/>
        <w:numPr>
          <w:ilvl w:val="0"/>
          <w:numId w:val="15"/>
        </w:numPr>
        <w:tabs>
          <w:tab w:val="clear" w:pos="0"/>
        </w:tabs>
        <w:spacing w:line="240" w:lineRule="auto"/>
        <w:ind w:left="709" w:hanging="425"/>
        <w:rPr>
          <w:rFonts w:ascii="Arial" w:hAnsi="Arial" w:cs="Arial"/>
          <w:szCs w:val="22"/>
        </w:rPr>
      </w:pPr>
      <w:r>
        <w:rPr>
          <w:rFonts w:ascii="Arial" w:hAnsi="Arial" w:cs="Arial"/>
          <w:szCs w:val="22"/>
        </w:rPr>
        <w:t>automatyczne wyświetlanie okien wideo zawierających obrazy z kamer przypisanych do elementu w stanie alarmu;</w:t>
      </w:r>
    </w:p>
    <w:p w14:paraId="15340DDF" w14:textId="77777777" w:rsidR="000B477A" w:rsidRDefault="000B477A" w:rsidP="000B477A">
      <w:pPr>
        <w:pStyle w:val="Akapitzlist"/>
        <w:numPr>
          <w:ilvl w:val="0"/>
          <w:numId w:val="15"/>
        </w:numPr>
        <w:tabs>
          <w:tab w:val="clear" w:pos="0"/>
        </w:tabs>
        <w:spacing w:line="240" w:lineRule="auto"/>
        <w:ind w:left="709" w:hanging="425"/>
        <w:rPr>
          <w:rFonts w:ascii="Arial" w:hAnsi="Arial" w:cs="Arial"/>
          <w:szCs w:val="22"/>
        </w:rPr>
      </w:pPr>
      <w:r>
        <w:rPr>
          <w:rFonts w:ascii="Arial" w:hAnsi="Arial" w:cs="Arial"/>
          <w:szCs w:val="22"/>
        </w:rPr>
        <w:t>możliwość generowania filtrowanego raportów wprost z okna zdarzeń;</w:t>
      </w:r>
    </w:p>
    <w:p w14:paraId="0904D0AC" w14:textId="77777777" w:rsidR="000B477A" w:rsidRDefault="000B477A" w:rsidP="000B477A">
      <w:pPr>
        <w:pStyle w:val="Akapitzlist"/>
        <w:numPr>
          <w:ilvl w:val="0"/>
          <w:numId w:val="15"/>
        </w:numPr>
        <w:tabs>
          <w:tab w:val="clear" w:pos="0"/>
        </w:tabs>
        <w:spacing w:line="240" w:lineRule="auto"/>
        <w:ind w:left="709" w:hanging="425"/>
        <w:rPr>
          <w:rFonts w:ascii="Arial" w:hAnsi="Arial" w:cs="Arial"/>
          <w:szCs w:val="22"/>
        </w:rPr>
      </w:pPr>
      <w:r>
        <w:rPr>
          <w:rFonts w:ascii="Arial" w:hAnsi="Arial" w:cs="Arial"/>
          <w:szCs w:val="22"/>
        </w:rPr>
        <w:t>możliwość generowania prostych raportów rejestracji czasu pracy pracowników w oparciu o te same karty i czytniki, które są używane w systemie kontroli dostępu;</w:t>
      </w:r>
    </w:p>
    <w:p w14:paraId="18C613DA" w14:textId="77777777" w:rsidR="000B477A" w:rsidRDefault="000B477A" w:rsidP="000B477A">
      <w:pPr>
        <w:pStyle w:val="Akapitzlist"/>
        <w:numPr>
          <w:ilvl w:val="0"/>
          <w:numId w:val="15"/>
        </w:numPr>
        <w:tabs>
          <w:tab w:val="clear" w:pos="0"/>
        </w:tabs>
        <w:spacing w:line="240" w:lineRule="auto"/>
        <w:ind w:left="709" w:hanging="425"/>
        <w:rPr>
          <w:rFonts w:ascii="Arial" w:hAnsi="Arial" w:cs="Arial"/>
          <w:szCs w:val="22"/>
        </w:rPr>
      </w:pPr>
      <w:r>
        <w:rPr>
          <w:rFonts w:ascii="Arial" w:hAnsi="Arial" w:cs="Arial"/>
          <w:szCs w:val="22"/>
        </w:rPr>
        <w:t>dostęp do wybranego pomieszczenia po użyciu ważnych kart przez dwóch użytkowników;</w:t>
      </w:r>
    </w:p>
    <w:p w14:paraId="01F462F9" w14:textId="77777777" w:rsidR="000B477A" w:rsidRDefault="000B477A" w:rsidP="000B477A">
      <w:pPr>
        <w:pStyle w:val="Akapitzlist"/>
        <w:numPr>
          <w:ilvl w:val="0"/>
          <w:numId w:val="15"/>
        </w:numPr>
        <w:tabs>
          <w:tab w:val="clear" w:pos="0"/>
        </w:tabs>
        <w:spacing w:line="240" w:lineRule="auto"/>
        <w:ind w:left="709" w:hanging="425"/>
        <w:rPr>
          <w:rFonts w:ascii="Arial" w:hAnsi="Arial" w:cs="Arial"/>
          <w:szCs w:val="22"/>
        </w:rPr>
      </w:pPr>
      <w:r>
        <w:rPr>
          <w:rFonts w:ascii="Arial" w:hAnsi="Arial" w:cs="Arial"/>
          <w:szCs w:val="22"/>
        </w:rPr>
        <w:t>uzbrajanie wybranych  drzwi połączone z blokadą uprawnień dla pozostałych użytkowników;</w:t>
      </w:r>
    </w:p>
    <w:p w14:paraId="17859698" w14:textId="77777777" w:rsidR="000B477A" w:rsidRDefault="000B477A" w:rsidP="000B477A">
      <w:pPr>
        <w:pStyle w:val="Akapitzlist"/>
        <w:numPr>
          <w:ilvl w:val="0"/>
          <w:numId w:val="15"/>
        </w:numPr>
        <w:tabs>
          <w:tab w:val="clear" w:pos="0"/>
        </w:tabs>
        <w:spacing w:line="240" w:lineRule="auto"/>
        <w:ind w:left="709" w:hanging="425"/>
        <w:rPr>
          <w:rFonts w:ascii="Arial" w:hAnsi="Arial" w:cs="Arial"/>
          <w:szCs w:val="22"/>
        </w:rPr>
      </w:pPr>
      <w:r>
        <w:rPr>
          <w:rFonts w:ascii="Arial" w:hAnsi="Arial" w:cs="Arial"/>
          <w:szCs w:val="22"/>
        </w:rPr>
        <w:t>import /eksport plików z danymi użytkowników;</w:t>
      </w:r>
    </w:p>
    <w:p w14:paraId="7AEEF82B" w14:textId="77777777" w:rsidR="000B477A" w:rsidRDefault="000B477A" w:rsidP="000B477A">
      <w:pPr>
        <w:pStyle w:val="Akapitzlist"/>
        <w:numPr>
          <w:ilvl w:val="0"/>
          <w:numId w:val="15"/>
        </w:numPr>
        <w:tabs>
          <w:tab w:val="clear" w:pos="0"/>
        </w:tabs>
        <w:spacing w:line="240" w:lineRule="auto"/>
        <w:ind w:left="709" w:hanging="425"/>
        <w:rPr>
          <w:rFonts w:ascii="Arial" w:hAnsi="Arial" w:cs="Arial"/>
          <w:szCs w:val="22"/>
        </w:rPr>
      </w:pPr>
      <w:r>
        <w:rPr>
          <w:rFonts w:ascii="Arial" w:hAnsi="Arial" w:cs="Arial"/>
          <w:szCs w:val="22"/>
        </w:rPr>
        <w:t>funkcja kontroli dwustronnej „anti-passback” lokalny wymuszająca na użytkownikach konieczność używania kart na wejściu i wyjściu;</w:t>
      </w:r>
    </w:p>
    <w:p w14:paraId="3CB38E3F" w14:textId="77777777" w:rsidR="000B477A" w:rsidRDefault="000B477A" w:rsidP="000B477A">
      <w:pPr>
        <w:pStyle w:val="Akapitzlist"/>
        <w:numPr>
          <w:ilvl w:val="0"/>
          <w:numId w:val="15"/>
        </w:numPr>
        <w:tabs>
          <w:tab w:val="clear" w:pos="0"/>
        </w:tabs>
        <w:spacing w:line="240" w:lineRule="auto"/>
        <w:ind w:left="709" w:hanging="425"/>
        <w:rPr>
          <w:rFonts w:ascii="Arial" w:hAnsi="Arial" w:cs="Arial"/>
          <w:szCs w:val="22"/>
        </w:rPr>
      </w:pPr>
      <w:r>
        <w:rPr>
          <w:rFonts w:ascii="Arial" w:hAnsi="Arial" w:cs="Arial"/>
          <w:szCs w:val="22"/>
        </w:rPr>
        <w:t>realizację tzw. „śluzy”, czyli blokady dostępu do drzwi, jeżeli są otwarte drzwi następujące po nich;</w:t>
      </w:r>
    </w:p>
    <w:p w14:paraId="4F64CDD8" w14:textId="77777777" w:rsidR="000B477A" w:rsidRDefault="000B477A" w:rsidP="000B477A">
      <w:pPr>
        <w:pStyle w:val="Akapitzlist"/>
        <w:numPr>
          <w:ilvl w:val="0"/>
          <w:numId w:val="15"/>
        </w:numPr>
        <w:tabs>
          <w:tab w:val="clear" w:pos="0"/>
        </w:tabs>
        <w:spacing w:line="240" w:lineRule="auto"/>
        <w:ind w:left="709" w:hanging="425"/>
        <w:rPr>
          <w:rFonts w:ascii="Arial" w:hAnsi="Arial" w:cs="Arial"/>
          <w:szCs w:val="22"/>
        </w:rPr>
      </w:pPr>
      <w:r>
        <w:rPr>
          <w:rFonts w:ascii="Arial" w:hAnsi="Arial" w:cs="Arial"/>
          <w:szCs w:val="22"/>
        </w:rPr>
        <w:t>funkcja wielokrotnego odczytu karty (2 lub 3 kolejne odczyty) w celu realizacji zaprogramowanej sekwencji zdarzeń np. odryglowania/zaryglowania drzwi na stałe, uzbrojenia rozbrojenia centrali alarmowej, włączenia /wyłączenia oświetlenia lub klimatyzacji.</w:t>
      </w:r>
    </w:p>
    <w:p w14:paraId="6939B1D5" w14:textId="77777777" w:rsidR="000B477A" w:rsidRDefault="000B477A" w:rsidP="000B477A">
      <w:pPr>
        <w:keepNext/>
        <w:suppressAutoHyphens/>
        <w:spacing w:before="120" w:line="240" w:lineRule="auto"/>
        <w:rPr>
          <w:rFonts w:ascii="Arial" w:hAnsi="Arial" w:cs="Arial"/>
          <w:b/>
          <w:bCs/>
        </w:rPr>
      </w:pPr>
      <w:r>
        <w:rPr>
          <w:rFonts w:ascii="Arial" w:hAnsi="Arial" w:cs="Arial"/>
          <w:b/>
          <w:bCs/>
        </w:rPr>
        <w:t>Zasilanie systemu</w:t>
      </w:r>
    </w:p>
    <w:p w14:paraId="65681477" w14:textId="77777777" w:rsidR="000B477A" w:rsidRDefault="000B477A" w:rsidP="000B477A">
      <w:pPr>
        <w:suppressAutoHyphens/>
        <w:spacing w:before="120" w:line="240" w:lineRule="auto"/>
        <w:ind w:left="709"/>
        <w:jc w:val="both"/>
        <w:rPr>
          <w:rFonts w:ascii="Arial" w:hAnsi="Arial" w:cs="Arial"/>
        </w:rPr>
      </w:pPr>
      <w:r>
        <w:rPr>
          <w:rFonts w:ascii="Arial" w:hAnsi="Arial" w:cs="Arial"/>
        </w:rPr>
        <w:t>Kontrolery systemu należy zasilić napięciem 230VAC, przewodem typu YDY 3x1.5mm2 z obwodu w rozdzielni elektrycznej. Wszystkie urządzenia systemu posiadają wbudowane akumulatory zapewniające pracę pod odłączeniu zasilania podstawowego.</w:t>
      </w:r>
    </w:p>
    <w:p w14:paraId="64E5FC22" w14:textId="77777777" w:rsidR="000B477A" w:rsidRDefault="000B477A" w:rsidP="000B477A">
      <w:pPr>
        <w:suppressAutoHyphens/>
        <w:spacing w:before="120" w:line="240" w:lineRule="auto"/>
        <w:ind w:right="141"/>
        <w:rPr>
          <w:rFonts w:ascii="Arial" w:hAnsi="Arial" w:cs="Arial"/>
          <w:b/>
          <w:bCs/>
        </w:rPr>
      </w:pPr>
      <w:r>
        <w:rPr>
          <w:rFonts w:ascii="Arial" w:hAnsi="Arial" w:cs="Arial"/>
          <w:b/>
          <w:bCs/>
        </w:rPr>
        <w:t>Instalacje</w:t>
      </w:r>
    </w:p>
    <w:p w14:paraId="66069B8F" w14:textId="77777777" w:rsidR="000B477A" w:rsidRDefault="000B477A" w:rsidP="000B477A">
      <w:pPr>
        <w:pStyle w:val="Akapitzlist"/>
        <w:tabs>
          <w:tab w:val="clear" w:pos="0"/>
        </w:tabs>
        <w:suppressAutoHyphens/>
        <w:spacing w:line="240" w:lineRule="auto"/>
        <w:ind w:left="709" w:right="142"/>
        <w:rPr>
          <w:rFonts w:ascii="Arial" w:hAnsi="Arial" w:cs="Arial"/>
          <w:szCs w:val="22"/>
        </w:rPr>
      </w:pPr>
      <w:r>
        <w:rPr>
          <w:rFonts w:ascii="Arial" w:hAnsi="Arial" w:cs="Arial"/>
          <w:szCs w:val="22"/>
        </w:rPr>
        <w:t>Połączenia kablowe systemu kontroli dostępu należy wykonać przewodami:</w:t>
      </w:r>
    </w:p>
    <w:p w14:paraId="268ABCC7" w14:textId="77777777" w:rsidR="000B477A" w:rsidRDefault="000B477A" w:rsidP="000B477A">
      <w:pPr>
        <w:pStyle w:val="Akapitzlist"/>
        <w:numPr>
          <w:ilvl w:val="0"/>
          <w:numId w:val="16"/>
        </w:numPr>
        <w:tabs>
          <w:tab w:val="clear" w:pos="0"/>
        </w:tabs>
        <w:suppressAutoHyphens/>
        <w:spacing w:line="240" w:lineRule="auto"/>
        <w:ind w:left="709" w:right="142" w:hanging="425"/>
        <w:rPr>
          <w:rFonts w:ascii="Arial" w:hAnsi="Arial" w:cs="Arial"/>
          <w:szCs w:val="22"/>
        </w:rPr>
      </w:pPr>
      <w:r>
        <w:rPr>
          <w:rFonts w:ascii="Arial" w:hAnsi="Arial" w:cs="Arial"/>
          <w:szCs w:val="22"/>
        </w:rPr>
        <w:t>Połączenie kontrolerów z magistralą U/UTP cat.5 4x2x0.5mm</w:t>
      </w:r>
    </w:p>
    <w:p w14:paraId="3378F37D" w14:textId="77777777" w:rsidR="000B477A" w:rsidRDefault="000B477A" w:rsidP="000B477A">
      <w:pPr>
        <w:pStyle w:val="Akapitzlist"/>
        <w:numPr>
          <w:ilvl w:val="0"/>
          <w:numId w:val="16"/>
        </w:numPr>
        <w:tabs>
          <w:tab w:val="clear" w:pos="0"/>
        </w:tabs>
        <w:suppressAutoHyphens/>
        <w:spacing w:line="240" w:lineRule="auto"/>
        <w:ind w:left="709" w:right="142" w:hanging="425"/>
        <w:rPr>
          <w:rFonts w:ascii="Arial" w:hAnsi="Arial" w:cs="Arial"/>
          <w:szCs w:val="22"/>
        </w:rPr>
      </w:pPr>
      <w:r>
        <w:rPr>
          <w:rFonts w:ascii="Arial" w:hAnsi="Arial" w:cs="Arial"/>
          <w:szCs w:val="22"/>
        </w:rPr>
        <w:t xml:space="preserve">Podłączenie czytników zbliżeniowych U/UTP cat.5 4x2x0.5mm </w:t>
      </w:r>
    </w:p>
    <w:p w14:paraId="4221CA0B" w14:textId="77777777" w:rsidR="000B477A" w:rsidRDefault="000B477A" w:rsidP="000B477A">
      <w:pPr>
        <w:pStyle w:val="Akapitzlist"/>
        <w:numPr>
          <w:ilvl w:val="0"/>
          <w:numId w:val="16"/>
        </w:numPr>
        <w:tabs>
          <w:tab w:val="clear" w:pos="0"/>
        </w:tabs>
        <w:suppressAutoHyphens/>
        <w:spacing w:line="240" w:lineRule="auto"/>
        <w:ind w:left="709" w:right="142" w:hanging="425"/>
        <w:rPr>
          <w:rFonts w:ascii="Arial" w:hAnsi="Arial" w:cs="Arial"/>
          <w:szCs w:val="22"/>
        </w:rPr>
      </w:pPr>
      <w:r>
        <w:rPr>
          <w:rFonts w:ascii="Arial" w:hAnsi="Arial" w:cs="Arial"/>
          <w:szCs w:val="22"/>
        </w:rPr>
        <w:t>Podłączenie kontaktronu OWY 2x1 mm</w:t>
      </w:r>
    </w:p>
    <w:p w14:paraId="2550D45A" w14:textId="77777777" w:rsidR="000B477A" w:rsidRDefault="000B477A" w:rsidP="000B477A">
      <w:pPr>
        <w:pStyle w:val="Akapitzlist"/>
        <w:numPr>
          <w:ilvl w:val="0"/>
          <w:numId w:val="16"/>
        </w:numPr>
        <w:tabs>
          <w:tab w:val="clear" w:pos="0"/>
        </w:tabs>
        <w:suppressAutoHyphens/>
        <w:spacing w:line="240" w:lineRule="auto"/>
        <w:ind w:left="709" w:right="142" w:hanging="425"/>
        <w:rPr>
          <w:rFonts w:ascii="Arial" w:hAnsi="Arial" w:cs="Arial"/>
          <w:szCs w:val="22"/>
        </w:rPr>
      </w:pPr>
      <w:r>
        <w:rPr>
          <w:rFonts w:ascii="Arial" w:hAnsi="Arial" w:cs="Arial"/>
          <w:szCs w:val="22"/>
        </w:rPr>
        <w:t>Podłączenie przycisku wyjścia YTDY 6x0.5 mm</w:t>
      </w:r>
    </w:p>
    <w:p w14:paraId="28EF37B2" w14:textId="77777777" w:rsidR="000B477A" w:rsidRDefault="000B477A" w:rsidP="000B477A">
      <w:pPr>
        <w:pStyle w:val="Akapitzlist"/>
        <w:numPr>
          <w:ilvl w:val="0"/>
          <w:numId w:val="16"/>
        </w:numPr>
        <w:tabs>
          <w:tab w:val="clear" w:pos="0"/>
        </w:tabs>
        <w:suppressAutoHyphens/>
        <w:spacing w:line="240" w:lineRule="auto"/>
        <w:ind w:left="709" w:right="142" w:hanging="425"/>
        <w:rPr>
          <w:rFonts w:ascii="Arial" w:hAnsi="Arial" w:cs="Arial"/>
          <w:szCs w:val="22"/>
        </w:rPr>
      </w:pPr>
      <w:r>
        <w:rPr>
          <w:rFonts w:ascii="Arial" w:hAnsi="Arial" w:cs="Arial"/>
          <w:szCs w:val="22"/>
        </w:rPr>
        <w:t>Podłączenie elektrozaczepy OMY 3X0.75mm</w:t>
      </w:r>
    </w:p>
    <w:p w14:paraId="7C386793" w14:textId="77777777" w:rsidR="000B477A" w:rsidRDefault="000B477A" w:rsidP="000B477A">
      <w:pPr>
        <w:suppressAutoHyphens/>
        <w:spacing w:before="120" w:line="240" w:lineRule="auto"/>
        <w:ind w:right="142"/>
        <w:rPr>
          <w:rFonts w:ascii="Arial" w:hAnsi="Arial" w:cs="Arial"/>
          <w:b/>
          <w:bCs/>
        </w:rPr>
      </w:pPr>
      <w:r>
        <w:rPr>
          <w:rFonts w:ascii="Arial" w:hAnsi="Arial" w:cs="Arial"/>
          <w:b/>
          <w:bCs/>
        </w:rPr>
        <w:t>Montaż urządzeń i instalacji</w:t>
      </w:r>
    </w:p>
    <w:p w14:paraId="1AEA7049" w14:textId="77777777" w:rsidR="000B477A" w:rsidRDefault="000B477A" w:rsidP="000B477A">
      <w:pPr>
        <w:spacing w:line="240" w:lineRule="auto"/>
        <w:ind w:left="709" w:right="142"/>
        <w:jc w:val="both"/>
        <w:rPr>
          <w:rFonts w:ascii="Arial" w:hAnsi="Arial" w:cs="Arial"/>
        </w:rPr>
      </w:pPr>
      <w:r>
        <w:rPr>
          <w:rFonts w:ascii="Arial" w:hAnsi="Arial" w:cs="Arial"/>
        </w:rPr>
        <w:t xml:space="preserve">System kontroli dostępu obejmować będzie wyznaczone przez przedstawicieli Inwestora wyjścia ewakuacyjne, przejścia jednostronne, przejścia jednostronne czasowo otwierane przez personel. </w:t>
      </w:r>
    </w:p>
    <w:p w14:paraId="2EE259FE" w14:textId="0710BA26" w:rsidR="000B477A" w:rsidRDefault="000B477A" w:rsidP="000B477A">
      <w:pPr>
        <w:spacing w:line="240" w:lineRule="auto"/>
        <w:ind w:left="709" w:right="142"/>
        <w:jc w:val="both"/>
        <w:rPr>
          <w:rFonts w:ascii="Arial" w:hAnsi="Arial" w:cs="Arial"/>
        </w:rPr>
      </w:pPr>
      <w:r>
        <w:rPr>
          <w:rFonts w:ascii="Arial" w:hAnsi="Arial" w:cs="Arial"/>
        </w:rPr>
        <w:lastRenderedPageBreak/>
        <w:t>System będzie oparty na kontrolerach komunikujących się poprzez IP z serwerem systemu pracującym pod programem nadzorczym. Serwer umieścić w pomieszczeniach serwerowni, natomiast kontrolery rozmieszczać w pobliżu kontrolowanych przejść, z optymalnym wykorzystaniem ich zajętości, na terenie całego obiektu w czystych i niezapylonych miejscach zgodnie z rysunkami. O ile charakterystyka pomieszczeń na to pozwala, kontrolery należy instalować, na ścianach powyżej zasięgu ramion człowieka. Lokalizacje ,w których skupiono więcej niż jeden kontroler, należy łączyć z siecią IP. System zaprojektowano wykorzystując sieć IP.</w:t>
      </w:r>
    </w:p>
    <w:p w14:paraId="3CA324F7" w14:textId="77777777" w:rsidR="000B477A" w:rsidRDefault="000B477A" w:rsidP="000B477A">
      <w:pPr>
        <w:pStyle w:val="Tekstpodstawowy"/>
        <w:tabs>
          <w:tab w:val="clear" w:pos="0"/>
        </w:tabs>
        <w:suppressAutoHyphens/>
        <w:spacing w:before="120" w:after="0" w:line="240" w:lineRule="auto"/>
        <w:rPr>
          <w:rFonts w:ascii="Arial" w:hAnsi="Arial" w:cs="Arial"/>
          <w:b/>
          <w:bCs/>
          <w:szCs w:val="22"/>
        </w:rPr>
      </w:pPr>
      <w:r>
        <w:rPr>
          <w:rFonts w:ascii="Arial" w:hAnsi="Arial" w:cs="Arial"/>
          <w:b/>
          <w:bCs/>
          <w:szCs w:val="22"/>
        </w:rPr>
        <w:t>Elementy wchodzące w skład systemu:</w:t>
      </w:r>
    </w:p>
    <w:p w14:paraId="59CDDA57" w14:textId="77777777" w:rsidR="000B477A" w:rsidRDefault="000B477A" w:rsidP="000B477A">
      <w:pPr>
        <w:pStyle w:val="Tekstpodstawowy"/>
        <w:numPr>
          <w:ilvl w:val="0"/>
          <w:numId w:val="18"/>
        </w:numPr>
        <w:spacing w:after="0" w:line="240" w:lineRule="auto"/>
        <w:ind w:hanging="436"/>
        <w:rPr>
          <w:rFonts w:ascii="Arial" w:hAnsi="Arial" w:cs="Arial"/>
          <w:b/>
          <w:szCs w:val="22"/>
        </w:rPr>
      </w:pPr>
      <w:r>
        <w:rPr>
          <w:rFonts w:ascii="Arial" w:hAnsi="Arial" w:cs="Arial"/>
          <w:b/>
          <w:szCs w:val="22"/>
        </w:rPr>
        <w:t>Czytnik kart zbliżeniowych</w:t>
      </w:r>
    </w:p>
    <w:p w14:paraId="493E27CD" w14:textId="77777777" w:rsidR="000B477A" w:rsidRDefault="000B477A" w:rsidP="000B477A">
      <w:pPr>
        <w:pStyle w:val="Tekstpodstawowy"/>
        <w:spacing w:after="0" w:line="240" w:lineRule="auto"/>
        <w:ind w:left="720"/>
        <w:rPr>
          <w:rFonts w:ascii="Arial" w:hAnsi="Arial" w:cs="Arial"/>
          <w:b/>
          <w:szCs w:val="22"/>
        </w:rPr>
      </w:pPr>
      <w:r>
        <w:rPr>
          <w:rFonts w:ascii="Arial" w:hAnsi="Arial" w:cs="Arial"/>
          <w:szCs w:val="22"/>
        </w:rPr>
        <w:t>Przeznaczony do pracy w systemach kontroli dostępu z możliwością montażu wewnątrz i na zewnątrz pomieszczeń. Posiadający obudowę z tworzywa ABS spełniającą wymagania normy IP66 (wodoodporność). Czytnik przeznaczony do współpracy z kontrolerami z interfejsem Wieganda. Urządzenie musi odczytywać Mifare Classic (13,56 MHz). Zasięg odczytu kart zbliżeniowych wynosi od 2 do 5 cm w zależności od rodzaju karty.</w:t>
      </w:r>
      <w:r>
        <w:rPr>
          <w:rFonts w:ascii="Arial" w:hAnsi="Arial" w:cs="Arial"/>
          <w:b/>
          <w:szCs w:val="22"/>
        </w:rPr>
        <w:t xml:space="preserve"> </w:t>
      </w:r>
    </w:p>
    <w:p w14:paraId="7089C866" w14:textId="77777777" w:rsidR="000B477A" w:rsidRDefault="000B477A" w:rsidP="000B477A">
      <w:pPr>
        <w:pStyle w:val="Tekstpodstawowy"/>
        <w:numPr>
          <w:ilvl w:val="0"/>
          <w:numId w:val="18"/>
        </w:numPr>
        <w:spacing w:after="0" w:line="240" w:lineRule="auto"/>
        <w:ind w:hanging="436"/>
        <w:rPr>
          <w:rFonts w:ascii="Arial" w:hAnsi="Arial" w:cs="Arial"/>
          <w:b/>
          <w:color w:val="FF0000"/>
          <w:szCs w:val="22"/>
        </w:rPr>
      </w:pPr>
      <w:r>
        <w:rPr>
          <w:rFonts w:ascii="Arial" w:hAnsi="Arial" w:cs="Arial"/>
          <w:b/>
          <w:szCs w:val="22"/>
        </w:rPr>
        <w:t>Kontrolery</w:t>
      </w:r>
    </w:p>
    <w:p w14:paraId="70D9E497" w14:textId="77777777" w:rsidR="000B477A" w:rsidRDefault="000B477A" w:rsidP="000B477A">
      <w:pPr>
        <w:spacing w:line="240" w:lineRule="auto"/>
        <w:ind w:left="709" w:right="142"/>
        <w:jc w:val="both"/>
        <w:rPr>
          <w:rFonts w:ascii="Arial" w:hAnsi="Arial" w:cs="Arial"/>
        </w:rPr>
      </w:pPr>
      <w:r>
        <w:rPr>
          <w:rFonts w:ascii="Arial" w:hAnsi="Arial" w:cs="Arial"/>
        </w:rPr>
        <w:t>Należy zastosować kontrolery pracujące pod nadzorem dedykowanego oprogramowania nadzorczego.  Kontrolery powinny posiadać 2-4 portów czytników, co umożliwia kontrolę do 4 drzwi jednostronnie. Wbudowana pamięć zdarzeń nie powinna być mniejsza niż 48 000, a pamięć kart nie mniejsza niż 18 000. Kontroler powinien zawierać liczbę wyjść sterujących nie mniejszą niż 4. Porty czytnika powinny pracować w oparciu o powszechną komunikację typu Wiegand. Porty komunikacyjne powinny łączyć się z oprogramowaniem nadzorczym poprzez protokół TCP/IP.</w:t>
      </w:r>
    </w:p>
    <w:p w14:paraId="722378A7" w14:textId="77777777" w:rsidR="000B477A" w:rsidRDefault="000B477A" w:rsidP="000B477A">
      <w:pPr>
        <w:pStyle w:val="Tekstpodstawowy"/>
        <w:numPr>
          <w:ilvl w:val="0"/>
          <w:numId w:val="19"/>
        </w:numPr>
        <w:spacing w:before="120" w:after="0" w:line="240" w:lineRule="auto"/>
        <w:ind w:hanging="436"/>
        <w:rPr>
          <w:rFonts w:ascii="Arial" w:hAnsi="Arial" w:cs="Arial"/>
          <w:b/>
          <w:szCs w:val="22"/>
        </w:rPr>
      </w:pPr>
      <w:r>
        <w:rPr>
          <w:rFonts w:ascii="Arial" w:hAnsi="Arial" w:cs="Arial"/>
          <w:b/>
          <w:szCs w:val="22"/>
        </w:rPr>
        <w:t>Program nadzorczy</w:t>
      </w:r>
    </w:p>
    <w:p w14:paraId="55D88BFD" w14:textId="77777777" w:rsidR="000B477A" w:rsidRDefault="000B477A" w:rsidP="000B477A">
      <w:pPr>
        <w:pStyle w:val="Tekstpodstawowy"/>
        <w:spacing w:after="0" w:line="240" w:lineRule="auto"/>
        <w:ind w:left="720"/>
        <w:rPr>
          <w:rFonts w:ascii="Arial" w:hAnsi="Arial" w:cs="Arial"/>
          <w:b/>
          <w:szCs w:val="22"/>
        </w:rPr>
      </w:pPr>
      <w:r>
        <w:rPr>
          <w:rFonts w:ascii="Arial" w:hAnsi="Arial" w:cs="Arial"/>
          <w:szCs w:val="22"/>
        </w:rPr>
        <w:t xml:space="preserve">Program nadzorczy, dedykowany jest do współpracy z kontrolerami w trybie sieciowym. </w:t>
      </w:r>
    </w:p>
    <w:p w14:paraId="6F7F4359" w14:textId="77777777" w:rsidR="000B477A" w:rsidRDefault="000B477A" w:rsidP="000B477A">
      <w:pPr>
        <w:spacing w:line="240" w:lineRule="auto"/>
        <w:ind w:right="141" w:firstLine="708"/>
        <w:jc w:val="both"/>
        <w:rPr>
          <w:rFonts w:ascii="Arial" w:hAnsi="Arial" w:cs="Arial"/>
        </w:rPr>
      </w:pPr>
      <w:r>
        <w:rPr>
          <w:rFonts w:ascii="Arial" w:hAnsi="Arial" w:cs="Arial"/>
        </w:rPr>
        <w:t>Interfejs operatora musi umożliwiać:</w:t>
      </w:r>
    </w:p>
    <w:p w14:paraId="00479064" w14:textId="77777777" w:rsidR="000B477A" w:rsidRDefault="000B477A" w:rsidP="000B477A">
      <w:pPr>
        <w:pStyle w:val="Akapitzlist"/>
        <w:numPr>
          <w:ilvl w:val="0"/>
          <w:numId w:val="20"/>
        </w:numPr>
        <w:tabs>
          <w:tab w:val="clear" w:pos="0"/>
        </w:tabs>
        <w:spacing w:line="240" w:lineRule="auto"/>
        <w:ind w:left="1276" w:right="141" w:hanging="425"/>
        <w:rPr>
          <w:rFonts w:ascii="Arial" w:hAnsi="Arial" w:cs="Arial"/>
          <w:b/>
          <w:bCs/>
          <w:szCs w:val="22"/>
        </w:rPr>
      </w:pPr>
      <w:r>
        <w:rPr>
          <w:rFonts w:ascii="Arial" w:hAnsi="Arial" w:cs="Arial"/>
          <w:szCs w:val="22"/>
        </w:rPr>
        <w:t>konfigurację parametrów fizycznych elementów systemu</w:t>
      </w:r>
    </w:p>
    <w:p w14:paraId="547B04E6" w14:textId="77777777" w:rsidR="000B477A" w:rsidRDefault="000B477A" w:rsidP="000B477A">
      <w:pPr>
        <w:pStyle w:val="Akapitzlist"/>
        <w:numPr>
          <w:ilvl w:val="0"/>
          <w:numId w:val="20"/>
        </w:numPr>
        <w:tabs>
          <w:tab w:val="clear" w:pos="0"/>
        </w:tabs>
        <w:spacing w:line="240" w:lineRule="auto"/>
        <w:ind w:left="1276" w:right="141" w:hanging="425"/>
        <w:rPr>
          <w:rFonts w:ascii="Arial" w:hAnsi="Arial" w:cs="Arial"/>
          <w:b/>
          <w:bCs/>
          <w:szCs w:val="22"/>
        </w:rPr>
      </w:pPr>
      <w:r>
        <w:rPr>
          <w:rFonts w:ascii="Arial" w:hAnsi="Arial" w:cs="Arial"/>
          <w:szCs w:val="22"/>
        </w:rPr>
        <w:t>definiowanie elementów logicznych</w:t>
      </w:r>
    </w:p>
    <w:p w14:paraId="0E77CAB8" w14:textId="77777777" w:rsidR="000B477A" w:rsidRDefault="000B477A" w:rsidP="000B477A">
      <w:pPr>
        <w:pStyle w:val="Akapitzlist"/>
        <w:numPr>
          <w:ilvl w:val="0"/>
          <w:numId w:val="20"/>
        </w:numPr>
        <w:tabs>
          <w:tab w:val="clear" w:pos="0"/>
        </w:tabs>
        <w:spacing w:line="240" w:lineRule="auto"/>
        <w:ind w:left="1276" w:right="141" w:hanging="425"/>
        <w:rPr>
          <w:rFonts w:ascii="Arial" w:hAnsi="Arial" w:cs="Arial"/>
          <w:b/>
          <w:bCs/>
          <w:szCs w:val="22"/>
        </w:rPr>
      </w:pPr>
      <w:r>
        <w:rPr>
          <w:rFonts w:ascii="Arial" w:hAnsi="Arial" w:cs="Arial"/>
          <w:szCs w:val="22"/>
        </w:rPr>
        <w:t>monitorowanie stanu systemu „on-line” poprzez system graficznych map obiektów i komunikatów</w:t>
      </w:r>
    </w:p>
    <w:p w14:paraId="24A8AA92" w14:textId="77777777" w:rsidR="000B477A" w:rsidRDefault="000B477A" w:rsidP="000B477A">
      <w:pPr>
        <w:pStyle w:val="Akapitzlist"/>
        <w:numPr>
          <w:ilvl w:val="0"/>
          <w:numId w:val="20"/>
        </w:numPr>
        <w:tabs>
          <w:tab w:val="clear" w:pos="0"/>
        </w:tabs>
        <w:spacing w:line="240" w:lineRule="auto"/>
        <w:ind w:left="1276" w:right="141" w:hanging="425"/>
        <w:rPr>
          <w:rFonts w:ascii="Arial" w:hAnsi="Arial" w:cs="Arial"/>
          <w:b/>
          <w:bCs/>
          <w:szCs w:val="22"/>
        </w:rPr>
      </w:pPr>
      <w:r>
        <w:rPr>
          <w:rFonts w:ascii="Arial" w:hAnsi="Arial" w:cs="Arial"/>
          <w:szCs w:val="22"/>
        </w:rPr>
        <w:t>wyświetlanie zdjęć użytkownika po użyciu karty</w:t>
      </w:r>
    </w:p>
    <w:p w14:paraId="75A45F94" w14:textId="77777777" w:rsidR="000B477A" w:rsidRDefault="000B477A" w:rsidP="000B477A">
      <w:pPr>
        <w:pStyle w:val="Akapitzlist"/>
        <w:numPr>
          <w:ilvl w:val="0"/>
          <w:numId w:val="20"/>
        </w:numPr>
        <w:tabs>
          <w:tab w:val="clear" w:pos="0"/>
        </w:tabs>
        <w:spacing w:line="240" w:lineRule="auto"/>
        <w:ind w:left="1276" w:right="141" w:hanging="425"/>
        <w:rPr>
          <w:rFonts w:ascii="Arial" w:hAnsi="Arial" w:cs="Arial"/>
          <w:b/>
          <w:bCs/>
          <w:szCs w:val="22"/>
        </w:rPr>
      </w:pPr>
      <w:r>
        <w:rPr>
          <w:rFonts w:ascii="Arial" w:hAnsi="Arial" w:cs="Arial"/>
          <w:szCs w:val="22"/>
        </w:rPr>
        <w:t>generowanie filtrowanych raportów zdarzeń i zapis w formacie *.xls</w:t>
      </w:r>
    </w:p>
    <w:p w14:paraId="3DF3A7FA" w14:textId="77777777" w:rsidR="000B477A" w:rsidRDefault="000B477A" w:rsidP="000B477A">
      <w:pPr>
        <w:pStyle w:val="Akapitzlist"/>
        <w:numPr>
          <w:ilvl w:val="0"/>
          <w:numId w:val="20"/>
        </w:numPr>
        <w:tabs>
          <w:tab w:val="clear" w:pos="0"/>
        </w:tabs>
        <w:spacing w:line="240" w:lineRule="auto"/>
        <w:ind w:left="1276" w:right="141" w:hanging="425"/>
        <w:rPr>
          <w:rFonts w:ascii="Arial" w:hAnsi="Arial" w:cs="Arial"/>
          <w:b/>
          <w:bCs/>
          <w:szCs w:val="22"/>
        </w:rPr>
      </w:pPr>
      <w:r>
        <w:rPr>
          <w:rFonts w:ascii="Arial" w:hAnsi="Arial" w:cs="Arial"/>
          <w:szCs w:val="22"/>
        </w:rPr>
        <w:t>dostęp po użyciu 2, 3 lub 4 kart</w:t>
      </w:r>
    </w:p>
    <w:p w14:paraId="477FFB5C" w14:textId="77777777" w:rsidR="000B477A" w:rsidRDefault="000B477A" w:rsidP="000B477A">
      <w:pPr>
        <w:pStyle w:val="Akapitzlist"/>
        <w:numPr>
          <w:ilvl w:val="0"/>
          <w:numId w:val="20"/>
        </w:numPr>
        <w:tabs>
          <w:tab w:val="clear" w:pos="0"/>
        </w:tabs>
        <w:spacing w:line="240" w:lineRule="auto"/>
        <w:ind w:left="1276" w:right="141" w:hanging="425"/>
        <w:rPr>
          <w:rFonts w:ascii="Arial" w:hAnsi="Arial" w:cs="Arial"/>
          <w:b/>
          <w:bCs/>
          <w:szCs w:val="22"/>
        </w:rPr>
      </w:pPr>
      <w:r>
        <w:rPr>
          <w:rFonts w:ascii="Arial" w:hAnsi="Arial" w:cs="Arial"/>
          <w:szCs w:val="22"/>
        </w:rPr>
        <w:t>pierwsze otwarcie kontrolowanego przejścia przez tzw. „pierwszą kartę” ze specjalnymi uprawnieniami</w:t>
      </w:r>
    </w:p>
    <w:p w14:paraId="13DAD496" w14:textId="77777777" w:rsidR="000B477A" w:rsidRDefault="000B477A" w:rsidP="000B477A">
      <w:pPr>
        <w:pStyle w:val="Akapitzlist"/>
        <w:numPr>
          <w:ilvl w:val="0"/>
          <w:numId w:val="20"/>
        </w:numPr>
        <w:tabs>
          <w:tab w:val="clear" w:pos="0"/>
        </w:tabs>
        <w:spacing w:line="240" w:lineRule="auto"/>
        <w:ind w:left="1276" w:right="141" w:hanging="425"/>
        <w:rPr>
          <w:rFonts w:ascii="Arial" w:hAnsi="Arial" w:cs="Arial"/>
          <w:b/>
          <w:bCs/>
          <w:szCs w:val="22"/>
        </w:rPr>
      </w:pPr>
      <w:r>
        <w:rPr>
          <w:rFonts w:ascii="Arial" w:hAnsi="Arial" w:cs="Arial"/>
          <w:szCs w:val="22"/>
        </w:rPr>
        <w:t>dostęp po potwierdzeniu przez operatora.</w:t>
      </w:r>
    </w:p>
    <w:p w14:paraId="4D1A4201" w14:textId="77777777" w:rsidR="000B477A" w:rsidRDefault="000B477A" w:rsidP="000B477A">
      <w:pPr>
        <w:pStyle w:val="Tekstpodstawowy"/>
        <w:numPr>
          <w:ilvl w:val="0"/>
          <w:numId w:val="19"/>
        </w:numPr>
        <w:spacing w:before="120" w:after="0" w:line="240" w:lineRule="auto"/>
        <w:ind w:hanging="436"/>
        <w:rPr>
          <w:rFonts w:ascii="Arial" w:hAnsi="Arial" w:cs="Arial"/>
          <w:b/>
          <w:szCs w:val="22"/>
        </w:rPr>
      </w:pPr>
      <w:r>
        <w:rPr>
          <w:rFonts w:ascii="Arial" w:hAnsi="Arial" w:cs="Arial"/>
          <w:b/>
          <w:szCs w:val="22"/>
        </w:rPr>
        <w:t>Dodatkowo w skład systemu wchodzą:</w:t>
      </w:r>
    </w:p>
    <w:p w14:paraId="0362ED18" w14:textId="77777777" w:rsidR="000B477A" w:rsidRDefault="000B477A" w:rsidP="000B477A">
      <w:pPr>
        <w:pStyle w:val="Akapitzlist"/>
        <w:numPr>
          <w:ilvl w:val="0"/>
          <w:numId w:val="2"/>
        </w:numPr>
        <w:tabs>
          <w:tab w:val="clear" w:pos="0"/>
        </w:tabs>
        <w:spacing w:line="240" w:lineRule="auto"/>
        <w:ind w:left="1276" w:right="142" w:hanging="425"/>
        <w:rPr>
          <w:rFonts w:ascii="Arial" w:hAnsi="Arial" w:cs="Arial"/>
          <w:szCs w:val="22"/>
        </w:rPr>
      </w:pPr>
      <w:r>
        <w:rPr>
          <w:rFonts w:ascii="Arial" w:hAnsi="Arial" w:cs="Arial"/>
          <w:szCs w:val="22"/>
        </w:rPr>
        <w:t>Zasilacz buforowy wraz z obudową. Zasilanie 12 V 5A</w:t>
      </w:r>
    </w:p>
    <w:p w14:paraId="052E6533" w14:textId="77777777" w:rsidR="000B477A" w:rsidRDefault="000B477A" w:rsidP="000B477A">
      <w:pPr>
        <w:pStyle w:val="Akapitzlist"/>
        <w:numPr>
          <w:ilvl w:val="0"/>
          <w:numId w:val="2"/>
        </w:numPr>
        <w:tabs>
          <w:tab w:val="clear" w:pos="0"/>
        </w:tabs>
        <w:spacing w:line="240" w:lineRule="auto"/>
        <w:ind w:left="1276" w:right="142" w:hanging="425"/>
        <w:rPr>
          <w:rFonts w:ascii="Arial" w:hAnsi="Arial" w:cs="Arial"/>
          <w:szCs w:val="22"/>
        </w:rPr>
      </w:pPr>
      <w:r>
        <w:rPr>
          <w:rFonts w:ascii="Arial" w:hAnsi="Arial" w:cs="Arial"/>
          <w:szCs w:val="22"/>
        </w:rPr>
        <w:t>Przycisk wyjścia, styki NO/NC</w:t>
      </w:r>
    </w:p>
    <w:p w14:paraId="5FED00D6" w14:textId="77777777" w:rsidR="000B477A" w:rsidRDefault="000B477A" w:rsidP="000B477A">
      <w:pPr>
        <w:pStyle w:val="Akapitzlist"/>
        <w:numPr>
          <w:ilvl w:val="0"/>
          <w:numId w:val="2"/>
        </w:numPr>
        <w:tabs>
          <w:tab w:val="clear" w:pos="0"/>
        </w:tabs>
        <w:spacing w:line="240" w:lineRule="auto"/>
        <w:ind w:left="1276" w:right="142" w:hanging="425"/>
        <w:rPr>
          <w:rFonts w:ascii="Arial" w:hAnsi="Arial" w:cs="Arial"/>
          <w:szCs w:val="22"/>
        </w:rPr>
      </w:pPr>
      <w:r>
        <w:rPr>
          <w:rFonts w:ascii="Arial" w:hAnsi="Arial" w:cs="Arial"/>
          <w:szCs w:val="22"/>
        </w:rPr>
        <w:t xml:space="preserve">Przycisk wyjścia awaryjnego, 2 pary styków NO/NC </w:t>
      </w:r>
    </w:p>
    <w:p w14:paraId="2245EB22" w14:textId="77777777" w:rsidR="000B477A" w:rsidRDefault="000B477A" w:rsidP="000B477A">
      <w:pPr>
        <w:pStyle w:val="Akapitzlist"/>
        <w:numPr>
          <w:ilvl w:val="0"/>
          <w:numId w:val="2"/>
        </w:numPr>
        <w:tabs>
          <w:tab w:val="clear" w:pos="0"/>
        </w:tabs>
        <w:spacing w:line="240" w:lineRule="auto"/>
        <w:ind w:left="1276" w:right="142" w:hanging="425"/>
        <w:rPr>
          <w:rFonts w:ascii="Arial" w:hAnsi="Arial" w:cs="Arial"/>
          <w:szCs w:val="22"/>
        </w:rPr>
      </w:pPr>
      <w:r>
        <w:rPr>
          <w:rFonts w:ascii="Arial" w:hAnsi="Arial" w:cs="Arial"/>
          <w:szCs w:val="22"/>
        </w:rPr>
        <w:t>Elektrozaczep niskoprądowy 12V</w:t>
      </w:r>
    </w:p>
    <w:p w14:paraId="6F5A4593" w14:textId="77777777" w:rsidR="000B477A" w:rsidRDefault="000B477A" w:rsidP="000B477A">
      <w:pPr>
        <w:pStyle w:val="Akapitzlist"/>
        <w:numPr>
          <w:ilvl w:val="0"/>
          <w:numId w:val="2"/>
        </w:numPr>
        <w:tabs>
          <w:tab w:val="clear" w:pos="0"/>
        </w:tabs>
        <w:spacing w:line="240" w:lineRule="auto"/>
        <w:ind w:left="1276" w:right="142" w:hanging="425"/>
        <w:rPr>
          <w:rFonts w:ascii="Arial" w:hAnsi="Arial" w:cs="Arial"/>
          <w:szCs w:val="22"/>
        </w:rPr>
      </w:pPr>
      <w:r>
        <w:rPr>
          <w:rFonts w:ascii="Arial" w:hAnsi="Arial" w:cs="Arial"/>
          <w:szCs w:val="22"/>
        </w:rPr>
        <w:t>Kontaktron systemu KD dopasowany do stolarki drzwiowej</w:t>
      </w:r>
    </w:p>
    <w:p w14:paraId="752C0A84" w14:textId="77777777" w:rsidR="000B477A" w:rsidRDefault="000B477A" w:rsidP="000B477A">
      <w:pPr>
        <w:pStyle w:val="Akapitzlist"/>
        <w:numPr>
          <w:ilvl w:val="0"/>
          <w:numId w:val="19"/>
        </w:numPr>
        <w:tabs>
          <w:tab w:val="clear" w:pos="0"/>
        </w:tabs>
        <w:spacing w:before="120" w:line="240" w:lineRule="auto"/>
        <w:ind w:hanging="436"/>
        <w:rPr>
          <w:rFonts w:ascii="Arial" w:hAnsi="Arial" w:cs="Arial"/>
          <w:b/>
          <w:bCs/>
          <w:color w:val="000000" w:themeColor="text1"/>
          <w:szCs w:val="22"/>
        </w:rPr>
      </w:pPr>
      <w:r>
        <w:rPr>
          <w:rFonts w:ascii="Arial" w:hAnsi="Arial" w:cs="Arial"/>
          <w:b/>
          <w:bCs/>
          <w:color w:val="000000" w:themeColor="text1"/>
          <w:szCs w:val="22"/>
        </w:rPr>
        <w:t>Wizualizacja</w:t>
      </w:r>
    </w:p>
    <w:p w14:paraId="359C5C5F" w14:textId="77777777" w:rsidR="000B477A" w:rsidRDefault="000B477A" w:rsidP="000B477A">
      <w:pPr>
        <w:pStyle w:val="Akapitzlist"/>
        <w:tabs>
          <w:tab w:val="clear" w:pos="0"/>
        </w:tabs>
        <w:spacing w:before="120" w:line="240" w:lineRule="auto"/>
        <w:ind w:left="284"/>
        <w:rPr>
          <w:rFonts w:ascii="Arial" w:hAnsi="Arial" w:cs="Arial"/>
          <w:color w:val="000000" w:themeColor="text1"/>
          <w:szCs w:val="22"/>
        </w:rPr>
      </w:pPr>
      <w:r>
        <w:rPr>
          <w:rFonts w:ascii="Arial" w:hAnsi="Arial" w:cs="Arial"/>
          <w:color w:val="000000" w:themeColor="text1"/>
          <w:szCs w:val="22"/>
        </w:rPr>
        <w:t>Wizualizacja systemu SAP i integracja systemów CCTV, KD, powinna być prezentowana na stacji operatorskiej systemu SMS budynku.</w:t>
      </w:r>
    </w:p>
    <w:p w14:paraId="4A906A13" w14:textId="77777777" w:rsidR="000B477A" w:rsidRDefault="000B477A" w:rsidP="000B477A">
      <w:pPr>
        <w:spacing w:before="120" w:line="240" w:lineRule="auto"/>
        <w:ind w:left="284"/>
        <w:jc w:val="both"/>
        <w:rPr>
          <w:rFonts w:ascii="Arial" w:hAnsi="Arial" w:cs="Arial"/>
          <w:color w:val="000000" w:themeColor="text1"/>
        </w:rPr>
      </w:pPr>
      <w:r>
        <w:rPr>
          <w:rFonts w:ascii="Arial" w:hAnsi="Arial" w:cs="Arial"/>
          <w:color w:val="000000" w:themeColor="text1"/>
        </w:rPr>
        <w:t>System musi posiadać wyspecjalizowany interfejs graficzny, pozwalający na szybką identyfikację i obsługę alarmów.</w:t>
      </w:r>
    </w:p>
    <w:p w14:paraId="21423245" w14:textId="561603E4" w:rsidR="000B477A" w:rsidRDefault="000B477A" w:rsidP="000B477A">
      <w:pPr>
        <w:spacing w:before="120" w:line="240" w:lineRule="auto"/>
        <w:ind w:left="284"/>
        <w:jc w:val="both"/>
        <w:rPr>
          <w:rFonts w:ascii="Arial" w:hAnsi="Arial" w:cs="Arial"/>
          <w:color w:val="000000" w:themeColor="text1"/>
        </w:rPr>
      </w:pPr>
      <w:r>
        <w:rPr>
          <w:rFonts w:ascii="Arial" w:hAnsi="Arial" w:cs="Arial"/>
          <w:color w:val="000000" w:themeColor="text1"/>
        </w:rPr>
        <w:lastRenderedPageBreak/>
        <w:t xml:space="preserve">Poszczególne sytuacje mają być wyświetlane w sposób graficzny, z podpowiedziami algorytmów postępowania. Ekran obsługi zdarzeń w systemie ma zawierać listę zdarzeń, takich jak np. alarmy wymagające obsługi przez operatora. Zdarzenia mają być uporządkowane według kategorii ważności i wyświetlane w kolorze wskazującym rodzaj zdarzenia oraz status jego obsługi. Przeglądarka obiektów ma umożliwiać nawigację w obszarze wszystkich poziomów instalacji i zarządzanie wszystkimi skonfigurowanymi elementami. </w:t>
      </w:r>
    </w:p>
    <w:p w14:paraId="038F52F8" w14:textId="77777777" w:rsidR="000B477A" w:rsidRDefault="000B477A" w:rsidP="000B477A">
      <w:pPr>
        <w:spacing w:before="120" w:line="240" w:lineRule="auto"/>
        <w:ind w:left="284"/>
        <w:jc w:val="both"/>
        <w:rPr>
          <w:rFonts w:ascii="Arial" w:hAnsi="Arial" w:cs="Arial"/>
          <w:color w:val="000000" w:themeColor="text1"/>
        </w:rPr>
      </w:pPr>
      <w:r>
        <w:rPr>
          <w:rFonts w:ascii="Arial" w:hAnsi="Arial" w:cs="Arial"/>
          <w:color w:val="000000" w:themeColor="text1"/>
        </w:rPr>
        <w:t>Nawigacja ma odbywać się w strukturze hierarchicznej, odzwierciedlającej instalację oraz za pomocą map sytuacyjnych. Wizualizowane plany architektoniczne chronionego budynku muszą umożliwiać powiększenie obszaru w dowolnym jego fragmencie, wybór kondygnacji lub mapy z terenem zewnętrznym. Ponadto, podczas alarmu system wizualizacyjny powinien automatycznie przybliżyć i wskazać obszar zagrożenia służbom ochrony. Wizualizowane plany budynku muszą zawierać aktualny rozkład pomieszczeń według rzeczywistych aranżacji.</w:t>
      </w:r>
    </w:p>
    <w:p w14:paraId="2C6E95AA" w14:textId="77777777" w:rsidR="000B477A" w:rsidRDefault="000B477A" w:rsidP="000B477A">
      <w:pPr>
        <w:spacing w:before="120" w:line="240" w:lineRule="auto"/>
        <w:ind w:left="284"/>
        <w:jc w:val="both"/>
        <w:rPr>
          <w:rFonts w:ascii="Arial" w:hAnsi="Arial" w:cs="Arial"/>
          <w:color w:val="000000" w:themeColor="text1"/>
        </w:rPr>
      </w:pPr>
      <w:r>
        <w:rPr>
          <w:rFonts w:ascii="Arial" w:hAnsi="Arial" w:cs="Arial"/>
          <w:color w:val="000000" w:themeColor="text1"/>
        </w:rPr>
        <w:t>Możliwość włączenia komunikatów głosowych, dla łatwiejszej pracy operatora i tworzenia automatycznych scenariuszy np.:</w:t>
      </w:r>
    </w:p>
    <w:p w14:paraId="29705C9F" w14:textId="77777777" w:rsidR="000B477A" w:rsidRDefault="000B477A" w:rsidP="000B477A">
      <w:pPr>
        <w:pStyle w:val="Akapitzlist"/>
        <w:numPr>
          <w:ilvl w:val="0"/>
          <w:numId w:val="21"/>
        </w:numPr>
        <w:tabs>
          <w:tab w:val="clear" w:pos="0"/>
        </w:tabs>
        <w:spacing w:line="240" w:lineRule="auto"/>
        <w:ind w:left="1003" w:hanging="357"/>
        <w:rPr>
          <w:rFonts w:ascii="Arial" w:hAnsi="Arial" w:cs="Arial"/>
          <w:color w:val="000000" w:themeColor="text1"/>
          <w:szCs w:val="22"/>
        </w:rPr>
      </w:pPr>
      <w:r>
        <w:rPr>
          <w:rFonts w:ascii="Arial" w:hAnsi="Arial" w:cs="Arial"/>
          <w:color w:val="000000" w:themeColor="text1"/>
          <w:szCs w:val="22"/>
        </w:rPr>
        <w:t>reakcją programu na alarm może być np. wyświetlenie obrazów z kamery CCTV w miejscu wystąpienia alarmu, zmiana aktywnego widoku lub uruchomienie zewnętrznej aplikacji</w:t>
      </w:r>
    </w:p>
    <w:p w14:paraId="569E0CA3" w14:textId="77777777" w:rsidR="000B477A" w:rsidRDefault="000B477A" w:rsidP="000B477A">
      <w:pPr>
        <w:pStyle w:val="Akapitzlist"/>
        <w:numPr>
          <w:ilvl w:val="0"/>
          <w:numId w:val="21"/>
        </w:numPr>
        <w:tabs>
          <w:tab w:val="clear" w:pos="0"/>
        </w:tabs>
        <w:spacing w:line="240" w:lineRule="auto"/>
        <w:ind w:left="1003" w:hanging="357"/>
        <w:rPr>
          <w:rFonts w:ascii="Arial" w:hAnsi="Arial" w:cs="Arial"/>
          <w:color w:val="000000" w:themeColor="text1"/>
          <w:szCs w:val="22"/>
        </w:rPr>
      </w:pPr>
      <w:r>
        <w:rPr>
          <w:rFonts w:ascii="Arial" w:hAnsi="Arial" w:cs="Arial"/>
          <w:color w:val="000000" w:themeColor="text1"/>
          <w:szCs w:val="22"/>
        </w:rPr>
        <w:t>w momencie alarmu w danej strefie dozorowej, wszystkie przejścia KD na drodze dojścia do strefy są otwarte na czas weryfikacji alarmu przez obsługę obiektu</w:t>
      </w:r>
    </w:p>
    <w:p w14:paraId="0857B0FF" w14:textId="77777777" w:rsidR="000B477A" w:rsidRDefault="000B477A" w:rsidP="000B477A">
      <w:pPr>
        <w:pStyle w:val="Akapitzlist"/>
        <w:numPr>
          <w:ilvl w:val="0"/>
          <w:numId w:val="21"/>
        </w:numPr>
        <w:tabs>
          <w:tab w:val="clear" w:pos="0"/>
        </w:tabs>
        <w:spacing w:line="240" w:lineRule="auto"/>
        <w:ind w:left="1003" w:hanging="357"/>
        <w:rPr>
          <w:rFonts w:ascii="Arial" w:hAnsi="Arial" w:cs="Arial"/>
          <w:color w:val="000000" w:themeColor="text1"/>
          <w:szCs w:val="22"/>
        </w:rPr>
      </w:pPr>
      <w:r>
        <w:rPr>
          <w:rFonts w:ascii="Arial" w:hAnsi="Arial" w:cs="Arial"/>
          <w:color w:val="000000" w:themeColor="text1"/>
          <w:szCs w:val="22"/>
        </w:rPr>
        <w:t>powiadamianie przez aplikację kliencką, e-mail, sms</w:t>
      </w:r>
    </w:p>
    <w:p w14:paraId="272DC9B4" w14:textId="77777777" w:rsidR="000B477A" w:rsidRDefault="000B477A" w:rsidP="000B477A">
      <w:pPr>
        <w:pStyle w:val="Akapitzlist"/>
        <w:numPr>
          <w:ilvl w:val="0"/>
          <w:numId w:val="21"/>
        </w:numPr>
        <w:tabs>
          <w:tab w:val="clear" w:pos="0"/>
        </w:tabs>
        <w:spacing w:line="240" w:lineRule="auto"/>
        <w:ind w:left="1003" w:hanging="357"/>
        <w:rPr>
          <w:rFonts w:ascii="Arial" w:hAnsi="Arial" w:cs="Arial"/>
          <w:color w:val="000000" w:themeColor="text1"/>
          <w:szCs w:val="22"/>
        </w:rPr>
      </w:pPr>
      <w:r>
        <w:rPr>
          <w:rFonts w:ascii="Arial" w:hAnsi="Arial" w:cs="Arial"/>
          <w:color w:val="000000" w:themeColor="text1"/>
        </w:rPr>
        <w:t xml:space="preserve">archiwum zdarzeń </w:t>
      </w:r>
      <w:r>
        <w:rPr>
          <w:rFonts w:ascii="Arial" w:eastAsia="Times New Roman" w:hAnsi="Arial" w:cs="Arial"/>
          <w:color w:val="000000" w:themeColor="text1"/>
          <w:lang w:eastAsia="ar-SA"/>
        </w:rPr>
        <w:t>wszystkich systemów (CCTV, PPOŻ oraz KD). Dzięki temu operator zobaczy pełną historię alarmów, awarii, logowania użytkowników i może je łatwiej analizować. Zdarzenia można filtrować po dacie, rodzaju systemu, typie urządzeń i wielu innych, a całą bazę lub jej wybraną część można eksportować do pliku PDF</w:t>
      </w:r>
    </w:p>
    <w:p w14:paraId="229FD888" w14:textId="77777777" w:rsidR="000B477A" w:rsidRDefault="000B477A" w:rsidP="000B477A">
      <w:pPr>
        <w:pStyle w:val="Akapitzlist"/>
        <w:numPr>
          <w:ilvl w:val="0"/>
          <w:numId w:val="21"/>
        </w:numPr>
        <w:tabs>
          <w:tab w:val="clear" w:pos="0"/>
        </w:tabs>
        <w:spacing w:line="240" w:lineRule="auto"/>
        <w:ind w:left="1003" w:hanging="357"/>
        <w:rPr>
          <w:rFonts w:ascii="Arial" w:hAnsi="Arial" w:cs="Arial"/>
          <w:color w:val="000000" w:themeColor="text1"/>
          <w:szCs w:val="22"/>
        </w:rPr>
      </w:pPr>
      <w:r>
        <w:rPr>
          <w:rFonts w:ascii="Arial" w:eastAsia="Times New Roman" w:hAnsi="Arial" w:cs="Arial"/>
          <w:color w:val="000000" w:themeColor="text1"/>
          <w:lang w:eastAsia="ar-SA"/>
        </w:rPr>
        <w:t>możliwość integracji różnych systemów bezpieczeństwa z wykorzystaniem protokołu TCP/IP lub zarządzających budynkiem w oparciu o moduły sieciowe wejścia/wyjścia.</w:t>
      </w:r>
    </w:p>
    <w:p w14:paraId="6942A096" w14:textId="77777777" w:rsidR="000B477A" w:rsidRDefault="000B477A" w:rsidP="000B477A">
      <w:pPr>
        <w:pStyle w:val="Akapitzlist"/>
        <w:numPr>
          <w:ilvl w:val="0"/>
          <w:numId w:val="4"/>
        </w:numPr>
        <w:spacing w:before="120" w:line="240" w:lineRule="auto"/>
        <w:ind w:left="284" w:hanging="284"/>
        <w:rPr>
          <w:rFonts w:ascii="Arial" w:hAnsi="Arial" w:cs="Arial"/>
          <w:b/>
          <w:szCs w:val="22"/>
        </w:rPr>
      </w:pPr>
      <w:r>
        <w:rPr>
          <w:rFonts w:ascii="Arial" w:hAnsi="Arial" w:cs="Arial"/>
          <w:b/>
          <w:szCs w:val="22"/>
        </w:rPr>
        <w:t>KONTROLA JAKOŚCI PRAC</w:t>
      </w:r>
    </w:p>
    <w:p w14:paraId="3C1789C3" w14:textId="77777777" w:rsidR="000B477A" w:rsidRDefault="000B477A" w:rsidP="000B477A">
      <w:pPr>
        <w:spacing w:line="240" w:lineRule="auto"/>
        <w:rPr>
          <w:rFonts w:ascii="Arial" w:hAnsi="Arial" w:cs="Arial"/>
          <w:b/>
        </w:rPr>
      </w:pPr>
      <w:r>
        <w:rPr>
          <w:rFonts w:ascii="Arial" w:hAnsi="Arial" w:cs="Arial"/>
        </w:rPr>
        <w:t xml:space="preserve">Ogólne zasady kontroli jakości prac </w:t>
      </w:r>
    </w:p>
    <w:p w14:paraId="6E0CCD90" w14:textId="77777777" w:rsidR="000B477A" w:rsidRDefault="000B477A" w:rsidP="000B477A">
      <w:pPr>
        <w:spacing w:line="240" w:lineRule="auto"/>
        <w:jc w:val="both"/>
        <w:rPr>
          <w:rFonts w:ascii="Arial" w:hAnsi="Arial" w:cs="Arial"/>
        </w:rPr>
      </w:pPr>
      <w:r>
        <w:rPr>
          <w:rFonts w:ascii="Arial" w:hAnsi="Arial" w:cs="Arial"/>
        </w:rPr>
        <w:t xml:space="preserve">Materiały posiadające atest producenta stwierdzający ich pełną zgodność z warunkami podanymi w specyfikacjach, mogą być przez </w:t>
      </w:r>
      <w:bookmarkStart w:id="1" w:name="_Hlk116372275"/>
      <w:r w:rsidRPr="00520CA6">
        <w:rPr>
          <w:rFonts w:ascii="Arial" w:hAnsi="Arial" w:cs="Arial"/>
        </w:rPr>
        <w:t>Zamawiającego</w:t>
      </w:r>
      <w:bookmarkEnd w:id="1"/>
      <w:r>
        <w:rPr>
          <w:rFonts w:ascii="Arial" w:hAnsi="Arial" w:cs="Arial"/>
        </w:rPr>
        <w:t xml:space="preserve"> dopuszczone do użycia bez badań. Przed przystąpieniem do badania, Wykonawca powinien powiadomić </w:t>
      </w:r>
      <w:r w:rsidRPr="00520CA6">
        <w:rPr>
          <w:rFonts w:ascii="Arial" w:hAnsi="Arial" w:cs="Arial"/>
        </w:rPr>
        <w:t>Zamawiającego</w:t>
      </w:r>
      <w:r>
        <w:rPr>
          <w:rFonts w:ascii="Arial" w:hAnsi="Arial" w:cs="Arial"/>
        </w:rPr>
        <w:t xml:space="preserve"> o rodzaju i terminie badania. Po wykonaniu badania, Wykonawca przedstawia na piśmie wyniki badań do akceptacji </w:t>
      </w:r>
      <w:r w:rsidRPr="00520CA6">
        <w:rPr>
          <w:rFonts w:ascii="Arial" w:hAnsi="Arial" w:cs="Arial"/>
        </w:rPr>
        <w:t>Zamawiającego</w:t>
      </w:r>
      <w:r w:rsidRPr="00141764">
        <w:rPr>
          <w:rFonts w:ascii="Arial" w:hAnsi="Arial" w:cs="Arial"/>
          <w:highlight w:val="cyan"/>
        </w:rPr>
        <w:t>.</w:t>
      </w:r>
      <w:r>
        <w:rPr>
          <w:rFonts w:ascii="Arial" w:hAnsi="Arial" w:cs="Arial"/>
        </w:rPr>
        <w:t xml:space="preserve"> Wykonawca powiadamia pisemnie </w:t>
      </w:r>
      <w:r w:rsidRPr="00520CA6">
        <w:rPr>
          <w:rFonts w:ascii="Arial" w:hAnsi="Arial" w:cs="Arial"/>
        </w:rPr>
        <w:t>Zamawiającego</w:t>
      </w:r>
      <w:r>
        <w:rPr>
          <w:rFonts w:ascii="Arial" w:hAnsi="Arial" w:cs="Arial"/>
        </w:rPr>
        <w:t xml:space="preserve"> o zakończeniu każdej pracy zanikającej, którą może kontynuować dopiero po stwierdzeniu przez </w:t>
      </w:r>
      <w:r w:rsidRPr="008E453F">
        <w:rPr>
          <w:rFonts w:ascii="Arial" w:hAnsi="Arial" w:cs="Arial"/>
        </w:rPr>
        <w:t>Zamawiającego.</w:t>
      </w:r>
      <w:r>
        <w:rPr>
          <w:rFonts w:ascii="Arial" w:hAnsi="Arial" w:cs="Arial"/>
        </w:rPr>
        <w:t xml:space="preserve"> Wszystkie elementy prac instalacji elektrycznych podlegają sprawdzeniu w zakresie: - zgodności z dokumentacją i przepisami; - zgodności materiałów z wymaganiami norm; - poprawności oznaczenia; - kompletności wyposażenia; - poprawności montażu; - braku widocznych uszkodzeń;- należytego stanu izolacji; - skuteczności ochrony od porażeń; </w:t>
      </w:r>
    </w:p>
    <w:p w14:paraId="7C36F157" w14:textId="77777777" w:rsidR="000B477A" w:rsidRDefault="000B477A" w:rsidP="000B477A">
      <w:pPr>
        <w:spacing w:line="240" w:lineRule="auto"/>
        <w:jc w:val="both"/>
        <w:rPr>
          <w:rFonts w:ascii="Arial" w:hAnsi="Arial" w:cs="Arial"/>
        </w:rPr>
      </w:pPr>
      <w:r>
        <w:rPr>
          <w:rFonts w:ascii="Arial" w:hAnsi="Arial" w:cs="Arial"/>
        </w:rPr>
        <w:t xml:space="preserve">Badania przed przystąpieniem do prac, Wykonawca powinien uzyskać od producentów deklaracje zgodności i gdy to jest wymagane certyfikat na oznaczenie materiału znakiem CE. Na żądanie </w:t>
      </w:r>
      <w:r w:rsidRPr="008E453F">
        <w:rPr>
          <w:rFonts w:ascii="Arial" w:hAnsi="Arial" w:cs="Arial"/>
        </w:rPr>
        <w:t>Zamawiającego</w:t>
      </w:r>
      <w:r>
        <w:rPr>
          <w:rFonts w:ascii="Arial" w:hAnsi="Arial" w:cs="Arial"/>
        </w:rPr>
        <w:t xml:space="preserve">, należy dokonać testowania sprzętu posiadającego możliwość nastawienia mechanizmów regulacyjnych. W wyniku badań testujących należy przedstawić </w:t>
      </w:r>
      <w:r w:rsidRPr="008E453F">
        <w:rPr>
          <w:rFonts w:ascii="Arial" w:hAnsi="Arial" w:cs="Arial"/>
        </w:rPr>
        <w:t>Zamawiającego</w:t>
      </w:r>
      <w:r>
        <w:rPr>
          <w:rFonts w:ascii="Arial" w:hAnsi="Arial" w:cs="Arial"/>
        </w:rPr>
        <w:t xml:space="preserve"> świadectwa cechowania. </w:t>
      </w:r>
    </w:p>
    <w:p w14:paraId="62D58353" w14:textId="77777777" w:rsidR="000B477A" w:rsidRDefault="000B477A" w:rsidP="000B477A">
      <w:pPr>
        <w:pStyle w:val="Akapitzlist"/>
        <w:numPr>
          <w:ilvl w:val="0"/>
          <w:numId w:val="4"/>
        </w:numPr>
        <w:spacing w:before="120" w:line="240" w:lineRule="auto"/>
        <w:ind w:left="284" w:hanging="284"/>
        <w:rPr>
          <w:rFonts w:ascii="Arial" w:hAnsi="Arial" w:cs="Arial"/>
          <w:b/>
          <w:szCs w:val="22"/>
        </w:rPr>
      </w:pPr>
      <w:r>
        <w:rPr>
          <w:rFonts w:ascii="Arial" w:hAnsi="Arial" w:cs="Arial"/>
          <w:b/>
          <w:szCs w:val="22"/>
        </w:rPr>
        <w:t xml:space="preserve">OBMIAR PRAC </w:t>
      </w:r>
    </w:p>
    <w:p w14:paraId="341BF692" w14:textId="77777777" w:rsidR="000B477A" w:rsidRDefault="000B477A" w:rsidP="000B477A">
      <w:pPr>
        <w:spacing w:before="120" w:line="240" w:lineRule="auto"/>
        <w:jc w:val="both"/>
        <w:rPr>
          <w:rFonts w:ascii="Arial" w:hAnsi="Arial" w:cs="Arial"/>
        </w:rPr>
      </w:pPr>
      <w:r>
        <w:rPr>
          <w:rFonts w:ascii="Arial" w:hAnsi="Arial" w:cs="Arial"/>
        </w:rPr>
        <w:t xml:space="preserve">Obmiaru prac dokonać należy w oparciu o </w:t>
      </w:r>
      <w:r w:rsidRPr="008E453F">
        <w:rPr>
          <w:rFonts w:ascii="Arial" w:hAnsi="Arial" w:cs="Arial"/>
        </w:rPr>
        <w:t>dokumentację powykonawczą</w:t>
      </w:r>
      <w:r>
        <w:rPr>
          <w:rFonts w:ascii="Arial" w:hAnsi="Arial" w:cs="Arial"/>
        </w:rPr>
        <w:t xml:space="preserve"> i ewentualnie dodatkowe ustalenia, wynikłe w czasie realizacji przedmiotu zamówienia. </w:t>
      </w:r>
    </w:p>
    <w:p w14:paraId="2FCF1CB3" w14:textId="77777777" w:rsidR="000B477A" w:rsidRDefault="000B477A" w:rsidP="000B477A">
      <w:pPr>
        <w:spacing w:before="120" w:line="240" w:lineRule="auto"/>
        <w:rPr>
          <w:rFonts w:ascii="Arial" w:hAnsi="Arial" w:cs="Arial"/>
        </w:rPr>
      </w:pPr>
      <w:r>
        <w:rPr>
          <w:rFonts w:ascii="Arial" w:hAnsi="Arial" w:cs="Arial"/>
        </w:rPr>
        <w:lastRenderedPageBreak/>
        <w:t>Odbiory prac przewidzianych do zakrycia: przewody do urządzeń montowanych w ścianach - odbiory elementów po próbach funkcjonalnych oddzielnie CCTV , SAP, KD i SSWIN.</w:t>
      </w:r>
    </w:p>
    <w:p w14:paraId="378CDAD1" w14:textId="77777777" w:rsidR="000B477A" w:rsidRDefault="000B477A" w:rsidP="000B477A">
      <w:pPr>
        <w:spacing w:before="120" w:line="240" w:lineRule="auto"/>
        <w:jc w:val="both"/>
        <w:rPr>
          <w:rFonts w:ascii="Arial" w:hAnsi="Arial" w:cs="Arial"/>
        </w:rPr>
      </w:pPr>
      <w:r>
        <w:rPr>
          <w:rFonts w:ascii="Arial" w:hAnsi="Arial" w:cs="Arial"/>
        </w:rPr>
        <w:t xml:space="preserve">Zasady odbioru końcowego </w:t>
      </w:r>
    </w:p>
    <w:p w14:paraId="31B34AF6" w14:textId="77777777" w:rsidR="000B477A" w:rsidRDefault="000B477A" w:rsidP="000B477A">
      <w:pPr>
        <w:spacing w:line="240" w:lineRule="auto"/>
        <w:jc w:val="both"/>
        <w:rPr>
          <w:rFonts w:ascii="Arial" w:hAnsi="Arial" w:cs="Arial"/>
        </w:rPr>
      </w:pPr>
      <w:r>
        <w:rPr>
          <w:rFonts w:ascii="Arial" w:hAnsi="Arial" w:cs="Arial"/>
        </w:rPr>
        <w:t xml:space="preserve">Odbioru robót dokonuje zespół powołany przez Zamawiającego, po całkowitym zakończeniu prac i dokonaniu prób funkcjonalnych. Przyjęcie prac może nastąpić tylko w przypadku pozytywnego wyniku przeprowadzonych prób i pomiarów, uzgodnieniami z </w:t>
      </w:r>
      <w:r w:rsidRPr="008E453F">
        <w:rPr>
          <w:rFonts w:ascii="Arial" w:hAnsi="Arial" w:cs="Arial"/>
        </w:rPr>
        <w:t>Zamawiającym</w:t>
      </w:r>
      <w:r>
        <w:rPr>
          <w:rFonts w:ascii="Arial" w:hAnsi="Arial" w:cs="Arial"/>
        </w:rPr>
        <w:t xml:space="preserve"> oraz obowiązującymi normami i przepisami. Wykonawca zobowiązany jest dostarczyć zamawiającemu następujące dokumenty: </w:t>
      </w:r>
    </w:p>
    <w:p w14:paraId="464F7A56" w14:textId="77777777" w:rsidR="000B477A" w:rsidRDefault="000B477A" w:rsidP="000B477A">
      <w:pPr>
        <w:pStyle w:val="Akapitzlist"/>
        <w:numPr>
          <w:ilvl w:val="0"/>
          <w:numId w:val="22"/>
        </w:numPr>
        <w:spacing w:line="240" w:lineRule="auto"/>
        <w:ind w:left="426" w:hanging="284"/>
        <w:rPr>
          <w:rFonts w:ascii="Arial" w:hAnsi="Arial" w:cs="Arial"/>
          <w:szCs w:val="22"/>
        </w:rPr>
      </w:pPr>
      <w:r>
        <w:rPr>
          <w:rFonts w:ascii="Arial" w:hAnsi="Arial" w:cs="Arial"/>
          <w:szCs w:val="22"/>
        </w:rPr>
        <w:t>aktualną dokumentację powykonawczą</w:t>
      </w:r>
    </w:p>
    <w:p w14:paraId="72150D35" w14:textId="77777777" w:rsidR="000B477A" w:rsidRDefault="000B477A" w:rsidP="000B477A">
      <w:pPr>
        <w:pStyle w:val="Akapitzlist"/>
        <w:numPr>
          <w:ilvl w:val="0"/>
          <w:numId w:val="22"/>
        </w:numPr>
        <w:spacing w:line="240" w:lineRule="auto"/>
        <w:ind w:left="426" w:hanging="284"/>
        <w:rPr>
          <w:rFonts w:ascii="Arial" w:hAnsi="Arial" w:cs="Arial"/>
          <w:szCs w:val="22"/>
        </w:rPr>
      </w:pPr>
      <w:r>
        <w:rPr>
          <w:rFonts w:ascii="Arial" w:hAnsi="Arial" w:cs="Arial"/>
          <w:szCs w:val="22"/>
        </w:rPr>
        <w:t xml:space="preserve">protokoły z dokonanych pomiarów </w:t>
      </w:r>
    </w:p>
    <w:p w14:paraId="2CA88D89" w14:textId="77777777" w:rsidR="000B477A" w:rsidRDefault="000B477A" w:rsidP="000B477A">
      <w:pPr>
        <w:pStyle w:val="Akapitzlist"/>
        <w:spacing w:line="240" w:lineRule="auto"/>
        <w:ind w:left="426"/>
        <w:rPr>
          <w:rFonts w:ascii="Arial" w:hAnsi="Arial" w:cs="Arial"/>
          <w:szCs w:val="22"/>
        </w:rPr>
      </w:pPr>
    </w:p>
    <w:p w14:paraId="594A8E2B" w14:textId="77777777" w:rsidR="000B477A" w:rsidRDefault="000B477A" w:rsidP="000B477A">
      <w:pPr>
        <w:pStyle w:val="Akapitzlist"/>
        <w:numPr>
          <w:ilvl w:val="0"/>
          <w:numId w:val="4"/>
        </w:numPr>
        <w:spacing w:line="240" w:lineRule="auto"/>
        <w:ind w:left="284" w:hanging="284"/>
        <w:rPr>
          <w:rFonts w:ascii="Arial" w:hAnsi="Arial" w:cs="Arial"/>
          <w:b/>
          <w:bCs/>
          <w:szCs w:val="22"/>
        </w:rPr>
      </w:pPr>
      <w:r w:rsidRPr="001F2CE2">
        <w:rPr>
          <w:rFonts w:ascii="Arial" w:hAnsi="Arial" w:cs="Arial"/>
          <w:b/>
          <w:bCs/>
          <w:szCs w:val="22"/>
        </w:rPr>
        <w:t>ZAKRES PRAC</w:t>
      </w:r>
    </w:p>
    <w:p w14:paraId="1C3CF9D0" w14:textId="77777777" w:rsidR="000B477A" w:rsidRDefault="000B477A" w:rsidP="000B477A">
      <w:pPr>
        <w:pStyle w:val="Akapitzlist"/>
        <w:numPr>
          <w:ilvl w:val="0"/>
          <w:numId w:val="23"/>
        </w:numPr>
        <w:spacing w:line="240" w:lineRule="auto"/>
        <w:ind w:left="426" w:hanging="284"/>
        <w:rPr>
          <w:rFonts w:ascii="Arial" w:hAnsi="Arial" w:cs="Arial"/>
          <w:szCs w:val="22"/>
        </w:rPr>
      </w:pPr>
      <w:r w:rsidRPr="006E34CA">
        <w:rPr>
          <w:rFonts w:ascii="Arial" w:hAnsi="Arial" w:cs="Arial"/>
          <w:szCs w:val="22"/>
        </w:rPr>
        <w:t>inwentaryzację stanu istniejącego;</w:t>
      </w:r>
    </w:p>
    <w:p w14:paraId="6A487382" w14:textId="77777777" w:rsidR="000B477A" w:rsidRDefault="000B477A" w:rsidP="000B477A">
      <w:pPr>
        <w:pStyle w:val="Akapitzlist"/>
        <w:numPr>
          <w:ilvl w:val="0"/>
          <w:numId w:val="23"/>
        </w:numPr>
        <w:spacing w:line="240" w:lineRule="auto"/>
        <w:ind w:left="426" w:hanging="284"/>
        <w:rPr>
          <w:rFonts w:ascii="Arial" w:hAnsi="Arial" w:cs="Arial"/>
          <w:szCs w:val="22"/>
        </w:rPr>
      </w:pPr>
      <w:r w:rsidRPr="006E34CA">
        <w:rPr>
          <w:rFonts w:ascii="Arial" w:hAnsi="Arial" w:cs="Arial"/>
          <w:szCs w:val="22"/>
        </w:rPr>
        <w:t>kontrolą dostępu objąć wejścia z głównej klatki schodowej na ciągi korytarzy</w:t>
      </w:r>
      <w:r>
        <w:rPr>
          <w:rFonts w:ascii="Arial" w:hAnsi="Arial" w:cs="Arial"/>
          <w:szCs w:val="22"/>
        </w:rPr>
        <w:t>;</w:t>
      </w:r>
    </w:p>
    <w:p w14:paraId="78841EFC" w14:textId="77777777" w:rsidR="000B477A" w:rsidRDefault="000B477A" w:rsidP="000B477A">
      <w:pPr>
        <w:pStyle w:val="Akapitzlist"/>
        <w:numPr>
          <w:ilvl w:val="0"/>
          <w:numId w:val="23"/>
        </w:numPr>
        <w:spacing w:line="240" w:lineRule="auto"/>
        <w:ind w:left="426" w:hanging="284"/>
        <w:rPr>
          <w:rFonts w:ascii="Arial" w:hAnsi="Arial" w:cs="Arial"/>
          <w:szCs w:val="22"/>
        </w:rPr>
      </w:pPr>
      <w:r w:rsidRPr="006E34CA">
        <w:rPr>
          <w:rFonts w:ascii="Arial" w:hAnsi="Arial" w:cs="Arial"/>
          <w:szCs w:val="22"/>
        </w:rPr>
        <w:t xml:space="preserve">na parterze przewidzieć ograniczenie dostępu przy pomocy </w:t>
      </w:r>
      <w:r w:rsidRPr="00C16655">
        <w:rPr>
          <w:rFonts w:ascii="Arial" w:hAnsi="Arial" w:cs="Arial"/>
          <w:szCs w:val="22"/>
        </w:rPr>
        <w:t>dwustron</w:t>
      </w:r>
      <w:r>
        <w:rPr>
          <w:rFonts w:ascii="Arial" w:hAnsi="Arial" w:cs="Arial"/>
          <w:szCs w:val="22"/>
        </w:rPr>
        <w:t>nej</w:t>
      </w:r>
      <w:r w:rsidRPr="00C16655">
        <w:rPr>
          <w:rFonts w:ascii="Arial" w:hAnsi="Arial" w:cs="Arial"/>
          <w:szCs w:val="22"/>
        </w:rPr>
        <w:t xml:space="preserve"> barier</w:t>
      </w:r>
      <w:r>
        <w:rPr>
          <w:rFonts w:ascii="Arial" w:hAnsi="Arial" w:cs="Arial"/>
          <w:szCs w:val="22"/>
        </w:rPr>
        <w:t>y</w:t>
      </w:r>
      <w:r w:rsidRPr="00C16655">
        <w:rPr>
          <w:rFonts w:ascii="Arial" w:hAnsi="Arial" w:cs="Arial"/>
          <w:szCs w:val="22"/>
        </w:rPr>
        <w:t xml:space="preserve"> podczerwieni</w:t>
      </w:r>
      <w:r>
        <w:rPr>
          <w:rFonts w:ascii="Arial" w:hAnsi="Arial" w:cs="Arial"/>
          <w:szCs w:val="22"/>
        </w:rPr>
        <w:t>;</w:t>
      </w:r>
    </w:p>
    <w:p w14:paraId="7FA5A4CD" w14:textId="77777777" w:rsidR="000B477A" w:rsidRDefault="000B477A" w:rsidP="000B477A">
      <w:pPr>
        <w:pStyle w:val="Akapitzlist"/>
        <w:numPr>
          <w:ilvl w:val="0"/>
          <w:numId w:val="23"/>
        </w:numPr>
        <w:spacing w:line="240" w:lineRule="auto"/>
        <w:ind w:left="426" w:hanging="284"/>
        <w:rPr>
          <w:rFonts w:ascii="Arial" w:hAnsi="Arial" w:cs="Arial"/>
          <w:szCs w:val="22"/>
        </w:rPr>
      </w:pPr>
      <w:r w:rsidRPr="006E34CA">
        <w:rPr>
          <w:rFonts w:ascii="Arial" w:hAnsi="Arial" w:cs="Arial"/>
          <w:szCs w:val="22"/>
        </w:rPr>
        <w:t>kontrola dostępu dla windy osobowej – umożliwiająca jazdę tylko na wybrane piętro</w:t>
      </w:r>
      <w:r>
        <w:rPr>
          <w:rFonts w:ascii="Arial" w:hAnsi="Arial" w:cs="Arial"/>
          <w:szCs w:val="22"/>
        </w:rPr>
        <w:t>;</w:t>
      </w:r>
    </w:p>
    <w:p w14:paraId="10B04509" w14:textId="77777777" w:rsidR="000B477A" w:rsidRDefault="000B477A" w:rsidP="000B477A">
      <w:pPr>
        <w:pStyle w:val="Akapitzlist"/>
        <w:numPr>
          <w:ilvl w:val="0"/>
          <w:numId w:val="23"/>
        </w:numPr>
        <w:spacing w:line="240" w:lineRule="auto"/>
        <w:ind w:left="426" w:hanging="284"/>
        <w:rPr>
          <w:rFonts w:ascii="Arial" w:hAnsi="Arial" w:cs="Arial"/>
          <w:szCs w:val="22"/>
        </w:rPr>
      </w:pPr>
      <w:r w:rsidRPr="006E34CA">
        <w:rPr>
          <w:rFonts w:ascii="Arial" w:hAnsi="Arial" w:cs="Arial"/>
          <w:szCs w:val="22"/>
        </w:rPr>
        <w:t>zaprojektować stację roboczą dla systemu kontroli dostępu, wizualizacja i monitoring przejść, nadawanie i usuwanie uprawnień dla poszczególnych kart</w:t>
      </w:r>
      <w:r>
        <w:rPr>
          <w:rFonts w:ascii="Arial" w:hAnsi="Arial" w:cs="Arial"/>
          <w:szCs w:val="22"/>
        </w:rPr>
        <w:t>;</w:t>
      </w:r>
    </w:p>
    <w:p w14:paraId="555527C9" w14:textId="77777777" w:rsidR="000B477A" w:rsidRDefault="000B477A" w:rsidP="000B477A">
      <w:pPr>
        <w:pStyle w:val="Akapitzlist"/>
        <w:numPr>
          <w:ilvl w:val="0"/>
          <w:numId w:val="23"/>
        </w:numPr>
        <w:spacing w:line="240" w:lineRule="auto"/>
        <w:ind w:left="426" w:hanging="284"/>
        <w:rPr>
          <w:rFonts w:ascii="Arial" w:hAnsi="Arial" w:cs="Arial"/>
          <w:szCs w:val="22"/>
        </w:rPr>
      </w:pPr>
      <w:r w:rsidRPr="006E34CA">
        <w:rPr>
          <w:rFonts w:ascii="Arial" w:hAnsi="Arial" w:cs="Arial"/>
          <w:szCs w:val="22"/>
        </w:rPr>
        <w:t>należy zaprojektować system kontroli dostępu obsługujący min. 250 kart</w:t>
      </w:r>
      <w:r>
        <w:rPr>
          <w:rFonts w:ascii="Arial" w:hAnsi="Arial" w:cs="Arial"/>
          <w:szCs w:val="22"/>
        </w:rPr>
        <w:t>;</w:t>
      </w:r>
    </w:p>
    <w:p w14:paraId="3EE428BB" w14:textId="77777777" w:rsidR="000B477A" w:rsidRDefault="000B477A" w:rsidP="000B477A">
      <w:pPr>
        <w:pStyle w:val="Akapitzlist"/>
        <w:numPr>
          <w:ilvl w:val="0"/>
          <w:numId w:val="23"/>
        </w:numPr>
        <w:spacing w:line="240" w:lineRule="auto"/>
        <w:ind w:left="426" w:hanging="284"/>
        <w:rPr>
          <w:rFonts w:ascii="Arial" w:hAnsi="Arial" w:cs="Arial"/>
          <w:szCs w:val="22"/>
        </w:rPr>
      </w:pPr>
      <w:r w:rsidRPr="00E4042F">
        <w:rPr>
          <w:rFonts w:ascii="Arial" w:hAnsi="Arial" w:cs="Arial"/>
          <w:szCs w:val="22"/>
        </w:rPr>
        <w:t>istniejący system sygnalizacji pożaru przystosować do współpracy z projektowanym system kontroli dostępu – zwolnienie drzwi objętych kontrolą dostępu w razie wykrycia pożaru na drogach ewakuacyjnych;</w:t>
      </w:r>
    </w:p>
    <w:p w14:paraId="51FB5830" w14:textId="77777777" w:rsidR="000B477A" w:rsidRPr="00E4042F" w:rsidRDefault="000B477A" w:rsidP="000B477A">
      <w:pPr>
        <w:pStyle w:val="Akapitzlist"/>
        <w:numPr>
          <w:ilvl w:val="0"/>
          <w:numId w:val="23"/>
        </w:numPr>
        <w:spacing w:line="240" w:lineRule="auto"/>
        <w:ind w:left="426" w:hanging="284"/>
        <w:rPr>
          <w:rFonts w:ascii="Arial" w:hAnsi="Arial" w:cs="Arial"/>
          <w:szCs w:val="22"/>
        </w:rPr>
      </w:pPr>
      <w:r w:rsidRPr="00E4042F">
        <w:rPr>
          <w:rFonts w:ascii="Arial" w:hAnsi="Arial" w:cs="Arial"/>
          <w:szCs w:val="22"/>
        </w:rPr>
        <w:t>system monitoringu CCTV – ok. 17 kamer</w:t>
      </w:r>
      <w:r>
        <w:rPr>
          <w:rFonts w:ascii="Arial" w:hAnsi="Arial" w:cs="Arial"/>
          <w:szCs w:val="22"/>
        </w:rPr>
        <w:t>;</w:t>
      </w:r>
    </w:p>
    <w:p w14:paraId="32730381" w14:textId="77777777" w:rsidR="000B477A" w:rsidRDefault="000B477A" w:rsidP="000B477A">
      <w:pPr>
        <w:pStyle w:val="Akapitzlist"/>
        <w:numPr>
          <w:ilvl w:val="0"/>
          <w:numId w:val="23"/>
        </w:numPr>
        <w:spacing w:line="240" w:lineRule="auto"/>
        <w:ind w:left="426" w:hanging="284"/>
        <w:rPr>
          <w:rFonts w:ascii="Arial" w:hAnsi="Arial" w:cs="Arial"/>
          <w:szCs w:val="22"/>
        </w:rPr>
      </w:pPr>
      <w:r w:rsidRPr="00E4042F">
        <w:rPr>
          <w:rFonts w:ascii="Arial" w:hAnsi="Arial" w:cs="Arial"/>
          <w:szCs w:val="22"/>
        </w:rPr>
        <w:t>stacje roboczą wraz z monitorem 32” do pracy ciągłej – na portierni</w:t>
      </w:r>
      <w:r>
        <w:rPr>
          <w:rFonts w:ascii="Arial" w:hAnsi="Arial" w:cs="Arial"/>
          <w:szCs w:val="22"/>
        </w:rPr>
        <w:t>;</w:t>
      </w:r>
    </w:p>
    <w:p w14:paraId="015A2C15" w14:textId="77777777" w:rsidR="000B477A" w:rsidRDefault="000B477A" w:rsidP="000B477A">
      <w:pPr>
        <w:pStyle w:val="Akapitzlist"/>
        <w:numPr>
          <w:ilvl w:val="0"/>
          <w:numId w:val="23"/>
        </w:numPr>
        <w:spacing w:line="240" w:lineRule="auto"/>
        <w:ind w:left="426" w:hanging="284"/>
        <w:rPr>
          <w:rFonts w:ascii="Arial" w:hAnsi="Arial" w:cs="Arial"/>
          <w:szCs w:val="22"/>
        </w:rPr>
      </w:pPr>
      <w:r w:rsidRPr="00E4042F">
        <w:rPr>
          <w:rFonts w:ascii="Arial" w:hAnsi="Arial" w:cs="Arial"/>
          <w:szCs w:val="22"/>
        </w:rPr>
        <w:t>rozbudowa istniejącej rozdzielni piętrowej w zakresie niezbędnym do zasilania projektowanych urządzeń;</w:t>
      </w:r>
    </w:p>
    <w:p w14:paraId="7B59C84A" w14:textId="77777777" w:rsidR="000B477A" w:rsidRPr="00E4042F" w:rsidRDefault="000B477A" w:rsidP="000B477A">
      <w:pPr>
        <w:pStyle w:val="Akapitzlist"/>
        <w:numPr>
          <w:ilvl w:val="0"/>
          <w:numId w:val="23"/>
        </w:numPr>
        <w:spacing w:line="240" w:lineRule="auto"/>
        <w:ind w:left="426" w:hanging="284"/>
        <w:rPr>
          <w:rFonts w:ascii="Arial" w:hAnsi="Arial" w:cs="Arial"/>
          <w:szCs w:val="22"/>
        </w:rPr>
      </w:pPr>
      <w:r w:rsidRPr="00E4042F">
        <w:rPr>
          <w:rFonts w:ascii="Arial" w:hAnsi="Arial" w:cs="Arial"/>
          <w:szCs w:val="22"/>
        </w:rPr>
        <w:t>zestawienie materiałów;</w:t>
      </w:r>
    </w:p>
    <w:p w14:paraId="3E65B499" w14:textId="77777777" w:rsidR="000B477A" w:rsidRPr="00E4042F" w:rsidRDefault="000B477A" w:rsidP="000B477A">
      <w:pPr>
        <w:spacing w:line="240" w:lineRule="auto"/>
        <w:rPr>
          <w:rFonts w:ascii="Arial" w:hAnsi="Arial" w:cs="Arial"/>
          <w:b/>
          <w:bCs/>
        </w:rPr>
      </w:pPr>
    </w:p>
    <w:p w14:paraId="5ECE1E62" w14:textId="77777777" w:rsidR="000B477A" w:rsidRPr="008E453F" w:rsidRDefault="000B477A" w:rsidP="000B477A">
      <w:pPr>
        <w:spacing w:line="240" w:lineRule="auto"/>
        <w:rPr>
          <w:rFonts w:ascii="Arial" w:hAnsi="Arial" w:cs="Arial"/>
        </w:rPr>
      </w:pPr>
      <w:bookmarkStart w:id="2" w:name="_Toc22573992"/>
      <w:bookmarkEnd w:id="2"/>
    </w:p>
    <w:p w14:paraId="24707669" w14:textId="77777777" w:rsidR="000B477A" w:rsidRDefault="000B477A" w:rsidP="000B477A">
      <w:pPr>
        <w:pStyle w:val="Akapitzlist"/>
        <w:numPr>
          <w:ilvl w:val="0"/>
          <w:numId w:val="4"/>
        </w:numPr>
        <w:spacing w:line="240" w:lineRule="auto"/>
        <w:ind w:left="284" w:hanging="284"/>
        <w:rPr>
          <w:rFonts w:ascii="Arial" w:hAnsi="Arial" w:cs="Arial"/>
          <w:b/>
          <w:bCs/>
          <w:szCs w:val="22"/>
        </w:rPr>
      </w:pPr>
      <w:r>
        <w:rPr>
          <w:rFonts w:ascii="Arial" w:hAnsi="Arial" w:cs="Arial"/>
          <w:b/>
          <w:bCs/>
          <w:szCs w:val="22"/>
        </w:rPr>
        <w:t>ZESTAWIENIE SPRZĘTU OBJĘTEGO PRZEDMIOTEM ZAMÓWIENIA</w:t>
      </w:r>
    </w:p>
    <w:p w14:paraId="097B67B3" w14:textId="77777777" w:rsidR="000B477A" w:rsidRDefault="000B477A" w:rsidP="000B477A">
      <w:pPr>
        <w:spacing w:line="240" w:lineRule="auto"/>
        <w:rPr>
          <w:rFonts w:ascii="Arial" w:hAnsi="Arial" w:cs="Arial"/>
          <w:b/>
          <w:bCs/>
        </w:rPr>
      </w:pPr>
    </w:p>
    <w:tbl>
      <w:tblPr>
        <w:tblW w:w="9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4"/>
        <w:gridCol w:w="7859"/>
        <w:gridCol w:w="719"/>
      </w:tblGrid>
      <w:tr w:rsidR="000B477A" w:rsidRPr="00FE5106" w14:paraId="683E6AEA" w14:textId="77777777" w:rsidTr="00F41F05">
        <w:trPr>
          <w:trHeight w:val="780"/>
        </w:trPr>
        <w:tc>
          <w:tcPr>
            <w:tcW w:w="431" w:type="dxa"/>
            <w:shd w:val="clear" w:color="auto" w:fill="BFBFBF" w:themeFill="background1" w:themeFillShade="BF"/>
            <w:vAlign w:val="center"/>
            <w:hideMark/>
          </w:tcPr>
          <w:p w14:paraId="5E45F16D" w14:textId="77777777" w:rsidR="000B477A" w:rsidRPr="008E453F" w:rsidRDefault="000B477A" w:rsidP="00F41F05">
            <w:pPr>
              <w:spacing w:line="240" w:lineRule="auto"/>
              <w:jc w:val="center"/>
              <w:rPr>
                <w:rFonts w:ascii="Arial" w:eastAsia="Times New Roman" w:hAnsi="Arial" w:cs="Arial"/>
                <w:sz w:val="20"/>
              </w:rPr>
            </w:pPr>
            <w:bookmarkStart w:id="3" w:name="RANGE!B2:D17"/>
            <w:r w:rsidRPr="008E453F">
              <w:rPr>
                <w:rFonts w:ascii="Arial" w:eastAsia="Times New Roman" w:hAnsi="Arial" w:cs="Arial"/>
                <w:sz w:val="20"/>
              </w:rPr>
              <w:t>L.p.</w:t>
            </w:r>
            <w:bookmarkEnd w:id="3"/>
          </w:p>
        </w:tc>
        <w:tc>
          <w:tcPr>
            <w:tcW w:w="7986" w:type="dxa"/>
            <w:shd w:val="clear" w:color="auto" w:fill="BFBFBF" w:themeFill="background1" w:themeFillShade="BF"/>
            <w:vAlign w:val="center"/>
            <w:hideMark/>
          </w:tcPr>
          <w:p w14:paraId="3C4BD3AA" w14:textId="77777777" w:rsidR="000B477A" w:rsidRPr="008E453F" w:rsidRDefault="000B477A" w:rsidP="00F41F05">
            <w:pPr>
              <w:spacing w:line="240" w:lineRule="auto"/>
              <w:jc w:val="center"/>
              <w:rPr>
                <w:rFonts w:ascii="Arial" w:eastAsia="Times New Roman" w:hAnsi="Arial" w:cs="Arial"/>
                <w:sz w:val="20"/>
              </w:rPr>
            </w:pPr>
            <w:r w:rsidRPr="008E453F">
              <w:rPr>
                <w:rFonts w:ascii="Arial" w:eastAsia="Times New Roman" w:hAnsi="Arial" w:cs="Arial"/>
                <w:sz w:val="20"/>
              </w:rPr>
              <w:t xml:space="preserve">Opis </w:t>
            </w:r>
          </w:p>
        </w:tc>
        <w:tc>
          <w:tcPr>
            <w:tcW w:w="635" w:type="dxa"/>
            <w:shd w:val="clear" w:color="auto" w:fill="BFBFBF" w:themeFill="background1" w:themeFillShade="BF"/>
            <w:vAlign w:val="center"/>
            <w:hideMark/>
          </w:tcPr>
          <w:p w14:paraId="4403FE45" w14:textId="77777777" w:rsidR="000B477A" w:rsidRPr="008E453F" w:rsidRDefault="000B477A" w:rsidP="00F41F05">
            <w:pPr>
              <w:spacing w:line="240" w:lineRule="auto"/>
              <w:jc w:val="center"/>
              <w:rPr>
                <w:rFonts w:ascii="Arial" w:eastAsia="Times New Roman" w:hAnsi="Arial" w:cs="Arial"/>
                <w:sz w:val="20"/>
              </w:rPr>
            </w:pPr>
            <w:r w:rsidRPr="008E453F">
              <w:rPr>
                <w:rFonts w:ascii="Arial" w:eastAsia="Times New Roman" w:hAnsi="Arial" w:cs="Arial"/>
                <w:sz w:val="20"/>
              </w:rPr>
              <w:t>Liczba [szt.]</w:t>
            </w:r>
          </w:p>
        </w:tc>
      </w:tr>
      <w:tr w:rsidR="000B477A" w:rsidRPr="00FE5106" w14:paraId="49A41F11" w14:textId="77777777" w:rsidTr="00F41F05">
        <w:trPr>
          <w:trHeight w:val="510"/>
        </w:trPr>
        <w:tc>
          <w:tcPr>
            <w:tcW w:w="431" w:type="dxa"/>
            <w:shd w:val="clear" w:color="auto" w:fill="auto"/>
            <w:vAlign w:val="center"/>
            <w:hideMark/>
          </w:tcPr>
          <w:p w14:paraId="3D9888A5" w14:textId="77777777" w:rsidR="000B477A" w:rsidRPr="008E453F" w:rsidRDefault="000B477A" w:rsidP="00F41F05">
            <w:pPr>
              <w:spacing w:line="240" w:lineRule="auto"/>
              <w:jc w:val="center"/>
              <w:rPr>
                <w:rFonts w:ascii="Arial" w:eastAsia="Times New Roman" w:hAnsi="Arial" w:cs="Arial"/>
                <w:sz w:val="20"/>
              </w:rPr>
            </w:pPr>
            <w:r w:rsidRPr="008E453F">
              <w:rPr>
                <w:rFonts w:ascii="Arial" w:eastAsia="Times New Roman" w:hAnsi="Arial" w:cs="Arial"/>
                <w:sz w:val="20"/>
              </w:rPr>
              <w:t>1</w:t>
            </w:r>
          </w:p>
        </w:tc>
        <w:tc>
          <w:tcPr>
            <w:tcW w:w="7986" w:type="dxa"/>
            <w:shd w:val="clear" w:color="auto" w:fill="auto"/>
            <w:vAlign w:val="center"/>
            <w:hideMark/>
          </w:tcPr>
          <w:p w14:paraId="1FBF0287" w14:textId="77777777" w:rsidR="000B477A" w:rsidRPr="008E453F" w:rsidRDefault="000B477A" w:rsidP="00F41F05">
            <w:pPr>
              <w:spacing w:line="240" w:lineRule="auto"/>
              <w:rPr>
                <w:rFonts w:ascii="Arial" w:eastAsia="Times New Roman" w:hAnsi="Arial" w:cs="Arial"/>
                <w:sz w:val="20"/>
              </w:rPr>
            </w:pPr>
            <w:r w:rsidRPr="008E453F">
              <w:rPr>
                <w:rFonts w:ascii="Arial" w:eastAsia="Times New Roman" w:hAnsi="Arial" w:cs="Arial"/>
                <w:sz w:val="20"/>
              </w:rPr>
              <w:t>Program nadzorczy SKD: - Windows 7/8/10, - do 4096 kontrolowanych przejść - komunikacja z kontrolerami: TCP/IP lub RS485 - pełny monitoring stanów i wizualizacja elementów systemu na mapach, generator raportów RCP - wersje językowe oprogramowania: polska.</w:t>
            </w:r>
          </w:p>
        </w:tc>
        <w:tc>
          <w:tcPr>
            <w:tcW w:w="635" w:type="dxa"/>
            <w:shd w:val="clear" w:color="auto" w:fill="auto"/>
            <w:vAlign w:val="center"/>
            <w:hideMark/>
          </w:tcPr>
          <w:p w14:paraId="7DD0ADAF" w14:textId="77777777" w:rsidR="000B477A" w:rsidRPr="008E453F" w:rsidRDefault="000B477A" w:rsidP="00F41F05">
            <w:pPr>
              <w:spacing w:line="240" w:lineRule="auto"/>
              <w:jc w:val="center"/>
              <w:rPr>
                <w:rFonts w:ascii="Arial" w:eastAsia="Times New Roman" w:hAnsi="Arial" w:cs="Arial"/>
                <w:sz w:val="20"/>
              </w:rPr>
            </w:pPr>
            <w:r w:rsidRPr="008E453F">
              <w:rPr>
                <w:rFonts w:ascii="Arial" w:eastAsia="Times New Roman" w:hAnsi="Arial" w:cs="Arial"/>
                <w:sz w:val="20"/>
              </w:rPr>
              <w:t>1</w:t>
            </w:r>
          </w:p>
        </w:tc>
      </w:tr>
      <w:tr w:rsidR="000B477A" w:rsidRPr="00FE5106" w14:paraId="698BFCE1" w14:textId="77777777" w:rsidTr="00F41F05">
        <w:trPr>
          <w:trHeight w:val="510"/>
        </w:trPr>
        <w:tc>
          <w:tcPr>
            <w:tcW w:w="431" w:type="dxa"/>
            <w:shd w:val="clear" w:color="auto" w:fill="auto"/>
            <w:vAlign w:val="center"/>
            <w:hideMark/>
          </w:tcPr>
          <w:p w14:paraId="384898D5" w14:textId="77777777" w:rsidR="000B477A" w:rsidRPr="008E453F" w:rsidRDefault="000B477A" w:rsidP="00F41F05">
            <w:pPr>
              <w:spacing w:line="240" w:lineRule="auto"/>
              <w:jc w:val="center"/>
              <w:rPr>
                <w:rFonts w:ascii="Arial" w:eastAsia="Times New Roman" w:hAnsi="Arial" w:cs="Arial"/>
                <w:sz w:val="20"/>
              </w:rPr>
            </w:pPr>
            <w:r w:rsidRPr="008E453F">
              <w:rPr>
                <w:rFonts w:ascii="Arial" w:eastAsia="Times New Roman" w:hAnsi="Arial" w:cs="Arial"/>
                <w:sz w:val="20"/>
              </w:rPr>
              <w:t>2</w:t>
            </w:r>
          </w:p>
        </w:tc>
        <w:tc>
          <w:tcPr>
            <w:tcW w:w="7986" w:type="dxa"/>
            <w:shd w:val="clear" w:color="auto" w:fill="auto"/>
            <w:vAlign w:val="center"/>
            <w:hideMark/>
          </w:tcPr>
          <w:p w14:paraId="541BEC0F" w14:textId="77777777" w:rsidR="000B477A" w:rsidRPr="008E453F" w:rsidRDefault="000B477A" w:rsidP="00F41F05">
            <w:pPr>
              <w:spacing w:line="240" w:lineRule="auto"/>
              <w:rPr>
                <w:rFonts w:ascii="Arial" w:eastAsia="Times New Roman" w:hAnsi="Arial" w:cs="Arial"/>
                <w:sz w:val="20"/>
              </w:rPr>
            </w:pPr>
            <w:r w:rsidRPr="008E453F">
              <w:rPr>
                <w:rFonts w:ascii="Arial" w:eastAsia="Times New Roman" w:hAnsi="Arial" w:cs="Arial"/>
                <w:sz w:val="20"/>
              </w:rPr>
              <w:t>Kontroler standardowy; porty do czytników: 2; liczba drzwi dwustronnych: 1; liczba drzwi jednostronnych: 2; porty komunikacyjne: TCP; pamięć kart: 20 000; pamięć zdarzeń: 50 000; liczba linii dozorowych: 6; liczba wyjść sterujących: 3; zasilanie kontrolera: 12 VDC</w:t>
            </w:r>
            <w:r>
              <w:rPr>
                <w:rFonts w:ascii="Arial" w:eastAsia="Times New Roman" w:hAnsi="Arial" w:cs="Arial"/>
                <w:sz w:val="20"/>
              </w:rPr>
              <w:t>.</w:t>
            </w:r>
            <w:r w:rsidRPr="008E453F">
              <w:rPr>
                <w:rFonts w:ascii="Arial" w:eastAsia="Times New Roman" w:hAnsi="Arial" w:cs="Arial"/>
                <w:sz w:val="20"/>
              </w:rPr>
              <w:t xml:space="preserve"> </w:t>
            </w:r>
          </w:p>
        </w:tc>
        <w:tc>
          <w:tcPr>
            <w:tcW w:w="635" w:type="dxa"/>
            <w:shd w:val="clear" w:color="auto" w:fill="auto"/>
            <w:vAlign w:val="center"/>
            <w:hideMark/>
          </w:tcPr>
          <w:p w14:paraId="4E3BDCA1" w14:textId="77777777" w:rsidR="000B477A" w:rsidRPr="008E453F" w:rsidRDefault="000B477A" w:rsidP="00F41F05">
            <w:pPr>
              <w:spacing w:line="240" w:lineRule="auto"/>
              <w:jc w:val="center"/>
              <w:rPr>
                <w:rFonts w:ascii="Arial" w:eastAsia="Times New Roman" w:hAnsi="Arial" w:cs="Arial"/>
                <w:sz w:val="20"/>
              </w:rPr>
            </w:pPr>
            <w:r w:rsidRPr="008E453F">
              <w:rPr>
                <w:rFonts w:ascii="Arial" w:eastAsia="Times New Roman" w:hAnsi="Arial" w:cs="Arial"/>
                <w:sz w:val="20"/>
              </w:rPr>
              <w:t>6</w:t>
            </w:r>
          </w:p>
        </w:tc>
      </w:tr>
      <w:tr w:rsidR="000B477A" w:rsidRPr="00FE5106" w14:paraId="34D45F58" w14:textId="77777777" w:rsidTr="00F41F05">
        <w:trPr>
          <w:trHeight w:val="510"/>
        </w:trPr>
        <w:tc>
          <w:tcPr>
            <w:tcW w:w="431" w:type="dxa"/>
            <w:shd w:val="clear" w:color="auto" w:fill="auto"/>
            <w:vAlign w:val="center"/>
            <w:hideMark/>
          </w:tcPr>
          <w:p w14:paraId="3A712F43" w14:textId="77777777" w:rsidR="000B477A" w:rsidRPr="008E453F" w:rsidRDefault="000B477A" w:rsidP="00F41F05">
            <w:pPr>
              <w:spacing w:line="240" w:lineRule="auto"/>
              <w:jc w:val="center"/>
              <w:rPr>
                <w:rFonts w:ascii="Arial" w:eastAsia="Times New Roman" w:hAnsi="Arial" w:cs="Arial"/>
                <w:sz w:val="20"/>
              </w:rPr>
            </w:pPr>
            <w:r w:rsidRPr="008E453F">
              <w:rPr>
                <w:rFonts w:ascii="Arial" w:eastAsia="Times New Roman" w:hAnsi="Arial" w:cs="Arial"/>
                <w:sz w:val="20"/>
              </w:rPr>
              <w:t>3</w:t>
            </w:r>
          </w:p>
        </w:tc>
        <w:tc>
          <w:tcPr>
            <w:tcW w:w="7986" w:type="dxa"/>
            <w:shd w:val="clear" w:color="auto" w:fill="auto"/>
            <w:vAlign w:val="center"/>
            <w:hideMark/>
          </w:tcPr>
          <w:p w14:paraId="232EE9EB" w14:textId="77777777" w:rsidR="000B477A" w:rsidRPr="008E453F" w:rsidRDefault="000B477A" w:rsidP="00F41F05">
            <w:pPr>
              <w:spacing w:line="240" w:lineRule="auto"/>
              <w:rPr>
                <w:rFonts w:ascii="Arial" w:eastAsia="Times New Roman" w:hAnsi="Arial" w:cs="Arial"/>
                <w:sz w:val="20"/>
              </w:rPr>
            </w:pPr>
            <w:r w:rsidRPr="008E453F">
              <w:rPr>
                <w:rFonts w:ascii="Arial" w:eastAsia="Times New Roman" w:hAnsi="Arial" w:cs="Arial"/>
                <w:sz w:val="20"/>
              </w:rPr>
              <w:t>Zasilacz buforowy typu przetwornica do kontrolera.  Zasilanie 12V DC, 5 A. Do zasilania modułu kontrolera, czytników, zamków elektrycznych i ładowania akumulatora 7 Ah.</w:t>
            </w:r>
          </w:p>
        </w:tc>
        <w:tc>
          <w:tcPr>
            <w:tcW w:w="635" w:type="dxa"/>
            <w:shd w:val="clear" w:color="auto" w:fill="auto"/>
            <w:vAlign w:val="center"/>
            <w:hideMark/>
          </w:tcPr>
          <w:p w14:paraId="59D0A846" w14:textId="77777777" w:rsidR="000B477A" w:rsidRPr="008E453F" w:rsidRDefault="000B477A" w:rsidP="00F41F05">
            <w:pPr>
              <w:spacing w:line="240" w:lineRule="auto"/>
              <w:jc w:val="center"/>
              <w:rPr>
                <w:rFonts w:ascii="Arial" w:eastAsia="Times New Roman" w:hAnsi="Arial" w:cs="Arial"/>
                <w:sz w:val="20"/>
              </w:rPr>
            </w:pPr>
            <w:r w:rsidRPr="008E453F">
              <w:rPr>
                <w:rFonts w:ascii="Arial" w:eastAsia="Times New Roman" w:hAnsi="Arial" w:cs="Arial"/>
                <w:sz w:val="20"/>
              </w:rPr>
              <w:t>6</w:t>
            </w:r>
          </w:p>
        </w:tc>
      </w:tr>
      <w:tr w:rsidR="000B477A" w:rsidRPr="00FE5106" w14:paraId="3DCBB079" w14:textId="77777777" w:rsidTr="00F41F05">
        <w:trPr>
          <w:trHeight w:val="510"/>
        </w:trPr>
        <w:tc>
          <w:tcPr>
            <w:tcW w:w="431" w:type="dxa"/>
            <w:shd w:val="clear" w:color="auto" w:fill="auto"/>
            <w:vAlign w:val="center"/>
            <w:hideMark/>
          </w:tcPr>
          <w:p w14:paraId="525A8B9C" w14:textId="77777777" w:rsidR="000B477A" w:rsidRPr="008E453F" w:rsidRDefault="000B477A" w:rsidP="00F41F05">
            <w:pPr>
              <w:spacing w:line="240" w:lineRule="auto"/>
              <w:jc w:val="center"/>
              <w:rPr>
                <w:rFonts w:ascii="Arial" w:eastAsia="Times New Roman" w:hAnsi="Arial" w:cs="Arial"/>
                <w:sz w:val="20"/>
              </w:rPr>
            </w:pPr>
            <w:r w:rsidRPr="008E453F">
              <w:rPr>
                <w:rFonts w:ascii="Arial" w:eastAsia="Times New Roman" w:hAnsi="Arial" w:cs="Arial"/>
                <w:sz w:val="20"/>
              </w:rPr>
              <w:t>4</w:t>
            </w:r>
          </w:p>
        </w:tc>
        <w:tc>
          <w:tcPr>
            <w:tcW w:w="7986" w:type="dxa"/>
            <w:shd w:val="clear" w:color="auto" w:fill="auto"/>
            <w:vAlign w:val="center"/>
            <w:hideMark/>
          </w:tcPr>
          <w:p w14:paraId="76AAB4F0" w14:textId="77777777" w:rsidR="000B477A" w:rsidRPr="008E453F" w:rsidRDefault="000B477A" w:rsidP="00F41F05">
            <w:pPr>
              <w:spacing w:line="240" w:lineRule="auto"/>
              <w:rPr>
                <w:rFonts w:ascii="Arial" w:eastAsia="Times New Roman" w:hAnsi="Arial" w:cs="Arial"/>
                <w:sz w:val="20"/>
              </w:rPr>
            </w:pPr>
            <w:r w:rsidRPr="008E453F">
              <w:rPr>
                <w:rFonts w:ascii="Arial" w:eastAsia="Times New Roman" w:hAnsi="Arial" w:cs="Arial"/>
                <w:sz w:val="20"/>
              </w:rPr>
              <w:t>Akumulator bezobsługowy 7Ah/12V; wymiary (wys. x szer. x gł.): 94+6 x 151 x 65mm; napięcie ładowania [25°C]: praca buforowa: od 13.38 V do 13.8 V (-20mV°C), praca cykliczna: od 14.4 V do 14.7 V (-30mV°C); maks. prąd ładowania: 2.8A</w:t>
            </w:r>
            <w:r>
              <w:rPr>
                <w:rFonts w:ascii="Arial" w:eastAsia="Times New Roman" w:hAnsi="Arial" w:cs="Arial"/>
                <w:sz w:val="20"/>
              </w:rPr>
              <w:t>.</w:t>
            </w:r>
            <w:r w:rsidRPr="008E453F">
              <w:rPr>
                <w:rFonts w:ascii="Arial" w:eastAsia="Times New Roman" w:hAnsi="Arial" w:cs="Arial"/>
                <w:sz w:val="20"/>
              </w:rPr>
              <w:t xml:space="preserve"> </w:t>
            </w:r>
          </w:p>
        </w:tc>
        <w:tc>
          <w:tcPr>
            <w:tcW w:w="635" w:type="dxa"/>
            <w:shd w:val="clear" w:color="auto" w:fill="auto"/>
            <w:vAlign w:val="center"/>
            <w:hideMark/>
          </w:tcPr>
          <w:p w14:paraId="0DEC5027" w14:textId="77777777" w:rsidR="000B477A" w:rsidRPr="008E453F" w:rsidRDefault="000B477A" w:rsidP="00F41F05">
            <w:pPr>
              <w:spacing w:line="240" w:lineRule="auto"/>
              <w:jc w:val="center"/>
              <w:rPr>
                <w:rFonts w:ascii="Arial" w:eastAsia="Times New Roman" w:hAnsi="Arial" w:cs="Arial"/>
                <w:sz w:val="20"/>
              </w:rPr>
            </w:pPr>
            <w:r w:rsidRPr="008E453F">
              <w:rPr>
                <w:rFonts w:ascii="Arial" w:eastAsia="Times New Roman" w:hAnsi="Arial" w:cs="Arial"/>
                <w:sz w:val="20"/>
              </w:rPr>
              <w:t>6</w:t>
            </w:r>
          </w:p>
        </w:tc>
      </w:tr>
      <w:tr w:rsidR="000B477A" w:rsidRPr="00FE5106" w14:paraId="70F7A3FC" w14:textId="77777777" w:rsidTr="00F41F05">
        <w:trPr>
          <w:trHeight w:val="510"/>
        </w:trPr>
        <w:tc>
          <w:tcPr>
            <w:tcW w:w="431" w:type="dxa"/>
            <w:shd w:val="clear" w:color="auto" w:fill="auto"/>
            <w:vAlign w:val="center"/>
            <w:hideMark/>
          </w:tcPr>
          <w:p w14:paraId="4A3DF6A9" w14:textId="77777777" w:rsidR="000B477A" w:rsidRPr="008E453F" w:rsidRDefault="000B477A" w:rsidP="00F41F05">
            <w:pPr>
              <w:spacing w:line="240" w:lineRule="auto"/>
              <w:jc w:val="center"/>
              <w:rPr>
                <w:rFonts w:ascii="Arial" w:eastAsia="Times New Roman" w:hAnsi="Arial" w:cs="Arial"/>
                <w:sz w:val="20"/>
              </w:rPr>
            </w:pPr>
            <w:r w:rsidRPr="008E453F">
              <w:rPr>
                <w:rFonts w:ascii="Arial" w:eastAsia="Times New Roman" w:hAnsi="Arial" w:cs="Arial"/>
                <w:sz w:val="20"/>
              </w:rPr>
              <w:lastRenderedPageBreak/>
              <w:t>5</w:t>
            </w:r>
          </w:p>
        </w:tc>
        <w:tc>
          <w:tcPr>
            <w:tcW w:w="7986" w:type="dxa"/>
            <w:shd w:val="clear" w:color="auto" w:fill="auto"/>
            <w:vAlign w:val="center"/>
            <w:hideMark/>
          </w:tcPr>
          <w:p w14:paraId="462C9007" w14:textId="77777777" w:rsidR="000B477A" w:rsidRPr="008E453F" w:rsidRDefault="000B477A" w:rsidP="00F41F05">
            <w:pPr>
              <w:spacing w:line="240" w:lineRule="auto"/>
              <w:rPr>
                <w:rFonts w:ascii="Arial" w:eastAsia="Times New Roman" w:hAnsi="Arial" w:cs="Arial"/>
                <w:sz w:val="20"/>
              </w:rPr>
            </w:pPr>
            <w:r w:rsidRPr="008E453F">
              <w:rPr>
                <w:rFonts w:ascii="Arial" w:eastAsia="Times New Roman" w:hAnsi="Arial" w:cs="Arial"/>
                <w:sz w:val="20"/>
              </w:rPr>
              <w:t>Czytnik administratora; standard kart: MIFARE®; częstotliwość pracy: 13,56 MHz; zasięg odczytu: do 5 cm; interfejs wyjściowy: USB; kolor: czarny; wymiary: 106 mm x 82 mm x 25 mm</w:t>
            </w:r>
            <w:r>
              <w:rPr>
                <w:rFonts w:ascii="Arial" w:eastAsia="Times New Roman" w:hAnsi="Arial" w:cs="Arial"/>
                <w:sz w:val="20"/>
              </w:rPr>
              <w:t>.</w:t>
            </w:r>
            <w:r w:rsidRPr="008E453F">
              <w:rPr>
                <w:rFonts w:ascii="Arial" w:eastAsia="Times New Roman" w:hAnsi="Arial" w:cs="Arial"/>
                <w:sz w:val="20"/>
              </w:rPr>
              <w:t xml:space="preserve"> </w:t>
            </w:r>
          </w:p>
        </w:tc>
        <w:tc>
          <w:tcPr>
            <w:tcW w:w="635" w:type="dxa"/>
            <w:shd w:val="clear" w:color="auto" w:fill="auto"/>
            <w:vAlign w:val="center"/>
            <w:hideMark/>
          </w:tcPr>
          <w:p w14:paraId="369E4631" w14:textId="77777777" w:rsidR="000B477A" w:rsidRPr="008E453F" w:rsidRDefault="000B477A" w:rsidP="00F41F05">
            <w:pPr>
              <w:spacing w:line="240" w:lineRule="auto"/>
              <w:jc w:val="center"/>
              <w:rPr>
                <w:rFonts w:ascii="Arial" w:eastAsia="Times New Roman" w:hAnsi="Arial" w:cs="Arial"/>
                <w:sz w:val="20"/>
              </w:rPr>
            </w:pPr>
            <w:r w:rsidRPr="008E453F">
              <w:rPr>
                <w:rFonts w:ascii="Arial" w:eastAsia="Times New Roman" w:hAnsi="Arial" w:cs="Arial"/>
                <w:sz w:val="20"/>
              </w:rPr>
              <w:t>1</w:t>
            </w:r>
          </w:p>
        </w:tc>
      </w:tr>
      <w:tr w:rsidR="000B477A" w:rsidRPr="00FE5106" w14:paraId="22A96AFE" w14:textId="77777777" w:rsidTr="00F41F05">
        <w:trPr>
          <w:trHeight w:val="510"/>
        </w:trPr>
        <w:tc>
          <w:tcPr>
            <w:tcW w:w="431" w:type="dxa"/>
            <w:shd w:val="clear" w:color="auto" w:fill="auto"/>
            <w:vAlign w:val="center"/>
            <w:hideMark/>
          </w:tcPr>
          <w:p w14:paraId="675AE0BF" w14:textId="77777777" w:rsidR="000B477A" w:rsidRPr="008E453F" w:rsidRDefault="000B477A" w:rsidP="00F41F05">
            <w:pPr>
              <w:spacing w:line="240" w:lineRule="auto"/>
              <w:jc w:val="center"/>
              <w:rPr>
                <w:rFonts w:ascii="Arial" w:eastAsia="Times New Roman" w:hAnsi="Arial" w:cs="Arial"/>
                <w:sz w:val="20"/>
              </w:rPr>
            </w:pPr>
            <w:r w:rsidRPr="008E453F">
              <w:rPr>
                <w:rFonts w:ascii="Arial" w:eastAsia="Times New Roman" w:hAnsi="Arial" w:cs="Arial"/>
                <w:sz w:val="20"/>
              </w:rPr>
              <w:t>6</w:t>
            </w:r>
          </w:p>
        </w:tc>
        <w:tc>
          <w:tcPr>
            <w:tcW w:w="7986" w:type="dxa"/>
            <w:shd w:val="clear" w:color="auto" w:fill="auto"/>
            <w:vAlign w:val="center"/>
            <w:hideMark/>
          </w:tcPr>
          <w:p w14:paraId="246CF64D" w14:textId="77777777" w:rsidR="000B477A" w:rsidRPr="008E453F" w:rsidRDefault="000B477A" w:rsidP="00F41F05">
            <w:pPr>
              <w:spacing w:line="240" w:lineRule="auto"/>
              <w:rPr>
                <w:rFonts w:ascii="Arial" w:eastAsia="Times New Roman" w:hAnsi="Arial" w:cs="Arial"/>
                <w:sz w:val="20"/>
              </w:rPr>
            </w:pPr>
            <w:r w:rsidRPr="008E453F">
              <w:rPr>
                <w:rFonts w:ascii="Arial" w:eastAsia="Times New Roman" w:hAnsi="Arial" w:cs="Arial"/>
                <w:sz w:val="20"/>
              </w:rPr>
              <w:t>Czytnik kart zbliżeniowych; standard kart: MIFARE®; częstotliwość pracy: 13,56 MHz; zasięg odczytu: do 5 cm; interfejs wyjściowy: Wiegand; typ złącza: kabel elastyczny; kolor: czarny; wymiary: 120 mm x 48 mm x 20 mm</w:t>
            </w:r>
            <w:r>
              <w:rPr>
                <w:rFonts w:ascii="Arial" w:eastAsia="Times New Roman" w:hAnsi="Arial" w:cs="Arial"/>
                <w:sz w:val="20"/>
              </w:rPr>
              <w:t>.</w:t>
            </w:r>
            <w:r w:rsidRPr="008E453F">
              <w:rPr>
                <w:rFonts w:ascii="Arial" w:eastAsia="Times New Roman" w:hAnsi="Arial" w:cs="Arial"/>
                <w:sz w:val="20"/>
              </w:rPr>
              <w:t xml:space="preserve"> </w:t>
            </w:r>
          </w:p>
        </w:tc>
        <w:tc>
          <w:tcPr>
            <w:tcW w:w="635" w:type="dxa"/>
            <w:shd w:val="clear" w:color="auto" w:fill="auto"/>
            <w:vAlign w:val="center"/>
            <w:hideMark/>
          </w:tcPr>
          <w:p w14:paraId="0331A591" w14:textId="77777777" w:rsidR="000B477A" w:rsidRPr="008E453F" w:rsidRDefault="000B477A" w:rsidP="00F41F05">
            <w:pPr>
              <w:spacing w:line="240" w:lineRule="auto"/>
              <w:jc w:val="center"/>
              <w:rPr>
                <w:rFonts w:ascii="Arial" w:eastAsia="Times New Roman" w:hAnsi="Arial" w:cs="Arial"/>
                <w:sz w:val="20"/>
              </w:rPr>
            </w:pPr>
            <w:r w:rsidRPr="008E453F">
              <w:rPr>
                <w:rFonts w:ascii="Arial" w:eastAsia="Times New Roman" w:hAnsi="Arial" w:cs="Arial"/>
                <w:sz w:val="20"/>
              </w:rPr>
              <w:t>11</w:t>
            </w:r>
          </w:p>
        </w:tc>
      </w:tr>
      <w:tr w:rsidR="000B477A" w:rsidRPr="00FE5106" w14:paraId="07F99747" w14:textId="77777777" w:rsidTr="00F41F05">
        <w:trPr>
          <w:trHeight w:val="255"/>
        </w:trPr>
        <w:tc>
          <w:tcPr>
            <w:tcW w:w="431" w:type="dxa"/>
            <w:shd w:val="clear" w:color="auto" w:fill="auto"/>
            <w:vAlign w:val="center"/>
            <w:hideMark/>
          </w:tcPr>
          <w:p w14:paraId="587A5868" w14:textId="77777777" w:rsidR="000B477A" w:rsidRPr="008E453F" w:rsidRDefault="000B477A" w:rsidP="00F41F05">
            <w:pPr>
              <w:spacing w:line="240" w:lineRule="auto"/>
              <w:jc w:val="center"/>
              <w:rPr>
                <w:rFonts w:ascii="Arial" w:eastAsia="Times New Roman" w:hAnsi="Arial" w:cs="Arial"/>
                <w:sz w:val="20"/>
              </w:rPr>
            </w:pPr>
            <w:r w:rsidRPr="008E453F">
              <w:rPr>
                <w:rFonts w:ascii="Arial" w:eastAsia="Times New Roman" w:hAnsi="Arial" w:cs="Arial"/>
                <w:sz w:val="20"/>
              </w:rPr>
              <w:t>7</w:t>
            </w:r>
          </w:p>
        </w:tc>
        <w:tc>
          <w:tcPr>
            <w:tcW w:w="7986" w:type="dxa"/>
            <w:shd w:val="clear" w:color="auto" w:fill="auto"/>
            <w:vAlign w:val="center"/>
            <w:hideMark/>
          </w:tcPr>
          <w:p w14:paraId="689E7F38" w14:textId="77777777" w:rsidR="000B477A" w:rsidRPr="008E453F" w:rsidRDefault="000B477A" w:rsidP="00F41F05">
            <w:pPr>
              <w:spacing w:line="240" w:lineRule="auto"/>
              <w:rPr>
                <w:rFonts w:ascii="Arial" w:eastAsia="Times New Roman" w:hAnsi="Arial" w:cs="Arial"/>
                <w:sz w:val="20"/>
              </w:rPr>
            </w:pPr>
            <w:r w:rsidRPr="008E453F">
              <w:rPr>
                <w:rFonts w:ascii="Arial" w:eastAsia="Times New Roman" w:hAnsi="Arial" w:cs="Arial"/>
                <w:sz w:val="20"/>
              </w:rPr>
              <w:t>Karta zbliżeniowa; rodzaj: karta ISO; format: kompatybilny z MIFARE®; częstotliwość pracy: 13,56 MHz; do nadruku</w:t>
            </w:r>
            <w:r>
              <w:rPr>
                <w:rFonts w:ascii="Arial" w:eastAsia="Times New Roman" w:hAnsi="Arial" w:cs="Arial"/>
                <w:sz w:val="20"/>
              </w:rPr>
              <w:t>.</w:t>
            </w:r>
            <w:r w:rsidRPr="008E453F">
              <w:rPr>
                <w:rFonts w:ascii="Arial" w:eastAsia="Times New Roman" w:hAnsi="Arial" w:cs="Arial"/>
                <w:sz w:val="20"/>
              </w:rPr>
              <w:t xml:space="preserve"> </w:t>
            </w:r>
          </w:p>
        </w:tc>
        <w:tc>
          <w:tcPr>
            <w:tcW w:w="635" w:type="dxa"/>
            <w:shd w:val="clear" w:color="auto" w:fill="auto"/>
            <w:vAlign w:val="center"/>
            <w:hideMark/>
          </w:tcPr>
          <w:p w14:paraId="238387B3" w14:textId="77777777" w:rsidR="000B477A" w:rsidRPr="008E453F" w:rsidRDefault="000B477A" w:rsidP="00F41F05">
            <w:pPr>
              <w:spacing w:line="240" w:lineRule="auto"/>
              <w:jc w:val="center"/>
              <w:rPr>
                <w:rFonts w:ascii="Arial" w:eastAsia="Times New Roman" w:hAnsi="Arial" w:cs="Arial"/>
                <w:sz w:val="20"/>
              </w:rPr>
            </w:pPr>
            <w:r w:rsidRPr="008E453F">
              <w:rPr>
                <w:rFonts w:ascii="Arial" w:eastAsia="Times New Roman" w:hAnsi="Arial" w:cs="Arial"/>
                <w:sz w:val="20"/>
              </w:rPr>
              <w:t>250</w:t>
            </w:r>
          </w:p>
        </w:tc>
      </w:tr>
      <w:tr w:rsidR="000B477A" w:rsidRPr="00FE5106" w14:paraId="139FC76E" w14:textId="77777777" w:rsidTr="00F41F05">
        <w:trPr>
          <w:trHeight w:val="255"/>
        </w:trPr>
        <w:tc>
          <w:tcPr>
            <w:tcW w:w="431" w:type="dxa"/>
            <w:shd w:val="clear" w:color="auto" w:fill="auto"/>
            <w:vAlign w:val="center"/>
            <w:hideMark/>
          </w:tcPr>
          <w:p w14:paraId="0D2D2995" w14:textId="77777777" w:rsidR="000B477A" w:rsidRPr="008E453F" w:rsidRDefault="000B477A" w:rsidP="00F41F05">
            <w:pPr>
              <w:spacing w:line="240" w:lineRule="auto"/>
              <w:jc w:val="center"/>
              <w:rPr>
                <w:rFonts w:ascii="Arial" w:eastAsia="Times New Roman" w:hAnsi="Arial" w:cs="Arial"/>
                <w:sz w:val="20"/>
              </w:rPr>
            </w:pPr>
            <w:r w:rsidRPr="008E453F">
              <w:rPr>
                <w:rFonts w:ascii="Arial" w:eastAsia="Times New Roman" w:hAnsi="Arial" w:cs="Arial"/>
                <w:sz w:val="20"/>
              </w:rPr>
              <w:t>8</w:t>
            </w:r>
          </w:p>
        </w:tc>
        <w:tc>
          <w:tcPr>
            <w:tcW w:w="7986" w:type="dxa"/>
            <w:shd w:val="clear" w:color="auto" w:fill="auto"/>
            <w:vAlign w:val="center"/>
            <w:hideMark/>
          </w:tcPr>
          <w:p w14:paraId="18A0E1BE" w14:textId="77777777" w:rsidR="000B477A" w:rsidRPr="008E453F" w:rsidRDefault="000B477A" w:rsidP="00F41F05">
            <w:pPr>
              <w:spacing w:line="240" w:lineRule="auto"/>
              <w:rPr>
                <w:rFonts w:ascii="Arial" w:eastAsia="Times New Roman" w:hAnsi="Arial" w:cs="Arial"/>
                <w:sz w:val="20"/>
              </w:rPr>
            </w:pPr>
            <w:r w:rsidRPr="008E453F">
              <w:rPr>
                <w:rFonts w:ascii="Arial" w:eastAsia="Times New Roman" w:hAnsi="Arial" w:cs="Arial"/>
                <w:sz w:val="20"/>
              </w:rPr>
              <w:t>Przycisk wyjścia; styki: NC / NO / C; wymiary: 70 x 70 x 34 mm; typ montażu: nawierzchniowy; zakres temperatur: od -10°C do 55°C; obciążalność: 5A / 125VAC</w:t>
            </w:r>
            <w:r>
              <w:rPr>
                <w:rFonts w:ascii="Arial" w:eastAsia="Times New Roman" w:hAnsi="Arial" w:cs="Arial"/>
                <w:sz w:val="20"/>
              </w:rPr>
              <w:t>.</w:t>
            </w:r>
            <w:r w:rsidRPr="008E453F">
              <w:rPr>
                <w:rFonts w:ascii="Arial" w:eastAsia="Times New Roman" w:hAnsi="Arial" w:cs="Arial"/>
                <w:sz w:val="20"/>
              </w:rPr>
              <w:t xml:space="preserve"> </w:t>
            </w:r>
          </w:p>
        </w:tc>
        <w:tc>
          <w:tcPr>
            <w:tcW w:w="635" w:type="dxa"/>
            <w:shd w:val="clear" w:color="auto" w:fill="auto"/>
            <w:vAlign w:val="center"/>
            <w:hideMark/>
          </w:tcPr>
          <w:p w14:paraId="6F00FABB" w14:textId="77777777" w:rsidR="000B477A" w:rsidRPr="008E453F" w:rsidRDefault="000B477A" w:rsidP="00F41F05">
            <w:pPr>
              <w:spacing w:line="240" w:lineRule="auto"/>
              <w:jc w:val="center"/>
              <w:rPr>
                <w:rFonts w:ascii="Arial" w:eastAsia="Times New Roman" w:hAnsi="Arial" w:cs="Arial"/>
                <w:sz w:val="20"/>
              </w:rPr>
            </w:pPr>
            <w:r w:rsidRPr="008E453F">
              <w:rPr>
                <w:rFonts w:ascii="Arial" w:eastAsia="Times New Roman" w:hAnsi="Arial" w:cs="Arial"/>
                <w:sz w:val="20"/>
              </w:rPr>
              <w:t>8</w:t>
            </w:r>
          </w:p>
        </w:tc>
      </w:tr>
      <w:tr w:rsidR="000B477A" w:rsidRPr="00FE5106" w14:paraId="0D93FCBB" w14:textId="77777777" w:rsidTr="00F41F05">
        <w:trPr>
          <w:trHeight w:val="510"/>
        </w:trPr>
        <w:tc>
          <w:tcPr>
            <w:tcW w:w="431" w:type="dxa"/>
            <w:shd w:val="clear" w:color="auto" w:fill="auto"/>
            <w:vAlign w:val="center"/>
            <w:hideMark/>
          </w:tcPr>
          <w:p w14:paraId="73B28539" w14:textId="77777777" w:rsidR="000B477A" w:rsidRPr="008E453F" w:rsidRDefault="000B477A" w:rsidP="00F41F05">
            <w:pPr>
              <w:spacing w:line="240" w:lineRule="auto"/>
              <w:jc w:val="center"/>
              <w:rPr>
                <w:rFonts w:ascii="Arial" w:eastAsia="Times New Roman" w:hAnsi="Arial" w:cs="Arial"/>
                <w:sz w:val="20"/>
              </w:rPr>
            </w:pPr>
            <w:r w:rsidRPr="008E453F">
              <w:rPr>
                <w:rFonts w:ascii="Arial" w:eastAsia="Times New Roman" w:hAnsi="Arial" w:cs="Arial"/>
                <w:sz w:val="20"/>
              </w:rPr>
              <w:t>9</w:t>
            </w:r>
          </w:p>
        </w:tc>
        <w:tc>
          <w:tcPr>
            <w:tcW w:w="7986" w:type="dxa"/>
            <w:shd w:val="clear" w:color="auto" w:fill="auto"/>
            <w:vAlign w:val="center"/>
            <w:hideMark/>
          </w:tcPr>
          <w:p w14:paraId="22ADD9BD" w14:textId="77777777" w:rsidR="000B477A" w:rsidRPr="008E453F" w:rsidRDefault="000B477A" w:rsidP="00F41F05">
            <w:pPr>
              <w:spacing w:line="240" w:lineRule="auto"/>
              <w:rPr>
                <w:rFonts w:ascii="Arial" w:eastAsia="Times New Roman" w:hAnsi="Arial" w:cs="Arial"/>
                <w:sz w:val="20"/>
              </w:rPr>
            </w:pPr>
            <w:r w:rsidRPr="008E453F">
              <w:rPr>
                <w:rFonts w:ascii="Arial" w:eastAsia="Times New Roman" w:hAnsi="Arial" w:cs="Arial"/>
                <w:sz w:val="20"/>
              </w:rPr>
              <w:t>Przycisk wyjścia awaryjnego; styki: 2 pary zacisków C / NO / NC; wymiary: 87 x 87 x 58 mm; typ montażu: nawierzchniowy; zakres temperatur: od -30°C do 70°C; Obciążalność: 2A 30VDC</w:t>
            </w:r>
            <w:r>
              <w:rPr>
                <w:rFonts w:ascii="Arial" w:eastAsia="Times New Roman" w:hAnsi="Arial" w:cs="Arial"/>
                <w:sz w:val="20"/>
              </w:rPr>
              <w:t>.</w:t>
            </w:r>
            <w:r w:rsidRPr="008E453F">
              <w:rPr>
                <w:rFonts w:ascii="Arial" w:eastAsia="Times New Roman" w:hAnsi="Arial" w:cs="Arial"/>
                <w:sz w:val="20"/>
              </w:rPr>
              <w:t xml:space="preserve"> </w:t>
            </w:r>
          </w:p>
        </w:tc>
        <w:tc>
          <w:tcPr>
            <w:tcW w:w="635" w:type="dxa"/>
            <w:shd w:val="clear" w:color="auto" w:fill="auto"/>
            <w:vAlign w:val="center"/>
            <w:hideMark/>
          </w:tcPr>
          <w:p w14:paraId="0286EF39" w14:textId="77777777" w:rsidR="000B477A" w:rsidRPr="008E453F" w:rsidRDefault="000B477A" w:rsidP="00F41F05">
            <w:pPr>
              <w:spacing w:line="240" w:lineRule="auto"/>
              <w:jc w:val="center"/>
              <w:rPr>
                <w:rFonts w:ascii="Arial" w:eastAsia="Times New Roman" w:hAnsi="Arial" w:cs="Arial"/>
                <w:sz w:val="20"/>
              </w:rPr>
            </w:pPr>
            <w:r w:rsidRPr="008E453F">
              <w:rPr>
                <w:rFonts w:ascii="Arial" w:eastAsia="Times New Roman" w:hAnsi="Arial" w:cs="Arial"/>
                <w:sz w:val="20"/>
              </w:rPr>
              <w:t>8</w:t>
            </w:r>
          </w:p>
        </w:tc>
      </w:tr>
      <w:tr w:rsidR="000B477A" w:rsidRPr="00FE5106" w14:paraId="1B6B9B4F" w14:textId="77777777" w:rsidTr="00F41F05">
        <w:trPr>
          <w:trHeight w:val="765"/>
        </w:trPr>
        <w:tc>
          <w:tcPr>
            <w:tcW w:w="431" w:type="dxa"/>
            <w:shd w:val="clear" w:color="auto" w:fill="auto"/>
            <w:vAlign w:val="center"/>
            <w:hideMark/>
          </w:tcPr>
          <w:p w14:paraId="01534D0F" w14:textId="77777777" w:rsidR="000B477A" w:rsidRPr="008E453F" w:rsidRDefault="000B477A" w:rsidP="00F41F05">
            <w:pPr>
              <w:spacing w:line="240" w:lineRule="auto"/>
              <w:jc w:val="center"/>
              <w:rPr>
                <w:rFonts w:ascii="Arial" w:eastAsia="Times New Roman" w:hAnsi="Arial" w:cs="Arial"/>
                <w:sz w:val="20"/>
              </w:rPr>
            </w:pPr>
            <w:r w:rsidRPr="008E453F">
              <w:rPr>
                <w:rFonts w:ascii="Arial" w:eastAsia="Times New Roman" w:hAnsi="Arial" w:cs="Arial"/>
                <w:sz w:val="20"/>
              </w:rPr>
              <w:t>10</w:t>
            </w:r>
          </w:p>
        </w:tc>
        <w:tc>
          <w:tcPr>
            <w:tcW w:w="7986" w:type="dxa"/>
            <w:shd w:val="clear" w:color="auto" w:fill="auto"/>
            <w:vAlign w:val="center"/>
            <w:hideMark/>
          </w:tcPr>
          <w:p w14:paraId="73BFE8A0" w14:textId="77777777" w:rsidR="000B477A" w:rsidRPr="008E453F" w:rsidRDefault="000B477A" w:rsidP="00F41F05">
            <w:pPr>
              <w:spacing w:line="240" w:lineRule="auto"/>
              <w:rPr>
                <w:rFonts w:ascii="Arial" w:eastAsia="Times New Roman" w:hAnsi="Arial" w:cs="Arial"/>
                <w:sz w:val="20"/>
              </w:rPr>
            </w:pPr>
            <w:r w:rsidRPr="008E453F">
              <w:rPr>
                <w:rFonts w:ascii="Arial" w:eastAsia="Times New Roman" w:hAnsi="Arial" w:cs="Arial"/>
                <w:sz w:val="20"/>
              </w:rPr>
              <w:t>Czujka magnetyczna Grade 2 ; parametry kontaktronu: 0.5A/100VDC/10W/200mΩ; Styk: NC; zastosowanie: okna, drzwi drewniane; stopień zabezpieczenia: Grade II (stopień 2); pętla sabotażowa: tak; wyprowadzenie: kablowe (przewód 35 cm); odległość zadziałania: 15mm - 25mm; kolor: brązowy; wymiary: kontaktron: 17.5mm x 9mm (DŁxŚR), magnes: 17.5mm x 9mm (DŁxŚR)</w:t>
            </w:r>
            <w:r>
              <w:rPr>
                <w:rFonts w:ascii="Arial" w:eastAsia="Times New Roman" w:hAnsi="Arial" w:cs="Arial"/>
                <w:sz w:val="20"/>
              </w:rPr>
              <w:t>.</w:t>
            </w:r>
            <w:r w:rsidRPr="008E453F">
              <w:rPr>
                <w:rFonts w:ascii="Arial" w:eastAsia="Times New Roman" w:hAnsi="Arial" w:cs="Arial"/>
                <w:sz w:val="20"/>
              </w:rPr>
              <w:t xml:space="preserve"> </w:t>
            </w:r>
          </w:p>
        </w:tc>
        <w:tc>
          <w:tcPr>
            <w:tcW w:w="635" w:type="dxa"/>
            <w:shd w:val="clear" w:color="auto" w:fill="auto"/>
            <w:vAlign w:val="center"/>
            <w:hideMark/>
          </w:tcPr>
          <w:p w14:paraId="244C3A77" w14:textId="77777777" w:rsidR="000B477A" w:rsidRPr="008E453F" w:rsidRDefault="000B477A" w:rsidP="00F41F05">
            <w:pPr>
              <w:spacing w:line="240" w:lineRule="auto"/>
              <w:jc w:val="center"/>
              <w:rPr>
                <w:rFonts w:ascii="Arial" w:eastAsia="Times New Roman" w:hAnsi="Arial" w:cs="Arial"/>
                <w:sz w:val="20"/>
              </w:rPr>
            </w:pPr>
            <w:r w:rsidRPr="008E453F">
              <w:rPr>
                <w:rFonts w:ascii="Arial" w:eastAsia="Times New Roman" w:hAnsi="Arial" w:cs="Arial"/>
                <w:sz w:val="20"/>
              </w:rPr>
              <w:t>8</w:t>
            </w:r>
          </w:p>
        </w:tc>
      </w:tr>
      <w:tr w:rsidR="000B477A" w:rsidRPr="00FE5106" w14:paraId="2C932A6C" w14:textId="77777777" w:rsidTr="00F41F05">
        <w:trPr>
          <w:trHeight w:val="255"/>
        </w:trPr>
        <w:tc>
          <w:tcPr>
            <w:tcW w:w="431" w:type="dxa"/>
            <w:shd w:val="clear" w:color="auto" w:fill="auto"/>
            <w:vAlign w:val="center"/>
            <w:hideMark/>
          </w:tcPr>
          <w:p w14:paraId="0A31E265" w14:textId="77777777" w:rsidR="000B477A" w:rsidRPr="008E453F" w:rsidRDefault="000B477A" w:rsidP="00F41F05">
            <w:pPr>
              <w:spacing w:line="240" w:lineRule="auto"/>
              <w:jc w:val="center"/>
              <w:rPr>
                <w:rFonts w:ascii="Arial" w:eastAsia="Times New Roman" w:hAnsi="Arial" w:cs="Arial"/>
                <w:sz w:val="20"/>
              </w:rPr>
            </w:pPr>
            <w:r w:rsidRPr="008E453F">
              <w:rPr>
                <w:rFonts w:ascii="Arial" w:eastAsia="Times New Roman" w:hAnsi="Arial" w:cs="Arial"/>
                <w:sz w:val="20"/>
              </w:rPr>
              <w:t>11</w:t>
            </w:r>
          </w:p>
        </w:tc>
        <w:tc>
          <w:tcPr>
            <w:tcW w:w="7986" w:type="dxa"/>
            <w:shd w:val="clear" w:color="auto" w:fill="auto"/>
            <w:vAlign w:val="center"/>
            <w:hideMark/>
          </w:tcPr>
          <w:p w14:paraId="36C6F51D" w14:textId="77777777" w:rsidR="000B477A" w:rsidRPr="008E453F" w:rsidRDefault="000B477A" w:rsidP="00F41F05">
            <w:pPr>
              <w:spacing w:line="240" w:lineRule="auto"/>
              <w:rPr>
                <w:rFonts w:ascii="Arial" w:eastAsia="Times New Roman" w:hAnsi="Arial" w:cs="Arial"/>
                <w:sz w:val="20"/>
              </w:rPr>
            </w:pPr>
            <w:r w:rsidRPr="008E453F">
              <w:rPr>
                <w:rFonts w:ascii="Arial" w:eastAsia="Times New Roman" w:hAnsi="Arial" w:cs="Arial"/>
                <w:sz w:val="20"/>
              </w:rPr>
              <w:t xml:space="preserve">Elektrozaczep; rodzaj zamka: bez zasilania otwarty (NO); pobór prądu: 190 mA; zasilanie: 12V DC; wymiary (mm): 75 x 20.5 x 28.5; </w:t>
            </w:r>
          </w:p>
        </w:tc>
        <w:tc>
          <w:tcPr>
            <w:tcW w:w="635" w:type="dxa"/>
            <w:shd w:val="clear" w:color="auto" w:fill="auto"/>
            <w:vAlign w:val="center"/>
            <w:hideMark/>
          </w:tcPr>
          <w:p w14:paraId="09B62AC3" w14:textId="77777777" w:rsidR="000B477A" w:rsidRPr="008E453F" w:rsidRDefault="000B477A" w:rsidP="00F41F05">
            <w:pPr>
              <w:spacing w:line="240" w:lineRule="auto"/>
              <w:jc w:val="center"/>
              <w:rPr>
                <w:rFonts w:ascii="Arial" w:eastAsia="Times New Roman" w:hAnsi="Arial" w:cs="Arial"/>
                <w:sz w:val="20"/>
              </w:rPr>
            </w:pPr>
            <w:r w:rsidRPr="008E453F">
              <w:rPr>
                <w:rFonts w:ascii="Arial" w:eastAsia="Times New Roman" w:hAnsi="Arial" w:cs="Arial"/>
                <w:sz w:val="20"/>
              </w:rPr>
              <w:t>8</w:t>
            </w:r>
          </w:p>
        </w:tc>
      </w:tr>
      <w:tr w:rsidR="000B477A" w:rsidRPr="00FE5106" w14:paraId="6E13F6A3" w14:textId="77777777" w:rsidTr="00F41F05">
        <w:trPr>
          <w:trHeight w:val="255"/>
        </w:trPr>
        <w:tc>
          <w:tcPr>
            <w:tcW w:w="431" w:type="dxa"/>
            <w:shd w:val="clear" w:color="auto" w:fill="auto"/>
            <w:vAlign w:val="center"/>
            <w:hideMark/>
          </w:tcPr>
          <w:p w14:paraId="24CF31D3" w14:textId="77777777" w:rsidR="000B477A" w:rsidRPr="008E453F" w:rsidRDefault="000B477A" w:rsidP="00F41F05">
            <w:pPr>
              <w:spacing w:line="240" w:lineRule="auto"/>
              <w:jc w:val="center"/>
              <w:rPr>
                <w:rFonts w:ascii="Arial" w:eastAsia="Times New Roman" w:hAnsi="Arial" w:cs="Arial"/>
                <w:sz w:val="20"/>
              </w:rPr>
            </w:pPr>
            <w:r w:rsidRPr="008E453F">
              <w:rPr>
                <w:rFonts w:ascii="Arial" w:eastAsia="Times New Roman" w:hAnsi="Arial" w:cs="Arial"/>
                <w:sz w:val="20"/>
              </w:rPr>
              <w:t>12</w:t>
            </w:r>
          </w:p>
        </w:tc>
        <w:tc>
          <w:tcPr>
            <w:tcW w:w="7986" w:type="dxa"/>
            <w:shd w:val="clear" w:color="000000" w:fill="FFFFFF"/>
            <w:vAlign w:val="center"/>
            <w:hideMark/>
          </w:tcPr>
          <w:p w14:paraId="3BB73528" w14:textId="77777777" w:rsidR="000B477A" w:rsidRPr="008E453F" w:rsidRDefault="000B477A" w:rsidP="00F41F05">
            <w:pPr>
              <w:spacing w:line="240" w:lineRule="auto"/>
              <w:rPr>
                <w:rFonts w:ascii="Arial" w:eastAsia="Times New Roman" w:hAnsi="Arial" w:cs="Arial"/>
                <w:sz w:val="20"/>
              </w:rPr>
            </w:pPr>
            <w:r w:rsidRPr="008E453F">
              <w:rPr>
                <w:rFonts w:ascii="Arial" w:eastAsia="Times New Roman" w:hAnsi="Arial" w:cs="Arial"/>
                <w:sz w:val="20"/>
              </w:rPr>
              <w:t>Licencja; 1 punkt RCP (kontroler lub terminal).Włącza funkcjonalność RCP i 1 punkt RCP</w:t>
            </w:r>
            <w:r>
              <w:rPr>
                <w:rFonts w:ascii="Arial" w:eastAsia="Times New Roman" w:hAnsi="Arial" w:cs="Arial"/>
                <w:sz w:val="20"/>
              </w:rPr>
              <w:t>.</w:t>
            </w:r>
          </w:p>
        </w:tc>
        <w:tc>
          <w:tcPr>
            <w:tcW w:w="635" w:type="dxa"/>
            <w:shd w:val="clear" w:color="000000" w:fill="FFFFFF"/>
            <w:vAlign w:val="center"/>
            <w:hideMark/>
          </w:tcPr>
          <w:p w14:paraId="7E7F20A3" w14:textId="77777777" w:rsidR="000B477A" w:rsidRPr="008E453F" w:rsidRDefault="000B477A" w:rsidP="00F41F05">
            <w:pPr>
              <w:spacing w:line="240" w:lineRule="auto"/>
              <w:jc w:val="center"/>
              <w:rPr>
                <w:rFonts w:ascii="Arial" w:eastAsia="Times New Roman" w:hAnsi="Arial" w:cs="Arial"/>
                <w:sz w:val="20"/>
              </w:rPr>
            </w:pPr>
            <w:r w:rsidRPr="008E453F">
              <w:rPr>
                <w:rFonts w:ascii="Arial" w:eastAsia="Times New Roman" w:hAnsi="Arial" w:cs="Arial"/>
                <w:sz w:val="20"/>
              </w:rPr>
              <w:t>1</w:t>
            </w:r>
          </w:p>
        </w:tc>
      </w:tr>
      <w:tr w:rsidR="000B477A" w:rsidRPr="00FE5106" w14:paraId="0D8C49FA" w14:textId="77777777" w:rsidTr="00F41F05">
        <w:trPr>
          <w:trHeight w:val="765"/>
        </w:trPr>
        <w:tc>
          <w:tcPr>
            <w:tcW w:w="431" w:type="dxa"/>
            <w:shd w:val="clear" w:color="auto" w:fill="auto"/>
            <w:vAlign w:val="center"/>
            <w:hideMark/>
          </w:tcPr>
          <w:p w14:paraId="0EE9BAF0" w14:textId="77777777" w:rsidR="000B477A" w:rsidRPr="008E453F" w:rsidRDefault="000B477A" w:rsidP="00F41F05">
            <w:pPr>
              <w:spacing w:line="240" w:lineRule="auto"/>
              <w:jc w:val="center"/>
              <w:rPr>
                <w:rFonts w:ascii="Arial" w:eastAsia="Times New Roman" w:hAnsi="Arial" w:cs="Arial"/>
                <w:sz w:val="20"/>
              </w:rPr>
            </w:pPr>
            <w:r w:rsidRPr="008E453F">
              <w:rPr>
                <w:rFonts w:ascii="Arial" w:eastAsia="Times New Roman" w:hAnsi="Arial" w:cs="Arial"/>
                <w:sz w:val="20"/>
              </w:rPr>
              <w:t>13</w:t>
            </w:r>
          </w:p>
        </w:tc>
        <w:tc>
          <w:tcPr>
            <w:tcW w:w="7986" w:type="dxa"/>
            <w:shd w:val="clear" w:color="000000" w:fill="FFFFFF"/>
            <w:vAlign w:val="center"/>
            <w:hideMark/>
          </w:tcPr>
          <w:p w14:paraId="37B53612" w14:textId="77777777" w:rsidR="000B477A" w:rsidRPr="008E453F" w:rsidRDefault="000B477A" w:rsidP="00F41F05">
            <w:pPr>
              <w:spacing w:line="240" w:lineRule="auto"/>
              <w:rPr>
                <w:rFonts w:ascii="Arial" w:eastAsia="Times New Roman" w:hAnsi="Arial" w:cs="Arial"/>
                <w:sz w:val="20"/>
              </w:rPr>
            </w:pPr>
            <w:r w:rsidRPr="008E453F">
              <w:rPr>
                <w:rFonts w:ascii="Arial" w:eastAsia="Times New Roman" w:hAnsi="Arial" w:cs="Arial"/>
                <w:sz w:val="20"/>
              </w:rPr>
              <w:t>Terminal Rejestracji Czasu Pracy i Kontroli Dostępu; liczba kart: 50 000; bufor zdarzeń: 150 000; liczb przycisków funkcyjnych: 8; wyświetlacz: kolorowy; typ wbudowanego czytnika kart: Unique (125 kHz), Mifare Classic(13,56 MHz), Mifare Desfire (13,56 MHz); sterowanie zamkiem: tak; zasilanie: 12 V DC; porty komunikacyjne: TCP/IP, USB</w:t>
            </w:r>
            <w:r>
              <w:rPr>
                <w:rFonts w:ascii="Arial" w:eastAsia="Times New Roman" w:hAnsi="Arial" w:cs="Arial"/>
                <w:sz w:val="20"/>
              </w:rPr>
              <w:t>.</w:t>
            </w:r>
            <w:r w:rsidRPr="008E453F">
              <w:rPr>
                <w:rFonts w:ascii="Arial" w:eastAsia="Times New Roman" w:hAnsi="Arial" w:cs="Arial"/>
                <w:sz w:val="20"/>
              </w:rPr>
              <w:t xml:space="preserve"> </w:t>
            </w:r>
          </w:p>
        </w:tc>
        <w:tc>
          <w:tcPr>
            <w:tcW w:w="635" w:type="dxa"/>
            <w:shd w:val="clear" w:color="000000" w:fill="FFFFFF"/>
            <w:vAlign w:val="center"/>
            <w:hideMark/>
          </w:tcPr>
          <w:p w14:paraId="3DE822D0" w14:textId="77777777" w:rsidR="000B477A" w:rsidRPr="008E453F" w:rsidRDefault="000B477A" w:rsidP="00F41F05">
            <w:pPr>
              <w:spacing w:line="240" w:lineRule="auto"/>
              <w:jc w:val="center"/>
              <w:rPr>
                <w:rFonts w:ascii="Arial" w:eastAsia="Times New Roman" w:hAnsi="Arial" w:cs="Arial"/>
                <w:sz w:val="20"/>
              </w:rPr>
            </w:pPr>
            <w:r w:rsidRPr="008E453F">
              <w:rPr>
                <w:rFonts w:ascii="Arial" w:eastAsia="Times New Roman" w:hAnsi="Arial" w:cs="Arial"/>
                <w:sz w:val="20"/>
              </w:rPr>
              <w:t>1</w:t>
            </w:r>
          </w:p>
        </w:tc>
      </w:tr>
      <w:tr w:rsidR="000B477A" w:rsidRPr="00FE5106" w14:paraId="0B000742" w14:textId="77777777" w:rsidTr="00F41F05">
        <w:trPr>
          <w:trHeight w:val="255"/>
        </w:trPr>
        <w:tc>
          <w:tcPr>
            <w:tcW w:w="431" w:type="dxa"/>
            <w:shd w:val="clear" w:color="auto" w:fill="auto"/>
            <w:vAlign w:val="center"/>
            <w:hideMark/>
          </w:tcPr>
          <w:p w14:paraId="59FEA913" w14:textId="77777777" w:rsidR="000B477A" w:rsidRPr="008E453F" w:rsidRDefault="000B477A" w:rsidP="00F41F05">
            <w:pPr>
              <w:spacing w:line="240" w:lineRule="auto"/>
              <w:jc w:val="center"/>
              <w:rPr>
                <w:rFonts w:ascii="Arial" w:eastAsia="Times New Roman" w:hAnsi="Arial" w:cs="Arial"/>
                <w:sz w:val="20"/>
              </w:rPr>
            </w:pPr>
            <w:r w:rsidRPr="008E453F">
              <w:rPr>
                <w:rFonts w:ascii="Arial" w:eastAsia="Times New Roman" w:hAnsi="Arial" w:cs="Arial"/>
                <w:sz w:val="20"/>
              </w:rPr>
              <w:t>14</w:t>
            </w:r>
          </w:p>
        </w:tc>
        <w:tc>
          <w:tcPr>
            <w:tcW w:w="7986" w:type="dxa"/>
            <w:shd w:val="clear" w:color="000000" w:fill="FFFFFF"/>
            <w:vAlign w:val="center"/>
            <w:hideMark/>
          </w:tcPr>
          <w:p w14:paraId="19A93305" w14:textId="77777777" w:rsidR="000B477A" w:rsidRPr="008E453F" w:rsidRDefault="000B477A" w:rsidP="00F41F05">
            <w:pPr>
              <w:spacing w:line="240" w:lineRule="auto"/>
              <w:rPr>
                <w:rFonts w:ascii="Arial" w:eastAsia="Times New Roman" w:hAnsi="Arial" w:cs="Arial"/>
                <w:sz w:val="20"/>
              </w:rPr>
            </w:pPr>
            <w:r w:rsidRPr="008E453F">
              <w:rPr>
                <w:rFonts w:ascii="Arial" w:eastAsia="Times New Roman" w:hAnsi="Arial" w:cs="Arial"/>
                <w:sz w:val="20"/>
              </w:rPr>
              <w:t>Zasilacz buforowy 13,8V/2,6A + styki sabotaż., dla AKU 7Ah</w:t>
            </w:r>
            <w:r>
              <w:rPr>
                <w:rFonts w:ascii="Arial" w:eastAsia="Times New Roman" w:hAnsi="Arial" w:cs="Arial"/>
                <w:sz w:val="20"/>
              </w:rPr>
              <w:t>.</w:t>
            </w:r>
          </w:p>
        </w:tc>
        <w:tc>
          <w:tcPr>
            <w:tcW w:w="635" w:type="dxa"/>
            <w:shd w:val="clear" w:color="000000" w:fill="FFFFFF"/>
            <w:vAlign w:val="center"/>
            <w:hideMark/>
          </w:tcPr>
          <w:p w14:paraId="0B16F6A0" w14:textId="77777777" w:rsidR="000B477A" w:rsidRPr="008E453F" w:rsidRDefault="000B477A" w:rsidP="00F41F05">
            <w:pPr>
              <w:spacing w:line="240" w:lineRule="auto"/>
              <w:jc w:val="center"/>
              <w:rPr>
                <w:rFonts w:ascii="Arial" w:eastAsia="Times New Roman" w:hAnsi="Arial" w:cs="Arial"/>
                <w:sz w:val="20"/>
              </w:rPr>
            </w:pPr>
            <w:r w:rsidRPr="008E453F">
              <w:rPr>
                <w:rFonts w:ascii="Arial" w:eastAsia="Times New Roman" w:hAnsi="Arial" w:cs="Arial"/>
                <w:sz w:val="20"/>
              </w:rPr>
              <w:t>1</w:t>
            </w:r>
          </w:p>
        </w:tc>
      </w:tr>
      <w:tr w:rsidR="000B477A" w:rsidRPr="00FE5106" w14:paraId="4FD7F206" w14:textId="77777777" w:rsidTr="00F41F05">
        <w:trPr>
          <w:trHeight w:val="510"/>
        </w:trPr>
        <w:tc>
          <w:tcPr>
            <w:tcW w:w="431" w:type="dxa"/>
            <w:shd w:val="clear" w:color="auto" w:fill="auto"/>
            <w:vAlign w:val="center"/>
            <w:hideMark/>
          </w:tcPr>
          <w:p w14:paraId="1B232C1F" w14:textId="77777777" w:rsidR="000B477A" w:rsidRPr="008E453F" w:rsidRDefault="000B477A" w:rsidP="00F41F05">
            <w:pPr>
              <w:spacing w:line="240" w:lineRule="auto"/>
              <w:jc w:val="center"/>
              <w:rPr>
                <w:rFonts w:ascii="Arial" w:eastAsia="Times New Roman" w:hAnsi="Arial" w:cs="Arial"/>
                <w:sz w:val="20"/>
              </w:rPr>
            </w:pPr>
            <w:r w:rsidRPr="008E453F">
              <w:rPr>
                <w:rFonts w:ascii="Arial" w:eastAsia="Times New Roman" w:hAnsi="Arial" w:cs="Arial"/>
                <w:sz w:val="20"/>
              </w:rPr>
              <w:t>15</w:t>
            </w:r>
          </w:p>
        </w:tc>
        <w:tc>
          <w:tcPr>
            <w:tcW w:w="7986" w:type="dxa"/>
            <w:shd w:val="clear" w:color="000000" w:fill="FFFFFF"/>
            <w:vAlign w:val="center"/>
            <w:hideMark/>
          </w:tcPr>
          <w:p w14:paraId="2F605D21" w14:textId="77777777" w:rsidR="000B477A" w:rsidRPr="008E453F" w:rsidRDefault="000B477A" w:rsidP="00F41F05">
            <w:pPr>
              <w:spacing w:line="240" w:lineRule="auto"/>
              <w:rPr>
                <w:rFonts w:ascii="Arial" w:eastAsia="Times New Roman" w:hAnsi="Arial" w:cs="Arial"/>
                <w:sz w:val="20"/>
              </w:rPr>
            </w:pPr>
            <w:r w:rsidRPr="008E453F">
              <w:rPr>
                <w:rFonts w:ascii="Arial" w:eastAsia="Times New Roman" w:hAnsi="Arial" w:cs="Arial"/>
                <w:sz w:val="20"/>
              </w:rPr>
              <w:t>Akumulator bezobsługowy 7Ah/12V; wymiary (wys. x szer. x gł.): 94+6 x 151 x 65mm; napięcie ładowania [25°C]: praca buforowa: od 13.38 V do 13.8 V (-20mV°C), praca cykliczna: od 14.4 V do 14.7 V (-30mV°C); maks. prąd ładowania: 2.8A</w:t>
            </w:r>
            <w:r>
              <w:rPr>
                <w:rFonts w:ascii="Arial" w:eastAsia="Times New Roman" w:hAnsi="Arial" w:cs="Arial"/>
                <w:sz w:val="20"/>
              </w:rPr>
              <w:t>.</w:t>
            </w:r>
          </w:p>
        </w:tc>
        <w:tc>
          <w:tcPr>
            <w:tcW w:w="635" w:type="dxa"/>
            <w:shd w:val="clear" w:color="000000" w:fill="FFFFFF"/>
            <w:vAlign w:val="center"/>
            <w:hideMark/>
          </w:tcPr>
          <w:p w14:paraId="1EE199DA" w14:textId="77777777" w:rsidR="000B477A" w:rsidRPr="008E453F" w:rsidRDefault="000B477A" w:rsidP="00F41F05">
            <w:pPr>
              <w:spacing w:line="240" w:lineRule="auto"/>
              <w:jc w:val="center"/>
              <w:rPr>
                <w:rFonts w:ascii="Arial" w:eastAsia="Times New Roman" w:hAnsi="Arial" w:cs="Arial"/>
                <w:sz w:val="20"/>
              </w:rPr>
            </w:pPr>
            <w:r w:rsidRPr="008E453F">
              <w:rPr>
                <w:rFonts w:ascii="Arial" w:eastAsia="Times New Roman" w:hAnsi="Arial" w:cs="Arial"/>
                <w:sz w:val="20"/>
              </w:rPr>
              <w:t>1</w:t>
            </w:r>
          </w:p>
        </w:tc>
      </w:tr>
      <w:tr w:rsidR="000B477A" w:rsidRPr="00FE5106" w14:paraId="0C59F001" w14:textId="77777777" w:rsidTr="00F41F05">
        <w:trPr>
          <w:trHeight w:val="1785"/>
        </w:trPr>
        <w:tc>
          <w:tcPr>
            <w:tcW w:w="431" w:type="dxa"/>
            <w:shd w:val="clear" w:color="auto" w:fill="auto"/>
            <w:vAlign w:val="center"/>
            <w:hideMark/>
          </w:tcPr>
          <w:p w14:paraId="2A6CA201" w14:textId="77777777" w:rsidR="000B477A" w:rsidRPr="008E453F" w:rsidRDefault="000B477A" w:rsidP="00F41F05">
            <w:pPr>
              <w:spacing w:line="240" w:lineRule="auto"/>
              <w:jc w:val="center"/>
              <w:rPr>
                <w:rFonts w:ascii="Arial" w:eastAsia="Times New Roman" w:hAnsi="Arial" w:cs="Arial"/>
                <w:sz w:val="20"/>
              </w:rPr>
            </w:pPr>
            <w:r w:rsidRPr="008E453F">
              <w:rPr>
                <w:rFonts w:ascii="Arial" w:eastAsia="Times New Roman" w:hAnsi="Arial" w:cs="Arial"/>
                <w:sz w:val="20"/>
              </w:rPr>
              <w:t>16</w:t>
            </w:r>
          </w:p>
        </w:tc>
        <w:tc>
          <w:tcPr>
            <w:tcW w:w="7986" w:type="dxa"/>
            <w:shd w:val="clear" w:color="auto" w:fill="auto"/>
            <w:vAlign w:val="center"/>
            <w:hideMark/>
          </w:tcPr>
          <w:p w14:paraId="248FC154" w14:textId="77777777" w:rsidR="000B477A" w:rsidRPr="008E453F" w:rsidRDefault="000B477A" w:rsidP="00F41F05">
            <w:pPr>
              <w:spacing w:line="240" w:lineRule="auto"/>
              <w:rPr>
                <w:rFonts w:ascii="Arial" w:eastAsia="Times New Roman" w:hAnsi="Arial" w:cs="Arial"/>
                <w:sz w:val="20"/>
              </w:rPr>
            </w:pPr>
            <w:r w:rsidRPr="008E453F">
              <w:rPr>
                <w:rFonts w:ascii="Arial" w:eastAsia="Times New Roman" w:hAnsi="Arial" w:cs="Arial"/>
                <w:sz w:val="20"/>
              </w:rPr>
              <w:t>Kamera IP z analizą obrazu w oparciu o Deep Learning; 4 MPX, CMOS 1/3” SmartSens; DSS; WDR (podwójne skanowanie przetwornika), 120dB; DNR: 2D, 3D; Defog (F-DNR); HLC; obiektyw: f=2.8 mm/F1.6; mechaniczny filtr podczerwieni; 30 kl/s dla 2592 x 1520, 60 kl/s dla 1920 x 1080 (Full HD) i niższych rozdzielczości; liczba strumieni: 3; kompresja: H.264, H.264+, H.265, H.265+, MJPEG; strefy prywatności: 4; detekcja ruchu; funkcje analizy obrazu: sabotaż, pozostawienie obiektu, zniknięcie obiektu, przekroczenie linii, wkroczenie do strefy, wyjście ze strefy, zliczanie obiektów, detekcja twarzy, detekcja osób, detekcja osób nienoszących maski, zliczanie przekroczeń linii, mapa ciepła, zmiana sceny, utrata ostrości, zmiana kolorystyki, rozróżnianie obiektów, zliczanie osób, zliczanie pojazdów, wtargnięcie; zasięg IR do 30 m; wej./wyj. audio wbudowany mikrofon; obsługa kart: microSD; średnica: 94 mm; obudowa: IP 67; obudowa: wandaloodporna IK10, aluminiowa, w kolorze białym; zasilanie: PoE, 12 VDC; temp. pracy: -30°C ~ 60°C</w:t>
            </w:r>
            <w:r>
              <w:rPr>
                <w:rFonts w:ascii="Arial" w:eastAsia="Times New Roman" w:hAnsi="Arial" w:cs="Arial"/>
                <w:sz w:val="20"/>
              </w:rPr>
              <w:t>.</w:t>
            </w:r>
            <w:r w:rsidRPr="008E453F">
              <w:rPr>
                <w:rFonts w:ascii="Arial" w:eastAsia="Times New Roman" w:hAnsi="Arial" w:cs="Arial"/>
                <w:sz w:val="20"/>
              </w:rPr>
              <w:t xml:space="preserve"> </w:t>
            </w:r>
          </w:p>
        </w:tc>
        <w:tc>
          <w:tcPr>
            <w:tcW w:w="635" w:type="dxa"/>
            <w:shd w:val="clear" w:color="auto" w:fill="auto"/>
            <w:vAlign w:val="center"/>
            <w:hideMark/>
          </w:tcPr>
          <w:p w14:paraId="39F87980" w14:textId="77777777" w:rsidR="000B477A" w:rsidRPr="008E453F" w:rsidRDefault="000B477A" w:rsidP="00F41F05">
            <w:pPr>
              <w:spacing w:line="240" w:lineRule="auto"/>
              <w:jc w:val="center"/>
              <w:rPr>
                <w:rFonts w:ascii="Arial" w:eastAsia="Times New Roman" w:hAnsi="Arial" w:cs="Arial"/>
                <w:sz w:val="20"/>
              </w:rPr>
            </w:pPr>
            <w:r w:rsidRPr="008E453F">
              <w:rPr>
                <w:rFonts w:ascii="Arial" w:eastAsia="Times New Roman" w:hAnsi="Arial" w:cs="Arial"/>
                <w:sz w:val="20"/>
              </w:rPr>
              <w:t>17</w:t>
            </w:r>
          </w:p>
        </w:tc>
      </w:tr>
      <w:tr w:rsidR="000B477A" w:rsidRPr="00FE5106" w14:paraId="4D4743EB" w14:textId="77777777" w:rsidTr="00F41F05">
        <w:trPr>
          <w:trHeight w:val="255"/>
        </w:trPr>
        <w:tc>
          <w:tcPr>
            <w:tcW w:w="431" w:type="dxa"/>
            <w:shd w:val="clear" w:color="auto" w:fill="auto"/>
            <w:vAlign w:val="center"/>
            <w:hideMark/>
          </w:tcPr>
          <w:p w14:paraId="71591B4B" w14:textId="77777777" w:rsidR="000B477A" w:rsidRPr="008E453F" w:rsidRDefault="000B477A" w:rsidP="00F41F05">
            <w:pPr>
              <w:spacing w:line="240" w:lineRule="auto"/>
              <w:jc w:val="center"/>
              <w:rPr>
                <w:rFonts w:ascii="Arial" w:eastAsia="Times New Roman" w:hAnsi="Arial" w:cs="Arial"/>
                <w:sz w:val="20"/>
              </w:rPr>
            </w:pPr>
            <w:r w:rsidRPr="008E453F">
              <w:rPr>
                <w:rFonts w:ascii="Arial" w:eastAsia="Times New Roman" w:hAnsi="Arial" w:cs="Arial"/>
                <w:sz w:val="20"/>
              </w:rPr>
              <w:t>17</w:t>
            </w:r>
          </w:p>
        </w:tc>
        <w:tc>
          <w:tcPr>
            <w:tcW w:w="7986" w:type="dxa"/>
            <w:shd w:val="clear" w:color="auto" w:fill="auto"/>
            <w:vAlign w:val="center"/>
            <w:hideMark/>
          </w:tcPr>
          <w:p w14:paraId="027910A6" w14:textId="77777777" w:rsidR="000B477A" w:rsidRPr="008E453F" w:rsidRDefault="000B477A" w:rsidP="00F41F05">
            <w:pPr>
              <w:spacing w:line="240" w:lineRule="auto"/>
              <w:rPr>
                <w:rFonts w:ascii="Arial" w:eastAsia="Times New Roman" w:hAnsi="Arial" w:cs="Arial"/>
                <w:sz w:val="20"/>
              </w:rPr>
            </w:pPr>
            <w:r w:rsidRPr="008E453F">
              <w:rPr>
                <w:rFonts w:ascii="Arial" w:eastAsia="Times New Roman" w:hAnsi="Arial" w:cs="Arial"/>
                <w:sz w:val="20"/>
              </w:rPr>
              <w:t>Adapter ścienny/sufitowy, wewnętrzny/zewnętrzny; wykonanie: aluminium; kolor biały; IP 66; wymiary (mm): 140 φ x 50 (wysokość)</w:t>
            </w:r>
            <w:r>
              <w:rPr>
                <w:rFonts w:ascii="Arial" w:eastAsia="Times New Roman" w:hAnsi="Arial" w:cs="Arial"/>
                <w:sz w:val="20"/>
              </w:rPr>
              <w:t>.</w:t>
            </w:r>
          </w:p>
        </w:tc>
        <w:tc>
          <w:tcPr>
            <w:tcW w:w="635" w:type="dxa"/>
            <w:shd w:val="clear" w:color="auto" w:fill="auto"/>
            <w:vAlign w:val="center"/>
            <w:hideMark/>
          </w:tcPr>
          <w:p w14:paraId="79806247" w14:textId="77777777" w:rsidR="000B477A" w:rsidRPr="008E453F" w:rsidRDefault="000B477A" w:rsidP="00F41F05">
            <w:pPr>
              <w:spacing w:line="240" w:lineRule="auto"/>
              <w:jc w:val="center"/>
              <w:rPr>
                <w:rFonts w:ascii="Arial" w:eastAsia="Times New Roman" w:hAnsi="Arial" w:cs="Arial"/>
                <w:sz w:val="20"/>
              </w:rPr>
            </w:pPr>
            <w:r w:rsidRPr="008E453F">
              <w:rPr>
                <w:rFonts w:ascii="Arial" w:eastAsia="Times New Roman" w:hAnsi="Arial" w:cs="Arial"/>
                <w:sz w:val="20"/>
              </w:rPr>
              <w:t>17</w:t>
            </w:r>
          </w:p>
        </w:tc>
      </w:tr>
      <w:tr w:rsidR="000B477A" w:rsidRPr="00FE5106" w14:paraId="0C42797D" w14:textId="77777777" w:rsidTr="00F41F05">
        <w:trPr>
          <w:trHeight w:val="255"/>
        </w:trPr>
        <w:tc>
          <w:tcPr>
            <w:tcW w:w="431" w:type="dxa"/>
            <w:shd w:val="clear" w:color="auto" w:fill="auto"/>
            <w:vAlign w:val="center"/>
            <w:hideMark/>
          </w:tcPr>
          <w:p w14:paraId="42055E2C" w14:textId="77777777" w:rsidR="000B477A" w:rsidRPr="008E453F" w:rsidRDefault="000B477A" w:rsidP="00F41F05">
            <w:pPr>
              <w:spacing w:line="240" w:lineRule="auto"/>
              <w:jc w:val="center"/>
              <w:rPr>
                <w:rFonts w:ascii="Arial" w:eastAsia="Times New Roman" w:hAnsi="Arial" w:cs="Arial"/>
                <w:sz w:val="20"/>
              </w:rPr>
            </w:pPr>
            <w:r w:rsidRPr="008E453F">
              <w:rPr>
                <w:rFonts w:ascii="Arial" w:eastAsia="Times New Roman" w:hAnsi="Arial" w:cs="Arial"/>
                <w:sz w:val="20"/>
              </w:rPr>
              <w:t>18</w:t>
            </w:r>
          </w:p>
        </w:tc>
        <w:tc>
          <w:tcPr>
            <w:tcW w:w="7986" w:type="dxa"/>
            <w:shd w:val="clear" w:color="auto" w:fill="auto"/>
            <w:vAlign w:val="center"/>
            <w:hideMark/>
          </w:tcPr>
          <w:p w14:paraId="62FA829E" w14:textId="77777777" w:rsidR="000B477A" w:rsidRPr="008E453F" w:rsidRDefault="000B477A" w:rsidP="00F41F05">
            <w:pPr>
              <w:spacing w:line="240" w:lineRule="auto"/>
              <w:rPr>
                <w:rFonts w:ascii="Arial" w:eastAsia="Times New Roman" w:hAnsi="Arial" w:cs="Arial"/>
                <w:sz w:val="20"/>
              </w:rPr>
            </w:pPr>
            <w:r w:rsidRPr="008E453F">
              <w:rPr>
                <w:rFonts w:ascii="Arial" w:eastAsia="Times New Roman" w:hAnsi="Arial" w:cs="Arial"/>
                <w:sz w:val="20"/>
              </w:rPr>
              <w:t>18 Port managed CCTV PoE switch, long range, 250W (1 year NCC Pro pack license bundled)</w:t>
            </w:r>
            <w:r>
              <w:rPr>
                <w:rFonts w:ascii="Arial" w:eastAsia="Times New Roman" w:hAnsi="Arial" w:cs="Arial"/>
                <w:sz w:val="20"/>
              </w:rPr>
              <w:t>.</w:t>
            </w:r>
          </w:p>
        </w:tc>
        <w:tc>
          <w:tcPr>
            <w:tcW w:w="635" w:type="dxa"/>
            <w:shd w:val="clear" w:color="auto" w:fill="auto"/>
            <w:vAlign w:val="center"/>
            <w:hideMark/>
          </w:tcPr>
          <w:p w14:paraId="3F71CFEC" w14:textId="77777777" w:rsidR="000B477A" w:rsidRPr="008E453F" w:rsidRDefault="000B477A" w:rsidP="00F41F05">
            <w:pPr>
              <w:spacing w:line="240" w:lineRule="auto"/>
              <w:jc w:val="center"/>
              <w:rPr>
                <w:rFonts w:ascii="Arial" w:eastAsia="Times New Roman" w:hAnsi="Arial" w:cs="Arial"/>
                <w:sz w:val="20"/>
              </w:rPr>
            </w:pPr>
            <w:r w:rsidRPr="008E453F">
              <w:rPr>
                <w:rFonts w:ascii="Arial" w:eastAsia="Times New Roman" w:hAnsi="Arial" w:cs="Arial"/>
                <w:sz w:val="20"/>
              </w:rPr>
              <w:t>2</w:t>
            </w:r>
          </w:p>
        </w:tc>
      </w:tr>
      <w:tr w:rsidR="000B477A" w:rsidRPr="00FE5106" w14:paraId="6655E023" w14:textId="77777777" w:rsidTr="00F41F05">
        <w:trPr>
          <w:trHeight w:val="765"/>
        </w:trPr>
        <w:tc>
          <w:tcPr>
            <w:tcW w:w="431" w:type="dxa"/>
            <w:shd w:val="clear" w:color="auto" w:fill="auto"/>
            <w:vAlign w:val="center"/>
            <w:hideMark/>
          </w:tcPr>
          <w:p w14:paraId="6D3B6156" w14:textId="77777777" w:rsidR="000B477A" w:rsidRPr="008E453F" w:rsidRDefault="000B477A" w:rsidP="00F41F05">
            <w:pPr>
              <w:spacing w:line="240" w:lineRule="auto"/>
              <w:jc w:val="center"/>
              <w:rPr>
                <w:rFonts w:ascii="Arial" w:eastAsia="Times New Roman" w:hAnsi="Arial" w:cs="Arial"/>
                <w:sz w:val="20"/>
              </w:rPr>
            </w:pPr>
            <w:r w:rsidRPr="008E453F">
              <w:rPr>
                <w:rFonts w:ascii="Arial" w:eastAsia="Times New Roman" w:hAnsi="Arial" w:cs="Arial"/>
                <w:sz w:val="20"/>
              </w:rPr>
              <w:lastRenderedPageBreak/>
              <w:t>19</w:t>
            </w:r>
          </w:p>
        </w:tc>
        <w:tc>
          <w:tcPr>
            <w:tcW w:w="7986" w:type="dxa"/>
            <w:shd w:val="clear" w:color="auto" w:fill="auto"/>
            <w:vAlign w:val="center"/>
            <w:hideMark/>
          </w:tcPr>
          <w:p w14:paraId="1A121189" w14:textId="77777777" w:rsidR="000B477A" w:rsidRPr="008E453F" w:rsidRDefault="000B477A" w:rsidP="00F41F05">
            <w:pPr>
              <w:spacing w:line="240" w:lineRule="auto"/>
              <w:rPr>
                <w:rFonts w:ascii="Arial" w:eastAsia="Times New Roman" w:hAnsi="Arial" w:cs="Arial"/>
                <w:sz w:val="20"/>
              </w:rPr>
            </w:pPr>
            <w:r w:rsidRPr="008E453F">
              <w:rPr>
                <w:rFonts w:ascii="Arial" w:eastAsia="Times New Roman" w:hAnsi="Arial" w:cs="Arial"/>
                <w:sz w:val="20"/>
              </w:rPr>
              <w:t>Rejestrator IP; do 140 kanałów wideo i audio; łączna przepustowość nagrywania 350 Mbit/s; prędkość nagrywania do 3500kl/s;prędkość wyświetlania do 1050kl/s;obsługa do 6 x HDD; obsługa rozdzielczości 4000 x 3000 i niższych; do 3 monitorów jednocześnie; System operacyjny: Microsoft Windows 10 IoT; możliwość współpracy z zewnętrznymi macierzami dyskowymi;możliwość instalacji w szafie RACK (obudowa: 4U)</w:t>
            </w:r>
            <w:r>
              <w:rPr>
                <w:rFonts w:ascii="Arial" w:eastAsia="Times New Roman" w:hAnsi="Arial" w:cs="Arial"/>
                <w:sz w:val="20"/>
              </w:rPr>
              <w:t>.</w:t>
            </w:r>
          </w:p>
        </w:tc>
        <w:tc>
          <w:tcPr>
            <w:tcW w:w="635" w:type="dxa"/>
            <w:shd w:val="clear" w:color="auto" w:fill="auto"/>
            <w:vAlign w:val="center"/>
            <w:hideMark/>
          </w:tcPr>
          <w:p w14:paraId="423780D2" w14:textId="77777777" w:rsidR="000B477A" w:rsidRPr="008E453F" w:rsidRDefault="000B477A" w:rsidP="00F41F05">
            <w:pPr>
              <w:spacing w:line="240" w:lineRule="auto"/>
              <w:jc w:val="center"/>
              <w:rPr>
                <w:rFonts w:ascii="Arial" w:eastAsia="Times New Roman" w:hAnsi="Arial" w:cs="Arial"/>
                <w:sz w:val="20"/>
              </w:rPr>
            </w:pPr>
            <w:r w:rsidRPr="008E453F">
              <w:rPr>
                <w:rFonts w:ascii="Arial" w:eastAsia="Times New Roman" w:hAnsi="Arial" w:cs="Arial"/>
                <w:sz w:val="20"/>
              </w:rPr>
              <w:t>1</w:t>
            </w:r>
          </w:p>
        </w:tc>
      </w:tr>
      <w:tr w:rsidR="000B477A" w:rsidRPr="00FE5106" w14:paraId="780D74A3" w14:textId="77777777" w:rsidTr="00F41F05">
        <w:trPr>
          <w:trHeight w:val="255"/>
        </w:trPr>
        <w:tc>
          <w:tcPr>
            <w:tcW w:w="431" w:type="dxa"/>
            <w:shd w:val="clear" w:color="auto" w:fill="auto"/>
            <w:vAlign w:val="center"/>
            <w:hideMark/>
          </w:tcPr>
          <w:p w14:paraId="0784957B" w14:textId="77777777" w:rsidR="000B477A" w:rsidRPr="008E453F" w:rsidRDefault="000B477A" w:rsidP="00F41F05">
            <w:pPr>
              <w:spacing w:line="240" w:lineRule="auto"/>
              <w:jc w:val="center"/>
              <w:rPr>
                <w:rFonts w:ascii="Arial" w:eastAsia="Times New Roman" w:hAnsi="Arial" w:cs="Arial"/>
                <w:sz w:val="20"/>
              </w:rPr>
            </w:pPr>
            <w:r w:rsidRPr="008E453F">
              <w:rPr>
                <w:rFonts w:ascii="Arial" w:eastAsia="Times New Roman" w:hAnsi="Arial" w:cs="Arial"/>
                <w:sz w:val="20"/>
              </w:rPr>
              <w:t>20</w:t>
            </w:r>
          </w:p>
        </w:tc>
        <w:tc>
          <w:tcPr>
            <w:tcW w:w="7986" w:type="dxa"/>
            <w:shd w:val="clear" w:color="auto" w:fill="auto"/>
            <w:vAlign w:val="center"/>
            <w:hideMark/>
          </w:tcPr>
          <w:p w14:paraId="04673F58" w14:textId="77777777" w:rsidR="000B477A" w:rsidRPr="008E453F" w:rsidRDefault="000B477A" w:rsidP="00F41F05">
            <w:pPr>
              <w:spacing w:line="240" w:lineRule="auto"/>
              <w:rPr>
                <w:rFonts w:ascii="Arial" w:eastAsia="Times New Roman" w:hAnsi="Arial" w:cs="Arial"/>
                <w:sz w:val="20"/>
              </w:rPr>
            </w:pPr>
            <w:r w:rsidRPr="008E453F">
              <w:rPr>
                <w:rFonts w:ascii="Arial" w:eastAsia="Times New Roman" w:hAnsi="Arial" w:cs="Arial"/>
                <w:sz w:val="20"/>
              </w:rPr>
              <w:t>Dysk twardy 8TB (interfejs SATA. dedykowany do pracy 24/7) z instalacją i testowaniem</w:t>
            </w:r>
          </w:p>
        </w:tc>
        <w:tc>
          <w:tcPr>
            <w:tcW w:w="635" w:type="dxa"/>
            <w:shd w:val="clear" w:color="auto" w:fill="auto"/>
            <w:vAlign w:val="center"/>
            <w:hideMark/>
          </w:tcPr>
          <w:p w14:paraId="07F5B42A" w14:textId="77777777" w:rsidR="000B477A" w:rsidRPr="008E453F" w:rsidRDefault="000B477A" w:rsidP="00F41F05">
            <w:pPr>
              <w:spacing w:line="240" w:lineRule="auto"/>
              <w:jc w:val="center"/>
              <w:rPr>
                <w:rFonts w:ascii="Arial" w:eastAsia="Times New Roman" w:hAnsi="Arial" w:cs="Arial"/>
                <w:sz w:val="20"/>
              </w:rPr>
            </w:pPr>
            <w:r w:rsidRPr="008E453F">
              <w:rPr>
                <w:rFonts w:ascii="Arial" w:eastAsia="Times New Roman" w:hAnsi="Arial" w:cs="Arial"/>
                <w:sz w:val="20"/>
              </w:rPr>
              <w:t>2</w:t>
            </w:r>
          </w:p>
        </w:tc>
      </w:tr>
      <w:tr w:rsidR="000B477A" w:rsidRPr="00FE5106" w14:paraId="79EB0942" w14:textId="77777777" w:rsidTr="00F41F05">
        <w:trPr>
          <w:trHeight w:val="510"/>
        </w:trPr>
        <w:tc>
          <w:tcPr>
            <w:tcW w:w="431" w:type="dxa"/>
            <w:shd w:val="clear" w:color="auto" w:fill="auto"/>
            <w:vAlign w:val="center"/>
            <w:hideMark/>
          </w:tcPr>
          <w:p w14:paraId="37409910" w14:textId="77777777" w:rsidR="000B477A" w:rsidRPr="008E453F" w:rsidRDefault="000B477A" w:rsidP="00F41F05">
            <w:pPr>
              <w:spacing w:line="240" w:lineRule="auto"/>
              <w:jc w:val="center"/>
              <w:rPr>
                <w:rFonts w:ascii="Arial" w:eastAsia="Times New Roman" w:hAnsi="Arial" w:cs="Arial"/>
                <w:sz w:val="20"/>
              </w:rPr>
            </w:pPr>
            <w:r w:rsidRPr="008E453F">
              <w:rPr>
                <w:rFonts w:ascii="Arial" w:eastAsia="Times New Roman" w:hAnsi="Arial" w:cs="Arial"/>
                <w:sz w:val="20"/>
              </w:rPr>
              <w:t>21</w:t>
            </w:r>
          </w:p>
        </w:tc>
        <w:tc>
          <w:tcPr>
            <w:tcW w:w="7986" w:type="dxa"/>
            <w:shd w:val="clear" w:color="auto" w:fill="auto"/>
            <w:vAlign w:val="center"/>
            <w:hideMark/>
          </w:tcPr>
          <w:p w14:paraId="443CBA6D" w14:textId="77777777" w:rsidR="000B477A" w:rsidRPr="008E453F" w:rsidRDefault="000B477A" w:rsidP="00F41F05">
            <w:pPr>
              <w:spacing w:line="240" w:lineRule="auto"/>
              <w:rPr>
                <w:rFonts w:ascii="Arial" w:eastAsia="Times New Roman" w:hAnsi="Arial" w:cs="Arial"/>
                <w:sz w:val="20"/>
              </w:rPr>
            </w:pPr>
            <w:r w:rsidRPr="008E453F">
              <w:rPr>
                <w:rFonts w:ascii="Arial" w:eastAsia="Times New Roman" w:hAnsi="Arial" w:cs="Arial"/>
                <w:sz w:val="20"/>
              </w:rPr>
              <w:t>Stacja kliencka CCTV; Kamery IP: do 42 kanałów w rozdzielczości 640 x 480 wykorzystując kodek H.264 (wideo + audio), do 30 kanałów w rozdzielczości 640 x 480 wykorzystując kodek H.265 (wideo + audio); do 3 monitorów jednocześnie; System operacyjny: Microsoft Windows 10 IoT</w:t>
            </w:r>
            <w:r>
              <w:rPr>
                <w:rFonts w:ascii="Arial" w:eastAsia="Times New Roman" w:hAnsi="Arial" w:cs="Arial"/>
                <w:sz w:val="20"/>
              </w:rPr>
              <w:t>.</w:t>
            </w:r>
          </w:p>
        </w:tc>
        <w:tc>
          <w:tcPr>
            <w:tcW w:w="635" w:type="dxa"/>
            <w:shd w:val="clear" w:color="auto" w:fill="auto"/>
            <w:vAlign w:val="center"/>
            <w:hideMark/>
          </w:tcPr>
          <w:p w14:paraId="68C8C99A" w14:textId="77777777" w:rsidR="000B477A" w:rsidRPr="008E453F" w:rsidRDefault="000B477A" w:rsidP="00F41F05">
            <w:pPr>
              <w:spacing w:line="240" w:lineRule="auto"/>
              <w:jc w:val="center"/>
              <w:rPr>
                <w:rFonts w:ascii="Arial" w:eastAsia="Times New Roman" w:hAnsi="Arial" w:cs="Arial"/>
                <w:sz w:val="20"/>
              </w:rPr>
            </w:pPr>
            <w:r w:rsidRPr="008E453F">
              <w:rPr>
                <w:rFonts w:ascii="Arial" w:eastAsia="Times New Roman" w:hAnsi="Arial" w:cs="Arial"/>
                <w:sz w:val="20"/>
              </w:rPr>
              <w:t>1</w:t>
            </w:r>
          </w:p>
        </w:tc>
      </w:tr>
      <w:tr w:rsidR="000B477A" w:rsidRPr="00FE5106" w14:paraId="677C9A46" w14:textId="77777777" w:rsidTr="00F41F05">
        <w:trPr>
          <w:trHeight w:val="510"/>
        </w:trPr>
        <w:tc>
          <w:tcPr>
            <w:tcW w:w="431" w:type="dxa"/>
            <w:shd w:val="clear" w:color="auto" w:fill="auto"/>
            <w:vAlign w:val="center"/>
            <w:hideMark/>
          </w:tcPr>
          <w:p w14:paraId="48CF33E5" w14:textId="77777777" w:rsidR="000B477A" w:rsidRPr="008E453F" w:rsidRDefault="000B477A" w:rsidP="00F41F05">
            <w:pPr>
              <w:spacing w:line="240" w:lineRule="auto"/>
              <w:jc w:val="center"/>
              <w:rPr>
                <w:rFonts w:ascii="Arial" w:eastAsia="Times New Roman" w:hAnsi="Arial" w:cs="Arial"/>
                <w:sz w:val="20"/>
              </w:rPr>
            </w:pPr>
            <w:r w:rsidRPr="008E453F">
              <w:rPr>
                <w:rFonts w:ascii="Arial" w:eastAsia="Times New Roman" w:hAnsi="Arial" w:cs="Arial"/>
                <w:sz w:val="20"/>
              </w:rPr>
              <w:t>22</w:t>
            </w:r>
          </w:p>
        </w:tc>
        <w:tc>
          <w:tcPr>
            <w:tcW w:w="7986" w:type="dxa"/>
            <w:shd w:val="clear" w:color="auto" w:fill="auto"/>
            <w:vAlign w:val="center"/>
            <w:hideMark/>
          </w:tcPr>
          <w:p w14:paraId="5006A90A" w14:textId="77777777" w:rsidR="000B477A" w:rsidRPr="008E453F" w:rsidRDefault="000B477A" w:rsidP="00F41F05">
            <w:pPr>
              <w:spacing w:line="240" w:lineRule="auto"/>
              <w:rPr>
                <w:rFonts w:ascii="Arial" w:eastAsia="Times New Roman" w:hAnsi="Arial" w:cs="Arial"/>
                <w:sz w:val="20"/>
              </w:rPr>
            </w:pPr>
            <w:r w:rsidRPr="008E453F">
              <w:rPr>
                <w:rFonts w:ascii="Arial" w:eastAsia="Times New Roman" w:hAnsi="Arial" w:cs="Arial"/>
                <w:sz w:val="20"/>
              </w:rPr>
              <w:t>Oprogramowanie do wizualizacji i integracji systemów zabezpieczenia mienia; Integrowane systemy: CCTV, SSP, SSWIN, SKD; Ograniczenie ilości elementów: 1000; Liczba obsługiwanych stacji klienckich: 4; Liczba obsługiwanych paneli: bez ograniczeń; Liczba obsługiwanych scenariuszy: bez ograniczeń</w:t>
            </w:r>
          </w:p>
        </w:tc>
        <w:tc>
          <w:tcPr>
            <w:tcW w:w="635" w:type="dxa"/>
            <w:shd w:val="clear" w:color="auto" w:fill="auto"/>
            <w:vAlign w:val="center"/>
            <w:hideMark/>
          </w:tcPr>
          <w:p w14:paraId="2A8FBE19" w14:textId="77777777" w:rsidR="000B477A" w:rsidRPr="008E453F" w:rsidRDefault="000B477A" w:rsidP="00F41F05">
            <w:pPr>
              <w:spacing w:line="240" w:lineRule="auto"/>
              <w:jc w:val="center"/>
              <w:rPr>
                <w:rFonts w:ascii="Arial" w:eastAsia="Times New Roman" w:hAnsi="Arial" w:cs="Arial"/>
                <w:sz w:val="20"/>
              </w:rPr>
            </w:pPr>
            <w:r w:rsidRPr="008E453F">
              <w:rPr>
                <w:rFonts w:ascii="Arial" w:eastAsia="Times New Roman" w:hAnsi="Arial" w:cs="Arial"/>
                <w:sz w:val="20"/>
              </w:rPr>
              <w:t>1</w:t>
            </w:r>
          </w:p>
        </w:tc>
      </w:tr>
      <w:tr w:rsidR="000B477A" w:rsidRPr="00FE5106" w14:paraId="198ED87F" w14:textId="77777777" w:rsidTr="00F41F05">
        <w:trPr>
          <w:trHeight w:val="510"/>
        </w:trPr>
        <w:tc>
          <w:tcPr>
            <w:tcW w:w="431" w:type="dxa"/>
            <w:shd w:val="clear" w:color="auto" w:fill="auto"/>
            <w:vAlign w:val="center"/>
            <w:hideMark/>
          </w:tcPr>
          <w:p w14:paraId="32375D6D" w14:textId="77777777" w:rsidR="000B477A" w:rsidRPr="008E453F" w:rsidRDefault="000B477A" w:rsidP="00F41F05">
            <w:pPr>
              <w:spacing w:line="240" w:lineRule="auto"/>
              <w:jc w:val="center"/>
              <w:rPr>
                <w:rFonts w:ascii="Arial" w:eastAsia="Times New Roman" w:hAnsi="Arial" w:cs="Arial"/>
                <w:sz w:val="20"/>
              </w:rPr>
            </w:pPr>
            <w:r w:rsidRPr="008E453F">
              <w:rPr>
                <w:rFonts w:ascii="Arial" w:eastAsia="Times New Roman" w:hAnsi="Arial" w:cs="Arial"/>
                <w:sz w:val="20"/>
              </w:rPr>
              <w:t>23</w:t>
            </w:r>
          </w:p>
        </w:tc>
        <w:tc>
          <w:tcPr>
            <w:tcW w:w="7986" w:type="dxa"/>
            <w:shd w:val="clear" w:color="auto" w:fill="auto"/>
            <w:vAlign w:val="center"/>
            <w:hideMark/>
          </w:tcPr>
          <w:p w14:paraId="1107EAF4" w14:textId="77777777" w:rsidR="000B477A" w:rsidRPr="008E453F" w:rsidRDefault="000B477A" w:rsidP="00F41F05">
            <w:pPr>
              <w:spacing w:line="240" w:lineRule="auto"/>
              <w:rPr>
                <w:rFonts w:ascii="Arial" w:eastAsia="Times New Roman" w:hAnsi="Arial" w:cs="Arial"/>
                <w:sz w:val="20"/>
              </w:rPr>
            </w:pPr>
            <w:r w:rsidRPr="008E453F">
              <w:rPr>
                <w:rFonts w:ascii="Arial" w:eastAsia="Times New Roman" w:hAnsi="Arial" w:cs="Arial"/>
                <w:sz w:val="20"/>
              </w:rPr>
              <w:t>Dedykowana stacja kliencka do wizualizacji i integracji systemów zabezpieczenia mienia z zainstalowanym oprogramowaniem, obsługa do 6 monitorów jednocześnie.</w:t>
            </w:r>
          </w:p>
        </w:tc>
        <w:tc>
          <w:tcPr>
            <w:tcW w:w="635" w:type="dxa"/>
            <w:shd w:val="clear" w:color="auto" w:fill="auto"/>
            <w:vAlign w:val="center"/>
            <w:hideMark/>
          </w:tcPr>
          <w:p w14:paraId="77CD49A3" w14:textId="77777777" w:rsidR="000B477A" w:rsidRPr="008E453F" w:rsidRDefault="000B477A" w:rsidP="00F41F05">
            <w:pPr>
              <w:spacing w:line="240" w:lineRule="auto"/>
              <w:jc w:val="center"/>
              <w:rPr>
                <w:rFonts w:ascii="Arial" w:eastAsia="Times New Roman" w:hAnsi="Arial" w:cs="Arial"/>
                <w:sz w:val="20"/>
              </w:rPr>
            </w:pPr>
            <w:r w:rsidRPr="008E453F">
              <w:rPr>
                <w:rFonts w:ascii="Arial" w:eastAsia="Times New Roman" w:hAnsi="Arial" w:cs="Arial"/>
                <w:sz w:val="20"/>
              </w:rPr>
              <w:t>1</w:t>
            </w:r>
          </w:p>
        </w:tc>
      </w:tr>
      <w:tr w:rsidR="000B477A" w:rsidRPr="00FE5106" w14:paraId="1A5A7F96" w14:textId="77777777" w:rsidTr="00F41F05">
        <w:trPr>
          <w:trHeight w:val="510"/>
        </w:trPr>
        <w:tc>
          <w:tcPr>
            <w:tcW w:w="431" w:type="dxa"/>
            <w:shd w:val="clear" w:color="auto" w:fill="auto"/>
            <w:vAlign w:val="center"/>
            <w:hideMark/>
          </w:tcPr>
          <w:p w14:paraId="1814315E" w14:textId="77777777" w:rsidR="000B477A" w:rsidRPr="008E453F" w:rsidRDefault="000B477A" w:rsidP="00F41F05">
            <w:pPr>
              <w:spacing w:line="240" w:lineRule="auto"/>
              <w:jc w:val="center"/>
              <w:rPr>
                <w:rFonts w:ascii="Arial" w:eastAsia="Times New Roman" w:hAnsi="Arial" w:cs="Arial"/>
                <w:sz w:val="20"/>
              </w:rPr>
            </w:pPr>
            <w:r w:rsidRPr="008E453F">
              <w:rPr>
                <w:rFonts w:ascii="Arial" w:eastAsia="Times New Roman" w:hAnsi="Arial" w:cs="Arial"/>
                <w:sz w:val="20"/>
              </w:rPr>
              <w:t>24</w:t>
            </w:r>
          </w:p>
        </w:tc>
        <w:tc>
          <w:tcPr>
            <w:tcW w:w="7986" w:type="dxa"/>
            <w:shd w:val="clear" w:color="auto" w:fill="auto"/>
            <w:vAlign w:val="center"/>
            <w:hideMark/>
          </w:tcPr>
          <w:p w14:paraId="59B6A396" w14:textId="77777777" w:rsidR="000B477A" w:rsidRPr="008E453F" w:rsidRDefault="000B477A" w:rsidP="00F41F05">
            <w:pPr>
              <w:spacing w:line="240" w:lineRule="auto"/>
              <w:rPr>
                <w:rFonts w:ascii="Arial" w:eastAsia="Times New Roman" w:hAnsi="Arial" w:cs="Arial"/>
                <w:sz w:val="20"/>
              </w:rPr>
            </w:pPr>
            <w:r w:rsidRPr="008E453F">
              <w:rPr>
                <w:rFonts w:ascii="Arial" w:eastAsia="Times New Roman" w:hAnsi="Arial" w:cs="Arial"/>
                <w:sz w:val="20"/>
              </w:rPr>
              <w:t>Dedykowany serwer z zainstalowanym oprogramowaniem do wizualizacji i integracji systemów zabezpieczenia mienia, obsługa do 3 monitorów jednocześnie, możliwość instalacji w szafie RACK (obudowa 19"; 4U)</w:t>
            </w:r>
            <w:r>
              <w:rPr>
                <w:rFonts w:ascii="Arial" w:eastAsia="Times New Roman" w:hAnsi="Arial" w:cs="Arial"/>
                <w:sz w:val="20"/>
              </w:rPr>
              <w:t>.</w:t>
            </w:r>
          </w:p>
        </w:tc>
        <w:tc>
          <w:tcPr>
            <w:tcW w:w="635" w:type="dxa"/>
            <w:shd w:val="clear" w:color="auto" w:fill="auto"/>
            <w:vAlign w:val="center"/>
            <w:hideMark/>
          </w:tcPr>
          <w:p w14:paraId="4EAE936C" w14:textId="77777777" w:rsidR="000B477A" w:rsidRPr="008E453F" w:rsidRDefault="000B477A" w:rsidP="00F41F05">
            <w:pPr>
              <w:spacing w:line="240" w:lineRule="auto"/>
              <w:jc w:val="center"/>
              <w:rPr>
                <w:rFonts w:ascii="Arial" w:eastAsia="Times New Roman" w:hAnsi="Arial" w:cs="Arial"/>
                <w:sz w:val="20"/>
              </w:rPr>
            </w:pPr>
            <w:r w:rsidRPr="008E453F">
              <w:rPr>
                <w:rFonts w:ascii="Arial" w:eastAsia="Times New Roman" w:hAnsi="Arial" w:cs="Arial"/>
                <w:sz w:val="20"/>
              </w:rPr>
              <w:t>1</w:t>
            </w:r>
          </w:p>
        </w:tc>
      </w:tr>
      <w:tr w:rsidR="000B477A" w:rsidRPr="00FE5106" w14:paraId="372F98AB" w14:textId="77777777" w:rsidTr="00F41F05">
        <w:trPr>
          <w:trHeight w:val="1065"/>
        </w:trPr>
        <w:tc>
          <w:tcPr>
            <w:tcW w:w="431" w:type="dxa"/>
            <w:shd w:val="clear" w:color="auto" w:fill="auto"/>
            <w:vAlign w:val="center"/>
            <w:hideMark/>
          </w:tcPr>
          <w:p w14:paraId="1CDD5FCE" w14:textId="77777777" w:rsidR="000B477A" w:rsidRPr="008E453F" w:rsidRDefault="000B477A" w:rsidP="00F41F05">
            <w:pPr>
              <w:spacing w:line="240" w:lineRule="auto"/>
              <w:jc w:val="center"/>
              <w:rPr>
                <w:rFonts w:ascii="Arial" w:eastAsia="Times New Roman" w:hAnsi="Arial" w:cs="Arial"/>
                <w:sz w:val="20"/>
              </w:rPr>
            </w:pPr>
            <w:r w:rsidRPr="008E453F">
              <w:rPr>
                <w:rFonts w:ascii="Arial" w:eastAsia="Times New Roman" w:hAnsi="Arial" w:cs="Arial"/>
                <w:sz w:val="20"/>
              </w:rPr>
              <w:t>25</w:t>
            </w:r>
          </w:p>
        </w:tc>
        <w:tc>
          <w:tcPr>
            <w:tcW w:w="7986" w:type="dxa"/>
            <w:shd w:val="clear" w:color="auto" w:fill="auto"/>
            <w:vAlign w:val="center"/>
            <w:hideMark/>
          </w:tcPr>
          <w:p w14:paraId="73B13228" w14:textId="77777777" w:rsidR="000B477A" w:rsidRPr="008E453F" w:rsidRDefault="000B477A" w:rsidP="00F41F05">
            <w:pPr>
              <w:spacing w:line="240" w:lineRule="auto"/>
              <w:rPr>
                <w:rFonts w:ascii="Arial" w:eastAsia="Times New Roman" w:hAnsi="Arial" w:cs="Arial"/>
                <w:sz w:val="20"/>
              </w:rPr>
            </w:pPr>
            <w:r w:rsidRPr="008E453F">
              <w:rPr>
                <w:rFonts w:ascii="Arial" w:eastAsia="Times New Roman" w:hAnsi="Arial" w:cs="Arial"/>
                <w:sz w:val="20"/>
              </w:rPr>
              <w:t>Monitor; Matryca: IPS podświetlenie LED; przekątna ekranu: 31.5"; rozdzielczość matrycy: 1920 x 1080; format: 16:9; jasność: 300 cd/m2; kontrast: 20000000:1; czas odpowiedzi matrycy: 5 ms; wbudowane głośniki: 2 x 3 W; wejścia wideo: 1 x CVBS, złącze BNC (przelotowe) 1 x VGA 1 x HDMI 1 x DVI; wejścia audio: 1 x Mini Jack stereo, 1 x Mini Jack stereo; złącze multimedialne: USB 2.0; zasilanie: 100 ~ 240 VAC; standard mocowania: VESA 100 x 100 mm; przystosowany do pracy ciągłej (24/7); przystosowany do pracy ciągłej (24/7); podświetlenie LED; funkcja zapobiegająca „wypalaniu” statycznego obrazu na matrycy</w:t>
            </w:r>
            <w:r>
              <w:rPr>
                <w:rFonts w:ascii="Arial" w:eastAsia="Times New Roman" w:hAnsi="Arial" w:cs="Arial"/>
                <w:sz w:val="20"/>
              </w:rPr>
              <w:t>.</w:t>
            </w:r>
          </w:p>
        </w:tc>
        <w:tc>
          <w:tcPr>
            <w:tcW w:w="635" w:type="dxa"/>
            <w:shd w:val="clear" w:color="auto" w:fill="auto"/>
            <w:vAlign w:val="center"/>
            <w:hideMark/>
          </w:tcPr>
          <w:p w14:paraId="6FDE1DF1" w14:textId="77777777" w:rsidR="000B477A" w:rsidRPr="008E453F" w:rsidRDefault="000B477A" w:rsidP="00F41F05">
            <w:pPr>
              <w:spacing w:line="240" w:lineRule="auto"/>
              <w:jc w:val="center"/>
              <w:rPr>
                <w:rFonts w:ascii="Arial" w:eastAsia="Times New Roman" w:hAnsi="Arial" w:cs="Arial"/>
                <w:sz w:val="20"/>
              </w:rPr>
            </w:pPr>
            <w:r w:rsidRPr="008E453F">
              <w:rPr>
                <w:rFonts w:ascii="Arial" w:eastAsia="Times New Roman" w:hAnsi="Arial" w:cs="Arial"/>
                <w:sz w:val="20"/>
              </w:rPr>
              <w:t>2</w:t>
            </w:r>
          </w:p>
        </w:tc>
      </w:tr>
      <w:tr w:rsidR="000B477A" w:rsidRPr="00FE5106" w14:paraId="50214018" w14:textId="77777777" w:rsidTr="00F41F05">
        <w:trPr>
          <w:trHeight w:val="768"/>
        </w:trPr>
        <w:tc>
          <w:tcPr>
            <w:tcW w:w="431" w:type="dxa"/>
            <w:shd w:val="clear" w:color="auto" w:fill="auto"/>
            <w:vAlign w:val="center"/>
          </w:tcPr>
          <w:p w14:paraId="3800A42D" w14:textId="77777777" w:rsidR="000B477A" w:rsidRPr="008E453F" w:rsidRDefault="000B477A" w:rsidP="00F41F05">
            <w:pPr>
              <w:spacing w:line="240" w:lineRule="auto"/>
              <w:jc w:val="center"/>
              <w:rPr>
                <w:rFonts w:ascii="Arial" w:eastAsia="Times New Roman" w:hAnsi="Arial" w:cs="Arial"/>
                <w:sz w:val="20"/>
              </w:rPr>
            </w:pPr>
            <w:r>
              <w:rPr>
                <w:rFonts w:ascii="Arial" w:eastAsia="Times New Roman" w:hAnsi="Arial" w:cs="Arial"/>
                <w:sz w:val="20"/>
              </w:rPr>
              <w:t>26</w:t>
            </w:r>
          </w:p>
        </w:tc>
        <w:tc>
          <w:tcPr>
            <w:tcW w:w="7986" w:type="dxa"/>
            <w:shd w:val="clear" w:color="auto" w:fill="auto"/>
            <w:vAlign w:val="center"/>
          </w:tcPr>
          <w:p w14:paraId="0BA713D7" w14:textId="77777777" w:rsidR="000B477A" w:rsidRPr="003B7A97" w:rsidRDefault="000B477A" w:rsidP="00F41F05">
            <w:pPr>
              <w:spacing w:line="240" w:lineRule="auto"/>
              <w:rPr>
                <w:rFonts w:ascii="Arial" w:eastAsia="Times New Roman" w:hAnsi="Arial" w:cs="Arial"/>
                <w:sz w:val="20"/>
              </w:rPr>
            </w:pPr>
            <w:r w:rsidRPr="003B7A97">
              <w:rPr>
                <w:rFonts w:ascii="Arial" w:hAnsi="Arial" w:cs="Arial"/>
                <w:sz w:val="20"/>
              </w:rPr>
              <w:t xml:space="preserve">Automatyczne bramki uchylne wyposażone </w:t>
            </w:r>
            <w:r>
              <w:rPr>
                <w:rFonts w:ascii="Arial" w:hAnsi="Arial" w:cs="Arial"/>
                <w:sz w:val="20"/>
              </w:rPr>
              <w:t xml:space="preserve">w </w:t>
            </w:r>
            <w:r w:rsidRPr="003B7A97">
              <w:rPr>
                <w:rFonts w:ascii="Arial" w:hAnsi="Arial" w:cs="Arial"/>
                <w:sz w:val="20"/>
              </w:rPr>
              <w:t>mechanizm dwukierunkowy oraz piktogramy informacyjne. Wymiary: średnica korpusu bram</w:t>
            </w:r>
            <w:r>
              <w:rPr>
                <w:rFonts w:ascii="Arial" w:hAnsi="Arial" w:cs="Arial"/>
                <w:sz w:val="20"/>
              </w:rPr>
              <w:t>e</w:t>
            </w:r>
            <w:r w:rsidRPr="003B7A97">
              <w:rPr>
                <w:rFonts w:ascii="Arial" w:hAnsi="Arial" w:cs="Arial"/>
                <w:sz w:val="20"/>
              </w:rPr>
              <w:t>k</w:t>
            </w:r>
            <w:r>
              <w:rPr>
                <w:rFonts w:ascii="Arial" w:hAnsi="Arial" w:cs="Arial"/>
                <w:sz w:val="20"/>
              </w:rPr>
              <w:t xml:space="preserve">: max. 130 mm, długość ramion min. 400 mm, wysokość ramion od 600 mm do 700 mm. Wykonanie: obudowa korpusu ze stali nierdzewnej, ramiona bramek szkło hartowane </w:t>
            </w:r>
            <w:r w:rsidRPr="00274677">
              <w:rPr>
                <w:rFonts w:ascii="Arial" w:hAnsi="Arial" w:cs="Arial"/>
                <w:sz w:val="20"/>
              </w:rPr>
              <w:t>przeźroczyste/mleczne</w:t>
            </w:r>
            <w:r>
              <w:rPr>
                <w:rFonts w:ascii="Arial" w:hAnsi="Arial" w:cs="Arial"/>
                <w:sz w:val="20"/>
              </w:rPr>
              <w:t xml:space="preserve"> o gr. min. 9 mm.</w:t>
            </w:r>
          </w:p>
        </w:tc>
        <w:tc>
          <w:tcPr>
            <w:tcW w:w="635" w:type="dxa"/>
            <w:shd w:val="clear" w:color="auto" w:fill="auto"/>
            <w:vAlign w:val="center"/>
          </w:tcPr>
          <w:p w14:paraId="23B0C924" w14:textId="77777777" w:rsidR="000B477A" w:rsidRPr="008E453F" w:rsidRDefault="000B477A" w:rsidP="00F41F05">
            <w:pPr>
              <w:spacing w:line="240" w:lineRule="auto"/>
              <w:jc w:val="center"/>
              <w:rPr>
                <w:rFonts w:ascii="Arial" w:eastAsia="Times New Roman" w:hAnsi="Arial" w:cs="Arial"/>
                <w:sz w:val="20"/>
              </w:rPr>
            </w:pPr>
            <w:r>
              <w:rPr>
                <w:rFonts w:ascii="Arial" w:eastAsia="Times New Roman" w:hAnsi="Arial" w:cs="Arial"/>
                <w:sz w:val="20"/>
              </w:rPr>
              <w:t>4</w:t>
            </w:r>
          </w:p>
        </w:tc>
      </w:tr>
    </w:tbl>
    <w:p w14:paraId="26A4C6A4" w14:textId="77777777" w:rsidR="000B477A" w:rsidRDefault="000B477A" w:rsidP="000B477A">
      <w:pPr>
        <w:spacing w:line="240" w:lineRule="auto"/>
        <w:rPr>
          <w:rFonts w:ascii="Arial" w:hAnsi="Arial" w:cs="Arial"/>
          <w:b/>
          <w:bCs/>
        </w:rPr>
      </w:pPr>
    </w:p>
    <w:p w14:paraId="23CBC0F9" w14:textId="77777777" w:rsidR="000B477A" w:rsidRPr="00BA33A9" w:rsidRDefault="000B477A" w:rsidP="000B477A">
      <w:pPr>
        <w:spacing w:after="0" w:line="240" w:lineRule="auto"/>
        <w:jc w:val="both"/>
        <w:rPr>
          <w:rFonts w:ascii="Arial" w:eastAsia="Times New Roman" w:hAnsi="Arial" w:cs="Arial"/>
          <w:i/>
          <w:spacing w:val="-6"/>
          <w:lang w:eastAsia="pl-PL"/>
        </w:rPr>
      </w:pPr>
    </w:p>
    <w:p w14:paraId="1B613463" w14:textId="77777777" w:rsidR="005140C0" w:rsidRPr="006D0DB4" w:rsidRDefault="005140C0" w:rsidP="00C400E5">
      <w:pPr>
        <w:spacing w:after="0" w:line="240" w:lineRule="auto"/>
        <w:ind w:left="7080"/>
        <w:rPr>
          <w:rFonts w:ascii="Arial" w:eastAsia="Times New Roman" w:hAnsi="Arial" w:cs="Arial"/>
          <w:b/>
          <w:spacing w:val="-6"/>
          <w:sz w:val="24"/>
          <w:szCs w:val="24"/>
          <w:lang w:eastAsia="pl-PL"/>
        </w:rPr>
      </w:pPr>
    </w:p>
    <w:p w14:paraId="51777571" w14:textId="77777777" w:rsidR="00F43A32" w:rsidRPr="006D0DB4" w:rsidRDefault="00F43A32" w:rsidP="008C64B8">
      <w:pPr>
        <w:autoSpaceDE w:val="0"/>
        <w:autoSpaceDN w:val="0"/>
        <w:adjustRightInd w:val="0"/>
        <w:ind w:left="5103"/>
        <w:jc w:val="center"/>
        <w:rPr>
          <w:rFonts w:ascii="Arial" w:eastAsia="Times New Roman" w:hAnsi="Arial" w:cs="Arial"/>
          <w:b/>
          <w:spacing w:val="-6"/>
          <w:sz w:val="24"/>
          <w:szCs w:val="24"/>
          <w:lang w:eastAsia="pl-PL"/>
        </w:rPr>
      </w:pPr>
    </w:p>
    <w:sectPr w:rsidR="00F43A32" w:rsidRPr="006D0DB4" w:rsidSect="00530C55">
      <w:headerReference w:type="default" r:id="rId8"/>
      <w:pgSz w:w="11906" w:h="16838"/>
      <w:pgMar w:top="1134" w:right="1418" w:bottom="1134" w:left="1418"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07DEE" w14:textId="77777777" w:rsidR="00E8795C" w:rsidRDefault="00E8795C" w:rsidP="00EA7BD9">
      <w:pPr>
        <w:spacing w:after="0" w:line="240" w:lineRule="auto"/>
      </w:pPr>
      <w:r>
        <w:separator/>
      </w:r>
    </w:p>
  </w:endnote>
  <w:endnote w:type="continuationSeparator" w:id="0">
    <w:p w14:paraId="6812CAA1" w14:textId="77777777" w:rsidR="00E8795C" w:rsidRDefault="00E8795C" w:rsidP="00EA7B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83340" w14:textId="77777777" w:rsidR="00E8795C" w:rsidRDefault="00E8795C" w:rsidP="00EA7BD9">
      <w:pPr>
        <w:spacing w:after="0" w:line="240" w:lineRule="auto"/>
      </w:pPr>
      <w:r>
        <w:separator/>
      </w:r>
    </w:p>
  </w:footnote>
  <w:footnote w:type="continuationSeparator" w:id="0">
    <w:p w14:paraId="0B948DB1" w14:textId="77777777" w:rsidR="00E8795C" w:rsidRDefault="00E8795C" w:rsidP="00EA7B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6EB4E" w14:textId="40AC1BA5" w:rsidR="007B0E03" w:rsidRPr="000B477A" w:rsidRDefault="007B0E03" w:rsidP="007B0E03">
    <w:pPr>
      <w:pStyle w:val="Nagwek"/>
      <w:pBdr>
        <w:bottom w:val="thickThinSmallGap" w:sz="24" w:space="1" w:color="622423"/>
      </w:pBdr>
      <w:rPr>
        <w:rFonts w:ascii="Arial" w:hAnsi="Arial" w:cs="Arial"/>
      </w:rPr>
    </w:pPr>
  </w:p>
  <w:p w14:paraId="52870DE9" w14:textId="77777777" w:rsidR="00EA7BD9" w:rsidRPr="00114094" w:rsidRDefault="00EA7BD9" w:rsidP="0011409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322F3"/>
    <w:multiLevelType w:val="multilevel"/>
    <w:tmpl w:val="05722032"/>
    <w:lvl w:ilvl="0">
      <w:start w:val="1"/>
      <w:numFmt w:val="bullet"/>
      <w:lvlText w:val="ꟷ"/>
      <w:lvlJc w:val="left"/>
      <w:pPr>
        <w:ind w:left="1287" w:hanging="360"/>
      </w:pPr>
      <w:rPr>
        <w:rFonts w:ascii="Arial" w:hAnsi="Arial" w:cs="Aria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1" w15:restartNumberingAfterBreak="0">
    <w:nsid w:val="05B23056"/>
    <w:multiLevelType w:val="multilevel"/>
    <w:tmpl w:val="437C6B5C"/>
    <w:lvl w:ilvl="0">
      <w:start w:val="1"/>
      <w:numFmt w:val="bullet"/>
      <w:lvlText w:val=""/>
      <w:lvlJc w:val="left"/>
      <w:pPr>
        <w:ind w:left="1004" w:hanging="360"/>
      </w:pPr>
      <w:rPr>
        <w:rFonts w:ascii="Symbol" w:hAnsi="Symbol" w:cs="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cs="Wingdings" w:hint="default"/>
      </w:rPr>
    </w:lvl>
    <w:lvl w:ilvl="3">
      <w:start w:val="1"/>
      <w:numFmt w:val="bullet"/>
      <w:lvlText w:val=""/>
      <w:lvlJc w:val="left"/>
      <w:pPr>
        <w:ind w:left="3164" w:hanging="360"/>
      </w:pPr>
      <w:rPr>
        <w:rFonts w:ascii="Symbol" w:hAnsi="Symbol" w:cs="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cs="Wingdings" w:hint="default"/>
      </w:rPr>
    </w:lvl>
    <w:lvl w:ilvl="6">
      <w:start w:val="1"/>
      <w:numFmt w:val="bullet"/>
      <w:lvlText w:val=""/>
      <w:lvlJc w:val="left"/>
      <w:pPr>
        <w:ind w:left="5324" w:hanging="360"/>
      </w:pPr>
      <w:rPr>
        <w:rFonts w:ascii="Symbol" w:hAnsi="Symbol" w:cs="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cs="Wingdings" w:hint="default"/>
      </w:rPr>
    </w:lvl>
  </w:abstractNum>
  <w:abstractNum w:abstractNumId="2" w15:restartNumberingAfterBreak="0">
    <w:nsid w:val="12A91666"/>
    <w:multiLevelType w:val="hybridMultilevel"/>
    <w:tmpl w:val="FDC2C246"/>
    <w:lvl w:ilvl="0" w:tplc="A7DE8E4E">
      <w:start w:val="1"/>
      <w:numFmt w:val="bullet"/>
      <w:lvlText w:val="ꟷ"/>
      <w:lvlJc w:val="left"/>
      <w:pPr>
        <w:ind w:left="1004" w:hanging="360"/>
      </w:pPr>
      <w:rPr>
        <w:rFonts w:ascii="Arial" w:hAnsi="Aria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 w15:restartNumberingAfterBreak="0">
    <w:nsid w:val="1DC375AC"/>
    <w:multiLevelType w:val="multilevel"/>
    <w:tmpl w:val="172C403A"/>
    <w:lvl w:ilvl="0">
      <w:start w:val="1"/>
      <w:numFmt w:val="bullet"/>
      <w:lvlText w:val="ꟷ"/>
      <w:lvlJc w:val="left"/>
      <w:pPr>
        <w:ind w:left="1287" w:hanging="360"/>
      </w:pPr>
      <w:rPr>
        <w:rFonts w:ascii="Arial" w:hAnsi="Arial" w:cs="Aria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4" w15:restartNumberingAfterBreak="0">
    <w:nsid w:val="1F466861"/>
    <w:multiLevelType w:val="multilevel"/>
    <w:tmpl w:val="17821C7E"/>
    <w:lvl w:ilvl="0">
      <w:start w:val="1"/>
      <w:numFmt w:val="bullet"/>
      <w:lvlText w:val="ꟷ"/>
      <w:lvlJc w:val="left"/>
      <w:pPr>
        <w:ind w:left="1287" w:hanging="360"/>
      </w:pPr>
      <w:rPr>
        <w:rFonts w:ascii="Arial" w:hAnsi="Arial" w:cs="Aria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5" w15:restartNumberingAfterBreak="0">
    <w:nsid w:val="21975B64"/>
    <w:multiLevelType w:val="multilevel"/>
    <w:tmpl w:val="BDC4C352"/>
    <w:lvl w:ilvl="0">
      <w:start w:val="1"/>
      <w:numFmt w:val="bullet"/>
      <w:lvlText w:val="ꟷ"/>
      <w:lvlJc w:val="left"/>
      <w:pPr>
        <w:ind w:left="1068" w:hanging="360"/>
      </w:pPr>
      <w:rPr>
        <w:rFonts w:ascii="Arial" w:hAnsi="Arial" w:cs="Aria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2D7347D5"/>
    <w:multiLevelType w:val="multilevel"/>
    <w:tmpl w:val="D2C21C36"/>
    <w:lvl w:ilvl="0">
      <w:start w:val="1"/>
      <w:numFmt w:val="bullet"/>
      <w:lvlText w:val=""/>
      <w:lvlJc w:val="left"/>
      <w:pPr>
        <w:ind w:left="1489" w:hanging="360"/>
      </w:pPr>
      <w:rPr>
        <w:rFonts w:ascii="Symbol" w:hAnsi="Symbol" w:cs="Symbol" w:hint="default"/>
        <w:sz w:val="16"/>
        <w:szCs w:val="16"/>
      </w:rPr>
    </w:lvl>
    <w:lvl w:ilvl="1">
      <w:start w:val="1"/>
      <w:numFmt w:val="bullet"/>
      <w:lvlText w:val="o"/>
      <w:lvlJc w:val="left"/>
      <w:pPr>
        <w:ind w:left="2209" w:hanging="360"/>
      </w:pPr>
      <w:rPr>
        <w:rFonts w:ascii="Courier New" w:hAnsi="Courier New" w:cs="Courier New" w:hint="default"/>
      </w:rPr>
    </w:lvl>
    <w:lvl w:ilvl="2">
      <w:start w:val="1"/>
      <w:numFmt w:val="bullet"/>
      <w:lvlText w:val=""/>
      <w:lvlJc w:val="left"/>
      <w:pPr>
        <w:ind w:left="2929" w:hanging="360"/>
      </w:pPr>
      <w:rPr>
        <w:rFonts w:ascii="Wingdings" w:hAnsi="Wingdings" w:cs="Wingdings" w:hint="default"/>
      </w:rPr>
    </w:lvl>
    <w:lvl w:ilvl="3">
      <w:start w:val="1"/>
      <w:numFmt w:val="bullet"/>
      <w:lvlText w:val=""/>
      <w:lvlJc w:val="left"/>
      <w:pPr>
        <w:ind w:left="3649" w:hanging="360"/>
      </w:pPr>
      <w:rPr>
        <w:rFonts w:ascii="Symbol" w:hAnsi="Symbol" w:cs="Symbol" w:hint="default"/>
      </w:rPr>
    </w:lvl>
    <w:lvl w:ilvl="4">
      <w:start w:val="1"/>
      <w:numFmt w:val="bullet"/>
      <w:lvlText w:val="o"/>
      <w:lvlJc w:val="left"/>
      <w:pPr>
        <w:ind w:left="4369" w:hanging="360"/>
      </w:pPr>
      <w:rPr>
        <w:rFonts w:ascii="Courier New" w:hAnsi="Courier New" w:cs="Courier New" w:hint="default"/>
      </w:rPr>
    </w:lvl>
    <w:lvl w:ilvl="5">
      <w:start w:val="1"/>
      <w:numFmt w:val="bullet"/>
      <w:lvlText w:val=""/>
      <w:lvlJc w:val="left"/>
      <w:pPr>
        <w:ind w:left="5089" w:hanging="360"/>
      </w:pPr>
      <w:rPr>
        <w:rFonts w:ascii="Wingdings" w:hAnsi="Wingdings" w:cs="Wingdings" w:hint="default"/>
      </w:rPr>
    </w:lvl>
    <w:lvl w:ilvl="6">
      <w:start w:val="1"/>
      <w:numFmt w:val="bullet"/>
      <w:lvlText w:val=""/>
      <w:lvlJc w:val="left"/>
      <w:pPr>
        <w:ind w:left="5809" w:hanging="360"/>
      </w:pPr>
      <w:rPr>
        <w:rFonts w:ascii="Symbol" w:hAnsi="Symbol" w:cs="Symbol" w:hint="default"/>
      </w:rPr>
    </w:lvl>
    <w:lvl w:ilvl="7">
      <w:start w:val="1"/>
      <w:numFmt w:val="bullet"/>
      <w:lvlText w:val="o"/>
      <w:lvlJc w:val="left"/>
      <w:pPr>
        <w:ind w:left="6529" w:hanging="360"/>
      </w:pPr>
      <w:rPr>
        <w:rFonts w:ascii="Courier New" w:hAnsi="Courier New" w:cs="Courier New" w:hint="default"/>
      </w:rPr>
    </w:lvl>
    <w:lvl w:ilvl="8">
      <w:start w:val="1"/>
      <w:numFmt w:val="bullet"/>
      <w:lvlText w:val=""/>
      <w:lvlJc w:val="left"/>
      <w:pPr>
        <w:ind w:left="7249" w:hanging="360"/>
      </w:pPr>
      <w:rPr>
        <w:rFonts w:ascii="Wingdings" w:hAnsi="Wingdings" w:cs="Wingdings" w:hint="default"/>
      </w:rPr>
    </w:lvl>
  </w:abstractNum>
  <w:abstractNum w:abstractNumId="7" w15:restartNumberingAfterBreak="0">
    <w:nsid w:val="2FCF5942"/>
    <w:multiLevelType w:val="multilevel"/>
    <w:tmpl w:val="067E4A04"/>
    <w:lvl w:ilvl="0">
      <w:start w:val="1"/>
      <w:numFmt w:val="bullet"/>
      <w:lvlText w:val="ꟷ"/>
      <w:lvlJc w:val="left"/>
      <w:pPr>
        <w:ind w:left="1287" w:hanging="360"/>
      </w:pPr>
      <w:rPr>
        <w:rFonts w:ascii="Arial" w:hAnsi="Arial" w:cs="Aria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8" w15:restartNumberingAfterBreak="0">
    <w:nsid w:val="34E03D45"/>
    <w:multiLevelType w:val="multilevel"/>
    <w:tmpl w:val="9930463A"/>
    <w:lvl w:ilvl="0">
      <w:start w:val="1"/>
      <w:numFmt w:val="bullet"/>
      <w:lvlText w:val="ꟷ"/>
      <w:lvlJc w:val="left"/>
      <w:pPr>
        <w:ind w:left="1340" w:hanging="360"/>
      </w:pPr>
      <w:rPr>
        <w:rFonts w:ascii="Arial" w:hAnsi="Arial" w:cs="Arial" w:hint="default"/>
      </w:rPr>
    </w:lvl>
    <w:lvl w:ilvl="1">
      <w:start w:val="1"/>
      <w:numFmt w:val="bullet"/>
      <w:lvlText w:val="o"/>
      <w:lvlJc w:val="left"/>
      <w:pPr>
        <w:ind w:left="2060" w:hanging="360"/>
      </w:pPr>
      <w:rPr>
        <w:rFonts w:ascii="Courier New" w:hAnsi="Courier New" w:cs="Courier New" w:hint="default"/>
      </w:rPr>
    </w:lvl>
    <w:lvl w:ilvl="2">
      <w:start w:val="1"/>
      <w:numFmt w:val="bullet"/>
      <w:lvlText w:val=""/>
      <w:lvlJc w:val="left"/>
      <w:pPr>
        <w:ind w:left="2780" w:hanging="360"/>
      </w:pPr>
      <w:rPr>
        <w:rFonts w:ascii="Wingdings" w:hAnsi="Wingdings" w:cs="Wingdings" w:hint="default"/>
      </w:rPr>
    </w:lvl>
    <w:lvl w:ilvl="3">
      <w:start w:val="1"/>
      <w:numFmt w:val="bullet"/>
      <w:lvlText w:val=""/>
      <w:lvlJc w:val="left"/>
      <w:pPr>
        <w:ind w:left="3500" w:hanging="360"/>
      </w:pPr>
      <w:rPr>
        <w:rFonts w:ascii="Symbol" w:hAnsi="Symbol" w:cs="Symbol" w:hint="default"/>
      </w:rPr>
    </w:lvl>
    <w:lvl w:ilvl="4">
      <w:start w:val="1"/>
      <w:numFmt w:val="bullet"/>
      <w:lvlText w:val="o"/>
      <w:lvlJc w:val="left"/>
      <w:pPr>
        <w:ind w:left="4220" w:hanging="360"/>
      </w:pPr>
      <w:rPr>
        <w:rFonts w:ascii="Courier New" w:hAnsi="Courier New" w:cs="Courier New" w:hint="default"/>
      </w:rPr>
    </w:lvl>
    <w:lvl w:ilvl="5">
      <w:start w:val="1"/>
      <w:numFmt w:val="bullet"/>
      <w:lvlText w:val=""/>
      <w:lvlJc w:val="left"/>
      <w:pPr>
        <w:ind w:left="4940" w:hanging="360"/>
      </w:pPr>
      <w:rPr>
        <w:rFonts w:ascii="Wingdings" w:hAnsi="Wingdings" w:cs="Wingdings" w:hint="default"/>
      </w:rPr>
    </w:lvl>
    <w:lvl w:ilvl="6">
      <w:start w:val="1"/>
      <w:numFmt w:val="bullet"/>
      <w:lvlText w:val=""/>
      <w:lvlJc w:val="left"/>
      <w:pPr>
        <w:ind w:left="5660" w:hanging="360"/>
      </w:pPr>
      <w:rPr>
        <w:rFonts w:ascii="Symbol" w:hAnsi="Symbol" w:cs="Symbol" w:hint="default"/>
      </w:rPr>
    </w:lvl>
    <w:lvl w:ilvl="7">
      <w:start w:val="1"/>
      <w:numFmt w:val="bullet"/>
      <w:lvlText w:val="o"/>
      <w:lvlJc w:val="left"/>
      <w:pPr>
        <w:ind w:left="6380" w:hanging="360"/>
      </w:pPr>
      <w:rPr>
        <w:rFonts w:ascii="Courier New" w:hAnsi="Courier New" w:cs="Courier New" w:hint="default"/>
      </w:rPr>
    </w:lvl>
    <w:lvl w:ilvl="8">
      <w:start w:val="1"/>
      <w:numFmt w:val="bullet"/>
      <w:lvlText w:val=""/>
      <w:lvlJc w:val="left"/>
      <w:pPr>
        <w:ind w:left="7100" w:hanging="360"/>
      </w:pPr>
      <w:rPr>
        <w:rFonts w:ascii="Wingdings" w:hAnsi="Wingdings" w:cs="Wingdings" w:hint="default"/>
      </w:rPr>
    </w:lvl>
  </w:abstractNum>
  <w:abstractNum w:abstractNumId="9" w15:restartNumberingAfterBreak="0">
    <w:nsid w:val="39761BC1"/>
    <w:multiLevelType w:val="multilevel"/>
    <w:tmpl w:val="D45C49B4"/>
    <w:lvl w:ilvl="0">
      <w:start w:val="1"/>
      <w:numFmt w:val="decimal"/>
      <w:lvlText w:val="%1."/>
      <w:lvlJc w:val="left"/>
      <w:pPr>
        <w:ind w:left="720" w:hanging="360"/>
      </w:pPr>
      <w:rPr>
        <w:rFonts w:cs="Arial"/>
        <w:b/>
        <w:bCs/>
        <w:sz w:val="22"/>
        <w:szCs w:val="22"/>
      </w:rPr>
    </w:lvl>
    <w:lvl w:ilvl="1">
      <w:start w:val="1"/>
      <w:numFmt w:val="decimal"/>
      <w:lvlText w:val="%1.%2."/>
      <w:lvlJc w:val="left"/>
      <w:pPr>
        <w:ind w:left="360" w:hanging="360"/>
      </w:pPr>
      <w:rPr>
        <w:rFonts w:cs="Arial"/>
        <w:b/>
        <w:bCs/>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0" w15:restartNumberingAfterBreak="0">
    <w:nsid w:val="43443F67"/>
    <w:multiLevelType w:val="multilevel"/>
    <w:tmpl w:val="1BC833CE"/>
    <w:lvl w:ilvl="0">
      <w:start w:val="1"/>
      <w:numFmt w:val="bullet"/>
      <w:lvlText w:val="ꟷ"/>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44744F88"/>
    <w:multiLevelType w:val="multilevel"/>
    <w:tmpl w:val="BE80B9C4"/>
    <w:lvl w:ilvl="0">
      <w:start w:val="1"/>
      <w:numFmt w:val="bullet"/>
      <w:lvlText w:val="ꟷ"/>
      <w:lvlJc w:val="left"/>
      <w:pPr>
        <w:ind w:left="1004" w:hanging="360"/>
      </w:pPr>
      <w:rPr>
        <w:rFonts w:ascii="Arial" w:hAnsi="Arial" w:cs="Aria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cs="Wingdings" w:hint="default"/>
      </w:rPr>
    </w:lvl>
    <w:lvl w:ilvl="3">
      <w:start w:val="1"/>
      <w:numFmt w:val="bullet"/>
      <w:lvlText w:val=""/>
      <w:lvlJc w:val="left"/>
      <w:pPr>
        <w:ind w:left="3164" w:hanging="360"/>
      </w:pPr>
      <w:rPr>
        <w:rFonts w:ascii="Symbol" w:hAnsi="Symbol" w:cs="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cs="Wingdings" w:hint="default"/>
      </w:rPr>
    </w:lvl>
    <w:lvl w:ilvl="6">
      <w:start w:val="1"/>
      <w:numFmt w:val="bullet"/>
      <w:lvlText w:val=""/>
      <w:lvlJc w:val="left"/>
      <w:pPr>
        <w:ind w:left="5324" w:hanging="360"/>
      </w:pPr>
      <w:rPr>
        <w:rFonts w:ascii="Symbol" w:hAnsi="Symbol" w:cs="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cs="Wingdings" w:hint="default"/>
      </w:rPr>
    </w:lvl>
  </w:abstractNum>
  <w:abstractNum w:abstractNumId="12" w15:restartNumberingAfterBreak="0">
    <w:nsid w:val="458E0CF4"/>
    <w:multiLevelType w:val="multilevel"/>
    <w:tmpl w:val="5AFCEDBA"/>
    <w:lvl w:ilvl="0">
      <w:start w:val="1"/>
      <w:numFmt w:val="bullet"/>
      <w:lvlText w:val="ꟷ"/>
      <w:lvlJc w:val="left"/>
      <w:pPr>
        <w:ind w:left="1571" w:hanging="360"/>
      </w:pPr>
      <w:rPr>
        <w:rFonts w:ascii="Arial" w:hAnsi="Arial" w:cs="Aria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cs="Wingdings" w:hint="default"/>
      </w:rPr>
    </w:lvl>
    <w:lvl w:ilvl="3">
      <w:start w:val="1"/>
      <w:numFmt w:val="bullet"/>
      <w:lvlText w:val=""/>
      <w:lvlJc w:val="left"/>
      <w:pPr>
        <w:ind w:left="3731" w:hanging="360"/>
      </w:pPr>
      <w:rPr>
        <w:rFonts w:ascii="Symbol" w:hAnsi="Symbol" w:cs="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cs="Wingdings" w:hint="default"/>
      </w:rPr>
    </w:lvl>
    <w:lvl w:ilvl="6">
      <w:start w:val="1"/>
      <w:numFmt w:val="bullet"/>
      <w:lvlText w:val=""/>
      <w:lvlJc w:val="left"/>
      <w:pPr>
        <w:ind w:left="5891" w:hanging="360"/>
      </w:pPr>
      <w:rPr>
        <w:rFonts w:ascii="Symbol" w:hAnsi="Symbol" w:cs="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cs="Wingdings" w:hint="default"/>
      </w:rPr>
    </w:lvl>
  </w:abstractNum>
  <w:abstractNum w:abstractNumId="13" w15:restartNumberingAfterBreak="0">
    <w:nsid w:val="4BFC3ADD"/>
    <w:multiLevelType w:val="multilevel"/>
    <w:tmpl w:val="BC1E6004"/>
    <w:lvl w:ilvl="0">
      <w:start w:val="1"/>
      <w:numFmt w:val="bullet"/>
      <w:lvlText w:val="ꟷ"/>
      <w:lvlJc w:val="left"/>
      <w:pPr>
        <w:ind w:left="927" w:hanging="360"/>
      </w:pPr>
      <w:rPr>
        <w:rFonts w:ascii="Arial" w:hAnsi="Arial" w:cs="Arial" w:hint="default"/>
        <w:b w:val="0"/>
        <w:bCs w:val="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4" w15:restartNumberingAfterBreak="0">
    <w:nsid w:val="4F40111E"/>
    <w:multiLevelType w:val="multilevel"/>
    <w:tmpl w:val="BF4EBD6C"/>
    <w:lvl w:ilvl="0">
      <w:start w:val="1"/>
      <w:numFmt w:val="bullet"/>
      <w:lvlText w:val=""/>
      <w:lvlJc w:val="left"/>
      <w:pPr>
        <w:ind w:left="1428" w:hanging="360"/>
      </w:pPr>
      <w:rPr>
        <w:rFonts w:ascii="Symbol" w:hAnsi="Symbol" w:cs="Symbol"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abstractNum w:abstractNumId="15" w15:restartNumberingAfterBreak="0">
    <w:nsid w:val="50E10528"/>
    <w:multiLevelType w:val="multilevel"/>
    <w:tmpl w:val="E80464CC"/>
    <w:lvl w:ilvl="0">
      <w:start w:val="1"/>
      <w:numFmt w:val="bullet"/>
      <w:lvlText w:val="ꟷ"/>
      <w:lvlJc w:val="left"/>
      <w:pPr>
        <w:ind w:left="1069" w:hanging="360"/>
      </w:pPr>
      <w:rPr>
        <w:rFonts w:ascii="Arial" w:hAnsi="Arial" w:cs="Arial" w:hint="default"/>
        <w:b w:val="0"/>
        <w:bCs w:val="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6" w15:restartNumberingAfterBreak="0">
    <w:nsid w:val="557401DF"/>
    <w:multiLevelType w:val="multilevel"/>
    <w:tmpl w:val="DDB29C40"/>
    <w:lvl w:ilvl="0">
      <w:start w:val="1"/>
      <w:numFmt w:val="bullet"/>
      <w:lvlText w:val="ꟷ"/>
      <w:lvlJc w:val="left"/>
      <w:pPr>
        <w:ind w:left="720" w:hanging="360"/>
      </w:pPr>
      <w:rPr>
        <w:rFonts w:ascii="Arial" w:hAnsi="Arial" w:cs="Arial"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8D81185"/>
    <w:multiLevelType w:val="multilevel"/>
    <w:tmpl w:val="AF4EB3DE"/>
    <w:lvl w:ilvl="0">
      <w:start w:val="1"/>
      <w:numFmt w:val="bullet"/>
      <w:lvlText w:val=""/>
      <w:lvlJc w:val="left"/>
      <w:pPr>
        <w:ind w:left="1077" w:hanging="360"/>
      </w:pPr>
      <w:rPr>
        <w:rFonts w:ascii="Symbol" w:hAnsi="Symbol" w:cs="Symbol" w:hint="default"/>
      </w:rPr>
    </w:lvl>
    <w:lvl w:ilvl="1">
      <w:start w:val="1"/>
      <w:numFmt w:val="bullet"/>
      <w:lvlText w:val="o"/>
      <w:lvlJc w:val="left"/>
      <w:pPr>
        <w:ind w:left="1797" w:hanging="360"/>
      </w:pPr>
      <w:rPr>
        <w:rFonts w:ascii="Courier New" w:hAnsi="Courier New" w:cs="Courier New" w:hint="default"/>
      </w:rPr>
    </w:lvl>
    <w:lvl w:ilvl="2">
      <w:start w:val="1"/>
      <w:numFmt w:val="bullet"/>
      <w:lvlText w:val=""/>
      <w:lvlJc w:val="left"/>
      <w:pPr>
        <w:ind w:left="2517" w:hanging="360"/>
      </w:pPr>
      <w:rPr>
        <w:rFonts w:ascii="Wingdings" w:hAnsi="Wingdings" w:cs="Wingdings" w:hint="default"/>
      </w:rPr>
    </w:lvl>
    <w:lvl w:ilvl="3">
      <w:start w:val="1"/>
      <w:numFmt w:val="bullet"/>
      <w:lvlText w:val=""/>
      <w:lvlJc w:val="left"/>
      <w:pPr>
        <w:ind w:left="3237" w:hanging="360"/>
      </w:pPr>
      <w:rPr>
        <w:rFonts w:ascii="Symbol" w:hAnsi="Symbol" w:cs="Symbol" w:hint="default"/>
      </w:rPr>
    </w:lvl>
    <w:lvl w:ilvl="4">
      <w:start w:val="1"/>
      <w:numFmt w:val="bullet"/>
      <w:lvlText w:val="o"/>
      <w:lvlJc w:val="left"/>
      <w:pPr>
        <w:ind w:left="3957" w:hanging="360"/>
      </w:pPr>
      <w:rPr>
        <w:rFonts w:ascii="Courier New" w:hAnsi="Courier New" w:cs="Courier New" w:hint="default"/>
      </w:rPr>
    </w:lvl>
    <w:lvl w:ilvl="5">
      <w:start w:val="1"/>
      <w:numFmt w:val="bullet"/>
      <w:lvlText w:val=""/>
      <w:lvlJc w:val="left"/>
      <w:pPr>
        <w:ind w:left="4677" w:hanging="360"/>
      </w:pPr>
      <w:rPr>
        <w:rFonts w:ascii="Wingdings" w:hAnsi="Wingdings" w:cs="Wingdings" w:hint="default"/>
      </w:rPr>
    </w:lvl>
    <w:lvl w:ilvl="6">
      <w:start w:val="1"/>
      <w:numFmt w:val="bullet"/>
      <w:lvlText w:val=""/>
      <w:lvlJc w:val="left"/>
      <w:pPr>
        <w:ind w:left="5397" w:hanging="360"/>
      </w:pPr>
      <w:rPr>
        <w:rFonts w:ascii="Symbol" w:hAnsi="Symbol" w:cs="Symbol" w:hint="default"/>
      </w:rPr>
    </w:lvl>
    <w:lvl w:ilvl="7">
      <w:start w:val="1"/>
      <w:numFmt w:val="bullet"/>
      <w:lvlText w:val="o"/>
      <w:lvlJc w:val="left"/>
      <w:pPr>
        <w:ind w:left="6117" w:hanging="360"/>
      </w:pPr>
      <w:rPr>
        <w:rFonts w:ascii="Courier New" w:hAnsi="Courier New" w:cs="Courier New" w:hint="default"/>
      </w:rPr>
    </w:lvl>
    <w:lvl w:ilvl="8">
      <w:start w:val="1"/>
      <w:numFmt w:val="bullet"/>
      <w:lvlText w:val=""/>
      <w:lvlJc w:val="left"/>
      <w:pPr>
        <w:ind w:left="6837" w:hanging="360"/>
      </w:pPr>
      <w:rPr>
        <w:rFonts w:ascii="Wingdings" w:hAnsi="Wingdings" w:cs="Wingdings" w:hint="default"/>
      </w:rPr>
    </w:lvl>
  </w:abstractNum>
  <w:abstractNum w:abstractNumId="18" w15:restartNumberingAfterBreak="0">
    <w:nsid w:val="62C2773E"/>
    <w:multiLevelType w:val="multilevel"/>
    <w:tmpl w:val="943E84BE"/>
    <w:lvl w:ilvl="0">
      <w:start w:val="1"/>
      <w:numFmt w:val="bullet"/>
      <w:lvlText w:val="ꟷ"/>
      <w:lvlJc w:val="left"/>
      <w:pPr>
        <w:ind w:left="1287" w:hanging="360"/>
      </w:pPr>
      <w:rPr>
        <w:rFonts w:ascii="Arial" w:hAnsi="Arial" w:cs="Aria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19" w15:restartNumberingAfterBreak="0">
    <w:nsid w:val="684D0CD0"/>
    <w:multiLevelType w:val="multilevel"/>
    <w:tmpl w:val="891C61E4"/>
    <w:lvl w:ilvl="0">
      <w:start w:val="1"/>
      <w:numFmt w:val="bullet"/>
      <w:lvlText w:val="ꟷ"/>
      <w:lvlJc w:val="left"/>
      <w:pPr>
        <w:ind w:left="1429" w:hanging="360"/>
      </w:pPr>
      <w:rPr>
        <w:rFonts w:ascii="Arial" w:hAnsi="Arial" w:cs="Aria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20" w15:restartNumberingAfterBreak="0">
    <w:nsid w:val="7B251F92"/>
    <w:multiLevelType w:val="multilevel"/>
    <w:tmpl w:val="989E7ADE"/>
    <w:lvl w:ilvl="0">
      <w:start w:val="1"/>
      <w:numFmt w:val="bullet"/>
      <w:lvlText w:val="ꟷ"/>
      <w:lvlJc w:val="left"/>
      <w:pPr>
        <w:ind w:left="720" w:hanging="360"/>
      </w:pPr>
      <w:rPr>
        <w:rFonts w:ascii="Arial" w:hAnsi="Arial" w:cs="Aria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15:restartNumberingAfterBreak="0">
    <w:nsid w:val="7C163DCE"/>
    <w:multiLevelType w:val="multilevel"/>
    <w:tmpl w:val="B2503AE6"/>
    <w:lvl w:ilvl="0">
      <w:start w:val="1"/>
      <w:numFmt w:val="bullet"/>
      <w:lvlText w:val="ꟷ"/>
      <w:lvlJc w:val="left"/>
      <w:pPr>
        <w:ind w:left="1287" w:hanging="360"/>
      </w:pPr>
      <w:rPr>
        <w:rFonts w:ascii="Arial" w:hAnsi="Arial" w:cs="Aria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22" w15:restartNumberingAfterBreak="0">
    <w:nsid w:val="7E957995"/>
    <w:multiLevelType w:val="multilevel"/>
    <w:tmpl w:val="5528658E"/>
    <w:lvl w:ilvl="0">
      <w:start w:val="1"/>
      <w:numFmt w:val="bullet"/>
      <w:lvlText w:val="ꟷ"/>
      <w:lvlJc w:val="left"/>
      <w:pPr>
        <w:ind w:left="720" w:hanging="360"/>
      </w:pPr>
      <w:rPr>
        <w:rFonts w:ascii="Arial" w:hAnsi="Arial" w:cs="Aria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442841695">
    <w:abstractNumId w:val="5"/>
  </w:num>
  <w:num w:numId="2" w16cid:durableId="379937378">
    <w:abstractNumId w:val="17"/>
  </w:num>
  <w:num w:numId="3" w16cid:durableId="238441728">
    <w:abstractNumId w:val="3"/>
  </w:num>
  <w:num w:numId="4" w16cid:durableId="460658751">
    <w:abstractNumId w:val="9"/>
  </w:num>
  <w:num w:numId="5" w16cid:durableId="1326207830">
    <w:abstractNumId w:val="6"/>
  </w:num>
  <w:num w:numId="6" w16cid:durableId="1556163152">
    <w:abstractNumId w:val="19"/>
  </w:num>
  <w:num w:numId="7" w16cid:durableId="217133152">
    <w:abstractNumId w:val="8"/>
  </w:num>
  <w:num w:numId="8" w16cid:durableId="557253928">
    <w:abstractNumId w:val="4"/>
  </w:num>
  <w:num w:numId="9" w16cid:durableId="2141459726">
    <w:abstractNumId w:val="7"/>
  </w:num>
  <w:num w:numId="10" w16cid:durableId="1984037414">
    <w:abstractNumId w:val="12"/>
  </w:num>
  <w:num w:numId="11" w16cid:durableId="744649567">
    <w:abstractNumId w:val="0"/>
  </w:num>
  <w:num w:numId="12" w16cid:durableId="1454786978">
    <w:abstractNumId w:val="21"/>
  </w:num>
  <w:num w:numId="13" w16cid:durableId="300112701">
    <w:abstractNumId w:val="18"/>
  </w:num>
  <w:num w:numId="14" w16cid:durableId="1777434054">
    <w:abstractNumId w:val="13"/>
  </w:num>
  <w:num w:numId="15" w16cid:durableId="1898668513">
    <w:abstractNumId w:val="16"/>
  </w:num>
  <w:num w:numId="16" w16cid:durableId="959841157">
    <w:abstractNumId w:val="15"/>
  </w:num>
  <w:num w:numId="17" w16cid:durableId="803962866">
    <w:abstractNumId w:val="11"/>
  </w:num>
  <w:num w:numId="18" w16cid:durableId="986713896">
    <w:abstractNumId w:val="22"/>
  </w:num>
  <w:num w:numId="19" w16cid:durableId="693308636">
    <w:abstractNumId w:val="20"/>
  </w:num>
  <w:num w:numId="20" w16cid:durableId="84352450">
    <w:abstractNumId w:val="14"/>
  </w:num>
  <w:num w:numId="21" w16cid:durableId="1459373113">
    <w:abstractNumId w:val="1"/>
  </w:num>
  <w:num w:numId="22" w16cid:durableId="104857975">
    <w:abstractNumId w:val="10"/>
  </w:num>
  <w:num w:numId="23" w16cid:durableId="15597861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7BD9"/>
    <w:rsid w:val="00040BF5"/>
    <w:rsid w:val="00046012"/>
    <w:rsid w:val="00060355"/>
    <w:rsid w:val="00070E64"/>
    <w:rsid w:val="00097635"/>
    <w:rsid w:val="000B2868"/>
    <w:rsid w:val="000B477A"/>
    <w:rsid w:val="000D4F51"/>
    <w:rsid w:val="00114094"/>
    <w:rsid w:val="00117935"/>
    <w:rsid w:val="0012484D"/>
    <w:rsid w:val="00171C32"/>
    <w:rsid w:val="00173DCA"/>
    <w:rsid w:val="00191CF8"/>
    <w:rsid w:val="001F51DC"/>
    <w:rsid w:val="001F6D90"/>
    <w:rsid w:val="0022068D"/>
    <w:rsid w:val="00224162"/>
    <w:rsid w:val="00225C45"/>
    <w:rsid w:val="00263EAE"/>
    <w:rsid w:val="0026421B"/>
    <w:rsid w:val="002707CC"/>
    <w:rsid w:val="002A30E6"/>
    <w:rsid w:val="002A6D86"/>
    <w:rsid w:val="002A7B34"/>
    <w:rsid w:val="002B743A"/>
    <w:rsid w:val="002D76A9"/>
    <w:rsid w:val="003437A4"/>
    <w:rsid w:val="00344DEB"/>
    <w:rsid w:val="0039419B"/>
    <w:rsid w:val="003A4FD0"/>
    <w:rsid w:val="003D207F"/>
    <w:rsid w:val="003E2ABE"/>
    <w:rsid w:val="003E5D54"/>
    <w:rsid w:val="0040206E"/>
    <w:rsid w:val="004237F1"/>
    <w:rsid w:val="00425966"/>
    <w:rsid w:val="00475219"/>
    <w:rsid w:val="004B6EA0"/>
    <w:rsid w:val="004F1E26"/>
    <w:rsid w:val="005140C0"/>
    <w:rsid w:val="00530C55"/>
    <w:rsid w:val="00555122"/>
    <w:rsid w:val="005765AA"/>
    <w:rsid w:val="00583D59"/>
    <w:rsid w:val="005878E4"/>
    <w:rsid w:val="005917CE"/>
    <w:rsid w:val="006138CE"/>
    <w:rsid w:val="0063763C"/>
    <w:rsid w:val="00641BD3"/>
    <w:rsid w:val="00653E47"/>
    <w:rsid w:val="00655A07"/>
    <w:rsid w:val="006D0DB4"/>
    <w:rsid w:val="006F7246"/>
    <w:rsid w:val="00714D8E"/>
    <w:rsid w:val="007267DB"/>
    <w:rsid w:val="00726C77"/>
    <w:rsid w:val="00744EAA"/>
    <w:rsid w:val="007B0E03"/>
    <w:rsid w:val="007D6402"/>
    <w:rsid w:val="0083448E"/>
    <w:rsid w:val="00872396"/>
    <w:rsid w:val="008823C3"/>
    <w:rsid w:val="008A76AC"/>
    <w:rsid w:val="008A7CFD"/>
    <w:rsid w:val="008C64B8"/>
    <w:rsid w:val="00927F12"/>
    <w:rsid w:val="009327E1"/>
    <w:rsid w:val="009549DD"/>
    <w:rsid w:val="00995D52"/>
    <w:rsid w:val="009A1622"/>
    <w:rsid w:val="009E493A"/>
    <w:rsid w:val="00A37CF1"/>
    <w:rsid w:val="00A47FAF"/>
    <w:rsid w:val="00A7025B"/>
    <w:rsid w:val="00A733CC"/>
    <w:rsid w:val="00A808AF"/>
    <w:rsid w:val="00AB10F1"/>
    <w:rsid w:val="00B25EF0"/>
    <w:rsid w:val="00B47B15"/>
    <w:rsid w:val="00B70E0C"/>
    <w:rsid w:val="00BA33A9"/>
    <w:rsid w:val="00BD5F7E"/>
    <w:rsid w:val="00C21530"/>
    <w:rsid w:val="00C36EF4"/>
    <w:rsid w:val="00C37AD5"/>
    <w:rsid w:val="00C400E5"/>
    <w:rsid w:val="00CA6C2B"/>
    <w:rsid w:val="00D37D38"/>
    <w:rsid w:val="00D63973"/>
    <w:rsid w:val="00DB3C27"/>
    <w:rsid w:val="00DD6383"/>
    <w:rsid w:val="00E14EF0"/>
    <w:rsid w:val="00E43F30"/>
    <w:rsid w:val="00E8795C"/>
    <w:rsid w:val="00EA0B6A"/>
    <w:rsid w:val="00EA7BD9"/>
    <w:rsid w:val="00EB4148"/>
    <w:rsid w:val="00EB560D"/>
    <w:rsid w:val="00EE58A6"/>
    <w:rsid w:val="00EF6000"/>
    <w:rsid w:val="00F01F0F"/>
    <w:rsid w:val="00F265E8"/>
    <w:rsid w:val="00F3043A"/>
    <w:rsid w:val="00F43A32"/>
    <w:rsid w:val="00F4688B"/>
    <w:rsid w:val="00F46E22"/>
    <w:rsid w:val="00F858EA"/>
    <w:rsid w:val="00FA19CE"/>
    <w:rsid w:val="00FE59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0B8FDA"/>
  <w15:docId w15:val="{3FBB619D-C308-43DA-9D6D-1AC32DDF3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A7B34"/>
  </w:style>
  <w:style w:type="paragraph" w:styleId="Nagwek1">
    <w:name w:val="heading 1"/>
    <w:basedOn w:val="Normalny"/>
    <w:next w:val="Normalny"/>
    <w:link w:val="Nagwek1Znak"/>
    <w:uiPriority w:val="9"/>
    <w:qFormat/>
    <w:rsid w:val="000B477A"/>
    <w:pPr>
      <w:keepNext/>
      <w:tabs>
        <w:tab w:val="left" w:pos="0"/>
      </w:tabs>
      <w:spacing w:before="120" w:after="120" w:line="240" w:lineRule="auto"/>
      <w:contextualSpacing/>
      <w:jc w:val="both"/>
      <w:outlineLvl w:val="0"/>
    </w:pPr>
    <w:rPr>
      <w:rFonts w:eastAsia="MS Mincho" w:cs="Times New Roman"/>
      <w:b/>
      <w:bCs/>
      <w:sz w:val="28"/>
      <w:szCs w:val="20"/>
      <w:lang w:eastAsia="pl-PL"/>
    </w:rPr>
  </w:style>
  <w:style w:type="paragraph" w:styleId="Nagwek2">
    <w:name w:val="heading 2"/>
    <w:basedOn w:val="Normalny"/>
    <w:next w:val="Normalny"/>
    <w:link w:val="Nagwek2Znak"/>
    <w:uiPriority w:val="9"/>
    <w:qFormat/>
    <w:rsid w:val="000B477A"/>
    <w:pPr>
      <w:keepNext/>
      <w:tabs>
        <w:tab w:val="left" w:pos="0"/>
      </w:tabs>
      <w:spacing w:before="120" w:after="120" w:line="360" w:lineRule="auto"/>
      <w:contextualSpacing/>
      <w:jc w:val="both"/>
      <w:outlineLvl w:val="1"/>
    </w:pPr>
    <w:rPr>
      <w:rFonts w:eastAsia="MS Mincho"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A7BD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A7BD9"/>
  </w:style>
  <w:style w:type="paragraph" w:styleId="Stopka">
    <w:name w:val="footer"/>
    <w:basedOn w:val="Normalny"/>
    <w:link w:val="StopkaZnak"/>
    <w:uiPriority w:val="99"/>
    <w:unhideWhenUsed/>
    <w:rsid w:val="00EA7BD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A7BD9"/>
  </w:style>
  <w:style w:type="paragraph" w:styleId="Tekstdymka">
    <w:name w:val="Balloon Text"/>
    <w:basedOn w:val="Normalny"/>
    <w:link w:val="TekstdymkaZnak"/>
    <w:uiPriority w:val="99"/>
    <w:semiHidden/>
    <w:unhideWhenUsed/>
    <w:rsid w:val="00EA7BD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A7BD9"/>
    <w:rPr>
      <w:rFonts w:ascii="Tahoma" w:hAnsi="Tahoma" w:cs="Tahoma"/>
      <w:sz w:val="16"/>
      <w:szCs w:val="16"/>
    </w:rPr>
  </w:style>
  <w:style w:type="character" w:styleId="Odwoaniedokomentarza">
    <w:name w:val="annotation reference"/>
    <w:basedOn w:val="Domylnaczcionkaakapitu"/>
    <w:uiPriority w:val="99"/>
    <w:semiHidden/>
    <w:unhideWhenUsed/>
    <w:rsid w:val="00C37AD5"/>
    <w:rPr>
      <w:sz w:val="16"/>
      <w:szCs w:val="16"/>
    </w:rPr>
  </w:style>
  <w:style w:type="paragraph" w:styleId="Tekstkomentarza">
    <w:name w:val="annotation text"/>
    <w:basedOn w:val="Normalny"/>
    <w:link w:val="TekstkomentarzaZnak"/>
    <w:uiPriority w:val="99"/>
    <w:semiHidden/>
    <w:unhideWhenUsed/>
    <w:rsid w:val="00C37AD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37AD5"/>
    <w:rPr>
      <w:sz w:val="20"/>
      <w:szCs w:val="20"/>
    </w:rPr>
  </w:style>
  <w:style w:type="paragraph" w:styleId="Tematkomentarza">
    <w:name w:val="annotation subject"/>
    <w:basedOn w:val="Tekstkomentarza"/>
    <w:next w:val="Tekstkomentarza"/>
    <w:link w:val="TematkomentarzaZnak"/>
    <w:uiPriority w:val="99"/>
    <w:semiHidden/>
    <w:unhideWhenUsed/>
    <w:rsid w:val="00C37AD5"/>
    <w:rPr>
      <w:b/>
      <w:bCs/>
    </w:rPr>
  </w:style>
  <w:style w:type="character" w:customStyle="1" w:styleId="TematkomentarzaZnak">
    <w:name w:val="Temat komentarza Znak"/>
    <w:basedOn w:val="TekstkomentarzaZnak"/>
    <w:link w:val="Tematkomentarza"/>
    <w:uiPriority w:val="99"/>
    <w:semiHidden/>
    <w:rsid w:val="00C37AD5"/>
    <w:rPr>
      <w:b/>
      <w:bCs/>
      <w:sz w:val="20"/>
      <w:szCs w:val="20"/>
    </w:rPr>
  </w:style>
  <w:style w:type="character" w:styleId="Wyrnieniedelikatne">
    <w:name w:val="Subtle Emphasis"/>
    <w:basedOn w:val="Domylnaczcionkaakapitu"/>
    <w:uiPriority w:val="19"/>
    <w:qFormat/>
    <w:rsid w:val="00744EAA"/>
    <w:rPr>
      <w:i/>
      <w:iCs/>
      <w:color w:val="404040" w:themeColor="text1" w:themeTint="BF"/>
    </w:rPr>
  </w:style>
  <w:style w:type="character" w:customStyle="1" w:styleId="Nagwek1Znak">
    <w:name w:val="Nagłówek 1 Znak"/>
    <w:basedOn w:val="Domylnaczcionkaakapitu"/>
    <w:link w:val="Nagwek1"/>
    <w:uiPriority w:val="9"/>
    <w:qFormat/>
    <w:rsid w:val="000B477A"/>
    <w:rPr>
      <w:rFonts w:eastAsia="MS Mincho" w:cs="Times New Roman"/>
      <w:b/>
      <w:bCs/>
      <w:sz w:val="28"/>
      <w:szCs w:val="20"/>
      <w:lang w:eastAsia="pl-PL"/>
    </w:rPr>
  </w:style>
  <w:style w:type="character" w:customStyle="1" w:styleId="Nagwek2Znak">
    <w:name w:val="Nagłówek 2 Znak"/>
    <w:basedOn w:val="Domylnaczcionkaakapitu"/>
    <w:link w:val="Nagwek2"/>
    <w:uiPriority w:val="9"/>
    <w:qFormat/>
    <w:rsid w:val="000B477A"/>
    <w:rPr>
      <w:rFonts w:eastAsia="MS Mincho" w:cs="Times New Roman"/>
      <w:sz w:val="24"/>
      <w:szCs w:val="20"/>
      <w:lang w:eastAsia="pl-PL"/>
    </w:rPr>
  </w:style>
  <w:style w:type="character" w:customStyle="1" w:styleId="AkapitzlistZnak">
    <w:name w:val="Akapit z listą Znak"/>
    <w:link w:val="Akapitzlist"/>
    <w:uiPriority w:val="34"/>
    <w:qFormat/>
    <w:locked/>
    <w:rsid w:val="000B477A"/>
    <w:rPr>
      <w:rFonts w:ascii="Calibri" w:eastAsia="MS Mincho" w:hAnsi="Calibri" w:cs="Times New Roman"/>
      <w:szCs w:val="20"/>
    </w:rPr>
  </w:style>
  <w:style w:type="character" w:customStyle="1" w:styleId="TekstpodstawowyZnak">
    <w:name w:val="Tekst podstawowy Znak"/>
    <w:basedOn w:val="Domylnaczcionkaakapitu"/>
    <w:link w:val="Tekstpodstawowy"/>
    <w:uiPriority w:val="99"/>
    <w:qFormat/>
    <w:rsid w:val="000B477A"/>
    <w:rPr>
      <w:rFonts w:ascii="Calibri" w:eastAsia="MS Mincho" w:hAnsi="Calibri" w:cs="Times New Roman"/>
      <w:szCs w:val="20"/>
      <w:lang w:eastAsia="pl-PL"/>
    </w:rPr>
  </w:style>
  <w:style w:type="paragraph" w:styleId="Tekstpodstawowy">
    <w:name w:val="Body Text"/>
    <w:basedOn w:val="Normalny"/>
    <w:link w:val="TekstpodstawowyZnak"/>
    <w:uiPriority w:val="99"/>
    <w:unhideWhenUsed/>
    <w:rsid w:val="000B477A"/>
    <w:pPr>
      <w:tabs>
        <w:tab w:val="left" w:pos="0"/>
      </w:tabs>
      <w:spacing w:after="120" w:line="360" w:lineRule="auto"/>
      <w:jc w:val="both"/>
    </w:pPr>
    <w:rPr>
      <w:rFonts w:ascii="Calibri" w:eastAsia="MS Mincho" w:hAnsi="Calibri" w:cs="Times New Roman"/>
      <w:szCs w:val="20"/>
      <w:lang w:eastAsia="pl-PL"/>
    </w:rPr>
  </w:style>
  <w:style w:type="character" w:customStyle="1" w:styleId="TekstpodstawowyZnak1">
    <w:name w:val="Tekst podstawowy Znak1"/>
    <w:basedOn w:val="Domylnaczcionkaakapitu"/>
    <w:uiPriority w:val="99"/>
    <w:semiHidden/>
    <w:rsid w:val="000B477A"/>
  </w:style>
  <w:style w:type="paragraph" w:styleId="Akapitzlist">
    <w:name w:val="List Paragraph"/>
    <w:basedOn w:val="Normalny"/>
    <w:link w:val="AkapitzlistZnak"/>
    <w:uiPriority w:val="34"/>
    <w:qFormat/>
    <w:rsid w:val="000B477A"/>
    <w:pPr>
      <w:tabs>
        <w:tab w:val="left" w:pos="0"/>
      </w:tabs>
      <w:spacing w:after="0" w:line="360" w:lineRule="auto"/>
      <w:ind w:left="708"/>
      <w:jc w:val="both"/>
    </w:pPr>
    <w:rPr>
      <w:rFonts w:ascii="Calibri" w:eastAsia="MS Mincho" w:hAnsi="Calibri" w:cs="Times New Roman"/>
      <w:szCs w:val="20"/>
    </w:rPr>
  </w:style>
  <w:style w:type="paragraph" w:customStyle="1" w:styleId="xabc">
    <w:name w:val="x_abc"/>
    <w:basedOn w:val="Normalny"/>
    <w:qFormat/>
    <w:rsid w:val="000B477A"/>
    <w:pPr>
      <w:spacing w:after="120" w:line="240" w:lineRule="auto"/>
      <w:jc w:val="both"/>
    </w:pPr>
    <w:rPr>
      <w:rFonts w:ascii="Arial" w:eastAsia="Batang" w:hAnsi="Arial" w:cs="Times New Roman"/>
      <w:sz w:val="24"/>
      <w:szCs w:val="24"/>
      <w:lang w:val="de-DE" w:eastAsia="de-DE"/>
    </w:rPr>
  </w:style>
  <w:style w:type="character" w:styleId="Hipercze">
    <w:name w:val="Hyperlink"/>
    <w:basedOn w:val="Domylnaczcionkaakapitu"/>
    <w:uiPriority w:val="99"/>
    <w:semiHidden/>
    <w:unhideWhenUsed/>
    <w:rsid w:val="000B47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525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ip.lex.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6630</Words>
  <Characters>39781</Characters>
  <Application>Microsoft Office Word</Application>
  <DocSecurity>0</DocSecurity>
  <Lines>331</Lines>
  <Paragraphs>92</Paragraphs>
  <ScaleCrop>false</ScaleCrop>
  <HeadingPairs>
    <vt:vector size="2" baseType="variant">
      <vt:variant>
        <vt:lpstr>Tytuł</vt:lpstr>
      </vt:variant>
      <vt:variant>
        <vt:i4>1</vt:i4>
      </vt:variant>
    </vt:vector>
  </HeadingPairs>
  <TitlesOfParts>
    <vt:vector size="1" baseType="lpstr">
      <vt:lpstr>Znak sprawy: 380000/271/03/2018-ZAP</vt:lpstr>
    </vt:vector>
  </TitlesOfParts>
  <Company>ZUS</Company>
  <LinksUpToDate>false</LinksUpToDate>
  <CharactersWithSpaces>46319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Znak sprawy: 380000/271/03/2018-ZAP</dc:title>
  <dc:creator>Czernek, Edyta</dc:creator>
  <cp:lastModifiedBy>Łukasz Ferencz</cp:lastModifiedBy>
  <cp:revision>24</cp:revision>
  <cp:lastPrinted>2018-04-25T06:11:00Z</cp:lastPrinted>
  <dcterms:created xsi:type="dcterms:W3CDTF">2021-03-03T11:35:00Z</dcterms:created>
  <dcterms:modified xsi:type="dcterms:W3CDTF">2022-11-10T12:28:00Z</dcterms:modified>
</cp:coreProperties>
</file>