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5272850" w14:textId="483DCE6F" w:rsidR="00B9750B" w:rsidRPr="00B9750B" w:rsidRDefault="00833DDD" w:rsidP="00B9750B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="00B975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9750B" w:rsidRPr="00B9750B">
        <w:rPr>
          <w:rFonts w:ascii="Times New Roman" w:hAnsi="Times New Roman"/>
        </w:rPr>
        <w:t>opracowanie dokumentacji projektowo–kosztorysowej</w:t>
      </w:r>
      <w:r w:rsidR="00B9750B">
        <w:rPr>
          <w:rFonts w:ascii="Times New Roman" w:hAnsi="Times New Roman"/>
        </w:rPr>
        <w:t xml:space="preserve"> </w:t>
      </w:r>
      <w:r w:rsidR="00B9750B" w:rsidRPr="00B9750B">
        <w:rPr>
          <w:rFonts w:ascii="Times New Roman" w:hAnsi="Times New Roman"/>
        </w:rPr>
        <w:t>wraz</w:t>
      </w:r>
      <w:r w:rsidR="00B9750B">
        <w:rPr>
          <w:rFonts w:ascii="Times New Roman" w:hAnsi="Times New Roman"/>
        </w:rPr>
        <w:t xml:space="preserve"> </w:t>
      </w:r>
      <w:r w:rsidR="00B9750B" w:rsidRPr="00B9750B">
        <w:rPr>
          <w:rFonts w:ascii="Times New Roman" w:hAnsi="Times New Roman"/>
        </w:rPr>
        <w:t xml:space="preserve">z uzyskaniem decyzji o pozwoleniu na budowę/zgłoszenia robót budowlanych na podstawie ustawy z dnia 7 lipca 1994 r. Prawo budowlane dla inwestycji o nazwie </w:t>
      </w:r>
      <w:r w:rsidR="00B9750B" w:rsidRPr="00B9750B">
        <w:rPr>
          <w:rFonts w:ascii="Times New Roman" w:hAnsi="Times New Roman"/>
          <w:b/>
          <w:bCs/>
        </w:rPr>
        <w:t>„ Przebudowa drogi przy ul. Leśnej, ul. Jesionowej, ul. Pionierów – działki nr 665, 666, 663”</w:t>
      </w: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3AB36CB9" w14:textId="42894F9B" w:rsidR="00B9750B" w:rsidRPr="00B9750B" w:rsidRDefault="00B9750B" w:rsidP="00B9750B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Times New Roman" w:hAnsi="Times New Roman"/>
        </w:rPr>
      </w:pPr>
      <w:r w:rsidRPr="00B9750B">
        <w:rPr>
          <w:rFonts w:ascii="Times New Roman" w:hAnsi="Times New Roman"/>
        </w:rPr>
        <w:t xml:space="preserve">Deklarujemy doświadczenie </w:t>
      </w:r>
      <w:r>
        <w:rPr>
          <w:rFonts w:ascii="Times New Roman" w:hAnsi="Times New Roman"/>
        </w:rPr>
        <w:t>Głównego Projektanta/koordynatora</w:t>
      </w:r>
      <w:r w:rsidRPr="00B9750B">
        <w:rPr>
          <w:rFonts w:ascii="Times New Roman" w:hAnsi="Times New Roman"/>
        </w:rPr>
        <w:t>:</w:t>
      </w:r>
    </w:p>
    <w:p w14:paraId="105EB8CC" w14:textId="77777777" w:rsidR="00B9750B" w:rsidRPr="00B9750B" w:rsidRDefault="00B9750B" w:rsidP="00B9750B">
      <w:pPr>
        <w:pStyle w:val="Akapitzlist"/>
        <w:spacing w:after="243" w:line="240" w:lineRule="auto"/>
        <w:jc w:val="both"/>
        <w:rPr>
          <w:rFonts w:ascii="Times New Roman" w:hAnsi="Times New Roman"/>
        </w:rPr>
      </w:pPr>
    </w:p>
    <w:p w14:paraId="1CE41772" w14:textId="086DD7AB" w:rsidR="00B9750B" w:rsidRPr="00B9750B" w:rsidRDefault="00B9750B" w:rsidP="00B9750B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T159t00" w:hAnsi="Times New Roman"/>
        </w:rPr>
      </w:pPr>
      <w:r w:rsidRPr="00B9750B">
        <w:rPr>
          <w:rFonts w:ascii="Times New Roman" w:eastAsia="TT159t00" w:hAnsi="Times New Roman"/>
        </w:rPr>
        <w:sym w:font="Symbol" w:char="F07F"/>
      </w:r>
      <w:r>
        <w:rPr>
          <w:rFonts w:ascii="Times New Roman" w:eastAsia="TT159t00" w:hAnsi="Times New Roman"/>
        </w:rPr>
        <w:t xml:space="preserve"> wykonał </w:t>
      </w:r>
      <w:r w:rsidRPr="0057741E">
        <w:rPr>
          <w:rFonts w:ascii="Times New Roman" w:eastAsia="TT159t00" w:hAnsi="Times New Roman"/>
        </w:rPr>
        <w:t>1</w:t>
      </w:r>
      <w:r>
        <w:rPr>
          <w:rFonts w:ascii="Times New Roman" w:eastAsia="TT159t00" w:hAnsi="Times New Roman"/>
        </w:rPr>
        <w:t xml:space="preserve"> dokumentację projektowo – kosztorysową </w:t>
      </w:r>
      <w:r w:rsidRPr="000376B3">
        <w:rPr>
          <w:rFonts w:ascii="Times New Roman" w:hAnsi="Times New Roman"/>
        </w:rPr>
        <w:t>wraz z uzyskaniem decyzji lub pozwolenia na budowę</w:t>
      </w:r>
      <w:r w:rsidRPr="00B9750B">
        <w:rPr>
          <w:rFonts w:ascii="Times New Roman" w:eastAsia="TT159t00" w:hAnsi="Times New Roman"/>
        </w:rPr>
        <w:t xml:space="preserve"> – otrzyma 0 pkt. (potwierdzenie warunku udziału w postępowaniu)</w:t>
      </w:r>
    </w:p>
    <w:p w14:paraId="75641FC4" w14:textId="77777777" w:rsidR="00B9750B" w:rsidRPr="00B9750B" w:rsidRDefault="00B9750B" w:rsidP="00B9750B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color w:val="00B050"/>
        </w:rPr>
      </w:pPr>
    </w:p>
    <w:p w14:paraId="1D239A9E" w14:textId="16F9E0AA" w:rsidR="00B9750B" w:rsidRPr="00B9750B" w:rsidRDefault="00B9750B" w:rsidP="00B9750B">
      <w:pPr>
        <w:spacing w:after="188" w:line="240" w:lineRule="auto"/>
        <w:ind w:left="426" w:right="5"/>
        <w:jc w:val="both"/>
        <w:rPr>
          <w:rFonts w:ascii="Times New Roman" w:eastAsia="TT159t00" w:hAnsi="Times New Roman" w:cs="Times New Roman"/>
          <w:color w:val="FF0000"/>
        </w:rPr>
      </w:pPr>
      <w:r w:rsidRPr="00B9750B">
        <w:rPr>
          <w:rFonts w:ascii="Times New Roman" w:eastAsia="TT159t00" w:hAnsi="Times New Roman" w:cs="Times New Roman"/>
        </w:rPr>
        <w:sym w:font="Symbol" w:char="F07F"/>
      </w:r>
      <w:r>
        <w:rPr>
          <w:rFonts w:ascii="Times New Roman" w:eastAsia="TT159t00" w:hAnsi="Times New Roman" w:cs="Times New Roman"/>
        </w:rPr>
        <w:t xml:space="preserve"> </w:t>
      </w:r>
      <w:r>
        <w:rPr>
          <w:rFonts w:ascii="Times New Roman" w:eastAsia="TT159t00" w:hAnsi="Times New Roman"/>
        </w:rPr>
        <w:t xml:space="preserve">wykonał 2 dokumentacje projektowo – kosztorysowe </w:t>
      </w:r>
      <w:r w:rsidRPr="000376B3">
        <w:rPr>
          <w:rFonts w:ascii="Times New Roman" w:hAnsi="Times New Roman" w:cs="Times New Roman"/>
        </w:rPr>
        <w:t>wraz z uzyskaniem decyzji lub pozwolenia na budowę</w:t>
      </w:r>
      <w:r w:rsidRPr="00B9750B">
        <w:rPr>
          <w:rFonts w:ascii="Times New Roman" w:eastAsia="TT159t00" w:hAnsi="Times New Roman" w:cs="Times New Roman"/>
        </w:rPr>
        <w:t xml:space="preserve"> – otrzyma 10 pkt. </w:t>
      </w:r>
    </w:p>
    <w:p w14:paraId="79EF4EFA" w14:textId="0EE446C7" w:rsidR="00B9750B" w:rsidRPr="00B9750B" w:rsidRDefault="00B9750B" w:rsidP="00B9750B">
      <w:pPr>
        <w:spacing w:after="188" w:line="240" w:lineRule="auto"/>
        <w:ind w:left="426" w:right="5"/>
        <w:jc w:val="both"/>
        <w:rPr>
          <w:rFonts w:ascii="Times New Roman" w:eastAsia="TT159t00" w:hAnsi="Times New Roman" w:cs="Times New Roman"/>
          <w:color w:val="FF0000"/>
        </w:rPr>
      </w:pPr>
      <w:r w:rsidRPr="00B9750B">
        <w:rPr>
          <w:rFonts w:ascii="Times New Roman" w:eastAsia="TT159t00" w:hAnsi="Times New Roman" w:cs="Times New Roman"/>
        </w:rPr>
        <w:sym w:font="Symbol" w:char="F07F"/>
      </w:r>
      <w:r>
        <w:rPr>
          <w:rFonts w:ascii="Times New Roman" w:eastAsia="TT159t00" w:hAnsi="Times New Roman" w:cs="Times New Roman"/>
        </w:rPr>
        <w:t xml:space="preserve"> </w:t>
      </w:r>
      <w:r>
        <w:rPr>
          <w:rFonts w:ascii="Times New Roman" w:eastAsia="TT159t00" w:hAnsi="Times New Roman"/>
        </w:rPr>
        <w:t xml:space="preserve">wykonał </w:t>
      </w:r>
      <w:r w:rsidR="00591174">
        <w:rPr>
          <w:rFonts w:ascii="Times New Roman" w:eastAsia="TT159t00" w:hAnsi="Times New Roman"/>
        </w:rPr>
        <w:t xml:space="preserve">3 i więcej </w:t>
      </w:r>
      <w:r>
        <w:rPr>
          <w:rFonts w:ascii="Times New Roman" w:eastAsia="TT159t00" w:hAnsi="Times New Roman"/>
        </w:rPr>
        <w:t>dokumentacj</w:t>
      </w:r>
      <w:r w:rsidR="00591174">
        <w:rPr>
          <w:rFonts w:ascii="Times New Roman" w:eastAsia="TT159t00" w:hAnsi="Times New Roman"/>
        </w:rPr>
        <w:t>i</w:t>
      </w:r>
      <w:r>
        <w:rPr>
          <w:rFonts w:ascii="Times New Roman" w:eastAsia="TT159t00" w:hAnsi="Times New Roman"/>
        </w:rPr>
        <w:t xml:space="preserve"> projektowo – kosztorysow</w:t>
      </w:r>
      <w:r w:rsidR="00591174">
        <w:rPr>
          <w:rFonts w:ascii="Times New Roman" w:eastAsia="TT159t00" w:hAnsi="Times New Roman"/>
        </w:rPr>
        <w:t>ych</w:t>
      </w:r>
      <w:r>
        <w:rPr>
          <w:rFonts w:ascii="Times New Roman" w:eastAsia="TT159t00" w:hAnsi="Times New Roman"/>
        </w:rPr>
        <w:t xml:space="preserve"> </w:t>
      </w:r>
      <w:r w:rsidRPr="000376B3">
        <w:rPr>
          <w:rFonts w:ascii="Times New Roman" w:hAnsi="Times New Roman" w:cs="Times New Roman"/>
        </w:rPr>
        <w:t>wraz z uzyskaniem decyzji lub pozwolenia na budowę</w:t>
      </w:r>
      <w:r w:rsidRPr="00B9750B">
        <w:rPr>
          <w:rFonts w:ascii="Times New Roman" w:eastAsia="TT159t00" w:hAnsi="Times New Roman" w:cs="Times New Roman"/>
        </w:rPr>
        <w:t xml:space="preserve"> – otrzyma 20 pkt. </w:t>
      </w:r>
    </w:p>
    <w:p w14:paraId="6CB5B3C5" w14:textId="77777777" w:rsidR="00B9750B" w:rsidRPr="00B9750B" w:rsidRDefault="00B9750B" w:rsidP="00B975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11BE7C96" w14:textId="77777777" w:rsidR="00B9750B" w:rsidRPr="00B9750B" w:rsidRDefault="00B9750B" w:rsidP="00B9750B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B9750B">
        <w:rPr>
          <w:rFonts w:ascii="Times New Roman" w:hAnsi="Times New Roman" w:cs="Times New Roman"/>
          <w:b/>
          <w:bCs/>
          <w:i/>
          <w:u w:val="single" w:color="000000"/>
        </w:rPr>
        <w:lastRenderedPageBreak/>
        <w:t>(Należy zaznaczyć X w powyższej opcji w deklaracji)</w:t>
      </w:r>
    </w:p>
    <w:p w14:paraId="53BE4F3F" w14:textId="77777777" w:rsidR="00B9750B" w:rsidRPr="00B9750B" w:rsidRDefault="00B9750B" w:rsidP="00B9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46F30C09" w14:textId="77777777" w:rsidR="00B9750B" w:rsidRPr="00B9750B" w:rsidRDefault="00B9750B" w:rsidP="00B975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9750B">
        <w:rPr>
          <w:rFonts w:ascii="Times New Roman" w:eastAsia="TT159t00" w:hAnsi="Times New Roman" w:cs="Times New Roman"/>
        </w:rPr>
        <w:t xml:space="preserve">Wykonawca otrzyma za każde dodatkowe wykonanie zadania spełniające warunki opisane powyżej – 10 pkt. </w:t>
      </w:r>
      <w:r w:rsidRPr="00B9750B">
        <w:rPr>
          <w:rFonts w:ascii="Times New Roman" w:hAnsi="Times New Roman" w:cs="Times New Roman"/>
          <w:i/>
        </w:rPr>
        <w:t xml:space="preserve">W tym kryterium można uzyskać maksymalnie 20 punktów. </w:t>
      </w:r>
      <w:r w:rsidRPr="00B9750B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  <w:r w:rsidRPr="00B9750B">
        <w:rPr>
          <w:rFonts w:ascii="Times New Roman" w:hAnsi="Times New Roman" w:cs="Times New Roman"/>
          <w:i/>
        </w:rPr>
        <w:t xml:space="preserve"> </w:t>
      </w:r>
    </w:p>
    <w:p w14:paraId="7521A18A" w14:textId="77777777" w:rsidR="00B9750B" w:rsidRPr="00B9750B" w:rsidRDefault="00B9750B" w:rsidP="00B9750B">
      <w:pPr>
        <w:spacing w:after="0"/>
        <w:ind w:left="284"/>
        <w:rPr>
          <w:rFonts w:ascii="Times New Roman" w:hAnsi="Times New Roman" w:cs="Times New Roman"/>
        </w:rPr>
      </w:pPr>
    </w:p>
    <w:p w14:paraId="6BDD7C27" w14:textId="129B08FF" w:rsidR="00B9750B" w:rsidRPr="00666199" w:rsidRDefault="00B9750B" w:rsidP="00B9750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666199">
        <w:rPr>
          <w:rFonts w:ascii="Times New Roman" w:hAnsi="Times New Roman"/>
        </w:rPr>
        <w:t>Oferowany przez nas okres Gwarancji</w:t>
      </w:r>
      <w:r w:rsidR="00666199" w:rsidRPr="00666199">
        <w:rPr>
          <w:rFonts w:ascii="Times New Roman" w:hAnsi="Times New Roman"/>
        </w:rPr>
        <w:t xml:space="preserve"> </w:t>
      </w:r>
      <w:r w:rsidRPr="00666199">
        <w:rPr>
          <w:rFonts w:ascii="Times New Roman" w:hAnsi="Times New Roman"/>
        </w:rPr>
        <w:t xml:space="preserve">wynosi </w:t>
      </w:r>
      <w:r w:rsidRPr="00666199">
        <w:rPr>
          <w:rFonts w:ascii="Times New Roman" w:hAnsi="Times New Roman"/>
          <w:b/>
        </w:rPr>
        <w:t>……….. miesięcy -</w:t>
      </w:r>
      <w:r w:rsidRPr="00666199">
        <w:rPr>
          <w:rFonts w:ascii="Times New Roman" w:hAnsi="Times New Roman"/>
        </w:rPr>
        <w:t xml:space="preserve"> jedno z kryteriów oceny ofert.</w:t>
      </w:r>
    </w:p>
    <w:p w14:paraId="2AF0C34B" w14:textId="75170A99" w:rsidR="00B9750B" w:rsidRPr="00666199" w:rsidRDefault="00B9750B" w:rsidP="00B9750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666199">
        <w:rPr>
          <w:rFonts w:ascii="Times New Roman" w:hAnsi="Times New Roman"/>
          <w:i/>
        </w:rPr>
        <w:t xml:space="preserve">Minimalny okres gwarancji </w:t>
      </w:r>
      <w:r w:rsidR="00666199">
        <w:rPr>
          <w:rFonts w:ascii="Times New Roman" w:hAnsi="Times New Roman"/>
          <w:i/>
        </w:rPr>
        <w:t>24</w:t>
      </w:r>
      <w:r w:rsidRPr="00666199">
        <w:rPr>
          <w:rFonts w:ascii="Times New Roman" w:hAnsi="Times New Roman"/>
          <w:i/>
        </w:rPr>
        <w:t xml:space="preserve"> </w:t>
      </w:r>
      <w:r w:rsidR="00666199" w:rsidRPr="00666199">
        <w:rPr>
          <w:rFonts w:ascii="Times New Roman" w:hAnsi="Times New Roman"/>
          <w:i/>
        </w:rPr>
        <w:t>miesiąc</w:t>
      </w:r>
      <w:r w:rsidR="00666199">
        <w:rPr>
          <w:rFonts w:ascii="Times New Roman" w:hAnsi="Times New Roman"/>
          <w:i/>
        </w:rPr>
        <w:t>e, maksymalny 36 miesięcy</w:t>
      </w:r>
      <w:r w:rsidRPr="00666199">
        <w:rPr>
          <w:rFonts w:ascii="Times New Roman" w:hAnsi="Times New Roman"/>
          <w:i/>
        </w:rPr>
        <w:t xml:space="preserve">. </w:t>
      </w:r>
    </w:p>
    <w:p w14:paraId="55A23B6C" w14:textId="6806DD49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666199">
        <w:rPr>
          <w:rFonts w:ascii="Times New Roman" w:hAnsi="Times New Roman"/>
        </w:rPr>
        <w:t>12 miesięcy od dnia podpisania umowy.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20E20D13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666199">
        <w:rPr>
          <w:rFonts w:ascii="Times New Roman" w:hAnsi="Times New Roman"/>
          <w:bCs/>
        </w:rPr>
        <w:t>8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264DEF88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666199">
        <w:rPr>
          <w:rFonts w:ascii="Times New Roman" w:hAnsi="Times New Roman" w:cs="Times New Roman"/>
        </w:rPr>
        <w:t>8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lastRenderedPageBreak/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lastRenderedPageBreak/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C752" w14:textId="77777777" w:rsidR="00A36A14" w:rsidRDefault="00A36A14" w:rsidP="00FC3D4F">
      <w:pPr>
        <w:spacing w:after="0" w:line="240" w:lineRule="auto"/>
      </w:pPr>
      <w:r>
        <w:separator/>
      </w:r>
    </w:p>
  </w:endnote>
  <w:endnote w:type="continuationSeparator" w:id="0">
    <w:p w14:paraId="79FBC1F4" w14:textId="77777777" w:rsidR="00A36A14" w:rsidRDefault="00A36A1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10111674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666199" w:rsidRPr="00666199">
      <w:rPr>
        <w:rFonts w:ascii="Century Gothic" w:hAnsi="Century Gothic"/>
        <w:sz w:val="16"/>
        <w:szCs w:val="16"/>
      </w:rPr>
      <w:t>Przebudowa drogi przy ul. Leśnej, ul. Jesionowej, ul. Pionierów – działki nr 665, 666, 663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818C" w14:textId="77777777" w:rsidR="00A36A14" w:rsidRDefault="00A36A14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5B461B9" w14:textId="77777777" w:rsidR="00A36A14" w:rsidRDefault="00A36A14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94A0A"/>
    <w:multiLevelType w:val="multilevel"/>
    <w:tmpl w:val="1024AE8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3"/>
  </w:num>
  <w:num w:numId="2" w16cid:durableId="401222749">
    <w:abstractNumId w:val="17"/>
  </w:num>
  <w:num w:numId="3" w16cid:durableId="732388382">
    <w:abstractNumId w:val="7"/>
  </w:num>
  <w:num w:numId="4" w16cid:durableId="470832635">
    <w:abstractNumId w:val="20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5"/>
  </w:num>
  <w:num w:numId="12" w16cid:durableId="496926193">
    <w:abstractNumId w:val="18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2"/>
  </w:num>
  <w:num w:numId="16" w16cid:durableId="742877861">
    <w:abstractNumId w:val="19"/>
  </w:num>
  <w:num w:numId="17" w16cid:durableId="1894803786">
    <w:abstractNumId w:val="21"/>
  </w:num>
  <w:num w:numId="18" w16cid:durableId="2042782120">
    <w:abstractNumId w:val="11"/>
  </w:num>
  <w:num w:numId="19" w16cid:durableId="1980643856">
    <w:abstractNumId w:val="10"/>
  </w:num>
  <w:num w:numId="20" w16cid:durableId="21410724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057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63BDB"/>
    <w:rsid w:val="0017484B"/>
    <w:rsid w:val="00175DF3"/>
    <w:rsid w:val="00180732"/>
    <w:rsid w:val="001814E3"/>
    <w:rsid w:val="00183DF4"/>
    <w:rsid w:val="0019367B"/>
    <w:rsid w:val="00193DAA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5F19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1174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66199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36A14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9750B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C4198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50</cp:revision>
  <cp:lastPrinted>2018-06-15T12:01:00Z</cp:lastPrinted>
  <dcterms:created xsi:type="dcterms:W3CDTF">2021-02-23T14:03:00Z</dcterms:created>
  <dcterms:modified xsi:type="dcterms:W3CDTF">2023-10-02T10:45:00Z</dcterms:modified>
</cp:coreProperties>
</file>