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D2C0" w14:textId="06241D63" w:rsidR="003F1987" w:rsidRDefault="003F1987" w:rsidP="003F198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Załącznik nr 1 do SWZ</w:t>
      </w:r>
    </w:p>
    <w:p w14:paraId="48BDFCD5" w14:textId="77777777" w:rsidR="003F1987" w:rsidRDefault="003F1987" w:rsidP="003F1987">
      <w:pPr>
        <w:jc w:val="center"/>
        <w:rPr>
          <w:rFonts w:ascii="Arial" w:hAnsi="Arial" w:cs="Arial"/>
          <w:sz w:val="20"/>
          <w:szCs w:val="20"/>
        </w:rPr>
      </w:pPr>
    </w:p>
    <w:p w14:paraId="3793D80B" w14:textId="28F92A7D" w:rsidR="003F1987" w:rsidRPr="003F1987" w:rsidRDefault="003F1987" w:rsidP="003F19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F1987"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14:paraId="3DD3E6AD" w14:textId="77777777" w:rsidR="003F1987" w:rsidRDefault="003F1987" w:rsidP="003F198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5455C09" w14:textId="2F46E449" w:rsidR="003F1987" w:rsidRDefault="003F1987" w:rsidP="003F198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Modernizacja budynków nr 7, 11 i 15 109. Szpitala Wojskowego z Przychodnią SP ZOZ. </w:t>
      </w:r>
    </w:p>
    <w:p w14:paraId="50E868EF" w14:textId="77777777" w:rsidR="003F1987" w:rsidRDefault="003F1987" w:rsidP="003F1987">
      <w:pPr>
        <w:jc w:val="both"/>
        <w:rPr>
          <w:rFonts w:ascii="Arial" w:hAnsi="Arial" w:cs="Arial"/>
          <w:b/>
          <w:sz w:val="20"/>
          <w:szCs w:val="20"/>
        </w:rPr>
      </w:pPr>
    </w:p>
    <w:p w14:paraId="7F0E8458" w14:textId="77777777" w:rsidR="003F1987" w:rsidRDefault="003F1987" w:rsidP="003F1987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zamówienia obejmuje wykonanie robót budowlanych wykończeniowych i instalacyjnych, zgodnych z Dokumentacją projektową zadania:</w:t>
      </w:r>
    </w:p>
    <w:p w14:paraId="6AF816E8" w14:textId="77777777" w:rsidR="003F1987" w:rsidRDefault="003F1987" w:rsidP="003F1987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4A93B4B2" w14:textId="77777777" w:rsidR="003F1987" w:rsidRDefault="003F1987" w:rsidP="003F1987">
      <w:pPr>
        <w:pStyle w:val="Akapitzlist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ZADANIE NR 1 – BUDYNEK APTEKI: </w:t>
      </w:r>
    </w:p>
    <w:p w14:paraId="1F87F898" w14:textId="77777777" w:rsidR="003F1987" w:rsidRDefault="003F1987" w:rsidP="003F1987">
      <w:pPr>
        <w:pStyle w:val="Akapitzlist"/>
        <w:numPr>
          <w:ilvl w:val="1"/>
          <w:numId w:val="1"/>
        </w:numPr>
        <w:spacing w:before="120"/>
        <w:ind w:left="77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prac wykończeniowych i instalacyjnych od stanu obecnego do zakończenia realizacji inwestycji zgodnie z dokumentacją projektową, </w:t>
      </w:r>
    </w:p>
    <w:p w14:paraId="3E589039" w14:textId="77777777" w:rsidR="003F1987" w:rsidRDefault="003F1987" w:rsidP="003F1987">
      <w:pPr>
        <w:pStyle w:val="Akapitzlist"/>
        <w:numPr>
          <w:ilvl w:val="1"/>
          <w:numId w:val="1"/>
        </w:numPr>
        <w:spacing w:before="120"/>
        <w:ind w:left="77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Uzyskanie w imieniu Zamawiającego decyzji o pozwoleniu na użytkowanie obiektu Apteki wraz z przygotowaniem i kompletacją wymaganej dokumentacji do wniosku, obejmującej także wykonane Etapy I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II w wymaganym zakresie,</w:t>
      </w:r>
    </w:p>
    <w:p w14:paraId="66A1AC9A" w14:textId="77777777" w:rsidR="003F1987" w:rsidRDefault="003F1987" w:rsidP="009116F1">
      <w:pPr>
        <w:pStyle w:val="Akapitzlist"/>
        <w:numPr>
          <w:ilvl w:val="1"/>
          <w:numId w:val="1"/>
        </w:numPr>
        <w:spacing w:before="120"/>
        <w:ind w:left="77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niezbędnych rozruchów, prób i sprawdzeń INSTALACJI i urządzeń, ze sporządzeniem spójnej i kompletnej dokumentacji powykonawczej wraz z wymaganymi pomiarami dla całości Inwestycji</w:t>
      </w:r>
    </w:p>
    <w:p w14:paraId="63677E3D" w14:textId="77777777" w:rsidR="003F1987" w:rsidRDefault="003F1987" w:rsidP="003F1987">
      <w:pPr>
        <w:pStyle w:val="Akapitzlist"/>
        <w:numPr>
          <w:ilvl w:val="1"/>
          <w:numId w:val="1"/>
        </w:numPr>
        <w:spacing w:before="120"/>
        <w:ind w:left="77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robót budowlanych:</w:t>
      </w:r>
    </w:p>
    <w:p w14:paraId="1462D263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wszelkich prac przygotowawczych do robót wykończeniowych wg stanu istniejącego obiektu</w:t>
      </w:r>
    </w:p>
    <w:p w14:paraId="2E2DECD8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posadzek z wykładzin z tworzyw sztucznych wraz z warstwą wyrównawczą</w:t>
      </w:r>
    </w:p>
    <w:p w14:paraId="32E3DBE2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Izolacje </w:t>
      </w:r>
      <w:proofErr w:type="spellStart"/>
      <w:r>
        <w:rPr>
          <w:rFonts w:ascii="Arial" w:hAnsi="Arial" w:cs="Arial"/>
          <w:sz w:val="20"/>
          <w:szCs w:val="20"/>
        </w:rPr>
        <w:t>podpłytkowe</w:t>
      </w:r>
      <w:proofErr w:type="spellEnd"/>
      <w:r>
        <w:rPr>
          <w:rFonts w:ascii="Arial" w:hAnsi="Arial" w:cs="Arial"/>
          <w:sz w:val="20"/>
          <w:szCs w:val="20"/>
        </w:rPr>
        <w:t xml:space="preserve"> w pomieszczeniach mokrych</w:t>
      </w:r>
    </w:p>
    <w:p w14:paraId="6A773687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okładzin ścian i podłóg z płytek</w:t>
      </w:r>
    </w:p>
    <w:p w14:paraId="7A73D98B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Montażu luster</w:t>
      </w:r>
    </w:p>
    <w:p w14:paraId="496D970B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i montaż oznakowania pomieszczeń wg dokumentacji</w:t>
      </w:r>
    </w:p>
    <w:p w14:paraId="0C484A0E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i montaż stojaków na rowery</w:t>
      </w:r>
    </w:p>
    <w:p w14:paraId="4C4DB262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i montaż ławek zewnętrznych</w:t>
      </w:r>
    </w:p>
    <w:p w14:paraId="5BC13563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i montaż koszy na śmieci</w:t>
      </w:r>
    </w:p>
    <w:p w14:paraId="1E2A045D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Malowanie ścian i sufitów</w:t>
      </w:r>
    </w:p>
    <w:p w14:paraId="4CF61EC1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Tapetowanie ścian</w:t>
      </w:r>
    </w:p>
    <w:p w14:paraId="1906AA15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wyrównania posadzki do poziomu pomieszczeń przyległych w pomieszczeniach piwnicy nr -1.16 (rampa), -1.11, -1.09, -1.10, -1.08, -1.01</w:t>
      </w:r>
    </w:p>
    <w:p w14:paraId="2FB7A48C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dodatkowych okien szczelnych w pomieszczeniach boksów aseptycznych wraz z licowaniem ze ścianą i wykonaniem uszczelnień</w:t>
      </w:r>
    </w:p>
    <w:p w14:paraId="33305C30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Końcowy montaż i regulacja sufitów systemowych – regulacja i założenie spinek po zakończeniu prac instalacyjnych</w:t>
      </w:r>
    </w:p>
    <w:p w14:paraId="614D624B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sufitu systemowego z materiału inwestora w pomieszczeniu piętra nr 1.01 w uzupełnieniu do stropu laminarnego,</w:t>
      </w:r>
    </w:p>
    <w:p w14:paraId="70C0D4AC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Wykończenie meblarskie klatki schodowej na poddasze w zakresie zabudowy podstawy poręczy</w:t>
      </w:r>
    </w:p>
    <w:p w14:paraId="30ABCD3C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i montaż stolarki drzwiowej wewnętrznej</w:t>
      </w:r>
    </w:p>
    <w:p w14:paraId="49ED4F49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Obróbka ościeży po montażu stolarki </w:t>
      </w:r>
    </w:p>
    <w:p w14:paraId="30079137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narożników ochronnych ze stali nierdzewnej</w:t>
      </w:r>
    </w:p>
    <w:p w14:paraId="2D5AC1D3" w14:textId="77777777" w:rsidR="003F1987" w:rsidRDefault="003F1987" w:rsidP="003F1987">
      <w:pPr>
        <w:pStyle w:val="Akapitzlist"/>
        <w:numPr>
          <w:ilvl w:val="1"/>
          <w:numId w:val="1"/>
        </w:numPr>
        <w:spacing w:before="120"/>
        <w:ind w:left="77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instalacji elektrycznych:</w:t>
      </w:r>
    </w:p>
    <w:p w14:paraId="0DCA8323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 i montażu opraw oświetleniowych wraz z pomiarami fotometrycznymi,</w:t>
      </w:r>
    </w:p>
    <w:p w14:paraId="2D159422" w14:textId="77777777" w:rsidR="003F1987" w:rsidRDefault="003F1987" w:rsidP="009116F1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i montaż opraw ewakuacyjnych wraz z centralą monitoringu oświetlenia – oprawy ewakuacyjne dostosowane do zamontowanej centrali zgodnej z projektem wraz z pomiarami fotometrycznymi</w:t>
      </w:r>
    </w:p>
    <w:p w14:paraId="2FE09B98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i uruchomienie zasilacza UPS</w:t>
      </w:r>
    </w:p>
    <w:p w14:paraId="56BDD562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Dostawy i montażu osprzętu elektroinstalacyjnego (łączniki i przyciski, czujniki ruchu, gniazd instalacyjnych, system </w:t>
      </w:r>
      <w:proofErr w:type="spellStart"/>
      <w:r>
        <w:rPr>
          <w:rFonts w:ascii="Arial" w:hAnsi="Arial" w:cs="Arial"/>
          <w:sz w:val="20"/>
          <w:szCs w:val="20"/>
        </w:rPr>
        <w:t>przyzywowy</w:t>
      </w:r>
      <w:proofErr w:type="spellEnd"/>
      <w:r>
        <w:rPr>
          <w:rFonts w:ascii="Arial" w:hAnsi="Arial" w:cs="Arial"/>
          <w:sz w:val="20"/>
          <w:szCs w:val="20"/>
        </w:rPr>
        <w:t xml:space="preserve"> dla osób niepełnosprawnych z toalety)</w:t>
      </w:r>
    </w:p>
    <w:p w14:paraId="4BAFEF29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końcowe INSTALACJI niskoprądowych w zakresie kompletnym tj. w budynku Apteki i Łączniku</w:t>
      </w:r>
    </w:p>
    <w:p w14:paraId="3776DA93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Szafa dystrybucyjna sieci komputerowej GPD oraz szafy LPD 1-13 wraz z wprowadzeniem INSTALACJI i montażem urządzeń w szafach,</w:t>
      </w:r>
    </w:p>
    <w:p w14:paraId="65AC1BB5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Uruchomienie systemu SAP, sprawdzenie poprawności zadziałania całości systemu, założenie książki serwisowej centrali Sap</w:t>
      </w:r>
    </w:p>
    <w:p w14:paraId="16AFD496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System </w:t>
      </w:r>
      <w:proofErr w:type="spellStart"/>
      <w:r>
        <w:rPr>
          <w:rFonts w:ascii="Arial" w:hAnsi="Arial" w:cs="Arial"/>
          <w:sz w:val="20"/>
          <w:szCs w:val="20"/>
        </w:rPr>
        <w:t>SSWiN</w:t>
      </w:r>
      <w:proofErr w:type="spellEnd"/>
      <w:r>
        <w:rPr>
          <w:rFonts w:ascii="Arial" w:hAnsi="Arial" w:cs="Arial"/>
          <w:sz w:val="20"/>
          <w:szCs w:val="20"/>
        </w:rPr>
        <w:t xml:space="preserve"> w zakresie zaprogramowania sposobu działania systemu i uruchomienie końcowe</w:t>
      </w:r>
    </w:p>
    <w:p w14:paraId="727B2C32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System kontroli dostępu w zakresie montażu osprzętu do drzwi wewnętrznych  wraz ze sprawdzeniem całości działania systemu łącznie z systemem SAP i </w:t>
      </w:r>
      <w:proofErr w:type="spellStart"/>
      <w:r>
        <w:rPr>
          <w:rFonts w:ascii="Arial" w:hAnsi="Arial" w:cs="Arial"/>
          <w:sz w:val="20"/>
          <w:szCs w:val="20"/>
        </w:rPr>
        <w:t>SSWiN</w:t>
      </w:r>
      <w:proofErr w:type="spellEnd"/>
      <w:r>
        <w:rPr>
          <w:rFonts w:ascii="Arial" w:hAnsi="Arial" w:cs="Arial"/>
          <w:sz w:val="20"/>
          <w:szCs w:val="20"/>
        </w:rPr>
        <w:t xml:space="preserve"> z uruchomieniem i sprawdzeniem,</w:t>
      </w:r>
    </w:p>
    <w:p w14:paraId="7A5B72B8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2 szt. kamer CCTV z materiałów przekazanych przez Zamawiającego,</w:t>
      </w:r>
    </w:p>
    <w:p w14:paraId="214D0717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CCTV w zakresie dostosowania adresacji oraz ustawień sieci do zamontowywanych urządzeń wraz z uruchomieniem systemu CCTV,</w:t>
      </w:r>
    </w:p>
    <w:p w14:paraId="2315B5C7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Kompletne sprawdzenie odbiorcze INSTALACJI elektrycznej i teletechnicznej (zgodnie z wymaganiami zawartymi w dokumentacji projektowej i obowiązującymi przepisami) dla całości obiektu Apteki i Łącznika</w:t>
      </w:r>
    </w:p>
    <w:p w14:paraId="12EB6485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przekazanego osprzętu (wg listy)</w:t>
      </w:r>
    </w:p>
    <w:p w14:paraId="6B7BF1E5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Likwidacja starego okablowania IT z elewacji budynku po wykonaniu docelowego podłączenia obiektu apteki</w:t>
      </w:r>
    </w:p>
    <w:p w14:paraId="0CFBC525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budynku Stomatologii (pierwsze piętro) należy doprowadzić i zakończyć światłowód, na istniejącym panelu światłowodowym w wiszącej szafie </w:t>
      </w:r>
      <w:proofErr w:type="spellStart"/>
      <w:r>
        <w:rPr>
          <w:rFonts w:ascii="Arial" w:hAnsi="Arial" w:cs="Arial"/>
          <w:sz w:val="20"/>
          <w:szCs w:val="20"/>
        </w:rPr>
        <w:t>Rack</w:t>
      </w:r>
      <w:proofErr w:type="spellEnd"/>
      <w:r>
        <w:rPr>
          <w:rFonts w:ascii="Arial" w:hAnsi="Arial" w:cs="Arial"/>
          <w:sz w:val="20"/>
          <w:szCs w:val="20"/>
        </w:rPr>
        <w:t xml:space="preserve">. W studzience (mufie) przy budynku Apteki znajduje się światłowód w którym należy </w:t>
      </w:r>
      <w:proofErr w:type="spellStart"/>
      <w:r>
        <w:rPr>
          <w:rFonts w:ascii="Arial" w:hAnsi="Arial" w:cs="Arial"/>
          <w:sz w:val="20"/>
          <w:szCs w:val="20"/>
        </w:rPr>
        <w:t>wyspawać</w:t>
      </w:r>
      <w:proofErr w:type="spellEnd"/>
      <w:r>
        <w:rPr>
          <w:rFonts w:ascii="Arial" w:hAnsi="Arial" w:cs="Arial"/>
          <w:sz w:val="20"/>
          <w:szCs w:val="20"/>
        </w:rPr>
        <w:t xml:space="preserve"> wolne włókna i doprowadzić do wyżej wspomnianego punktu</w:t>
      </w:r>
    </w:p>
    <w:p w14:paraId="31C6E619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budynku Przychodni, w części zajmowanej przez Żandarmerię, należy wykonać przełącznicę ze złączem LC/PC 1U19” i podłączeniem przygotowanego zapasu światłowodu</w:t>
      </w:r>
    </w:p>
    <w:p w14:paraId="367615C3" w14:textId="77777777" w:rsidR="003F1987" w:rsidRDefault="003F1987" w:rsidP="003F1987">
      <w:pPr>
        <w:pStyle w:val="Akapitzlist"/>
        <w:numPr>
          <w:ilvl w:val="1"/>
          <w:numId w:val="1"/>
        </w:numPr>
        <w:spacing w:before="120"/>
        <w:ind w:left="77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INSTALACJI SANITARNYCH:</w:t>
      </w:r>
    </w:p>
    <w:p w14:paraId="6B2DBB05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i montaż armatury i białego montażu oraz zaworów napowietrzających kanalizację,</w:t>
      </w:r>
    </w:p>
    <w:p w14:paraId="546C9F35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i montaż central wentylacyjnych z automatyką wraz z połączeniem z wykonaną instalacją wentylacji i urządzeniami wentylacyjnymi </w:t>
      </w:r>
    </w:p>
    <w:p w14:paraId="66249FC6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Dostawa, montaż i regulacja stropu laminarnego w pomieszczeniu boksu </w:t>
      </w:r>
      <w:proofErr w:type="spellStart"/>
      <w:r>
        <w:rPr>
          <w:rFonts w:ascii="Arial" w:hAnsi="Arial" w:cs="Arial"/>
          <w:sz w:val="20"/>
          <w:szCs w:val="20"/>
        </w:rPr>
        <w:t>cytostatyków</w:t>
      </w:r>
      <w:proofErr w:type="spellEnd"/>
      <w:r>
        <w:rPr>
          <w:rFonts w:ascii="Arial" w:hAnsi="Arial" w:cs="Arial"/>
          <w:sz w:val="20"/>
          <w:szCs w:val="20"/>
        </w:rPr>
        <w:t xml:space="preserve">  pom. 1.01. oraz nadciśnień dla pomieszczeń </w:t>
      </w:r>
      <w:proofErr w:type="spellStart"/>
      <w:r>
        <w:rPr>
          <w:rFonts w:ascii="Arial" w:hAnsi="Arial" w:cs="Arial"/>
          <w:sz w:val="20"/>
          <w:szCs w:val="20"/>
        </w:rPr>
        <w:t>cytostatyków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261261DF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filtrów wentylacyjnych przekazanych przez Zamawiającego,</w:t>
      </w:r>
    </w:p>
    <w:p w14:paraId="2A4173EA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Uruchomienie końcowe, próby i regulacja wydajności INSTALACJI dla INSTALACJI wentylacji (w tym w szczególności wentylacji pomieszczeń boksów aseptycznych),</w:t>
      </w:r>
    </w:p>
    <w:p w14:paraId="2C08B1EC" w14:textId="08EDAEDC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</w:t>
      </w:r>
      <w:r w:rsidR="00B164F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 podłączenia zasilania i rozruchu pompy ciepła</w:t>
      </w:r>
    </w:p>
    <w:p w14:paraId="649E835F" w14:textId="0ED2C71F" w:rsidR="003F1987" w:rsidRDefault="00B164F0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3F1987">
        <w:rPr>
          <w:rFonts w:ascii="Arial" w:hAnsi="Arial" w:cs="Arial"/>
          <w:sz w:val="20"/>
          <w:szCs w:val="20"/>
        </w:rPr>
        <w:t>egulacja INSTALACJI c.o. i c.w.u. dla całości obiektu tj. Apteki i Łączników</w:t>
      </w:r>
    </w:p>
    <w:p w14:paraId="3022CF25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Końcowa regulacja kratek, rewizji, rewizji kanalizacyjnych</w:t>
      </w:r>
    </w:p>
    <w:p w14:paraId="42718D0B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Płukanie i dezynfekcja INSTALACJI zimnej wody, ciepłej wody i cyrkulacji wraz z wykonaniem badania wody,</w:t>
      </w:r>
    </w:p>
    <w:p w14:paraId="193CA73B" w14:textId="77777777" w:rsidR="003F1987" w:rsidRDefault="003F1987" w:rsidP="003F1987">
      <w:pPr>
        <w:pStyle w:val="Akapitzlist"/>
        <w:numPr>
          <w:ilvl w:val="2"/>
          <w:numId w:val="1"/>
        </w:numPr>
        <w:ind w:left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Zaślepienie starej kanalizacji po jej pełnym odłączeniu.</w:t>
      </w:r>
    </w:p>
    <w:p w14:paraId="46E839CE" w14:textId="77777777" w:rsidR="003F1987" w:rsidRDefault="003F1987" w:rsidP="003F1987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55FE7697" w14:textId="77777777" w:rsidR="003F1987" w:rsidRDefault="003F1987" w:rsidP="003F1987">
      <w:pPr>
        <w:pStyle w:val="Akapitzlist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ZADANIE NR 2 – ŁĄCZNIKI Nr 11 i Nr 15 oraz BUDYNKI GOSPODARCZE: </w:t>
      </w:r>
    </w:p>
    <w:p w14:paraId="1E186822" w14:textId="77777777" w:rsidR="003F1987" w:rsidRDefault="003F1987" w:rsidP="003F1987">
      <w:pPr>
        <w:pStyle w:val="Akapitzlist"/>
        <w:numPr>
          <w:ilvl w:val="0"/>
          <w:numId w:val="2"/>
        </w:numPr>
        <w:spacing w:before="12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robót budowlanych:</w:t>
      </w:r>
    </w:p>
    <w:p w14:paraId="295F9BB2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wszelkich prac przygotowawczych do robót wykończeniowych wg stanu istniejącego obiektu</w:t>
      </w:r>
    </w:p>
    <w:p w14:paraId="53E4D01B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okładzin posadzek z płytek</w:t>
      </w:r>
    </w:p>
    <w:p w14:paraId="0C1090DA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Izolacje </w:t>
      </w:r>
      <w:proofErr w:type="spellStart"/>
      <w:r>
        <w:rPr>
          <w:rFonts w:ascii="Arial" w:hAnsi="Arial" w:cs="Arial"/>
          <w:sz w:val="20"/>
          <w:szCs w:val="20"/>
        </w:rPr>
        <w:t>podpłytkowe</w:t>
      </w:r>
      <w:proofErr w:type="spellEnd"/>
      <w:r>
        <w:rPr>
          <w:rFonts w:ascii="Arial" w:hAnsi="Arial" w:cs="Arial"/>
          <w:sz w:val="20"/>
          <w:szCs w:val="20"/>
        </w:rPr>
        <w:t xml:space="preserve"> w pomieszczeniach mokrych</w:t>
      </w:r>
    </w:p>
    <w:p w14:paraId="7291A407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okładzin ścian z płytek</w:t>
      </w:r>
    </w:p>
    <w:p w14:paraId="584EA085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posadzek z płytek w pomieszczeniach gospodarczych nr 0.3a i 0.4a</w:t>
      </w:r>
    </w:p>
    <w:p w14:paraId="5B70F172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i montaż oznakowania pomieszczeń wg dokumentacji</w:t>
      </w:r>
    </w:p>
    <w:p w14:paraId="16EB882B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Malowanie ścian i sufitów </w:t>
      </w:r>
    </w:p>
    <w:p w14:paraId="64D3A6B8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prac restauracyjnych dla zabytkowego rozdzielacza c.o. wraz z witryną szklaną ekspozycyjną oraz wykończeniem wnęki ściennej</w:t>
      </w:r>
    </w:p>
    <w:p w14:paraId="26AFDD87" w14:textId="4584935C" w:rsidR="003F1987" w:rsidRPr="00B164F0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</w:t>
      </w:r>
      <w:proofErr w:type="spellStart"/>
      <w:r>
        <w:rPr>
          <w:rFonts w:ascii="Arial" w:hAnsi="Arial" w:cs="Arial"/>
          <w:sz w:val="20"/>
          <w:szCs w:val="20"/>
        </w:rPr>
        <w:t>wykończeń</w:t>
      </w:r>
      <w:proofErr w:type="spellEnd"/>
      <w:r>
        <w:rPr>
          <w:rFonts w:ascii="Arial" w:hAnsi="Arial" w:cs="Arial"/>
          <w:sz w:val="20"/>
          <w:szCs w:val="20"/>
        </w:rPr>
        <w:t xml:space="preserve"> zewnętrznych pomieszczeń gospodarczych, w tym płytki posadzki, montaż świetlików dachowych oraz remont ścian </w:t>
      </w:r>
      <w:proofErr w:type="spellStart"/>
      <w:r w:rsidRPr="00B164F0">
        <w:rPr>
          <w:rFonts w:ascii="Arial" w:hAnsi="Arial" w:cs="Arial"/>
          <w:sz w:val="20"/>
          <w:szCs w:val="20"/>
        </w:rPr>
        <w:t>rowerow</w:t>
      </w:r>
      <w:r w:rsidR="00B164F0" w:rsidRPr="00B164F0">
        <w:rPr>
          <w:rFonts w:ascii="Arial" w:hAnsi="Arial" w:cs="Arial"/>
          <w:sz w:val="20"/>
          <w:szCs w:val="20"/>
        </w:rPr>
        <w:t>n</w:t>
      </w:r>
      <w:r w:rsidRPr="00B164F0">
        <w:rPr>
          <w:rFonts w:ascii="Arial" w:hAnsi="Arial" w:cs="Arial"/>
          <w:sz w:val="20"/>
          <w:szCs w:val="20"/>
        </w:rPr>
        <w:t>i</w:t>
      </w:r>
      <w:proofErr w:type="spellEnd"/>
    </w:p>
    <w:p w14:paraId="43D2411C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otworu przejściowego w murze wraz z wykonaniem zamurowania otworu istniejącego – prace konserwatorskie</w:t>
      </w:r>
    </w:p>
    <w:p w14:paraId="7418AA6F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Końcowy montaż i regulacja sufitów systemowych – regulacja i założenie spinek po zakończeniu prac instalacyjnych</w:t>
      </w:r>
    </w:p>
    <w:p w14:paraId="714F474D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chodnika rampy łącznika z terenem istniejącym</w:t>
      </w:r>
    </w:p>
    <w:p w14:paraId="096F533B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i montaż stolarki drzwiowej wewnętrznej – stolarka na granicy Zadań jest w zakresie niniejszego zadania</w:t>
      </w:r>
    </w:p>
    <w:p w14:paraId="0ED8B476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Obróbka ościeży po montażu stolarki </w:t>
      </w:r>
    </w:p>
    <w:p w14:paraId="2A8FC4EC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narożników ochronnych ze stali nierdzewnej</w:t>
      </w:r>
    </w:p>
    <w:p w14:paraId="68825218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Renowacja muru </w:t>
      </w:r>
      <w:proofErr w:type="spellStart"/>
      <w:r>
        <w:rPr>
          <w:rFonts w:ascii="Arial" w:hAnsi="Arial" w:cs="Arial"/>
          <w:sz w:val="20"/>
          <w:szCs w:val="20"/>
        </w:rPr>
        <w:t>rowerowni</w:t>
      </w:r>
      <w:proofErr w:type="spellEnd"/>
      <w:r>
        <w:rPr>
          <w:rFonts w:ascii="Arial" w:hAnsi="Arial" w:cs="Arial"/>
          <w:sz w:val="20"/>
          <w:szCs w:val="20"/>
        </w:rPr>
        <w:t xml:space="preserve"> oraz wykonanie nawierzchni z kostki – pomieszczenie nr 0.1a</w:t>
      </w:r>
    </w:p>
    <w:p w14:paraId="6A94640B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Renowacja nakryw muru przy budynkach gospodarczych</w:t>
      </w:r>
    </w:p>
    <w:p w14:paraId="59CEE777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</w:t>
      </w:r>
      <w:proofErr w:type="spellStart"/>
      <w:r>
        <w:rPr>
          <w:rFonts w:ascii="Arial" w:hAnsi="Arial" w:cs="Arial"/>
          <w:sz w:val="20"/>
          <w:szCs w:val="20"/>
        </w:rPr>
        <w:t>przekrycia</w:t>
      </w:r>
      <w:proofErr w:type="spellEnd"/>
      <w:r>
        <w:rPr>
          <w:rFonts w:ascii="Arial" w:hAnsi="Arial" w:cs="Arial"/>
          <w:sz w:val="20"/>
          <w:szCs w:val="20"/>
        </w:rPr>
        <w:t xml:space="preserve"> komory instalacyjnej w łączniku 100x170cm</w:t>
      </w:r>
    </w:p>
    <w:p w14:paraId="7192A887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zabudowy z płyt g-k podwójnie przyłącza wody oraz pionu instalacyjnego w łączniku</w:t>
      </w:r>
    </w:p>
    <w:p w14:paraId="22583D41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Szpachlowanie i malowanie słupów wewnętrznych łącznika (6 szt.)</w:t>
      </w:r>
    </w:p>
    <w:p w14:paraId="2E32A3FB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Szpachlowanie i malowanie pasa sufitu w łączniku przy fasadzie</w:t>
      </w:r>
    </w:p>
    <w:p w14:paraId="67C9A4F4" w14:textId="77777777" w:rsidR="003F1987" w:rsidRDefault="003F1987" w:rsidP="003F1987">
      <w:pPr>
        <w:pStyle w:val="Akapitzlist"/>
        <w:numPr>
          <w:ilvl w:val="0"/>
          <w:numId w:val="3"/>
        </w:numPr>
        <w:ind w:left="1341" w:hanging="2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obłożenia płytkami cokołu fasady w łączniku</w:t>
      </w:r>
    </w:p>
    <w:p w14:paraId="3DCA1D80" w14:textId="77777777" w:rsidR="003F1987" w:rsidRDefault="003F1987" w:rsidP="003F1987">
      <w:pPr>
        <w:pStyle w:val="Akapitzlist"/>
        <w:numPr>
          <w:ilvl w:val="0"/>
          <w:numId w:val="2"/>
        </w:numPr>
        <w:spacing w:before="12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instalacji elektrycznych:</w:t>
      </w:r>
    </w:p>
    <w:p w14:paraId="0DDA90D1" w14:textId="77777777" w:rsidR="003F1987" w:rsidRDefault="003F1987" w:rsidP="003F1987">
      <w:pPr>
        <w:pStyle w:val="Akapitzlist"/>
        <w:numPr>
          <w:ilvl w:val="0"/>
          <w:numId w:val="4"/>
        </w:numPr>
        <w:ind w:left="1341" w:hanging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 i montażu opraw oświetleniowych</w:t>
      </w:r>
    </w:p>
    <w:p w14:paraId="14F2692F" w14:textId="77777777" w:rsidR="003F1987" w:rsidRDefault="003F1987" w:rsidP="003F1987">
      <w:pPr>
        <w:pStyle w:val="Akapitzlist"/>
        <w:numPr>
          <w:ilvl w:val="0"/>
          <w:numId w:val="4"/>
        </w:numPr>
        <w:ind w:left="1341" w:hanging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i montaż opraw ewakuacyjnych – oprawy ewakuacyjne dostosowane do zamontowanej centrali zgodnej z projektem</w:t>
      </w:r>
    </w:p>
    <w:p w14:paraId="32B9FFF3" w14:textId="77777777" w:rsidR="003F1987" w:rsidRDefault="003F1987" w:rsidP="003F1987">
      <w:pPr>
        <w:pStyle w:val="Akapitzlist"/>
        <w:numPr>
          <w:ilvl w:val="0"/>
          <w:numId w:val="4"/>
        </w:numPr>
        <w:ind w:left="1341" w:hanging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Dostawy i montażu osprzętu elektroinstalacyjnego (łączniki i przyciski, czujniki ruchu, gniazd instalacyjnych, system </w:t>
      </w:r>
      <w:proofErr w:type="spellStart"/>
      <w:r>
        <w:rPr>
          <w:rFonts w:ascii="Arial" w:hAnsi="Arial" w:cs="Arial"/>
          <w:sz w:val="20"/>
          <w:szCs w:val="20"/>
        </w:rPr>
        <w:t>przyzywowy</w:t>
      </w:r>
      <w:proofErr w:type="spellEnd"/>
      <w:r>
        <w:rPr>
          <w:rFonts w:ascii="Arial" w:hAnsi="Arial" w:cs="Arial"/>
          <w:sz w:val="20"/>
          <w:szCs w:val="20"/>
        </w:rPr>
        <w:t xml:space="preserve"> z toalety)</w:t>
      </w:r>
    </w:p>
    <w:p w14:paraId="249CD8E2" w14:textId="77777777" w:rsidR="003F1987" w:rsidRDefault="003F1987" w:rsidP="003F1987">
      <w:pPr>
        <w:pStyle w:val="Akapitzlist"/>
        <w:numPr>
          <w:ilvl w:val="0"/>
          <w:numId w:val="4"/>
        </w:numPr>
        <w:ind w:left="1341" w:hanging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System kontroli dostępu w zakresie montażu osprzętu do drzwi wewnętrznych  </w:t>
      </w:r>
    </w:p>
    <w:p w14:paraId="30391425" w14:textId="77777777" w:rsidR="003F1987" w:rsidRDefault="003F1987" w:rsidP="003F1987">
      <w:pPr>
        <w:pStyle w:val="Akapitzlist"/>
        <w:numPr>
          <w:ilvl w:val="0"/>
          <w:numId w:val="2"/>
        </w:numPr>
        <w:spacing w:before="12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INSTALACJI SANITARNYCH:</w:t>
      </w:r>
    </w:p>
    <w:p w14:paraId="18C69235" w14:textId="77777777" w:rsidR="003F1987" w:rsidRDefault="003F1987" w:rsidP="003F1987">
      <w:pPr>
        <w:pStyle w:val="Akapitzlist"/>
        <w:numPr>
          <w:ilvl w:val="0"/>
          <w:numId w:val="5"/>
        </w:numPr>
        <w:ind w:left="1341" w:hanging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i montaż armatury i białego montażu</w:t>
      </w:r>
    </w:p>
    <w:p w14:paraId="14E3A8AA" w14:textId="1E0B554E" w:rsidR="003F1987" w:rsidRDefault="003F1987" w:rsidP="003F1987">
      <w:pPr>
        <w:pStyle w:val="Akapitzlist"/>
        <w:numPr>
          <w:ilvl w:val="0"/>
          <w:numId w:val="5"/>
        </w:numPr>
        <w:ind w:left="1341" w:hanging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Końcowa regulacja kratek, rewizji</w:t>
      </w:r>
    </w:p>
    <w:p w14:paraId="33D4627C" w14:textId="5A99C00C" w:rsidR="00B164F0" w:rsidRDefault="00B164F0" w:rsidP="003F1987">
      <w:pPr>
        <w:pStyle w:val="Akapitzlist"/>
        <w:numPr>
          <w:ilvl w:val="0"/>
          <w:numId w:val="5"/>
        </w:numPr>
        <w:ind w:left="1341" w:hanging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podłączenia instalacji kanalizacji Apteki do istniejącej </w:t>
      </w:r>
      <w:proofErr w:type="spellStart"/>
      <w:r>
        <w:rPr>
          <w:rFonts w:ascii="Arial" w:hAnsi="Arial" w:cs="Arial"/>
          <w:sz w:val="20"/>
          <w:szCs w:val="20"/>
        </w:rPr>
        <w:t>podposadzkowej</w:t>
      </w:r>
      <w:proofErr w:type="spellEnd"/>
      <w:r>
        <w:rPr>
          <w:rFonts w:ascii="Arial" w:hAnsi="Arial" w:cs="Arial"/>
          <w:sz w:val="20"/>
          <w:szCs w:val="20"/>
        </w:rPr>
        <w:t xml:space="preserve"> instalacji kanalizacji sanitarnej w budynku głównym Szpitala – odcinek ok 12 </w:t>
      </w:r>
      <w:proofErr w:type="spellStart"/>
      <w:r>
        <w:rPr>
          <w:rFonts w:ascii="Arial" w:hAnsi="Arial" w:cs="Arial"/>
          <w:sz w:val="20"/>
          <w:szCs w:val="20"/>
        </w:rPr>
        <w:t>mb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CCA3814" w14:textId="77777777" w:rsidR="003F1987" w:rsidRDefault="003F1987" w:rsidP="003F1987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74D64B8D" w14:textId="77777777" w:rsidR="003F1987" w:rsidRDefault="003F1987" w:rsidP="003F1987">
      <w:pPr>
        <w:pStyle w:val="Akapitzlist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ZADANIE NR 3 – WINDA ZEWNĘTRZNA: </w:t>
      </w:r>
    </w:p>
    <w:p w14:paraId="5C1D5CD4" w14:textId="77777777" w:rsidR="003F1987" w:rsidRDefault="003F1987" w:rsidP="003F1987">
      <w:pPr>
        <w:pStyle w:val="Akapitzlist"/>
        <w:numPr>
          <w:ilvl w:val="0"/>
          <w:numId w:val="6"/>
        </w:numPr>
        <w:spacing w:before="12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robót budowlanych:</w:t>
      </w:r>
    </w:p>
    <w:p w14:paraId="6D7F0D8D" w14:textId="77777777" w:rsidR="003F1987" w:rsidRDefault="003F1987" w:rsidP="003F1987">
      <w:pPr>
        <w:pStyle w:val="Akapitzlist"/>
        <w:numPr>
          <w:ilvl w:val="0"/>
          <w:numId w:val="7"/>
        </w:numPr>
        <w:ind w:left="1341" w:hanging="2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rozbiórkowe nawierzchni oraz podestu żelbetowego przy budynku</w:t>
      </w:r>
    </w:p>
    <w:p w14:paraId="3E37C093" w14:textId="77777777" w:rsidR="003F1987" w:rsidRDefault="003F1987" w:rsidP="003F1987">
      <w:pPr>
        <w:pStyle w:val="Akapitzlist"/>
        <w:numPr>
          <w:ilvl w:val="0"/>
          <w:numId w:val="7"/>
        </w:numPr>
        <w:ind w:left="1341" w:hanging="2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Dobudowa zewnętrznej windy – wykonanie posadowienia, szybu windowego przeszklonego oraz dostawę i uruchomienie urządzenia dźwigowego</w:t>
      </w:r>
    </w:p>
    <w:p w14:paraId="7BE3A609" w14:textId="77777777" w:rsidR="003F1987" w:rsidRDefault="003F1987" w:rsidP="003F1987">
      <w:pPr>
        <w:pStyle w:val="Akapitzlist"/>
        <w:numPr>
          <w:ilvl w:val="0"/>
          <w:numId w:val="7"/>
        </w:numPr>
        <w:ind w:left="1341" w:hanging="2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Przebudowa rury spustowej kolidującej z szybem</w:t>
      </w:r>
    </w:p>
    <w:p w14:paraId="676590EB" w14:textId="77777777" w:rsidR="003F1987" w:rsidRDefault="003F1987" w:rsidP="003F1987">
      <w:pPr>
        <w:pStyle w:val="Akapitzlist"/>
        <w:numPr>
          <w:ilvl w:val="0"/>
          <w:numId w:val="7"/>
        </w:numPr>
        <w:ind w:left="1341" w:hanging="2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otworów wejściowych z windy w istniejącej ścianie szczytowej budynku wraz z robotami wykończeniowymi w obrębie otworów</w:t>
      </w:r>
    </w:p>
    <w:p w14:paraId="3E7565B5" w14:textId="77777777" w:rsidR="003F1987" w:rsidRDefault="003F1987" w:rsidP="003F1987">
      <w:pPr>
        <w:pStyle w:val="Akapitzlist"/>
        <w:numPr>
          <w:ilvl w:val="0"/>
          <w:numId w:val="7"/>
        </w:numPr>
        <w:ind w:left="1341" w:hanging="2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konserwatorskie dla muru zewnętrznego po wykonaniu otworów – uzupełnienia, fugowanie, naprawy itp.</w:t>
      </w:r>
    </w:p>
    <w:p w14:paraId="38CB9E88" w14:textId="77777777" w:rsidR="003F1987" w:rsidRDefault="003F1987" w:rsidP="003F1987">
      <w:pPr>
        <w:pStyle w:val="Akapitzlist"/>
        <w:numPr>
          <w:ilvl w:val="0"/>
          <w:numId w:val="7"/>
        </w:numPr>
        <w:ind w:left="1341" w:hanging="2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Odtworzenie nawierzchni po prowadzonych robotach</w:t>
      </w:r>
    </w:p>
    <w:p w14:paraId="768D8FB6" w14:textId="77777777" w:rsidR="003F1987" w:rsidRDefault="003F1987" w:rsidP="003F1987">
      <w:pPr>
        <w:pStyle w:val="Akapitzlist"/>
        <w:numPr>
          <w:ilvl w:val="0"/>
          <w:numId w:val="6"/>
        </w:numPr>
        <w:spacing w:before="12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zakresie robót elektrycznych: </w:t>
      </w:r>
    </w:p>
    <w:p w14:paraId="2FCF1DD2" w14:textId="77777777" w:rsidR="003F1987" w:rsidRDefault="003F1987" w:rsidP="003F1987">
      <w:pPr>
        <w:pStyle w:val="Akapitzlist"/>
        <w:numPr>
          <w:ilvl w:val="0"/>
          <w:numId w:val="8"/>
        </w:numPr>
        <w:ind w:left="1341" w:hanging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uziemienia konstrukcji szybu</w:t>
      </w:r>
    </w:p>
    <w:p w14:paraId="37B7DFED" w14:textId="77777777" w:rsidR="003F1987" w:rsidRDefault="003F1987" w:rsidP="003F1987">
      <w:pPr>
        <w:pStyle w:val="Akapitzlist"/>
        <w:numPr>
          <w:ilvl w:val="0"/>
          <w:numId w:val="8"/>
        </w:numPr>
        <w:ind w:left="1341" w:hanging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INSTALACJI zasilania dźwigu </w:t>
      </w:r>
    </w:p>
    <w:p w14:paraId="24164A63" w14:textId="77777777" w:rsidR="003F1987" w:rsidRDefault="003F1987" w:rsidP="003F1987">
      <w:pPr>
        <w:pStyle w:val="Akapitzlist"/>
        <w:numPr>
          <w:ilvl w:val="0"/>
          <w:numId w:val="8"/>
        </w:numPr>
        <w:ind w:left="1341" w:hanging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INSTALACJI niskoprądowych dla dźwigu wg Projektu</w:t>
      </w:r>
    </w:p>
    <w:p w14:paraId="06306FCA" w14:textId="77777777" w:rsidR="003F1987" w:rsidRDefault="003F1987" w:rsidP="003F1987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0B3D583A" w14:textId="77777777" w:rsidR="003F1987" w:rsidRDefault="003F1987" w:rsidP="003F1987">
      <w:pPr>
        <w:pStyle w:val="Akapitzlist"/>
        <w:ind w:left="4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do wykonania zgodnie z Dokumentacją projektową zatwierdzoną Decyzją pozwolenia na budowę nr 13/O/2020 z dnia 30.07.2020r.</w:t>
      </w:r>
    </w:p>
    <w:p w14:paraId="580ADF7F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8A5C" w14:textId="77777777" w:rsidR="003F1987" w:rsidRDefault="003F1987" w:rsidP="003F1987">
      <w:r>
        <w:separator/>
      </w:r>
    </w:p>
  </w:endnote>
  <w:endnote w:type="continuationSeparator" w:id="0">
    <w:p w14:paraId="6586274A" w14:textId="77777777" w:rsidR="003F1987" w:rsidRDefault="003F1987" w:rsidP="003F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0C6F" w14:textId="4C3C229E" w:rsidR="003F1987" w:rsidRPr="003F1987" w:rsidRDefault="003F1987" w:rsidP="003F1987">
    <w:pPr>
      <w:pStyle w:val="Stopka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RPoZP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="007B3D00">
      <w:rPr>
        <w:rFonts w:ascii="Arial" w:hAnsi="Arial" w:cs="Arial"/>
        <w:sz w:val="20"/>
        <w:szCs w:val="20"/>
      </w:rPr>
      <w:t>26</w:t>
    </w:r>
    <w:r>
      <w:rPr>
        <w:rFonts w:ascii="Arial" w:hAnsi="Arial" w:cs="Arial"/>
        <w:sz w:val="20"/>
        <w:szCs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C56E" w14:textId="77777777" w:rsidR="003F1987" w:rsidRDefault="003F1987" w:rsidP="003F1987">
      <w:r>
        <w:separator/>
      </w:r>
    </w:p>
  </w:footnote>
  <w:footnote w:type="continuationSeparator" w:id="0">
    <w:p w14:paraId="6B795BFB" w14:textId="77777777" w:rsidR="003F1987" w:rsidRDefault="003F1987" w:rsidP="003F1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A97"/>
    <w:multiLevelType w:val="hybridMultilevel"/>
    <w:tmpl w:val="51268F82"/>
    <w:lvl w:ilvl="0" w:tplc="0415001B">
      <w:start w:val="1"/>
      <w:numFmt w:val="lowerRoman"/>
      <w:lvlText w:val="%1."/>
      <w:lvlJc w:val="right"/>
      <w:pPr>
        <w:ind w:left="2490" w:hanging="360"/>
      </w:p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0CC7BB9"/>
    <w:multiLevelType w:val="hybridMultilevel"/>
    <w:tmpl w:val="ADB6BA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9367E"/>
    <w:multiLevelType w:val="hybridMultilevel"/>
    <w:tmpl w:val="51268F82"/>
    <w:lvl w:ilvl="0" w:tplc="0415001B">
      <w:start w:val="1"/>
      <w:numFmt w:val="lowerRoman"/>
      <w:lvlText w:val="%1."/>
      <w:lvlJc w:val="right"/>
      <w:pPr>
        <w:ind w:left="2490" w:hanging="360"/>
      </w:p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338E0FF0"/>
    <w:multiLevelType w:val="hybridMultilevel"/>
    <w:tmpl w:val="51268F82"/>
    <w:lvl w:ilvl="0" w:tplc="0415001B">
      <w:start w:val="1"/>
      <w:numFmt w:val="lowerRoman"/>
      <w:lvlText w:val="%1."/>
      <w:lvlJc w:val="right"/>
      <w:pPr>
        <w:ind w:left="2490" w:hanging="360"/>
      </w:p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4182589D"/>
    <w:multiLevelType w:val="hybridMultilevel"/>
    <w:tmpl w:val="ADB6BA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62032"/>
    <w:multiLevelType w:val="hybridMultilevel"/>
    <w:tmpl w:val="51268F8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>
      <w:start w:val="1"/>
      <w:numFmt w:val="lowerLetter"/>
      <w:lvlText w:val="%2."/>
      <w:lvlJc w:val="left"/>
      <w:pPr>
        <w:ind w:left="2501" w:hanging="360"/>
      </w:pPr>
    </w:lvl>
    <w:lvl w:ilvl="2" w:tplc="0415001B">
      <w:start w:val="1"/>
      <w:numFmt w:val="lowerRoman"/>
      <w:lvlText w:val="%3."/>
      <w:lvlJc w:val="right"/>
      <w:pPr>
        <w:ind w:left="3221" w:hanging="180"/>
      </w:pPr>
    </w:lvl>
    <w:lvl w:ilvl="3" w:tplc="0415000F">
      <w:start w:val="1"/>
      <w:numFmt w:val="decimal"/>
      <w:lvlText w:val="%4."/>
      <w:lvlJc w:val="left"/>
      <w:pPr>
        <w:ind w:left="3941" w:hanging="360"/>
      </w:pPr>
    </w:lvl>
    <w:lvl w:ilvl="4" w:tplc="04150019">
      <w:start w:val="1"/>
      <w:numFmt w:val="lowerLetter"/>
      <w:lvlText w:val="%5."/>
      <w:lvlJc w:val="left"/>
      <w:pPr>
        <w:ind w:left="4661" w:hanging="360"/>
      </w:pPr>
    </w:lvl>
    <w:lvl w:ilvl="5" w:tplc="0415001B">
      <w:start w:val="1"/>
      <w:numFmt w:val="lowerRoman"/>
      <w:lvlText w:val="%6."/>
      <w:lvlJc w:val="right"/>
      <w:pPr>
        <w:ind w:left="5381" w:hanging="180"/>
      </w:pPr>
    </w:lvl>
    <w:lvl w:ilvl="6" w:tplc="0415000F">
      <w:start w:val="1"/>
      <w:numFmt w:val="decimal"/>
      <w:lvlText w:val="%7."/>
      <w:lvlJc w:val="left"/>
      <w:pPr>
        <w:ind w:left="6101" w:hanging="360"/>
      </w:pPr>
    </w:lvl>
    <w:lvl w:ilvl="7" w:tplc="04150019">
      <w:start w:val="1"/>
      <w:numFmt w:val="lowerLetter"/>
      <w:lvlText w:val="%8."/>
      <w:lvlJc w:val="left"/>
      <w:pPr>
        <w:ind w:left="6821" w:hanging="360"/>
      </w:pPr>
    </w:lvl>
    <w:lvl w:ilvl="8" w:tplc="0415001B">
      <w:start w:val="1"/>
      <w:numFmt w:val="lowerRoman"/>
      <w:lvlText w:val="%9."/>
      <w:lvlJc w:val="right"/>
      <w:pPr>
        <w:ind w:left="7541" w:hanging="180"/>
      </w:pPr>
    </w:lvl>
  </w:abstractNum>
  <w:abstractNum w:abstractNumId="6" w15:restartNumberingAfterBreak="0">
    <w:nsid w:val="63FE52A8"/>
    <w:multiLevelType w:val="hybridMultilevel"/>
    <w:tmpl w:val="51268F8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>
      <w:start w:val="1"/>
      <w:numFmt w:val="lowerLetter"/>
      <w:lvlText w:val="%2."/>
      <w:lvlJc w:val="left"/>
      <w:pPr>
        <w:ind w:left="2501" w:hanging="360"/>
      </w:pPr>
    </w:lvl>
    <w:lvl w:ilvl="2" w:tplc="0415001B">
      <w:start w:val="1"/>
      <w:numFmt w:val="lowerRoman"/>
      <w:lvlText w:val="%3."/>
      <w:lvlJc w:val="right"/>
      <w:pPr>
        <w:ind w:left="3221" w:hanging="180"/>
      </w:pPr>
    </w:lvl>
    <w:lvl w:ilvl="3" w:tplc="0415000F">
      <w:start w:val="1"/>
      <w:numFmt w:val="decimal"/>
      <w:lvlText w:val="%4."/>
      <w:lvlJc w:val="left"/>
      <w:pPr>
        <w:ind w:left="3941" w:hanging="360"/>
      </w:pPr>
    </w:lvl>
    <w:lvl w:ilvl="4" w:tplc="04150019">
      <w:start w:val="1"/>
      <w:numFmt w:val="lowerLetter"/>
      <w:lvlText w:val="%5."/>
      <w:lvlJc w:val="left"/>
      <w:pPr>
        <w:ind w:left="4661" w:hanging="360"/>
      </w:pPr>
    </w:lvl>
    <w:lvl w:ilvl="5" w:tplc="0415001B">
      <w:start w:val="1"/>
      <w:numFmt w:val="lowerRoman"/>
      <w:lvlText w:val="%6."/>
      <w:lvlJc w:val="right"/>
      <w:pPr>
        <w:ind w:left="5381" w:hanging="180"/>
      </w:pPr>
    </w:lvl>
    <w:lvl w:ilvl="6" w:tplc="0415000F">
      <w:start w:val="1"/>
      <w:numFmt w:val="decimal"/>
      <w:lvlText w:val="%7."/>
      <w:lvlJc w:val="left"/>
      <w:pPr>
        <w:ind w:left="6101" w:hanging="360"/>
      </w:pPr>
    </w:lvl>
    <w:lvl w:ilvl="7" w:tplc="04150019">
      <w:start w:val="1"/>
      <w:numFmt w:val="lowerLetter"/>
      <w:lvlText w:val="%8."/>
      <w:lvlJc w:val="left"/>
      <w:pPr>
        <w:ind w:left="6821" w:hanging="360"/>
      </w:pPr>
    </w:lvl>
    <w:lvl w:ilvl="8" w:tplc="0415001B">
      <w:start w:val="1"/>
      <w:numFmt w:val="lowerRoman"/>
      <w:lvlText w:val="%9."/>
      <w:lvlJc w:val="right"/>
      <w:pPr>
        <w:ind w:left="7541" w:hanging="180"/>
      </w:pPr>
    </w:lvl>
  </w:abstractNum>
  <w:abstractNum w:abstractNumId="7" w15:restartNumberingAfterBreak="0">
    <w:nsid w:val="6A5D48E4"/>
    <w:multiLevelType w:val="hybridMultilevel"/>
    <w:tmpl w:val="7F42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87"/>
    <w:rsid w:val="0019540B"/>
    <w:rsid w:val="003D63BA"/>
    <w:rsid w:val="003F1987"/>
    <w:rsid w:val="007B3D00"/>
    <w:rsid w:val="009116F1"/>
    <w:rsid w:val="00AE6221"/>
    <w:rsid w:val="00B164F0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1763"/>
  <w15:chartTrackingRefBased/>
  <w15:docId w15:val="{4F221BE0-E4B5-4D84-9EC5-5F1C3155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9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1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19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2</cp:revision>
  <dcterms:created xsi:type="dcterms:W3CDTF">2021-06-07T10:51:00Z</dcterms:created>
  <dcterms:modified xsi:type="dcterms:W3CDTF">2021-08-12T09:53:00Z</dcterms:modified>
</cp:coreProperties>
</file>