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722" w14:textId="3BFA6A47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45583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7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</w:t>
      </w:r>
      <w:r w:rsidR="0045583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680E2640" w14:textId="77777777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01DE4BAE" w14:textId="62B3DC4B" w:rsidR="00492373" w:rsidRPr="00EA09E6" w:rsidRDefault="00492373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45583D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333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480A114D" w14:textId="77777777" w:rsidR="00492373" w:rsidRPr="007A030B" w:rsidRDefault="00492373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45468E91" w14:textId="77777777" w:rsidR="00492373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3ED8281E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0587DFC4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8A02603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2DF29B1" w14:textId="77777777" w:rsidR="00492373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64F34A9" w14:textId="77777777" w:rsidR="00492373" w:rsidRPr="007A030B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27A3E434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55766A31" w14:textId="4848FEF0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45583D" w:rsidRPr="0045583D">
        <w:rPr>
          <w:rFonts w:ascii="Tahoma" w:hAnsi="Tahoma" w:cs="Tahoma"/>
          <w:b/>
          <w:spacing w:val="20"/>
          <w:sz w:val="18"/>
          <w:szCs w:val="18"/>
        </w:rPr>
        <w:t>Dostawa i wdrożenie rozwiązań informatycznych w celu podniesienia poziomu bezpieczeństwa systemów teleinformatycznych świadczeniodawców zgodnie z Zarządzeniem nr 68/2022/BBIICD Prezesa Narodowego Funduszu Zdrowia</w:t>
      </w:r>
      <w:r w:rsidR="003C1C8D">
        <w:rPr>
          <w:rFonts w:ascii="Tahoma" w:hAnsi="Tahoma" w:cs="Tahoma"/>
          <w:spacing w:val="20"/>
          <w:sz w:val="18"/>
          <w:szCs w:val="18"/>
        </w:rPr>
        <w:t>.</w:t>
      </w:r>
    </w:p>
    <w:p w14:paraId="3AD4C8B2" w14:textId="77777777"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02427EA" w14:textId="77777777" w:rsidR="00492373" w:rsidRDefault="00492373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(Dz. U. z 2</w:t>
      </w:r>
      <w:r w:rsidR="00B0756D">
        <w:rPr>
          <w:rFonts w:ascii="Tahoma" w:hAnsi="Tahoma" w:cs="Tahoma"/>
          <w:spacing w:val="20"/>
          <w:sz w:val="18"/>
          <w:szCs w:val="18"/>
        </w:rPr>
        <w:t>022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B0756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B0756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B0756D">
        <w:rPr>
          <w:rFonts w:ascii="Tahoma" w:hAnsi="Tahoma" w:cs="Tahoma"/>
          <w:spacing w:val="20"/>
          <w:sz w:val="18"/>
          <w:szCs w:val="18"/>
        </w:rPr>
        <w:t>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561BE7EA" w14:textId="77777777" w:rsidR="00492373" w:rsidRPr="007A030B" w:rsidRDefault="00492373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110"/>
        <w:gridCol w:w="1701"/>
        <w:gridCol w:w="1559"/>
      </w:tblGrid>
      <w:tr w:rsidR="00492373" w:rsidRPr="0087062A" w14:paraId="735E5BC1" w14:textId="77777777" w:rsidTr="0087062A">
        <w:trPr>
          <w:trHeight w:val="563"/>
        </w:trPr>
        <w:tc>
          <w:tcPr>
            <w:tcW w:w="1555" w:type="dxa"/>
            <w:vAlign w:val="center"/>
          </w:tcPr>
          <w:p w14:paraId="079CE6C9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 w:rsidR="008E360A"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4110" w:type="dxa"/>
            <w:vAlign w:val="center"/>
          </w:tcPr>
          <w:p w14:paraId="294E5A47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3DEA248B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14:paraId="5A88BEAA" w14:textId="26BB6B94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Cena/</w:t>
            </w:r>
            <w:r w:rsidR="0045583D">
              <w:rPr>
                <w:rFonts w:ascii="Tahoma" w:hAnsi="Tahoma" w:cs="Tahoma"/>
                <w:b/>
                <w:spacing w:val="20"/>
                <w:sz w:val="18"/>
                <w:szCs w:val="18"/>
              </w:rPr>
              <w:t>okres gwarancji</w:t>
            </w:r>
          </w:p>
        </w:tc>
        <w:tc>
          <w:tcPr>
            <w:tcW w:w="1559" w:type="dxa"/>
            <w:vAlign w:val="center"/>
          </w:tcPr>
          <w:p w14:paraId="4B075540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492373" w:rsidRPr="0087062A" w14:paraId="18C467CA" w14:textId="77777777" w:rsidTr="0087062A">
        <w:tc>
          <w:tcPr>
            <w:tcW w:w="1555" w:type="dxa"/>
            <w:vAlign w:val="center"/>
          </w:tcPr>
          <w:p w14:paraId="05F2DD59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232CC25E" w14:textId="77777777" w:rsidR="0045583D" w:rsidRDefault="0045583D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>COMP S.A.,</w:t>
            </w:r>
          </w:p>
          <w:p w14:paraId="2D931814" w14:textId="2CCBD811" w:rsidR="00492373" w:rsidRPr="0087062A" w:rsidRDefault="0045583D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 xml:space="preserve"> 02-230 Poznań ul. Jutrzenki 116</w:t>
            </w: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14:paraId="7F0F84F6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14:paraId="116CDF6F" w14:textId="77777777" w:rsidR="00492373" w:rsidRPr="0087062A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14:paraId="19646475" w14:textId="77777777" w:rsidR="007D5648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1CE6848" w14:textId="3B6EA4A9" w:rsidR="00492373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D5648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110"/>
        <w:gridCol w:w="1701"/>
        <w:gridCol w:w="1559"/>
      </w:tblGrid>
      <w:tr w:rsidR="007D5648" w:rsidRPr="0087062A" w14:paraId="2F40F124" w14:textId="77777777" w:rsidTr="008C7987">
        <w:trPr>
          <w:trHeight w:val="563"/>
        </w:trPr>
        <w:tc>
          <w:tcPr>
            <w:tcW w:w="1555" w:type="dxa"/>
            <w:vAlign w:val="center"/>
          </w:tcPr>
          <w:p w14:paraId="0CD565B4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4110" w:type="dxa"/>
            <w:vAlign w:val="center"/>
          </w:tcPr>
          <w:p w14:paraId="71AB4F1A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540698CC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14:paraId="1C20A9CC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Cena/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okres gwarancji</w:t>
            </w:r>
          </w:p>
        </w:tc>
        <w:tc>
          <w:tcPr>
            <w:tcW w:w="1559" w:type="dxa"/>
            <w:vAlign w:val="center"/>
          </w:tcPr>
          <w:p w14:paraId="2C1EA8DD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7D5648" w:rsidRPr="0087062A" w14:paraId="01AFEC7C" w14:textId="77777777" w:rsidTr="008C7987">
        <w:tc>
          <w:tcPr>
            <w:tcW w:w="1555" w:type="dxa"/>
            <w:vAlign w:val="center"/>
          </w:tcPr>
          <w:p w14:paraId="696FB729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7DD28BDD" w14:textId="77777777" w:rsidR="007D5648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>COMP S.A.,</w:t>
            </w:r>
          </w:p>
          <w:p w14:paraId="114C93AD" w14:textId="77777777" w:rsidR="007D5648" w:rsidRPr="0087062A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 xml:space="preserve"> 02-230 Poznań ul. Jutrzenki 116</w:t>
            </w:r>
            <w:r w:rsidRPr="0045583D">
              <w:rPr>
                <w:rFonts w:ascii="Tahoma" w:hAnsi="Tahoma" w:cs="Tahoma"/>
                <w:spacing w:val="20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14:paraId="41CA0706" w14:textId="77777777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14:paraId="7E7C4D57" w14:textId="77777777" w:rsidR="007D5648" w:rsidRPr="0087062A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7D5648" w:rsidRPr="0087062A" w14:paraId="4EE3C2AA" w14:textId="77777777" w:rsidTr="008C7987">
        <w:tc>
          <w:tcPr>
            <w:tcW w:w="1555" w:type="dxa"/>
            <w:vAlign w:val="center"/>
          </w:tcPr>
          <w:p w14:paraId="25188467" w14:textId="7BA62CD0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66137BCF" w14:textId="77777777" w:rsidR="007D5648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7D5648">
              <w:rPr>
                <w:rFonts w:ascii="Tahoma" w:hAnsi="Tahoma" w:cs="Tahoma"/>
                <w:spacing w:val="20"/>
                <w:sz w:val="18"/>
                <w:szCs w:val="18"/>
              </w:rPr>
              <w:t>NetCom</w:t>
            </w:r>
            <w:proofErr w:type="spellEnd"/>
            <w:r w:rsidRPr="007D5648"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o.o., </w:t>
            </w:r>
          </w:p>
          <w:p w14:paraId="389C2176" w14:textId="7E1E28E3" w:rsidR="007D5648" w:rsidRPr="0045583D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5648">
              <w:rPr>
                <w:rFonts w:ascii="Tahoma" w:hAnsi="Tahoma" w:cs="Tahoma"/>
                <w:spacing w:val="20"/>
                <w:sz w:val="18"/>
                <w:szCs w:val="18"/>
              </w:rPr>
              <w:t>53-120 Wrocław ul. Jarzębinowa 22/1</w:t>
            </w:r>
          </w:p>
        </w:tc>
        <w:tc>
          <w:tcPr>
            <w:tcW w:w="1701" w:type="dxa"/>
            <w:vAlign w:val="center"/>
          </w:tcPr>
          <w:p w14:paraId="58BC6EA1" w14:textId="6F94B345" w:rsidR="007D5648" w:rsidRPr="0087062A" w:rsidRDefault="007D5648" w:rsidP="008C7987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55.05/40.00</w:t>
            </w:r>
          </w:p>
        </w:tc>
        <w:tc>
          <w:tcPr>
            <w:tcW w:w="1559" w:type="dxa"/>
            <w:vAlign w:val="center"/>
          </w:tcPr>
          <w:p w14:paraId="4FECEA42" w14:textId="47BA0BE7" w:rsidR="007D5648" w:rsidRDefault="007D5648" w:rsidP="008C798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95.05</w:t>
            </w:r>
          </w:p>
        </w:tc>
      </w:tr>
    </w:tbl>
    <w:p w14:paraId="1EAFBE2A" w14:textId="77777777" w:rsidR="007D5648" w:rsidRPr="007A030B" w:rsidRDefault="007D5648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68358F7" w14:textId="77777777" w:rsidR="00492373" w:rsidRPr="001171E5" w:rsidRDefault="00492373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17F8C829" w14:textId="77777777" w:rsidR="00492373" w:rsidRDefault="00492373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</w:t>
      </w:r>
      <w:r>
        <w:rPr>
          <w:rFonts w:ascii="Tahoma" w:hAnsi="Tahoma" w:cs="Tahoma"/>
          <w:spacing w:val="20"/>
          <w:sz w:val="18"/>
          <w:szCs w:val="18"/>
        </w:rPr>
        <w:t>/w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Wykonawc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20"/>
          <w:sz w:val="18"/>
          <w:szCs w:val="18"/>
        </w:rPr>
        <w:t>maksymalną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punktów.</w:t>
      </w:r>
    </w:p>
    <w:p w14:paraId="3E238ADC" w14:textId="7964F827" w:rsidR="00492373" w:rsidRDefault="0045583D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45583D">
        <w:rPr>
          <w:rFonts w:ascii="Tahoma" w:hAnsi="Tahoma" w:cs="Tahoma"/>
          <w:spacing w:val="20"/>
          <w:sz w:val="18"/>
          <w:szCs w:val="18"/>
        </w:rPr>
        <w:lastRenderedPageBreak/>
        <w:t>Zamawiający informuje, ze w niniejszym postępowaniu nie odrzucono żadnej oferty.</w:t>
      </w:r>
    </w:p>
    <w:p w14:paraId="7492FC13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5DD6328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931D1EB" w14:textId="77777777" w:rsidR="00492373" w:rsidRDefault="00492373" w:rsidP="007A030B">
      <w:r>
        <w:t xml:space="preserve">                                                                                                                           Zatwierdził: </w:t>
      </w:r>
    </w:p>
    <w:p w14:paraId="674EFCC9" w14:textId="77777777" w:rsidR="00492373" w:rsidRDefault="00492373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492373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1B5193"/>
    <w:rsid w:val="001F333C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1C8D"/>
    <w:rsid w:val="003C63BA"/>
    <w:rsid w:val="00416467"/>
    <w:rsid w:val="0045583D"/>
    <w:rsid w:val="00492373"/>
    <w:rsid w:val="004B24B9"/>
    <w:rsid w:val="00502523"/>
    <w:rsid w:val="005A6B94"/>
    <w:rsid w:val="006663CB"/>
    <w:rsid w:val="00697645"/>
    <w:rsid w:val="006B3B9E"/>
    <w:rsid w:val="00723603"/>
    <w:rsid w:val="007A030B"/>
    <w:rsid w:val="007D5648"/>
    <w:rsid w:val="008336FC"/>
    <w:rsid w:val="0087062A"/>
    <w:rsid w:val="00874A33"/>
    <w:rsid w:val="008B7213"/>
    <w:rsid w:val="008C225A"/>
    <w:rsid w:val="008E360A"/>
    <w:rsid w:val="008E7063"/>
    <w:rsid w:val="009A7D1B"/>
    <w:rsid w:val="009C0443"/>
    <w:rsid w:val="009E1798"/>
    <w:rsid w:val="00AD2207"/>
    <w:rsid w:val="00AD543C"/>
    <w:rsid w:val="00AF04F0"/>
    <w:rsid w:val="00B0756D"/>
    <w:rsid w:val="00B14F69"/>
    <w:rsid w:val="00C25C64"/>
    <w:rsid w:val="00C3227B"/>
    <w:rsid w:val="00C62E9B"/>
    <w:rsid w:val="00CA708D"/>
    <w:rsid w:val="00D00823"/>
    <w:rsid w:val="00D92FBE"/>
    <w:rsid w:val="00E35ADE"/>
    <w:rsid w:val="00E47A54"/>
    <w:rsid w:val="00E9277B"/>
    <w:rsid w:val="00EA09E6"/>
    <w:rsid w:val="00EF0A29"/>
    <w:rsid w:val="00F0342F"/>
    <w:rsid w:val="00F92BD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82759"/>
  <w15:docId w15:val="{36935906-D5BD-4425-9C3A-BA3904B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6</cp:revision>
  <cp:lastPrinted>2021-02-23T12:16:00Z</cp:lastPrinted>
  <dcterms:created xsi:type="dcterms:W3CDTF">2022-10-04T11:02:00Z</dcterms:created>
  <dcterms:modified xsi:type="dcterms:W3CDTF">2022-11-07T10:06:00Z</dcterms:modified>
</cp:coreProperties>
</file>