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1881" w:rsidRDefault="00E11881" w:rsidP="00A161EE">
      <w:pPr>
        <w:spacing w:after="0" w:line="240" w:lineRule="auto"/>
        <w:jc w:val="right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r w:rsidRPr="00E11881"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635209" w:rsidRPr="00D92551" w:rsidRDefault="00D92551" w:rsidP="00D92551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D92551">
        <w:rPr>
          <w:rFonts w:cstheme="minorHAnsi"/>
          <w:b/>
          <w:bCs/>
          <w:szCs w:val="24"/>
        </w:rPr>
        <w:t xml:space="preserve">ZAŁĄCZNIK NR </w:t>
      </w:r>
      <w:r w:rsidR="00FA376B">
        <w:rPr>
          <w:rFonts w:cstheme="minorHAnsi"/>
          <w:b/>
          <w:bCs/>
          <w:szCs w:val="24"/>
        </w:rPr>
        <w:t>1</w:t>
      </w:r>
      <w:r w:rsidRPr="00D92551">
        <w:rPr>
          <w:rFonts w:cstheme="minorHAnsi"/>
          <w:b/>
          <w:bCs/>
          <w:szCs w:val="24"/>
        </w:rPr>
        <w:t xml:space="preserve"> – </w:t>
      </w:r>
      <w:r w:rsidR="00A978E5">
        <w:rPr>
          <w:rFonts w:cstheme="minorHAnsi"/>
          <w:b/>
          <w:bCs/>
          <w:szCs w:val="24"/>
        </w:rPr>
        <w:t>OPIS PRZEDMIOTU ZAMÓWIENIA</w:t>
      </w:r>
    </w:p>
    <w:p w:rsidR="008621EF" w:rsidRPr="008621EF" w:rsidRDefault="008621EF" w:rsidP="00E3232C">
      <w:pPr>
        <w:pStyle w:val="Tekstpodstawowy21"/>
        <w:overflowPunct/>
        <w:autoSpaceDE/>
        <w:autoSpaceDN/>
        <w:adjustRightInd/>
        <w:rPr>
          <w:rFonts w:ascii="Brygada 1918" w:hAnsi="Brygada 1918"/>
          <w:sz w:val="8"/>
          <w:szCs w:val="8"/>
        </w:rPr>
      </w:pPr>
    </w:p>
    <w:p w:rsidR="00635209" w:rsidRPr="00FA376B" w:rsidRDefault="00635209" w:rsidP="00D92551">
      <w:pPr>
        <w:pStyle w:val="Tekstpodstawowy21"/>
        <w:numPr>
          <w:ilvl w:val="0"/>
          <w:numId w:val="3"/>
        </w:num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>Zakres prac w kanale gospodarczym: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635209" w:rsidRPr="00FA376B">
        <w:rPr>
          <w:rFonts w:asciiTheme="minorHAnsi" w:hAnsiTheme="minorHAnsi" w:cstheme="minorHAnsi"/>
          <w:sz w:val="20"/>
        </w:rPr>
        <w:t xml:space="preserve">nstalacja C.O. – </w:t>
      </w:r>
      <w:r w:rsidR="007F2CFC" w:rsidRPr="00FA376B">
        <w:rPr>
          <w:rFonts w:asciiTheme="minorHAnsi" w:hAnsiTheme="minorHAnsi" w:cstheme="minorHAnsi"/>
          <w:sz w:val="20"/>
        </w:rPr>
        <w:t xml:space="preserve"> dwie dennice</w:t>
      </w:r>
      <w:r w:rsidR="00635209" w:rsidRPr="00FA376B">
        <w:rPr>
          <w:rFonts w:asciiTheme="minorHAnsi" w:hAnsiTheme="minorHAnsi" w:cstheme="minorHAnsi"/>
          <w:sz w:val="20"/>
        </w:rPr>
        <w:t xml:space="preserve"> DN 125</w:t>
      </w:r>
      <w:r w:rsidR="00BB19AA" w:rsidRPr="00FA376B">
        <w:rPr>
          <w:rFonts w:asciiTheme="minorHAnsi" w:hAnsiTheme="minorHAnsi" w:cstheme="minorHAnsi"/>
          <w:sz w:val="20"/>
        </w:rPr>
        <w:t>, dwa manometry z kurkami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</w:t>
      </w:r>
      <w:r w:rsidR="007F2CFC" w:rsidRPr="00FA376B">
        <w:rPr>
          <w:rFonts w:asciiTheme="minorHAnsi" w:hAnsiTheme="minorHAnsi" w:cstheme="minorHAnsi"/>
          <w:sz w:val="20"/>
        </w:rPr>
        <w:t xml:space="preserve">manometrycznymi, dwa zawory </w:t>
      </w:r>
    </w:p>
    <w:p w:rsidR="00DE1CE2" w:rsidRPr="00FA376B" w:rsidRDefault="00D92551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odpowietrz</w:t>
      </w:r>
      <w:r w:rsidR="007F2CFC" w:rsidRPr="00FA376B">
        <w:rPr>
          <w:rFonts w:asciiTheme="minorHAnsi" w:hAnsiTheme="minorHAnsi" w:cstheme="minorHAnsi"/>
          <w:sz w:val="20"/>
        </w:rPr>
        <w:t>nikami</w:t>
      </w:r>
      <w:r w:rsidR="00BB19AA" w:rsidRPr="00FA376B">
        <w:rPr>
          <w:rFonts w:asciiTheme="minorHAnsi" w:hAnsiTheme="minorHAnsi" w:cstheme="minorHAnsi"/>
          <w:sz w:val="20"/>
        </w:rPr>
        <w:t xml:space="preserve"> DN 15. Rura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z kolanami hamburskimi 3+3 mb,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</w:t>
      </w:r>
      <w:r w:rsidR="0030017C" w:rsidRPr="00FA376B">
        <w:rPr>
          <w:rFonts w:asciiTheme="minorHAnsi" w:hAnsiTheme="minorHAnsi" w:cstheme="minorHAnsi"/>
          <w:sz w:val="20"/>
        </w:rPr>
        <w:t>wory</w:t>
      </w:r>
      <w:r w:rsidR="00BB19AA" w:rsidRPr="00FA376B">
        <w:rPr>
          <w:rFonts w:asciiTheme="minorHAnsi" w:hAnsiTheme="minorHAnsi" w:cstheme="minorHAnsi"/>
          <w:sz w:val="20"/>
        </w:rPr>
        <w:t xml:space="preserve"> kulow</w:t>
      </w:r>
      <w:r w:rsidR="0030017C" w:rsidRPr="00FA376B">
        <w:rPr>
          <w:rFonts w:asciiTheme="minorHAnsi" w:hAnsiTheme="minorHAnsi" w:cstheme="minorHAnsi"/>
          <w:sz w:val="20"/>
        </w:rPr>
        <w:t>e</w:t>
      </w:r>
      <w:r w:rsidR="00BB19AA" w:rsidRPr="00FA376B">
        <w:rPr>
          <w:rFonts w:asciiTheme="minorHAnsi" w:hAnsiTheme="minorHAnsi" w:cstheme="minorHAnsi"/>
          <w:sz w:val="20"/>
        </w:rPr>
        <w:t xml:space="preserve"> ze </w:t>
      </w:r>
      <w:r w:rsidRPr="00FA376B">
        <w:rPr>
          <w:rFonts w:asciiTheme="minorHAnsi" w:hAnsiTheme="minorHAnsi" w:cstheme="minorHAnsi"/>
          <w:sz w:val="20"/>
        </w:rPr>
        <w:t xml:space="preserve">   </w:t>
      </w:r>
      <w:r w:rsidR="00BB19AA" w:rsidRPr="00FA376B">
        <w:rPr>
          <w:rFonts w:asciiTheme="minorHAnsi" w:hAnsiTheme="minorHAnsi" w:cstheme="minorHAnsi"/>
          <w:sz w:val="20"/>
        </w:rPr>
        <w:t>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30017C" w:rsidRPr="00FA376B">
        <w:rPr>
          <w:rFonts w:asciiTheme="minorHAnsi" w:hAnsiTheme="minorHAnsi" w:cstheme="minorHAnsi"/>
          <w:sz w:val="20"/>
        </w:rPr>
        <w:t xml:space="preserve">DN </w:t>
      </w:r>
      <w:r w:rsidR="00BB19AA" w:rsidRPr="00FA376B">
        <w:rPr>
          <w:rFonts w:asciiTheme="minorHAnsi" w:hAnsiTheme="minorHAnsi" w:cstheme="minorHAnsi"/>
          <w:sz w:val="20"/>
        </w:rPr>
        <w:t>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DE1CE2" w:rsidP="00C46501">
      <w:pPr>
        <w:pStyle w:val="Tekstpodstawowy21"/>
        <w:overflowPunct/>
        <w:autoSpaceDE/>
        <w:autoSpaceDN/>
        <w:adjustRightInd/>
        <w:ind w:left="34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</w:t>
      </w:r>
      <w:r w:rsidR="00D92551" w:rsidRPr="00FA376B">
        <w:rPr>
          <w:rFonts w:asciiTheme="minorHAnsi" w:hAnsiTheme="minorHAnsi" w:cstheme="minorHAnsi"/>
          <w:sz w:val="20"/>
        </w:rPr>
        <w:t xml:space="preserve">   </w:t>
      </w:r>
      <w:r w:rsidRPr="00FA376B">
        <w:rPr>
          <w:rFonts w:asciiTheme="minorHAnsi" w:hAnsiTheme="minorHAnsi" w:cstheme="minorHAnsi"/>
          <w:sz w:val="20"/>
        </w:rPr>
        <w:t xml:space="preserve">  </w:t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powrotnego na długości ok</w:t>
      </w:r>
      <w:r w:rsidR="00D92551" w:rsidRPr="00FA376B">
        <w:rPr>
          <w:rFonts w:asciiTheme="minorHAnsi" w:hAnsiTheme="minorHAnsi" w:cstheme="minorHAnsi"/>
          <w:sz w:val="20"/>
        </w:rPr>
        <w:t xml:space="preserve">. </w:t>
      </w:r>
      <w:r w:rsidR="005910D6"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mb.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BB19AA" w:rsidRPr="00FA376B">
        <w:rPr>
          <w:rFonts w:asciiTheme="minorHAnsi" w:hAnsiTheme="minorHAnsi" w:cstheme="minorHAnsi"/>
          <w:sz w:val="20"/>
        </w:rPr>
        <w:t>nstalacja C.T. –  dw</w:t>
      </w:r>
      <w:r w:rsidR="007F2CFC" w:rsidRPr="00FA376B">
        <w:rPr>
          <w:rFonts w:asciiTheme="minorHAnsi" w:hAnsiTheme="minorHAnsi" w:cstheme="minorHAnsi"/>
          <w:sz w:val="20"/>
        </w:rPr>
        <w:t>ie dennice</w:t>
      </w:r>
      <w:r w:rsidR="00BB19AA" w:rsidRPr="00FA376B">
        <w:rPr>
          <w:rFonts w:asciiTheme="minorHAnsi" w:hAnsiTheme="minorHAnsi" w:cstheme="minorHAnsi"/>
          <w:sz w:val="20"/>
        </w:rPr>
        <w:t xml:space="preserve"> DN 150, dwa manometry z kurkami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D92551" w:rsidRPr="00FA376B" w:rsidRDefault="00D92551" w:rsidP="00C46501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</w:t>
      </w:r>
      <w:r w:rsidR="00BB19AA" w:rsidRPr="00FA376B">
        <w:rPr>
          <w:rFonts w:asciiTheme="minorHAnsi" w:hAnsiTheme="minorHAnsi" w:cstheme="minorHAnsi"/>
          <w:sz w:val="20"/>
        </w:rPr>
        <w:t>z odpowietrz</w:t>
      </w:r>
      <w:r w:rsidR="007F2CFC" w:rsidRPr="00FA376B">
        <w:rPr>
          <w:rFonts w:asciiTheme="minorHAnsi" w:hAnsiTheme="minorHAnsi" w:cstheme="minorHAnsi"/>
          <w:sz w:val="20"/>
        </w:rPr>
        <w:t>nikami</w:t>
      </w:r>
      <w:r w:rsidR="00BB19AA" w:rsidRPr="00FA376B">
        <w:rPr>
          <w:rFonts w:asciiTheme="minorHAnsi" w:hAnsiTheme="minorHAnsi" w:cstheme="minorHAnsi"/>
          <w:sz w:val="20"/>
        </w:rPr>
        <w:t xml:space="preserve"> DN 15. Rura DN 32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 z kolanami hamburskimi 3+3 mb,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zaw</w:t>
      </w:r>
      <w:r w:rsidR="0030017C" w:rsidRPr="00FA376B">
        <w:rPr>
          <w:rFonts w:asciiTheme="minorHAnsi" w:hAnsiTheme="minorHAnsi" w:cstheme="minorHAnsi"/>
          <w:sz w:val="20"/>
        </w:rPr>
        <w:t>ory</w:t>
      </w:r>
      <w:r w:rsidR="00BB19AA" w:rsidRPr="00FA376B">
        <w:rPr>
          <w:rFonts w:asciiTheme="minorHAnsi" w:hAnsiTheme="minorHAnsi" w:cstheme="minorHAnsi"/>
          <w:sz w:val="20"/>
        </w:rPr>
        <w:t xml:space="preserve"> kulow</w:t>
      </w:r>
      <w:r w:rsidR="0030017C" w:rsidRPr="00FA376B">
        <w:rPr>
          <w:rFonts w:asciiTheme="minorHAnsi" w:hAnsiTheme="minorHAnsi" w:cstheme="minorHAnsi"/>
          <w:sz w:val="20"/>
        </w:rPr>
        <w:t>e</w:t>
      </w:r>
      <w:r w:rsidR="00BB19AA" w:rsidRPr="00FA376B">
        <w:rPr>
          <w:rFonts w:asciiTheme="minorHAnsi" w:hAnsiTheme="minorHAnsi" w:cstheme="minorHAnsi"/>
          <w:sz w:val="20"/>
        </w:rPr>
        <w:t xml:space="preserve"> ze </w:t>
      </w:r>
      <w:r w:rsidRPr="00FA376B">
        <w:rPr>
          <w:rFonts w:asciiTheme="minorHAnsi" w:hAnsiTheme="minorHAnsi" w:cstheme="minorHAnsi"/>
          <w:sz w:val="20"/>
        </w:rPr>
        <w:t xml:space="preserve"> </w:t>
      </w:r>
    </w:p>
    <w:p w:rsidR="00DE1CE2" w:rsidRPr="00FA376B" w:rsidRDefault="00D92551" w:rsidP="00C46501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</w:t>
      </w:r>
      <w:r w:rsidR="00BB19AA" w:rsidRPr="00FA376B">
        <w:rPr>
          <w:rFonts w:asciiTheme="minorHAnsi" w:hAnsiTheme="minorHAnsi" w:cstheme="minorHAnsi"/>
          <w:sz w:val="20"/>
        </w:rPr>
        <w:t>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DE1CE2" w:rsidP="00D92551">
      <w:pPr>
        <w:pStyle w:val="Tekstpodstawowy21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</w:t>
      </w:r>
      <w:r w:rsidR="00D92551" w:rsidRPr="00FA376B">
        <w:rPr>
          <w:rFonts w:asciiTheme="minorHAnsi" w:hAnsiTheme="minorHAnsi" w:cstheme="minorHAnsi"/>
          <w:sz w:val="20"/>
        </w:rPr>
        <w:t xml:space="preserve">   </w:t>
      </w:r>
      <w:r w:rsidR="00C46501" w:rsidRPr="00FA376B">
        <w:rPr>
          <w:rFonts w:asciiTheme="minorHAnsi" w:hAnsiTheme="minorHAnsi" w:cstheme="minorHAnsi"/>
          <w:sz w:val="20"/>
        </w:rPr>
        <w:tab/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powrotnego na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 xml:space="preserve">długości ok 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mb.</w:t>
      </w:r>
    </w:p>
    <w:p w:rsidR="00D92551" w:rsidRPr="00FA376B" w:rsidRDefault="002C2830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BB19AA" w:rsidRPr="00FA376B">
        <w:rPr>
          <w:rFonts w:asciiTheme="minorHAnsi" w:hAnsiTheme="minorHAnsi" w:cstheme="minorHAnsi"/>
          <w:sz w:val="20"/>
        </w:rPr>
        <w:t xml:space="preserve">nstalacja C.W.S. i C.C.W.S.  –  </w:t>
      </w:r>
      <w:r w:rsidR="0030017C" w:rsidRPr="00FA376B">
        <w:rPr>
          <w:rFonts w:asciiTheme="minorHAnsi" w:hAnsiTheme="minorHAnsi" w:cstheme="minorHAnsi"/>
          <w:sz w:val="20"/>
        </w:rPr>
        <w:t>kołnierz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30017C" w:rsidRPr="00FA376B">
        <w:rPr>
          <w:rFonts w:asciiTheme="minorHAnsi" w:hAnsiTheme="minorHAnsi" w:cstheme="minorHAnsi"/>
          <w:sz w:val="20"/>
        </w:rPr>
        <w:t>na zasilaniu DN100</w:t>
      </w:r>
      <w:r w:rsidRPr="00FA376B">
        <w:rPr>
          <w:rFonts w:asciiTheme="minorHAnsi" w:hAnsiTheme="minorHAnsi" w:cstheme="minorHAnsi"/>
          <w:sz w:val="20"/>
        </w:rPr>
        <w:t xml:space="preserve"> z otworem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gwintowanym </w:t>
      </w:r>
      <w:r w:rsidR="00871B96" w:rsidRPr="00FA376B">
        <w:rPr>
          <w:rFonts w:asciiTheme="minorHAnsi" w:hAnsiTheme="minorHAnsi" w:cstheme="minorHAnsi"/>
          <w:sz w:val="20"/>
        </w:rPr>
        <w:t>1¼</w:t>
      </w:r>
      <w:r w:rsidRPr="00FA376B">
        <w:rPr>
          <w:rFonts w:asciiTheme="minorHAnsi" w:hAnsiTheme="minorHAnsi" w:cstheme="minorHAnsi"/>
          <w:sz w:val="20"/>
        </w:rPr>
        <w:t>”</w:t>
      </w:r>
      <w:r w:rsidR="0030017C" w:rsidRPr="00FA376B">
        <w:rPr>
          <w:rFonts w:asciiTheme="minorHAnsi" w:hAnsiTheme="minorHAnsi" w:cstheme="minorHAnsi"/>
          <w:sz w:val="20"/>
        </w:rPr>
        <w:t xml:space="preserve">, </w:t>
      </w:r>
      <w:r w:rsidR="00BB19AA" w:rsidRPr="00FA376B">
        <w:rPr>
          <w:rFonts w:asciiTheme="minorHAnsi" w:hAnsiTheme="minorHAnsi" w:cstheme="minorHAnsi"/>
          <w:sz w:val="20"/>
        </w:rPr>
        <w:t>kołnierz</w:t>
      </w:r>
      <w:r w:rsidR="0030017C" w:rsidRPr="00FA376B">
        <w:rPr>
          <w:rFonts w:asciiTheme="minorHAnsi" w:hAnsiTheme="minorHAnsi" w:cstheme="minorHAnsi"/>
          <w:sz w:val="20"/>
        </w:rPr>
        <w:t xml:space="preserve"> na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</w:p>
    <w:p w:rsidR="00C029FD" w:rsidRPr="00FA376B" w:rsidRDefault="0030017C" w:rsidP="00C46501">
      <w:pPr>
        <w:pStyle w:val="Tekstpodstawowy21"/>
        <w:overflowPunct/>
        <w:autoSpaceDE/>
        <w:autoSpaceDN/>
        <w:adjustRightInd/>
        <w:ind w:left="705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cyrkulacji</w:t>
      </w:r>
      <w:r w:rsidR="00BB19AA" w:rsidRPr="00FA376B">
        <w:rPr>
          <w:rFonts w:asciiTheme="minorHAnsi" w:hAnsiTheme="minorHAnsi" w:cstheme="minorHAnsi"/>
          <w:sz w:val="20"/>
        </w:rPr>
        <w:t xml:space="preserve"> DN </w:t>
      </w:r>
      <w:r w:rsidRPr="00FA376B">
        <w:rPr>
          <w:rFonts w:asciiTheme="minorHAnsi" w:hAnsiTheme="minorHAnsi" w:cstheme="minorHAnsi"/>
          <w:sz w:val="20"/>
        </w:rPr>
        <w:t>50</w:t>
      </w:r>
      <w:r w:rsidR="002C2830" w:rsidRPr="00FA376B">
        <w:rPr>
          <w:rFonts w:asciiTheme="minorHAnsi" w:hAnsiTheme="minorHAnsi" w:cstheme="minorHAnsi"/>
          <w:sz w:val="20"/>
        </w:rPr>
        <w:t xml:space="preserve"> z otworem gwintowanym </w:t>
      </w:r>
      <w:r w:rsidR="00871B96" w:rsidRPr="00FA376B">
        <w:rPr>
          <w:rFonts w:asciiTheme="minorHAnsi" w:hAnsiTheme="minorHAnsi" w:cstheme="minorHAnsi"/>
          <w:sz w:val="20"/>
        </w:rPr>
        <w:t>1¼</w:t>
      </w:r>
      <w:r w:rsidR="002C2830" w:rsidRPr="00FA376B">
        <w:rPr>
          <w:rFonts w:asciiTheme="minorHAnsi" w:hAnsiTheme="minorHAnsi" w:cstheme="minorHAnsi"/>
          <w:sz w:val="20"/>
        </w:rPr>
        <w:t>”,</w:t>
      </w:r>
      <w:r w:rsidR="00D92551" w:rsidRPr="00FA376B">
        <w:rPr>
          <w:rFonts w:asciiTheme="minorHAnsi" w:hAnsiTheme="minorHAnsi" w:cstheme="minorHAnsi"/>
          <w:sz w:val="20"/>
        </w:rPr>
        <w:t xml:space="preserve">  </w:t>
      </w:r>
      <w:r w:rsidR="00BB19AA" w:rsidRPr="00FA376B">
        <w:rPr>
          <w:rFonts w:asciiTheme="minorHAnsi" w:hAnsiTheme="minorHAnsi" w:cstheme="minorHAnsi"/>
          <w:sz w:val="20"/>
        </w:rPr>
        <w:t>dwa manometry z kurkam</w:t>
      </w:r>
      <w:r w:rsidRPr="00FA376B">
        <w:rPr>
          <w:rFonts w:asciiTheme="minorHAnsi" w:hAnsiTheme="minorHAnsi" w:cstheme="minorHAnsi"/>
          <w:sz w:val="20"/>
        </w:rPr>
        <w:t xml:space="preserve">i manometrycznymi, </w:t>
      </w:r>
      <w:r w:rsidR="002C2830" w:rsidRPr="00FA376B">
        <w:rPr>
          <w:rFonts w:asciiTheme="minorHAnsi" w:hAnsiTheme="minorHAnsi" w:cstheme="minorHAnsi"/>
          <w:sz w:val="20"/>
        </w:rPr>
        <w:t xml:space="preserve"> </w:t>
      </w:r>
    </w:p>
    <w:p w:rsidR="005910D6" w:rsidRPr="00FA376B" w:rsidRDefault="002C2830" w:rsidP="00C46501">
      <w:pPr>
        <w:pStyle w:val="Tekstpodstawowy21"/>
        <w:overflowPunct/>
        <w:autoSpaceDE/>
        <w:autoSpaceDN/>
        <w:adjustRightInd/>
        <w:ind w:left="705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2</w:t>
      </w:r>
      <w:r w:rsidR="0030017C" w:rsidRPr="00FA376B">
        <w:rPr>
          <w:rFonts w:asciiTheme="minorHAnsi" w:hAnsiTheme="minorHAnsi" w:cstheme="minorHAnsi"/>
          <w:sz w:val="20"/>
        </w:rPr>
        <w:t xml:space="preserve"> zawory z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o</w:t>
      </w:r>
      <w:r w:rsidR="00BB19AA" w:rsidRPr="00FA376B">
        <w:rPr>
          <w:rFonts w:asciiTheme="minorHAnsi" w:hAnsiTheme="minorHAnsi" w:cstheme="minorHAnsi"/>
          <w:sz w:val="20"/>
        </w:rPr>
        <w:t>dpowietrz</w:t>
      </w:r>
      <w:r w:rsidRPr="00FA376B">
        <w:rPr>
          <w:rFonts w:asciiTheme="minorHAnsi" w:hAnsiTheme="minorHAnsi" w:cstheme="minorHAnsi"/>
          <w:sz w:val="20"/>
        </w:rPr>
        <w:t>nikami</w:t>
      </w:r>
      <w:r w:rsidR="00D92551" w:rsidRPr="00FA376B">
        <w:rPr>
          <w:rFonts w:asciiTheme="minorHAnsi" w:hAnsiTheme="minorHAnsi" w:cstheme="minorHAnsi"/>
          <w:sz w:val="20"/>
        </w:rPr>
        <w:t xml:space="preserve">  </w:t>
      </w:r>
      <w:r w:rsidR="00BB19AA" w:rsidRPr="00FA376B">
        <w:rPr>
          <w:rFonts w:asciiTheme="minorHAnsi" w:hAnsiTheme="minorHAnsi" w:cstheme="minorHAnsi"/>
          <w:sz w:val="20"/>
        </w:rPr>
        <w:t xml:space="preserve">DN 15. Rura DN 32 z kolanami </w:t>
      </w:r>
      <w:r w:rsidR="0030017C" w:rsidRPr="00FA376B">
        <w:rPr>
          <w:rFonts w:asciiTheme="minorHAnsi" w:hAnsiTheme="minorHAnsi" w:cstheme="minorHAnsi"/>
          <w:sz w:val="20"/>
        </w:rPr>
        <w:t>3</w:t>
      </w:r>
      <w:r w:rsidR="00BB19AA" w:rsidRPr="00FA376B">
        <w:rPr>
          <w:rFonts w:asciiTheme="minorHAnsi" w:hAnsiTheme="minorHAnsi" w:cstheme="minorHAnsi"/>
          <w:sz w:val="20"/>
        </w:rPr>
        <w:t>+</w:t>
      </w:r>
      <w:r w:rsidR="0030017C" w:rsidRPr="00FA376B">
        <w:rPr>
          <w:rFonts w:asciiTheme="minorHAnsi" w:hAnsiTheme="minorHAnsi" w:cstheme="minorHAnsi"/>
          <w:sz w:val="20"/>
        </w:rPr>
        <w:t>3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 xml:space="preserve">mb, </w:t>
      </w:r>
      <w:r w:rsidR="0030017C" w:rsidRPr="00FA376B">
        <w:rPr>
          <w:rFonts w:asciiTheme="minorHAnsi" w:hAnsiTheme="minorHAnsi" w:cstheme="minorHAnsi"/>
          <w:sz w:val="20"/>
        </w:rPr>
        <w:t xml:space="preserve">dwa </w:t>
      </w:r>
      <w:r w:rsidR="00BB19AA" w:rsidRPr="00FA376B">
        <w:rPr>
          <w:rFonts w:asciiTheme="minorHAnsi" w:hAnsiTheme="minorHAnsi" w:cstheme="minorHAnsi"/>
          <w:sz w:val="20"/>
        </w:rPr>
        <w:t>za</w:t>
      </w:r>
      <w:r w:rsidR="0030017C" w:rsidRPr="00FA376B">
        <w:rPr>
          <w:rFonts w:asciiTheme="minorHAnsi" w:hAnsiTheme="minorHAnsi" w:cstheme="minorHAnsi"/>
          <w:sz w:val="20"/>
        </w:rPr>
        <w:t xml:space="preserve">wory grzybkowe </w:t>
      </w:r>
      <w:r w:rsidR="00BB19AA" w:rsidRPr="00FA376B">
        <w:rPr>
          <w:rFonts w:asciiTheme="minorHAnsi" w:hAnsiTheme="minorHAnsi" w:cstheme="minorHAnsi"/>
          <w:sz w:val="20"/>
        </w:rPr>
        <w:t>ze śrubunk</w:t>
      </w:r>
      <w:r w:rsidR="0030017C" w:rsidRPr="00FA376B">
        <w:rPr>
          <w:rFonts w:asciiTheme="minorHAnsi" w:hAnsiTheme="minorHAnsi" w:cstheme="minorHAnsi"/>
          <w:sz w:val="20"/>
        </w:rPr>
        <w:t>ami</w:t>
      </w:r>
      <w:r w:rsidR="00BB19AA" w:rsidRPr="00FA376B">
        <w:rPr>
          <w:rFonts w:asciiTheme="minorHAnsi" w:hAnsiTheme="minorHAnsi" w:cstheme="minorHAnsi"/>
          <w:sz w:val="20"/>
        </w:rPr>
        <w:t xml:space="preserve">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BB19AA" w:rsidRPr="00FA376B">
        <w:rPr>
          <w:rFonts w:asciiTheme="minorHAnsi" w:hAnsiTheme="minorHAnsi" w:cstheme="minorHAnsi"/>
          <w:sz w:val="20"/>
        </w:rPr>
        <w:t>DN 32.</w:t>
      </w:r>
      <w:r w:rsidR="00DE1CE2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>Należy wykonać demontaż rurociągu zasilającego i cyrkulacyjnego na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="005910D6"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 xml:space="preserve">. </w:t>
      </w:r>
      <w:r w:rsidR="005910D6"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38</w:t>
      </w:r>
      <w:r w:rsidR="005910D6" w:rsidRPr="00FA376B">
        <w:rPr>
          <w:rFonts w:asciiTheme="minorHAnsi" w:hAnsiTheme="minorHAnsi" w:cstheme="minorHAnsi"/>
          <w:sz w:val="20"/>
        </w:rPr>
        <w:t xml:space="preserve"> mb.</w:t>
      </w:r>
    </w:p>
    <w:p w:rsidR="00D92551" w:rsidRPr="00FA376B" w:rsidRDefault="00F27752" w:rsidP="00D92551">
      <w:pPr>
        <w:pStyle w:val="Tekstpodstawowy21"/>
        <w:numPr>
          <w:ilvl w:val="0"/>
          <w:numId w:val="5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</w:t>
      </w:r>
      <w:r w:rsidR="00275AAE" w:rsidRPr="00FA376B">
        <w:rPr>
          <w:rFonts w:asciiTheme="minorHAnsi" w:hAnsiTheme="minorHAnsi" w:cstheme="minorHAnsi"/>
          <w:sz w:val="20"/>
        </w:rPr>
        <w:t>:</w:t>
      </w:r>
      <w:r w:rsidRPr="00FA376B">
        <w:rPr>
          <w:rFonts w:asciiTheme="minorHAnsi" w:hAnsiTheme="minorHAnsi" w:cstheme="minorHAnsi"/>
          <w:sz w:val="20"/>
        </w:rPr>
        <w:t xml:space="preserve"> rurociąg parowy DN50, rurociąg kondensatu DN 80, </w:t>
      </w:r>
      <w:r w:rsidR="00D9255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rurociąg wody</w:t>
      </w:r>
    </w:p>
    <w:p w:rsidR="00F27752" w:rsidRPr="00FA376B" w:rsidRDefault="00D92551" w:rsidP="00C46501">
      <w:pPr>
        <w:pStyle w:val="Tekstpodstawowy21"/>
        <w:overflowPunct/>
        <w:autoSpaceDE/>
        <w:autoSpaceDN/>
        <w:adjustRightInd/>
        <w:ind w:firstLine="36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        z</w:t>
      </w:r>
      <w:r w:rsidR="00F27752" w:rsidRPr="00FA376B">
        <w:rPr>
          <w:rFonts w:asciiTheme="minorHAnsi" w:hAnsiTheme="minorHAnsi" w:cstheme="minorHAnsi"/>
          <w:sz w:val="20"/>
        </w:rPr>
        <w:t>miękczonej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F27752" w:rsidRPr="00FA376B">
        <w:rPr>
          <w:rFonts w:asciiTheme="minorHAnsi" w:hAnsiTheme="minorHAnsi" w:cstheme="minorHAnsi"/>
          <w:sz w:val="20"/>
        </w:rPr>
        <w:t>DN100, wszystkie o długości ok 38 mb.</w:t>
      </w:r>
    </w:p>
    <w:p w:rsidR="0050780B" w:rsidRPr="00FA376B" w:rsidRDefault="0050780B" w:rsidP="00D92551">
      <w:pPr>
        <w:pStyle w:val="Tekstpodstawowy21"/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</w:p>
    <w:p w:rsidR="00A978E5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W tak zwanym kanale niskim należy wybudować ścianę murowaną, otynkowaną obustronnie </w:t>
      </w:r>
    </w:p>
    <w:p w:rsidR="00C46501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drzwiami bez progu wzmocnionymi osadzonymi w futrynie stalowej (ocynkowane) zamykane  na zamek. Należy przewidzieć drzwi o wymiarach: wys. 200, szer. 150. Opisaną przegrodę należy wykonać ok. 5 m od krawędzi końca kanału niskiego, tj. za rozdzielnicą elektryczną.</w:t>
      </w:r>
    </w:p>
    <w:p w:rsidR="00A978E5" w:rsidRPr="00FA376B" w:rsidRDefault="00A978E5" w:rsidP="00D92551">
      <w:pPr>
        <w:pStyle w:val="Tekstpodstawowy21"/>
        <w:overflowPunct/>
        <w:autoSpaceDE/>
        <w:autoSpaceDN/>
        <w:adjustRightInd/>
        <w:ind w:left="708"/>
        <w:rPr>
          <w:rFonts w:asciiTheme="minorHAnsi" w:hAnsiTheme="minorHAnsi" w:cstheme="minorHAnsi"/>
          <w:sz w:val="20"/>
        </w:rPr>
      </w:pPr>
    </w:p>
    <w:p w:rsidR="00062D1A" w:rsidRPr="00FA376B" w:rsidRDefault="00062D1A" w:rsidP="00D92551">
      <w:pPr>
        <w:pStyle w:val="Tekstpodstawowy21"/>
        <w:numPr>
          <w:ilvl w:val="0"/>
          <w:numId w:val="3"/>
        </w:num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>Zakres prac w kanale blokowym:</w:t>
      </w:r>
    </w:p>
    <w:p w:rsidR="00C46501" w:rsidRPr="00FA376B" w:rsidRDefault="00871B96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062D1A" w:rsidRPr="00FA376B">
        <w:rPr>
          <w:rFonts w:asciiTheme="minorHAnsi" w:hAnsiTheme="minorHAnsi" w:cstheme="minorHAnsi"/>
          <w:sz w:val="20"/>
        </w:rPr>
        <w:t xml:space="preserve">nstalacja C.O. –  </w:t>
      </w:r>
      <w:r w:rsidR="007F2CFC" w:rsidRPr="00FA376B">
        <w:rPr>
          <w:rFonts w:asciiTheme="minorHAnsi" w:hAnsiTheme="minorHAnsi" w:cstheme="minorHAnsi"/>
          <w:sz w:val="20"/>
        </w:rPr>
        <w:t>d</w:t>
      </w:r>
      <w:r w:rsidR="00367A73" w:rsidRPr="00FA376B">
        <w:rPr>
          <w:rFonts w:asciiTheme="minorHAnsi" w:hAnsiTheme="minorHAnsi" w:cstheme="minorHAnsi"/>
          <w:sz w:val="20"/>
        </w:rPr>
        <w:t>wie dennice</w:t>
      </w:r>
      <w:r w:rsidR="00062D1A" w:rsidRPr="00FA376B">
        <w:rPr>
          <w:rFonts w:asciiTheme="minorHAnsi" w:hAnsiTheme="minorHAnsi" w:cstheme="minorHAnsi"/>
          <w:sz w:val="20"/>
        </w:rPr>
        <w:t xml:space="preserve"> DN </w:t>
      </w:r>
      <w:r w:rsidR="00367A73" w:rsidRPr="00FA376B">
        <w:rPr>
          <w:rFonts w:asciiTheme="minorHAnsi" w:hAnsiTheme="minorHAnsi" w:cstheme="minorHAnsi"/>
          <w:sz w:val="20"/>
        </w:rPr>
        <w:t>200</w:t>
      </w:r>
      <w:r w:rsidR="00062D1A" w:rsidRPr="00FA376B">
        <w:rPr>
          <w:rFonts w:asciiTheme="minorHAnsi" w:hAnsiTheme="minorHAnsi" w:cstheme="minorHAnsi"/>
          <w:sz w:val="20"/>
        </w:rPr>
        <w:t>,</w:t>
      </w:r>
      <w:r w:rsidR="00367A73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>dwa manometry z kurkami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C46501" w:rsidRPr="00FA376B" w:rsidRDefault="00062D1A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odpowietrz</w:t>
      </w:r>
      <w:r w:rsidR="00DE1CE2" w:rsidRPr="00FA376B">
        <w:rPr>
          <w:rFonts w:asciiTheme="minorHAnsi" w:hAnsiTheme="minorHAnsi" w:cstheme="minorHAnsi"/>
          <w:sz w:val="20"/>
        </w:rPr>
        <w:t>nikami</w:t>
      </w:r>
      <w:r w:rsidRPr="00FA376B">
        <w:rPr>
          <w:rFonts w:asciiTheme="minorHAnsi" w:hAnsiTheme="minorHAnsi" w:cstheme="minorHAnsi"/>
          <w:sz w:val="20"/>
        </w:rPr>
        <w:t xml:space="preserve"> DN 15. Rura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 DN 32 z kolanami hamburskimi 3+3 mb, dwa zawory kulowe ze śrubunkami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DN 32. </w:t>
      </w:r>
      <w:r w:rsidR="005910D6" w:rsidRPr="00FA376B">
        <w:rPr>
          <w:rFonts w:asciiTheme="minorHAnsi" w:hAnsiTheme="minorHAnsi" w:cstheme="minorHAnsi"/>
          <w:sz w:val="20"/>
        </w:rPr>
        <w:t>Należy wykonać d</w:t>
      </w:r>
      <w:r w:rsidR="007F2CFC" w:rsidRPr="00FA376B">
        <w:rPr>
          <w:rFonts w:asciiTheme="minorHAnsi" w:hAnsiTheme="minorHAnsi" w:cstheme="minorHAnsi"/>
          <w:sz w:val="20"/>
        </w:rPr>
        <w:t>emontaż rurocią</w:t>
      </w:r>
      <w:r w:rsidR="005910D6" w:rsidRPr="00FA376B">
        <w:rPr>
          <w:rFonts w:asciiTheme="minorHAnsi" w:hAnsiTheme="minorHAnsi" w:cstheme="minorHAnsi"/>
          <w:sz w:val="20"/>
        </w:rPr>
        <w:t>gu zasilającego i powrotnego na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7F2CFC"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>.</w:t>
      </w:r>
      <w:r w:rsidR="007F2CFC" w:rsidRPr="00FA376B">
        <w:rPr>
          <w:rFonts w:asciiTheme="minorHAnsi" w:hAnsiTheme="minorHAnsi" w:cstheme="minorHAnsi"/>
          <w:sz w:val="20"/>
        </w:rPr>
        <w:t xml:space="preserve"> </w:t>
      </w:r>
    </w:p>
    <w:p w:rsidR="00062D1A" w:rsidRPr="00FA376B" w:rsidRDefault="007F2CFC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2 x </w:t>
      </w:r>
      <w:r w:rsidR="0050780B" w:rsidRPr="00FA376B">
        <w:rPr>
          <w:rFonts w:asciiTheme="minorHAnsi" w:hAnsiTheme="minorHAnsi" w:cstheme="minorHAnsi"/>
          <w:sz w:val="20"/>
        </w:rPr>
        <w:t>22</w:t>
      </w:r>
      <w:r w:rsidRPr="00FA376B">
        <w:rPr>
          <w:rFonts w:asciiTheme="minorHAnsi" w:hAnsiTheme="minorHAnsi" w:cstheme="minorHAnsi"/>
          <w:sz w:val="20"/>
        </w:rPr>
        <w:t xml:space="preserve"> mb.</w:t>
      </w:r>
    </w:p>
    <w:p w:rsidR="00C46501" w:rsidRPr="00FA376B" w:rsidRDefault="005910D6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</w:t>
      </w:r>
      <w:r w:rsidR="00062D1A" w:rsidRPr="00FA376B">
        <w:rPr>
          <w:rFonts w:asciiTheme="minorHAnsi" w:hAnsiTheme="minorHAnsi" w:cstheme="minorHAnsi"/>
          <w:sz w:val="20"/>
        </w:rPr>
        <w:t>nstalacja C.T. –  dw</w:t>
      </w:r>
      <w:r w:rsidR="00FE3148" w:rsidRPr="00FA376B">
        <w:rPr>
          <w:rFonts w:asciiTheme="minorHAnsi" w:hAnsiTheme="minorHAnsi" w:cstheme="minorHAnsi"/>
          <w:sz w:val="20"/>
        </w:rPr>
        <w:t>ie dennice</w:t>
      </w:r>
      <w:r w:rsidR="00062D1A" w:rsidRPr="00FA376B">
        <w:rPr>
          <w:rFonts w:asciiTheme="minorHAnsi" w:hAnsiTheme="minorHAnsi" w:cstheme="minorHAnsi"/>
          <w:sz w:val="20"/>
        </w:rPr>
        <w:t xml:space="preserve"> DN </w:t>
      </w:r>
      <w:r w:rsidR="00FE3148" w:rsidRPr="00FA376B">
        <w:rPr>
          <w:rFonts w:asciiTheme="minorHAnsi" w:hAnsiTheme="minorHAnsi" w:cstheme="minorHAnsi"/>
          <w:sz w:val="20"/>
        </w:rPr>
        <w:t>20</w:t>
      </w:r>
      <w:r w:rsidR="00062D1A" w:rsidRPr="00FA376B">
        <w:rPr>
          <w:rFonts w:asciiTheme="minorHAnsi" w:hAnsiTheme="minorHAnsi" w:cstheme="minorHAnsi"/>
          <w:sz w:val="20"/>
        </w:rPr>
        <w:t>0, dwa manometry z kurkami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="00062D1A" w:rsidRPr="00FA376B">
        <w:rPr>
          <w:rFonts w:asciiTheme="minorHAnsi" w:hAnsiTheme="minorHAnsi" w:cstheme="minorHAnsi"/>
          <w:sz w:val="20"/>
        </w:rPr>
        <w:t xml:space="preserve"> manometrycznymi, dwa zawory </w:t>
      </w:r>
    </w:p>
    <w:p w:rsidR="005910D6" w:rsidRPr="00FA376B" w:rsidRDefault="00062D1A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z odpowietrz</w:t>
      </w:r>
      <w:r w:rsidR="005910D6" w:rsidRPr="00FA376B">
        <w:rPr>
          <w:rFonts w:asciiTheme="minorHAnsi" w:hAnsiTheme="minorHAnsi" w:cstheme="minorHAnsi"/>
          <w:sz w:val="20"/>
        </w:rPr>
        <w:t>nikami</w:t>
      </w:r>
      <w:r w:rsidRPr="00FA376B">
        <w:rPr>
          <w:rFonts w:asciiTheme="minorHAnsi" w:hAnsiTheme="minorHAnsi" w:cstheme="minorHAnsi"/>
          <w:sz w:val="20"/>
        </w:rPr>
        <w:t xml:space="preserve"> DN 15. Rura</w:t>
      </w:r>
      <w:r w:rsidR="005910D6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DN 32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z kolanami hamburskimi 3+3 mb, dwa zawory kulowe ze śrubunkami</w:t>
      </w:r>
      <w:r w:rsidR="005910D6" w:rsidRPr="00FA376B">
        <w:rPr>
          <w:rFonts w:asciiTheme="minorHAnsi" w:hAnsiTheme="minorHAnsi" w:cstheme="minorHAnsi"/>
          <w:sz w:val="20"/>
        </w:rPr>
        <w:t xml:space="preserve"> D</w:t>
      </w:r>
      <w:r w:rsidRPr="00FA376B">
        <w:rPr>
          <w:rFonts w:asciiTheme="minorHAnsi" w:hAnsiTheme="minorHAnsi" w:cstheme="minorHAnsi"/>
          <w:sz w:val="20"/>
        </w:rPr>
        <w:t>N 32.</w:t>
      </w:r>
      <w:r w:rsidR="005910D6" w:rsidRPr="00FA376B">
        <w:rPr>
          <w:rFonts w:asciiTheme="minorHAnsi" w:hAnsiTheme="minorHAnsi" w:cstheme="minorHAnsi"/>
          <w:sz w:val="20"/>
        </w:rPr>
        <w:t xml:space="preserve">  </w:t>
      </w:r>
    </w:p>
    <w:p w:rsidR="005910D6" w:rsidRPr="00FA376B" w:rsidRDefault="005910D6" w:rsidP="00C46501">
      <w:pPr>
        <w:pStyle w:val="Tekstpodstawowy21"/>
        <w:overflowPunct/>
        <w:autoSpaceDE/>
        <w:autoSpaceDN/>
        <w:adjustRightInd/>
        <w:ind w:firstLine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 rurociągu zasilającego i powrotnego na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długości ok 2 x 1</w:t>
      </w:r>
      <w:r w:rsidR="0050780B" w:rsidRPr="00FA376B">
        <w:rPr>
          <w:rFonts w:asciiTheme="minorHAnsi" w:hAnsiTheme="minorHAnsi" w:cstheme="minorHAnsi"/>
          <w:sz w:val="20"/>
        </w:rPr>
        <w:t>0</w:t>
      </w:r>
      <w:r w:rsidRPr="00FA376B">
        <w:rPr>
          <w:rFonts w:asciiTheme="minorHAnsi" w:hAnsiTheme="minorHAnsi" w:cstheme="minorHAnsi"/>
          <w:sz w:val="20"/>
        </w:rPr>
        <w:t xml:space="preserve"> mb.</w:t>
      </w:r>
    </w:p>
    <w:p w:rsidR="00C46501" w:rsidRPr="00FA376B" w:rsidRDefault="00FE3148" w:rsidP="00C46501">
      <w:pPr>
        <w:pStyle w:val="Tekstpodstawowy21"/>
        <w:numPr>
          <w:ilvl w:val="0"/>
          <w:numId w:val="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Instalacja C.W.S. i C.C.W.S.  –  kołnierz na zasilaniu DN100 z otworem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 gwintowanym 1¼”, kołnierz na cyrkulacji DN 65 z otworem gwintowanym 1¼”,</w:t>
      </w:r>
      <w:r w:rsidR="00C46501" w:rsidRPr="00FA376B">
        <w:rPr>
          <w:rFonts w:asciiTheme="minorHAnsi" w:hAnsiTheme="minorHAnsi" w:cstheme="minorHAnsi"/>
          <w:sz w:val="20"/>
        </w:rPr>
        <w:t xml:space="preserve">  </w:t>
      </w:r>
      <w:r w:rsidRPr="00FA376B">
        <w:rPr>
          <w:rFonts w:asciiTheme="minorHAnsi" w:hAnsiTheme="minorHAnsi" w:cstheme="minorHAnsi"/>
          <w:sz w:val="20"/>
        </w:rPr>
        <w:t xml:space="preserve"> dwa manometry z kurkami manometrycznymi,  </w:t>
      </w:r>
    </w:p>
    <w:p w:rsidR="00C46501" w:rsidRPr="00FA376B" w:rsidRDefault="00FE3148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2 zawory z odpowietrznikami</w:t>
      </w:r>
      <w:r w:rsidR="00C46501" w:rsidRPr="00FA376B">
        <w:rPr>
          <w:rFonts w:asciiTheme="minorHAnsi" w:hAnsiTheme="minorHAnsi" w:cstheme="minorHAnsi"/>
          <w:sz w:val="20"/>
        </w:rPr>
        <w:t xml:space="preserve">  </w:t>
      </w:r>
      <w:r w:rsidRPr="00FA376B">
        <w:rPr>
          <w:rFonts w:asciiTheme="minorHAnsi" w:hAnsiTheme="minorHAnsi" w:cstheme="minorHAnsi"/>
          <w:sz w:val="20"/>
        </w:rPr>
        <w:t xml:space="preserve">DN 15. Rura DN 32 z kolanami 3+3 mb, dwa zawory grzybkowe ze śrubunkami </w:t>
      </w:r>
      <w:r w:rsidR="00C46501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 xml:space="preserve">DN 32. </w:t>
      </w:r>
    </w:p>
    <w:p w:rsidR="00FE3148" w:rsidRPr="00FA376B" w:rsidRDefault="00FE3148" w:rsidP="00C46501">
      <w:pPr>
        <w:pStyle w:val="Tekstpodstawowy21"/>
        <w:overflowPunct/>
        <w:autoSpaceDE/>
        <w:autoSpaceDN/>
        <w:adjustRightInd/>
        <w:ind w:left="720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demontaż rurociągu zasilającego</w:t>
      </w:r>
      <w:r w:rsidR="00F27752" w:rsidRPr="00FA376B">
        <w:rPr>
          <w:rFonts w:asciiTheme="minorHAnsi" w:hAnsiTheme="minorHAnsi" w:cstheme="minorHAnsi"/>
          <w:sz w:val="20"/>
        </w:rPr>
        <w:t xml:space="preserve"> długości ok. 16 m</w:t>
      </w:r>
      <w:r w:rsidRPr="00FA376B">
        <w:rPr>
          <w:rFonts w:asciiTheme="minorHAnsi" w:hAnsiTheme="minorHAnsi" w:cstheme="minorHAnsi"/>
          <w:sz w:val="20"/>
        </w:rPr>
        <w:t xml:space="preserve"> i cyrkulacyjnego na</w:t>
      </w:r>
      <w:r w:rsidR="00F27752" w:rsidRPr="00FA376B">
        <w:rPr>
          <w:rFonts w:asciiTheme="minorHAnsi" w:hAnsiTheme="minorHAnsi" w:cstheme="minorHAnsi"/>
          <w:sz w:val="20"/>
        </w:rPr>
        <w:t xml:space="preserve"> </w:t>
      </w:r>
      <w:r w:rsidRPr="00FA376B">
        <w:rPr>
          <w:rFonts w:asciiTheme="minorHAnsi" w:hAnsiTheme="minorHAnsi" w:cstheme="minorHAnsi"/>
          <w:sz w:val="20"/>
        </w:rPr>
        <w:t>długości ok</w:t>
      </w:r>
      <w:r w:rsidR="00C46501" w:rsidRPr="00FA376B">
        <w:rPr>
          <w:rFonts w:asciiTheme="minorHAnsi" w:hAnsiTheme="minorHAnsi" w:cstheme="minorHAnsi"/>
          <w:sz w:val="20"/>
        </w:rPr>
        <w:t>.</w:t>
      </w:r>
      <w:r w:rsidRPr="00FA376B">
        <w:rPr>
          <w:rFonts w:asciiTheme="minorHAnsi" w:hAnsiTheme="minorHAnsi" w:cstheme="minorHAnsi"/>
          <w:sz w:val="20"/>
        </w:rPr>
        <w:t xml:space="preserve"> </w:t>
      </w:r>
      <w:r w:rsidR="00F27752" w:rsidRPr="00FA376B">
        <w:rPr>
          <w:rFonts w:asciiTheme="minorHAnsi" w:hAnsiTheme="minorHAnsi" w:cstheme="minorHAnsi"/>
          <w:sz w:val="20"/>
        </w:rPr>
        <w:t>13</w:t>
      </w:r>
      <w:r w:rsidRPr="00FA376B">
        <w:rPr>
          <w:rFonts w:asciiTheme="minorHAnsi" w:hAnsiTheme="minorHAnsi" w:cstheme="minorHAnsi"/>
          <w:sz w:val="20"/>
        </w:rPr>
        <w:t xml:space="preserve"> mb.</w:t>
      </w:r>
    </w:p>
    <w:p w:rsidR="00A978E5" w:rsidRPr="00FA376B" w:rsidRDefault="00A978E5" w:rsidP="00A978E5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FA376B">
        <w:rPr>
          <w:rFonts w:eastAsia="Times New Roman" w:cstheme="minorHAnsi"/>
          <w:sz w:val="20"/>
          <w:szCs w:val="20"/>
          <w:lang w:eastAsia="ar-SA"/>
        </w:rPr>
        <w:t>W kanale blokowym  należy wybudować ścianę murowaną, otynkowaną obustronnie z drzwiami bez progu wzmocnionymi osadzonymi w futrynie stalowej (ocynkowane) zamykane na zamek. Należy przewidzieć drzwi o wymiarach: wys. 200, szer. 150. Opisaną przegrodę należy wykonać ok. 2 m od krawędzi końca kanału blokowego, zwężenie kanału.</w:t>
      </w:r>
    </w:p>
    <w:p w:rsidR="00D92551" w:rsidRPr="00FA376B" w:rsidRDefault="0068010D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 xml:space="preserve">Wraz z demontażem rurociągów, należy także usunąć ich podpory i punkty stałe na tych odcinkach. </w:t>
      </w:r>
    </w:p>
    <w:p w:rsidR="00FE3148" w:rsidRPr="00FA376B" w:rsidRDefault="00FE3148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Materiał izolacyjny po demontażu rur należy zutylizować, materiały stalowe należy przekazać dla Ś.C.O.</w:t>
      </w:r>
    </w:p>
    <w:p w:rsidR="00A978E5" w:rsidRPr="00FA376B" w:rsidRDefault="00A978E5" w:rsidP="00C46501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sz w:val="20"/>
        </w:rPr>
      </w:pPr>
    </w:p>
    <w:p w:rsidR="00A978E5" w:rsidRPr="00FA376B" w:rsidRDefault="00A978E5" w:rsidP="00A978E5">
      <w:pPr>
        <w:pStyle w:val="Tekstpodstawowy21"/>
        <w:numPr>
          <w:ilvl w:val="0"/>
          <w:numId w:val="3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0"/>
        </w:rPr>
      </w:pPr>
      <w:r w:rsidRPr="00FA376B">
        <w:rPr>
          <w:rFonts w:asciiTheme="minorHAnsi" w:hAnsiTheme="minorHAnsi" w:cstheme="minorHAnsi"/>
          <w:sz w:val="20"/>
        </w:rPr>
        <w:t>Należy wykonać pomiar główny na wyjściu instalacji C.O. (DN150) oraz przenieść pomiar z CO na instalację CT. (DN 125) na nowym źródle ciepła. Pomiary mają mierzyć przepływ wody, ilość wychodzącego ciepła, wielkości ciśnienia na rurach zasilających i powrotnych. Następnie parametry te należy wpiąć do istniejącej sieci BMS. Pozwoli to dobrze wyregulować sieć cieplną, w wyniku czego ograniczymy zużycie ciepła. Pomoże to także wyliczyć koszty wytworzenia ciepła we własnym źródle w stosunku do ciepła zakupionego z MPEC.</w:t>
      </w:r>
    </w:p>
    <w:p w:rsidR="00FA376B" w:rsidRDefault="00FA376B" w:rsidP="00FA376B">
      <w:pPr>
        <w:pStyle w:val="Tekstpodstawowy21"/>
        <w:overflowPunct/>
        <w:autoSpaceDE/>
        <w:autoSpaceDN/>
        <w:adjustRightInd/>
        <w:ind w:left="360"/>
        <w:jc w:val="both"/>
        <w:rPr>
          <w:rFonts w:asciiTheme="minorHAnsi" w:hAnsiTheme="minorHAnsi" w:cstheme="minorHAnsi"/>
          <w:sz w:val="20"/>
        </w:rPr>
      </w:pPr>
    </w:p>
    <w:p w:rsidR="00FA376B" w:rsidRPr="00FA376B" w:rsidRDefault="00FA376B" w:rsidP="00FA376B">
      <w:pPr>
        <w:pStyle w:val="Tekstpodstawowy21"/>
        <w:overflowPunct/>
        <w:autoSpaceDE/>
        <w:autoSpaceDN/>
        <w:adjustRightInd/>
        <w:ind w:left="708"/>
        <w:jc w:val="both"/>
        <w:rPr>
          <w:rFonts w:asciiTheme="minorHAnsi" w:hAnsiTheme="minorHAnsi" w:cstheme="minorHAnsi"/>
          <w:b/>
          <w:bCs/>
          <w:sz w:val="20"/>
        </w:rPr>
      </w:pPr>
      <w:r w:rsidRPr="00FA376B">
        <w:rPr>
          <w:rFonts w:asciiTheme="minorHAnsi" w:hAnsiTheme="minorHAnsi" w:cstheme="minorHAnsi"/>
          <w:b/>
          <w:bCs/>
          <w:sz w:val="20"/>
        </w:rPr>
        <w:t xml:space="preserve">Konieczne jest przeprowadzenie </w:t>
      </w:r>
      <w:r w:rsidR="002646F5">
        <w:rPr>
          <w:rFonts w:asciiTheme="minorHAnsi" w:hAnsiTheme="minorHAnsi" w:cstheme="minorHAnsi"/>
          <w:b/>
          <w:bCs/>
          <w:sz w:val="20"/>
        </w:rPr>
        <w:t xml:space="preserve">dokonania </w:t>
      </w:r>
      <w:r w:rsidRPr="00FA376B">
        <w:rPr>
          <w:rFonts w:asciiTheme="minorHAnsi" w:hAnsiTheme="minorHAnsi" w:cstheme="minorHAnsi"/>
          <w:b/>
          <w:bCs/>
          <w:sz w:val="20"/>
        </w:rPr>
        <w:t>wizji lokalnej w celu ustalenia warunków realizacji przedmiotu zamówienia, potwierdzone stosownym dokumentem, dołączonym do oferty.</w:t>
      </w:r>
    </w:p>
    <w:p w:rsidR="00FE3148" w:rsidRDefault="00FE3148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FA376B" w:rsidRDefault="00FA376B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FA376B" w:rsidRPr="00FA376B" w:rsidRDefault="00FA376B" w:rsidP="00062D1A">
      <w:pPr>
        <w:pStyle w:val="Tekstpodstawowy21"/>
        <w:overflowPunct/>
        <w:autoSpaceDE/>
        <w:autoSpaceDN/>
        <w:adjustRightInd/>
        <w:rPr>
          <w:rFonts w:asciiTheme="minorHAnsi" w:hAnsiTheme="minorHAnsi" w:cstheme="minorHAnsi"/>
          <w:sz w:val="20"/>
        </w:rPr>
      </w:pPr>
    </w:p>
    <w:p w:rsidR="007E541E" w:rsidRPr="00FA376B" w:rsidRDefault="00D92551" w:rsidP="00C4650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FA376B">
        <w:rPr>
          <w:rFonts w:eastAsia="Times New Roman" w:cstheme="minorHAnsi"/>
          <w:sz w:val="20"/>
          <w:szCs w:val="20"/>
          <w:lang w:eastAsia="pl-PL"/>
        </w:rPr>
        <w:t>Data ………………   Podpis uprawnionego Wykonawcy …………………………..</w:t>
      </w:r>
    </w:p>
    <w:sectPr w:rsidR="007E541E" w:rsidRPr="00FA376B" w:rsidSect="00E812C4">
      <w:headerReference w:type="default" r:id="rId8"/>
      <w:footerReference w:type="default" r:id="rId9"/>
      <w:pgSz w:w="11906" w:h="16838" w:code="9"/>
      <w:pgMar w:top="567" w:right="1077" w:bottom="567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12C4" w:rsidRDefault="00E812C4" w:rsidP="00392FF6">
      <w:pPr>
        <w:spacing w:after="0" w:line="240" w:lineRule="auto"/>
      </w:pPr>
      <w:r>
        <w:separator/>
      </w:r>
    </w:p>
  </w:endnote>
  <w:endnote w:type="continuationSeparator" w:id="0">
    <w:p w:rsidR="00E812C4" w:rsidRDefault="00E812C4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 SemiBold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1D2C" w:rsidRDefault="00811D2C" w:rsidP="00811D2C">
    <w:pPr>
      <w:autoSpaceDE w:val="0"/>
      <w:autoSpaceDN w:val="0"/>
      <w:adjustRightInd w:val="0"/>
      <w:spacing w:after="0" w:line="240" w:lineRule="auto"/>
      <w:ind w:hanging="426"/>
      <w:rPr>
        <w:rFonts w:ascii="Montserrat Light" w:hAnsi="Montserrat Light" w:cs="Montserrat-Regular"/>
        <w:color w:val="151F6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12C4" w:rsidRDefault="00E812C4" w:rsidP="00392FF6">
      <w:pPr>
        <w:spacing w:after="0" w:line="240" w:lineRule="auto"/>
      </w:pPr>
      <w:r>
        <w:separator/>
      </w:r>
    </w:p>
  </w:footnote>
  <w:footnote w:type="continuationSeparator" w:id="0">
    <w:p w:rsidR="00E812C4" w:rsidRDefault="00E812C4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54DA" w:rsidRDefault="000F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702B0"/>
    <w:multiLevelType w:val="hybridMultilevel"/>
    <w:tmpl w:val="FC086916"/>
    <w:lvl w:ilvl="0" w:tplc="508C7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6EE"/>
    <w:multiLevelType w:val="hybridMultilevel"/>
    <w:tmpl w:val="9AD2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2C5"/>
    <w:multiLevelType w:val="hybridMultilevel"/>
    <w:tmpl w:val="8C08B776"/>
    <w:lvl w:ilvl="0" w:tplc="CDFEFD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8D3"/>
    <w:multiLevelType w:val="hybridMultilevel"/>
    <w:tmpl w:val="81AAB91E"/>
    <w:lvl w:ilvl="0" w:tplc="FEFE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06CB"/>
    <w:multiLevelType w:val="hybridMultilevel"/>
    <w:tmpl w:val="7632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2C56"/>
    <w:multiLevelType w:val="hybridMultilevel"/>
    <w:tmpl w:val="D35021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3F5A1F"/>
    <w:multiLevelType w:val="hybridMultilevel"/>
    <w:tmpl w:val="19949FB2"/>
    <w:lvl w:ilvl="0" w:tplc="FEFE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49589">
    <w:abstractNumId w:val="1"/>
  </w:num>
  <w:num w:numId="2" w16cid:durableId="734932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761337">
    <w:abstractNumId w:val="2"/>
  </w:num>
  <w:num w:numId="4" w16cid:durableId="2123068541">
    <w:abstractNumId w:val="0"/>
  </w:num>
  <w:num w:numId="5" w16cid:durableId="1618831256">
    <w:abstractNumId w:val="3"/>
  </w:num>
  <w:num w:numId="6" w16cid:durableId="196359722">
    <w:abstractNumId w:val="6"/>
  </w:num>
  <w:num w:numId="7" w16cid:durableId="1093866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F6"/>
    <w:rsid w:val="0001235D"/>
    <w:rsid w:val="0004402E"/>
    <w:rsid w:val="00044CA1"/>
    <w:rsid w:val="00045883"/>
    <w:rsid w:val="00062D1A"/>
    <w:rsid w:val="000A6705"/>
    <w:rsid w:val="000C5EF5"/>
    <w:rsid w:val="000F54DA"/>
    <w:rsid w:val="0012235A"/>
    <w:rsid w:val="00145C25"/>
    <w:rsid w:val="0017412D"/>
    <w:rsid w:val="001E43BA"/>
    <w:rsid w:val="00226E87"/>
    <w:rsid w:val="00247C9C"/>
    <w:rsid w:val="0026250E"/>
    <w:rsid w:val="002646F5"/>
    <w:rsid w:val="00275AAE"/>
    <w:rsid w:val="00297784"/>
    <w:rsid w:val="002A50B8"/>
    <w:rsid w:val="002C2830"/>
    <w:rsid w:val="0030017C"/>
    <w:rsid w:val="00324991"/>
    <w:rsid w:val="00342D3F"/>
    <w:rsid w:val="00366B55"/>
    <w:rsid w:val="00367A73"/>
    <w:rsid w:val="00392FF6"/>
    <w:rsid w:val="003B62EF"/>
    <w:rsid w:val="003D27E6"/>
    <w:rsid w:val="00413E12"/>
    <w:rsid w:val="0044219F"/>
    <w:rsid w:val="00446C5A"/>
    <w:rsid w:val="0046767A"/>
    <w:rsid w:val="00480908"/>
    <w:rsid w:val="0050780B"/>
    <w:rsid w:val="00524583"/>
    <w:rsid w:val="005910D6"/>
    <w:rsid w:val="00594AC5"/>
    <w:rsid w:val="00606681"/>
    <w:rsid w:val="00621EFE"/>
    <w:rsid w:val="00635209"/>
    <w:rsid w:val="006559D6"/>
    <w:rsid w:val="0068010D"/>
    <w:rsid w:val="006A4458"/>
    <w:rsid w:val="006B7D3C"/>
    <w:rsid w:val="006C6264"/>
    <w:rsid w:val="00704A07"/>
    <w:rsid w:val="0072225A"/>
    <w:rsid w:val="00733778"/>
    <w:rsid w:val="007A56D8"/>
    <w:rsid w:val="007E541E"/>
    <w:rsid w:val="007F2CFC"/>
    <w:rsid w:val="00811D2C"/>
    <w:rsid w:val="00816286"/>
    <w:rsid w:val="00820E1F"/>
    <w:rsid w:val="0083721C"/>
    <w:rsid w:val="00851B51"/>
    <w:rsid w:val="00851CB7"/>
    <w:rsid w:val="00854E3F"/>
    <w:rsid w:val="008621EF"/>
    <w:rsid w:val="00871B96"/>
    <w:rsid w:val="008838F9"/>
    <w:rsid w:val="008C0210"/>
    <w:rsid w:val="008C4121"/>
    <w:rsid w:val="008D4FBD"/>
    <w:rsid w:val="00907008"/>
    <w:rsid w:val="0092129C"/>
    <w:rsid w:val="00922415"/>
    <w:rsid w:val="00983E4B"/>
    <w:rsid w:val="009C17D6"/>
    <w:rsid w:val="009D040C"/>
    <w:rsid w:val="009D677F"/>
    <w:rsid w:val="009E0DC2"/>
    <w:rsid w:val="00A161EE"/>
    <w:rsid w:val="00A61543"/>
    <w:rsid w:val="00A66697"/>
    <w:rsid w:val="00A73585"/>
    <w:rsid w:val="00A978E5"/>
    <w:rsid w:val="00B06073"/>
    <w:rsid w:val="00B14F9F"/>
    <w:rsid w:val="00B80489"/>
    <w:rsid w:val="00B87078"/>
    <w:rsid w:val="00BB19AA"/>
    <w:rsid w:val="00BB20DE"/>
    <w:rsid w:val="00C029FD"/>
    <w:rsid w:val="00C0460D"/>
    <w:rsid w:val="00C20769"/>
    <w:rsid w:val="00C21076"/>
    <w:rsid w:val="00C46501"/>
    <w:rsid w:val="00C54B6A"/>
    <w:rsid w:val="00C7226E"/>
    <w:rsid w:val="00CE2702"/>
    <w:rsid w:val="00D92551"/>
    <w:rsid w:val="00DB48DB"/>
    <w:rsid w:val="00DE1CE2"/>
    <w:rsid w:val="00E11881"/>
    <w:rsid w:val="00E3232C"/>
    <w:rsid w:val="00E812C4"/>
    <w:rsid w:val="00E87375"/>
    <w:rsid w:val="00EA15CB"/>
    <w:rsid w:val="00EA4F89"/>
    <w:rsid w:val="00EB0187"/>
    <w:rsid w:val="00EB2D64"/>
    <w:rsid w:val="00F0403D"/>
    <w:rsid w:val="00F07FA0"/>
    <w:rsid w:val="00F100BE"/>
    <w:rsid w:val="00F21A2B"/>
    <w:rsid w:val="00F27752"/>
    <w:rsid w:val="00F507CE"/>
    <w:rsid w:val="00F73452"/>
    <w:rsid w:val="00F73B67"/>
    <w:rsid w:val="00F960B1"/>
    <w:rsid w:val="00F972EE"/>
    <w:rsid w:val="00FA376B"/>
    <w:rsid w:val="00FC471C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092B"/>
  <w15:docId w15:val="{73DFAEA2-2DE3-49BC-8FBA-FE7D00F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35D"/>
    <w:pPr>
      <w:keepNext/>
      <w:spacing w:after="0" w:line="360" w:lineRule="auto"/>
      <w:jc w:val="center"/>
      <w:outlineLvl w:val="0"/>
    </w:pPr>
    <w:rPr>
      <w:rFonts w:ascii="Brygada 1918 SemiBold" w:hAnsi="Brygada 1918 SemiBold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B6A"/>
    <w:pPr>
      <w:keepNext/>
      <w:spacing w:after="0" w:line="240" w:lineRule="auto"/>
      <w:jc w:val="center"/>
      <w:outlineLvl w:val="1"/>
    </w:pPr>
    <w:rPr>
      <w:rFonts w:ascii="Brygada 1918" w:hAnsi="Brygada 1918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21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210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1CB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1CB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8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881"/>
  </w:style>
  <w:style w:type="character" w:customStyle="1" w:styleId="object">
    <w:name w:val="object"/>
    <w:basedOn w:val="Domylnaczcionkaakapitu"/>
    <w:rsid w:val="0001235D"/>
  </w:style>
  <w:style w:type="character" w:styleId="Pogrubienie">
    <w:name w:val="Strong"/>
    <w:basedOn w:val="Domylnaczcionkaakapitu"/>
    <w:uiPriority w:val="22"/>
    <w:qFormat/>
    <w:rsid w:val="0001235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35D"/>
    <w:rPr>
      <w:rFonts w:ascii="Brygada 1918 SemiBold" w:hAnsi="Brygada 1918 SemiBold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4B6A"/>
    <w:rPr>
      <w:rFonts w:ascii="Brygada 1918" w:hAnsi="Brygada 1918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02FF-B697-49C7-A0F9-C837B48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Kochańska Beata</cp:lastModifiedBy>
  <cp:revision>9</cp:revision>
  <cp:lastPrinted>2024-05-07T07:48:00Z</cp:lastPrinted>
  <dcterms:created xsi:type="dcterms:W3CDTF">2024-04-18T05:40:00Z</dcterms:created>
  <dcterms:modified xsi:type="dcterms:W3CDTF">2024-05-07T08:01:00Z</dcterms:modified>
</cp:coreProperties>
</file>