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E6D1" w14:textId="77777777" w:rsidR="0078634D" w:rsidRPr="00DC6DA0" w:rsidRDefault="0078634D" w:rsidP="00DC6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contextualSpacing/>
        <w:jc w:val="center"/>
        <w:rPr>
          <w:rFonts w:asciiTheme="minorHAnsi" w:eastAsia="Times New Roman" w:hAnsiTheme="minorHAnsi" w:cstheme="minorHAnsi"/>
          <w:b/>
        </w:rPr>
      </w:pPr>
      <w:r w:rsidRPr="00DC6DA0">
        <w:rPr>
          <w:rFonts w:asciiTheme="minorHAnsi" w:eastAsia="Times New Roman" w:hAnsiTheme="minorHAnsi" w:cstheme="minorHAnsi"/>
          <w:b/>
        </w:rPr>
        <w:t>UMOWA</w:t>
      </w:r>
    </w:p>
    <w:p w14:paraId="68F0BEDC" w14:textId="77777777" w:rsidR="0078634D" w:rsidRPr="00DC6DA0" w:rsidRDefault="0078634D" w:rsidP="00DC6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contextualSpacing/>
        <w:jc w:val="center"/>
        <w:rPr>
          <w:rFonts w:asciiTheme="minorHAnsi" w:eastAsia="Times New Roman" w:hAnsiTheme="minorHAnsi" w:cstheme="minorHAnsi"/>
          <w:b/>
        </w:rPr>
      </w:pPr>
      <w:r w:rsidRPr="00DC6DA0">
        <w:rPr>
          <w:rFonts w:asciiTheme="minorHAnsi" w:eastAsia="Times New Roman" w:hAnsiTheme="minorHAnsi" w:cstheme="minorHAnsi"/>
          <w:b/>
        </w:rPr>
        <w:t>…………………………………</w:t>
      </w:r>
    </w:p>
    <w:p w14:paraId="76D6DD14" w14:textId="77777777" w:rsidR="0078634D" w:rsidRPr="00DC6DA0" w:rsidRDefault="0078634D" w:rsidP="00DC6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contextualSpacing/>
        <w:jc w:val="both"/>
        <w:rPr>
          <w:rFonts w:asciiTheme="minorHAnsi" w:eastAsia="Times New Roman" w:hAnsiTheme="minorHAnsi" w:cstheme="minorHAnsi"/>
        </w:rPr>
      </w:pPr>
    </w:p>
    <w:p w14:paraId="2BEC3C55" w14:textId="5815BAE0" w:rsidR="0078634D" w:rsidRPr="00DC6DA0" w:rsidRDefault="0078634D" w:rsidP="00DC6DA0">
      <w:pPr>
        <w:spacing w:before="240" w:after="240"/>
        <w:contextualSpacing/>
        <w:jc w:val="both"/>
        <w:rPr>
          <w:rFonts w:asciiTheme="minorHAnsi" w:eastAsia="Times New Roman" w:hAnsiTheme="minorHAnsi" w:cstheme="minorHAnsi"/>
        </w:rPr>
      </w:pPr>
      <w:r w:rsidRPr="00DC6DA0">
        <w:rPr>
          <w:rFonts w:asciiTheme="minorHAnsi" w:eastAsia="Times New Roman" w:hAnsiTheme="minorHAnsi" w:cstheme="minorHAnsi"/>
        </w:rPr>
        <w:t>zawarta w Poznaniu w dniu ………………………………… 202</w:t>
      </w:r>
      <w:r w:rsidR="002A4D66">
        <w:rPr>
          <w:rFonts w:asciiTheme="minorHAnsi" w:eastAsia="Times New Roman" w:hAnsiTheme="minorHAnsi" w:cstheme="minorHAnsi"/>
        </w:rPr>
        <w:t>3</w:t>
      </w:r>
      <w:r w:rsidRPr="00DC6DA0">
        <w:rPr>
          <w:rFonts w:asciiTheme="minorHAnsi" w:eastAsia="Times New Roman" w:hAnsiTheme="minorHAnsi" w:cstheme="minorHAnsi"/>
        </w:rPr>
        <w:t>r. pomiędzy:</w:t>
      </w:r>
    </w:p>
    <w:p w14:paraId="20D34A4B" w14:textId="77777777" w:rsidR="0078634D" w:rsidRPr="00DC6DA0" w:rsidRDefault="0078634D" w:rsidP="00DC6DA0">
      <w:pPr>
        <w:spacing w:before="240" w:after="240"/>
        <w:contextualSpacing/>
        <w:jc w:val="both"/>
        <w:rPr>
          <w:rFonts w:asciiTheme="minorHAnsi" w:eastAsia="Times New Roman" w:hAnsiTheme="minorHAnsi" w:cstheme="minorHAnsi"/>
        </w:rPr>
      </w:pPr>
    </w:p>
    <w:p w14:paraId="64D5E8AD" w14:textId="77777777" w:rsidR="0078634D" w:rsidRPr="00DC6DA0" w:rsidRDefault="0078634D" w:rsidP="00DC6DA0">
      <w:pPr>
        <w:spacing w:before="240" w:after="240"/>
        <w:contextualSpacing/>
        <w:jc w:val="both"/>
        <w:rPr>
          <w:rFonts w:asciiTheme="minorHAnsi" w:eastAsia="Times New Roman" w:hAnsiTheme="minorHAnsi" w:cstheme="minorHAnsi"/>
        </w:rPr>
      </w:pPr>
      <w:r w:rsidRPr="00DC6DA0">
        <w:rPr>
          <w:rFonts w:asciiTheme="minorHAnsi" w:eastAsia="Times New Roman" w:hAnsiTheme="minorHAnsi" w:cstheme="minorHAnsi"/>
          <w:b/>
        </w:rPr>
        <w:t>Poznańskim Centrum Dziedzictwa</w:t>
      </w:r>
      <w:r w:rsidRPr="00DC6DA0">
        <w:rPr>
          <w:rFonts w:asciiTheme="minorHAnsi" w:eastAsia="Times New Roman" w:hAnsiTheme="minorHAnsi" w:cstheme="minorHAnsi"/>
        </w:rPr>
        <w:t xml:space="preserve">, </w:t>
      </w:r>
    </w:p>
    <w:p w14:paraId="7D4C0EFC" w14:textId="77777777" w:rsidR="0078634D" w:rsidRPr="00DC6DA0" w:rsidRDefault="0078634D" w:rsidP="00DC6DA0">
      <w:pPr>
        <w:spacing w:before="240" w:after="240"/>
        <w:contextualSpacing/>
        <w:jc w:val="both"/>
        <w:rPr>
          <w:rFonts w:asciiTheme="minorHAnsi" w:eastAsia="Times New Roman" w:hAnsiTheme="minorHAnsi" w:cstheme="minorHAnsi"/>
        </w:rPr>
      </w:pPr>
      <w:r w:rsidRPr="00DC6DA0">
        <w:rPr>
          <w:rFonts w:asciiTheme="minorHAnsi" w:eastAsia="Times New Roman" w:hAnsiTheme="minorHAnsi" w:cstheme="minorHAnsi"/>
        </w:rPr>
        <w:t xml:space="preserve">ul. Gdańska 2, 61-123 Poznań, </w:t>
      </w:r>
    </w:p>
    <w:p w14:paraId="69E7C717" w14:textId="77777777" w:rsidR="0078634D" w:rsidRPr="00DC6DA0" w:rsidRDefault="0078634D" w:rsidP="00DC6DA0">
      <w:pPr>
        <w:spacing w:before="240" w:after="240"/>
        <w:contextualSpacing/>
        <w:jc w:val="both"/>
        <w:rPr>
          <w:rFonts w:asciiTheme="minorHAnsi" w:eastAsia="Times New Roman" w:hAnsiTheme="minorHAnsi" w:cstheme="minorHAnsi"/>
        </w:rPr>
      </w:pPr>
      <w:r w:rsidRPr="00DC6DA0">
        <w:rPr>
          <w:rFonts w:asciiTheme="minorHAnsi" w:eastAsia="Times New Roman" w:hAnsiTheme="minorHAnsi" w:cstheme="minorHAnsi"/>
        </w:rPr>
        <w:t xml:space="preserve">NIP: 778-146-57-36, </w:t>
      </w:r>
    </w:p>
    <w:p w14:paraId="7BCDACC5" w14:textId="77777777" w:rsidR="0078634D" w:rsidRPr="00DC6DA0" w:rsidRDefault="0078634D" w:rsidP="00DC6DA0">
      <w:pPr>
        <w:spacing w:before="240" w:after="240"/>
        <w:contextualSpacing/>
        <w:jc w:val="both"/>
        <w:rPr>
          <w:rFonts w:asciiTheme="minorHAnsi" w:eastAsia="Times New Roman" w:hAnsiTheme="minorHAnsi" w:cstheme="minorHAnsi"/>
        </w:rPr>
      </w:pPr>
      <w:r w:rsidRPr="00DC6DA0">
        <w:rPr>
          <w:rFonts w:asciiTheme="minorHAnsi" w:eastAsia="Times New Roman" w:hAnsiTheme="minorHAnsi" w:cstheme="minorHAnsi"/>
        </w:rPr>
        <w:t>reprezentowanym przez</w:t>
      </w:r>
    </w:p>
    <w:p w14:paraId="1C6A0598" w14:textId="77777777" w:rsidR="0078634D" w:rsidRPr="00DC6DA0" w:rsidRDefault="0078634D" w:rsidP="00DC6DA0">
      <w:pPr>
        <w:spacing w:before="240" w:after="240"/>
        <w:contextualSpacing/>
        <w:jc w:val="both"/>
        <w:rPr>
          <w:rFonts w:asciiTheme="minorHAnsi" w:eastAsia="Times New Roman" w:hAnsiTheme="minorHAnsi" w:cstheme="minorHAnsi"/>
        </w:rPr>
      </w:pPr>
      <w:r w:rsidRPr="00DC6DA0">
        <w:rPr>
          <w:rFonts w:asciiTheme="minorHAnsi" w:eastAsia="Times New Roman" w:hAnsiTheme="minorHAnsi" w:cstheme="minorHAnsi"/>
        </w:rPr>
        <w:t>Monikę Herkt-Rynarzewską – Dyrektor Poznańskiego Centrum Dziedzictwa</w:t>
      </w:r>
    </w:p>
    <w:p w14:paraId="2A654DCB" w14:textId="77777777" w:rsidR="0078634D" w:rsidRPr="00DC6DA0" w:rsidRDefault="0078634D" w:rsidP="00DC6DA0">
      <w:pPr>
        <w:spacing w:before="240" w:after="240"/>
        <w:contextualSpacing/>
        <w:jc w:val="both"/>
        <w:rPr>
          <w:rFonts w:asciiTheme="minorHAnsi" w:eastAsia="Times New Roman" w:hAnsiTheme="minorHAnsi" w:cstheme="minorHAnsi"/>
        </w:rPr>
      </w:pPr>
      <w:r w:rsidRPr="00DC6DA0">
        <w:rPr>
          <w:rFonts w:asciiTheme="minorHAnsi" w:eastAsia="Times New Roman" w:hAnsiTheme="minorHAnsi" w:cstheme="minorHAnsi"/>
        </w:rPr>
        <w:t xml:space="preserve">zwanym dalej </w:t>
      </w:r>
      <w:r w:rsidRPr="00DC6DA0">
        <w:rPr>
          <w:rFonts w:asciiTheme="minorHAnsi" w:eastAsia="Times New Roman" w:hAnsiTheme="minorHAnsi" w:cstheme="minorHAnsi"/>
          <w:b/>
        </w:rPr>
        <w:t>Zamawiającym</w:t>
      </w:r>
    </w:p>
    <w:p w14:paraId="0B6639B8" w14:textId="77777777" w:rsidR="0078634D" w:rsidRPr="00DC6DA0" w:rsidRDefault="0078634D" w:rsidP="00DC6DA0">
      <w:pPr>
        <w:spacing w:before="240" w:after="240"/>
        <w:contextualSpacing/>
        <w:jc w:val="both"/>
        <w:rPr>
          <w:rFonts w:asciiTheme="minorHAnsi" w:eastAsia="Times New Roman" w:hAnsiTheme="minorHAnsi" w:cstheme="minorHAnsi"/>
        </w:rPr>
      </w:pPr>
      <w:r w:rsidRPr="00DC6DA0">
        <w:rPr>
          <w:rFonts w:asciiTheme="minorHAnsi" w:eastAsia="Times New Roman" w:hAnsiTheme="minorHAnsi" w:cstheme="minorHAnsi"/>
        </w:rPr>
        <w:t>a</w:t>
      </w:r>
    </w:p>
    <w:p w14:paraId="3158A97C" w14:textId="77777777" w:rsidR="0078634D" w:rsidRPr="00DC6DA0" w:rsidRDefault="0078634D" w:rsidP="00DC6DA0">
      <w:pPr>
        <w:spacing w:before="240" w:after="240"/>
        <w:contextualSpacing/>
        <w:rPr>
          <w:rFonts w:asciiTheme="minorHAnsi" w:hAnsiTheme="minorHAnsi" w:cstheme="minorHAnsi"/>
        </w:rPr>
      </w:pPr>
    </w:p>
    <w:p w14:paraId="78C7B600" w14:textId="77777777" w:rsidR="0078634D" w:rsidRPr="00DC6DA0" w:rsidRDefault="0078634D" w:rsidP="00DC6DA0">
      <w:pPr>
        <w:spacing w:before="240" w:after="240"/>
        <w:contextualSpacing/>
        <w:rPr>
          <w:rFonts w:asciiTheme="minorHAnsi" w:hAnsiTheme="minorHAnsi" w:cstheme="minorHAnsi"/>
        </w:rPr>
      </w:pPr>
    </w:p>
    <w:p w14:paraId="697B8AC8" w14:textId="77777777" w:rsidR="0078634D" w:rsidRPr="00DC6DA0" w:rsidRDefault="0078634D" w:rsidP="00DC6DA0">
      <w:pPr>
        <w:pStyle w:val="Akapitzlist"/>
        <w:spacing w:before="240" w:after="240"/>
        <w:jc w:val="center"/>
        <w:rPr>
          <w:rFonts w:asciiTheme="minorHAnsi" w:hAnsiTheme="minorHAnsi" w:cstheme="minorHAnsi"/>
          <w:b/>
          <w:bCs/>
        </w:rPr>
      </w:pPr>
    </w:p>
    <w:p w14:paraId="76D10EF9" w14:textId="4D386263" w:rsidR="0078634D" w:rsidRPr="00DC6DA0" w:rsidRDefault="0078634D" w:rsidP="00DC6DA0">
      <w:pPr>
        <w:pStyle w:val="Akapitzlist"/>
        <w:spacing w:before="240" w:after="240"/>
        <w:jc w:val="center"/>
        <w:rPr>
          <w:rFonts w:asciiTheme="minorHAnsi" w:hAnsiTheme="minorHAnsi" w:cstheme="minorHAnsi"/>
          <w:b/>
          <w:bCs/>
        </w:rPr>
      </w:pPr>
      <w:r w:rsidRPr="00DC6DA0">
        <w:rPr>
          <w:rFonts w:asciiTheme="minorHAnsi" w:hAnsiTheme="minorHAnsi" w:cstheme="minorHAnsi"/>
          <w:b/>
          <w:bCs/>
        </w:rPr>
        <w:t>§ 1</w:t>
      </w:r>
    </w:p>
    <w:p w14:paraId="4ECD18E3" w14:textId="07235A97" w:rsidR="0078634D" w:rsidRPr="00DC6DA0" w:rsidRDefault="0078634D" w:rsidP="00DC6DA0">
      <w:pPr>
        <w:pStyle w:val="Akapitzlist"/>
        <w:spacing w:before="240" w:after="240"/>
        <w:jc w:val="center"/>
        <w:rPr>
          <w:rFonts w:asciiTheme="minorHAnsi" w:hAnsiTheme="minorHAnsi" w:cstheme="minorHAnsi"/>
          <w:b/>
          <w:bCs/>
        </w:rPr>
      </w:pPr>
      <w:r w:rsidRPr="00DC6DA0">
        <w:rPr>
          <w:rFonts w:asciiTheme="minorHAnsi" w:hAnsiTheme="minorHAnsi" w:cstheme="minorHAnsi"/>
          <w:b/>
          <w:bCs/>
        </w:rPr>
        <w:t>PRZEDMIOT UMOWY</w:t>
      </w:r>
    </w:p>
    <w:p w14:paraId="22099D8E" w14:textId="77777777" w:rsidR="0078634D" w:rsidRPr="00DC6DA0" w:rsidRDefault="0078634D" w:rsidP="00DC6DA0">
      <w:pPr>
        <w:spacing w:before="240" w:after="240"/>
        <w:contextualSpacing/>
        <w:rPr>
          <w:rFonts w:asciiTheme="minorHAnsi" w:hAnsiTheme="minorHAnsi" w:cstheme="minorHAnsi"/>
        </w:rPr>
      </w:pPr>
    </w:p>
    <w:p w14:paraId="724691CB" w14:textId="4473782B" w:rsidR="0078634D" w:rsidRPr="00322C71" w:rsidRDefault="0078634D" w:rsidP="00DC6DA0">
      <w:pPr>
        <w:pStyle w:val="Akapitzlist"/>
        <w:numPr>
          <w:ilvl w:val="0"/>
          <w:numId w:val="8"/>
        </w:numPr>
        <w:spacing w:before="240" w:after="240"/>
        <w:rPr>
          <w:rFonts w:asciiTheme="minorHAnsi" w:hAnsiTheme="minorHAnsi" w:cstheme="minorHAnsi"/>
          <w:strike/>
          <w:color w:val="FF0000"/>
        </w:rPr>
      </w:pPr>
      <w:r w:rsidRPr="00DC6DA0">
        <w:rPr>
          <w:rFonts w:asciiTheme="minorHAnsi" w:hAnsiTheme="minorHAnsi" w:cstheme="minorHAnsi"/>
        </w:rPr>
        <w:t>Przedmiotem umowy jest dostawa odzieży służbowej dla pracowników Poznańskiego Centrum Dziedzictwa</w:t>
      </w:r>
      <w:r w:rsidR="00455F40" w:rsidRPr="00DC6DA0">
        <w:rPr>
          <w:rFonts w:asciiTheme="minorHAnsi" w:hAnsiTheme="minorHAnsi" w:cstheme="minorHAnsi"/>
        </w:rPr>
        <w:t xml:space="preserve">, zespołów obsługi klienta Bramy Poznania </w:t>
      </w:r>
      <w:r w:rsidR="002A4D66">
        <w:rPr>
          <w:rFonts w:asciiTheme="minorHAnsi" w:hAnsiTheme="minorHAnsi" w:cstheme="minorHAnsi"/>
        </w:rPr>
        <w:t>i Galerii Śluza oraz</w:t>
      </w:r>
      <w:r w:rsidR="00455F40" w:rsidRPr="00DC6DA0">
        <w:rPr>
          <w:rFonts w:asciiTheme="minorHAnsi" w:hAnsiTheme="minorHAnsi" w:cstheme="minorHAnsi"/>
        </w:rPr>
        <w:t xml:space="preserve">  Centrum Szyfrów Enigma</w:t>
      </w:r>
      <w:r w:rsidR="00445452" w:rsidRPr="00DC6DA0">
        <w:rPr>
          <w:rFonts w:asciiTheme="minorHAnsi" w:hAnsiTheme="minorHAnsi" w:cstheme="minorHAnsi"/>
        </w:rPr>
        <w:t xml:space="preserve"> </w:t>
      </w:r>
      <w:r w:rsidR="00445452" w:rsidRPr="007F7C20">
        <w:rPr>
          <w:rFonts w:asciiTheme="minorHAnsi" w:hAnsiTheme="minorHAnsi" w:cstheme="minorHAnsi"/>
        </w:rPr>
        <w:t>z opcją zwiększenia dostawy</w:t>
      </w:r>
      <w:r w:rsidR="007F7C20" w:rsidRPr="007F7C20">
        <w:rPr>
          <w:rFonts w:asciiTheme="minorHAnsi" w:hAnsiTheme="minorHAnsi" w:cstheme="minorHAnsi"/>
        </w:rPr>
        <w:t>.</w:t>
      </w:r>
    </w:p>
    <w:p w14:paraId="76816AE1" w14:textId="0A48E2EB" w:rsidR="00455F40" w:rsidRPr="00DC6DA0" w:rsidRDefault="0078634D" w:rsidP="00DC6DA0">
      <w:pPr>
        <w:pStyle w:val="Akapitzlist"/>
        <w:numPr>
          <w:ilvl w:val="0"/>
          <w:numId w:val="8"/>
        </w:numPr>
        <w:spacing w:before="240" w:after="240"/>
        <w:rPr>
          <w:rFonts w:asciiTheme="minorHAnsi" w:hAnsiTheme="minorHAnsi" w:cstheme="minorHAnsi"/>
        </w:rPr>
      </w:pPr>
      <w:r w:rsidRPr="00DC6DA0">
        <w:rPr>
          <w:rFonts w:asciiTheme="minorHAnsi" w:hAnsiTheme="minorHAnsi" w:cstheme="minorHAnsi"/>
        </w:rPr>
        <w:t xml:space="preserve">Wszystkie wyroby stanowiące przedmiot umowy muszą być fabrycznie nowe, wolne od wad i uszkodzeń, i </w:t>
      </w:r>
      <w:r w:rsidR="00784F32" w:rsidRPr="00DC6DA0">
        <w:rPr>
          <w:rFonts w:asciiTheme="minorHAnsi" w:hAnsiTheme="minorHAnsi" w:cstheme="minorHAnsi"/>
        </w:rPr>
        <w:t>nie</w:t>
      </w:r>
      <w:r w:rsidR="004C21DF" w:rsidRPr="00DC6DA0">
        <w:rPr>
          <w:rFonts w:asciiTheme="minorHAnsi" w:hAnsiTheme="minorHAnsi" w:cstheme="minorHAnsi"/>
        </w:rPr>
        <w:t xml:space="preserve"> mogą</w:t>
      </w:r>
      <w:r w:rsidR="00784F32" w:rsidRPr="00DC6DA0">
        <w:rPr>
          <w:rFonts w:asciiTheme="minorHAnsi" w:hAnsiTheme="minorHAnsi" w:cstheme="minorHAnsi"/>
        </w:rPr>
        <w:t xml:space="preserve"> być </w:t>
      </w:r>
      <w:r w:rsidRPr="00DC6DA0">
        <w:rPr>
          <w:rFonts w:asciiTheme="minorHAnsi" w:hAnsiTheme="minorHAnsi" w:cstheme="minorHAnsi"/>
        </w:rPr>
        <w:t xml:space="preserve">przedmiotem praw osób trzecich oraz </w:t>
      </w:r>
      <w:r w:rsidR="004C21DF" w:rsidRPr="00DC6DA0">
        <w:rPr>
          <w:rFonts w:asciiTheme="minorHAnsi" w:hAnsiTheme="minorHAnsi" w:cstheme="minorHAnsi"/>
        </w:rPr>
        <w:t xml:space="preserve">muszą </w:t>
      </w:r>
      <w:r w:rsidRPr="00DC6DA0">
        <w:rPr>
          <w:rFonts w:asciiTheme="minorHAnsi" w:hAnsiTheme="minorHAnsi" w:cstheme="minorHAnsi"/>
        </w:rPr>
        <w:t>spełnia</w:t>
      </w:r>
      <w:r w:rsidR="00784F32" w:rsidRPr="00DC6DA0">
        <w:rPr>
          <w:rFonts w:asciiTheme="minorHAnsi" w:hAnsiTheme="minorHAnsi" w:cstheme="minorHAnsi"/>
        </w:rPr>
        <w:t>ć</w:t>
      </w:r>
      <w:r w:rsidRPr="00DC6DA0">
        <w:rPr>
          <w:rFonts w:asciiTheme="minorHAnsi" w:hAnsiTheme="minorHAnsi" w:cstheme="minorHAnsi"/>
        </w:rPr>
        <w:t xml:space="preserve"> parametry techniczne</w:t>
      </w:r>
      <w:r w:rsidR="00784F32" w:rsidRPr="00DC6DA0">
        <w:rPr>
          <w:rFonts w:asciiTheme="minorHAnsi" w:hAnsiTheme="minorHAnsi" w:cstheme="minorHAnsi"/>
        </w:rPr>
        <w:t>,</w:t>
      </w:r>
      <w:r w:rsidRPr="00DC6DA0">
        <w:rPr>
          <w:rFonts w:asciiTheme="minorHAnsi" w:hAnsiTheme="minorHAnsi" w:cstheme="minorHAnsi"/>
        </w:rPr>
        <w:t xml:space="preserve"> użytkowe </w:t>
      </w:r>
      <w:r w:rsidR="00784F32" w:rsidRPr="00DC6DA0">
        <w:rPr>
          <w:rFonts w:asciiTheme="minorHAnsi" w:hAnsiTheme="minorHAnsi" w:cstheme="minorHAnsi"/>
        </w:rPr>
        <w:t xml:space="preserve">i </w:t>
      </w:r>
      <w:r w:rsidRPr="00DC6DA0">
        <w:rPr>
          <w:rFonts w:asciiTheme="minorHAnsi" w:hAnsiTheme="minorHAnsi" w:cstheme="minorHAnsi"/>
        </w:rPr>
        <w:t xml:space="preserve">warunki opisane w </w:t>
      </w:r>
      <w:r w:rsidR="00455F40" w:rsidRPr="00DC6DA0">
        <w:rPr>
          <w:rFonts w:asciiTheme="minorHAnsi" w:hAnsiTheme="minorHAnsi" w:cstheme="minorHAnsi"/>
        </w:rPr>
        <w:t xml:space="preserve">specyfikacji zawartej w </w:t>
      </w:r>
      <w:r w:rsidR="00FB5F20" w:rsidRPr="00DC6DA0">
        <w:rPr>
          <w:rFonts w:asciiTheme="minorHAnsi" w:hAnsiTheme="minorHAnsi" w:cstheme="minorHAnsi"/>
        </w:rPr>
        <w:t>Z</w:t>
      </w:r>
      <w:r w:rsidR="00455F40" w:rsidRPr="00DC6DA0">
        <w:rPr>
          <w:rFonts w:asciiTheme="minorHAnsi" w:hAnsiTheme="minorHAnsi" w:cstheme="minorHAnsi"/>
        </w:rPr>
        <w:t>ałączniku nr 1</w:t>
      </w:r>
      <w:r w:rsidR="004C21DF" w:rsidRPr="00DC6DA0">
        <w:rPr>
          <w:rFonts w:asciiTheme="minorHAnsi" w:hAnsiTheme="minorHAnsi" w:cstheme="minorHAnsi"/>
        </w:rPr>
        <w:t xml:space="preserve"> do umowy</w:t>
      </w:r>
      <w:r w:rsidR="00455F40" w:rsidRPr="00DC6DA0">
        <w:rPr>
          <w:rFonts w:asciiTheme="minorHAnsi" w:hAnsiTheme="minorHAnsi" w:cstheme="minorHAnsi"/>
        </w:rPr>
        <w:t xml:space="preserve"> </w:t>
      </w:r>
      <w:r w:rsidR="00784F32" w:rsidRPr="00DC6DA0">
        <w:rPr>
          <w:rFonts w:asciiTheme="minorHAnsi" w:hAnsiTheme="minorHAnsi" w:cstheme="minorHAnsi"/>
        </w:rPr>
        <w:t>a także</w:t>
      </w:r>
      <w:r w:rsidRPr="00DC6DA0">
        <w:rPr>
          <w:rFonts w:asciiTheme="minorHAnsi" w:hAnsiTheme="minorHAnsi" w:cstheme="minorHAnsi"/>
        </w:rPr>
        <w:t xml:space="preserve"> </w:t>
      </w:r>
      <w:r w:rsidR="00455F40" w:rsidRPr="00DC6DA0">
        <w:rPr>
          <w:rFonts w:asciiTheme="minorHAnsi" w:hAnsiTheme="minorHAnsi" w:cstheme="minorHAnsi"/>
        </w:rPr>
        <w:t>odpowiadać</w:t>
      </w:r>
      <w:r w:rsidRPr="00DC6DA0">
        <w:rPr>
          <w:rFonts w:asciiTheme="minorHAnsi" w:hAnsiTheme="minorHAnsi" w:cstheme="minorHAnsi"/>
        </w:rPr>
        <w:t xml:space="preserve"> ofercie Wykonawcy z</w:t>
      </w:r>
      <w:r w:rsidR="00445452" w:rsidRPr="00DC6DA0">
        <w:rPr>
          <w:rFonts w:asciiTheme="minorHAnsi" w:hAnsiTheme="minorHAnsi" w:cstheme="minorHAnsi"/>
        </w:rPr>
        <w:t> </w:t>
      </w:r>
      <w:r w:rsidRPr="00DC6DA0">
        <w:rPr>
          <w:rFonts w:asciiTheme="minorHAnsi" w:hAnsiTheme="minorHAnsi" w:cstheme="minorHAnsi"/>
        </w:rPr>
        <w:t xml:space="preserve">dnia jej złożenia. </w:t>
      </w:r>
    </w:p>
    <w:p w14:paraId="01190498" w14:textId="77777777" w:rsidR="00455F40" w:rsidRPr="00DC6DA0" w:rsidRDefault="00455F40" w:rsidP="00DC6DA0">
      <w:pPr>
        <w:pStyle w:val="Akapitzlist"/>
        <w:spacing w:before="240" w:after="240"/>
        <w:rPr>
          <w:rFonts w:asciiTheme="minorHAnsi" w:hAnsiTheme="minorHAnsi" w:cstheme="minorHAnsi"/>
        </w:rPr>
      </w:pPr>
    </w:p>
    <w:p w14:paraId="0F9B470C" w14:textId="1069FAAA" w:rsidR="00784F32" w:rsidRPr="00DC6DA0" w:rsidRDefault="0078634D" w:rsidP="00DC6DA0">
      <w:pPr>
        <w:pStyle w:val="Akapitzlist"/>
        <w:spacing w:before="240" w:after="240"/>
        <w:jc w:val="center"/>
        <w:rPr>
          <w:rFonts w:asciiTheme="minorHAnsi" w:hAnsiTheme="minorHAnsi" w:cstheme="minorHAnsi"/>
          <w:b/>
          <w:bCs/>
        </w:rPr>
      </w:pPr>
      <w:r w:rsidRPr="00DC6DA0">
        <w:rPr>
          <w:rFonts w:asciiTheme="minorHAnsi" w:hAnsiTheme="minorHAnsi" w:cstheme="minorHAnsi"/>
          <w:b/>
          <w:bCs/>
        </w:rPr>
        <w:t xml:space="preserve">§ </w:t>
      </w:r>
      <w:r w:rsidR="001373E8" w:rsidRPr="00DC6DA0">
        <w:rPr>
          <w:rFonts w:asciiTheme="minorHAnsi" w:hAnsiTheme="minorHAnsi" w:cstheme="minorHAnsi"/>
          <w:b/>
          <w:bCs/>
        </w:rPr>
        <w:t>2</w:t>
      </w:r>
    </w:p>
    <w:p w14:paraId="75D14C31" w14:textId="01DF3BC1" w:rsidR="00784F32" w:rsidRPr="00DC6DA0" w:rsidRDefault="0078634D" w:rsidP="00DC6DA0">
      <w:pPr>
        <w:pStyle w:val="Akapitzlist"/>
        <w:spacing w:before="240" w:after="240"/>
        <w:jc w:val="center"/>
        <w:rPr>
          <w:rFonts w:asciiTheme="minorHAnsi" w:hAnsiTheme="minorHAnsi" w:cstheme="minorHAnsi"/>
          <w:b/>
          <w:bCs/>
        </w:rPr>
      </w:pPr>
      <w:r w:rsidRPr="00DC6DA0">
        <w:rPr>
          <w:rFonts w:asciiTheme="minorHAnsi" w:hAnsiTheme="minorHAnsi" w:cstheme="minorHAnsi"/>
          <w:b/>
          <w:bCs/>
        </w:rPr>
        <w:t>WARUNKI REALIZACJI UMOWY</w:t>
      </w:r>
    </w:p>
    <w:p w14:paraId="312DF952" w14:textId="77777777" w:rsidR="00784F32" w:rsidRPr="00DC6DA0" w:rsidRDefault="00784F32" w:rsidP="00DC6DA0">
      <w:pPr>
        <w:pStyle w:val="Akapitzlist"/>
        <w:spacing w:before="240" w:after="240"/>
        <w:rPr>
          <w:rFonts w:asciiTheme="minorHAnsi" w:hAnsiTheme="minorHAnsi" w:cstheme="minorHAnsi"/>
        </w:rPr>
      </w:pPr>
    </w:p>
    <w:p w14:paraId="7060632B" w14:textId="620A0228" w:rsidR="00784F32" w:rsidRPr="00DC6DA0" w:rsidRDefault="0078634D" w:rsidP="00DC6DA0">
      <w:pPr>
        <w:pStyle w:val="Akapitzlist"/>
        <w:numPr>
          <w:ilvl w:val="0"/>
          <w:numId w:val="4"/>
        </w:numPr>
        <w:spacing w:before="240" w:after="240"/>
        <w:rPr>
          <w:rFonts w:asciiTheme="minorHAnsi" w:hAnsiTheme="minorHAnsi" w:cstheme="minorHAnsi"/>
        </w:rPr>
      </w:pPr>
      <w:r w:rsidRPr="00DC6DA0">
        <w:rPr>
          <w:rFonts w:asciiTheme="minorHAnsi" w:hAnsiTheme="minorHAnsi" w:cstheme="minorHAnsi"/>
        </w:rPr>
        <w:t xml:space="preserve">Dostawy przedmiotu umowy do jednostek organizacyjnych Zamawiającego, następować </w:t>
      </w:r>
      <w:r w:rsidR="00784F32" w:rsidRPr="00DC6DA0">
        <w:rPr>
          <w:rFonts w:asciiTheme="minorHAnsi" w:hAnsiTheme="minorHAnsi" w:cstheme="minorHAnsi"/>
        </w:rPr>
        <w:t>mogą</w:t>
      </w:r>
      <w:r w:rsidRPr="00DC6DA0">
        <w:rPr>
          <w:rFonts w:asciiTheme="minorHAnsi" w:hAnsiTheme="minorHAnsi" w:cstheme="minorHAnsi"/>
        </w:rPr>
        <w:t xml:space="preserve"> partiami, stosownie do potrzeb, a wielkość każdej partii wynikać będzie z </w:t>
      </w:r>
      <w:r w:rsidR="00784F32" w:rsidRPr="00DC6DA0">
        <w:rPr>
          <w:rFonts w:asciiTheme="minorHAnsi" w:hAnsiTheme="minorHAnsi" w:cstheme="minorHAnsi"/>
        </w:rPr>
        <w:t>zapotrzebowania Zamawiającego</w:t>
      </w:r>
    </w:p>
    <w:p w14:paraId="6030350B" w14:textId="77777777" w:rsidR="00784F32" w:rsidRPr="00DC6DA0" w:rsidRDefault="00784F32" w:rsidP="00DC6DA0">
      <w:pPr>
        <w:pStyle w:val="Akapitzlist"/>
        <w:spacing w:before="240" w:after="240"/>
        <w:ind w:left="1080"/>
        <w:rPr>
          <w:rFonts w:asciiTheme="minorHAnsi" w:hAnsiTheme="minorHAnsi" w:cstheme="minorHAnsi"/>
        </w:rPr>
      </w:pPr>
    </w:p>
    <w:p w14:paraId="215C9534" w14:textId="30D94784" w:rsidR="00784F32" w:rsidRPr="00DC6DA0" w:rsidRDefault="00784F32" w:rsidP="00DC6DA0">
      <w:pPr>
        <w:pStyle w:val="Akapitzlist"/>
        <w:numPr>
          <w:ilvl w:val="0"/>
          <w:numId w:val="4"/>
        </w:numPr>
        <w:spacing w:before="240" w:after="240"/>
        <w:rPr>
          <w:rFonts w:asciiTheme="minorHAnsi" w:hAnsiTheme="minorHAnsi" w:cstheme="minorHAnsi"/>
        </w:rPr>
      </w:pPr>
      <w:r w:rsidRPr="00DC6DA0">
        <w:rPr>
          <w:rFonts w:asciiTheme="minorHAnsi" w:hAnsiTheme="minorHAnsi" w:cstheme="minorHAnsi"/>
        </w:rPr>
        <w:t>Zapotrzebowanie</w:t>
      </w:r>
      <w:r w:rsidR="0078634D" w:rsidRPr="00DC6DA0">
        <w:rPr>
          <w:rFonts w:asciiTheme="minorHAnsi" w:hAnsiTheme="minorHAnsi" w:cstheme="minorHAnsi"/>
        </w:rPr>
        <w:t xml:space="preserve"> zgłaszane</w:t>
      </w:r>
      <w:r w:rsidR="004C21DF" w:rsidRPr="00DC6DA0">
        <w:rPr>
          <w:rFonts w:asciiTheme="minorHAnsi" w:hAnsiTheme="minorHAnsi" w:cstheme="minorHAnsi"/>
        </w:rPr>
        <w:t xml:space="preserve"> będzie</w:t>
      </w:r>
      <w:r w:rsidR="0078634D" w:rsidRPr="00DC6DA0">
        <w:rPr>
          <w:rFonts w:asciiTheme="minorHAnsi" w:hAnsiTheme="minorHAnsi" w:cstheme="minorHAnsi"/>
        </w:rPr>
        <w:t xml:space="preserve"> </w:t>
      </w:r>
      <w:r w:rsidRPr="00DC6DA0">
        <w:rPr>
          <w:rFonts w:asciiTheme="minorHAnsi" w:hAnsiTheme="minorHAnsi" w:cstheme="minorHAnsi"/>
        </w:rPr>
        <w:t xml:space="preserve">za pośrednictwem poczty elektronicznej </w:t>
      </w:r>
      <w:r w:rsidR="0078634D" w:rsidRPr="00DC6DA0">
        <w:rPr>
          <w:rFonts w:asciiTheme="minorHAnsi" w:hAnsiTheme="minorHAnsi" w:cstheme="minorHAnsi"/>
        </w:rPr>
        <w:t>przez pracownik</w:t>
      </w:r>
      <w:r w:rsidRPr="00DC6DA0">
        <w:rPr>
          <w:rFonts w:asciiTheme="minorHAnsi" w:hAnsiTheme="minorHAnsi" w:cstheme="minorHAnsi"/>
        </w:rPr>
        <w:t>ów</w:t>
      </w:r>
      <w:r w:rsidR="0078634D" w:rsidRPr="00DC6DA0">
        <w:rPr>
          <w:rFonts w:asciiTheme="minorHAnsi" w:hAnsiTheme="minorHAnsi" w:cstheme="minorHAnsi"/>
        </w:rPr>
        <w:t xml:space="preserve"> Zamawiającego</w:t>
      </w:r>
      <w:r w:rsidR="0048714B" w:rsidRPr="00DC6DA0">
        <w:rPr>
          <w:rFonts w:asciiTheme="minorHAnsi" w:hAnsiTheme="minorHAnsi" w:cstheme="minorHAnsi"/>
        </w:rPr>
        <w:t>:</w:t>
      </w:r>
    </w:p>
    <w:p w14:paraId="565A4998" w14:textId="67E10F9B" w:rsidR="0043729D" w:rsidRPr="00DC6DA0" w:rsidRDefault="0043729D" w:rsidP="00DC6DA0">
      <w:pPr>
        <w:pStyle w:val="Akapitzlist"/>
        <w:numPr>
          <w:ilvl w:val="0"/>
          <w:numId w:val="7"/>
        </w:numPr>
        <w:spacing w:before="240" w:after="240"/>
        <w:ind w:left="1843"/>
        <w:rPr>
          <w:rFonts w:asciiTheme="minorHAnsi" w:hAnsiTheme="minorHAnsi" w:cstheme="minorHAnsi"/>
        </w:rPr>
      </w:pPr>
      <w:r w:rsidRPr="00DC6DA0">
        <w:rPr>
          <w:rFonts w:asciiTheme="minorHAnsi" w:hAnsiTheme="minorHAnsi" w:cstheme="minorHAnsi"/>
        </w:rPr>
        <w:t>…</w:t>
      </w:r>
    </w:p>
    <w:p w14:paraId="40209F5A" w14:textId="3E8E04B4" w:rsidR="0043729D" w:rsidRPr="00DC6DA0" w:rsidRDefault="0043729D" w:rsidP="00DC6DA0">
      <w:pPr>
        <w:pStyle w:val="Akapitzlist"/>
        <w:numPr>
          <w:ilvl w:val="0"/>
          <w:numId w:val="7"/>
        </w:numPr>
        <w:spacing w:before="240" w:after="240"/>
        <w:ind w:left="1843"/>
        <w:rPr>
          <w:rFonts w:asciiTheme="minorHAnsi" w:hAnsiTheme="minorHAnsi" w:cstheme="minorHAnsi"/>
        </w:rPr>
      </w:pPr>
      <w:r w:rsidRPr="00DC6DA0">
        <w:rPr>
          <w:rFonts w:asciiTheme="minorHAnsi" w:hAnsiTheme="minorHAnsi" w:cstheme="minorHAnsi"/>
        </w:rPr>
        <w:t>…</w:t>
      </w:r>
    </w:p>
    <w:p w14:paraId="5002E8F5" w14:textId="1B50F968" w:rsidR="0043729D" w:rsidRPr="00DC6DA0" w:rsidRDefault="0043729D" w:rsidP="00DC6DA0">
      <w:pPr>
        <w:pStyle w:val="Akapitzlist"/>
        <w:numPr>
          <w:ilvl w:val="0"/>
          <w:numId w:val="4"/>
        </w:numPr>
        <w:spacing w:before="240" w:after="240"/>
        <w:rPr>
          <w:rFonts w:asciiTheme="minorHAnsi" w:hAnsiTheme="minorHAnsi" w:cstheme="minorHAnsi"/>
        </w:rPr>
      </w:pPr>
      <w:r w:rsidRPr="00DC6DA0">
        <w:rPr>
          <w:rFonts w:asciiTheme="minorHAnsi" w:hAnsiTheme="minorHAnsi" w:cstheme="minorHAnsi"/>
        </w:rPr>
        <w:lastRenderedPageBreak/>
        <w:t>Wykonawca wskazuje:</w:t>
      </w:r>
    </w:p>
    <w:p w14:paraId="3D2A2A1D" w14:textId="77777777" w:rsidR="0043729D" w:rsidRPr="00DC6DA0" w:rsidRDefault="0043729D" w:rsidP="00DC6DA0">
      <w:pPr>
        <w:pStyle w:val="Akapitzlist"/>
        <w:numPr>
          <w:ilvl w:val="1"/>
          <w:numId w:val="4"/>
        </w:numPr>
        <w:spacing w:before="240" w:after="240"/>
        <w:rPr>
          <w:rFonts w:asciiTheme="minorHAnsi" w:hAnsiTheme="minorHAnsi" w:cstheme="minorHAnsi"/>
        </w:rPr>
      </w:pPr>
      <w:r w:rsidRPr="00DC6DA0">
        <w:rPr>
          <w:rFonts w:asciiTheme="minorHAnsi" w:hAnsiTheme="minorHAnsi" w:cstheme="minorHAnsi"/>
        </w:rPr>
        <w:t>…</w:t>
      </w:r>
    </w:p>
    <w:p w14:paraId="246FEBA5" w14:textId="77777777" w:rsidR="0043729D" w:rsidRPr="00DC6DA0" w:rsidRDefault="0043729D" w:rsidP="00DC6DA0">
      <w:pPr>
        <w:pStyle w:val="Akapitzlist"/>
        <w:numPr>
          <w:ilvl w:val="1"/>
          <w:numId w:val="4"/>
        </w:numPr>
        <w:spacing w:before="240" w:after="240"/>
        <w:rPr>
          <w:rFonts w:asciiTheme="minorHAnsi" w:hAnsiTheme="minorHAnsi" w:cstheme="minorHAnsi"/>
        </w:rPr>
      </w:pPr>
      <w:r w:rsidRPr="00DC6DA0">
        <w:rPr>
          <w:rFonts w:asciiTheme="minorHAnsi" w:hAnsiTheme="minorHAnsi" w:cstheme="minorHAnsi"/>
        </w:rPr>
        <w:t>…</w:t>
      </w:r>
    </w:p>
    <w:p w14:paraId="1DB54368" w14:textId="3811E281" w:rsidR="0043729D" w:rsidRPr="00DC6DA0" w:rsidRDefault="0043729D" w:rsidP="00322C71">
      <w:pPr>
        <w:spacing w:before="240" w:after="240"/>
        <w:ind w:left="1440"/>
        <w:contextualSpacing/>
        <w:rPr>
          <w:rFonts w:asciiTheme="minorHAnsi" w:hAnsiTheme="minorHAnsi" w:cstheme="minorHAnsi"/>
        </w:rPr>
      </w:pPr>
      <w:r w:rsidRPr="00DC6DA0">
        <w:rPr>
          <w:rFonts w:asciiTheme="minorHAnsi" w:hAnsiTheme="minorHAnsi" w:cstheme="minorHAnsi"/>
        </w:rPr>
        <w:t>jako osobę do bieżących kontaktów z Zamawiającym.</w:t>
      </w:r>
    </w:p>
    <w:p w14:paraId="21A7A2D9" w14:textId="2F7F0C91" w:rsidR="001373E8" w:rsidRPr="00322C71" w:rsidRDefault="001373E8" w:rsidP="00322C71">
      <w:pPr>
        <w:pStyle w:val="Akapitzlist"/>
        <w:numPr>
          <w:ilvl w:val="0"/>
          <w:numId w:val="4"/>
        </w:numPr>
        <w:spacing w:before="240" w:after="240"/>
        <w:rPr>
          <w:rFonts w:asciiTheme="minorHAnsi" w:hAnsiTheme="minorHAnsi" w:cstheme="minorHAnsi"/>
        </w:rPr>
      </w:pPr>
      <w:r w:rsidRPr="00DC6DA0">
        <w:rPr>
          <w:rFonts w:asciiTheme="minorHAnsi" w:hAnsiTheme="minorHAnsi" w:cstheme="minorHAnsi"/>
        </w:rPr>
        <w:t xml:space="preserve">Wykonawca zobowiązany jest do niezwłocznego potwierdzenia drogą elektroniczną otrzymania od Zamawiającego zgłoszenia zapotrzebowania. Jeśli Wykonawca nie potwierdzi otrzymania wiadomości, Zamawiający będzie domniemywać, że dotarła ona do Wykonawcy, chyba, że udowodni on, że z przyczyn technicznych było to niemożliwe. </w:t>
      </w:r>
    </w:p>
    <w:p w14:paraId="129AD428" w14:textId="0FBEED25" w:rsidR="00784F32" w:rsidRPr="00322C71" w:rsidRDefault="0078634D" w:rsidP="00DC6DA0">
      <w:pPr>
        <w:pStyle w:val="Akapitzlist"/>
        <w:numPr>
          <w:ilvl w:val="0"/>
          <w:numId w:val="4"/>
        </w:numPr>
        <w:spacing w:before="240" w:after="240"/>
        <w:rPr>
          <w:rFonts w:asciiTheme="minorHAnsi" w:hAnsiTheme="minorHAnsi" w:cstheme="minorHAnsi"/>
        </w:rPr>
      </w:pPr>
      <w:r w:rsidRPr="00DC6DA0">
        <w:rPr>
          <w:rFonts w:asciiTheme="minorHAnsi" w:hAnsiTheme="minorHAnsi" w:cstheme="minorHAnsi"/>
        </w:rPr>
        <w:t xml:space="preserve">Każda partia </w:t>
      </w:r>
      <w:r w:rsidR="00784F32" w:rsidRPr="00DC6DA0">
        <w:rPr>
          <w:rFonts w:asciiTheme="minorHAnsi" w:hAnsiTheme="minorHAnsi" w:cstheme="minorHAnsi"/>
        </w:rPr>
        <w:t>towarów powinna</w:t>
      </w:r>
      <w:r w:rsidRPr="00DC6DA0">
        <w:rPr>
          <w:rFonts w:asciiTheme="minorHAnsi" w:hAnsiTheme="minorHAnsi" w:cstheme="minorHAnsi"/>
        </w:rPr>
        <w:t xml:space="preserve"> być zgodna z</w:t>
      </w:r>
      <w:r w:rsidR="002A4D66">
        <w:rPr>
          <w:rFonts w:asciiTheme="minorHAnsi" w:hAnsiTheme="minorHAnsi" w:cstheme="minorHAnsi"/>
        </w:rPr>
        <w:t>e</w:t>
      </w:r>
      <w:r w:rsidRPr="00DC6DA0">
        <w:rPr>
          <w:rFonts w:asciiTheme="minorHAnsi" w:hAnsiTheme="minorHAnsi" w:cstheme="minorHAnsi"/>
        </w:rPr>
        <w:t xml:space="preserve"> </w:t>
      </w:r>
      <w:r w:rsidR="00784F32" w:rsidRPr="00DC6DA0">
        <w:rPr>
          <w:rFonts w:asciiTheme="minorHAnsi" w:hAnsiTheme="minorHAnsi" w:cstheme="minorHAnsi"/>
        </w:rPr>
        <w:t>zgłoszonym</w:t>
      </w:r>
      <w:r w:rsidR="004C21DF" w:rsidRPr="00DC6DA0">
        <w:rPr>
          <w:rFonts w:asciiTheme="minorHAnsi" w:hAnsiTheme="minorHAnsi" w:cstheme="minorHAnsi"/>
        </w:rPr>
        <w:t xml:space="preserve"> zamówieniem</w:t>
      </w:r>
      <w:r w:rsidR="00784F32" w:rsidRPr="00DC6DA0">
        <w:rPr>
          <w:rFonts w:asciiTheme="minorHAnsi" w:hAnsiTheme="minorHAnsi" w:cstheme="minorHAnsi"/>
        </w:rPr>
        <w:t xml:space="preserve"> oraz </w:t>
      </w:r>
      <w:r w:rsidRPr="00DC6DA0">
        <w:rPr>
          <w:rFonts w:asciiTheme="minorHAnsi" w:hAnsiTheme="minorHAnsi" w:cstheme="minorHAnsi"/>
        </w:rPr>
        <w:t>złożoną przez Wykonawcę ofertą.</w:t>
      </w:r>
    </w:p>
    <w:p w14:paraId="4872661C" w14:textId="4C02373D" w:rsidR="00784F32" w:rsidRPr="00322C71" w:rsidRDefault="00784F32" w:rsidP="00322C71">
      <w:pPr>
        <w:pStyle w:val="Akapitzlist"/>
        <w:numPr>
          <w:ilvl w:val="0"/>
          <w:numId w:val="4"/>
        </w:numPr>
        <w:spacing w:before="240" w:after="240"/>
        <w:rPr>
          <w:rFonts w:asciiTheme="minorHAnsi" w:hAnsiTheme="minorHAnsi" w:cstheme="minorHAnsi"/>
        </w:rPr>
      </w:pPr>
      <w:r w:rsidRPr="00DC6DA0">
        <w:rPr>
          <w:rFonts w:asciiTheme="minorHAnsi" w:hAnsiTheme="minorHAnsi" w:cstheme="minorHAnsi"/>
        </w:rPr>
        <w:t>Dostawa przedmiotu</w:t>
      </w:r>
      <w:r w:rsidR="0078634D" w:rsidRPr="00DC6DA0">
        <w:rPr>
          <w:rFonts w:asciiTheme="minorHAnsi" w:hAnsiTheme="minorHAnsi" w:cstheme="minorHAnsi"/>
        </w:rPr>
        <w:t xml:space="preserve"> obejmuje transport oraz wniesienie zamawianych </w:t>
      </w:r>
      <w:r w:rsidR="004C21DF" w:rsidRPr="00DC6DA0">
        <w:rPr>
          <w:rFonts w:asciiTheme="minorHAnsi" w:hAnsiTheme="minorHAnsi" w:cstheme="minorHAnsi"/>
        </w:rPr>
        <w:t>towarów</w:t>
      </w:r>
      <w:r w:rsidR="0078634D" w:rsidRPr="00DC6DA0">
        <w:rPr>
          <w:rFonts w:asciiTheme="minorHAnsi" w:hAnsiTheme="minorHAnsi" w:cstheme="minorHAnsi"/>
        </w:rPr>
        <w:t xml:space="preserve"> </w:t>
      </w:r>
      <w:r w:rsidR="002A4D66">
        <w:rPr>
          <w:rFonts w:asciiTheme="minorHAnsi" w:hAnsiTheme="minorHAnsi" w:cstheme="minorHAnsi"/>
        </w:rPr>
        <w:t xml:space="preserve">w </w:t>
      </w:r>
      <w:r w:rsidR="0078634D" w:rsidRPr="00DC6DA0">
        <w:rPr>
          <w:rFonts w:asciiTheme="minorHAnsi" w:hAnsiTheme="minorHAnsi" w:cstheme="minorHAnsi"/>
        </w:rPr>
        <w:t xml:space="preserve">miejsce wskazane w </w:t>
      </w:r>
      <w:r w:rsidRPr="00DC6DA0">
        <w:rPr>
          <w:rFonts w:asciiTheme="minorHAnsi" w:hAnsiTheme="minorHAnsi" w:cstheme="minorHAnsi"/>
        </w:rPr>
        <w:t>wiadomości z zapotrzebowaniem</w:t>
      </w:r>
      <w:r w:rsidR="0078634D" w:rsidRPr="00DC6DA0">
        <w:rPr>
          <w:rFonts w:asciiTheme="minorHAnsi" w:hAnsiTheme="minorHAnsi" w:cstheme="minorHAnsi"/>
        </w:rPr>
        <w:t xml:space="preserve"> </w:t>
      </w:r>
    </w:p>
    <w:p w14:paraId="1AB9DAE5" w14:textId="738B5CFF" w:rsidR="00784F32" w:rsidRPr="00322C71" w:rsidRDefault="0078634D" w:rsidP="00DC6DA0">
      <w:pPr>
        <w:pStyle w:val="Akapitzlist"/>
        <w:numPr>
          <w:ilvl w:val="0"/>
          <w:numId w:val="4"/>
        </w:numPr>
        <w:spacing w:before="240" w:after="240"/>
        <w:rPr>
          <w:rFonts w:asciiTheme="minorHAnsi" w:hAnsiTheme="minorHAnsi" w:cstheme="minorHAnsi"/>
        </w:rPr>
      </w:pPr>
      <w:r w:rsidRPr="00DC6DA0">
        <w:rPr>
          <w:rFonts w:asciiTheme="minorHAnsi" w:hAnsiTheme="minorHAnsi" w:cstheme="minorHAnsi"/>
        </w:rPr>
        <w:t xml:space="preserve">Odbioru przedmiotu umowy pod względem ilości, jakości oraz zgodności z ofertą dokonywać będą upoważnieni pracownicy </w:t>
      </w:r>
      <w:r w:rsidR="00784F32" w:rsidRPr="00DC6DA0">
        <w:rPr>
          <w:rFonts w:asciiTheme="minorHAnsi" w:hAnsiTheme="minorHAnsi" w:cstheme="minorHAnsi"/>
        </w:rPr>
        <w:t>Zamawiającego.</w:t>
      </w:r>
    </w:p>
    <w:p w14:paraId="14C90BC1" w14:textId="284F2571" w:rsidR="0043729D" w:rsidRPr="00322C71" w:rsidRDefault="0078634D" w:rsidP="00322C71">
      <w:pPr>
        <w:pStyle w:val="Akapitzlist"/>
        <w:numPr>
          <w:ilvl w:val="0"/>
          <w:numId w:val="4"/>
        </w:numPr>
        <w:spacing w:before="240" w:after="240"/>
        <w:rPr>
          <w:rFonts w:asciiTheme="minorHAnsi" w:hAnsiTheme="minorHAnsi" w:cstheme="minorHAnsi"/>
          <w:i/>
          <w:iCs/>
        </w:rPr>
      </w:pPr>
      <w:r w:rsidRPr="00DC6DA0">
        <w:rPr>
          <w:rFonts w:asciiTheme="minorHAnsi" w:hAnsiTheme="minorHAnsi" w:cstheme="minorHAnsi"/>
        </w:rPr>
        <w:t xml:space="preserve">Dostawę uważa się za zrealizowaną w terminie, jeżeli wszystkie pozycje zamieszczone w </w:t>
      </w:r>
      <w:r w:rsidR="0043729D" w:rsidRPr="00DC6DA0">
        <w:rPr>
          <w:rFonts w:asciiTheme="minorHAnsi" w:hAnsiTheme="minorHAnsi" w:cstheme="minorHAnsi"/>
        </w:rPr>
        <w:t>zgłoszeniu zapotrzebowania</w:t>
      </w:r>
      <w:r w:rsidRPr="00DC6DA0">
        <w:rPr>
          <w:rFonts w:asciiTheme="minorHAnsi" w:hAnsiTheme="minorHAnsi" w:cstheme="minorHAnsi"/>
        </w:rPr>
        <w:t xml:space="preserve"> Zamawiającego, znajdują się w miejscu dostawy w ciągu 1</w:t>
      </w:r>
      <w:r w:rsidR="0043729D" w:rsidRPr="00DC6DA0">
        <w:rPr>
          <w:rFonts w:asciiTheme="minorHAnsi" w:hAnsiTheme="minorHAnsi" w:cstheme="minorHAnsi"/>
        </w:rPr>
        <w:t>4</w:t>
      </w:r>
      <w:r w:rsidRPr="00DC6DA0">
        <w:rPr>
          <w:rFonts w:asciiTheme="minorHAnsi" w:hAnsiTheme="minorHAnsi" w:cstheme="minorHAnsi"/>
        </w:rPr>
        <w:t xml:space="preserve"> dni od dnia złożenia zamówieni</w:t>
      </w:r>
      <w:r w:rsidR="0043729D" w:rsidRPr="00DC6DA0">
        <w:rPr>
          <w:rFonts w:asciiTheme="minorHAnsi" w:hAnsiTheme="minorHAnsi" w:cstheme="minorHAnsi"/>
        </w:rPr>
        <w:t>a</w:t>
      </w:r>
      <w:r w:rsidRPr="00DC6DA0">
        <w:rPr>
          <w:rFonts w:asciiTheme="minorHAnsi" w:hAnsiTheme="minorHAnsi" w:cstheme="minorHAnsi"/>
        </w:rPr>
        <w:t xml:space="preserve">. </w:t>
      </w:r>
    </w:p>
    <w:p w14:paraId="7BB53683" w14:textId="7DD2790F" w:rsidR="003E4556" w:rsidRPr="00322C71" w:rsidRDefault="0078634D" w:rsidP="00322C71">
      <w:pPr>
        <w:pStyle w:val="Akapitzlist"/>
        <w:numPr>
          <w:ilvl w:val="0"/>
          <w:numId w:val="4"/>
        </w:numPr>
        <w:spacing w:before="240" w:after="240"/>
        <w:rPr>
          <w:rFonts w:asciiTheme="minorHAnsi" w:hAnsiTheme="minorHAnsi" w:cstheme="minorHAnsi"/>
          <w:i/>
          <w:iCs/>
        </w:rPr>
      </w:pPr>
      <w:r w:rsidRPr="00DC6DA0">
        <w:rPr>
          <w:rFonts w:asciiTheme="minorHAnsi" w:hAnsiTheme="minorHAnsi" w:cstheme="minorHAnsi"/>
        </w:rPr>
        <w:t xml:space="preserve">Wszystkie koszty związane z realizacją przedmiotu umowy ponosi Wykonawca i uwzględnia je w cenie oferty. </w:t>
      </w:r>
    </w:p>
    <w:p w14:paraId="143618CF" w14:textId="4F61F8FA" w:rsidR="0043729D" w:rsidRPr="00DC6DA0" w:rsidRDefault="003E4556" w:rsidP="00DC6DA0">
      <w:pPr>
        <w:pStyle w:val="Akapitzlist"/>
        <w:numPr>
          <w:ilvl w:val="0"/>
          <w:numId w:val="4"/>
        </w:numPr>
        <w:spacing w:before="240" w:after="240"/>
        <w:rPr>
          <w:rFonts w:asciiTheme="minorHAnsi" w:hAnsiTheme="minorHAnsi" w:cstheme="minorHAnsi"/>
          <w:i/>
          <w:iCs/>
        </w:rPr>
      </w:pPr>
      <w:r w:rsidRPr="00DC6DA0">
        <w:rPr>
          <w:rFonts w:asciiTheme="minorHAnsi" w:hAnsiTheme="minorHAnsi" w:cstheme="minorHAnsi"/>
        </w:rPr>
        <w:t xml:space="preserve">Zamawiający zastrzega obowiązek osobistego wykonania przez wykonawcę kluczowych części przedmiotu Umowy, tj.: wyprodukowanie odzieży służbowej dla pracowników Poznańskiego Centrum Dziedzictwa, zespołów obsługi klienta Bramy Poznania </w:t>
      </w:r>
      <w:r w:rsidR="002A4D66">
        <w:rPr>
          <w:rFonts w:asciiTheme="minorHAnsi" w:hAnsiTheme="minorHAnsi" w:cstheme="minorHAnsi"/>
        </w:rPr>
        <w:t>i Galerii Śluza oraz</w:t>
      </w:r>
      <w:r w:rsidRPr="00DC6DA0">
        <w:rPr>
          <w:rFonts w:asciiTheme="minorHAnsi" w:hAnsiTheme="minorHAnsi" w:cstheme="minorHAnsi"/>
        </w:rPr>
        <w:t xml:space="preserve"> Centrum Szyfrów Enigma.</w:t>
      </w:r>
    </w:p>
    <w:p w14:paraId="7EA742CF" w14:textId="77777777" w:rsidR="0043729D" w:rsidRPr="00DC6DA0" w:rsidRDefault="0043729D" w:rsidP="00DC6DA0">
      <w:pPr>
        <w:pStyle w:val="Akapitzlist"/>
        <w:spacing w:before="240" w:after="240"/>
        <w:rPr>
          <w:rFonts w:asciiTheme="minorHAnsi" w:hAnsiTheme="minorHAnsi" w:cstheme="minorHAnsi"/>
        </w:rPr>
      </w:pPr>
    </w:p>
    <w:p w14:paraId="5FD7C930" w14:textId="77777777" w:rsidR="001373E8" w:rsidRPr="00DC6DA0" w:rsidRDefault="001373E8" w:rsidP="00DC6DA0">
      <w:pPr>
        <w:pStyle w:val="Akapitzlist"/>
        <w:spacing w:before="240" w:after="240"/>
        <w:rPr>
          <w:rFonts w:asciiTheme="minorHAnsi" w:hAnsiTheme="minorHAnsi" w:cstheme="minorHAnsi"/>
          <w:i/>
          <w:iCs/>
        </w:rPr>
      </w:pPr>
    </w:p>
    <w:p w14:paraId="04D59840" w14:textId="24459E97" w:rsidR="001373E8" w:rsidRPr="00DC6DA0" w:rsidRDefault="001373E8" w:rsidP="00DC6DA0">
      <w:pPr>
        <w:spacing w:before="240" w:after="240"/>
        <w:contextualSpacing/>
        <w:jc w:val="center"/>
        <w:rPr>
          <w:rFonts w:asciiTheme="minorHAnsi" w:hAnsiTheme="minorHAnsi" w:cstheme="minorHAnsi"/>
          <w:b/>
          <w:bCs/>
        </w:rPr>
      </w:pPr>
      <w:r w:rsidRPr="00DC6DA0">
        <w:rPr>
          <w:rFonts w:asciiTheme="minorHAnsi" w:hAnsiTheme="minorHAnsi" w:cstheme="minorHAnsi"/>
          <w:b/>
          <w:bCs/>
        </w:rPr>
        <w:t>§</w:t>
      </w:r>
      <w:r w:rsidR="00123D39" w:rsidRPr="00DC6DA0">
        <w:rPr>
          <w:rFonts w:asciiTheme="minorHAnsi" w:hAnsiTheme="minorHAnsi" w:cstheme="minorHAnsi"/>
          <w:b/>
          <w:bCs/>
        </w:rPr>
        <w:t>3</w:t>
      </w:r>
    </w:p>
    <w:p w14:paraId="113E74CB" w14:textId="77777777" w:rsidR="001373E8" w:rsidRPr="00DC6DA0" w:rsidRDefault="001373E8" w:rsidP="00DC6DA0">
      <w:pPr>
        <w:spacing w:before="240" w:after="240"/>
        <w:contextualSpacing/>
        <w:jc w:val="center"/>
        <w:rPr>
          <w:rFonts w:asciiTheme="minorHAnsi" w:hAnsiTheme="minorHAnsi" w:cstheme="minorHAnsi"/>
          <w:b/>
          <w:bCs/>
        </w:rPr>
      </w:pPr>
      <w:r w:rsidRPr="00DC6DA0">
        <w:rPr>
          <w:rFonts w:asciiTheme="minorHAnsi" w:hAnsiTheme="minorHAnsi" w:cstheme="minorHAnsi"/>
          <w:b/>
          <w:bCs/>
        </w:rPr>
        <w:t>TERMINY I SPOSÓB ZAMAWIANIA</w:t>
      </w:r>
    </w:p>
    <w:p w14:paraId="2413434C" w14:textId="77777777" w:rsidR="001373E8" w:rsidRPr="00DC6DA0" w:rsidRDefault="001373E8" w:rsidP="00DC6DA0">
      <w:pPr>
        <w:pStyle w:val="Akapitzlist"/>
        <w:spacing w:before="240" w:after="240"/>
        <w:rPr>
          <w:rFonts w:asciiTheme="minorHAnsi" w:hAnsiTheme="minorHAnsi" w:cstheme="minorHAnsi"/>
        </w:rPr>
      </w:pPr>
    </w:p>
    <w:p w14:paraId="45E8D027" w14:textId="77777777" w:rsidR="001A6503" w:rsidRPr="001A6503" w:rsidRDefault="001373E8" w:rsidP="001A6503">
      <w:pPr>
        <w:pStyle w:val="Akapitzlist"/>
        <w:numPr>
          <w:ilvl w:val="0"/>
          <w:numId w:val="29"/>
        </w:numPr>
        <w:spacing w:before="240" w:after="240"/>
        <w:rPr>
          <w:rFonts w:asciiTheme="minorHAnsi" w:hAnsiTheme="minorHAnsi" w:cstheme="minorHAnsi"/>
          <w:b/>
          <w:bCs/>
        </w:rPr>
      </w:pPr>
      <w:r w:rsidRPr="001A6503">
        <w:rPr>
          <w:rFonts w:asciiTheme="minorHAnsi" w:hAnsiTheme="minorHAnsi" w:cstheme="minorHAnsi"/>
        </w:rPr>
        <w:t>Dostawa towaru</w:t>
      </w:r>
      <w:r w:rsidR="001A6503" w:rsidRPr="001A6503">
        <w:rPr>
          <w:rFonts w:asciiTheme="minorHAnsi" w:hAnsiTheme="minorHAnsi" w:cstheme="minorHAnsi"/>
        </w:rPr>
        <w:t xml:space="preserve"> w ramach zamówienia podstawowego</w:t>
      </w:r>
      <w:r w:rsidR="001A6503">
        <w:rPr>
          <w:rFonts w:asciiTheme="minorHAnsi" w:hAnsiTheme="minorHAnsi" w:cstheme="minorHAnsi"/>
          <w:b/>
          <w:bCs/>
        </w:rPr>
        <w:t xml:space="preserve"> </w:t>
      </w:r>
      <w:r w:rsidRPr="001A6503">
        <w:rPr>
          <w:rFonts w:asciiTheme="minorHAnsi" w:hAnsiTheme="minorHAnsi" w:cstheme="minorHAnsi"/>
        </w:rPr>
        <w:t>zrealizowana zostanie w terminie 14 dni od daty zgłoszenia zapotrzebowania przez Zamawiającego, jednak nie wcześniej niż 1.0</w:t>
      </w:r>
      <w:r w:rsidR="00123D39" w:rsidRPr="001A6503">
        <w:rPr>
          <w:rFonts w:asciiTheme="minorHAnsi" w:hAnsiTheme="minorHAnsi" w:cstheme="minorHAnsi"/>
        </w:rPr>
        <w:t>2</w:t>
      </w:r>
      <w:r w:rsidRPr="001A6503">
        <w:rPr>
          <w:rFonts w:asciiTheme="minorHAnsi" w:hAnsiTheme="minorHAnsi" w:cstheme="minorHAnsi"/>
        </w:rPr>
        <w:t>.202</w:t>
      </w:r>
      <w:r w:rsidR="001A6503" w:rsidRPr="001A6503">
        <w:rPr>
          <w:rFonts w:asciiTheme="minorHAnsi" w:hAnsiTheme="minorHAnsi" w:cstheme="minorHAnsi"/>
        </w:rPr>
        <w:t>3</w:t>
      </w:r>
      <w:r w:rsidRPr="001A6503">
        <w:rPr>
          <w:rFonts w:asciiTheme="minorHAnsi" w:hAnsiTheme="minorHAnsi" w:cstheme="minorHAnsi"/>
        </w:rPr>
        <w:t xml:space="preserve"> i nie później niż </w:t>
      </w:r>
      <w:r w:rsidR="001A6503" w:rsidRPr="001A6503">
        <w:rPr>
          <w:rFonts w:asciiTheme="minorHAnsi" w:hAnsiTheme="minorHAnsi" w:cstheme="minorHAnsi"/>
        </w:rPr>
        <w:t>30.06.2023</w:t>
      </w:r>
      <w:r w:rsidRPr="001A6503">
        <w:rPr>
          <w:rFonts w:asciiTheme="minorHAnsi" w:hAnsiTheme="minorHAnsi" w:cstheme="minorHAnsi"/>
        </w:rPr>
        <w:t>.</w:t>
      </w:r>
    </w:p>
    <w:p w14:paraId="70C71244" w14:textId="411FC7BE" w:rsidR="001A6503" w:rsidRPr="001A6503" w:rsidRDefault="001A6503" w:rsidP="001A6503">
      <w:pPr>
        <w:pStyle w:val="Akapitzlist"/>
        <w:numPr>
          <w:ilvl w:val="0"/>
          <w:numId w:val="29"/>
        </w:numPr>
        <w:spacing w:before="240" w:after="240"/>
        <w:rPr>
          <w:rFonts w:asciiTheme="minorHAnsi" w:hAnsiTheme="minorHAnsi" w:cstheme="minorHAnsi"/>
          <w:b/>
          <w:bCs/>
        </w:rPr>
      </w:pPr>
      <w:r w:rsidRPr="001A6503">
        <w:rPr>
          <w:rFonts w:asciiTheme="minorHAnsi" w:hAnsiTheme="minorHAnsi" w:cstheme="minorHAnsi"/>
        </w:rPr>
        <w:t xml:space="preserve">Powyższy termin nie dotyczy zamówień realizowanych na podstawie prawa opcji zastrzeżonego w </w:t>
      </w:r>
      <w:r w:rsidRPr="001A6503">
        <w:rPr>
          <w:rFonts w:asciiTheme="minorHAnsi" w:hAnsiTheme="minorHAnsi" w:cstheme="minorHAnsi"/>
          <w:b/>
          <w:bCs/>
        </w:rPr>
        <w:t>§8</w:t>
      </w:r>
      <w:r>
        <w:rPr>
          <w:rFonts w:asciiTheme="minorHAnsi" w:hAnsiTheme="minorHAnsi" w:cstheme="minorHAnsi"/>
          <w:b/>
          <w:bCs/>
        </w:rPr>
        <w:t>.</w:t>
      </w:r>
    </w:p>
    <w:p w14:paraId="1D3EA817" w14:textId="4E7FA2E1" w:rsidR="001A6503" w:rsidRPr="001A6503" w:rsidRDefault="001A6503" w:rsidP="001A6503">
      <w:pPr>
        <w:pStyle w:val="Akapitzlist"/>
        <w:numPr>
          <w:ilvl w:val="0"/>
          <w:numId w:val="29"/>
        </w:numPr>
        <w:spacing w:before="240" w:after="240"/>
        <w:rPr>
          <w:rFonts w:asciiTheme="minorHAnsi" w:hAnsiTheme="minorHAnsi" w:cstheme="minorHAnsi"/>
        </w:rPr>
      </w:pPr>
      <w:r w:rsidRPr="001A6503">
        <w:rPr>
          <w:rFonts w:asciiTheme="minorHAnsi" w:hAnsiTheme="minorHAnsi" w:cstheme="minorHAnsi"/>
        </w:rPr>
        <w:t>Dostawa</w:t>
      </w:r>
      <w:r>
        <w:rPr>
          <w:rFonts w:asciiTheme="minorHAnsi" w:hAnsiTheme="minorHAnsi" w:cstheme="minorHAnsi"/>
        </w:rPr>
        <w:t xml:space="preserve"> towaru w ramach zamówienia realizowanego na podstawie prawa opcji zastrzeżonego w </w:t>
      </w:r>
      <w:r w:rsidRPr="001A6503">
        <w:rPr>
          <w:rFonts w:asciiTheme="minorHAnsi" w:hAnsiTheme="minorHAnsi" w:cstheme="minorHAnsi"/>
          <w:b/>
          <w:bCs/>
        </w:rPr>
        <w:t>§8</w:t>
      </w:r>
      <w:r>
        <w:rPr>
          <w:rFonts w:asciiTheme="minorHAnsi" w:hAnsiTheme="minorHAnsi" w:cstheme="minorHAnsi"/>
          <w:b/>
          <w:bCs/>
        </w:rPr>
        <w:t xml:space="preserve"> </w:t>
      </w:r>
      <w:r>
        <w:rPr>
          <w:rFonts w:asciiTheme="minorHAnsi" w:hAnsiTheme="minorHAnsi" w:cstheme="minorHAnsi"/>
        </w:rPr>
        <w:t>zrealizowana zostanie w terminie 14 dni od daty zgłoszenia zapotrzebowania przez Zamawiającego, jednak nie później niż 20.12.2023.</w:t>
      </w:r>
    </w:p>
    <w:p w14:paraId="365AF69A" w14:textId="77777777" w:rsidR="001373E8" w:rsidRPr="00DC6DA0" w:rsidRDefault="001373E8" w:rsidP="00DC6DA0">
      <w:pPr>
        <w:spacing w:before="240" w:after="240"/>
        <w:contextualSpacing/>
        <w:rPr>
          <w:rFonts w:asciiTheme="minorHAnsi" w:hAnsiTheme="minorHAnsi" w:cstheme="minorHAnsi"/>
        </w:rPr>
      </w:pPr>
    </w:p>
    <w:p w14:paraId="5AB34FAE" w14:textId="77777777" w:rsidR="001373E8" w:rsidRPr="00DC6DA0" w:rsidRDefault="001373E8" w:rsidP="00DC6DA0">
      <w:pPr>
        <w:pStyle w:val="Akapitzlist"/>
        <w:numPr>
          <w:ilvl w:val="0"/>
          <w:numId w:val="2"/>
        </w:numPr>
        <w:spacing w:before="240" w:after="240"/>
        <w:rPr>
          <w:rFonts w:asciiTheme="minorHAnsi" w:hAnsiTheme="minorHAnsi" w:cstheme="minorHAnsi"/>
        </w:rPr>
      </w:pPr>
      <w:r w:rsidRPr="00DC6DA0">
        <w:rPr>
          <w:rFonts w:asciiTheme="minorHAnsi" w:hAnsiTheme="minorHAnsi" w:cstheme="minorHAnsi"/>
        </w:rPr>
        <w:lastRenderedPageBreak/>
        <w:t xml:space="preserve">Zgłoszenie zapotrzebowania na podstawie niniejszej umowy odbywać się będzie w trybie roboczym za pośrednictwem poczty elektronicznej na adresy podane w par 2  ust. 2. </w:t>
      </w:r>
    </w:p>
    <w:p w14:paraId="2C04A8F8" w14:textId="77777777" w:rsidR="001373E8" w:rsidRPr="00DC6DA0" w:rsidRDefault="001373E8" w:rsidP="00DC6DA0">
      <w:pPr>
        <w:pStyle w:val="Akapitzlist"/>
        <w:spacing w:before="240" w:after="240"/>
        <w:rPr>
          <w:rFonts w:asciiTheme="minorHAnsi" w:hAnsiTheme="minorHAnsi" w:cstheme="minorHAnsi"/>
        </w:rPr>
      </w:pPr>
    </w:p>
    <w:p w14:paraId="49D2F501" w14:textId="77777777" w:rsidR="001373E8" w:rsidRPr="00DC6DA0" w:rsidRDefault="001373E8" w:rsidP="00DC6DA0">
      <w:pPr>
        <w:pStyle w:val="Akapitzlist"/>
        <w:numPr>
          <w:ilvl w:val="0"/>
          <w:numId w:val="2"/>
        </w:numPr>
        <w:spacing w:before="240" w:after="240"/>
        <w:rPr>
          <w:rFonts w:asciiTheme="minorHAnsi" w:hAnsiTheme="minorHAnsi" w:cstheme="minorHAnsi"/>
        </w:rPr>
      </w:pPr>
      <w:r w:rsidRPr="00DC6DA0">
        <w:rPr>
          <w:rFonts w:asciiTheme="minorHAnsi" w:hAnsiTheme="minorHAnsi" w:cstheme="minorHAnsi"/>
        </w:rPr>
        <w:t>Towar zostanie dostarczony do wybranej przy zgłoszeniu zapotrzebowania lokalizacji na terenie Poznania, spośród następujących:</w:t>
      </w:r>
    </w:p>
    <w:p w14:paraId="3D0E0912" w14:textId="77777777" w:rsidR="001373E8" w:rsidRPr="00DC6DA0" w:rsidRDefault="001373E8" w:rsidP="00DC6DA0">
      <w:pPr>
        <w:pStyle w:val="Akapitzlist"/>
        <w:spacing w:before="240" w:after="240"/>
        <w:rPr>
          <w:rFonts w:asciiTheme="minorHAnsi" w:hAnsiTheme="minorHAnsi" w:cstheme="minorHAnsi"/>
        </w:rPr>
      </w:pPr>
    </w:p>
    <w:p w14:paraId="5E7ECBFB" w14:textId="77777777" w:rsidR="001373E8" w:rsidRPr="00DC6DA0" w:rsidRDefault="001373E8" w:rsidP="00DC6DA0">
      <w:pPr>
        <w:pStyle w:val="Akapitzlist"/>
        <w:numPr>
          <w:ilvl w:val="0"/>
          <w:numId w:val="3"/>
        </w:numPr>
        <w:spacing w:before="240" w:after="240"/>
        <w:rPr>
          <w:rFonts w:asciiTheme="minorHAnsi" w:hAnsiTheme="minorHAnsi" w:cstheme="minorHAnsi"/>
        </w:rPr>
      </w:pPr>
      <w:r w:rsidRPr="00DC6DA0">
        <w:rPr>
          <w:rFonts w:asciiTheme="minorHAnsi" w:hAnsiTheme="minorHAnsi" w:cstheme="minorHAnsi"/>
        </w:rPr>
        <w:t>Poznań, ulica Gdańska 2, 61-123</w:t>
      </w:r>
    </w:p>
    <w:p w14:paraId="3EB278F9" w14:textId="353FCE2C" w:rsidR="001373E8" w:rsidRPr="00DC6DA0" w:rsidRDefault="001373E8" w:rsidP="00DC6DA0">
      <w:pPr>
        <w:pStyle w:val="Akapitzlist"/>
        <w:numPr>
          <w:ilvl w:val="0"/>
          <w:numId w:val="3"/>
        </w:numPr>
        <w:spacing w:before="240" w:after="240"/>
        <w:rPr>
          <w:rFonts w:asciiTheme="minorHAnsi" w:hAnsiTheme="minorHAnsi" w:cstheme="minorHAnsi"/>
        </w:rPr>
      </w:pPr>
      <w:r w:rsidRPr="00DC6DA0">
        <w:rPr>
          <w:rFonts w:asciiTheme="minorHAnsi" w:hAnsiTheme="minorHAnsi" w:cstheme="minorHAnsi"/>
        </w:rPr>
        <w:t>Poznań, ulica św. Marcin 78, 61-809</w:t>
      </w:r>
    </w:p>
    <w:p w14:paraId="6BD550D0" w14:textId="34E98D54" w:rsidR="00123D39" w:rsidRPr="00DC6DA0" w:rsidRDefault="00123D39" w:rsidP="00DC6DA0">
      <w:pPr>
        <w:spacing w:before="240" w:after="240"/>
        <w:contextualSpacing/>
        <w:rPr>
          <w:rFonts w:asciiTheme="minorHAnsi" w:hAnsiTheme="minorHAnsi" w:cstheme="minorHAnsi"/>
        </w:rPr>
      </w:pPr>
    </w:p>
    <w:p w14:paraId="02924BC6" w14:textId="77777777" w:rsidR="00E656F5" w:rsidRPr="00DC6DA0" w:rsidRDefault="00E656F5" w:rsidP="00DC6DA0">
      <w:pPr>
        <w:pStyle w:val="Akapitzlist"/>
        <w:spacing w:before="240" w:after="240"/>
        <w:rPr>
          <w:rFonts w:asciiTheme="minorHAnsi" w:hAnsiTheme="minorHAnsi" w:cstheme="minorHAnsi"/>
        </w:rPr>
      </w:pPr>
    </w:p>
    <w:p w14:paraId="372A7D62" w14:textId="7418D79D" w:rsidR="001373E8" w:rsidRPr="00DC6DA0" w:rsidRDefault="0078634D" w:rsidP="00DC6DA0">
      <w:pPr>
        <w:pStyle w:val="Akapitzlist"/>
        <w:spacing w:before="240" w:after="240"/>
        <w:ind w:left="1080"/>
        <w:jc w:val="center"/>
        <w:rPr>
          <w:rFonts w:asciiTheme="minorHAnsi" w:hAnsiTheme="minorHAnsi" w:cstheme="minorHAnsi"/>
          <w:b/>
          <w:bCs/>
        </w:rPr>
      </w:pPr>
      <w:r w:rsidRPr="00DC6DA0">
        <w:rPr>
          <w:rFonts w:asciiTheme="minorHAnsi" w:hAnsiTheme="minorHAnsi" w:cstheme="minorHAnsi"/>
          <w:b/>
          <w:bCs/>
        </w:rPr>
        <w:t>§ 4</w:t>
      </w:r>
    </w:p>
    <w:p w14:paraId="0BF9AF91" w14:textId="1D2E111B" w:rsidR="001373E8" w:rsidRPr="00DC6DA0" w:rsidRDefault="0078634D" w:rsidP="00DC6DA0">
      <w:pPr>
        <w:pStyle w:val="Akapitzlist"/>
        <w:spacing w:before="240" w:after="240"/>
        <w:ind w:left="1080"/>
        <w:jc w:val="center"/>
        <w:rPr>
          <w:rFonts w:asciiTheme="minorHAnsi" w:hAnsiTheme="minorHAnsi" w:cstheme="minorHAnsi"/>
          <w:b/>
          <w:bCs/>
          <w:i/>
          <w:iCs/>
        </w:rPr>
      </w:pPr>
      <w:r w:rsidRPr="00DC6DA0">
        <w:rPr>
          <w:rFonts w:asciiTheme="minorHAnsi" w:hAnsiTheme="minorHAnsi" w:cstheme="minorHAnsi"/>
          <w:b/>
          <w:bCs/>
        </w:rPr>
        <w:t>REKLAMACJ</w:t>
      </w:r>
      <w:r w:rsidR="001373E8" w:rsidRPr="00DC6DA0">
        <w:rPr>
          <w:rFonts w:asciiTheme="minorHAnsi" w:hAnsiTheme="minorHAnsi" w:cstheme="minorHAnsi"/>
          <w:b/>
          <w:bCs/>
        </w:rPr>
        <w:t>E</w:t>
      </w:r>
    </w:p>
    <w:p w14:paraId="5F9958AF" w14:textId="77777777" w:rsidR="001373E8" w:rsidRPr="00DC6DA0" w:rsidRDefault="001373E8" w:rsidP="00DC6DA0">
      <w:pPr>
        <w:pStyle w:val="Akapitzlist"/>
        <w:spacing w:before="240" w:after="240"/>
        <w:ind w:left="1080"/>
        <w:rPr>
          <w:rFonts w:asciiTheme="minorHAnsi" w:hAnsiTheme="minorHAnsi" w:cstheme="minorHAnsi"/>
        </w:rPr>
      </w:pPr>
    </w:p>
    <w:p w14:paraId="3840E313" w14:textId="6AF30C92" w:rsidR="001373E8" w:rsidRPr="00DC6DA0" w:rsidRDefault="0078634D" w:rsidP="00DC6DA0">
      <w:pPr>
        <w:pStyle w:val="Akapitzlist"/>
        <w:numPr>
          <w:ilvl w:val="0"/>
          <w:numId w:val="9"/>
        </w:numPr>
        <w:spacing w:before="240" w:after="240"/>
        <w:ind w:left="993"/>
        <w:rPr>
          <w:rFonts w:asciiTheme="minorHAnsi" w:hAnsiTheme="minorHAnsi" w:cstheme="minorHAnsi"/>
        </w:rPr>
      </w:pPr>
      <w:r w:rsidRPr="00DC6DA0">
        <w:rPr>
          <w:rFonts w:asciiTheme="minorHAnsi" w:hAnsiTheme="minorHAnsi" w:cstheme="minorHAnsi"/>
        </w:rPr>
        <w:t xml:space="preserve">Zamawiający </w:t>
      </w:r>
      <w:r w:rsidR="001373E8" w:rsidRPr="00DC6DA0">
        <w:rPr>
          <w:rFonts w:asciiTheme="minorHAnsi" w:hAnsiTheme="minorHAnsi" w:cstheme="minorHAnsi"/>
        </w:rPr>
        <w:t>zastrzega prawo zgłoszenia</w:t>
      </w:r>
      <w:r w:rsidRPr="00DC6DA0">
        <w:rPr>
          <w:rFonts w:asciiTheme="minorHAnsi" w:hAnsiTheme="minorHAnsi" w:cstheme="minorHAnsi"/>
        </w:rPr>
        <w:t xml:space="preserve"> Wykonawcy reklamacj</w:t>
      </w:r>
      <w:r w:rsidR="001373E8" w:rsidRPr="00DC6DA0">
        <w:rPr>
          <w:rFonts w:asciiTheme="minorHAnsi" w:hAnsiTheme="minorHAnsi" w:cstheme="minorHAnsi"/>
        </w:rPr>
        <w:t>i</w:t>
      </w:r>
      <w:r w:rsidRPr="00DC6DA0">
        <w:rPr>
          <w:rFonts w:asciiTheme="minorHAnsi" w:hAnsiTheme="minorHAnsi" w:cstheme="minorHAnsi"/>
        </w:rPr>
        <w:t xml:space="preserve"> z tytułu dostaw wyrobów niezgodnych z opisem przedmiotu zamówienia oraz braków ilościowych.</w:t>
      </w:r>
    </w:p>
    <w:p w14:paraId="310F0F83" w14:textId="596AB486" w:rsidR="001373E8" w:rsidRPr="00DC6DA0" w:rsidRDefault="0078634D" w:rsidP="00DC6DA0">
      <w:pPr>
        <w:pStyle w:val="Akapitzlist"/>
        <w:numPr>
          <w:ilvl w:val="0"/>
          <w:numId w:val="9"/>
        </w:numPr>
        <w:spacing w:before="240" w:after="240"/>
        <w:ind w:left="993"/>
        <w:rPr>
          <w:rFonts w:asciiTheme="minorHAnsi" w:hAnsiTheme="minorHAnsi" w:cstheme="minorHAnsi"/>
        </w:rPr>
      </w:pPr>
      <w:r w:rsidRPr="00DC6DA0">
        <w:rPr>
          <w:rFonts w:asciiTheme="minorHAnsi" w:hAnsiTheme="minorHAnsi" w:cstheme="minorHAnsi"/>
        </w:rPr>
        <w:t>Reklamacje będą składan</w:t>
      </w:r>
      <w:r w:rsidR="001373E8" w:rsidRPr="00DC6DA0">
        <w:rPr>
          <w:rFonts w:asciiTheme="minorHAnsi" w:hAnsiTheme="minorHAnsi" w:cstheme="minorHAnsi"/>
        </w:rPr>
        <w:t>e</w:t>
      </w:r>
      <w:r w:rsidRPr="00DC6DA0">
        <w:rPr>
          <w:rFonts w:asciiTheme="minorHAnsi" w:hAnsiTheme="minorHAnsi" w:cstheme="minorHAnsi"/>
        </w:rPr>
        <w:t xml:space="preserve"> w terminie do 15 dni kalendarzowych od daty dostawy</w:t>
      </w:r>
      <w:r w:rsidR="001373E8" w:rsidRPr="00DC6DA0">
        <w:rPr>
          <w:rFonts w:asciiTheme="minorHAnsi" w:hAnsiTheme="minorHAnsi" w:cstheme="minorHAnsi"/>
        </w:rPr>
        <w:t xml:space="preserve">, za pośrednictwem </w:t>
      </w:r>
      <w:r w:rsidRPr="00DC6DA0">
        <w:rPr>
          <w:rFonts w:asciiTheme="minorHAnsi" w:hAnsiTheme="minorHAnsi" w:cstheme="minorHAnsi"/>
        </w:rPr>
        <w:t xml:space="preserve">pocztą elektroniczną. </w:t>
      </w:r>
    </w:p>
    <w:p w14:paraId="0E2ECAF8" w14:textId="4B0809C3" w:rsidR="001373E8" w:rsidRPr="00DC6DA0" w:rsidRDefault="00C77A24" w:rsidP="00DC6DA0">
      <w:pPr>
        <w:pStyle w:val="Akapitzlist"/>
        <w:numPr>
          <w:ilvl w:val="0"/>
          <w:numId w:val="9"/>
        </w:numPr>
        <w:spacing w:before="240" w:after="240"/>
        <w:ind w:left="993"/>
        <w:rPr>
          <w:rFonts w:asciiTheme="minorHAnsi" w:hAnsiTheme="minorHAnsi" w:cstheme="minorHAnsi"/>
        </w:rPr>
      </w:pPr>
      <w:r w:rsidRPr="00DC6DA0">
        <w:rPr>
          <w:rFonts w:asciiTheme="minorHAnsi" w:hAnsiTheme="minorHAnsi" w:cstheme="minorHAnsi"/>
        </w:rPr>
        <w:t>Wykonawca rozpatrzy reklamację Zamawiającego w ciągu 5 dni roboczych od dnia jej złożenia (w przypadku braków ilościowych) bądź w ciągu 5 dni roboczych od dnia otrzymania wadliwego towaru</w:t>
      </w:r>
      <w:r w:rsidR="0078634D" w:rsidRPr="00DC6DA0">
        <w:rPr>
          <w:rFonts w:asciiTheme="minorHAnsi" w:hAnsiTheme="minorHAnsi" w:cstheme="minorHAnsi"/>
        </w:rPr>
        <w:t xml:space="preserve">. Po upływie tego terminu, reklamacja będzie uważana za rozpatrzoną zgodnie z żądaniem Zamawiającego, a Wykonawca zobowiązany będzie do wymiany wadliwych lub niezgodnych z ofertą Wykonawcy wyrobów na nowe, wolne od wad i zgodne z ofertą, a także uzupełnienia braków ilościowych, w terminie 5 dni roboczych. </w:t>
      </w:r>
    </w:p>
    <w:p w14:paraId="61085DC7" w14:textId="45FC1094" w:rsidR="001373E8" w:rsidRPr="00DC6DA0" w:rsidRDefault="0078634D" w:rsidP="00DC6DA0">
      <w:pPr>
        <w:pStyle w:val="Akapitzlist"/>
        <w:numPr>
          <w:ilvl w:val="0"/>
          <w:numId w:val="9"/>
        </w:numPr>
        <w:spacing w:before="240" w:after="240"/>
        <w:ind w:left="993"/>
        <w:rPr>
          <w:rFonts w:asciiTheme="minorHAnsi" w:hAnsiTheme="minorHAnsi" w:cstheme="minorHAnsi"/>
        </w:rPr>
      </w:pPr>
      <w:r w:rsidRPr="00DC6DA0">
        <w:rPr>
          <w:rFonts w:asciiTheme="minorHAnsi" w:hAnsiTheme="minorHAnsi" w:cstheme="minorHAnsi"/>
        </w:rPr>
        <w:t xml:space="preserve">Wykonawca zobowiązany jest do niezwłocznego potwierdzenia drogą elektroniczną otrzymania od Zamawiającego reklamacji. Jeśli Wykonawca nie potwierdzi otrzymania </w:t>
      </w:r>
      <w:r w:rsidR="001373E8" w:rsidRPr="00DC6DA0">
        <w:rPr>
          <w:rFonts w:asciiTheme="minorHAnsi" w:hAnsiTheme="minorHAnsi" w:cstheme="minorHAnsi"/>
        </w:rPr>
        <w:t>wiadomości</w:t>
      </w:r>
      <w:r w:rsidRPr="00DC6DA0">
        <w:rPr>
          <w:rFonts w:asciiTheme="minorHAnsi" w:hAnsiTheme="minorHAnsi" w:cstheme="minorHAnsi"/>
        </w:rPr>
        <w:t xml:space="preserve">, Zamawiający będzie domniemywać, że dotarła ona do Wykonawcy, chyba, że udowodni on, że z przyczyn technicznych było to niemożliwe. </w:t>
      </w:r>
    </w:p>
    <w:p w14:paraId="7F6B3B37" w14:textId="0E6B616C" w:rsidR="001373E8" w:rsidRPr="00DC6DA0" w:rsidRDefault="00C77A24" w:rsidP="00DC6DA0">
      <w:pPr>
        <w:pStyle w:val="Akapitzlist"/>
        <w:numPr>
          <w:ilvl w:val="0"/>
          <w:numId w:val="9"/>
        </w:numPr>
        <w:spacing w:before="240" w:after="240"/>
        <w:ind w:left="993"/>
        <w:rPr>
          <w:rFonts w:asciiTheme="minorHAnsi" w:hAnsiTheme="minorHAnsi" w:cstheme="minorHAnsi"/>
        </w:rPr>
      </w:pPr>
      <w:r w:rsidRPr="00DC6DA0">
        <w:rPr>
          <w:rFonts w:asciiTheme="minorHAnsi" w:hAnsiTheme="minorHAnsi" w:cstheme="minorHAnsi"/>
        </w:rPr>
        <w:t>Wykonawca ponosi koszty i ryzyko związane z odbiorem reklamowanego towaru oraz z dostarczeniem nowego zamówienia.</w:t>
      </w:r>
      <w:r w:rsidR="000B08DF" w:rsidRPr="00DC6DA0">
        <w:rPr>
          <w:rFonts w:asciiTheme="minorHAnsi" w:hAnsiTheme="minorHAnsi" w:cstheme="minorHAnsi"/>
        </w:rPr>
        <w:t xml:space="preserve"> </w:t>
      </w:r>
      <w:r w:rsidR="0078634D" w:rsidRPr="00DC6DA0">
        <w:rPr>
          <w:rFonts w:asciiTheme="minorHAnsi" w:hAnsiTheme="minorHAnsi" w:cstheme="minorHAnsi"/>
        </w:rPr>
        <w:t xml:space="preserve">Wykonawca ponosi odpowiedzialność z tytułu rękojmi za wady fizyczne na zasadach określonych w Kodeksie cywilnym. </w:t>
      </w:r>
    </w:p>
    <w:p w14:paraId="068A6658" w14:textId="77777777" w:rsidR="001373E8" w:rsidRPr="00DC6DA0" w:rsidRDefault="001373E8" w:rsidP="00DC6DA0">
      <w:pPr>
        <w:pStyle w:val="Akapitzlist"/>
        <w:spacing w:before="240" w:after="240"/>
        <w:ind w:left="0"/>
        <w:jc w:val="center"/>
        <w:rPr>
          <w:rFonts w:asciiTheme="minorHAnsi" w:hAnsiTheme="minorHAnsi" w:cstheme="minorHAnsi"/>
        </w:rPr>
      </w:pPr>
    </w:p>
    <w:p w14:paraId="1019D97C" w14:textId="30DC1569" w:rsidR="001373E8" w:rsidRPr="00DC6DA0" w:rsidRDefault="0078634D" w:rsidP="00DC6DA0">
      <w:pPr>
        <w:pStyle w:val="Akapitzlist"/>
        <w:spacing w:before="240" w:after="240"/>
        <w:ind w:left="0"/>
        <w:jc w:val="center"/>
        <w:rPr>
          <w:rFonts w:asciiTheme="minorHAnsi" w:hAnsiTheme="minorHAnsi" w:cstheme="minorHAnsi"/>
          <w:b/>
          <w:bCs/>
        </w:rPr>
      </w:pPr>
      <w:r w:rsidRPr="00DC6DA0">
        <w:rPr>
          <w:rFonts w:asciiTheme="minorHAnsi" w:hAnsiTheme="minorHAnsi" w:cstheme="minorHAnsi"/>
          <w:b/>
          <w:bCs/>
        </w:rPr>
        <w:t>§ 5</w:t>
      </w:r>
    </w:p>
    <w:p w14:paraId="33C82441" w14:textId="42B2ECF5" w:rsidR="001373E8" w:rsidRPr="00DC6DA0" w:rsidRDefault="001373E8" w:rsidP="00DC6DA0">
      <w:pPr>
        <w:pStyle w:val="Akapitzlist"/>
        <w:spacing w:before="240" w:after="240"/>
        <w:ind w:left="0"/>
        <w:jc w:val="center"/>
        <w:rPr>
          <w:rFonts w:asciiTheme="minorHAnsi" w:hAnsiTheme="minorHAnsi" w:cstheme="minorHAnsi"/>
          <w:b/>
          <w:bCs/>
        </w:rPr>
      </w:pPr>
      <w:r w:rsidRPr="00DC6DA0">
        <w:rPr>
          <w:rFonts w:asciiTheme="minorHAnsi" w:hAnsiTheme="minorHAnsi" w:cstheme="minorHAnsi"/>
          <w:b/>
          <w:bCs/>
        </w:rPr>
        <w:t>WYNAGRODZENIE</w:t>
      </w:r>
      <w:r w:rsidR="001114B0" w:rsidRPr="00DC6DA0">
        <w:rPr>
          <w:rFonts w:asciiTheme="minorHAnsi" w:hAnsiTheme="minorHAnsi" w:cstheme="minorHAnsi"/>
          <w:b/>
          <w:bCs/>
        </w:rPr>
        <w:t xml:space="preserve"> I WARUNKI PŁATNOŚCI</w:t>
      </w:r>
    </w:p>
    <w:p w14:paraId="31E142AF" w14:textId="77777777" w:rsidR="001373E8" w:rsidRPr="00DC6DA0" w:rsidRDefault="001373E8" w:rsidP="00DC6DA0">
      <w:pPr>
        <w:pStyle w:val="Akapitzlist"/>
        <w:spacing w:before="240" w:after="240"/>
        <w:ind w:left="1440"/>
        <w:jc w:val="center"/>
        <w:rPr>
          <w:rFonts w:asciiTheme="minorHAnsi" w:hAnsiTheme="minorHAnsi" w:cstheme="minorHAnsi"/>
          <w:b/>
          <w:bCs/>
        </w:rPr>
      </w:pPr>
    </w:p>
    <w:p w14:paraId="38A0E379" w14:textId="6F46D7FB" w:rsidR="001114B0" w:rsidRPr="00DC6DA0" w:rsidRDefault="0078634D" w:rsidP="00DC6DA0">
      <w:pPr>
        <w:pStyle w:val="Akapitzlist"/>
        <w:numPr>
          <w:ilvl w:val="0"/>
          <w:numId w:val="12"/>
        </w:numPr>
        <w:spacing w:before="240" w:after="240"/>
        <w:rPr>
          <w:rFonts w:asciiTheme="minorHAnsi" w:hAnsiTheme="minorHAnsi" w:cstheme="minorHAnsi"/>
        </w:rPr>
      </w:pPr>
      <w:r w:rsidRPr="00DC6DA0">
        <w:rPr>
          <w:rFonts w:asciiTheme="minorHAnsi" w:hAnsiTheme="minorHAnsi" w:cstheme="minorHAnsi"/>
        </w:rPr>
        <w:t xml:space="preserve">Za wykonanie przedmiotu umowy zgodnie z ofertą Wykonawcy z dnia </w:t>
      </w:r>
      <w:r w:rsidR="00774DDF" w:rsidRPr="00DC6DA0">
        <w:rPr>
          <w:rFonts w:asciiTheme="minorHAnsi" w:hAnsiTheme="minorHAnsi" w:cstheme="minorHAnsi"/>
        </w:rPr>
        <w:t>………</w:t>
      </w:r>
      <w:r w:rsidRPr="00DC6DA0">
        <w:rPr>
          <w:rFonts w:asciiTheme="minorHAnsi" w:hAnsiTheme="minorHAnsi" w:cstheme="minorHAnsi"/>
        </w:rPr>
        <w:t xml:space="preserve">, </w:t>
      </w:r>
      <w:r w:rsidR="001373E8" w:rsidRPr="00DC6DA0">
        <w:rPr>
          <w:rFonts w:asciiTheme="minorHAnsi" w:hAnsiTheme="minorHAnsi" w:cstheme="minorHAnsi"/>
        </w:rPr>
        <w:t>Wykonawca otrzyma</w:t>
      </w:r>
      <w:r w:rsidR="000B08DF" w:rsidRPr="00DC6DA0">
        <w:rPr>
          <w:rFonts w:asciiTheme="minorHAnsi" w:hAnsiTheme="minorHAnsi" w:cstheme="minorHAnsi"/>
        </w:rPr>
        <w:t xml:space="preserve"> całkowite</w:t>
      </w:r>
      <w:r w:rsidR="001373E8" w:rsidRPr="00DC6DA0">
        <w:rPr>
          <w:rFonts w:asciiTheme="minorHAnsi" w:hAnsiTheme="minorHAnsi" w:cstheme="minorHAnsi"/>
        </w:rPr>
        <w:t xml:space="preserve"> wynagrodzenie</w:t>
      </w:r>
      <w:r w:rsidR="00774DDF" w:rsidRPr="00DC6DA0">
        <w:rPr>
          <w:rFonts w:asciiTheme="minorHAnsi" w:hAnsiTheme="minorHAnsi" w:cstheme="minorHAnsi"/>
        </w:rPr>
        <w:t xml:space="preserve"> </w:t>
      </w:r>
      <w:r w:rsidR="001373E8" w:rsidRPr="00DC6DA0">
        <w:rPr>
          <w:rFonts w:asciiTheme="minorHAnsi" w:hAnsiTheme="minorHAnsi" w:cstheme="minorHAnsi"/>
        </w:rPr>
        <w:t xml:space="preserve">wysokości … zł </w:t>
      </w:r>
      <w:r w:rsidR="001114B0" w:rsidRPr="00DC6DA0">
        <w:rPr>
          <w:rFonts w:asciiTheme="minorHAnsi" w:hAnsiTheme="minorHAnsi" w:cstheme="minorHAnsi"/>
        </w:rPr>
        <w:t>(słownie: …) netto</w:t>
      </w:r>
      <w:r w:rsidR="001373E8" w:rsidRPr="00DC6DA0">
        <w:rPr>
          <w:rFonts w:asciiTheme="minorHAnsi" w:hAnsiTheme="minorHAnsi" w:cstheme="minorHAnsi"/>
        </w:rPr>
        <w:t xml:space="preserve"> tj … zł</w:t>
      </w:r>
      <w:r w:rsidR="001114B0" w:rsidRPr="00DC6DA0">
        <w:rPr>
          <w:rFonts w:asciiTheme="minorHAnsi" w:hAnsiTheme="minorHAnsi" w:cstheme="minorHAnsi"/>
        </w:rPr>
        <w:t xml:space="preserve"> (słownie…)</w:t>
      </w:r>
      <w:r w:rsidR="001373E8" w:rsidRPr="00DC6DA0">
        <w:rPr>
          <w:rFonts w:asciiTheme="minorHAnsi" w:hAnsiTheme="minorHAnsi" w:cstheme="minorHAnsi"/>
        </w:rPr>
        <w:t xml:space="preserve"> brutto</w:t>
      </w:r>
      <w:r w:rsidR="0048714B" w:rsidRPr="00DC6DA0">
        <w:rPr>
          <w:rFonts w:asciiTheme="minorHAnsi" w:hAnsiTheme="minorHAnsi" w:cstheme="minorHAnsi"/>
        </w:rPr>
        <w:t>.</w:t>
      </w:r>
    </w:p>
    <w:p w14:paraId="7FE94E8A" w14:textId="1DEE71B2" w:rsidR="001114B0" w:rsidRPr="00DC6DA0" w:rsidRDefault="001114B0" w:rsidP="00DC6DA0">
      <w:pPr>
        <w:pStyle w:val="Akapitzlist"/>
        <w:numPr>
          <w:ilvl w:val="0"/>
          <w:numId w:val="12"/>
        </w:numPr>
        <w:spacing w:before="240" w:after="240"/>
        <w:rPr>
          <w:rFonts w:asciiTheme="minorHAnsi" w:hAnsiTheme="minorHAnsi" w:cstheme="minorHAnsi"/>
        </w:rPr>
      </w:pPr>
      <w:r w:rsidRPr="00DC6DA0">
        <w:rPr>
          <w:rFonts w:asciiTheme="minorHAnsi" w:eastAsia="Times New Roman" w:hAnsiTheme="minorHAnsi" w:cstheme="minorHAnsi"/>
        </w:rPr>
        <w:lastRenderedPageBreak/>
        <w:t>Wynagrodzenie będzie płatne przelewem na rachunek bankowy</w:t>
      </w:r>
      <w:r w:rsidR="00774DDF" w:rsidRPr="00DC6DA0">
        <w:rPr>
          <w:rFonts w:asciiTheme="minorHAnsi" w:eastAsia="Times New Roman" w:hAnsiTheme="minorHAnsi" w:cstheme="minorHAnsi"/>
        </w:rPr>
        <w:t xml:space="preserve"> </w:t>
      </w:r>
      <w:r w:rsidRPr="00DC6DA0">
        <w:rPr>
          <w:rFonts w:asciiTheme="minorHAnsi" w:eastAsia="Times New Roman" w:hAnsiTheme="minorHAnsi" w:cstheme="minorHAnsi"/>
          <w:bCs/>
        </w:rPr>
        <w:t>Wykonawcy</w:t>
      </w:r>
      <w:r w:rsidRPr="00DC6DA0">
        <w:rPr>
          <w:rFonts w:asciiTheme="minorHAnsi" w:eastAsia="Times New Roman" w:hAnsiTheme="minorHAnsi" w:cstheme="minorHAnsi"/>
        </w:rPr>
        <w:t xml:space="preserve"> w terminie do 14 dni od dnia dostarczenia prawidłowo wystawione</w:t>
      </w:r>
      <w:r w:rsidR="0048714B" w:rsidRPr="00DC6DA0">
        <w:rPr>
          <w:rFonts w:asciiTheme="minorHAnsi" w:eastAsia="Times New Roman" w:hAnsiTheme="minorHAnsi" w:cstheme="minorHAnsi"/>
        </w:rPr>
        <w:t>j</w:t>
      </w:r>
      <w:r w:rsidRPr="00DC6DA0">
        <w:rPr>
          <w:rFonts w:asciiTheme="minorHAnsi" w:eastAsia="Times New Roman" w:hAnsiTheme="minorHAnsi" w:cstheme="minorHAnsi"/>
        </w:rPr>
        <w:t xml:space="preserve"> </w:t>
      </w:r>
      <w:r w:rsidR="0048714B" w:rsidRPr="00DC6DA0">
        <w:rPr>
          <w:rFonts w:asciiTheme="minorHAnsi" w:eastAsia="Times New Roman" w:hAnsiTheme="minorHAnsi" w:cstheme="minorHAnsi"/>
        </w:rPr>
        <w:t>Faktury</w:t>
      </w:r>
      <w:r w:rsidRPr="00DC6DA0">
        <w:rPr>
          <w:rFonts w:asciiTheme="minorHAnsi" w:eastAsia="Times New Roman" w:hAnsiTheme="minorHAnsi" w:cstheme="minorHAnsi"/>
        </w:rPr>
        <w:t xml:space="preserve"> do siedziby </w:t>
      </w:r>
      <w:r w:rsidRPr="00DC6DA0">
        <w:rPr>
          <w:rFonts w:asciiTheme="minorHAnsi" w:eastAsia="Times New Roman" w:hAnsiTheme="minorHAnsi" w:cstheme="minorHAnsi"/>
          <w:b/>
        </w:rPr>
        <w:t>Zamawiającego.</w:t>
      </w:r>
    </w:p>
    <w:p w14:paraId="75036386" w14:textId="77777777" w:rsidR="001114B0" w:rsidRPr="00DC6DA0" w:rsidRDefault="001114B0" w:rsidP="00DC6DA0">
      <w:pPr>
        <w:pStyle w:val="Akapitzlist"/>
        <w:numPr>
          <w:ilvl w:val="0"/>
          <w:numId w:val="12"/>
        </w:numPr>
        <w:spacing w:before="240" w:after="240"/>
        <w:rPr>
          <w:rFonts w:asciiTheme="minorHAnsi" w:hAnsiTheme="minorHAnsi" w:cstheme="minorHAnsi"/>
        </w:rPr>
      </w:pPr>
      <w:r w:rsidRPr="00DC6DA0">
        <w:rPr>
          <w:rFonts w:asciiTheme="minorHAnsi" w:eastAsia="Times New Roman" w:hAnsiTheme="minorHAnsi" w:cstheme="minorHAnsi"/>
        </w:rPr>
        <w:t xml:space="preserve">Zgodnie z obowiązującym wykazem podmiotów na podstawie z art. 96b ustawy o podatku od towarów i usług, strony ustalają, że jeżeli transakcja spełnia warunki obowiązku zapłaty na rachunek bankowy widniejący na tzw. białej liście podatników, płatność będzie dokonana wyłącznie na taki rachunek bankowy. </w:t>
      </w:r>
    </w:p>
    <w:p w14:paraId="4DC8B74F" w14:textId="23466289" w:rsidR="001114B0" w:rsidRPr="00DC6DA0" w:rsidRDefault="001114B0" w:rsidP="00DC6DA0">
      <w:pPr>
        <w:pStyle w:val="Akapitzlist"/>
        <w:numPr>
          <w:ilvl w:val="0"/>
          <w:numId w:val="12"/>
        </w:numPr>
        <w:spacing w:before="240" w:after="240"/>
        <w:rPr>
          <w:rFonts w:asciiTheme="minorHAnsi" w:hAnsiTheme="minorHAnsi" w:cstheme="minorHAnsi"/>
        </w:rPr>
      </w:pPr>
      <w:r w:rsidRPr="00DC6DA0">
        <w:rPr>
          <w:rFonts w:asciiTheme="minorHAnsi" w:eastAsia="Times New Roman" w:hAnsiTheme="minorHAnsi" w:cstheme="minorHAnsi"/>
        </w:rPr>
        <w:t xml:space="preserve">W przypadku braku rachunku bankowego w ww. wykazie, </w:t>
      </w:r>
      <w:r w:rsidRPr="00DC6DA0">
        <w:rPr>
          <w:rFonts w:asciiTheme="minorHAnsi" w:eastAsia="Times New Roman" w:hAnsiTheme="minorHAnsi" w:cstheme="minorHAnsi"/>
          <w:b/>
        </w:rPr>
        <w:t>Wykonawca</w:t>
      </w:r>
      <w:r w:rsidRPr="00DC6DA0">
        <w:rPr>
          <w:rFonts w:asciiTheme="minorHAnsi" w:eastAsia="Times New Roman" w:hAnsiTheme="minorHAnsi" w:cstheme="minorHAnsi"/>
        </w:rPr>
        <w:t xml:space="preserve"> wyraża zgodę na przesunięcie płatności do czasu jego uzupełnienia, jednocześnie rezygnując z odsetek o czas opóźnienia. </w:t>
      </w:r>
    </w:p>
    <w:p w14:paraId="5E3EF457" w14:textId="71978B7F" w:rsidR="003B1F69" w:rsidRPr="00DC6DA0" w:rsidRDefault="003B1F69" w:rsidP="00DC6DA0">
      <w:pPr>
        <w:spacing w:before="240" w:after="240"/>
        <w:contextualSpacing/>
        <w:rPr>
          <w:rFonts w:asciiTheme="minorHAnsi" w:hAnsiTheme="minorHAnsi" w:cstheme="minorHAnsi"/>
        </w:rPr>
      </w:pPr>
    </w:p>
    <w:p w14:paraId="6C97AFCF" w14:textId="77777777" w:rsidR="00B434C1" w:rsidRPr="00DC6DA0" w:rsidRDefault="00B434C1" w:rsidP="00DC6DA0">
      <w:pPr>
        <w:spacing w:before="240" w:after="240"/>
        <w:ind w:left="720"/>
        <w:contextualSpacing/>
        <w:rPr>
          <w:rFonts w:asciiTheme="minorHAnsi" w:hAnsiTheme="minorHAnsi" w:cstheme="minorHAnsi"/>
        </w:rPr>
      </w:pPr>
    </w:p>
    <w:p w14:paraId="2EEC54E2" w14:textId="70F0CAA7" w:rsidR="001114B0" w:rsidRPr="00DC6DA0" w:rsidRDefault="001114B0" w:rsidP="00DC6DA0">
      <w:pPr>
        <w:spacing w:before="240" w:after="240"/>
        <w:contextualSpacing/>
        <w:jc w:val="center"/>
        <w:rPr>
          <w:rFonts w:asciiTheme="minorHAnsi" w:hAnsiTheme="minorHAnsi" w:cstheme="minorHAnsi"/>
        </w:rPr>
      </w:pPr>
      <w:r w:rsidRPr="00DC6DA0">
        <w:rPr>
          <w:rFonts w:asciiTheme="minorHAnsi" w:hAnsiTheme="minorHAnsi" w:cstheme="minorHAnsi"/>
          <w:b/>
          <w:bCs/>
        </w:rPr>
        <w:t>§ 6</w:t>
      </w:r>
    </w:p>
    <w:p w14:paraId="018AE717" w14:textId="0B74FA03" w:rsidR="001114B0" w:rsidRDefault="0078634D" w:rsidP="00DC6DA0">
      <w:pPr>
        <w:pStyle w:val="Akapitzlist"/>
        <w:spacing w:before="240" w:after="240"/>
        <w:ind w:left="0"/>
        <w:jc w:val="center"/>
        <w:rPr>
          <w:rFonts w:asciiTheme="minorHAnsi" w:hAnsiTheme="minorHAnsi" w:cstheme="minorHAnsi"/>
          <w:b/>
          <w:bCs/>
        </w:rPr>
      </w:pPr>
      <w:r w:rsidRPr="00DC6DA0">
        <w:rPr>
          <w:rFonts w:asciiTheme="minorHAnsi" w:hAnsiTheme="minorHAnsi" w:cstheme="minorHAnsi"/>
          <w:b/>
          <w:bCs/>
        </w:rPr>
        <w:t>KARY UMOWN</w:t>
      </w:r>
      <w:r w:rsidR="001114B0" w:rsidRPr="00DC6DA0">
        <w:rPr>
          <w:rFonts w:asciiTheme="minorHAnsi" w:hAnsiTheme="minorHAnsi" w:cstheme="minorHAnsi"/>
          <w:b/>
          <w:bCs/>
        </w:rPr>
        <w:t xml:space="preserve">E </w:t>
      </w:r>
    </w:p>
    <w:p w14:paraId="21A7ECA7" w14:textId="77777777" w:rsidR="00DC6DA0" w:rsidRPr="00DC6DA0" w:rsidRDefault="00DC6DA0" w:rsidP="00DC6DA0">
      <w:pPr>
        <w:pStyle w:val="Akapitzlist"/>
        <w:spacing w:before="240" w:after="240"/>
        <w:ind w:left="0"/>
        <w:rPr>
          <w:rFonts w:asciiTheme="minorHAnsi" w:hAnsiTheme="minorHAnsi" w:cstheme="minorHAnsi"/>
          <w:b/>
          <w:bCs/>
        </w:rPr>
      </w:pPr>
    </w:p>
    <w:p w14:paraId="763259EC" w14:textId="016E0844" w:rsidR="001114B0" w:rsidRPr="00DC6DA0" w:rsidRDefault="0078634D" w:rsidP="00DC6DA0">
      <w:pPr>
        <w:pStyle w:val="Akapitzlist"/>
        <w:numPr>
          <w:ilvl w:val="0"/>
          <w:numId w:val="16"/>
        </w:numPr>
        <w:spacing w:before="240" w:after="240"/>
        <w:ind w:hanging="11"/>
        <w:rPr>
          <w:rFonts w:asciiTheme="minorHAnsi" w:hAnsiTheme="minorHAnsi" w:cstheme="minorHAnsi"/>
        </w:rPr>
      </w:pPr>
      <w:r w:rsidRPr="00DC6DA0">
        <w:rPr>
          <w:rFonts w:asciiTheme="minorHAnsi" w:hAnsiTheme="minorHAnsi" w:cstheme="minorHAnsi"/>
        </w:rPr>
        <w:t xml:space="preserve">Wykonawca zapłaci Zamawiającemu kary umowne: </w:t>
      </w:r>
    </w:p>
    <w:p w14:paraId="753FC8F4" w14:textId="77777777" w:rsidR="001114B0" w:rsidRPr="002A4D66" w:rsidRDefault="001114B0" w:rsidP="00DC6DA0">
      <w:pPr>
        <w:pStyle w:val="Akapitzlist"/>
        <w:spacing w:before="240" w:after="240"/>
        <w:ind w:left="1440" w:hanging="11"/>
        <w:rPr>
          <w:rFonts w:asciiTheme="minorHAnsi" w:hAnsiTheme="minorHAnsi" w:cstheme="minorHAnsi"/>
        </w:rPr>
      </w:pPr>
    </w:p>
    <w:p w14:paraId="3F43B666" w14:textId="27F0CF82" w:rsidR="001114B0" w:rsidRPr="00DC6DA0" w:rsidRDefault="0078634D" w:rsidP="00DC6DA0">
      <w:pPr>
        <w:pStyle w:val="Akapitzlist"/>
        <w:numPr>
          <w:ilvl w:val="1"/>
          <w:numId w:val="16"/>
        </w:numPr>
        <w:spacing w:before="240" w:after="240"/>
        <w:ind w:hanging="11"/>
        <w:rPr>
          <w:rFonts w:asciiTheme="minorHAnsi" w:hAnsiTheme="minorHAnsi" w:cstheme="minorHAnsi"/>
        </w:rPr>
      </w:pPr>
      <w:r w:rsidRPr="002A4D66">
        <w:rPr>
          <w:rFonts w:asciiTheme="minorHAnsi" w:hAnsiTheme="minorHAnsi" w:cstheme="minorHAnsi"/>
        </w:rPr>
        <w:t xml:space="preserve">za opóźnienie w dostawie partii przedmiotu umowy zgodnie z § </w:t>
      </w:r>
      <w:r w:rsidR="002A4D66" w:rsidRPr="002A4D66">
        <w:rPr>
          <w:rFonts w:asciiTheme="minorHAnsi" w:hAnsiTheme="minorHAnsi" w:cstheme="minorHAnsi"/>
        </w:rPr>
        <w:t xml:space="preserve">3 </w:t>
      </w:r>
      <w:r w:rsidRPr="002A4D66">
        <w:rPr>
          <w:rFonts w:asciiTheme="minorHAnsi" w:hAnsiTheme="minorHAnsi" w:cstheme="minorHAnsi"/>
        </w:rPr>
        <w:t xml:space="preserve">ust. </w:t>
      </w:r>
      <w:r w:rsidR="002A4D66" w:rsidRPr="002A4D66">
        <w:rPr>
          <w:rFonts w:asciiTheme="minorHAnsi" w:hAnsiTheme="minorHAnsi" w:cstheme="minorHAnsi"/>
        </w:rPr>
        <w:t>1</w:t>
      </w:r>
      <w:r w:rsidRPr="002A4D66">
        <w:rPr>
          <w:rFonts w:asciiTheme="minorHAnsi" w:hAnsiTheme="minorHAnsi" w:cstheme="minorHAnsi"/>
          <w:strike/>
        </w:rPr>
        <w:t xml:space="preserve"> </w:t>
      </w:r>
      <w:r w:rsidRPr="002A4D66">
        <w:rPr>
          <w:rFonts w:asciiTheme="minorHAnsi" w:hAnsiTheme="minorHAnsi" w:cstheme="minorHAnsi"/>
        </w:rPr>
        <w:t xml:space="preserve">umowy </w:t>
      </w:r>
      <w:r w:rsidRPr="00DC6DA0">
        <w:rPr>
          <w:rFonts w:asciiTheme="minorHAnsi" w:hAnsiTheme="minorHAnsi" w:cstheme="minorHAnsi"/>
        </w:rPr>
        <w:t xml:space="preserve">w wysokości </w:t>
      </w:r>
      <w:r w:rsidR="001114B0" w:rsidRPr="00DC6DA0">
        <w:rPr>
          <w:rFonts w:asciiTheme="minorHAnsi" w:hAnsiTheme="minorHAnsi" w:cstheme="minorHAnsi"/>
        </w:rPr>
        <w:t>1% całkowitej wartości zamówienia</w:t>
      </w:r>
      <w:r w:rsidRPr="00DC6DA0">
        <w:rPr>
          <w:rFonts w:asciiTheme="minorHAnsi" w:hAnsiTheme="minorHAnsi" w:cstheme="minorHAnsi"/>
        </w:rPr>
        <w:t xml:space="preserve"> za każdy</w:t>
      </w:r>
      <w:r w:rsidR="001114B0" w:rsidRPr="00DC6DA0">
        <w:rPr>
          <w:rFonts w:asciiTheme="minorHAnsi" w:hAnsiTheme="minorHAnsi" w:cstheme="minorHAnsi"/>
        </w:rPr>
        <w:t xml:space="preserve"> </w:t>
      </w:r>
      <w:r w:rsidRPr="00DC6DA0">
        <w:rPr>
          <w:rFonts w:asciiTheme="minorHAnsi" w:hAnsiTheme="minorHAnsi" w:cstheme="minorHAnsi"/>
        </w:rPr>
        <w:t>dzień opóźnienia,</w:t>
      </w:r>
    </w:p>
    <w:p w14:paraId="49E98D19" w14:textId="0E74DE86" w:rsidR="0048714B" w:rsidRPr="00322C71" w:rsidRDefault="0078634D" w:rsidP="00DC6DA0">
      <w:pPr>
        <w:pStyle w:val="Akapitzlist"/>
        <w:numPr>
          <w:ilvl w:val="1"/>
          <w:numId w:val="16"/>
        </w:numPr>
        <w:spacing w:before="240" w:after="240"/>
        <w:ind w:hanging="11"/>
        <w:rPr>
          <w:rFonts w:asciiTheme="minorHAnsi" w:hAnsiTheme="minorHAnsi" w:cstheme="minorHAnsi"/>
        </w:rPr>
      </w:pPr>
      <w:r w:rsidRPr="00DC6DA0">
        <w:rPr>
          <w:rFonts w:asciiTheme="minorHAnsi" w:hAnsiTheme="minorHAnsi" w:cstheme="minorHAnsi"/>
        </w:rPr>
        <w:t xml:space="preserve">za opóźnienie w wymianie zareklamowanej partii przedmiotu umowy zgodnie z § 4 ust. 3 umowy w wysokości </w:t>
      </w:r>
      <w:r w:rsidR="001114B0" w:rsidRPr="00DC6DA0">
        <w:rPr>
          <w:rFonts w:asciiTheme="minorHAnsi" w:hAnsiTheme="minorHAnsi" w:cstheme="minorHAnsi"/>
        </w:rPr>
        <w:t>1</w:t>
      </w:r>
      <w:r w:rsidRPr="00DC6DA0">
        <w:rPr>
          <w:rFonts w:asciiTheme="minorHAnsi" w:hAnsiTheme="minorHAnsi" w:cstheme="minorHAnsi"/>
        </w:rPr>
        <w:t xml:space="preserve"> </w:t>
      </w:r>
      <w:r w:rsidR="001114B0" w:rsidRPr="00DC6DA0">
        <w:rPr>
          <w:rFonts w:asciiTheme="minorHAnsi" w:hAnsiTheme="minorHAnsi" w:cstheme="minorHAnsi"/>
        </w:rPr>
        <w:t>%</w:t>
      </w:r>
      <w:r w:rsidRPr="00DC6DA0">
        <w:rPr>
          <w:rFonts w:asciiTheme="minorHAnsi" w:hAnsiTheme="minorHAnsi" w:cstheme="minorHAnsi"/>
        </w:rPr>
        <w:t xml:space="preserve"> za każdy dzień opóźnienia, </w:t>
      </w:r>
    </w:p>
    <w:p w14:paraId="18EE7271" w14:textId="35E44A4C" w:rsidR="001114B0" w:rsidRPr="00DC6DA0" w:rsidRDefault="0078634D" w:rsidP="00DC6DA0">
      <w:pPr>
        <w:pStyle w:val="Akapitzlist"/>
        <w:numPr>
          <w:ilvl w:val="0"/>
          <w:numId w:val="16"/>
        </w:numPr>
        <w:spacing w:before="240" w:after="240"/>
        <w:ind w:left="1134" w:hanging="425"/>
        <w:rPr>
          <w:rFonts w:asciiTheme="minorHAnsi" w:eastAsia="Times New Roman" w:hAnsiTheme="minorHAnsi" w:cstheme="minorHAnsi"/>
        </w:rPr>
      </w:pPr>
      <w:r w:rsidRPr="00DC6DA0">
        <w:rPr>
          <w:rFonts w:asciiTheme="minorHAnsi" w:eastAsia="Times New Roman" w:hAnsiTheme="minorHAnsi" w:cstheme="minorHAnsi"/>
        </w:rPr>
        <w:t xml:space="preserve">Wykonawca zapłaci Zamawiającemu karę umowną za odstąpienie od umowy z przyczyn, leżących po stronie Wykonawcy, w wysokości </w:t>
      </w:r>
      <w:r w:rsidR="001114B0" w:rsidRPr="00DC6DA0">
        <w:rPr>
          <w:rFonts w:asciiTheme="minorHAnsi" w:eastAsia="Times New Roman" w:hAnsiTheme="minorHAnsi" w:cstheme="minorHAnsi"/>
        </w:rPr>
        <w:t>1</w:t>
      </w:r>
      <w:r w:rsidRPr="00DC6DA0">
        <w:rPr>
          <w:rFonts w:asciiTheme="minorHAnsi" w:eastAsia="Times New Roman" w:hAnsiTheme="minorHAnsi" w:cstheme="minorHAnsi"/>
        </w:rPr>
        <w:t xml:space="preserve">0 % </w:t>
      </w:r>
      <w:r w:rsidR="001114B0" w:rsidRPr="00DC6DA0">
        <w:rPr>
          <w:rFonts w:asciiTheme="minorHAnsi" w:eastAsia="Times New Roman" w:hAnsiTheme="minorHAnsi" w:cstheme="minorHAnsi"/>
        </w:rPr>
        <w:t>kwoty</w:t>
      </w:r>
      <w:r w:rsidRPr="00DC6DA0">
        <w:rPr>
          <w:rFonts w:asciiTheme="minorHAnsi" w:eastAsia="Times New Roman" w:hAnsiTheme="minorHAnsi" w:cstheme="minorHAnsi"/>
        </w:rPr>
        <w:t xml:space="preserve">, o której mowa w § 5 ust. 1 umowy. </w:t>
      </w:r>
    </w:p>
    <w:p w14:paraId="5AAAE050" w14:textId="59B59525" w:rsidR="001114B0" w:rsidRPr="00DC6DA0" w:rsidRDefault="001114B0" w:rsidP="00DC6DA0">
      <w:pPr>
        <w:pStyle w:val="Akapitzlist"/>
        <w:numPr>
          <w:ilvl w:val="0"/>
          <w:numId w:val="16"/>
        </w:numPr>
        <w:spacing w:before="240" w:after="240"/>
        <w:ind w:left="1134" w:hanging="425"/>
        <w:rPr>
          <w:rFonts w:asciiTheme="minorHAnsi" w:eastAsia="Times New Roman" w:hAnsiTheme="minorHAnsi" w:cstheme="minorHAnsi"/>
        </w:rPr>
      </w:pPr>
      <w:r w:rsidRPr="00DC6DA0">
        <w:rPr>
          <w:rFonts w:asciiTheme="minorHAnsi" w:eastAsia="Times New Roman" w:hAnsiTheme="minorHAnsi" w:cstheme="minorHAnsi"/>
        </w:rPr>
        <w:t>Zamawiający</w:t>
      </w:r>
      <w:r w:rsidR="0078634D" w:rsidRPr="00DC6DA0">
        <w:rPr>
          <w:rFonts w:asciiTheme="minorHAnsi" w:eastAsia="Times New Roman" w:hAnsiTheme="minorHAnsi" w:cstheme="minorHAnsi"/>
        </w:rPr>
        <w:t xml:space="preserve"> </w:t>
      </w:r>
      <w:r w:rsidRPr="00DC6DA0">
        <w:rPr>
          <w:rFonts w:asciiTheme="minorHAnsi" w:eastAsia="Times New Roman" w:hAnsiTheme="minorHAnsi" w:cstheme="minorHAnsi"/>
        </w:rPr>
        <w:t>zapłaci</w:t>
      </w:r>
      <w:r w:rsidR="0078634D" w:rsidRPr="00DC6DA0">
        <w:rPr>
          <w:rFonts w:asciiTheme="minorHAnsi" w:eastAsia="Times New Roman" w:hAnsiTheme="minorHAnsi" w:cstheme="minorHAnsi"/>
        </w:rPr>
        <w:t xml:space="preserve"> kary umownej w wysokości </w:t>
      </w:r>
      <w:r w:rsidRPr="00DC6DA0">
        <w:rPr>
          <w:rFonts w:asciiTheme="minorHAnsi" w:eastAsia="Times New Roman" w:hAnsiTheme="minorHAnsi" w:cstheme="minorHAnsi"/>
        </w:rPr>
        <w:t>1</w:t>
      </w:r>
      <w:r w:rsidR="0078634D" w:rsidRPr="00DC6DA0">
        <w:rPr>
          <w:rFonts w:asciiTheme="minorHAnsi" w:eastAsia="Times New Roman" w:hAnsiTheme="minorHAnsi" w:cstheme="minorHAnsi"/>
        </w:rPr>
        <w:t xml:space="preserve">0% </w:t>
      </w:r>
      <w:r w:rsidRPr="00DC6DA0">
        <w:rPr>
          <w:rFonts w:asciiTheme="minorHAnsi" w:eastAsia="Times New Roman" w:hAnsiTheme="minorHAnsi" w:cstheme="minorHAnsi"/>
        </w:rPr>
        <w:t>kwoty</w:t>
      </w:r>
      <w:r w:rsidR="0078634D" w:rsidRPr="00DC6DA0">
        <w:rPr>
          <w:rFonts w:asciiTheme="minorHAnsi" w:eastAsia="Times New Roman" w:hAnsiTheme="minorHAnsi" w:cstheme="minorHAnsi"/>
        </w:rPr>
        <w:t xml:space="preserve"> , o której mowa w § 5 ust. 1 umowy, za odstąpienie od umowy z przyczyn leżących po stronie Zamawiającego</w:t>
      </w:r>
      <w:r w:rsidRPr="00DC6DA0">
        <w:rPr>
          <w:rFonts w:asciiTheme="minorHAnsi" w:eastAsia="Times New Roman" w:hAnsiTheme="minorHAnsi" w:cstheme="minorHAnsi"/>
        </w:rPr>
        <w:t>.</w:t>
      </w:r>
      <w:r w:rsidR="0078634D" w:rsidRPr="00DC6DA0">
        <w:rPr>
          <w:rFonts w:asciiTheme="minorHAnsi" w:eastAsia="Times New Roman" w:hAnsiTheme="minorHAnsi" w:cstheme="minorHAnsi"/>
        </w:rPr>
        <w:t xml:space="preserve"> </w:t>
      </w:r>
    </w:p>
    <w:p w14:paraId="04D367BE" w14:textId="091ABA93" w:rsidR="001114B0" w:rsidRPr="00DC6DA0" w:rsidRDefault="0078634D" w:rsidP="00DC6DA0">
      <w:pPr>
        <w:pStyle w:val="Akapitzlist"/>
        <w:numPr>
          <w:ilvl w:val="0"/>
          <w:numId w:val="16"/>
        </w:numPr>
        <w:spacing w:before="240" w:after="240"/>
        <w:ind w:left="1134" w:hanging="425"/>
        <w:rPr>
          <w:rFonts w:asciiTheme="minorHAnsi" w:eastAsia="Times New Roman" w:hAnsiTheme="minorHAnsi" w:cstheme="minorHAnsi"/>
        </w:rPr>
      </w:pPr>
      <w:r w:rsidRPr="00DC6DA0">
        <w:rPr>
          <w:rFonts w:asciiTheme="minorHAnsi" w:eastAsia="Times New Roman" w:hAnsiTheme="minorHAnsi" w:cstheme="minorHAnsi"/>
        </w:rPr>
        <w:t xml:space="preserve">Każdej ze stron przysługuje prawo dochodzenia odszkodowania uzupełniającego na zasadach określonych w Kodeksie cywilnym do wysokości rzeczywiście poniesionej szkody. </w:t>
      </w:r>
    </w:p>
    <w:p w14:paraId="7931E193" w14:textId="65DBBA89" w:rsidR="000B08DF" w:rsidRDefault="000B08DF" w:rsidP="00DC6DA0">
      <w:pPr>
        <w:spacing w:before="240" w:after="240"/>
        <w:contextualSpacing/>
        <w:rPr>
          <w:rFonts w:asciiTheme="minorHAnsi" w:hAnsiTheme="minorHAnsi" w:cstheme="minorHAnsi"/>
        </w:rPr>
      </w:pPr>
    </w:p>
    <w:p w14:paraId="4358DD70" w14:textId="0F26EE51" w:rsidR="000B08DF" w:rsidRPr="00DC6DA0" w:rsidRDefault="000B08DF" w:rsidP="007F7C20">
      <w:pPr>
        <w:spacing w:before="240" w:after="240"/>
        <w:contextualSpacing/>
        <w:jc w:val="center"/>
        <w:rPr>
          <w:rFonts w:asciiTheme="minorHAnsi" w:eastAsia="Times New Roman" w:hAnsiTheme="minorHAnsi" w:cstheme="minorHAnsi"/>
          <w:b/>
        </w:rPr>
      </w:pPr>
      <w:r w:rsidRPr="00DC6DA0">
        <w:rPr>
          <w:rFonts w:asciiTheme="minorHAnsi" w:eastAsia="Times New Roman" w:hAnsiTheme="minorHAnsi" w:cstheme="minorHAnsi"/>
          <w:b/>
        </w:rPr>
        <w:t>§</w:t>
      </w:r>
      <w:r w:rsidR="007F7C20">
        <w:rPr>
          <w:rFonts w:asciiTheme="minorHAnsi" w:eastAsia="Times New Roman" w:hAnsiTheme="minorHAnsi" w:cstheme="minorHAnsi"/>
          <w:b/>
        </w:rPr>
        <w:t>7</w:t>
      </w:r>
    </w:p>
    <w:p w14:paraId="50AEC421" w14:textId="4E71925F" w:rsidR="0048714B" w:rsidRPr="00DC6DA0" w:rsidRDefault="00DC6DA0" w:rsidP="00DC6DA0">
      <w:pPr>
        <w:spacing w:before="240" w:after="240"/>
        <w:contextualSpacing/>
        <w:jc w:val="center"/>
        <w:rPr>
          <w:rFonts w:asciiTheme="minorHAnsi" w:eastAsia="Times New Roman" w:hAnsiTheme="minorHAnsi" w:cstheme="minorHAnsi"/>
          <w:b/>
        </w:rPr>
      </w:pPr>
      <w:r w:rsidRPr="00DC6DA0">
        <w:rPr>
          <w:rFonts w:asciiTheme="minorHAnsi" w:eastAsia="Times New Roman" w:hAnsiTheme="minorHAnsi" w:cstheme="minorHAnsi"/>
          <w:b/>
        </w:rPr>
        <w:t>WALORYZACJA</w:t>
      </w:r>
    </w:p>
    <w:p w14:paraId="306E3354" w14:textId="318CFC9A" w:rsidR="000B08DF" w:rsidRPr="00DC6DA0" w:rsidRDefault="000B08DF" w:rsidP="00DC6DA0">
      <w:pPr>
        <w:pStyle w:val="Akapitzlist"/>
        <w:numPr>
          <w:ilvl w:val="0"/>
          <w:numId w:val="20"/>
        </w:numPr>
        <w:spacing w:before="240" w:after="240"/>
        <w:rPr>
          <w:rFonts w:asciiTheme="minorHAnsi" w:hAnsiTheme="minorHAnsi" w:cstheme="minorHAnsi"/>
          <w:i/>
          <w:iCs/>
        </w:rPr>
      </w:pPr>
      <w:r w:rsidRPr="00DC6DA0">
        <w:rPr>
          <w:rFonts w:asciiTheme="minorHAnsi" w:hAnsiTheme="minorHAnsi" w:cstheme="minorHAnsi"/>
        </w:rPr>
        <w:t xml:space="preserve">Zamawiający dopuszcza zwiększenie zamówienia o maksymalnie 30% całkowitej wartości umowy, rozumianej jako kwota wynagrodzenia dla Wykonawcy brutto,  według cen jednostkowych zaoferowanych w ofercie. </w:t>
      </w:r>
    </w:p>
    <w:p w14:paraId="603A81A5" w14:textId="45342C5B" w:rsidR="004C21DF" w:rsidRPr="00DC6DA0" w:rsidRDefault="000B08DF" w:rsidP="00DC6DA0">
      <w:pPr>
        <w:pStyle w:val="Akapitzlist"/>
        <w:numPr>
          <w:ilvl w:val="0"/>
          <w:numId w:val="20"/>
        </w:numPr>
        <w:spacing w:before="240" w:after="240"/>
        <w:rPr>
          <w:rFonts w:asciiTheme="minorHAnsi" w:hAnsiTheme="minorHAnsi" w:cstheme="minorHAnsi"/>
          <w:i/>
          <w:iCs/>
        </w:rPr>
      </w:pPr>
      <w:r w:rsidRPr="00DC6DA0">
        <w:rPr>
          <w:rFonts w:asciiTheme="minorHAnsi" w:hAnsiTheme="minorHAnsi" w:cstheme="minorHAnsi"/>
        </w:rPr>
        <w:lastRenderedPageBreak/>
        <w:t xml:space="preserve">Zasady dotyczące realizacji </w:t>
      </w:r>
      <w:r w:rsidR="004C21DF" w:rsidRPr="00DC6DA0">
        <w:rPr>
          <w:rFonts w:asciiTheme="minorHAnsi" w:hAnsiTheme="minorHAnsi" w:cstheme="minorHAnsi"/>
        </w:rPr>
        <w:t xml:space="preserve">zwiększenia zamówienia o którym mowa w ust. 1 </w:t>
      </w:r>
      <w:r w:rsidRPr="00DC6DA0">
        <w:rPr>
          <w:rFonts w:asciiTheme="minorHAnsi" w:hAnsiTheme="minorHAnsi" w:cstheme="minorHAnsi"/>
        </w:rPr>
        <w:t xml:space="preserve">będą takie same, jak te, które obowiązują przy realizacji zamówienia podstawowego. </w:t>
      </w:r>
    </w:p>
    <w:p w14:paraId="5D50BDF3" w14:textId="2A47E80C" w:rsidR="00DC6DA0" w:rsidRPr="00DC6DA0" w:rsidRDefault="004C21DF" w:rsidP="00DC6DA0">
      <w:pPr>
        <w:pStyle w:val="Akapitzlist"/>
        <w:numPr>
          <w:ilvl w:val="0"/>
          <w:numId w:val="20"/>
        </w:numPr>
        <w:spacing w:before="240" w:after="240"/>
        <w:rPr>
          <w:rFonts w:asciiTheme="minorHAnsi" w:hAnsiTheme="minorHAnsi" w:cstheme="minorHAnsi"/>
        </w:rPr>
      </w:pPr>
      <w:r w:rsidRPr="00DC6DA0">
        <w:rPr>
          <w:rFonts w:asciiTheme="minorHAnsi" w:hAnsiTheme="minorHAnsi" w:cstheme="minorHAnsi"/>
        </w:rPr>
        <w:t>Zmiana umowy o której mowa w ust. 1 nie wymaga formy pisemnej.</w:t>
      </w:r>
    </w:p>
    <w:p w14:paraId="46E08FA5" w14:textId="6181E512" w:rsidR="00DC6DA0" w:rsidRPr="00DC6DA0" w:rsidRDefault="00DC6DA0" w:rsidP="00DC6DA0">
      <w:pPr>
        <w:pStyle w:val="Akapitzlist"/>
        <w:numPr>
          <w:ilvl w:val="0"/>
          <w:numId w:val="20"/>
        </w:numPr>
        <w:spacing w:before="240" w:after="240"/>
        <w:rPr>
          <w:rFonts w:asciiTheme="minorHAnsi" w:eastAsia="Times New Roman" w:hAnsiTheme="minorHAnsi" w:cstheme="minorHAnsi"/>
        </w:rPr>
      </w:pPr>
      <w:r w:rsidRPr="00DC6DA0">
        <w:rPr>
          <w:rFonts w:asciiTheme="minorHAnsi" w:eastAsia="Times New Roman" w:hAnsiTheme="minorHAnsi" w:cstheme="minorHAnsi"/>
        </w:rPr>
        <w:t xml:space="preserve">Zamawiający przewiduje możliwość jednorazowej zmiany wysokości wynagrodzenia określonego w § 5 ust 1 Umowy w przypadku zmiany ceny materiałów lub kosztów związanych z realizacją zamówienia; </w:t>
      </w:r>
    </w:p>
    <w:p w14:paraId="67C65FBF" w14:textId="2EC68A37" w:rsidR="00DC6DA0" w:rsidRPr="00DC6DA0" w:rsidRDefault="00DC6DA0" w:rsidP="00DC6DA0">
      <w:pPr>
        <w:pStyle w:val="Akapitzlist"/>
        <w:numPr>
          <w:ilvl w:val="0"/>
          <w:numId w:val="20"/>
        </w:numPr>
        <w:spacing w:before="240" w:after="240"/>
        <w:rPr>
          <w:rFonts w:asciiTheme="minorHAnsi" w:eastAsia="Times New Roman" w:hAnsiTheme="minorHAnsi" w:cstheme="minorHAnsi"/>
        </w:rPr>
      </w:pPr>
      <w:r w:rsidRPr="00DC6DA0">
        <w:rPr>
          <w:rFonts w:asciiTheme="minorHAnsi" w:eastAsia="Times New Roman" w:hAnsiTheme="minorHAnsi" w:cstheme="minorHAnsi"/>
        </w:rPr>
        <w:t xml:space="preserve">Poziom zmiany ceny materiałów lub kosztów związanych z realizacją zamówienia uprawniający Wykonawcę do żądania zmiany wynagrodzenia ustala się na minimum 10 % w stosunku do poziomu cen tych samych materiałów lub kosztów z dnia składania ofert. </w:t>
      </w:r>
    </w:p>
    <w:p w14:paraId="36F046CC" w14:textId="66ECC5A9" w:rsidR="00DC6DA0" w:rsidRPr="00DC6DA0" w:rsidRDefault="00DC6DA0" w:rsidP="00DC6DA0">
      <w:pPr>
        <w:pStyle w:val="Akapitzlist"/>
        <w:numPr>
          <w:ilvl w:val="0"/>
          <w:numId w:val="20"/>
        </w:numPr>
        <w:spacing w:before="240" w:after="240"/>
        <w:rPr>
          <w:rFonts w:asciiTheme="minorHAnsi" w:eastAsia="Times New Roman" w:hAnsiTheme="minorHAnsi" w:cstheme="minorHAnsi"/>
        </w:rPr>
      </w:pPr>
      <w:r w:rsidRPr="00DC6DA0">
        <w:rPr>
          <w:rFonts w:asciiTheme="minorHAnsi" w:eastAsia="Times New Roman" w:hAnsiTheme="minorHAnsi" w:cstheme="minorHAnsi"/>
        </w:rPr>
        <w:t>Zmiana umowy na podstawie ust. 4 wymaga złożenia drugiej stronie pisemnego wniosku, o którym mowa w ust. 4 niniejszego paragrafu, w którym wykazany zostanie związek zmiany ceny materiałów lub kosztów z realizacją przedmiotu zamówienia i z wysokością wynagrodzenia, o którym mowa w §5 niniejszej umowy. Wniosek powinien zawierać wyczerpujące uzasadnienie faktyczne i wskazanie podstaw prawnych oraz dokładne wyliczenie kwoty wynagrodzenia Wykonawcy po zmianie Umowy.</w:t>
      </w:r>
    </w:p>
    <w:p w14:paraId="29E3AB55" w14:textId="426A5596" w:rsidR="00DC6DA0" w:rsidRPr="00DC6DA0" w:rsidRDefault="00DC6DA0" w:rsidP="00DC6DA0">
      <w:pPr>
        <w:pStyle w:val="Akapitzlist"/>
        <w:numPr>
          <w:ilvl w:val="0"/>
          <w:numId w:val="20"/>
        </w:numPr>
        <w:spacing w:before="240" w:after="240"/>
        <w:rPr>
          <w:rFonts w:asciiTheme="minorHAnsi" w:eastAsia="Times New Roman" w:hAnsiTheme="minorHAnsi" w:cstheme="minorHAnsi"/>
        </w:rPr>
      </w:pPr>
      <w:r w:rsidRPr="00DC6DA0">
        <w:rPr>
          <w:rFonts w:asciiTheme="minorHAnsi" w:eastAsia="Times New Roman" w:hAnsiTheme="minorHAnsi" w:cstheme="minorHAnsi"/>
        </w:rPr>
        <w:t xml:space="preserve">Wniosek o zmianę wysokości wynagrodzenia należnego z tytułu realizacji przedmiotu zamówienia może być złożony nie wcześniej niż po 90 dniach od dnia otwarcia ofert, a każdy kolejny może być złożony nie wcześniej niż po 90 dniach od daty ostatniej zmiany wysokości wynagrodzenia. </w:t>
      </w:r>
    </w:p>
    <w:p w14:paraId="06F31759" w14:textId="28E96BF0" w:rsidR="00DC6DA0" w:rsidRPr="00DC6DA0" w:rsidRDefault="00DC6DA0" w:rsidP="00DC6DA0">
      <w:pPr>
        <w:pStyle w:val="Akapitzlist"/>
        <w:numPr>
          <w:ilvl w:val="0"/>
          <w:numId w:val="20"/>
        </w:numPr>
        <w:spacing w:before="240" w:after="240"/>
        <w:rPr>
          <w:rFonts w:asciiTheme="minorHAnsi" w:eastAsia="Times New Roman" w:hAnsiTheme="minorHAnsi" w:cstheme="minorHAnsi"/>
        </w:rPr>
      </w:pPr>
      <w:r w:rsidRPr="00DC6DA0">
        <w:rPr>
          <w:rFonts w:asciiTheme="minorHAnsi" w:eastAsia="Times New Roman" w:hAnsiTheme="minorHAnsi" w:cstheme="minorHAnsi"/>
        </w:rPr>
        <w:t>Maksymalna wartość zmiany wynagrodzenia, jaką dopuszcza Zamawiający w efekcie zastosowania postanowień o zasadach wprowadzania zmian wysokości wynagrodzenia wynosi  15% względem ceny przyjętej w celu ustalen</w:t>
      </w:r>
      <w:r w:rsidR="006C5BEA">
        <w:rPr>
          <w:rFonts w:asciiTheme="minorHAnsi" w:eastAsia="Times New Roman" w:hAnsiTheme="minorHAnsi" w:cstheme="minorHAnsi"/>
        </w:rPr>
        <w:t xml:space="preserve">ia </w:t>
      </w:r>
      <w:r w:rsidRPr="00DC6DA0">
        <w:rPr>
          <w:rFonts w:asciiTheme="minorHAnsi" w:eastAsia="Times New Roman" w:hAnsiTheme="minorHAnsi" w:cstheme="minorHAnsi"/>
        </w:rPr>
        <w:t xml:space="preserve">wynagrodzenia Wykonawcy zawartego w ofercie. </w:t>
      </w:r>
    </w:p>
    <w:p w14:paraId="29842F9A" w14:textId="77777777" w:rsidR="006C5BEA" w:rsidRDefault="00DC6DA0" w:rsidP="006C5BEA">
      <w:pPr>
        <w:pStyle w:val="Akapitzlist"/>
        <w:numPr>
          <w:ilvl w:val="0"/>
          <w:numId w:val="20"/>
        </w:numPr>
        <w:spacing w:before="240" w:after="240"/>
        <w:rPr>
          <w:rFonts w:asciiTheme="minorHAnsi" w:eastAsia="Times New Roman" w:hAnsiTheme="minorHAnsi" w:cstheme="minorHAnsi"/>
        </w:rPr>
      </w:pPr>
      <w:r w:rsidRPr="00DC6DA0">
        <w:rPr>
          <w:rFonts w:asciiTheme="minorHAnsi" w:eastAsia="Times New Roman" w:hAnsiTheme="minorHAnsi" w:cstheme="minorHAnsi"/>
        </w:rPr>
        <w:t xml:space="preserve">Strony </w:t>
      </w:r>
      <w:r w:rsidR="006C5BEA">
        <w:rPr>
          <w:rFonts w:asciiTheme="minorHAnsi" w:eastAsia="Times New Roman" w:hAnsiTheme="minorHAnsi" w:cstheme="minorHAnsi"/>
        </w:rPr>
        <w:t xml:space="preserve">przyjmują do wiadomości </w:t>
      </w:r>
      <w:r w:rsidRPr="00DC6DA0">
        <w:rPr>
          <w:rFonts w:asciiTheme="minorHAnsi" w:eastAsia="Times New Roman" w:hAnsiTheme="minorHAnsi" w:cstheme="minorHAnsi"/>
        </w:rPr>
        <w:t xml:space="preserve"> że stosowanie waloryzacj</w:t>
      </w:r>
      <w:r w:rsidR="00322C71">
        <w:rPr>
          <w:rFonts w:asciiTheme="minorHAnsi" w:eastAsia="Times New Roman" w:hAnsiTheme="minorHAnsi" w:cstheme="minorHAnsi"/>
        </w:rPr>
        <w:t>i o której mowa w ust. 4 nie jest obligatoryjne w rozumieniu przepisów</w:t>
      </w:r>
      <w:r w:rsidR="006C5BEA">
        <w:rPr>
          <w:rFonts w:asciiTheme="minorHAnsi" w:eastAsia="Times New Roman" w:hAnsiTheme="minorHAnsi" w:cstheme="minorHAnsi"/>
        </w:rPr>
        <w:t xml:space="preserve"> </w:t>
      </w:r>
      <w:r w:rsidR="006C5BEA" w:rsidRPr="006C5BEA">
        <w:rPr>
          <w:rFonts w:asciiTheme="minorHAnsi" w:eastAsia="Times New Roman" w:hAnsiTheme="minorHAnsi" w:cstheme="minorHAnsi"/>
          <w:i/>
          <w:iCs/>
        </w:rPr>
        <w:t>Ustaw</w:t>
      </w:r>
      <w:r w:rsidR="006C5BEA">
        <w:rPr>
          <w:rFonts w:asciiTheme="minorHAnsi" w:eastAsia="Times New Roman" w:hAnsiTheme="minorHAnsi" w:cstheme="minorHAnsi"/>
          <w:i/>
          <w:iCs/>
        </w:rPr>
        <w:t>y</w:t>
      </w:r>
      <w:r w:rsidR="006C5BEA" w:rsidRPr="006C5BEA">
        <w:rPr>
          <w:rFonts w:asciiTheme="minorHAnsi" w:eastAsia="Times New Roman" w:hAnsiTheme="minorHAnsi" w:cstheme="minorHAnsi"/>
          <w:i/>
          <w:iCs/>
        </w:rPr>
        <w:t xml:space="preserve"> z dnia 11 września 2019 r. - Prawo zamówień publicznych</w:t>
      </w:r>
      <w:r w:rsidR="006C5BEA">
        <w:rPr>
          <w:rFonts w:asciiTheme="minorHAnsi" w:eastAsia="Times New Roman" w:hAnsiTheme="minorHAnsi" w:cstheme="minorHAnsi"/>
          <w:i/>
          <w:iCs/>
        </w:rPr>
        <w:t xml:space="preserve">. </w:t>
      </w:r>
      <w:r w:rsidR="006C5BEA">
        <w:rPr>
          <w:rFonts w:asciiTheme="minorHAnsi" w:eastAsia="Times New Roman" w:hAnsiTheme="minorHAnsi" w:cstheme="minorHAnsi"/>
        </w:rPr>
        <w:t xml:space="preserve">W związku z tym Zamawiający zastrzega sobie prawo do odmowy uwzględnienia wniosku o którym mowa w ust. 6. </w:t>
      </w:r>
    </w:p>
    <w:p w14:paraId="30438632" w14:textId="74F9CE67" w:rsidR="00774DDF" w:rsidRPr="006C5BEA" w:rsidRDefault="006C5BEA" w:rsidP="006C5BEA">
      <w:pPr>
        <w:pStyle w:val="Akapitzlist"/>
        <w:numPr>
          <w:ilvl w:val="0"/>
          <w:numId w:val="20"/>
        </w:numPr>
        <w:spacing w:before="240" w:after="240"/>
        <w:rPr>
          <w:rFonts w:asciiTheme="minorHAnsi" w:eastAsia="Times New Roman" w:hAnsiTheme="minorHAnsi" w:cstheme="minorHAnsi"/>
        </w:rPr>
      </w:pPr>
      <w:r w:rsidRPr="006C5BEA">
        <w:rPr>
          <w:rFonts w:asciiTheme="minorHAnsi" w:eastAsia="Times New Roman" w:hAnsiTheme="minorHAnsi" w:cstheme="minorHAnsi"/>
        </w:rPr>
        <w:t xml:space="preserve">W razie odrzucenia przez Zamawiającego prawidłowo złożonego przez Wykonawcę wniosku o którym mowa w ust. 6., w przypadku niezrealizowania przedmiotu zamówienia nie mają zastosowania postanowienia o karach umownych opisane w </w:t>
      </w:r>
      <w:r w:rsidRPr="006C5BEA">
        <w:rPr>
          <w:rFonts w:asciiTheme="minorHAnsi" w:hAnsiTheme="minorHAnsi" w:cstheme="minorHAnsi"/>
          <w:b/>
          <w:bCs/>
        </w:rPr>
        <w:t>§ 6</w:t>
      </w:r>
      <w:r>
        <w:rPr>
          <w:rFonts w:asciiTheme="minorHAnsi" w:hAnsiTheme="minorHAnsi" w:cstheme="minorHAnsi"/>
          <w:b/>
          <w:bCs/>
        </w:rPr>
        <w:t>.</w:t>
      </w:r>
    </w:p>
    <w:p w14:paraId="38601D49" w14:textId="77777777" w:rsidR="003E4556" w:rsidRPr="00DC6DA0" w:rsidRDefault="003E4556" w:rsidP="00DC6DA0">
      <w:pPr>
        <w:pStyle w:val="Akapitzlist"/>
        <w:numPr>
          <w:ilvl w:val="0"/>
          <w:numId w:val="20"/>
        </w:numPr>
        <w:spacing w:before="240" w:after="240"/>
        <w:jc w:val="both"/>
        <w:rPr>
          <w:rFonts w:asciiTheme="minorHAnsi" w:eastAsia="Times New Roman" w:hAnsiTheme="minorHAnsi" w:cstheme="minorHAnsi"/>
        </w:rPr>
      </w:pPr>
      <w:r w:rsidRPr="00DC6DA0">
        <w:rPr>
          <w:rFonts w:asciiTheme="minorHAnsi" w:hAnsiTheme="minorHAnsi" w:cstheme="minorHAnsi"/>
        </w:rPr>
        <w:t>Strony przewidują możliwość dokonania zmiany zawartej Umowy w przypadku, gdy konieczność wprowadzenia zmian wynika z okoliczności, których nie można było przewidzieć w chwili zawarcia Umowy, tj. spowodowanych:</w:t>
      </w:r>
    </w:p>
    <w:p w14:paraId="5A503982" w14:textId="77777777" w:rsidR="003E4556" w:rsidRPr="00DC6DA0" w:rsidRDefault="003E4556" w:rsidP="00D03733">
      <w:pPr>
        <w:pStyle w:val="Akapitzlist"/>
        <w:numPr>
          <w:ilvl w:val="1"/>
          <w:numId w:val="16"/>
        </w:numPr>
        <w:spacing w:before="240" w:after="240"/>
        <w:ind w:hanging="11"/>
        <w:rPr>
          <w:rFonts w:asciiTheme="minorHAnsi" w:hAnsiTheme="minorHAnsi" w:cstheme="minorHAnsi"/>
        </w:rPr>
      </w:pPr>
      <w:r w:rsidRPr="00DC6DA0">
        <w:rPr>
          <w:rFonts w:asciiTheme="minorHAnsi" w:hAnsiTheme="minorHAnsi" w:cstheme="minorHAnsi"/>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52BB0EB6" w14:textId="77777777" w:rsidR="003E4556" w:rsidRPr="00DC6DA0" w:rsidRDefault="003E4556" w:rsidP="00D03733">
      <w:pPr>
        <w:pStyle w:val="Akapitzlist"/>
        <w:numPr>
          <w:ilvl w:val="1"/>
          <w:numId w:val="16"/>
        </w:numPr>
        <w:spacing w:before="240" w:after="240"/>
        <w:ind w:hanging="11"/>
        <w:rPr>
          <w:rFonts w:asciiTheme="minorHAnsi" w:hAnsiTheme="minorHAnsi" w:cstheme="minorHAnsi"/>
        </w:rPr>
      </w:pPr>
      <w:r w:rsidRPr="00DC6DA0">
        <w:rPr>
          <w:rFonts w:asciiTheme="minorHAnsi" w:hAnsiTheme="minorHAnsi" w:cstheme="minorHAnsi"/>
        </w:rPr>
        <w:lastRenderedPageBreak/>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35CFB2ED" w14:textId="77777777" w:rsidR="007F7C20" w:rsidRDefault="007F7C20" w:rsidP="007F7C20">
      <w:pPr>
        <w:pStyle w:val="Akapitzlist"/>
        <w:spacing w:before="240" w:after="240"/>
        <w:jc w:val="center"/>
        <w:rPr>
          <w:rFonts w:asciiTheme="minorHAnsi" w:eastAsia="Times New Roman" w:hAnsiTheme="minorHAnsi" w:cstheme="minorHAnsi"/>
          <w:b/>
        </w:rPr>
      </w:pPr>
    </w:p>
    <w:p w14:paraId="4169696F" w14:textId="72A818E3" w:rsidR="007F7C20" w:rsidRPr="007F7C20" w:rsidRDefault="007F7C20" w:rsidP="007F7C20">
      <w:pPr>
        <w:pStyle w:val="Akapitzlist"/>
        <w:spacing w:before="240" w:after="240"/>
        <w:jc w:val="center"/>
        <w:rPr>
          <w:rFonts w:asciiTheme="minorHAnsi" w:eastAsia="Times New Roman" w:hAnsiTheme="minorHAnsi" w:cstheme="minorHAnsi"/>
          <w:b/>
        </w:rPr>
      </w:pPr>
      <w:r w:rsidRPr="007F7C20">
        <w:rPr>
          <w:rFonts w:asciiTheme="minorHAnsi" w:eastAsia="Times New Roman" w:hAnsiTheme="minorHAnsi" w:cstheme="minorHAnsi"/>
          <w:b/>
        </w:rPr>
        <w:t>§</w:t>
      </w:r>
      <w:r>
        <w:rPr>
          <w:rFonts w:asciiTheme="minorHAnsi" w:eastAsia="Times New Roman" w:hAnsiTheme="minorHAnsi" w:cstheme="minorHAnsi"/>
          <w:b/>
        </w:rPr>
        <w:t>8</w:t>
      </w:r>
    </w:p>
    <w:p w14:paraId="0F100839" w14:textId="151D9753" w:rsidR="007F7C20" w:rsidRDefault="007F7C20" w:rsidP="007F7C20">
      <w:pPr>
        <w:pStyle w:val="Akapitzlist"/>
        <w:spacing w:before="240" w:after="240"/>
        <w:jc w:val="center"/>
        <w:rPr>
          <w:rFonts w:asciiTheme="minorHAnsi" w:eastAsia="Times New Roman" w:hAnsiTheme="minorHAnsi" w:cstheme="minorHAnsi"/>
          <w:b/>
        </w:rPr>
      </w:pPr>
      <w:r>
        <w:rPr>
          <w:rFonts w:asciiTheme="minorHAnsi" w:eastAsia="Times New Roman" w:hAnsiTheme="minorHAnsi" w:cstheme="minorHAnsi"/>
          <w:b/>
        </w:rPr>
        <w:t>PRAWO OPCJI</w:t>
      </w:r>
    </w:p>
    <w:p w14:paraId="2B4313E9" w14:textId="77777777" w:rsidR="007F7C20" w:rsidRPr="007F7C20" w:rsidRDefault="007F7C20" w:rsidP="007F7C20">
      <w:pPr>
        <w:pStyle w:val="Akapitzlist"/>
        <w:spacing w:before="240" w:after="240"/>
        <w:jc w:val="center"/>
        <w:rPr>
          <w:rFonts w:asciiTheme="minorHAnsi" w:eastAsia="Times New Roman" w:hAnsiTheme="minorHAnsi" w:cstheme="minorHAnsi"/>
          <w:b/>
        </w:rPr>
      </w:pPr>
    </w:p>
    <w:p w14:paraId="7FBA8F0B" w14:textId="05EFDF0F" w:rsidR="007F7C20" w:rsidRPr="007F7C20" w:rsidRDefault="007F7C20" w:rsidP="007F7C20">
      <w:pPr>
        <w:pStyle w:val="Akapitzlist"/>
        <w:numPr>
          <w:ilvl w:val="0"/>
          <w:numId w:val="28"/>
        </w:numPr>
        <w:spacing w:before="240" w:after="240"/>
        <w:ind w:left="1418" w:hanging="709"/>
        <w:rPr>
          <w:rFonts w:asciiTheme="minorHAnsi" w:hAnsiTheme="minorHAnsi" w:cstheme="minorHAnsi"/>
        </w:rPr>
      </w:pPr>
      <w:r w:rsidRPr="007F7C20">
        <w:rPr>
          <w:rFonts w:asciiTheme="minorHAnsi" w:hAnsiTheme="minorHAnsi" w:cstheme="minorHAnsi"/>
        </w:rPr>
        <w:t xml:space="preserve">W ramach niniejszej umowy Zamawiający przewiduje możliwość skorzystania z prawa opcji, w zakresie nie większym niż wykazany w </w:t>
      </w:r>
      <w:r>
        <w:rPr>
          <w:rFonts w:asciiTheme="minorHAnsi" w:hAnsiTheme="minorHAnsi" w:cstheme="minorHAnsi"/>
        </w:rPr>
        <w:t>Zał 1.</w:t>
      </w:r>
    </w:p>
    <w:p w14:paraId="33FE3396" w14:textId="77777777" w:rsidR="007F7C20" w:rsidRPr="007F7C20" w:rsidRDefault="007F7C20" w:rsidP="007F7C20">
      <w:pPr>
        <w:pStyle w:val="Akapitzlist"/>
        <w:numPr>
          <w:ilvl w:val="0"/>
          <w:numId w:val="28"/>
        </w:numPr>
        <w:spacing w:before="240" w:after="240"/>
        <w:ind w:left="1418" w:hanging="709"/>
        <w:rPr>
          <w:rFonts w:asciiTheme="minorHAnsi" w:hAnsiTheme="minorHAnsi" w:cstheme="minorHAnsi"/>
        </w:rPr>
      </w:pPr>
      <w:r w:rsidRPr="007F7C20">
        <w:rPr>
          <w:rFonts w:asciiTheme="minorHAnsi" w:hAnsiTheme="minorHAnsi" w:cstheme="minorHAnsi"/>
        </w:rPr>
        <w:t>Zamawiający zastrzega, iż część zamówienia określona jako „prawo opcji” jest uprawnieniem, a nie zobowiązaniem Zamawiającego. Zamawiający może nie skorzystać z prawa opcji, skorzystać z niego w mniejszym zakresie aniżeli określony powyżej, w szczególności w przypadku nieuzyskania środków finansowych na ten cel,    a Wykonawcy nie przysługują z tego tytułu żadne roszczenia, co niniejszym akceptuje poprzez podpisanie niniejszej umowy.</w:t>
      </w:r>
    </w:p>
    <w:p w14:paraId="3A0DD2A4" w14:textId="0D6868CC" w:rsidR="007F7C20" w:rsidRPr="007F7C20" w:rsidRDefault="007F7C20" w:rsidP="007F7C20">
      <w:pPr>
        <w:pStyle w:val="Akapitzlist"/>
        <w:numPr>
          <w:ilvl w:val="0"/>
          <w:numId w:val="28"/>
        </w:numPr>
        <w:spacing w:before="240" w:after="240"/>
        <w:ind w:left="1418" w:hanging="709"/>
        <w:rPr>
          <w:rFonts w:asciiTheme="minorHAnsi" w:hAnsiTheme="minorHAnsi" w:cstheme="minorHAnsi"/>
        </w:rPr>
      </w:pPr>
      <w:r w:rsidRPr="007F7C20">
        <w:rPr>
          <w:rFonts w:asciiTheme="minorHAnsi" w:hAnsiTheme="minorHAnsi" w:cstheme="minorHAnsi"/>
        </w:rPr>
        <w:t xml:space="preserve">Zamawiający może z prawa opcji korzystać wielokrotnie, do wyczerpania maksymalnej ilości określonej w </w:t>
      </w:r>
      <w:r>
        <w:rPr>
          <w:rFonts w:asciiTheme="minorHAnsi" w:hAnsiTheme="minorHAnsi" w:cstheme="minorHAnsi"/>
        </w:rPr>
        <w:t xml:space="preserve">Zał. 1 </w:t>
      </w:r>
      <w:r w:rsidRPr="007F7C20">
        <w:rPr>
          <w:rFonts w:asciiTheme="minorHAnsi" w:hAnsiTheme="minorHAnsi" w:cstheme="minorHAnsi"/>
        </w:rPr>
        <w:t xml:space="preserve">, z zastrzeżeniem, że w stosunku do zamówień opcjonalnych składanych do 31 </w:t>
      </w:r>
      <w:r>
        <w:rPr>
          <w:rFonts w:asciiTheme="minorHAnsi" w:hAnsiTheme="minorHAnsi" w:cstheme="minorHAnsi"/>
        </w:rPr>
        <w:t>października</w:t>
      </w:r>
      <w:r w:rsidRPr="007F7C20">
        <w:rPr>
          <w:rFonts w:asciiTheme="minorHAnsi" w:hAnsiTheme="minorHAnsi" w:cstheme="minorHAnsi"/>
        </w:rPr>
        <w:t xml:space="preserve"> 20</w:t>
      </w:r>
      <w:r>
        <w:rPr>
          <w:rFonts w:asciiTheme="minorHAnsi" w:hAnsiTheme="minorHAnsi" w:cstheme="minorHAnsi"/>
        </w:rPr>
        <w:t>23</w:t>
      </w:r>
      <w:r w:rsidRPr="007F7C20">
        <w:rPr>
          <w:rFonts w:asciiTheme="minorHAnsi" w:hAnsiTheme="minorHAnsi" w:cstheme="minorHAnsi"/>
        </w:rPr>
        <w:t xml:space="preserve"> roku, Wykonawca będzie obowiązany do ich realizacji, zaś w stosunku do zamówień złożonych w terminach późniejszych,  ich skuteczność będzie uzależniona od zgody Wykonawcy wyrażonej formy pisemnej lub dokumentowej (w tym również forma mailowa) pod rygorem nieważności, w terminie 30 dni od daty otrzymania zawiadomienia o uruchomieniu prawa opcji. Skorzystanie z prawa opcji nie wymaga aneksowania przedmiotowej umowy. </w:t>
      </w:r>
    </w:p>
    <w:p w14:paraId="3F56AC8E" w14:textId="77777777" w:rsidR="007F7C20" w:rsidRPr="007F7C20" w:rsidRDefault="007F7C20" w:rsidP="007F7C20">
      <w:pPr>
        <w:pStyle w:val="Akapitzlist"/>
        <w:numPr>
          <w:ilvl w:val="0"/>
          <w:numId w:val="28"/>
        </w:numPr>
        <w:spacing w:before="240" w:after="240"/>
        <w:ind w:left="1418" w:hanging="709"/>
        <w:rPr>
          <w:rFonts w:asciiTheme="minorHAnsi" w:hAnsiTheme="minorHAnsi" w:cstheme="minorHAnsi"/>
        </w:rPr>
      </w:pPr>
      <w:r w:rsidRPr="007F7C20">
        <w:rPr>
          <w:rFonts w:asciiTheme="minorHAnsi" w:hAnsiTheme="minorHAnsi" w:cstheme="minorHAnsi"/>
        </w:rPr>
        <w:t xml:space="preserve">Uprawnienie do wyrażenia zgody, o której mowa w ust. 3 wygasa po upływie 30 dni od daty otrzymania od Zamawiającego zawiadomienia o uruchomieniu prawa opcji. </w:t>
      </w:r>
    </w:p>
    <w:p w14:paraId="7B26884B" w14:textId="04E9BADD" w:rsidR="007F7C20" w:rsidRPr="007F7C20" w:rsidRDefault="007F7C20" w:rsidP="007F7C20">
      <w:pPr>
        <w:pStyle w:val="Akapitzlist"/>
        <w:numPr>
          <w:ilvl w:val="0"/>
          <w:numId w:val="28"/>
        </w:numPr>
        <w:spacing w:before="240" w:after="240"/>
        <w:ind w:left="1418" w:hanging="709"/>
        <w:rPr>
          <w:rFonts w:asciiTheme="minorHAnsi" w:hAnsiTheme="minorHAnsi" w:cstheme="minorHAnsi"/>
        </w:rPr>
      </w:pPr>
      <w:r w:rsidRPr="007F7C20">
        <w:rPr>
          <w:rFonts w:asciiTheme="minorHAnsi" w:hAnsiTheme="minorHAnsi" w:cstheme="minorHAnsi"/>
        </w:rPr>
        <w:t xml:space="preserve">W przypadku braku  zgody, o której mowa w ust. 3, Zamawiający nie zachowuje prawa do naliczania kar umownych za brak realizacji tej części zamówienia </w:t>
      </w:r>
      <w:r w:rsidR="002325BC">
        <w:rPr>
          <w:rFonts w:asciiTheme="minorHAnsi" w:hAnsiTheme="minorHAnsi" w:cstheme="minorHAnsi"/>
        </w:rPr>
        <w:t>opcjonalnego</w:t>
      </w:r>
      <w:r w:rsidRPr="007F7C20">
        <w:rPr>
          <w:rFonts w:asciiTheme="minorHAnsi" w:hAnsiTheme="minorHAnsi" w:cstheme="minorHAnsi"/>
        </w:rPr>
        <w:t>, którego brak zgody dotyczy.</w:t>
      </w:r>
    </w:p>
    <w:p w14:paraId="104794BE" w14:textId="77777777" w:rsidR="007F7C20" w:rsidRPr="007F7C20" w:rsidRDefault="007F7C20" w:rsidP="007F7C20">
      <w:pPr>
        <w:pStyle w:val="Akapitzlist"/>
        <w:numPr>
          <w:ilvl w:val="0"/>
          <w:numId w:val="28"/>
        </w:numPr>
        <w:spacing w:before="240" w:after="240"/>
        <w:ind w:left="1418" w:hanging="709"/>
        <w:rPr>
          <w:rFonts w:asciiTheme="minorHAnsi" w:hAnsiTheme="minorHAnsi" w:cstheme="minorHAnsi"/>
        </w:rPr>
      </w:pPr>
      <w:r w:rsidRPr="007F7C20">
        <w:rPr>
          <w:rFonts w:asciiTheme="minorHAnsi" w:hAnsiTheme="minorHAnsi" w:cstheme="minorHAnsi"/>
        </w:rPr>
        <w:t xml:space="preserve">W przypadku skorzystania przez Zamawiającego z prawa opcji Wykonawca jest zobowiązany do jego realizacji, na warunkach określonych w niniejszej umowie, co niniejszym Wykonawca akceptuje przez podpisanie umowy. </w:t>
      </w:r>
    </w:p>
    <w:p w14:paraId="3C55158A" w14:textId="77777777" w:rsidR="007F7C20" w:rsidRPr="007F7C20" w:rsidRDefault="007F7C20" w:rsidP="007F7C20">
      <w:pPr>
        <w:pStyle w:val="Akapitzlist"/>
        <w:spacing w:before="240" w:after="240"/>
        <w:rPr>
          <w:rFonts w:asciiTheme="minorHAnsi" w:eastAsia="Times New Roman" w:hAnsiTheme="minorHAnsi" w:cstheme="minorHAnsi"/>
          <w:b/>
        </w:rPr>
      </w:pPr>
    </w:p>
    <w:p w14:paraId="3621A237" w14:textId="68ADC1C9" w:rsidR="000B08DF" w:rsidRDefault="000B08DF" w:rsidP="00DC6DA0">
      <w:pPr>
        <w:spacing w:before="240" w:after="240"/>
        <w:contextualSpacing/>
        <w:rPr>
          <w:rFonts w:asciiTheme="minorHAnsi" w:eastAsia="Times New Roman" w:hAnsiTheme="minorHAnsi" w:cstheme="minorHAnsi"/>
          <w:b/>
        </w:rPr>
      </w:pPr>
    </w:p>
    <w:p w14:paraId="6CF03148" w14:textId="77777777" w:rsidR="007F7C20" w:rsidRPr="00DC6DA0" w:rsidRDefault="007F7C20" w:rsidP="00DC6DA0">
      <w:pPr>
        <w:spacing w:before="240" w:after="240"/>
        <w:contextualSpacing/>
        <w:rPr>
          <w:rFonts w:asciiTheme="minorHAnsi" w:eastAsia="Times New Roman" w:hAnsiTheme="minorHAnsi" w:cstheme="minorHAnsi"/>
          <w:b/>
        </w:rPr>
      </w:pPr>
    </w:p>
    <w:p w14:paraId="15052B9D" w14:textId="43BDF005" w:rsidR="00386FA2" w:rsidRPr="00DC6DA0" w:rsidRDefault="00386FA2" w:rsidP="00DC6DA0">
      <w:pPr>
        <w:spacing w:before="240" w:after="240"/>
        <w:contextualSpacing/>
        <w:jc w:val="center"/>
        <w:rPr>
          <w:rFonts w:asciiTheme="minorHAnsi" w:eastAsia="Times New Roman" w:hAnsiTheme="minorHAnsi" w:cstheme="minorHAnsi"/>
          <w:b/>
        </w:rPr>
      </w:pPr>
      <w:r w:rsidRPr="00DC6DA0">
        <w:rPr>
          <w:rFonts w:asciiTheme="minorHAnsi" w:eastAsia="Times New Roman" w:hAnsiTheme="minorHAnsi" w:cstheme="minorHAnsi"/>
          <w:b/>
        </w:rPr>
        <w:lastRenderedPageBreak/>
        <w:t>§</w:t>
      </w:r>
      <w:r w:rsidR="007F7C20">
        <w:rPr>
          <w:rFonts w:asciiTheme="minorHAnsi" w:eastAsia="Times New Roman" w:hAnsiTheme="minorHAnsi" w:cstheme="minorHAnsi"/>
          <w:b/>
        </w:rPr>
        <w:t>9</w:t>
      </w:r>
    </w:p>
    <w:p w14:paraId="0266D2B2" w14:textId="792E8ECE" w:rsidR="00386FA2" w:rsidRPr="00DC6DA0" w:rsidRDefault="00386FA2" w:rsidP="00DC6DA0">
      <w:pPr>
        <w:spacing w:before="240" w:after="240"/>
        <w:contextualSpacing/>
        <w:jc w:val="center"/>
        <w:rPr>
          <w:rFonts w:asciiTheme="minorHAnsi" w:eastAsia="Times New Roman" w:hAnsiTheme="minorHAnsi" w:cstheme="minorHAnsi"/>
          <w:b/>
        </w:rPr>
      </w:pPr>
      <w:r w:rsidRPr="00DC6DA0">
        <w:rPr>
          <w:rFonts w:asciiTheme="minorHAnsi" w:eastAsia="Times New Roman" w:hAnsiTheme="minorHAnsi" w:cstheme="minorHAnsi"/>
          <w:b/>
        </w:rPr>
        <w:t>POSTANOWIENIA KOŃCOWE</w:t>
      </w:r>
    </w:p>
    <w:p w14:paraId="0A2977BD" w14:textId="77777777" w:rsidR="00386FA2" w:rsidRPr="00DC6DA0" w:rsidRDefault="00386FA2" w:rsidP="00DC6DA0">
      <w:pPr>
        <w:spacing w:before="240" w:after="240"/>
        <w:contextualSpacing/>
        <w:jc w:val="center"/>
        <w:rPr>
          <w:rFonts w:asciiTheme="minorHAnsi" w:eastAsia="Times New Roman" w:hAnsiTheme="minorHAnsi" w:cstheme="minorHAnsi"/>
          <w:b/>
        </w:rPr>
      </w:pPr>
    </w:p>
    <w:p w14:paraId="3DADB408" w14:textId="77777777" w:rsidR="00386FA2" w:rsidRPr="00DC6DA0" w:rsidRDefault="00386FA2" w:rsidP="00DC6DA0">
      <w:pPr>
        <w:pStyle w:val="Akapitzlist"/>
        <w:numPr>
          <w:ilvl w:val="0"/>
          <w:numId w:val="18"/>
        </w:numPr>
        <w:spacing w:before="240" w:after="240"/>
        <w:ind w:left="993"/>
        <w:jc w:val="both"/>
        <w:rPr>
          <w:rFonts w:asciiTheme="minorHAnsi" w:eastAsia="Times New Roman" w:hAnsiTheme="minorHAnsi" w:cstheme="minorHAnsi"/>
        </w:rPr>
      </w:pPr>
      <w:r w:rsidRPr="00DC6DA0">
        <w:rPr>
          <w:rFonts w:asciiTheme="minorHAnsi" w:eastAsia="Times New Roman" w:hAnsiTheme="minorHAnsi" w:cstheme="minorHAnsi"/>
        </w:rPr>
        <w:t>Zmiany Umowy wymagają dla swej ważności formy pisemnej w postaci aneksu.</w:t>
      </w:r>
    </w:p>
    <w:p w14:paraId="4BE067AE" w14:textId="77777777" w:rsidR="00386FA2" w:rsidRPr="00DC6DA0" w:rsidRDefault="00386FA2" w:rsidP="00DC6DA0">
      <w:pPr>
        <w:pStyle w:val="Akapitzlist"/>
        <w:numPr>
          <w:ilvl w:val="0"/>
          <w:numId w:val="18"/>
        </w:numPr>
        <w:spacing w:before="240" w:after="240"/>
        <w:ind w:left="993"/>
        <w:jc w:val="both"/>
        <w:rPr>
          <w:rFonts w:asciiTheme="minorHAnsi" w:eastAsia="Times New Roman" w:hAnsiTheme="minorHAnsi" w:cstheme="minorHAnsi"/>
        </w:rPr>
      </w:pPr>
      <w:r w:rsidRPr="00DC6DA0">
        <w:rPr>
          <w:rFonts w:asciiTheme="minorHAnsi" w:eastAsia="Times New Roman" w:hAnsiTheme="minorHAnsi" w:cstheme="minorHAnsi"/>
        </w:rPr>
        <w:t>W sprawach nieuregulowanych niniejszą umową zastosowanie mają przepisy kodeksu cywilnego oraz prawa autorskiego.</w:t>
      </w:r>
    </w:p>
    <w:p w14:paraId="7AF667B5" w14:textId="77777777" w:rsidR="00386FA2" w:rsidRPr="00DC6DA0" w:rsidRDefault="00386FA2" w:rsidP="00DC6DA0">
      <w:pPr>
        <w:pStyle w:val="Akapitzlist"/>
        <w:numPr>
          <w:ilvl w:val="0"/>
          <w:numId w:val="18"/>
        </w:numPr>
        <w:spacing w:before="240" w:after="240"/>
        <w:ind w:left="993"/>
        <w:jc w:val="both"/>
        <w:rPr>
          <w:rFonts w:asciiTheme="minorHAnsi" w:hAnsiTheme="minorHAnsi" w:cstheme="minorHAnsi"/>
        </w:rPr>
      </w:pPr>
      <w:r w:rsidRPr="00DC6DA0">
        <w:rPr>
          <w:rFonts w:asciiTheme="minorHAnsi" w:eastAsia="Times New Roman" w:hAnsiTheme="minorHAnsi" w:cstheme="minorHAnsi"/>
        </w:rPr>
        <w:t>Spory mogące wyniknąć z realizacji niniejszej Umowy będą rozstrzygane przez sąd właściwy dla siedziby Zamawiającego.</w:t>
      </w:r>
    </w:p>
    <w:p w14:paraId="59F5815D" w14:textId="77777777" w:rsidR="00386FA2" w:rsidRPr="00DC6DA0" w:rsidRDefault="00386FA2" w:rsidP="00DC6DA0">
      <w:pPr>
        <w:pStyle w:val="Akapitzlist"/>
        <w:numPr>
          <w:ilvl w:val="0"/>
          <w:numId w:val="18"/>
        </w:numPr>
        <w:spacing w:before="240" w:after="240"/>
        <w:ind w:left="993"/>
        <w:jc w:val="both"/>
        <w:rPr>
          <w:rFonts w:asciiTheme="minorHAnsi" w:hAnsiTheme="minorHAnsi" w:cstheme="minorHAnsi"/>
        </w:rPr>
      </w:pPr>
      <w:r w:rsidRPr="00DC6DA0">
        <w:rPr>
          <w:rFonts w:asciiTheme="minorHAnsi" w:eastAsia="Times New Roman" w:hAnsiTheme="minorHAnsi" w:cstheme="minorHAnsi"/>
        </w:rPr>
        <w:t>Umowę sporządzono w trzech jednobrzmiących egzemplarzach: jeden dla Wykonawcy i dwa dla Zamawiającego.</w:t>
      </w:r>
    </w:p>
    <w:p w14:paraId="2169C0DB" w14:textId="5B759F4A" w:rsidR="001114B0" w:rsidRPr="00DC6DA0" w:rsidRDefault="001114B0" w:rsidP="00DC6DA0">
      <w:pPr>
        <w:pStyle w:val="Akapitzlist"/>
        <w:spacing w:before="240" w:after="240"/>
        <w:ind w:left="1440"/>
        <w:rPr>
          <w:rFonts w:asciiTheme="minorHAnsi" w:hAnsiTheme="minorHAnsi" w:cstheme="minorHAnsi"/>
        </w:rPr>
      </w:pPr>
    </w:p>
    <w:p w14:paraId="5DD7B934" w14:textId="49DADCC5" w:rsidR="00386FA2" w:rsidRDefault="001D2532" w:rsidP="00DC6DA0">
      <w:pPr>
        <w:spacing w:before="240" w:after="240"/>
        <w:contextualSpacing/>
        <w:jc w:val="both"/>
        <w:rPr>
          <w:rFonts w:asciiTheme="minorHAnsi" w:eastAsia="Times New Roman" w:hAnsiTheme="minorHAnsi" w:cstheme="minorHAnsi"/>
          <w:b/>
        </w:rPr>
      </w:pPr>
      <w:r w:rsidRPr="00322C71">
        <w:rPr>
          <w:rFonts w:asciiTheme="minorHAnsi" w:eastAsia="Times New Roman" w:hAnsiTheme="minorHAnsi" w:cstheme="minorHAnsi"/>
          <w:b/>
          <w:noProof/>
        </w:rPr>
        <mc:AlternateContent>
          <mc:Choice Requires="wps">
            <w:drawing>
              <wp:anchor distT="45720" distB="45720" distL="114300" distR="114300" simplePos="0" relativeHeight="251659264" behindDoc="0" locked="0" layoutInCell="1" allowOverlap="1" wp14:anchorId="1FA26101" wp14:editId="6C54470F">
                <wp:simplePos x="0" y="0"/>
                <wp:positionH relativeFrom="margin">
                  <wp:align>left</wp:align>
                </wp:positionH>
                <wp:positionV relativeFrom="paragraph">
                  <wp:posOffset>3810</wp:posOffset>
                </wp:positionV>
                <wp:extent cx="2292350" cy="977900"/>
                <wp:effectExtent l="0" t="0" r="12700" b="1270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977900"/>
                        </a:xfrm>
                        <a:prstGeom prst="rect">
                          <a:avLst/>
                        </a:prstGeom>
                        <a:solidFill>
                          <a:srgbClr val="FFFFFF"/>
                        </a:solidFill>
                        <a:ln w="9525">
                          <a:solidFill>
                            <a:srgbClr val="000000"/>
                          </a:solidFill>
                          <a:miter lim="800000"/>
                          <a:headEnd/>
                          <a:tailEnd/>
                        </a:ln>
                      </wps:spPr>
                      <wps:txbx>
                        <w:txbxContent>
                          <w:p w14:paraId="6526D476" w14:textId="38782675" w:rsidR="00322C71" w:rsidRDefault="00322C71"/>
                          <w:p w14:paraId="74682793" w14:textId="729B2A42" w:rsidR="00322C71" w:rsidRDefault="00322C71"/>
                          <w:p w14:paraId="45B112B3" w14:textId="7BB87BEE" w:rsidR="00322C71" w:rsidRDefault="00322C71" w:rsidP="00322C71">
                            <w:pPr>
                              <w:pStyle w:val="Akapitzlist"/>
                              <w:spacing w:before="240" w:after="240"/>
                              <w:ind w:left="993"/>
                              <w:jc w:val="both"/>
                            </w:pPr>
                            <w:r w:rsidRPr="00322C71">
                              <w:rPr>
                                <w:rFonts w:asciiTheme="minorHAnsi" w:eastAsia="Times New Roman" w:hAnsiTheme="minorHAnsi" w:cstheme="minorHAnsi"/>
                              </w:rPr>
                              <w:t>Zamawiający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26101" id="_x0000_t202" coordsize="21600,21600" o:spt="202" path="m,l,21600r21600,l21600,xe">
                <v:stroke joinstyle="miter"/>
                <v:path gradientshapeok="t" o:connecttype="rect"/>
              </v:shapetype>
              <v:shape id="Pole tekstowe 2" o:spid="_x0000_s1026" type="#_x0000_t202" style="position:absolute;left:0;text-align:left;margin-left:0;margin-top:.3pt;width:180.5pt;height:7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">
                <v:textbox>
                  <w:txbxContent>
                    <w:p w14:paraId="6526D476" w14:textId="38782675" w:rsidR="00322C71" w:rsidRDefault="00322C71"/>
                    <w:p w14:paraId="74682793" w14:textId="729B2A42" w:rsidR="00322C71" w:rsidRDefault="00322C71"/>
                    <w:p w14:paraId="45B112B3" w14:textId="7BB87BEE" w:rsidR="00322C71" w:rsidRDefault="00322C71" w:rsidP="00322C71">
                      <w:pPr>
                        <w:pStyle w:val="Akapitzlist"/>
                        <w:spacing w:before="240" w:after="240"/>
                        <w:ind w:left="993"/>
                        <w:jc w:val="both"/>
                      </w:pPr>
                      <w:r w:rsidRPr="00322C71">
                        <w:rPr>
                          <w:rFonts w:asciiTheme="minorHAnsi" w:eastAsia="Times New Roman" w:hAnsiTheme="minorHAnsi" w:cstheme="minorHAnsi"/>
                        </w:rPr>
                        <w:t>Zamawiający</w:t>
                      </w:r>
                    </w:p>
                  </w:txbxContent>
                </v:textbox>
                <w10:wrap type="square" anchorx="margin"/>
              </v:shape>
            </w:pict>
          </mc:Fallback>
        </mc:AlternateContent>
      </w:r>
      <w:r w:rsidRPr="00322C71">
        <w:rPr>
          <w:rFonts w:asciiTheme="minorHAnsi" w:eastAsia="Times New Roman" w:hAnsiTheme="minorHAnsi" w:cstheme="minorHAnsi"/>
          <w:b/>
          <w:noProof/>
        </w:rPr>
        <mc:AlternateContent>
          <mc:Choice Requires="wps">
            <w:drawing>
              <wp:anchor distT="45720" distB="45720" distL="114300" distR="114300" simplePos="0" relativeHeight="251661312" behindDoc="0" locked="0" layoutInCell="1" allowOverlap="1" wp14:anchorId="05163214" wp14:editId="7AC1B554">
                <wp:simplePos x="0" y="0"/>
                <wp:positionH relativeFrom="margin">
                  <wp:align>right</wp:align>
                </wp:positionH>
                <wp:positionV relativeFrom="paragraph">
                  <wp:posOffset>5080</wp:posOffset>
                </wp:positionV>
                <wp:extent cx="2292350" cy="977900"/>
                <wp:effectExtent l="0" t="0" r="12700" b="1270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977900"/>
                        </a:xfrm>
                        <a:prstGeom prst="rect">
                          <a:avLst/>
                        </a:prstGeom>
                        <a:solidFill>
                          <a:srgbClr val="FFFFFF"/>
                        </a:solidFill>
                        <a:ln w="9525">
                          <a:solidFill>
                            <a:srgbClr val="000000"/>
                          </a:solidFill>
                          <a:miter lim="800000"/>
                          <a:headEnd/>
                          <a:tailEnd/>
                        </a:ln>
                      </wps:spPr>
                      <wps:txbx>
                        <w:txbxContent>
                          <w:p w14:paraId="15EF6A17" w14:textId="77777777" w:rsidR="001D2532" w:rsidRDefault="001D2532" w:rsidP="001D2532"/>
                          <w:p w14:paraId="1CC5AAE8" w14:textId="77777777" w:rsidR="001D2532" w:rsidRDefault="001D2532" w:rsidP="001D2532"/>
                          <w:p w14:paraId="663A511D" w14:textId="24A3ED10" w:rsidR="001D2532" w:rsidRDefault="001D2532" w:rsidP="001D2532">
                            <w:pPr>
                              <w:pStyle w:val="Akapitzlist"/>
                              <w:spacing w:before="240" w:after="240"/>
                              <w:ind w:left="993"/>
                              <w:jc w:val="both"/>
                            </w:pPr>
                            <w:r>
                              <w:rPr>
                                <w:rFonts w:asciiTheme="minorHAnsi" w:eastAsia="Times New Roman" w:hAnsiTheme="minorHAnsi" w:cstheme="minorHAnsi"/>
                              </w:rPr>
                              <w:t>Wykonawca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63214" id="_x0000_s1027" type="#_x0000_t202" style="position:absolute;left:0;text-align:left;margin-left:129.3pt;margin-top:.4pt;width:180.5pt;height:7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">
                <v:textbox>
                  <w:txbxContent>
                    <w:p w14:paraId="15EF6A17" w14:textId="77777777" w:rsidR="001D2532" w:rsidRDefault="001D2532" w:rsidP="001D2532"/>
                    <w:p w14:paraId="1CC5AAE8" w14:textId="77777777" w:rsidR="001D2532" w:rsidRDefault="001D2532" w:rsidP="001D2532"/>
                    <w:p w14:paraId="663A511D" w14:textId="24A3ED10" w:rsidR="001D2532" w:rsidRDefault="001D2532" w:rsidP="001D2532">
                      <w:pPr>
                        <w:pStyle w:val="Akapitzlist"/>
                        <w:spacing w:before="240" w:after="240"/>
                        <w:ind w:left="993"/>
                        <w:jc w:val="both"/>
                      </w:pPr>
                      <w:r>
                        <w:rPr>
                          <w:rFonts w:asciiTheme="minorHAnsi" w:eastAsia="Times New Roman" w:hAnsiTheme="minorHAnsi" w:cstheme="minorHAnsi"/>
                        </w:rPr>
                        <w:t>Wykonawca</w:t>
                      </w:r>
                    </w:p>
                  </w:txbxContent>
                </v:textbox>
                <w10:wrap type="square" anchorx="margin"/>
              </v:shape>
            </w:pict>
          </mc:Fallback>
        </mc:AlternateContent>
      </w:r>
    </w:p>
    <w:p w14:paraId="1274D807" w14:textId="4D09F2EB" w:rsidR="00322C71" w:rsidRDefault="00322C71" w:rsidP="00DC6DA0">
      <w:pPr>
        <w:spacing w:before="240" w:after="240"/>
        <w:contextualSpacing/>
        <w:jc w:val="both"/>
        <w:rPr>
          <w:rFonts w:asciiTheme="minorHAnsi" w:eastAsia="Times New Roman" w:hAnsiTheme="minorHAnsi" w:cstheme="minorHAnsi"/>
          <w:b/>
        </w:rPr>
      </w:pPr>
    </w:p>
    <w:p w14:paraId="6548AC63" w14:textId="4F8798F0" w:rsidR="00322C71" w:rsidRPr="00DC6DA0" w:rsidRDefault="00322C71" w:rsidP="00DC6DA0">
      <w:pPr>
        <w:spacing w:before="240" w:after="240"/>
        <w:contextualSpacing/>
        <w:jc w:val="both"/>
        <w:rPr>
          <w:rFonts w:asciiTheme="minorHAnsi" w:eastAsia="Times New Roman" w:hAnsiTheme="minorHAnsi" w:cstheme="minorHAnsi"/>
          <w:b/>
        </w:rPr>
      </w:pPr>
    </w:p>
    <w:p w14:paraId="37E8F2E8" w14:textId="77777777" w:rsidR="00386FA2" w:rsidRPr="00DC6DA0" w:rsidRDefault="00386FA2" w:rsidP="00DC6DA0">
      <w:pPr>
        <w:spacing w:before="240" w:after="240"/>
        <w:contextualSpacing/>
        <w:jc w:val="both"/>
        <w:rPr>
          <w:rFonts w:asciiTheme="minorHAnsi" w:eastAsia="Times New Roman" w:hAnsiTheme="minorHAnsi" w:cstheme="minorHAnsi"/>
          <w:b/>
        </w:rPr>
      </w:pPr>
    </w:p>
    <w:p w14:paraId="7EBB8126" w14:textId="77777777" w:rsidR="00386FA2" w:rsidRPr="00DC6DA0" w:rsidRDefault="00386FA2" w:rsidP="00DC6DA0">
      <w:pPr>
        <w:spacing w:before="240" w:after="240"/>
        <w:contextualSpacing/>
        <w:jc w:val="both"/>
        <w:rPr>
          <w:rFonts w:asciiTheme="minorHAnsi" w:eastAsia="Times New Roman" w:hAnsiTheme="minorHAnsi" w:cstheme="minorHAnsi"/>
          <w:b/>
        </w:rPr>
      </w:pPr>
    </w:p>
    <w:p w14:paraId="4FB51BFA" w14:textId="77777777" w:rsidR="001D2532" w:rsidRDefault="001D2532" w:rsidP="00DC6DA0">
      <w:pPr>
        <w:spacing w:before="240" w:after="240"/>
        <w:contextualSpacing/>
        <w:jc w:val="both"/>
        <w:rPr>
          <w:rFonts w:asciiTheme="minorHAnsi" w:eastAsia="Times New Roman" w:hAnsiTheme="minorHAnsi" w:cstheme="minorHAnsi"/>
        </w:rPr>
      </w:pPr>
    </w:p>
    <w:p w14:paraId="67343C9C" w14:textId="77777777" w:rsidR="001D2532" w:rsidRDefault="001D2532" w:rsidP="00DC6DA0">
      <w:pPr>
        <w:spacing w:before="240" w:after="240"/>
        <w:contextualSpacing/>
        <w:jc w:val="both"/>
        <w:rPr>
          <w:rFonts w:asciiTheme="minorHAnsi" w:eastAsia="Times New Roman" w:hAnsiTheme="minorHAnsi" w:cstheme="minorHAnsi"/>
        </w:rPr>
      </w:pPr>
    </w:p>
    <w:p w14:paraId="7A568AF5" w14:textId="71FF38D5" w:rsidR="00386FA2" w:rsidRPr="00DC6DA0" w:rsidRDefault="00386FA2" w:rsidP="00DC6DA0">
      <w:pPr>
        <w:spacing w:before="240" w:after="240"/>
        <w:contextualSpacing/>
        <w:jc w:val="both"/>
        <w:rPr>
          <w:rFonts w:asciiTheme="minorHAnsi" w:eastAsia="Times New Roman" w:hAnsiTheme="minorHAnsi" w:cstheme="minorHAnsi"/>
        </w:rPr>
      </w:pPr>
      <w:r w:rsidRPr="00DC6DA0">
        <w:rPr>
          <w:rFonts w:asciiTheme="minorHAnsi" w:eastAsia="Times New Roman" w:hAnsiTheme="minorHAnsi" w:cstheme="minorHAnsi"/>
        </w:rPr>
        <w:t xml:space="preserve">Lista załączników: </w:t>
      </w:r>
    </w:p>
    <w:p w14:paraId="75ADBC4B" w14:textId="73F53E90" w:rsidR="00386FA2" w:rsidRPr="00DC6DA0" w:rsidRDefault="00386FA2" w:rsidP="00DC6DA0">
      <w:pPr>
        <w:pStyle w:val="Akapitzlist"/>
        <w:numPr>
          <w:ilvl w:val="0"/>
          <w:numId w:val="19"/>
        </w:numPr>
        <w:spacing w:before="240" w:after="240"/>
        <w:jc w:val="both"/>
        <w:rPr>
          <w:rFonts w:asciiTheme="minorHAnsi" w:eastAsia="Times New Roman" w:hAnsiTheme="minorHAnsi" w:cstheme="minorHAnsi"/>
        </w:rPr>
      </w:pPr>
      <w:r w:rsidRPr="00DC6DA0">
        <w:rPr>
          <w:rFonts w:asciiTheme="minorHAnsi" w:eastAsia="Times New Roman" w:hAnsiTheme="minorHAnsi" w:cstheme="minorHAnsi"/>
        </w:rPr>
        <w:t>Specyfikacja zamówienia</w:t>
      </w:r>
    </w:p>
    <w:p w14:paraId="3DF534A3" w14:textId="77777777" w:rsidR="00386FA2" w:rsidRPr="00DC6DA0" w:rsidRDefault="00386FA2" w:rsidP="00DC6DA0">
      <w:pPr>
        <w:pStyle w:val="Akapitzlist"/>
        <w:spacing w:before="240" w:after="240"/>
        <w:ind w:left="1440"/>
        <w:rPr>
          <w:rFonts w:asciiTheme="minorHAnsi" w:hAnsiTheme="minorHAnsi" w:cstheme="minorHAnsi"/>
        </w:rPr>
      </w:pPr>
    </w:p>
    <w:sectPr w:rsidR="00386FA2" w:rsidRPr="00DC6D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A25B" w14:textId="77777777" w:rsidR="0032106D" w:rsidRDefault="0032106D" w:rsidP="007F7C20">
      <w:pPr>
        <w:spacing w:after="0" w:line="240" w:lineRule="auto"/>
      </w:pPr>
      <w:r>
        <w:separator/>
      </w:r>
    </w:p>
  </w:endnote>
  <w:endnote w:type="continuationSeparator" w:id="0">
    <w:p w14:paraId="544E1F8A" w14:textId="77777777" w:rsidR="0032106D" w:rsidRDefault="0032106D" w:rsidP="007F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A62E" w14:textId="77777777" w:rsidR="0032106D" w:rsidRDefault="0032106D" w:rsidP="007F7C20">
      <w:pPr>
        <w:spacing w:after="0" w:line="240" w:lineRule="auto"/>
      </w:pPr>
      <w:r>
        <w:separator/>
      </w:r>
    </w:p>
  </w:footnote>
  <w:footnote w:type="continuationSeparator" w:id="0">
    <w:p w14:paraId="07774EE6" w14:textId="77777777" w:rsidR="0032106D" w:rsidRDefault="0032106D" w:rsidP="007F7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EAF"/>
    <w:multiLevelType w:val="hybridMultilevel"/>
    <w:tmpl w:val="CD281D68"/>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911DFB"/>
    <w:multiLevelType w:val="hybridMultilevel"/>
    <w:tmpl w:val="258264DA"/>
    <w:lvl w:ilvl="0" w:tplc="48AEC2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E8B0C74"/>
    <w:multiLevelType w:val="hybridMultilevel"/>
    <w:tmpl w:val="BB067382"/>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27075E4"/>
    <w:multiLevelType w:val="hybridMultilevel"/>
    <w:tmpl w:val="F424ABE4"/>
    <w:lvl w:ilvl="0" w:tplc="E50C9A58">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290F2F"/>
    <w:multiLevelType w:val="hybridMultilevel"/>
    <w:tmpl w:val="18F85238"/>
    <w:lvl w:ilvl="0" w:tplc="73F03AD0">
      <w:start w:val="1"/>
      <w:numFmt w:val="decimal"/>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4FE4A79"/>
    <w:multiLevelType w:val="hybridMultilevel"/>
    <w:tmpl w:val="751AE048"/>
    <w:lvl w:ilvl="0" w:tplc="73F03AD0">
      <w:start w:val="1"/>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7350EA"/>
    <w:multiLevelType w:val="hybridMultilevel"/>
    <w:tmpl w:val="B6BCD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A505DB"/>
    <w:multiLevelType w:val="multilevel"/>
    <w:tmpl w:val="8A5217F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8" w15:restartNumberingAfterBreak="0">
    <w:nsid w:val="3054547A"/>
    <w:multiLevelType w:val="hybridMultilevel"/>
    <w:tmpl w:val="4B5EAA24"/>
    <w:lvl w:ilvl="0" w:tplc="CB1478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B6B3F78"/>
    <w:multiLevelType w:val="hybridMultilevel"/>
    <w:tmpl w:val="537E9A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6750AD"/>
    <w:multiLevelType w:val="hybridMultilevel"/>
    <w:tmpl w:val="722C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802403"/>
    <w:multiLevelType w:val="hybridMultilevel"/>
    <w:tmpl w:val="751AE048"/>
    <w:lvl w:ilvl="0" w:tplc="FFFFFFFF">
      <w:start w:val="1"/>
      <w:numFmt w:val="decimal"/>
      <w:lvlText w:val="%1."/>
      <w:lvlJc w:val="left"/>
      <w:pPr>
        <w:ind w:left="108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7D30F3B"/>
    <w:multiLevelType w:val="hybridMultilevel"/>
    <w:tmpl w:val="D786EB74"/>
    <w:lvl w:ilvl="0" w:tplc="73F03AD0">
      <w:start w:val="1"/>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E36DE4"/>
    <w:multiLevelType w:val="hybridMultilevel"/>
    <w:tmpl w:val="31F260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BB114C"/>
    <w:multiLevelType w:val="hybridMultilevel"/>
    <w:tmpl w:val="76B0A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9CC2B2D"/>
    <w:multiLevelType w:val="hybridMultilevel"/>
    <w:tmpl w:val="57DCFC68"/>
    <w:lvl w:ilvl="0" w:tplc="73F03AD0">
      <w:start w:val="1"/>
      <w:numFmt w:val="decimal"/>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A164659"/>
    <w:multiLevelType w:val="hybridMultilevel"/>
    <w:tmpl w:val="EC3A3582"/>
    <w:lvl w:ilvl="0" w:tplc="35626F5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A541D80"/>
    <w:multiLevelType w:val="hybridMultilevel"/>
    <w:tmpl w:val="C270FC7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D862954"/>
    <w:multiLevelType w:val="hybridMultilevel"/>
    <w:tmpl w:val="860634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D8A2FDF"/>
    <w:multiLevelType w:val="multilevel"/>
    <w:tmpl w:val="6DACF25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20" w15:restartNumberingAfterBreak="0">
    <w:nsid w:val="5E6A43BD"/>
    <w:multiLevelType w:val="hybridMultilevel"/>
    <w:tmpl w:val="BF9A04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F5B6954"/>
    <w:multiLevelType w:val="hybridMultilevel"/>
    <w:tmpl w:val="F418FC6C"/>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66D25AC7"/>
    <w:multiLevelType w:val="hybridMultilevel"/>
    <w:tmpl w:val="94C853E0"/>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3" w15:restartNumberingAfterBreak="0">
    <w:nsid w:val="69565600"/>
    <w:multiLevelType w:val="hybridMultilevel"/>
    <w:tmpl w:val="EBE2F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702D21"/>
    <w:multiLevelType w:val="hybridMultilevel"/>
    <w:tmpl w:val="82464CFA"/>
    <w:lvl w:ilvl="0" w:tplc="8DBAA18A">
      <w:start w:val="1"/>
      <w:numFmt w:val="decimal"/>
      <w:lvlText w:val="%1."/>
      <w:lvlJc w:val="left"/>
      <w:pPr>
        <w:ind w:left="1080" w:hanging="360"/>
      </w:pPr>
      <w:rPr>
        <w:rFonts w:hint="default"/>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476D20"/>
    <w:multiLevelType w:val="hybridMultilevel"/>
    <w:tmpl w:val="7504998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761F435A"/>
    <w:multiLevelType w:val="hybridMultilevel"/>
    <w:tmpl w:val="193EC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46007F"/>
    <w:multiLevelType w:val="hybridMultilevel"/>
    <w:tmpl w:val="B6648AAE"/>
    <w:lvl w:ilvl="0" w:tplc="04545162">
      <w:start w:val="1"/>
      <w:numFmt w:val="decimal"/>
      <w:lvlText w:val="%1."/>
      <w:lvlJc w:val="left"/>
      <w:pPr>
        <w:ind w:left="1080" w:hanging="360"/>
      </w:pPr>
      <w:rPr>
        <w:rFonts w:ascii="Liberation Serif" w:hAnsi="Liberation Serif" w:cs="Liberation Serif"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689406130">
    <w:abstractNumId w:val="6"/>
  </w:num>
  <w:num w:numId="2" w16cid:durableId="1358653698">
    <w:abstractNumId w:val="8"/>
  </w:num>
  <w:num w:numId="3" w16cid:durableId="371853143">
    <w:abstractNumId w:val="25"/>
  </w:num>
  <w:num w:numId="4" w16cid:durableId="1978677906">
    <w:abstractNumId w:val="4"/>
  </w:num>
  <w:num w:numId="5" w16cid:durableId="592740000">
    <w:abstractNumId w:val="21"/>
  </w:num>
  <w:num w:numId="6" w16cid:durableId="596210330">
    <w:abstractNumId w:val="23"/>
  </w:num>
  <w:num w:numId="7" w16cid:durableId="598949372">
    <w:abstractNumId w:val="20"/>
  </w:num>
  <w:num w:numId="8" w16cid:durableId="1034767140">
    <w:abstractNumId w:val="24"/>
  </w:num>
  <w:num w:numId="9" w16cid:durableId="1966962994">
    <w:abstractNumId w:val="16"/>
  </w:num>
  <w:num w:numId="10" w16cid:durableId="20459836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9362266">
    <w:abstractNumId w:val="12"/>
  </w:num>
  <w:num w:numId="12" w16cid:durableId="1165779076">
    <w:abstractNumId w:val="5"/>
  </w:num>
  <w:num w:numId="13" w16cid:durableId="2136754748">
    <w:abstractNumId w:val="1"/>
  </w:num>
  <w:num w:numId="14" w16cid:durableId="936400330">
    <w:abstractNumId w:val="0"/>
  </w:num>
  <w:num w:numId="15" w16cid:durableId="1110667445">
    <w:abstractNumId w:val="13"/>
  </w:num>
  <w:num w:numId="16" w16cid:durableId="622077654">
    <w:abstractNumId w:val="9"/>
  </w:num>
  <w:num w:numId="17" w16cid:durableId="1449319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6848782">
    <w:abstractNumId w:val="17"/>
  </w:num>
  <w:num w:numId="19" w16cid:durableId="1183131458">
    <w:abstractNumId w:val="26"/>
  </w:num>
  <w:num w:numId="20" w16cid:durableId="1256281083">
    <w:abstractNumId w:val="15"/>
  </w:num>
  <w:num w:numId="21" w16cid:durableId="9836587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28695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9811665">
    <w:abstractNumId w:val="18"/>
  </w:num>
  <w:num w:numId="24" w16cid:durableId="1286348777">
    <w:abstractNumId w:val="27"/>
  </w:num>
  <w:num w:numId="25" w16cid:durableId="822939251">
    <w:abstractNumId w:val="11"/>
  </w:num>
  <w:num w:numId="26" w16cid:durableId="1572424631">
    <w:abstractNumId w:val="2"/>
  </w:num>
  <w:num w:numId="27" w16cid:durableId="3338484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9847018">
    <w:abstractNumId w:val="22"/>
  </w:num>
  <w:num w:numId="29" w16cid:durableId="11906099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4D"/>
    <w:rsid w:val="000B08DF"/>
    <w:rsid w:val="001114B0"/>
    <w:rsid w:val="00123D39"/>
    <w:rsid w:val="001373E8"/>
    <w:rsid w:val="001731BC"/>
    <w:rsid w:val="001A6503"/>
    <w:rsid w:val="001D2532"/>
    <w:rsid w:val="002325BC"/>
    <w:rsid w:val="00234F2A"/>
    <w:rsid w:val="002469B7"/>
    <w:rsid w:val="002A4D66"/>
    <w:rsid w:val="002D7B98"/>
    <w:rsid w:val="003007C1"/>
    <w:rsid w:val="0032106D"/>
    <w:rsid w:val="00322C71"/>
    <w:rsid w:val="00386FA2"/>
    <w:rsid w:val="003B1F69"/>
    <w:rsid w:val="003D1002"/>
    <w:rsid w:val="003E4556"/>
    <w:rsid w:val="00415A81"/>
    <w:rsid w:val="0043729D"/>
    <w:rsid w:val="00445452"/>
    <w:rsid w:val="004515E7"/>
    <w:rsid w:val="00455F40"/>
    <w:rsid w:val="0048714B"/>
    <w:rsid w:val="004A7AC6"/>
    <w:rsid w:val="004C21DF"/>
    <w:rsid w:val="004C5A5F"/>
    <w:rsid w:val="0058549A"/>
    <w:rsid w:val="006126B6"/>
    <w:rsid w:val="0061559F"/>
    <w:rsid w:val="006C5BEA"/>
    <w:rsid w:val="00717661"/>
    <w:rsid w:val="00774DDF"/>
    <w:rsid w:val="00784F32"/>
    <w:rsid w:val="0078634D"/>
    <w:rsid w:val="007F7C20"/>
    <w:rsid w:val="008B11DF"/>
    <w:rsid w:val="00A6371A"/>
    <w:rsid w:val="00B10481"/>
    <w:rsid w:val="00B434C1"/>
    <w:rsid w:val="00C603D8"/>
    <w:rsid w:val="00C607BE"/>
    <w:rsid w:val="00C77A24"/>
    <w:rsid w:val="00C90D02"/>
    <w:rsid w:val="00D03733"/>
    <w:rsid w:val="00D2231E"/>
    <w:rsid w:val="00DC6DA0"/>
    <w:rsid w:val="00DD75C5"/>
    <w:rsid w:val="00E457C2"/>
    <w:rsid w:val="00E656F5"/>
    <w:rsid w:val="00ED2DED"/>
    <w:rsid w:val="00F07CDC"/>
    <w:rsid w:val="00F33126"/>
    <w:rsid w:val="00FB5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E5B4"/>
  <w15:chartTrackingRefBased/>
  <w15:docId w15:val="{EE4BCA8E-AE00-421F-AEB2-8F6DECEB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6503"/>
    <w:rPr>
      <w:rFonts w:ascii="Liberation Serif" w:eastAsia="Liberation Serif" w:hAnsi="Liberation Serif" w:cs="Liberation Serif"/>
      <w:sz w:val="24"/>
      <w:szCs w:val="24"/>
      <w:lang w:eastAsia="pl-PL"/>
    </w:rPr>
  </w:style>
  <w:style w:type="paragraph" w:styleId="Nagwek2">
    <w:name w:val="heading 2"/>
    <w:basedOn w:val="Normalny"/>
    <w:link w:val="Nagwek2Znak"/>
    <w:uiPriority w:val="9"/>
    <w:qFormat/>
    <w:rsid w:val="006C5B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5F40"/>
    <w:pPr>
      <w:ind w:left="720"/>
      <w:contextualSpacing/>
    </w:pPr>
  </w:style>
  <w:style w:type="character" w:styleId="Hipercze">
    <w:name w:val="Hyperlink"/>
    <w:basedOn w:val="Domylnaczcionkaakapitu"/>
    <w:uiPriority w:val="99"/>
    <w:unhideWhenUsed/>
    <w:rsid w:val="00784F32"/>
    <w:rPr>
      <w:color w:val="0563C1" w:themeColor="hyperlink"/>
      <w:u w:val="single"/>
    </w:rPr>
  </w:style>
  <w:style w:type="character" w:customStyle="1" w:styleId="Nierozpoznanawzmianka1">
    <w:name w:val="Nierozpoznana wzmianka1"/>
    <w:basedOn w:val="Domylnaczcionkaakapitu"/>
    <w:uiPriority w:val="99"/>
    <w:semiHidden/>
    <w:unhideWhenUsed/>
    <w:rsid w:val="00784F32"/>
    <w:rPr>
      <w:color w:val="605E5C"/>
      <w:shd w:val="clear" w:color="auto" w:fill="E1DFDD"/>
    </w:rPr>
  </w:style>
  <w:style w:type="character" w:styleId="Odwoaniedokomentarza">
    <w:name w:val="annotation reference"/>
    <w:basedOn w:val="Domylnaczcionkaakapitu"/>
    <w:uiPriority w:val="99"/>
    <w:semiHidden/>
    <w:unhideWhenUsed/>
    <w:rsid w:val="008B11DF"/>
    <w:rPr>
      <w:sz w:val="16"/>
      <w:szCs w:val="16"/>
    </w:rPr>
  </w:style>
  <w:style w:type="paragraph" w:styleId="Tekstkomentarza">
    <w:name w:val="annotation text"/>
    <w:basedOn w:val="Normalny"/>
    <w:link w:val="TekstkomentarzaZnak"/>
    <w:uiPriority w:val="99"/>
    <w:semiHidden/>
    <w:unhideWhenUsed/>
    <w:rsid w:val="008B11DF"/>
    <w:rPr>
      <w:sz w:val="20"/>
      <w:szCs w:val="20"/>
    </w:rPr>
  </w:style>
  <w:style w:type="character" w:customStyle="1" w:styleId="TekstkomentarzaZnak">
    <w:name w:val="Tekst komentarza Znak"/>
    <w:basedOn w:val="Domylnaczcionkaakapitu"/>
    <w:link w:val="Tekstkomentarza"/>
    <w:uiPriority w:val="99"/>
    <w:semiHidden/>
    <w:rsid w:val="008B11DF"/>
    <w:rPr>
      <w:rFonts w:ascii="Liberation Serif" w:eastAsia="Liberation Serif" w:hAnsi="Liberation Serif" w:cs="Liberation Serif"/>
      <w:sz w:val="20"/>
      <w:szCs w:val="20"/>
      <w:lang w:eastAsia="pl-PL"/>
    </w:rPr>
  </w:style>
  <w:style w:type="paragraph" w:styleId="Tematkomentarza">
    <w:name w:val="annotation subject"/>
    <w:basedOn w:val="Tekstkomentarza"/>
    <w:next w:val="Tekstkomentarza"/>
    <w:link w:val="TematkomentarzaZnak"/>
    <w:uiPriority w:val="99"/>
    <w:semiHidden/>
    <w:unhideWhenUsed/>
    <w:rsid w:val="008B11DF"/>
    <w:rPr>
      <w:b/>
      <w:bCs/>
    </w:rPr>
  </w:style>
  <w:style w:type="character" w:customStyle="1" w:styleId="TematkomentarzaZnak">
    <w:name w:val="Temat komentarza Znak"/>
    <w:basedOn w:val="TekstkomentarzaZnak"/>
    <w:link w:val="Tematkomentarza"/>
    <w:uiPriority w:val="99"/>
    <w:semiHidden/>
    <w:rsid w:val="008B11DF"/>
    <w:rPr>
      <w:rFonts w:ascii="Liberation Serif" w:eastAsia="Liberation Serif" w:hAnsi="Liberation Serif" w:cs="Liberation Serif"/>
      <w:b/>
      <w:bCs/>
      <w:sz w:val="20"/>
      <w:szCs w:val="20"/>
      <w:lang w:eastAsia="pl-PL"/>
    </w:rPr>
  </w:style>
  <w:style w:type="paragraph" w:styleId="Tekstdymka">
    <w:name w:val="Balloon Text"/>
    <w:basedOn w:val="Normalny"/>
    <w:link w:val="TekstdymkaZnak"/>
    <w:uiPriority w:val="99"/>
    <w:semiHidden/>
    <w:unhideWhenUsed/>
    <w:rsid w:val="008B11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11DF"/>
    <w:rPr>
      <w:rFonts w:ascii="Segoe UI" w:eastAsia="Liberation Serif" w:hAnsi="Segoe UI" w:cs="Segoe UI"/>
      <w:sz w:val="18"/>
      <w:szCs w:val="18"/>
      <w:lang w:eastAsia="pl-PL"/>
    </w:rPr>
  </w:style>
  <w:style w:type="paragraph" w:styleId="Poprawka">
    <w:name w:val="Revision"/>
    <w:hidden/>
    <w:uiPriority w:val="99"/>
    <w:semiHidden/>
    <w:rsid w:val="00C77A24"/>
    <w:pPr>
      <w:spacing w:after="0" w:line="240" w:lineRule="auto"/>
    </w:pPr>
    <w:rPr>
      <w:rFonts w:ascii="Liberation Serif" w:eastAsia="Liberation Serif" w:hAnsi="Liberation Serif" w:cs="Liberation Serif"/>
      <w:sz w:val="24"/>
      <w:szCs w:val="24"/>
      <w:lang w:eastAsia="pl-PL"/>
    </w:rPr>
  </w:style>
  <w:style w:type="character" w:customStyle="1" w:styleId="Nagwek2Znak">
    <w:name w:val="Nagłówek 2 Znak"/>
    <w:basedOn w:val="Domylnaczcionkaakapitu"/>
    <w:link w:val="Nagwek2"/>
    <w:uiPriority w:val="9"/>
    <w:rsid w:val="006C5BEA"/>
    <w:rPr>
      <w:rFonts w:ascii="Times New Roman" w:eastAsia="Times New Roman" w:hAnsi="Times New Roman" w:cs="Times New Roman"/>
      <w:b/>
      <w:bCs/>
      <w:sz w:val="36"/>
      <w:szCs w:val="36"/>
      <w:lang w:eastAsia="pl-PL"/>
    </w:rPr>
  </w:style>
  <w:style w:type="paragraph" w:styleId="Tekstprzypisudolnego">
    <w:name w:val="footnote text"/>
    <w:basedOn w:val="Normalny"/>
    <w:link w:val="TekstprzypisudolnegoZnak"/>
    <w:uiPriority w:val="99"/>
    <w:semiHidden/>
    <w:unhideWhenUsed/>
    <w:rsid w:val="007F7C20"/>
    <w:pPr>
      <w:autoSpaceDE w:val="0"/>
      <w:autoSpaceDN w:val="0"/>
      <w:spacing w:after="0" w:line="240" w:lineRule="auto"/>
    </w:pPr>
    <w:rPr>
      <w:rFonts w:ascii="Times New Roman" w:eastAsiaTheme="minorHAnsi" w:hAnsi="Times New Roman" w:cs="Times New Roman"/>
      <w:sz w:val="20"/>
      <w:szCs w:val="20"/>
      <w:lang w:eastAsia="x-none"/>
    </w:rPr>
  </w:style>
  <w:style w:type="character" w:customStyle="1" w:styleId="TekstprzypisudolnegoZnak">
    <w:name w:val="Tekst przypisu dolnego Znak"/>
    <w:basedOn w:val="Domylnaczcionkaakapitu"/>
    <w:link w:val="Tekstprzypisudolnego"/>
    <w:uiPriority w:val="99"/>
    <w:semiHidden/>
    <w:rsid w:val="007F7C20"/>
    <w:rPr>
      <w:rFonts w:ascii="Times New Roman" w:hAnsi="Times New Roman" w:cs="Times New Roman"/>
      <w:sz w:val="20"/>
      <w:szCs w:val="20"/>
      <w:lang w:eastAsia="x-none"/>
    </w:rPr>
  </w:style>
  <w:style w:type="character" w:styleId="Odwoanieprzypisudolnego">
    <w:name w:val="footnote reference"/>
    <w:basedOn w:val="Domylnaczcionkaakapitu"/>
    <w:uiPriority w:val="99"/>
    <w:semiHidden/>
    <w:unhideWhenUsed/>
    <w:rsid w:val="007F7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70292">
      <w:bodyDiv w:val="1"/>
      <w:marLeft w:val="0"/>
      <w:marRight w:val="0"/>
      <w:marTop w:val="0"/>
      <w:marBottom w:val="0"/>
      <w:divBdr>
        <w:top w:val="none" w:sz="0" w:space="0" w:color="auto"/>
        <w:left w:val="none" w:sz="0" w:space="0" w:color="auto"/>
        <w:bottom w:val="none" w:sz="0" w:space="0" w:color="auto"/>
        <w:right w:val="none" w:sz="0" w:space="0" w:color="auto"/>
      </w:divBdr>
    </w:div>
    <w:div w:id="1081676579">
      <w:bodyDiv w:val="1"/>
      <w:marLeft w:val="0"/>
      <w:marRight w:val="0"/>
      <w:marTop w:val="0"/>
      <w:marBottom w:val="0"/>
      <w:divBdr>
        <w:top w:val="none" w:sz="0" w:space="0" w:color="auto"/>
        <w:left w:val="none" w:sz="0" w:space="0" w:color="auto"/>
        <w:bottom w:val="none" w:sz="0" w:space="0" w:color="auto"/>
        <w:right w:val="none" w:sz="0" w:space="0" w:color="auto"/>
      </w:divBdr>
    </w:div>
    <w:div w:id="1285427339">
      <w:bodyDiv w:val="1"/>
      <w:marLeft w:val="0"/>
      <w:marRight w:val="0"/>
      <w:marTop w:val="0"/>
      <w:marBottom w:val="0"/>
      <w:divBdr>
        <w:top w:val="none" w:sz="0" w:space="0" w:color="auto"/>
        <w:left w:val="none" w:sz="0" w:space="0" w:color="auto"/>
        <w:bottom w:val="none" w:sz="0" w:space="0" w:color="auto"/>
        <w:right w:val="none" w:sz="0" w:space="0" w:color="auto"/>
      </w:divBdr>
    </w:div>
    <w:div w:id="1437599761">
      <w:bodyDiv w:val="1"/>
      <w:marLeft w:val="0"/>
      <w:marRight w:val="0"/>
      <w:marTop w:val="0"/>
      <w:marBottom w:val="0"/>
      <w:divBdr>
        <w:top w:val="none" w:sz="0" w:space="0" w:color="auto"/>
        <w:left w:val="none" w:sz="0" w:space="0" w:color="auto"/>
        <w:bottom w:val="none" w:sz="0" w:space="0" w:color="auto"/>
        <w:right w:val="none" w:sz="0" w:space="0" w:color="auto"/>
      </w:divBdr>
    </w:div>
    <w:div w:id="1544516208">
      <w:bodyDiv w:val="1"/>
      <w:marLeft w:val="0"/>
      <w:marRight w:val="0"/>
      <w:marTop w:val="0"/>
      <w:marBottom w:val="0"/>
      <w:divBdr>
        <w:top w:val="none" w:sz="0" w:space="0" w:color="auto"/>
        <w:left w:val="none" w:sz="0" w:space="0" w:color="auto"/>
        <w:bottom w:val="none" w:sz="0" w:space="0" w:color="auto"/>
        <w:right w:val="none" w:sz="0" w:space="0" w:color="auto"/>
      </w:divBdr>
    </w:div>
    <w:div w:id="1673992290">
      <w:bodyDiv w:val="1"/>
      <w:marLeft w:val="0"/>
      <w:marRight w:val="0"/>
      <w:marTop w:val="0"/>
      <w:marBottom w:val="0"/>
      <w:divBdr>
        <w:top w:val="none" w:sz="0" w:space="0" w:color="auto"/>
        <w:left w:val="none" w:sz="0" w:space="0" w:color="auto"/>
        <w:bottom w:val="none" w:sz="0" w:space="0" w:color="auto"/>
        <w:right w:val="none" w:sz="0" w:space="0" w:color="auto"/>
      </w:divBdr>
    </w:div>
    <w:div w:id="169523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1732</Words>
  <Characters>10395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Słomiński</dc:creator>
  <cp:keywords/>
  <dc:description/>
  <cp:lastModifiedBy>Marcin Słomiński</cp:lastModifiedBy>
  <cp:revision>7</cp:revision>
  <dcterms:created xsi:type="dcterms:W3CDTF">2022-01-05T09:34:00Z</dcterms:created>
  <dcterms:modified xsi:type="dcterms:W3CDTF">2023-01-12T10:33:00Z</dcterms:modified>
</cp:coreProperties>
</file>