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539" w:rsidRPr="00AA6DA0" w:rsidRDefault="005A0539" w:rsidP="005A0539">
      <w:pPr>
        <w:spacing w:after="40"/>
        <w:jc w:val="both"/>
        <w:rPr>
          <w:rFonts w:cstheme="minorHAnsi"/>
          <w:b/>
        </w:rPr>
      </w:pPr>
      <w:r w:rsidRPr="00AA6DA0">
        <w:rPr>
          <w:rFonts w:cstheme="minorHAnsi"/>
          <w:b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1C4594" w:rsidRPr="001C4594" w:rsidRDefault="001C4594" w:rsidP="001C4594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1C4594">
        <w:rPr>
          <w:rFonts w:eastAsia="Calibri" w:cstheme="minorHAnsi"/>
          <w:bCs/>
        </w:rPr>
        <w:t>administratorem Pani/Pana danych osobowych jest Gmina Łobżenica z siedzibą w Łobżenicy, ul. Sikorskiego 7, 89-310 Łobżenica,</w:t>
      </w:r>
    </w:p>
    <w:p w:rsidR="001C4594" w:rsidRDefault="001C4594" w:rsidP="001C4594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1C4594">
        <w:rPr>
          <w:rFonts w:eastAsia="Calibri" w:cstheme="minorHAnsi"/>
          <w:bCs/>
        </w:rPr>
        <w:t xml:space="preserve">kontakt z Inspektorem Ochrony Danych  rodo@lobzenica.pl, </w:t>
      </w:r>
    </w:p>
    <w:p w:rsidR="00EC5FDE" w:rsidRPr="00AA6DA0" w:rsidRDefault="00EC5FDE" w:rsidP="001C4594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Pana/-i dane osobowe będą przechowywane przez okres wymagany przepisami prawa, w szczególności ustawy Prawo zamówień publicznych oraz obowiązujących Zamawiającego przepisów o archiwizacji.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Celem przetwarzania Pana/-i danych osobowych jest udzielenie zamówienia publicznego, a w przypadku wyboru Pana/-i oferty jako najkorzystniejszej również realizacja umowy w sprawie zamówienia publicznego, zgodnie z obowiązującymi w powyższym zakresie przepisami prawa, a w szczególności ustawy z dnia 11 września 2019 r. Prawo zamówień publicznych, na podstawie art. 6 ust. 1 lit. c RODO.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Odbiorcami Pana/-i danych osobowych będą osoby lub podmioty, którym udostępniona zostanie dokumentacja postępowania w oparciu o art. 18 oraz art. 74 ust. 1 i 2 ustawy z dnia 11 września 2019 r. Prawo zamówień publicznych, z zastrzeżeniem, iż dane osobowe dotyczące wyroków skazujących oraz naruszeń prawa lub powiązanych środków bezpieczeństwa będą udostępniane wyłącznie w celu korzystania ze środków ochrony prawnej, o których mowa w Rozdziale XXI niniejszej SWZ i wyłącznie do upływu terminu na ich wniesienie.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Przysługuje Panu/-i prawo do żądania od Administratora dostępu do Pana/-i danych osobowych oraz prawo do ich sprostowania, przy czym skorzystanie z prawa do sprostowania nie może skutkować zmianą wyniku postępowania o udzielenie zamówienia ani zmianą postanowień umowy w sprawie zamówienia publicznego, jak również nie może naruszać integralności protokołu postępowania o udzielenie zamówienia publicznego oraz załączników.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Przysługuje Panu/-i prawo do żądania od Administratora ograniczenia przetwarzania Pana/-i danych osobowych, z zastrzeżeniem przypadków, o których mowa w art. 18 ust. 2 ogólnego rozporządzenie o ochronie danych, przy czym wystąpienie z ww. żądaniem nie ogranicza przetwarzania danych osobowych do czasu zakończenia postępowania o udzielenie zamówienia.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Nie przysługuje Panu/-i prawo:</w:t>
      </w:r>
    </w:p>
    <w:p w:rsidR="00EC5FDE" w:rsidRPr="00AA6DA0" w:rsidRDefault="00EC5FDE" w:rsidP="00EC5FDE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eastAsia="Calibri" w:cstheme="minorHAnsi"/>
          <w:bCs/>
          <w:sz w:val="20"/>
          <w:szCs w:val="20"/>
        </w:rPr>
      </w:pPr>
      <w:r w:rsidRPr="00AA6DA0">
        <w:rPr>
          <w:rFonts w:eastAsia="Calibri" w:cstheme="minorHAnsi"/>
          <w:bCs/>
        </w:rPr>
        <w:t>do usunięcia danych osobowych na podstawie art. 17 ust. 3 lit. b), w zw. z art. 17 ust. 3 lit. d) w zw. z art. 17 ust. 3 lit. e) ogólnego rozporządzenie o ochronie danych,</w:t>
      </w:r>
    </w:p>
    <w:p w:rsidR="00EC5FDE" w:rsidRPr="00AA6DA0" w:rsidRDefault="00EC5FDE" w:rsidP="00EC5FDE">
      <w:pPr>
        <w:numPr>
          <w:ilvl w:val="0"/>
          <w:numId w:val="10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 xml:space="preserve">sprzeciwu, wobec przetwarzania danych osobowych, gdyż podstawą prawną przetwarzania Pani/Pana danych osobowych jest art. 6 ust. 1 lit. c ogólnego rozporządzenie o ochronie danych. 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Pana/-i dane osobowe nie będą poddane zautomatyzowanym procesom związanym z podejmowaniem decyzji, w tym profilowaniu.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Pani/Pana dane nie będą przekazane odbiorcom w państwach znajdujących się poza Unią Europejską i Europejskim Obszarem Gospodarczym lub do organizacji międzynarodowej.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t>Jeśli uzna Pani/Pan, że dane osobowe nie są przetwarzane w sposób prawidłowy przysługuje Pani/Pan prawo wniesienia skargi do organu nadzorczego – Prezesa Urzędu Ochrony Danych Osobowych.</w:t>
      </w:r>
    </w:p>
    <w:p w:rsidR="00EC5FDE" w:rsidRPr="00AA6DA0" w:rsidRDefault="00EC5FDE" w:rsidP="00EC5FDE">
      <w:pPr>
        <w:numPr>
          <w:ilvl w:val="0"/>
          <w:numId w:val="9"/>
        </w:numPr>
        <w:spacing w:after="120" w:line="240" w:lineRule="auto"/>
        <w:contextualSpacing/>
        <w:jc w:val="both"/>
        <w:rPr>
          <w:rFonts w:eastAsia="Calibri" w:cstheme="minorHAnsi"/>
          <w:bCs/>
        </w:rPr>
      </w:pPr>
      <w:r w:rsidRPr="00AA6DA0">
        <w:rPr>
          <w:rFonts w:eastAsia="Calibri" w:cstheme="minorHAnsi"/>
          <w:bCs/>
        </w:rPr>
        <w:lastRenderedPageBreak/>
        <w:t>Podanie danych jest dobrowolne, jednakże ich niepodanie może uniemożliwić Zamawiającemu dokonanie oceny spełniania warunków udziału w postępowaniu oraz zdolności wykonawcy do należytego wykonania zamówienia, co skutkować może wykluczeniem wykonawcy z postępowania lub odrzuceniem jego oferty.</w:t>
      </w:r>
    </w:p>
    <w:p w:rsidR="00C272AA" w:rsidRPr="00AA6DA0" w:rsidRDefault="00C272AA" w:rsidP="005A0539">
      <w:pPr>
        <w:rPr>
          <w:rFonts w:cstheme="minorHAnsi"/>
        </w:rPr>
      </w:pPr>
    </w:p>
    <w:sectPr w:rsidR="00C272AA" w:rsidRPr="00AA6DA0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416" w:rsidRDefault="00304416" w:rsidP="00096341">
      <w:pPr>
        <w:spacing w:after="0" w:line="240" w:lineRule="auto"/>
      </w:pPr>
      <w:r>
        <w:separator/>
      </w:r>
    </w:p>
  </w:endnote>
  <w:endnote w:type="continuationSeparator" w:id="0">
    <w:p w:rsidR="00304416" w:rsidRDefault="00304416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7412946F-3BD3-45BF-BF4E-BD2A75916853}"/>
    <w:embedBold r:id="rId2" w:fontKey="{7914885D-CE72-4922-BC3F-608C6CABE879}"/>
    <w:embedItalic r:id="rId3" w:fontKey="{373461D3-AAB1-4B50-9FAD-8D2344278F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5B09D95-266C-4EC6-B280-720DE2F6FFE3}"/>
    <w:embedBold r:id="rId5" w:fontKey="{BA77A9E3-FACB-4EAB-97E0-6118AC7352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94" w:rsidRDefault="001C459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94" w:rsidRDefault="001C459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94" w:rsidRDefault="001C45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416" w:rsidRDefault="00304416" w:rsidP="00096341">
      <w:pPr>
        <w:spacing w:after="0" w:line="240" w:lineRule="auto"/>
      </w:pPr>
      <w:r>
        <w:separator/>
      </w:r>
    </w:p>
  </w:footnote>
  <w:footnote w:type="continuationSeparator" w:id="0">
    <w:p w:rsidR="00304416" w:rsidRDefault="00304416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94" w:rsidRDefault="001C459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1101E2" w:rsidRDefault="001C459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C4594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ZAKUP W RAMACH UMOWY KOMPLEKSOWEJ PALIWA GAZOWEGO I JEGO DYSTRYBUCJI NA POTRZEBY OBIEKTÓW  GMINY ŁOBŻENICA ORAZ ZGKIM SP. Z O.O.</w:t>
    </w:r>
    <w:r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1C4594" w:rsidRPr="001C4594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RG-IZP.271.10.2021</w:t>
    </w:r>
    <w:bookmarkStart w:id="0" w:name="_GoBack"/>
    <w:bookmarkEnd w:id="0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94" w:rsidRDefault="001C45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EDD58A2"/>
    <w:multiLevelType w:val="hybridMultilevel"/>
    <w:tmpl w:val="EDFA2A72"/>
    <w:lvl w:ilvl="0" w:tplc="1D92D32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F9A3233"/>
    <w:multiLevelType w:val="hybridMultilevel"/>
    <w:tmpl w:val="0F64CDE2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9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96341"/>
    <w:rsid w:val="000C1615"/>
    <w:rsid w:val="000F6CB7"/>
    <w:rsid w:val="001101E2"/>
    <w:rsid w:val="00140E5E"/>
    <w:rsid w:val="001C4594"/>
    <w:rsid w:val="00220D80"/>
    <w:rsid w:val="002319EA"/>
    <w:rsid w:val="00252298"/>
    <w:rsid w:val="002E45A8"/>
    <w:rsid w:val="00304416"/>
    <w:rsid w:val="003538E7"/>
    <w:rsid w:val="003776CE"/>
    <w:rsid w:val="003966E2"/>
    <w:rsid w:val="003B0191"/>
    <w:rsid w:val="003D229F"/>
    <w:rsid w:val="003F7E48"/>
    <w:rsid w:val="00403584"/>
    <w:rsid w:val="00425901"/>
    <w:rsid w:val="00533B5D"/>
    <w:rsid w:val="00553D21"/>
    <w:rsid w:val="00553D67"/>
    <w:rsid w:val="005A0539"/>
    <w:rsid w:val="007076D0"/>
    <w:rsid w:val="00720847"/>
    <w:rsid w:val="007D2BD7"/>
    <w:rsid w:val="007D5CBD"/>
    <w:rsid w:val="007F2369"/>
    <w:rsid w:val="00833875"/>
    <w:rsid w:val="0083792B"/>
    <w:rsid w:val="0084516A"/>
    <w:rsid w:val="008545AD"/>
    <w:rsid w:val="008921CD"/>
    <w:rsid w:val="00892C38"/>
    <w:rsid w:val="008F057B"/>
    <w:rsid w:val="00921F79"/>
    <w:rsid w:val="00936B17"/>
    <w:rsid w:val="009449D2"/>
    <w:rsid w:val="00961818"/>
    <w:rsid w:val="009B032C"/>
    <w:rsid w:val="009E3E4B"/>
    <w:rsid w:val="00A06A88"/>
    <w:rsid w:val="00A557A3"/>
    <w:rsid w:val="00AA0BD4"/>
    <w:rsid w:val="00AA6DA0"/>
    <w:rsid w:val="00B34EEA"/>
    <w:rsid w:val="00B41A95"/>
    <w:rsid w:val="00B6377D"/>
    <w:rsid w:val="00BD3724"/>
    <w:rsid w:val="00C272AA"/>
    <w:rsid w:val="00C53ADE"/>
    <w:rsid w:val="00C613EE"/>
    <w:rsid w:val="00C677BF"/>
    <w:rsid w:val="00D03247"/>
    <w:rsid w:val="00D261A2"/>
    <w:rsid w:val="00D72C8D"/>
    <w:rsid w:val="00DA10C7"/>
    <w:rsid w:val="00DC010D"/>
    <w:rsid w:val="00DC7E99"/>
    <w:rsid w:val="00DD69BD"/>
    <w:rsid w:val="00E25FC4"/>
    <w:rsid w:val="00E416E2"/>
    <w:rsid w:val="00E61DF7"/>
    <w:rsid w:val="00E97694"/>
    <w:rsid w:val="00EA446F"/>
    <w:rsid w:val="00EC30A8"/>
    <w:rsid w:val="00EC5FDE"/>
    <w:rsid w:val="00EF1273"/>
    <w:rsid w:val="00EF2B2B"/>
    <w:rsid w:val="00F33960"/>
    <w:rsid w:val="00F60779"/>
    <w:rsid w:val="00FA6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630CF-B41C-45BC-8B44-427012F11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  <w:style w:type="paragraph" w:customStyle="1" w:styleId="Standard">
    <w:name w:val="Standard"/>
    <w:rsid w:val="00845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45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513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11</cp:revision>
  <dcterms:created xsi:type="dcterms:W3CDTF">2021-10-02T11:20:00Z</dcterms:created>
  <dcterms:modified xsi:type="dcterms:W3CDTF">2021-11-10T18:17:00Z</dcterms:modified>
</cp:coreProperties>
</file>