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0BC2" w14:textId="77777777" w:rsidR="00117BBF" w:rsidRDefault="00117BBF" w:rsidP="00117BBF">
      <w:pPr>
        <w:pStyle w:val="Default"/>
      </w:pPr>
      <w:bookmarkStart w:id="0" w:name="_GoBack"/>
      <w:bookmarkEnd w:id="0"/>
    </w:p>
    <w:p w14:paraId="4FDA06F7" w14:textId="77777777" w:rsidR="00117BBF" w:rsidRDefault="00117BBF" w:rsidP="00117BBF">
      <w:pPr>
        <w:pStyle w:val="Default"/>
        <w:numPr>
          <w:ilvl w:val="1"/>
          <w:numId w:val="1"/>
        </w:numPr>
        <w:ind w:left="360" w:hanging="360"/>
      </w:pPr>
      <w:r>
        <w:t xml:space="preserve">Rozwiązania projektowe </w:t>
      </w:r>
    </w:p>
    <w:p w14:paraId="7A4A0460" w14:textId="77777777" w:rsidR="00117BBF" w:rsidRDefault="00117BBF" w:rsidP="00117BBF">
      <w:pPr>
        <w:pStyle w:val="Default"/>
        <w:numPr>
          <w:ilvl w:val="1"/>
          <w:numId w:val="1"/>
        </w:numPr>
        <w:ind w:left="360" w:hanging="360"/>
      </w:pPr>
    </w:p>
    <w:p w14:paraId="0496BE21" w14:textId="77777777" w:rsidR="00117BBF" w:rsidRDefault="00117BBF" w:rsidP="00117B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Projekt zakłada powiększenie otworów drzwiowych oraz wymianę dwóch par wewnętrznych drzwi do pracowni rzeźby w budynku Wydziału Architektury Politechniki Warszawskiej. Istniejące drzwi nie posiadają w świetle przejścia 90cm oraz ich wysokość nie osiąga 200cm. Wymiana drzwi umożliwi swobodne poruszanie się zarówno dla studentów jak i dla pracowników wydziału. Drzwi projektuje się drewniane w stolarce drewnianej malowane na kolor biały (RAL 9010), z klamka montowaną na wysokości 100cm. </w:t>
      </w:r>
    </w:p>
    <w:p w14:paraId="2608B728" w14:textId="77777777" w:rsidR="00117BBF" w:rsidRDefault="00117BBF" w:rsidP="00117B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Założenia projektu obejmują demontaż istniejących drzwi, prace wyburzeniowe w celu poszerzenia przejścia oraz montaż nowych drzwi. </w:t>
      </w:r>
    </w:p>
    <w:p w14:paraId="376731BA" w14:textId="77777777" w:rsidR="00117BBF" w:rsidRDefault="00117BBF" w:rsidP="00117BBF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Prace wyburzeniowe </w:t>
      </w:r>
    </w:p>
    <w:p w14:paraId="0CEB8F41" w14:textId="77777777" w:rsidR="00117BBF" w:rsidRDefault="00117BBF" w:rsidP="00117BBF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Demontaż istniejących dwóch par drzwi do pracowni rzeźby. </w:t>
      </w:r>
    </w:p>
    <w:p w14:paraId="43E36C8E" w14:textId="77777777" w:rsidR="00117BBF" w:rsidRDefault="00117BBF" w:rsidP="00117BB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Wyburzenie fragmentu ściany w celu poszerzenia otworów przejścia </w:t>
      </w:r>
    </w:p>
    <w:p w14:paraId="06C8696B" w14:textId="77777777" w:rsidR="00117BBF" w:rsidRDefault="00117BBF" w:rsidP="00117BBF">
      <w:pPr>
        <w:pStyle w:val="Default"/>
        <w:rPr>
          <w:sz w:val="22"/>
          <w:szCs w:val="22"/>
        </w:rPr>
      </w:pPr>
    </w:p>
    <w:p w14:paraId="5180DB94" w14:textId="77777777" w:rsidR="00117BBF" w:rsidRDefault="00117BBF" w:rsidP="00117BBF">
      <w:pPr>
        <w:pStyle w:val="Default"/>
        <w:numPr>
          <w:ilvl w:val="0"/>
          <w:numId w:val="3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Prace adaptacyjne </w:t>
      </w:r>
    </w:p>
    <w:p w14:paraId="57748EF6" w14:textId="77777777" w:rsidR="00117BBF" w:rsidRDefault="00117BBF" w:rsidP="00117BBF">
      <w:pPr>
        <w:pStyle w:val="Default"/>
        <w:rPr>
          <w:sz w:val="22"/>
          <w:szCs w:val="22"/>
        </w:rPr>
      </w:pPr>
    </w:p>
    <w:p w14:paraId="2D9D572C" w14:textId="77777777" w:rsidR="00117BBF" w:rsidRDefault="00117BBF" w:rsidP="00117BBF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Montaż dwóch par drzwi wewnętrznych do pracowni rzeźby. Drzwi w stolarce drewnianej, malowanej na biało - RAL 9010. Powłoka poliestrowa odporna na działanie czynników zewnętrznych, uszkodzenia mechaniczne i utratę koloru. Drzwi z samozamykaczem, w drzwiach należy zapewnić zwiększoną ilość zawiasów kulkowych - min 3 - tak aby ułatwić ich otwieranie i zamykanie. Klasa ognioodporności EI30. Klamki montowane na wysokości 100 cm. Wymiary otworów brać z natury po dokonaniu wyburzeń i wykończeniu otworów - przed ostatecznym zamówieniem. Drzwi wykonywać </w:t>
      </w:r>
      <w:proofErr w:type="spellStart"/>
      <w:r>
        <w:rPr>
          <w:sz w:val="22"/>
          <w:szCs w:val="22"/>
        </w:rPr>
        <w:t>bezprogowo</w:t>
      </w:r>
      <w:proofErr w:type="spellEnd"/>
      <w:r>
        <w:rPr>
          <w:sz w:val="22"/>
          <w:szCs w:val="22"/>
        </w:rPr>
        <w:t xml:space="preserve">. </w:t>
      </w:r>
    </w:p>
    <w:p w14:paraId="08260ABB" w14:textId="77777777" w:rsidR="00117BBF" w:rsidRDefault="00117BBF" w:rsidP="00117BBF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Wyrównanie, gruntowanie i malowanie ścian. </w:t>
      </w:r>
    </w:p>
    <w:p w14:paraId="36764FF2" w14:textId="77777777" w:rsidR="00117BBF" w:rsidRDefault="00117BBF" w:rsidP="00117BB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Uzupełnienie wykończenia posadzki zgodnie z istniejącymi </w:t>
      </w:r>
      <w:proofErr w:type="spellStart"/>
      <w:r>
        <w:rPr>
          <w:sz w:val="22"/>
          <w:szCs w:val="22"/>
        </w:rPr>
        <w:t>wykończeniami</w:t>
      </w:r>
      <w:proofErr w:type="spellEnd"/>
      <w:r>
        <w:rPr>
          <w:sz w:val="22"/>
          <w:szCs w:val="22"/>
        </w:rPr>
        <w:t xml:space="preserve">. </w:t>
      </w:r>
    </w:p>
    <w:p w14:paraId="48CE1F1C" w14:textId="77777777" w:rsidR="00AB609B" w:rsidRDefault="00AB609B"/>
    <w:sectPr w:rsidR="00AB609B" w:rsidSect="00E54CDE">
      <w:pgSz w:w="11906" w:h="17338"/>
      <w:pgMar w:top="1414" w:right="775" w:bottom="0" w:left="11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27E9D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4C3831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89FA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271A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F"/>
    <w:rsid w:val="00117BBF"/>
    <w:rsid w:val="008746A6"/>
    <w:rsid w:val="00AB609B"/>
    <w:rsid w:val="00E33DCD"/>
    <w:rsid w:val="00E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66DA"/>
  <w15:chartTrackingRefBased/>
  <w15:docId w15:val="{95888936-F5E9-4607-9E6F-950A529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7B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B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B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7B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7B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7B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7B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7B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7B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B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B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B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7BB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7BB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7BB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7BB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7BB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7BB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7B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7B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B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7B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7B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7BB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7BB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17BB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B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BB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7BB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17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Bommersbach-Maszke Ewa</dc:creator>
  <cp:keywords/>
  <dc:description/>
  <cp:lastModifiedBy>USER</cp:lastModifiedBy>
  <cp:revision>2</cp:revision>
  <dcterms:created xsi:type="dcterms:W3CDTF">2024-04-08T09:54:00Z</dcterms:created>
  <dcterms:modified xsi:type="dcterms:W3CDTF">2024-04-08T09:54:00Z</dcterms:modified>
</cp:coreProperties>
</file>