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6E69" w14:textId="77777777" w:rsidR="00B12A5F" w:rsidRPr="00B12A5F" w:rsidRDefault="00B12A5F" w:rsidP="00B12A5F">
      <w:pPr>
        <w:suppressAutoHyphens/>
        <w:spacing w:after="0" w:line="288" w:lineRule="auto"/>
        <w:jc w:val="both"/>
        <w:rPr>
          <w:rFonts w:ascii="Times New Roman" w:eastAsia="Times New Roman" w:hAnsi="Times New Roman" w:cs="Times New Roman"/>
          <w:b/>
          <w:kern w:val="0"/>
          <w:sz w:val="24"/>
          <w:szCs w:val="24"/>
          <w:lang w:eastAsia="ar-SA"/>
          <w14:ligatures w14:val="none"/>
        </w:rPr>
      </w:pPr>
    </w:p>
    <w:p w14:paraId="73B382FD" w14:textId="77777777" w:rsidR="00B12A5F" w:rsidRPr="00B12A5F" w:rsidRDefault="00B12A5F" w:rsidP="00B12A5F">
      <w:p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OPIS PRZEDMIOTU ZAMÓWIENIA (OPZ)</w:t>
      </w:r>
    </w:p>
    <w:p w14:paraId="48B523BD" w14:textId="77777777" w:rsidR="00B12A5F" w:rsidRPr="00B12A5F" w:rsidRDefault="00B12A5F" w:rsidP="00B12A5F">
      <w:pPr>
        <w:suppressAutoHyphens/>
        <w:spacing w:after="0" w:line="288" w:lineRule="auto"/>
        <w:jc w:val="both"/>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02FFFEEF" w14:textId="77777777" w:rsidTr="00321267">
        <w:tc>
          <w:tcPr>
            <w:tcW w:w="9703" w:type="dxa"/>
            <w:shd w:val="clear" w:color="auto" w:fill="E7E6E6"/>
          </w:tcPr>
          <w:p w14:paraId="6828DF00" w14:textId="77777777" w:rsidR="00B12A5F" w:rsidRPr="00B12A5F" w:rsidRDefault="00B12A5F">
            <w:pPr>
              <w:numPr>
                <w:ilvl w:val="0"/>
                <w:numId w:val="1"/>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INFORMACJE OGÓLNE DOTYCZĄCE PRZEDMIOTU ZAMÓWIENIA</w:t>
            </w:r>
          </w:p>
        </w:tc>
      </w:tr>
    </w:tbl>
    <w:p w14:paraId="31E3DAEF" w14:textId="77777777" w:rsidR="00B12A5F" w:rsidRPr="00B12A5F" w:rsidRDefault="00B12A5F" w:rsidP="00B12A5F">
      <w:pPr>
        <w:suppressAutoHyphens/>
        <w:spacing w:after="0" w:line="288" w:lineRule="auto"/>
        <w:jc w:val="both"/>
        <w:rPr>
          <w:rFonts w:ascii="Times New Roman" w:eastAsia="Times New Roman" w:hAnsi="Times New Roman" w:cs="Times New Roman"/>
          <w:kern w:val="0"/>
          <w:sz w:val="24"/>
          <w:szCs w:val="24"/>
          <w:lang w:eastAsia="ar-SA"/>
          <w14:ligatures w14:val="none"/>
        </w:rPr>
      </w:pPr>
    </w:p>
    <w:p w14:paraId="0D52E0F1" w14:textId="77777777" w:rsidR="00B12A5F" w:rsidRPr="00B12A5F" w:rsidRDefault="00B12A5F">
      <w:pPr>
        <w:numPr>
          <w:ilvl w:val="0"/>
          <w:numId w:val="8"/>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Przedmiotem zamówienia jest kompleksowa usługa zagospodarowania odpadów komunalnych polegająca na:</w:t>
      </w:r>
    </w:p>
    <w:p w14:paraId="3F8C2710" w14:textId="346948EF" w:rsidR="00B12A5F" w:rsidRPr="006563CF" w:rsidRDefault="00B12A5F">
      <w:pPr>
        <w:numPr>
          <w:ilvl w:val="0"/>
          <w:numId w:val="9"/>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przyjmowaniu odpadów komunalnych, wyszczególnionych rodzajowo, we wskazanym </w:t>
      </w:r>
      <w:r w:rsidR="006A73BD">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i zapewnionym przez Wykonawcę miejscu przyjmowania odpadów komunalnych</w:t>
      </w:r>
      <w:r w:rsidRPr="00B12A5F">
        <w:rPr>
          <w:rFonts w:ascii="Times New Roman" w:eastAsia="Times New Roman" w:hAnsi="Times New Roman" w:cs="Times New Roman"/>
          <w:kern w:val="0"/>
          <w:sz w:val="24"/>
          <w:szCs w:val="24"/>
          <w:vertAlign w:val="superscript"/>
          <w:lang w:eastAsia="ar-SA"/>
          <w14:ligatures w14:val="none"/>
        </w:rPr>
        <w:footnoteReference w:id="1"/>
      </w:r>
      <w:r w:rsidRPr="00B12A5F">
        <w:rPr>
          <w:rFonts w:ascii="Times New Roman" w:eastAsia="Times New Roman" w:hAnsi="Times New Roman" w:cs="Times New Roman"/>
          <w:kern w:val="0"/>
          <w:sz w:val="24"/>
          <w:szCs w:val="24"/>
          <w:lang w:eastAsia="ar-SA"/>
          <w14:ligatures w14:val="none"/>
        </w:rPr>
        <w:t xml:space="preserve"> od operatora odbioru odpadów </w:t>
      </w:r>
      <w:r w:rsidRPr="006563CF">
        <w:rPr>
          <w:rFonts w:ascii="Times New Roman" w:eastAsia="Times New Roman" w:hAnsi="Times New Roman" w:cs="Times New Roman"/>
          <w:kern w:val="0"/>
          <w:sz w:val="24"/>
          <w:szCs w:val="24"/>
          <w:lang w:eastAsia="ar-SA"/>
          <w14:ligatures w14:val="none"/>
        </w:rPr>
        <w:t>komunalnych, w sposób zgodny z prawem oraz wymaganiami wynikającymi z dokumentów zamówienia,</w:t>
      </w:r>
    </w:p>
    <w:p w14:paraId="7EC35C69" w14:textId="77777777" w:rsidR="00B12A5F" w:rsidRPr="00B12A5F" w:rsidRDefault="00B12A5F">
      <w:pPr>
        <w:numPr>
          <w:ilvl w:val="0"/>
          <w:numId w:val="9"/>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przetworzeniu przyjętych odpadów komunalnych w procesach odzysku (R) i/lub unieszkodliwiania (D), we wskazanym i zapewnionym przez Wykonawcę miejscu zagospodarowania odpadów komunalnych, w sposób zgodny z prawem oraz wymaganiami wynikającymi z dokumentów zamówienia,</w:t>
      </w:r>
    </w:p>
    <w:p w14:paraId="27BD32EA" w14:textId="77777777" w:rsidR="00B12A5F" w:rsidRPr="00B12A5F" w:rsidRDefault="00B12A5F">
      <w:pPr>
        <w:numPr>
          <w:ilvl w:val="0"/>
          <w:numId w:val="9"/>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CF4B63">
        <w:rPr>
          <w:rFonts w:ascii="Times New Roman" w:eastAsia="Times New Roman" w:hAnsi="Times New Roman" w:cs="Times New Roman"/>
          <w:kern w:val="0"/>
          <w:sz w:val="24"/>
          <w:szCs w:val="24"/>
          <w:lang w:eastAsia="ar-SA"/>
          <w14:ligatures w14:val="none"/>
        </w:rPr>
        <w:t>realizacji obowiązków sprawozdawczo-informacyjnych</w:t>
      </w:r>
      <w:r w:rsidRPr="00AE4BB7">
        <w:rPr>
          <w:rFonts w:ascii="Times New Roman" w:eastAsia="Times New Roman" w:hAnsi="Times New Roman" w:cs="Times New Roman"/>
          <w:color w:val="FF0000"/>
          <w:kern w:val="0"/>
          <w:sz w:val="24"/>
          <w:szCs w:val="24"/>
          <w:lang w:eastAsia="ar-SA"/>
          <w14:ligatures w14:val="none"/>
        </w:rPr>
        <w:t xml:space="preserve">, </w:t>
      </w:r>
    </w:p>
    <w:p w14:paraId="2056FDC5" w14:textId="77777777" w:rsidR="00B12A5F" w:rsidRPr="00B12A5F" w:rsidRDefault="00B12A5F">
      <w:pPr>
        <w:numPr>
          <w:ilvl w:val="0"/>
          <w:numId w:val="9"/>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realizacji obowiązków gwarantujących Zamawiającemu możliwości realizacji uprawnień kontrolno-weryfikacyjnych,</w:t>
      </w:r>
    </w:p>
    <w:p w14:paraId="44524256" w14:textId="77777777" w:rsidR="00B12A5F" w:rsidRPr="00B12A5F" w:rsidRDefault="00B12A5F">
      <w:pPr>
        <w:numPr>
          <w:ilvl w:val="0"/>
          <w:numId w:val="9"/>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realizacji usług i obowiązków związanych z wyrażonymi powyżej w pkt 1 – 4) usługami</w:t>
      </w:r>
    </w:p>
    <w:p w14:paraId="22C7B9EE" w14:textId="77777777" w:rsidR="00B12A5F" w:rsidRPr="00B12A5F" w:rsidRDefault="00B12A5F" w:rsidP="00B12A5F">
      <w:pPr>
        <w:suppressAutoHyphens/>
        <w:spacing w:after="0" w:line="288" w:lineRule="auto"/>
        <w:ind w:firstLine="360"/>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zwane dalej łącznie „</w:t>
      </w:r>
      <w:r w:rsidRPr="00B12A5F">
        <w:rPr>
          <w:rFonts w:ascii="Times New Roman" w:eastAsia="Times New Roman" w:hAnsi="Times New Roman" w:cs="Times New Roman"/>
          <w:b/>
          <w:i/>
          <w:kern w:val="0"/>
          <w:sz w:val="24"/>
          <w:szCs w:val="24"/>
          <w:lang w:eastAsia="ar-SA"/>
          <w14:ligatures w14:val="none"/>
        </w:rPr>
        <w:t>usługą zagospodarowania odpadów komunalnych</w:t>
      </w:r>
      <w:r w:rsidRPr="00B12A5F">
        <w:rPr>
          <w:rFonts w:ascii="Times New Roman" w:eastAsia="Times New Roman" w:hAnsi="Times New Roman" w:cs="Times New Roman"/>
          <w:kern w:val="0"/>
          <w:sz w:val="24"/>
          <w:szCs w:val="24"/>
          <w:lang w:eastAsia="ar-SA"/>
          <w14:ligatures w14:val="none"/>
        </w:rPr>
        <w:t>”.</w:t>
      </w:r>
    </w:p>
    <w:p w14:paraId="6334AD62" w14:textId="27CC0753" w:rsidR="00B12A5F" w:rsidRPr="00B12A5F" w:rsidRDefault="00B12A5F">
      <w:pPr>
        <w:numPr>
          <w:ilvl w:val="0"/>
          <w:numId w:val="8"/>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Poprzez „odpady komunalne” należy rozumieć tak określone odpady w ustawie z dnia 14 grudnia 2012 r. o odpadach (tj. Dz. U. z 2022 r. poz. 699 ze zmianami, dalej: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 oraz ustawie z dnia 13 września 1996 r. o utrzymaniu czystości i porządku w gminach (tj. Dz. U. z 2022 r. poz. 2519 ze zmianami, dalej: „</w:t>
      </w:r>
      <w:proofErr w:type="spellStart"/>
      <w:r w:rsidRPr="00B12A5F">
        <w:rPr>
          <w:rFonts w:ascii="Times New Roman" w:eastAsia="Times New Roman" w:hAnsi="Times New Roman" w:cs="Times New Roman"/>
          <w:kern w:val="0"/>
          <w:sz w:val="24"/>
          <w:szCs w:val="24"/>
          <w:lang w:eastAsia="ar-SA"/>
          <w14:ligatures w14:val="none"/>
        </w:rPr>
        <w:t>u.c.p.g</w:t>
      </w:r>
      <w:proofErr w:type="spellEnd"/>
      <w:r w:rsidRPr="00B12A5F">
        <w:rPr>
          <w:rFonts w:ascii="Times New Roman" w:eastAsia="Times New Roman" w:hAnsi="Times New Roman" w:cs="Times New Roman"/>
          <w:kern w:val="0"/>
          <w:sz w:val="24"/>
          <w:szCs w:val="24"/>
          <w:lang w:eastAsia="ar-SA"/>
          <w14:ligatures w14:val="none"/>
        </w:rPr>
        <w:t>”). Poza zakresem zamówienia pozostaje realizacja jakichkolwiek usług lub obowiązków względem innych odpadów niż odpady komunalne. Zakres odpadów komunalnych objętych przedmiotem zamówienia jak również ich szacunkową ilości określono w dalszej części OPZ.</w:t>
      </w:r>
    </w:p>
    <w:p w14:paraId="6ABF1EB7" w14:textId="5330BF9E" w:rsidR="00B12A5F" w:rsidRPr="00AE4BB7" w:rsidRDefault="00B12A5F" w:rsidP="00B12A5F">
      <w:pPr>
        <w:numPr>
          <w:ilvl w:val="0"/>
          <w:numId w:val="8"/>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AE4BB7">
        <w:rPr>
          <w:rFonts w:ascii="Times New Roman" w:eastAsia="Times New Roman" w:hAnsi="Times New Roman" w:cs="Times New Roman"/>
          <w:kern w:val="0"/>
          <w:sz w:val="24"/>
          <w:szCs w:val="24"/>
          <w:lang w:eastAsia="ar-SA"/>
          <w14:ligatures w14:val="none"/>
        </w:rPr>
        <w:t xml:space="preserve">Zamówienie obejmuje usługę zagospodarowania odpadów komunalnych pochodzących z terenu Gminy Dobrzyca, których rodzaje i szacunkowe ilości zostały wskazane w Rozdziale III. ust. 2, a okres realizacji zamówienia został określony w Rozdziale III. ust. 1. </w:t>
      </w:r>
    </w:p>
    <w:p w14:paraId="3F2D8DA2" w14:textId="77777777" w:rsidR="00B12A5F" w:rsidRPr="00B12A5F" w:rsidRDefault="00B12A5F">
      <w:pPr>
        <w:numPr>
          <w:ilvl w:val="0"/>
          <w:numId w:val="8"/>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Kody CPV określające przedmiot zamówienia:</w:t>
      </w:r>
    </w:p>
    <w:p w14:paraId="519F52F2"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p>
    <w:p w14:paraId="683DF89C"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Kod określający główny przedmiot zamówienia: </w:t>
      </w:r>
    </w:p>
    <w:p w14:paraId="2C776BB0"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b/>
          <w:bCs/>
          <w:kern w:val="0"/>
          <w:sz w:val="24"/>
          <w:szCs w:val="24"/>
          <w:lang w:eastAsia="ar-SA"/>
          <w14:ligatures w14:val="none"/>
        </w:rPr>
        <w:t>90.50.00.00-2</w:t>
      </w:r>
      <w:r w:rsidRPr="00B12A5F">
        <w:rPr>
          <w:rFonts w:ascii="Times New Roman" w:eastAsia="Times New Roman" w:hAnsi="Times New Roman" w:cs="Times New Roman"/>
          <w:kern w:val="0"/>
          <w:sz w:val="24"/>
          <w:szCs w:val="24"/>
          <w:lang w:eastAsia="ar-SA"/>
          <w14:ligatures w14:val="none"/>
        </w:rPr>
        <w:t>-usługi związane z odpadami.</w:t>
      </w:r>
    </w:p>
    <w:p w14:paraId="7C6B11CE"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Kody uzupełniające:</w:t>
      </w:r>
    </w:p>
    <w:p w14:paraId="329707FE"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b/>
          <w:bCs/>
          <w:kern w:val="0"/>
          <w:sz w:val="24"/>
          <w:szCs w:val="24"/>
          <w:lang w:eastAsia="ar-SA"/>
          <w14:ligatures w14:val="none"/>
        </w:rPr>
        <w:t>90.51.00.00-5</w:t>
      </w:r>
      <w:r w:rsidRPr="00B12A5F">
        <w:rPr>
          <w:rFonts w:ascii="Times New Roman" w:eastAsia="Times New Roman" w:hAnsi="Times New Roman" w:cs="Times New Roman"/>
          <w:kern w:val="0"/>
          <w:sz w:val="24"/>
          <w:szCs w:val="24"/>
          <w:lang w:eastAsia="ar-SA"/>
          <w14:ligatures w14:val="none"/>
        </w:rPr>
        <w:t>-usuwanie i obróbka odpadów</w:t>
      </w:r>
    </w:p>
    <w:p w14:paraId="671A745C" w14:textId="77777777" w:rsidR="00B12A5F" w:rsidRPr="00B12A5F" w:rsidRDefault="00B12A5F" w:rsidP="00B12A5F">
      <w:p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b/>
          <w:bCs/>
          <w:kern w:val="0"/>
          <w:sz w:val="24"/>
          <w:szCs w:val="24"/>
          <w:lang w:eastAsia="ar-SA"/>
          <w14:ligatures w14:val="none"/>
        </w:rPr>
        <w:t>90.51.40.00-3</w:t>
      </w:r>
      <w:r w:rsidRPr="00B12A5F">
        <w:rPr>
          <w:rFonts w:ascii="Times New Roman" w:eastAsia="Times New Roman" w:hAnsi="Times New Roman" w:cs="Times New Roman"/>
          <w:kern w:val="0"/>
          <w:sz w:val="24"/>
          <w:szCs w:val="24"/>
          <w:lang w:eastAsia="ar-SA"/>
          <w14:ligatures w14:val="none"/>
        </w:rPr>
        <w:t>-usługi recyklingu odpadów</w:t>
      </w:r>
    </w:p>
    <w:p w14:paraId="7CEEEC7F" w14:textId="77777777" w:rsidR="00B12A5F" w:rsidRPr="00B12A5F" w:rsidRDefault="00B12A5F" w:rsidP="00B12A5F">
      <w:p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b/>
          <w:bCs/>
          <w:kern w:val="0"/>
          <w:sz w:val="24"/>
          <w:szCs w:val="24"/>
          <w:lang w:eastAsia="ar-SA"/>
          <w14:ligatures w14:val="none"/>
        </w:rPr>
        <w:t>90.53.30.00-2</w:t>
      </w:r>
      <w:r w:rsidRPr="00B12A5F">
        <w:rPr>
          <w:rFonts w:ascii="Times New Roman" w:eastAsia="Times New Roman" w:hAnsi="Times New Roman" w:cs="Times New Roman"/>
          <w:kern w:val="0"/>
          <w:sz w:val="24"/>
          <w:szCs w:val="24"/>
          <w:lang w:eastAsia="ar-SA"/>
          <w14:ligatures w14:val="none"/>
        </w:rPr>
        <w:t>-usługi gospodarki odpadami</w:t>
      </w:r>
    </w:p>
    <w:p w14:paraId="74F3C6BC" w14:textId="77777777" w:rsidR="00B12A5F" w:rsidRPr="00B12A5F" w:rsidRDefault="00B12A5F" w:rsidP="00B12A5F">
      <w:pPr>
        <w:spacing w:after="0" w:line="288" w:lineRule="auto"/>
        <w:jc w:val="both"/>
        <w:rPr>
          <w:rFonts w:ascii="Times New Roman" w:eastAsia="Times New Roman" w:hAnsi="Times New Roman" w:cs="Times New Roman"/>
          <w:kern w:val="0"/>
          <w:sz w:val="24"/>
          <w:szCs w:val="24"/>
          <w:lang w:eastAsia="ar-SA"/>
          <w14:ligatures w14:val="none"/>
        </w:rPr>
      </w:pPr>
      <w:bookmarkStart w:id="0" w:name="highlightHit_84"/>
      <w:bookmarkStart w:id="1" w:name="highlightHit_85"/>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19E70CA2" w14:textId="77777777" w:rsidTr="00321267">
        <w:tc>
          <w:tcPr>
            <w:tcW w:w="9703" w:type="dxa"/>
            <w:shd w:val="clear" w:color="auto" w:fill="E7E6E6"/>
          </w:tcPr>
          <w:p w14:paraId="471C0B37" w14:textId="77777777" w:rsidR="00B12A5F" w:rsidRPr="00B12A5F" w:rsidRDefault="00B12A5F">
            <w:pPr>
              <w:numPr>
                <w:ilvl w:val="0"/>
                <w:numId w:val="1"/>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OKREŚLENIE PODSTAWOWYCH OBOWIĄZKÓW WYKONAWCY</w:t>
            </w:r>
          </w:p>
        </w:tc>
      </w:tr>
    </w:tbl>
    <w:p w14:paraId="4FDC598C" w14:textId="77777777" w:rsidR="00B12A5F" w:rsidRPr="00B12A5F" w:rsidRDefault="00B12A5F" w:rsidP="00B12A5F">
      <w:pPr>
        <w:spacing w:line="288" w:lineRule="auto"/>
        <w:ind w:left="2055"/>
        <w:jc w:val="both"/>
        <w:rPr>
          <w:rFonts w:ascii="Times New Roman" w:eastAsia="Times New Roman" w:hAnsi="Times New Roman" w:cs="Times New Roman"/>
          <w:kern w:val="0"/>
          <w:sz w:val="24"/>
          <w:szCs w:val="24"/>
          <w:lang w:eastAsia="ar-SA"/>
          <w14:ligatures w14:val="none"/>
        </w:rPr>
      </w:pPr>
    </w:p>
    <w:p w14:paraId="536440A0" w14:textId="77777777" w:rsidR="00B12A5F" w:rsidRPr="00B12A5F" w:rsidRDefault="00B12A5F">
      <w:pPr>
        <w:numPr>
          <w:ilvl w:val="0"/>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Wykonawca zobowiązany jest do należytej realizacji usługi zagospodarowania odpadów komunalnych, w tym do realizacji obowiązków gwarantujących należyte świadczenie ww. usługi, w szczególności poprzez:</w:t>
      </w:r>
    </w:p>
    <w:p w14:paraId="48102220" w14:textId="0EC45200" w:rsidR="00B12A5F" w:rsidRPr="00B12A5F" w:rsidRDefault="00B12A5F">
      <w:pPr>
        <w:numPr>
          <w:ilvl w:val="2"/>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 zapewnienie miejsca przyjmowania odpadów komunalnych, mogącego przyjmować odpady komunalne objęte przedmiotem zamówienia w sposób zgodny z prawem oraz wymaganiami wynikającymi z dokumentów zamówienia,</w:t>
      </w:r>
    </w:p>
    <w:p w14:paraId="6B76C224" w14:textId="0F31F3FD" w:rsidR="00B12A5F" w:rsidRPr="00AE4BB7" w:rsidRDefault="00B12A5F" w:rsidP="00AE4BB7">
      <w:pPr>
        <w:pStyle w:val="Akapitzlist"/>
        <w:numPr>
          <w:ilvl w:val="2"/>
          <w:numId w:val="2"/>
        </w:numPr>
        <w:suppressAutoHyphens/>
        <w:spacing w:after="0" w:line="288" w:lineRule="auto"/>
        <w:jc w:val="both"/>
        <w:rPr>
          <w:rFonts w:ascii="Times New Roman" w:eastAsia="Times New Roman" w:hAnsi="Times New Roman"/>
          <w:sz w:val="24"/>
          <w:szCs w:val="24"/>
          <w:lang w:eastAsia="ar-SA"/>
        </w:rPr>
      </w:pPr>
      <w:r w:rsidRPr="00AE4BB7">
        <w:rPr>
          <w:rFonts w:ascii="Times New Roman" w:eastAsia="Times New Roman" w:hAnsi="Times New Roman"/>
          <w:sz w:val="24"/>
          <w:szCs w:val="24"/>
          <w:lang w:eastAsia="ar-SA"/>
        </w:rPr>
        <w:t>zapewnienia zastępczego miejsca przyjmowania odpadów komunalnych</w:t>
      </w:r>
      <w:r w:rsidR="00F76DD1">
        <w:rPr>
          <w:rFonts w:ascii="Times New Roman" w:eastAsia="Times New Roman" w:hAnsi="Times New Roman"/>
          <w:sz w:val="24"/>
          <w:szCs w:val="24"/>
          <w:lang w:eastAsia="ar-SA"/>
        </w:rPr>
        <w:t xml:space="preserve"> </w:t>
      </w:r>
      <w:r w:rsidRPr="00AE4BB7">
        <w:rPr>
          <w:rFonts w:ascii="Times New Roman" w:eastAsia="Times New Roman" w:hAnsi="Times New Roman"/>
          <w:sz w:val="24"/>
          <w:szCs w:val="24"/>
          <w:lang w:eastAsia="ar-SA"/>
        </w:rPr>
        <w:t>w przypadku niemożliwości przekazania odpadów komunalnych w tym poszczególnych frakcji, do miejsca przyjmowania odpadów komunalnych, wskazanego przez Wykonawcę w ofercie, w tym na skutek odmowy przyjęcia odpadu)</w:t>
      </w:r>
      <w:r w:rsidR="00AE4BB7" w:rsidRPr="00AE4BB7">
        <w:rPr>
          <w:rFonts w:ascii="Times New Roman" w:eastAsia="Times New Roman" w:hAnsi="Times New Roman"/>
          <w:sz w:val="24"/>
          <w:szCs w:val="24"/>
          <w:lang w:eastAsia="ar-SA"/>
        </w:rPr>
        <w:t xml:space="preserve"> </w:t>
      </w:r>
      <w:r w:rsidRPr="00AE4BB7">
        <w:rPr>
          <w:rFonts w:ascii="Times New Roman" w:eastAsia="Times New Roman" w:hAnsi="Times New Roman"/>
          <w:sz w:val="24"/>
          <w:szCs w:val="24"/>
          <w:lang w:eastAsia="ar-SA"/>
        </w:rPr>
        <w:t>jak również zaniechanie działań kolidujących z należytym wykonaniem usługi zagospodarowania odpadów komunalnych.</w:t>
      </w:r>
    </w:p>
    <w:p w14:paraId="4602CDBF" w14:textId="77777777" w:rsidR="00B12A5F" w:rsidRPr="00B12A5F" w:rsidRDefault="00B12A5F">
      <w:pPr>
        <w:numPr>
          <w:ilvl w:val="0"/>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Poprzez miejsce przyjmowania odpadów komunalnych należy rozumieć:</w:t>
      </w:r>
    </w:p>
    <w:p w14:paraId="749BFD2A" w14:textId="77777777" w:rsidR="00B12A5F" w:rsidRPr="00B12A5F" w:rsidRDefault="00B12A5F">
      <w:pPr>
        <w:numPr>
          <w:ilvl w:val="2"/>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instalację lub</w:t>
      </w:r>
    </w:p>
    <w:p w14:paraId="1F4C19DD" w14:textId="77777777" w:rsidR="00B12A5F" w:rsidRPr="00B12A5F" w:rsidRDefault="00B12A5F">
      <w:pPr>
        <w:numPr>
          <w:ilvl w:val="2"/>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stację przeładunkową.</w:t>
      </w:r>
    </w:p>
    <w:p w14:paraId="4588F273" w14:textId="77777777" w:rsidR="00B12A5F" w:rsidRPr="00B12A5F" w:rsidRDefault="00B12A5F">
      <w:pPr>
        <w:numPr>
          <w:ilvl w:val="0"/>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Wykonawca ponosi względem Zamawiającego odpowiedzialność za przetworzenie przyjętych odpadów komunalnych w procesach odzysku (R) i/lub unieszkodliwiania (D), niezależnie od tego czy samodzielnie dokonuje przetworzenia przyjętych odpadów komunalnych czy realizuje tę usługę za pomocą podwykonawcy.</w:t>
      </w:r>
    </w:p>
    <w:p w14:paraId="31CA0457" w14:textId="77777777" w:rsidR="00B12A5F" w:rsidRPr="00B12A5F" w:rsidRDefault="00B12A5F">
      <w:pPr>
        <w:numPr>
          <w:ilvl w:val="0"/>
          <w:numId w:val="2"/>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Wykonawca odpowiada również za:</w:t>
      </w:r>
    </w:p>
    <w:p w14:paraId="2E1539ED"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zapewnienie, dla właściwej realizacji przedmiotu umowy, przez cały czas trwania umowy, dostatecznej ilości środków technicznych oraz zasobów kadrowych, gwarantujących terminowe i jakościowe wykonanie usługi zagospodarowania odpadów,</w:t>
      </w:r>
    </w:p>
    <w:p w14:paraId="7F5BF509" w14:textId="14B1886E"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postępowanie z przyjętymi odpadami zgodnie z przepisami prawa w tym, w sposób zgodny z hierarchią sposobów postępowania z odpadami oraz najlepszą dostępną techniką, o której mowa w art. 207 ustawy z dnia 27 kwietnia 2001 r. – Prawo ochrony środowiska (tj. Dz. U. z 202</w:t>
      </w:r>
      <w:r>
        <w:rPr>
          <w:rFonts w:ascii="Times New Roman" w:eastAsia="Times New Roman" w:hAnsi="Times New Roman" w:cs="Times New Roman"/>
          <w:kern w:val="0"/>
          <w:sz w:val="24"/>
          <w:szCs w:val="24"/>
          <w:lang w:eastAsia="ar-SA"/>
          <w14:ligatures w14:val="none"/>
        </w:rPr>
        <w:t>2</w:t>
      </w:r>
      <w:r w:rsidRPr="00B12A5F">
        <w:rPr>
          <w:rFonts w:ascii="Times New Roman" w:eastAsia="Times New Roman" w:hAnsi="Times New Roman" w:cs="Times New Roman"/>
          <w:kern w:val="0"/>
          <w:sz w:val="24"/>
          <w:szCs w:val="24"/>
          <w:lang w:eastAsia="ar-SA"/>
          <w14:ligatures w14:val="none"/>
        </w:rPr>
        <w:t xml:space="preserve"> poz. </w:t>
      </w:r>
      <w:r>
        <w:rPr>
          <w:rFonts w:ascii="Times New Roman" w:eastAsia="Times New Roman" w:hAnsi="Times New Roman" w:cs="Times New Roman"/>
          <w:kern w:val="0"/>
          <w:sz w:val="24"/>
          <w:szCs w:val="24"/>
          <w:lang w:eastAsia="ar-SA"/>
          <w14:ligatures w14:val="none"/>
        </w:rPr>
        <w:t>2556 ze zmianami</w:t>
      </w:r>
      <w:r w:rsidRPr="00B12A5F">
        <w:rPr>
          <w:rFonts w:ascii="Times New Roman" w:eastAsia="Times New Roman" w:hAnsi="Times New Roman" w:cs="Times New Roman"/>
          <w:kern w:val="0"/>
          <w:sz w:val="24"/>
          <w:szCs w:val="24"/>
          <w:lang w:eastAsia="ar-SA"/>
          <w14:ligatures w14:val="none"/>
        </w:rPr>
        <w:t>, dalej: „</w:t>
      </w:r>
      <w:proofErr w:type="spellStart"/>
      <w:r w:rsidRPr="00B12A5F">
        <w:rPr>
          <w:rFonts w:ascii="Times New Roman" w:eastAsia="Times New Roman" w:hAnsi="Times New Roman" w:cs="Times New Roman"/>
          <w:b/>
          <w:kern w:val="0"/>
          <w:sz w:val="24"/>
          <w:szCs w:val="24"/>
          <w:lang w:eastAsia="ar-SA"/>
          <w14:ligatures w14:val="none"/>
        </w:rPr>
        <w:t>P.o.ś</w:t>
      </w:r>
      <w:proofErr w:type="spellEnd"/>
      <w:r w:rsidRPr="00B12A5F">
        <w:rPr>
          <w:rFonts w:ascii="Times New Roman" w:eastAsia="Times New Roman" w:hAnsi="Times New Roman" w:cs="Times New Roman"/>
          <w:b/>
          <w:kern w:val="0"/>
          <w:sz w:val="24"/>
          <w:szCs w:val="24"/>
          <w:lang w:eastAsia="ar-SA"/>
          <w14:ligatures w14:val="none"/>
        </w:rPr>
        <w:t>,”</w:t>
      </w:r>
      <w:r w:rsidRPr="00B12A5F">
        <w:rPr>
          <w:rFonts w:ascii="Times New Roman" w:eastAsia="Times New Roman" w:hAnsi="Times New Roman" w:cs="Times New Roman"/>
          <w:kern w:val="0"/>
          <w:sz w:val="24"/>
          <w:szCs w:val="24"/>
          <w:lang w:eastAsia="ar-SA"/>
          <w14:ligatures w14:val="none"/>
        </w:rPr>
        <w:t>), lub technologią, o której mowa w art. 143 tej ustawy oraz innymi właściwymi przepisami,</w:t>
      </w:r>
    </w:p>
    <w:p w14:paraId="05D46677"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współpracę i współdziałanie z operatorem odbioru odpadów komunalnych świadczącym usługi na rzecz Zamawiającego,</w:t>
      </w:r>
    </w:p>
    <w:p w14:paraId="406B9103"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informowanie Zamawiającego oraz operatora odbioru odpadów o sposobie postępowania w przypadku nieprzyjęcia w tym również odmowy przyjęcia odpadów przez operatora zarządzającego miejscem przyjmowania odpadów wskazanym przez Wykonawcę,</w:t>
      </w:r>
    </w:p>
    <w:p w14:paraId="79A6F940"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niezwłoczne zawiadamianie Zamawiającego o okolicznościach udaremniających lub utrudniających prawidłowe realizowanie zamówienia,</w:t>
      </w:r>
    </w:p>
    <w:p w14:paraId="15B5124D"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CF4B63">
        <w:rPr>
          <w:rFonts w:ascii="Times New Roman" w:eastAsia="Times New Roman" w:hAnsi="Times New Roman" w:cs="Times New Roman"/>
          <w:kern w:val="0"/>
          <w:sz w:val="24"/>
          <w:szCs w:val="24"/>
          <w:lang w:eastAsia="ar-SA"/>
          <w14:ligatures w14:val="none"/>
        </w:rPr>
        <w:t>realizację obowiązków sprawozdawczo – informacyjnych</w:t>
      </w:r>
      <w:r w:rsidRPr="00B12A5F">
        <w:rPr>
          <w:rFonts w:ascii="Times New Roman" w:eastAsia="Times New Roman" w:hAnsi="Times New Roman" w:cs="Times New Roman"/>
          <w:kern w:val="0"/>
          <w:sz w:val="24"/>
          <w:szCs w:val="24"/>
          <w:lang w:eastAsia="ar-SA"/>
          <w14:ligatures w14:val="none"/>
        </w:rPr>
        <w:t>,</w:t>
      </w:r>
    </w:p>
    <w:p w14:paraId="5E8BC5CC"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realizację obowiązków kontrolnych,</w:t>
      </w:r>
    </w:p>
    <w:p w14:paraId="33301B4C"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zapewnienie Zamawiającemu możliwości realizacji uprawnień kontrolno-weryfikacyjnych,</w:t>
      </w:r>
    </w:p>
    <w:p w14:paraId="5793F392"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ponoszenie pełnej odpowiedzialności za należyte wykonanie powierzonych czynności zgodnie z obowiązującymi przepisami i normami,</w:t>
      </w:r>
    </w:p>
    <w:p w14:paraId="61F41462"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lastRenderedPageBreak/>
        <w:t>spełnianie przez cały okres wykonywania usługi wszystkich wymogów wynikających z obowiązujących przepisów dotyczących zagospodarowania odpadów komunalnych.</w:t>
      </w:r>
    </w:p>
    <w:p w14:paraId="6BBEE677" w14:textId="77777777" w:rsidR="00B12A5F" w:rsidRPr="00B12A5F" w:rsidRDefault="00B12A5F">
      <w:pPr>
        <w:numPr>
          <w:ilvl w:val="2"/>
          <w:numId w:val="2"/>
        </w:numPr>
        <w:suppressAutoHyphens/>
        <w:autoSpaceDE w:val="0"/>
        <w:autoSpaceDN w:val="0"/>
        <w:adjustRightInd w:val="0"/>
        <w:spacing w:after="29"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zapewnienie dostępności dla osób ze szczególnymi potrzebami w obszarze i w zakresie jaki dotyczy powierzonego zadania w oparciu  o obowiązujące przepisy w tym zakresie. </w:t>
      </w:r>
    </w:p>
    <w:p w14:paraId="159C4E88" w14:textId="77777777" w:rsidR="00B12A5F" w:rsidRPr="00B12A5F" w:rsidRDefault="00B12A5F" w:rsidP="00B12A5F">
      <w:pPr>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6F1B2A87" w14:textId="77777777" w:rsidTr="00321267">
        <w:tc>
          <w:tcPr>
            <w:tcW w:w="9703" w:type="dxa"/>
            <w:shd w:val="clear" w:color="auto" w:fill="E7E6E6"/>
          </w:tcPr>
          <w:p w14:paraId="287D6F14" w14:textId="77777777" w:rsidR="00B12A5F" w:rsidRPr="00B12A5F" w:rsidRDefault="00B12A5F">
            <w:pPr>
              <w:numPr>
                <w:ilvl w:val="0"/>
                <w:numId w:val="1"/>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PODSTAWOWE DANE ILOŚCIOWE</w:t>
            </w:r>
          </w:p>
        </w:tc>
      </w:tr>
    </w:tbl>
    <w:p w14:paraId="003B7C33" w14:textId="77777777" w:rsidR="00B12A5F" w:rsidRPr="00B12A5F" w:rsidRDefault="00B12A5F" w:rsidP="00B12A5F">
      <w:pPr>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p>
    <w:p w14:paraId="03CB204F" w14:textId="1F6F295E" w:rsidR="00B12A5F" w:rsidRPr="005602CB" w:rsidRDefault="00B12A5F" w:rsidP="00AE4BB7">
      <w:pPr>
        <w:pStyle w:val="Akapitzlist"/>
        <w:numPr>
          <w:ilvl w:val="3"/>
          <w:numId w:val="1"/>
        </w:numPr>
        <w:suppressAutoHyphens/>
        <w:autoSpaceDE w:val="0"/>
        <w:autoSpaceDN w:val="0"/>
        <w:adjustRightInd w:val="0"/>
        <w:spacing w:after="0" w:line="288" w:lineRule="auto"/>
        <w:jc w:val="both"/>
        <w:rPr>
          <w:rFonts w:ascii="Times New Roman" w:hAnsi="Times New Roman"/>
          <w:sz w:val="24"/>
          <w:szCs w:val="24"/>
        </w:rPr>
      </w:pPr>
      <w:r w:rsidRPr="005602CB">
        <w:rPr>
          <w:rFonts w:ascii="Times New Roman" w:eastAsia="Times New Roman" w:hAnsi="Times New Roman"/>
          <w:sz w:val="24"/>
          <w:szCs w:val="24"/>
          <w:lang w:eastAsia="ar-SA"/>
        </w:rPr>
        <w:t>Na podstawie danych historycznych oraz przewidywań prognostycznych, na potrzeby zamówienia o której mowa w Rozdziale I ust. 3 OPZ sprecyzowano przedmiot zamówienia</w:t>
      </w:r>
      <w:r w:rsidR="005602CB">
        <w:rPr>
          <w:rFonts w:ascii="Times New Roman" w:eastAsia="Times New Roman" w:hAnsi="Times New Roman"/>
          <w:sz w:val="24"/>
          <w:szCs w:val="24"/>
          <w:lang w:eastAsia="ar-SA"/>
        </w:rPr>
        <w:t>.</w:t>
      </w:r>
      <w:r w:rsidRPr="005602CB">
        <w:rPr>
          <w:rFonts w:ascii="Times New Roman" w:eastAsia="Times New Roman" w:hAnsi="Times New Roman"/>
          <w:sz w:val="24"/>
          <w:szCs w:val="24"/>
          <w:lang w:eastAsia="ar-SA"/>
        </w:rPr>
        <w:t xml:space="preserve"> </w:t>
      </w:r>
      <w:r w:rsidRPr="005602CB">
        <w:rPr>
          <w:rFonts w:ascii="Times New Roman" w:hAnsi="Times New Roman"/>
          <w:sz w:val="24"/>
          <w:szCs w:val="24"/>
        </w:rPr>
        <w:t>Zamówieni</w:t>
      </w:r>
      <w:r w:rsidR="005602CB">
        <w:rPr>
          <w:rFonts w:ascii="Times New Roman" w:hAnsi="Times New Roman"/>
          <w:sz w:val="24"/>
          <w:szCs w:val="24"/>
        </w:rPr>
        <w:t>e</w:t>
      </w:r>
      <w:r w:rsidRPr="005602CB">
        <w:rPr>
          <w:rFonts w:ascii="Times New Roman" w:hAnsi="Times New Roman"/>
          <w:sz w:val="24"/>
          <w:szCs w:val="24"/>
        </w:rPr>
        <w:t xml:space="preserve"> obejmuje zagospodarowanie strumienia odpadów pochodzącego z terenu gminy Dobrzyca i będzie realizowana w okresie od 1 stycznia 2024 r. do 31 grudnia 2024 r. (okres przekazywania Wykonawcy odpadów do zagospodarowania).</w:t>
      </w:r>
    </w:p>
    <w:p w14:paraId="22A33411" w14:textId="62E5AC9E" w:rsidR="00B12A5F" w:rsidRPr="00AE4BB7" w:rsidRDefault="00B12A5F" w:rsidP="00AE4BB7">
      <w:pPr>
        <w:pStyle w:val="Akapitzlist"/>
        <w:numPr>
          <w:ilvl w:val="3"/>
          <w:numId w:val="1"/>
        </w:numPr>
        <w:suppressAutoHyphens/>
        <w:autoSpaceDE w:val="0"/>
        <w:autoSpaceDN w:val="0"/>
        <w:adjustRightInd w:val="0"/>
        <w:spacing w:after="0" w:line="288" w:lineRule="auto"/>
        <w:jc w:val="both"/>
        <w:rPr>
          <w:rFonts w:ascii="Times New Roman" w:hAnsi="Times New Roman"/>
          <w:sz w:val="24"/>
          <w:szCs w:val="24"/>
        </w:rPr>
      </w:pPr>
      <w:r w:rsidRPr="00AE4BB7">
        <w:rPr>
          <w:rFonts w:ascii="Times New Roman" w:hAnsi="Times New Roman"/>
          <w:sz w:val="24"/>
          <w:szCs w:val="24"/>
        </w:rPr>
        <w:t xml:space="preserve">W oparciu o dane historyczne ustalono podstawowy zakres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45"/>
        <w:gridCol w:w="989"/>
        <w:gridCol w:w="2266"/>
      </w:tblGrid>
      <w:tr w:rsidR="00B12A5F" w:rsidRPr="00B12A5F" w14:paraId="0AEBAFF3" w14:textId="77777777" w:rsidTr="00321267">
        <w:tc>
          <w:tcPr>
            <w:tcW w:w="570" w:type="dxa"/>
            <w:shd w:val="clear" w:color="auto" w:fill="auto"/>
            <w:vAlign w:val="center"/>
          </w:tcPr>
          <w:p w14:paraId="6A1140F2" w14:textId="77777777" w:rsidR="00B12A5F" w:rsidRPr="00B12A5F"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Lp.</w:t>
            </w:r>
          </w:p>
        </w:tc>
        <w:tc>
          <w:tcPr>
            <w:tcW w:w="5245" w:type="dxa"/>
            <w:shd w:val="clear" w:color="auto" w:fill="auto"/>
            <w:vAlign w:val="center"/>
          </w:tcPr>
          <w:p w14:paraId="32F57CC6" w14:textId="77777777" w:rsidR="00B12A5F" w:rsidRPr="00B12A5F"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Grupy, podgrupy i rodzaje odpadów</w:t>
            </w:r>
          </w:p>
          <w:p w14:paraId="0EC0913F" w14:textId="77777777" w:rsidR="00B12A5F" w:rsidRPr="00B12A5F"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tc>
        <w:tc>
          <w:tcPr>
            <w:tcW w:w="989" w:type="dxa"/>
            <w:shd w:val="clear" w:color="auto" w:fill="auto"/>
            <w:vAlign w:val="center"/>
          </w:tcPr>
          <w:p w14:paraId="0C90E526" w14:textId="77777777" w:rsidR="00B12A5F" w:rsidRPr="00B12A5F"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Kod</w:t>
            </w:r>
          </w:p>
        </w:tc>
        <w:tc>
          <w:tcPr>
            <w:tcW w:w="2266" w:type="dxa"/>
            <w:shd w:val="clear" w:color="auto" w:fill="auto"/>
            <w:vAlign w:val="center"/>
          </w:tcPr>
          <w:p w14:paraId="2DB38C51" w14:textId="77777777" w:rsidR="00B12A5F" w:rsidRPr="00E95998"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E95998">
              <w:rPr>
                <w:rFonts w:ascii="Times New Roman" w:eastAsia="Times New Roman" w:hAnsi="Times New Roman" w:cs="Times New Roman"/>
                <w:b/>
                <w:kern w:val="0"/>
                <w:sz w:val="24"/>
                <w:szCs w:val="24"/>
                <w:lang w:eastAsia="ar-SA"/>
                <w14:ligatures w14:val="none"/>
              </w:rPr>
              <w:t xml:space="preserve">Szacunkowa ilość odpadów </w:t>
            </w:r>
          </w:p>
          <w:p w14:paraId="5C1ACB07" w14:textId="77777777" w:rsidR="00B12A5F" w:rsidRPr="00E95998" w:rsidRDefault="00B12A5F" w:rsidP="00B12A5F">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E95998">
              <w:rPr>
                <w:rFonts w:ascii="Times New Roman" w:eastAsia="Times New Roman" w:hAnsi="Times New Roman" w:cs="Times New Roman"/>
                <w:b/>
                <w:kern w:val="0"/>
                <w:sz w:val="24"/>
                <w:szCs w:val="24"/>
                <w:lang w:eastAsia="ar-SA"/>
                <w14:ligatures w14:val="none"/>
              </w:rPr>
              <w:t>[Mg]</w:t>
            </w:r>
          </w:p>
        </w:tc>
      </w:tr>
      <w:tr w:rsidR="00251D74" w:rsidRPr="00B12A5F" w14:paraId="31E9C269" w14:textId="77777777" w:rsidTr="00321267">
        <w:tc>
          <w:tcPr>
            <w:tcW w:w="570" w:type="dxa"/>
            <w:shd w:val="clear" w:color="auto" w:fill="auto"/>
          </w:tcPr>
          <w:p w14:paraId="0EC9C00B" w14:textId="77777777" w:rsidR="00251D74" w:rsidRPr="00B12A5F" w:rsidRDefault="00251D74">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6CD91366" w14:textId="2D4037EA" w:rsidR="00251D74" w:rsidRPr="00B12A5F" w:rsidRDefault="00251D74" w:rsidP="00251D7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Niezanieczyszczone niesegregowane (zmieszane) odpady komunalne, w tym bez odpadów biodegradowalnych i popiołów</w:t>
            </w:r>
          </w:p>
        </w:tc>
        <w:tc>
          <w:tcPr>
            <w:tcW w:w="989" w:type="dxa"/>
            <w:shd w:val="clear" w:color="auto" w:fill="auto"/>
          </w:tcPr>
          <w:p w14:paraId="5ECA331A" w14:textId="0D5275CE" w:rsidR="00251D74" w:rsidRPr="00B12A5F"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20 03 01</w:t>
            </w:r>
          </w:p>
        </w:tc>
        <w:tc>
          <w:tcPr>
            <w:tcW w:w="2266" w:type="dxa"/>
            <w:shd w:val="clear" w:color="auto" w:fill="auto"/>
          </w:tcPr>
          <w:p w14:paraId="0E1760D0" w14:textId="15471840" w:rsidR="00251D74" w:rsidRPr="00E95998"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650</w:t>
            </w:r>
          </w:p>
        </w:tc>
      </w:tr>
      <w:tr w:rsidR="00251D74" w:rsidRPr="00B12A5F" w14:paraId="345FBFFC" w14:textId="77777777" w:rsidTr="00321267">
        <w:tc>
          <w:tcPr>
            <w:tcW w:w="570" w:type="dxa"/>
            <w:shd w:val="clear" w:color="auto" w:fill="auto"/>
          </w:tcPr>
          <w:p w14:paraId="6FD40E7B" w14:textId="77777777" w:rsidR="00251D74" w:rsidRPr="00B12A5F" w:rsidRDefault="00251D74">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353C8ACE" w14:textId="0BF4AD57" w:rsidR="00251D74" w:rsidRPr="00B12A5F" w:rsidRDefault="00251D74" w:rsidP="00251D7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Opakowania z tworzyw sztucznych </w:t>
            </w:r>
          </w:p>
        </w:tc>
        <w:tc>
          <w:tcPr>
            <w:tcW w:w="989" w:type="dxa"/>
            <w:shd w:val="clear" w:color="auto" w:fill="auto"/>
          </w:tcPr>
          <w:p w14:paraId="6EA5E011" w14:textId="51511289" w:rsidR="00251D74" w:rsidRPr="00B12A5F"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15 01 02</w:t>
            </w:r>
          </w:p>
        </w:tc>
        <w:tc>
          <w:tcPr>
            <w:tcW w:w="2266" w:type="dxa"/>
            <w:shd w:val="clear" w:color="auto" w:fill="auto"/>
          </w:tcPr>
          <w:p w14:paraId="6C91E735" w14:textId="60E6BE86" w:rsidR="00251D74" w:rsidRPr="00E95998"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130</w:t>
            </w:r>
          </w:p>
        </w:tc>
      </w:tr>
      <w:tr w:rsidR="00251D74" w:rsidRPr="00B12A5F" w14:paraId="5B5C803E" w14:textId="77777777" w:rsidTr="00321267">
        <w:tc>
          <w:tcPr>
            <w:tcW w:w="570" w:type="dxa"/>
            <w:shd w:val="clear" w:color="auto" w:fill="auto"/>
          </w:tcPr>
          <w:p w14:paraId="5854F765" w14:textId="77777777" w:rsidR="00251D74" w:rsidRPr="00B12A5F" w:rsidRDefault="00251D74">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4EA3B728" w14:textId="07F1FD98" w:rsidR="00251D74" w:rsidRPr="00B12A5F" w:rsidRDefault="00251D74" w:rsidP="00251D7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Opakowania ze szkła</w:t>
            </w:r>
            <w:r>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bezbarwnego </w:t>
            </w:r>
          </w:p>
        </w:tc>
        <w:tc>
          <w:tcPr>
            <w:tcW w:w="989" w:type="dxa"/>
            <w:shd w:val="clear" w:color="auto" w:fill="auto"/>
          </w:tcPr>
          <w:p w14:paraId="79B64EB9" w14:textId="56BE6E0A" w:rsidR="00251D74" w:rsidRPr="00B12A5F"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15 01 07</w:t>
            </w:r>
          </w:p>
        </w:tc>
        <w:tc>
          <w:tcPr>
            <w:tcW w:w="2266" w:type="dxa"/>
            <w:shd w:val="clear" w:color="auto" w:fill="auto"/>
          </w:tcPr>
          <w:p w14:paraId="61F6FD33" w14:textId="03968940" w:rsidR="00251D74" w:rsidRPr="00E95998"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120</w:t>
            </w:r>
          </w:p>
        </w:tc>
      </w:tr>
      <w:tr w:rsidR="00251D74" w:rsidRPr="00B12A5F" w14:paraId="525373F7" w14:textId="77777777" w:rsidTr="00321267">
        <w:tc>
          <w:tcPr>
            <w:tcW w:w="570" w:type="dxa"/>
            <w:shd w:val="clear" w:color="auto" w:fill="auto"/>
          </w:tcPr>
          <w:p w14:paraId="06B0A7E3" w14:textId="77777777" w:rsidR="00251D74" w:rsidRPr="00B12A5F" w:rsidRDefault="00251D74">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42256F61" w14:textId="2A3E22D7" w:rsidR="00251D74" w:rsidRPr="00B12A5F" w:rsidRDefault="00251D74" w:rsidP="00251D7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Opakowania ze szkła kolorowego </w:t>
            </w:r>
          </w:p>
        </w:tc>
        <w:tc>
          <w:tcPr>
            <w:tcW w:w="989" w:type="dxa"/>
            <w:shd w:val="clear" w:color="auto" w:fill="auto"/>
          </w:tcPr>
          <w:p w14:paraId="312EB3C1" w14:textId="41B00D51" w:rsidR="00251D74" w:rsidRPr="00B12A5F"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15 01 07</w:t>
            </w:r>
          </w:p>
        </w:tc>
        <w:tc>
          <w:tcPr>
            <w:tcW w:w="2266" w:type="dxa"/>
            <w:shd w:val="clear" w:color="auto" w:fill="auto"/>
          </w:tcPr>
          <w:p w14:paraId="67B2D2F2" w14:textId="130D13AF" w:rsidR="00251D74" w:rsidRPr="00E95998"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55</w:t>
            </w:r>
          </w:p>
        </w:tc>
      </w:tr>
      <w:tr w:rsidR="00251D74" w:rsidRPr="00B12A5F" w14:paraId="7412384C" w14:textId="77777777" w:rsidTr="00321267">
        <w:tc>
          <w:tcPr>
            <w:tcW w:w="570" w:type="dxa"/>
            <w:shd w:val="clear" w:color="auto" w:fill="auto"/>
          </w:tcPr>
          <w:p w14:paraId="6694B3B4" w14:textId="77777777" w:rsidR="00251D74" w:rsidRPr="00B12A5F" w:rsidRDefault="00251D74">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71BEEC96" w14:textId="3D7EDF54" w:rsidR="00251D74" w:rsidRPr="00B12A5F" w:rsidRDefault="00251D74" w:rsidP="00251D7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Opakowania z papieru i tektury </w:t>
            </w:r>
          </w:p>
        </w:tc>
        <w:tc>
          <w:tcPr>
            <w:tcW w:w="989" w:type="dxa"/>
            <w:shd w:val="clear" w:color="auto" w:fill="auto"/>
          </w:tcPr>
          <w:p w14:paraId="44871B6C" w14:textId="7AC0475E" w:rsidR="00251D74" w:rsidRPr="00B12A5F"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15 01 01</w:t>
            </w:r>
          </w:p>
        </w:tc>
        <w:tc>
          <w:tcPr>
            <w:tcW w:w="2266" w:type="dxa"/>
            <w:shd w:val="clear" w:color="auto" w:fill="auto"/>
          </w:tcPr>
          <w:p w14:paraId="0E33CB7D" w14:textId="0D8BC37E" w:rsidR="00251D74" w:rsidRPr="00E95998" w:rsidRDefault="00251D74" w:rsidP="00251D74">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25</w:t>
            </w:r>
          </w:p>
        </w:tc>
      </w:tr>
      <w:tr w:rsidR="003F4E3F" w:rsidRPr="00B12A5F" w14:paraId="4049121E" w14:textId="77777777" w:rsidTr="00321267">
        <w:tc>
          <w:tcPr>
            <w:tcW w:w="570" w:type="dxa"/>
            <w:shd w:val="clear" w:color="auto" w:fill="auto"/>
          </w:tcPr>
          <w:p w14:paraId="7A06BD28" w14:textId="77777777" w:rsidR="003F4E3F" w:rsidRPr="00B12A5F" w:rsidRDefault="003F4E3F">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6F93A9FB" w14:textId="7993503B" w:rsidR="003F4E3F" w:rsidRPr="00B12A5F" w:rsidRDefault="003F4E3F" w:rsidP="003F4E3F">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Opakowania zawierające pozostałości substancji niezabezpieczonych lub nimi zanieczyszczone</w:t>
            </w:r>
          </w:p>
        </w:tc>
        <w:tc>
          <w:tcPr>
            <w:tcW w:w="989" w:type="dxa"/>
            <w:shd w:val="clear" w:color="auto" w:fill="auto"/>
          </w:tcPr>
          <w:p w14:paraId="0EECE52B" w14:textId="2379D6A1" w:rsidR="003F4E3F" w:rsidRPr="00B12A5F" w:rsidRDefault="003F4E3F" w:rsidP="003F4E3F">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15 01 10*</w:t>
            </w:r>
          </w:p>
        </w:tc>
        <w:tc>
          <w:tcPr>
            <w:tcW w:w="2266" w:type="dxa"/>
            <w:shd w:val="clear" w:color="auto" w:fill="auto"/>
          </w:tcPr>
          <w:p w14:paraId="31205426" w14:textId="799B85E7" w:rsidR="003F4E3F" w:rsidRPr="00E95998" w:rsidRDefault="003F4E3F" w:rsidP="003F4E3F">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8</w:t>
            </w:r>
          </w:p>
        </w:tc>
      </w:tr>
      <w:tr w:rsidR="003F4E3F" w:rsidRPr="00B12A5F" w14:paraId="64D13CAB" w14:textId="77777777" w:rsidTr="00321267">
        <w:tc>
          <w:tcPr>
            <w:tcW w:w="570" w:type="dxa"/>
            <w:shd w:val="clear" w:color="auto" w:fill="auto"/>
          </w:tcPr>
          <w:p w14:paraId="4E48DA58" w14:textId="77777777" w:rsidR="003F4E3F" w:rsidRPr="00B12A5F" w:rsidRDefault="003F4E3F">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5BED4CD1" w14:textId="11070A46" w:rsidR="003F4E3F" w:rsidRPr="00B12A5F" w:rsidRDefault="003F4E3F" w:rsidP="003F4E3F">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Zużyte opony (do średnicy 1 metra)</w:t>
            </w:r>
          </w:p>
        </w:tc>
        <w:tc>
          <w:tcPr>
            <w:tcW w:w="989" w:type="dxa"/>
            <w:shd w:val="clear" w:color="auto" w:fill="auto"/>
          </w:tcPr>
          <w:p w14:paraId="39A8C884" w14:textId="5621DA8C" w:rsidR="003F4E3F" w:rsidRPr="00B12A5F" w:rsidRDefault="003F4E3F" w:rsidP="003F4E3F">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16 01 03</w:t>
            </w:r>
          </w:p>
        </w:tc>
        <w:tc>
          <w:tcPr>
            <w:tcW w:w="2266" w:type="dxa"/>
            <w:shd w:val="clear" w:color="auto" w:fill="auto"/>
          </w:tcPr>
          <w:p w14:paraId="1B213A96" w14:textId="6BCA12C2" w:rsidR="003F4E3F" w:rsidRPr="00E95998" w:rsidRDefault="003F4E3F" w:rsidP="003F4E3F">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25</w:t>
            </w:r>
          </w:p>
        </w:tc>
      </w:tr>
      <w:tr w:rsidR="005F7F38" w:rsidRPr="00B12A5F" w14:paraId="5F0ACDB7" w14:textId="77777777" w:rsidTr="00321267">
        <w:tc>
          <w:tcPr>
            <w:tcW w:w="570" w:type="dxa"/>
            <w:shd w:val="clear" w:color="auto" w:fill="auto"/>
          </w:tcPr>
          <w:p w14:paraId="4A116475" w14:textId="77777777" w:rsidR="005F7F38" w:rsidRPr="00B12A5F" w:rsidRDefault="005F7F38">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1847AB68" w14:textId="697CB51C" w:rsidR="005F7F38" w:rsidRPr="00B12A5F" w:rsidRDefault="005F7F38" w:rsidP="005F7F38">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Elementy usunięte ze zużytych urządzeń inne niż wymienione w 16 02 15</w:t>
            </w:r>
          </w:p>
        </w:tc>
        <w:tc>
          <w:tcPr>
            <w:tcW w:w="989" w:type="dxa"/>
            <w:shd w:val="clear" w:color="auto" w:fill="auto"/>
          </w:tcPr>
          <w:p w14:paraId="10877286" w14:textId="3B3C49C1" w:rsidR="005F7F38" w:rsidRPr="00B12A5F" w:rsidRDefault="005F7F38"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16</w:t>
            </w:r>
            <w:r w:rsidR="00B4110B">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02</w:t>
            </w:r>
            <w:r w:rsidR="00B4110B">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16</w:t>
            </w:r>
          </w:p>
        </w:tc>
        <w:tc>
          <w:tcPr>
            <w:tcW w:w="2266" w:type="dxa"/>
            <w:shd w:val="clear" w:color="auto" w:fill="auto"/>
          </w:tcPr>
          <w:p w14:paraId="37414BEE" w14:textId="127CE301" w:rsidR="005F7F38" w:rsidRPr="00E95998" w:rsidRDefault="005F7F38"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w:t>
            </w:r>
          </w:p>
        </w:tc>
      </w:tr>
      <w:tr w:rsidR="005F7F38" w:rsidRPr="00B12A5F" w14:paraId="5C9E833B" w14:textId="77777777" w:rsidTr="00321267">
        <w:tc>
          <w:tcPr>
            <w:tcW w:w="570" w:type="dxa"/>
            <w:shd w:val="clear" w:color="auto" w:fill="auto"/>
          </w:tcPr>
          <w:p w14:paraId="3C82C0AB" w14:textId="77777777" w:rsidR="005F7F38" w:rsidRPr="00B12A5F" w:rsidRDefault="005F7F38">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7F263C21" w14:textId="3A83E192" w:rsidR="005F7F38" w:rsidRPr="00B12A5F" w:rsidRDefault="005F7F38" w:rsidP="005F7F38">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Filtry olejowe</w:t>
            </w:r>
          </w:p>
        </w:tc>
        <w:tc>
          <w:tcPr>
            <w:tcW w:w="989" w:type="dxa"/>
            <w:shd w:val="clear" w:color="auto" w:fill="auto"/>
          </w:tcPr>
          <w:p w14:paraId="78DDC049" w14:textId="707170FB" w:rsidR="005F7F38" w:rsidRPr="00B12A5F" w:rsidRDefault="005F7F38"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16 01 07*</w:t>
            </w:r>
          </w:p>
        </w:tc>
        <w:tc>
          <w:tcPr>
            <w:tcW w:w="2266" w:type="dxa"/>
            <w:shd w:val="clear" w:color="auto" w:fill="auto"/>
          </w:tcPr>
          <w:p w14:paraId="6E26ABED" w14:textId="18FDBBBF" w:rsidR="005F7F38" w:rsidRPr="00E95998" w:rsidRDefault="005F7F38"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0,01</w:t>
            </w:r>
          </w:p>
        </w:tc>
      </w:tr>
      <w:tr w:rsidR="00246EA2" w:rsidRPr="00B12A5F" w14:paraId="287F2D86" w14:textId="77777777" w:rsidTr="00321267">
        <w:tc>
          <w:tcPr>
            <w:tcW w:w="570" w:type="dxa"/>
            <w:shd w:val="clear" w:color="auto" w:fill="auto"/>
          </w:tcPr>
          <w:p w14:paraId="24969B6F" w14:textId="77777777" w:rsidR="00246EA2" w:rsidRPr="00B12A5F" w:rsidRDefault="00246EA2">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40D5C312" w14:textId="1413D842" w:rsidR="00246EA2" w:rsidRPr="00B12A5F" w:rsidRDefault="00246EA2" w:rsidP="005F7F38">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E5767">
              <w:t>Opady betonu oraz gruz betonowy z rozbiórek i remontów</w:t>
            </w:r>
          </w:p>
        </w:tc>
        <w:tc>
          <w:tcPr>
            <w:tcW w:w="989" w:type="dxa"/>
            <w:shd w:val="clear" w:color="auto" w:fill="auto"/>
          </w:tcPr>
          <w:p w14:paraId="63A969E5" w14:textId="02FE879A" w:rsidR="00246EA2" w:rsidRPr="00B12A5F" w:rsidRDefault="00246EA2" w:rsidP="005F7F38">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17 01 01</w:t>
            </w:r>
          </w:p>
        </w:tc>
        <w:tc>
          <w:tcPr>
            <w:tcW w:w="2266" w:type="dxa"/>
            <w:shd w:val="clear" w:color="auto" w:fill="auto"/>
          </w:tcPr>
          <w:p w14:paraId="755066A8" w14:textId="622DB2A5" w:rsidR="00246EA2" w:rsidRPr="00E95998" w:rsidRDefault="00246EA2"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220</w:t>
            </w:r>
          </w:p>
        </w:tc>
      </w:tr>
      <w:tr w:rsidR="00246EA2" w:rsidRPr="00B12A5F" w14:paraId="5F170497" w14:textId="77777777" w:rsidTr="00321267">
        <w:tc>
          <w:tcPr>
            <w:tcW w:w="570" w:type="dxa"/>
            <w:shd w:val="clear" w:color="auto" w:fill="auto"/>
          </w:tcPr>
          <w:p w14:paraId="27D18968" w14:textId="77777777" w:rsidR="00246EA2" w:rsidRPr="00B12A5F" w:rsidRDefault="00246EA2">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2C9126DE" w14:textId="7A3058F9" w:rsidR="00246EA2" w:rsidRPr="00B12A5F" w:rsidRDefault="00246EA2" w:rsidP="005F7F38">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46EA2">
              <w:rPr>
                <w:rFonts w:ascii="Times New Roman" w:eastAsia="Times New Roman" w:hAnsi="Times New Roman" w:cs="Times New Roman"/>
                <w:kern w:val="0"/>
                <w:sz w:val="24"/>
                <w:szCs w:val="24"/>
                <w:lang w:eastAsia="ar-SA"/>
                <w14:ligatures w14:val="none"/>
              </w:rPr>
              <w:t>Zmieszane odpady z budowy, remontów i demontażu inne niż wymienione w 17 09 01, 17 09 02</w:t>
            </w:r>
          </w:p>
        </w:tc>
        <w:tc>
          <w:tcPr>
            <w:tcW w:w="989" w:type="dxa"/>
            <w:shd w:val="clear" w:color="auto" w:fill="auto"/>
          </w:tcPr>
          <w:p w14:paraId="578CE328" w14:textId="44DE3740" w:rsidR="00246EA2" w:rsidRPr="00B12A5F" w:rsidRDefault="00246EA2" w:rsidP="005F7F38">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17 09 04</w:t>
            </w:r>
          </w:p>
        </w:tc>
        <w:tc>
          <w:tcPr>
            <w:tcW w:w="2266" w:type="dxa"/>
            <w:shd w:val="clear" w:color="auto" w:fill="auto"/>
          </w:tcPr>
          <w:p w14:paraId="52F3692F" w14:textId="3730A31C" w:rsidR="00246EA2" w:rsidRPr="00E95998" w:rsidRDefault="00246EA2" w:rsidP="005F7F38">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150</w:t>
            </w:r>
          </w:p>
        </w:tc>
      </w:tr>
      <w:tr w:rsidR="00CE4D9F" w:rsidRPr="00B12A5F" w14:paraId="2324AAB4" w14:textId="77777777" w:rsidTr="00321267">
        <w:tc>
          <w:tcPr>
            <w:tcW w:w="570" w:type="dxa"/>
            <w:shd w:val="clear" w:color="auto" w:fill="auto"/>
          </w:tcPr>
          <w:p w14:paraId="481D4A12" w14:textId="77777777" w:rsidR="00CE4D9F" w:rsidRPr="00B12A5F" w:rsidRDefault="00CE4D9F">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26AF7400" w14:textId="29612D0F" w:rsidR="00CE4D9F" w:rsidRPr="00B12A5F" w:rsidRDefault="00CE4D9F" w:rsidP="00CE4D9F">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Opady kuchenne ulegające biodegradacji </w:t>
            </w:r>
          </w:p>
        </w:tc>
        <w:tc>
          <w:tcPr>
            <w:tcW w:w="989" w:type="dxa"/>
            <w:shd w:val="clear" w:color="auto" w:fill="auto"/>
          </w:tcPr>
          <w:p w14:paraId="3401E736" w14:textId="39688831" w:rsidR="00CE4D9F" w:rsidRPr="00B12A5F" w:rsidRDefault="00CE4D9F" w:rsidP="00CE4D9F">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20 01 08</w:t>
            </w:r>
          </w:p>
        </w:tc>
        <w:tc>
          <w:tcPr>
            <w:tcW w:w="2266" w:type="dxa"/>
            <w:shd w:val="clear" w:color="auto" w:fill="auto"/>
          </w:tcPr>
          <w:p w14:paraId="480FD9D5" w14:textId="333C81F3" w:rsidR="00CE4D9F" w:rsidRPr="00E95998" w:rsidRDefault="00CE4D9F" w:rsidP="00CE4D9F">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145</w:t>
            </w:r>
          </w:p>
        </w:tc>
      </w:tr>
      <w:tr w:rsidR="00CE4D9F" w:rsidRPr="00B12A5F" w14:paraId="09715A45" w14:textId="77777777" w:rsidTr="00321267">
        <w:tc>
          <w:tcPr>
            <w:tcW w:w="570" w:type="dxa"/>
            <w:shd w:val="clear" w:color="auto" w:fill="auto"/>
          </w:tcPr>
          <w:p w14:paraId="50B58B90" w14:textId="77777777" w:rsidR="00CE4D9F" w:rsidRPr="00B12A5F" w:rsidRDefault="00CE4D9F">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5FB7FAC9" w14:textId="3DEA0F91" w:rsidR="00CE4D9F" w:rsidRPr="00B12A5F" w:rsidRDefault="00CE4D9F" w:rsidP="00CE4D9F">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Odpady ulegające biodegradacji </w:t>
            </w:r>
          </w:p>
        </w:tc>
        <w:tc>
          <w:tcPr>
            <w:tcW w:w="989" w:type="dxa"/>
            <w:shd w:val="clear" w:color="auto" w:fill="auto"/>
          </w:tcPr>
          <w:p w14:paraId="301CEB4E" w14:textId="5C69F1A4" w:rsidR="00CE4D9F" w:rsidRPr="00B12A5F" w:rsidRDefault="00CE4D9F" w:rsidP="00CE4D9F">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20 02 01</w:t>
            </w:r>
          </w:p>
        </w:tc>
        <w:tc>
          <w:tcPr>
            <w:tcW w:w="2266" w:type="dxa"/>
            <w:shd w:val="clear" w:color="auto" w:fill="auto"/>
          </w:tcPr>
          <w:p w14:paraId="607BD398" w14:textId="084758AA" w:rsidR="00CE4D9F" w:rsidRPr="00E95998" w:rsidRDefault="00910F89" w:rsidP="00CE4D9F">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110</w:t>
            </w:r>
          </w:p>
        </w:tc>
      </w:tr>
      <w:tr w:rsidR="00910F89" w:rsidRPr="00B12A5F" w14:paraId="4E6A3128" w14:textId="77777777" w:rsidTr="00321267">
        <w:tc>
          <w:tcPr>
            <w:tcW w:w="570" w:type="dxa"/>
            <w:shd w:val="clear" w:color="auto" w:fill="auto"/>
          </w:tcPr>
          <w:p w14:paraId="5CA0B9B2"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1D00B716" w14:textId="1B41FA9D"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Odzież</w:t>
            </w:r>
          </w:p>
        </w:tc>
        <w:tc>
          <w:tcPr>
            <w:tcW w:w="989" w:type="dxa"/>
            <w:shd w:val="clear" w:color="auto" w:fill="auto"/>
          </w:tcPr>
          <w:p w14:paraId="3F7C7D2A" w14:textId="4D381BF2"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20 01 10</w:t>
            </w:r>
          </w:p>
        </w:tc>
        <w:tc>
          <w:tcPr>
            <w:tcW w:w="2266" w:type="dxa"/>
            <w:shd w:val="clear" w:color="auto" w:fill="auto"/>
          </w:tcPr>
          <w:p w14:paraId="25DA9A9D" w14:textId="2A912AA8"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12</w:t>
            </w:r>
          </w:p>
        </w:tc>
      </w:tr>
      <w:tr w:rsidR="00910F89" w:rsidRPr="00B12A5F" w14:paraId="7B25928E" w14:textId="77777777" w:rsidTr="00321267">
        <w:tc>
          <w:tcPr>
            <w:tcW w:w="570" w:type="dxa"/>
            <w:shd w:val="clear" w:color="auto" w:fill="auto"/>
          </w:tcPr>
          <w:p w14:paraId="5AECA73E"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43D8DBF3" w14:textId="575FF05E"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Zużyte urządzenia elektryczne i elektroniczne inne niż wymienione w 20 01 21 i 20 01 23 zawierające niebezpieczne składniki </w:t>
            </w:r>
          </w:p>
        </w:tc>
        <w:tc>
          <w:tcPr>
            <w:tcW w:w="989" w:type="dxa"/>
            <w:shd w:val="clear" w:color="auto" w:fill="auto"/>
          </w:tcPr>
          <w:p w14:paraId="717ADEBA" w14:textId="1B926D14"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35*</w:t>
            </w:r>
          </w:p>
        </w:tc>
        <w:tc>
          <w:tcPr>
            <w:tcW w:w="2266" w:type="dxa"/>
            <w:shd w:val="clear" w:color="auto" w:fill="auto"/>
          </w:tcPr>
          <w:p w14:paraId="11BF8387" w14:textId="6606ADEB"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3</w:t>
            </w:r>
          </w:p>
        </w:tc>
      </w:tr>
      <w:tr w:rsidR="00910F89" w:rsidRPr="00B12A5F" w14:paraId="165420BF" w14:textId="77777777" w:rsidTr="00321267">
        <w:tc>
          <w:tcPr>
            <w:tcW w:w="570" w:type="dxa"/>
            <w:shd w:val="clear" w:color="auto" w:fill="auto"/>
          </w:tcPr>
          <w:p w14:paraId="6B743A7C"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64F48C46" w14:textId="11BFB6FE"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Zużyte urządzenia elektryczne i elektroniczne inne niż wymienione w 20 01 21, 20 01 23 i 20 01 35 </w:t>
            </w:r>
          </w:p>
        </w:tc>
        <w:tc>
          <w:tcPr>
            <w:tcW w:w="989" w:type="dxa"/>
            <w:shd w:val="clear" w:color="auto" w:fill="auto"/>
          </w:tcPr>
          <w:p w14:paraId="14B6428F" w14:textId="686CF6B3"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20 01 36</w:t>
            </w:r>
          </w:p>
        </w:tc>
        <w:tc>
          <w:tcPr>
            <w:tcW w:w="2266" w:type="dxa"/>
            <w:shd w:val="clear" w:color="auto" w:fill="auto"/>
          </w:tcPr>
          <w:p w14:paraId="2F24155B" w14:textId="72D9347E"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5</w:t>
            </w:r>
          </w:p>
        </w:tc>
      </w:tr>
      <w:tr w:rsidR="00910F89" w:rsidRPr="00B12A5F" w14:paraId="46B27961" w14:textId="77777777" w:rsidTr="00321267">
        <w:tc>
          <w:tcPr>
            <w:tcW w:w="570" w:type="dxa"/>
            <w:shd w:val="clear" w:color="auto" w:fill="auto"/>
          </w:tcPr>
          <w:p w14:paraId="34790D50"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23008C4F" w14:textId="2C107D8D"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Urządzenia zawierające freony </w:t>
            </w:r>
          </w:p>
        </w:tc>
        <w:tc>
          <w:tcPr>
            <w:tcW w:w="989" w:type="dxa"/>
            <w:shd w:val="clear" w:color="auto" w:fill="auto"/>
          </w:tcPr>
          <w:p w14:paraId="671368CC" w14:textId="42C936CF"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23*</w:t>
            </w:r>
          </w:p>
        </w:tc>
        <w:tc>
          <w:tcPr>
            <w:tcW w:w="2266" w:type="dxa"/>
            <w:shd w:val="clear" w:color="auto" w:fill="auto"/>
          </w:tcPr>
          <w:p w14:paraId="6EA8397E" w14:textId="4D6EBB33"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5</w:t>
            </w:r>
          </w:p>
        </w:tc>
      </w:tr>
      <w:tr w:rsidR="00910F89" w:rsidRPr="00B12A5F" w14:paraId="59B41668" w14:textId="77777777" w:rsidTr="00321267">
        <w:tc>
          <w:tcPr>
            <w:tcW w:w="570" w:type="dxa"/>
            <w:shd w:val="clear" w:color="auto" w:fill="auto"/>
          </w:tcPr>
          <w:p w14:paraId="47E75993"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1164465B" w14:textId="73B965CC"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Odpady wielkogabarytowe – (kompletne i/lub w całości)</w:t>
            </w:r>
          </w:p>
        </w:tc>
        <w:tc>
          <w:tcPr>
            <w:tcW w:w="989" w:type="dxa"/>
            <w:shd w:val="clear" w:color="auto" w:fill="auto"/>
          </w:tcPr>
          <w:p w14:paraId="4EEBBE64" w14:textId="2A834A22"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20 03 07</w:t>
            </w:r>
          </w:p>
        </w:tc>
        <w:tc>
          <w:tcPr>
            <w:tcW w:w="2266" w:type="dxa"/>
            <w:shd w:val="clear" w:color="auto" w:fill="auto"/>
          </w:tcPr>
          <w:p w14:paraId="44F3D80C" w14:textId="1958A1FF" w:rsidR="00910F89" w:rsidRPr="00E95998" w:rsidRDefault="00910F89" w:rsidP="00910F89">
            <w:pPr>
              <w:tabs>
                <w:tab w:val="left" w:pos="1275"/>
              </w:tabs>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54</w:t>
            </w:r>
          </w:p>
        </w:tc>
      </w:tr>
      <w:tr w:rsidR="00910F89" w:rsidRPr="00B12A5F" w14:paraId="2DB179B6" w14:textId="77777777" w:rsidTr="00321267">
        <w:tc>
          <w:tcPr>
            <w:tcW w:w="570" w:type="dxa"/>
            <w:shd w:val="clear" w:color="auto" w:fill="auto"/>
          </w:tcPr>
          <w:p w14:paraId="6CCC69A6"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78FDE549" w14:textId="63D79F77"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Lampy fluorescencyjne i inne odpady zawierające rtęć</w:t>
            </w:r>
          </w:p>
        </w:tc>
        <w:tc>
          <w:tcPr>
            <w:tcW w:w="989" w:type="dxa"/>
            <w:shd w:val="clear" w:color="auto" w:fill="auto"/>
          </w:tcPr>
          <w:p w14:paraId="3F521595" w14:textId="620D858D"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21*</w:t>
            </w:r>
          </w:p>
        </w:tc>
        <w:tc>
          <w:tcPr>
            <w:tcW w:w="2266" w:type="dxa"/>
            <w:shd w:val="clear" w:color="auto" w:fill="auto"/>
          </w:tcPr>
          <w:p w14:paraId="4B12DCE7" w14:textId="4CCE6955"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0,01</w:t>
            </w:r>
          </w:p>
        </w:tc>
      </w:tr>
      <w:tr w:rsidR="00910F89" w:rsidRPr="00B12A5F" w14:paraId="5CBE5B31" w14:textId="77777777" w:rsidTr="00321267">
        <w:tc>
          <w:tcPr>
            <w:tcW w:w="570" w:type="dxa"/>
            <w:shd w:val="clear" w:color="auto" w:fill="auto"/>
          </w:tcPr>
          <w:p w14:paraId="0C971542" w14:textId="77777777" w:rsidR="00910F89" w:rsidRPr="00B12A5F" w:rsidRDefault="00910F89">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1B174C29" w14:textId="37C96C51" w:rsidR="00910F89" w:rsidRPr="00B12A5F" w:rsidRDefault="00910F89" w:rsidP="00910F89">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Farby, tusze, farby drukarskie, kleje, lepiszcze i żywice inne niż wymienione w 20 01 27</w:t>
            </w:r>
          </w:p>
        </w:tc>
        <w:tc>
          <w:tcPr>
            <w:tcW w:w="989" w:type="dxa"/>
            <w:shd w:val="clear" w:color="auto" w:fill="auto"/>
          </w:tcPr>
          <w:p w14:paraId="67D189CC" w14:textId="454D318C" w:rsidR="00910F89" w:rsidRPr="00B12A5F"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20 01 28</w:t>
            </w:r>
          </w:p>
        </w:tc>
        <w:tc>
          <w:tcPr>
            <w:tcW w:w="2266" w:type="dxa"/>
            <w:shd w:val="clear" w:color="auto" w:fill="auto"/>
          </w:tcPr>
          <w:p w14:paraId="6CA04D32" w14:textId="2EB1AAC8" w:rsidR="00910F89" w:rsidRPr="00E95998" w:rsidRDefault="00910F89" w:rsidP="00910F89">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w:t>
            </w:r>
            <w:r w:rsidR="00B4110B" w:rsidRPr="00E95998">
              <w:rPr>
                <w:rFonts w:ascii="Times New Roman" w:eastAsia="Times New Roman" w:hAnsi="Times New Roman" w:cs="Times New Roman"/>
                <w:kern w:val="0"/>
                <w:sz w:val="24"/>
                <w:szCs w:val="24"/>
                <w:lang w:eastAsia="ar-SA"/>
                <w14:ligatures w14:val="none"/>
              </w:rPr>
              <w:t>05</w:t>
            </w:r>
          </w:p>
        </w:tc>
      </w:tr>
      <w:tr w:rsidR="00B4110B" w:rsidRPr="00B12A5F" w14:paraId="49AC1193" w14:textId="77777777" w:rsidTr="00321267">
        <w:tc>
          <w:tcPr>
            <w:tcW w:w="570" w:type="dxa"/>
            <w:shd w:val="clear" w:color="auto" w:fill="auto"/>
          </w:tcPr>
          <w:p w14:paraId="0DBD5386" w14:textId="77777777" w:rsidR="00B4110B" w:rsidRPr="00B12A5F" w:rsidRDefault="00B4110B">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333A04A9" w14:textId="07B7C4C5" w:rsidR="00B4110B" w:rsidRPr="00B12A5F" w:rsidRDefault="00B4110B" w:rsidP="00B4110B">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Leki inne niż wymienione w 20 01 31</w:t>
            </w:r>
          </w:p>
        </w:tc>
        <w:tc>
          <w:tcPr>
            <w:tcW w:w="989" w:type="dxa"/>
            <w:shd w:val="clear" w:color="auto" w:fill="auto"/>
          </w:tcPr>
          <w:p w14:paraId="53D19E16" w14:textId="30047D4E" w:rsidR="00B4110B" w:rsidRPr="00B12A5F"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20 01 32</w:t>
            </w:r>
          </w:p>
        </w:tc>
        <w:tc>
          <w:tcPr>
            <w:tcW w:w="2266" w:type="dxa"/>
            <w:shd w:val="clear" w:color="auto" w:fill="auto"/>
          </w:tcPr>
          <w:p w14:paraId="2BAA91E7" w14:textId="6B34F0D0" w:rsidR="00B4110B" w:rsidRPr="00E95998"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0,2</w:t>
            </w:r>
          </w:p>
        </w:tc>
      </w:tr>
      <w:tr w:rsidR="00B4110B" w:rsidRPr="00B12A5F" w14:paraId="54518C8E" w14:textId="77777777" w:rsidTr="00321267">
        <w:tc>
          <w:tcPr>
            <w:tcW w:w="570" w:type="dxa"/>
            <w:shd w:val="clear" w:color="auto" w:fill="auto"/>
          </w:tcPr>
          <w:p w14:paraId="692B1941" w14:textId="77777777" w:rsidR="00B4110B" w:rsidRPr="00B12A5F" w:rsidRDefault="00B4110B">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3574BF2F" w14:textId="605F62A6" w:rsidR="00B4110B" w:rsidRPr="00B12A5F" w:rsidRDefault="00B4110B" w:rsidP="00B4110B">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Baterie i akumulatory inne niż wymienione w 20 01 33</w:t>
            </w:r>
          </w:p>
        </w:tc>
        <w:tc>
          <w:tcPr>
            <w:tcW w:w="989" w:type="dxa"/>
            <w:shd w:val="clear" w:color="auto" w:fill="auto"/>
          </w:tcPr>
          <w:p w14:paraId="5AD74F7B" w14:textId="46585D96" w:rsidR="00B4110B" w:rsidRPr="00B12A5F"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20 01 34</w:t>
            </w:r>
          </w:p>
        </w:tc>
        <w:tc>
          <w:tcPr>
            <w:tcW w:w="2266" w:type="dxa"/>
            <w:shd w:val="clear" w:color="auto" w:fill="auto"/>
          </w:tcPr>
          <w:p w14:paraId="1111009F" w14:textId="470B10D1" w:rsidR="00B4110B" w:rsidRPr="00E95998"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0,1</w:t>
            </w:r>
          </w:p>
        </w:tc>
      </w:tr>
      <w:tr w:rsidR="00B4110B" w:rsidRPr="00B12A5F" w14:paraId="48F982FC" w14:textId="77777777" w:rsidTr="00321267">
        <w:tc>
          <w:tcPr>
            <w:tcW w:w="570" w:type="dxa"/>
            <w:shd w:val="clear" w:color="auto" w:fill="auto"/>
          </w:tcPr>
          <w:p w14:paraId="578A17A6" w14:textId="77777777" w:rsidR="00B4110B" w:rsidRPr="00B12A5F" w:rsidRDefault="00B4110B">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67BA2301" w14:textId="2799E743" w:rsidR="00B4110B" w:rsidRPr="00B12A5F" w:rsidRDefault="00B4110B" w:rsidP="00B4110B">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Inne niewymienione frakcje zbierane w sposób selektywny (popiół bez zanieczyszczeń)</w:t>
            </w:r>
          </w:p>
        </w:tc>
        <w:tc>
          <w:tcPr>
            <w:tcW w:w="989" w:type="dxa"/>
            <w:shd w:val="clear" w:color="auto" w:fill="auto"/>
          </w:tcPr>
          <w:p w14:paraId="6ADDC630" w14:textId="5649C9DC" w:rsidR="00B4110B" w:rsidRPr="00B12A5F"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ex 20 01 99</w:t>
            </w:r>
          </w:p>
        </w:tc>
        <w:tc>
          <w:tcPr>
            <w:tcW w:w="2266" w:type="dxa"/>
            <w:shd w:val="clear" w:color="auto" w:fill="auto"/>
          </w:tcPr>
          <w:p w14:paraId="5908FDB2" w14:textId="099E6315" w:rsidR="00B4110B" w:rsidRPr="00E95998"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5</w:t>
            </w:r>
            <w:r w:rsidR="00AE4BB7">
              <w:rPr>
                <w:rFonts w:ascii="Times New Roman" w:eastAsia="Times New Roman" w:hAnsi="Times New Roman" w:cs="Times New Roman"/>
                <w:kern w:val="0"/>
                <w:sz w:val="24"/>
                <w:szCs w:val="24"/>
                <w:lang w:eastAsia="ar-SA"/>
                <w14:ligatures w14:val="none"/>
              </w:rPr>
              <w:t>7</w:t>
            </w:r>
            <w:r w:rsidRPr="00E95998">
              <w:rPr>
                <w:rFonts w:ascii="Times New Roman" w:eastAsia="Times New Roman" w:hAnsi="Times New Roman" w:cs="Times New Roman"/>
                <w:kern w:val="0"/>
                <w:sz w:val="24"/>
                <w:szCs w:val="24"/>
                <w:lang w:eastAsia="ar-SA"/>
                <w14:ligatures w14:val="none"/>
              </w:rPr>
              <w:t>0</w:t>
            </w:r>
          </w:p>
        </w:tc>
      </w:tr>
      <w:tr w:rsidR="00B4110B" w:rsidRPr="00B12A5F" w14:paraId="2CB4DF2E" w14:textId="77777777" w:rsidTr="00321267">
        <w:tc>
          <w:tcPr>
            <w:tcW w:w="570" w:type="dxa"/>
            <w:shd w:val="clear" w:color="auto" w:fill="auto"/>
          </w:tcPr>
          <w:p w14:paraId="2722D7EA" w14:textId="77777777" w:rsidR="00B4110B" w:rsidRPr="00B12A5F" w:rsidRDefault="00B4110B">
            <w:pPr>
              <w:numPr>
                <w:ilvl w:val="0"/>
                <w:numId w:val="19"/>
              </w:numPr>
              <w:suppressAutoHyphens/>
              <w:spacing w:after="0" w:line="240" w:lineRule="auto"/>
              <w:contextualSpacing/>
              <w:rPr>
                <w:rFonts w:ascii="Calibri" w:eastAsia="Calibri" w:hAnsi="Calibri" w:cs="Times New Roman"/>
                <w:kern w:val="0"/>
                <w14:ligatures w14:val="none"/>
              </w:rPr>
            </w:pPr>
          </w:p>
        </w:tc>
        <w:tc>
          <w:tcPr>
            <w:tcW w:w="5245" w:type="dxa"/>
            <w:shd w:val="clear" w:color="auto" w:fill="auto"/>
          </w:tcPr>
          <w:p w14:paraId="7EC1E1BA" w14:textId="6AA8078F" w:rsidR="00B4110B" w:rsidRPr="00B12A5F" w:rsidRDefault="00B4110B" w:rsidP="00B4110B">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Inne niewymienione frakcje zbierane w sposób selektywny (odpady wytworzone podczas iniekcji domowych (zużyte igły, strzykawki)</w:t>
            </w:r>
          </w:p>
        </w:tc>
        <w:tc>
          <w:tcPr>
            <w:tcW w:w="989" w:type="dxa"/>
            <w:shd w:val="clear" w:color="auto" w:fill="auto"/>
          </w:tcPr>
          <w:p w14:paraId="6EFDA5D6" w14:textId="4B36EAD7" w:rsidR="00B4110B" w:rsidRPr="00B12A5F"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ex 20 01 99</w:t>
            </w:r>
          </w:p>
        </w:tc>
        <w:tc>
          <w:tcPr>
            <w:tcW w:w="2266" w:type="dxa"/>
            <w:shd w:val="clear" w:color="auto" w:fill="auto"/>
          </w:tcPr>
          <w:p w14:paraId="13CFF9F5" w14:textId="7A1BBAA1" w:rsidR="00B4110B" w:rsidRPr="00E95998" w:rsidRDefault="00B4110B" w:rsidP="00B4110B">
            <w:pPr>
              <w:suppressAutoHyphens/>
              <w:spacing w:after="0" w:line="240" w:lineRule="auto"/>
              <w:rPr>
                <w:rFonts w:ascii="Times New Roman" w:eastAsia="Times New Roman" w:hAnsi="Times New Roman" w:cs="Times New Roman"/>
                <w:kern w:val="0"/>
                <w:sz w:val="24"/>
                <w:szCs w:val="24"/>
                <w:lang w:eastAsia="ar-SA"/>
                <w14:ligatures w14:val="none"/>
              </w:rPr>
            </w:pPr>
            <w:r w:rsidRPr="00E95998">
              <w:rPr>
                <w:rFonts w:ascii="Times New Roman" w:eastAsia="Times New Roman" w:hAnsi="Times New Roman" w:cs="Times New Roman"/>
                <w:kern w:val="0"/>
                <w:sz w:val="24"/>
                <w:szCs w:val="24"/>
                <w:lang w:eastAsia="ar-SA"/>
                <w14:ligatures w14:val="none"/>
              </w:rPr>
              <w:t>0,01</w:t>
            </w:r>
          </w:p>
        </w:tc>
      </w:tr>
      <w:tr w:rsidR="00E95998" w:rsidRPr="00B12A5F" w14:paraId="4685E86C" w14:textId="77777777" w:rsidTr="007A601F">
        <w:tc>
          <w:tcPr>
            <w:tcW w:w="6804" w:type="dxa"/>
            <w:gridSpan w:val="3"/>
            <w:shd w:val="clear" w:color="auto" w:fill="auto"/>
          </w:tcPr>
          <w:p w14:paraId="278DC0DE" w14:textId="5B1BB433" w:rsidR="00E95998" w:rsidRPr="00B12A5F" w:rsidRDefault="00E95998" w:rsidP="00E95998">
            <w:pPr>
              <w:suppressAutoHyphens/>
              <w:spacing w:after="0" w:line="240" w:lineRule="auto"/>
              <w:jc w:val="right"/>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RAZEM</w:t>
            </w:r>
          </w:p>
        </w:tc>
        <w:tc>
          <w:tcPr>
            <w:tcW w:w="2266" w:type="dxa"/>
            <w:shd w:val="clear" w:color="auto" w:fill="auto"/>
          </w:tcPr>
          <w:p w14:paraId="042CD221" w14:textId="22C095E4" w:rsidR="00E95998" w:rsidRPr="00E95998" w:rsidRDefault="00E95998" w:rsidP="00B4110B">
            <w:pPr>
              <w:suppressAutoHyphens/>
              <w:spacing w:after="0" w:line="240" w:lineRule="auto"/>
              <w:rPr>
                <w:rFonts w:ascii="Times New Roman" w:eastAsia="Times New Roman" w:hAnsi="Times New Roman" w:cs="Times New Roman"/>
                <w:b/>
                <w:bCs/>
                <w:kern w:val="0"/>
                <w:sz w:val="24"/>
                <w:szCs w:val="24"/>
                <w:lang w:eastAsia="ar-SA"/>
                <w14:ligatures w14:val="none"/>
              </w:rPr>
            </w:pPr>
            <w:r w:rsidRPr="00E95998">
              <w:rPr>
                <w:rFonts w:ascii="Times New Roman" w:eastAsia="Times New Roman" w:hAnsi="Times New Roman" w:cs="Times New Roman"/>
                <w:b/>
                <w:bCs/>
                <w:kern w:val="0"/>
                <w:sz w:val="24"/>
                <w:szCs w:val="24"/>
                <w:lang w:eastAsia="ar-SA"/>
                <w14:ligatures w14:val="none"/>
              </w:rPr>
              <w:t>22</w:t>
            </w:r>
            <w:r w:rsidR="00AE4BB7">
              <w:rPr>
                <w:rFonts w:ascii="Times New Roman" w:eastAsia="Times New Roman" w:hAnsi="Times New Roman" w:cs="Times New Roman"/>
                <w:b/>
                <w:bCs/>
                <w:kern w:val="0"/>
                <w:sz w:val="24"/>
                <w:szCs w:val="24"/>
                <w:lang w:eastAsia="ar-SA"/>
                <w14:ligatures w14:val="none"/>
              </w:rPr>
              <w:t>8</w:t>
            </w:r>
            <w:r w:rsidRPr="00E95998">
              <w:rPr>
                <w:rFonts w:ascii="Times New Roman" w:eastAsia="Times New Roman" w:hAnsi="Times New Roman" w:cs="Times New Roman"/>
                <w:b/>
                <w:bCs/>
                <w:kern w:val="0"/>
                <w:sz w:val="24"/>
                <w:szCs w:val="24"/>
                <w:lang w:eastAsia="ar-SA"/>
                <w14:ligatures w14:val="none"/>
              </w:rPr>
              <w:t>8,38</w:t>
            </w:r>
          </w:p>
        </w:tc>
      </w:tr>
    </w:tbl>
    <w:p w14:paraId="1CC331E3" w14:textId="77777777" w:rsidR="00246EA2" w:rsidRDefault="00246EA2" w:rsidP="00B12A5F">
      <w:pPr>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p>
    <w:p w14:paraId="47AD28E8" w14:textId="4F5B0711" w:rsidR="00B12A5F" w:rsidRPr="00B12A5F" w:rsidRDefault="00B12A5F" w:rsidP="005007DA">
      <w:pPr>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r w:rsidRPr="00B12A5F">
        <w:rPr>
          <w:rFonts w:ascii="Times New Roman" w:eastAsia="Calibri" w:hAnsi="Times New Roman" w:cs="Times New Roman"/>
          <w:kern w:val="0"/>
          <w:sz w:val="24"/>
          <w:szCs w:val="24"/>
          <w14:ligatures w14:val="none"/>
        </w:rPr>
        <w:t>Wskazane powyżej kody odpadów, w tym również w przypadku posłużenia się nimi w innych częściach OPZ, należy definiować zgodnie z rozporządzeniem Ministra Klimatu z dnia</w:t>
      </w:r>
      <w:r w:rsidR="006A73BD">
        <w:rPr>
          <w:rFonts w:ascii="Times New Roman" w:eastAsia="Calibri" w:hAnsi="Times New Roman" w:cs="Times New Roman"/>
          <w:kern w:val="0"/>
          <w:sz w:val="24"/>
          <w:szCs w:val="24"/>
          <w14:ligatures w14:val="none"/>
        </w:rPr>
        <w:t xml:space="preserve">                              </w:t>
      </w:r>
      <w:r w:rsidRPr="00B12A5F">
        <w:rPr>
          <w:rFonts w:ascii="Times New Roman" w:eastAsia="Calibri" w:hAnsi="Times New Roman" w:cs="Times New Roman"/>
          <w:kern w:val="0"/>
          <w:sz w:val="24"/>
          <w:szCs w:val="24"/>
          <w14:ligatures w14:val="none"/>
        </w:rPr>
        <w:t xml:space="preserve"> 2 stycznia 2020 r. w sprawie katalogu odpadów (Dz. U. z 2020 r. poz. 10).</w:t>
      </w:r>
    </w:p>
    <w:p w14:paraId="59071689" w14:textId="7048B687" w:rsidR="00B12A5F" w:rsidRDefault="00B12A5F" w:rsidP="004F5CC7">
      <w:pPr>
        <w:pStyle w:val="Akapitzlist"/>
        <w:numPr>
          <w:ilvl w:val="3"/>
          <w:numId w:val="1"/>
        </w:numPr>
        <w:suppressAutoHyphens/>
        <w:autoSpaceDE w:val="0"/>
        <w:autoSpaceDN w:val="0"/>
        <w:adjustRightInd w:val="0"/>
        <w:spacing w:after="0" w:line="288" w:lineRule="auto"/>
        <w:jc w:val="both"/>
        <w:rPr>
          <w:rFonts w:ascii="Times New Roman" w:hAnsi="Times New Roman"/>
          <w:sz w:val="24"/>
          <w:szCs w:val="24"/>
        </w:rPr>
      </w:pPr>
      <w:r w:rsidRPr="004F5CC7">
        <w:rPr>
          <w:rFonts w:ascii="Times New Roman" w:eastAsia="Times New Roman" w:hAnsi="Times New Roman"/>
          <w:sz w:val="24"/>
          <w:szCs w:val="24"/>
          <w:lang w:eastAsia="ar-SA"/>
        </w:rPr>
        <w:t xml:space="preserve">Ze względu na trudną do przewidzenia ilość odpadów, które zostaną wytworzone w toku realizacji zamówienia, szacunkowe wielkości określone w ust. 2 niniejszego Rozdziału nie muszą odpowiadać wielkości i charakterystyce strumienia rzeczywiście przekazywanego Wykonawcy w toku realizacji zamówienia. </w:t>
      </w:r>
      <w:r w:rsidRPr="004F5CC7">
        <w:rPr>
          <w:rFonts w:ascii="Times New Roman" w:hAnsi="Times New Roman"/>
          <w:sz w:val="24"/>
          <w:szCs w:val="24"/>
        </w:rPr>
        <w:t xml:space="preserve"> Zamawiający </w:t>
      </w:r>
      <w:r w:rsidRPr="004F5CC7">
        <w:rPr>
          <w:rFonts w:ascii="Times New Roman" w:eastAsia="Times New Roman" w:hAnsi="Times New Roman"/>
          <w:sz w:val="24"/>
          <w:szCs w:val="24"/>
          <w:lang w:eastAsia="ar-SA"/>
        </w:rPr>
        <w:t>nie gwarantuje, że struktura strumienia odpadów będzie odpowiadała strukturze ukazanej powyżej w zestawieniu tabelarycznym</w:t>
      </w:r>
      <w:r w:rsidRPr="004F5CC7">
        <w:rPr>
          <w:rFonts w:ascii="Times New Roman" w:hAnsi="Times New Roman"/>
          <w:sz w:val="24"/>
          <w:szCs w:val="24"/>
        </w:rPr>
        <w:t>.</w:t>
      </w:r>
    </w:p>
    <w:p w14:paraId="002D1E70" w14:textId="14D5C9F0" w:rsidR="00C21D91" w:rsidRPr="004F5CC7" w:rsidRDefault="00C21D91" w:rsidP="004F5CC7">
      <w:pPr>
        <w:pStyle w:val="Akapitzlist"/>
        <w:numPr>
          <w:ilvl w:val="3"/>
          <w:numId w:val="1"/>
        </w:numPr>
        <w:suppressAutoHyphen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W przypadku większej ilości odpadów niż określonej w ust. 2, Zamawiający zapłaci według obowiązującego na bramie na dzień przyjęcia odpadów Cennika.</w:t>
      </w:r>
    </w:p>
    <w:p w14:paraId="7839212A" w14:textId="4DF04D7F" w:rsidR="00B12A5F" w:rsidRPr="009A7E33" w:rsidRDefault="00B12A5F" w:rsidP="009A7E33">
      <w:pPr>
        <w:pStyle w:val="Akapitzlist"/>
        <w:numPr>
          <w:ilvl w:val="3"/>
          <w:numId w:val="1"/>
        </w:numPr>
        <w:suppressAutoHyphens/>
        <w:spacing w:after="0" w:line="288" w:lineRule="auto"/>
        <w:jc w:val="both"/>
        <w:rPr>
          <w:rFonts w:ascii="Times New Roman" w:eastAsia="Times New Roman" w:hAnsi="Times New Roman"/>
          <w:sz w:val="24"/>
          <w:szCs w:val="24"/>
          <w:lang w:eastAsia="ar-SA"/>
        </w:rPr>
      </w:pPr>
      <w:r w:rsidRPr="009A7E33">
        <w:rPr>
          <w:rFonts w:ascii="Times New Roman" w:eastAsia="Times New Roman" w:hAnsi="Times New Roman"/>
          <w:sz w:val="24"/>
          <w:szCs w:val="24"/>
          <w:lang w:eastAsia="ar-SA"/>
        </w:rPr>
        <w:t>Wykonawca musi mieć zdolność do zapewnienia przyjęcia i przetworzenia maksymalnego strumienia odpadów objętych zamówieniem .</w:t>
      </w:r>
    </w:p>
    <w:p w14:paraId="00D39919" w14:textId="77777777" w:rsidR="00B12A5F" w:rsidRPr="009A7E33" w:rsidRDefault="00B12A5F" w:rsidP="009A7E33">
      <w:pPr>
        <w:pStyle w:val="Akapitzlist"/>
        <w:numPr>
          <w:ilvl w:val="3"/>
          <w:numId w:val="1"/>
        </w:numPr>
        <w:suppressAutoHyphens/>
        <w:autoSpaceDE w:val="0"/>
        <w:autoSpaceDN w:val="0"/>
        <w:adjustRightInd w:val="0"/>
        <w:spacing w:after="0" w:line="288" w:lineRule="auto"/>
        <w:jc w:val="both"/>
        <w:rPr>
          <w:rFonts w:ascii="Times New Roman" w:hAnsi="Times New Roman"/>
          <w:sz w:val="24"/>
          <w:szCs w:val="24"/>
        </w:rPr>
      </w:pPr>
      <w:r w:rsidRPr="009A7E33">
        <w:rPr>
          <w:rFonts w:ascii="Times New Roman" w:hAnsi="Times New Roman"/>
          <w:sz w:val="24"/>
          <w:szCs w:val="24"/>
        </w:rPr>
        <w:t>Zamawiający zastrzega możliwość rozdziału frakcji wskazanych w ust. 2 jak również połączenia kilku frakcji w jedną, w przypadku zaistnienia co najmniej jednej z następujących sytuacji:</w:t>
      </w:r>
    </w:p>
    <w:p w14:paraId="50A51246" w14:textId="400D637F" w:rsidR="00B12A5F" w:rsidRPr="000E55DA" w:rsidRDefault="00B12A5F" w:rsidP="000E55DA">
      <w:pPr>
        <w:pStyle w:val="Akapitzlist"/>
        <w:numPr>
          <w:ilvl w:val="0"/>
          <w:numId w:val="21"/>
        </w:numPr>
        <w:suppressAutoHyphens/>
        <w:autoSpaceDE w:val="0"/>
        <w:autoSpaceDN w:val="0"/>
        <w:adjustRightInd w:val="0"/>
        <w:spacing w:after="0" w:line="288" w:lineRule="auto"/>
        <w:jc w:val="both"/>
        <w:rPr>
          <w:rFonts w:ascii="Times New Roman" w:hAnsi="Times New Roman"/>
          <w:sz w:val="24"/>
          <w:szCs w:val="24"/>
        </w:rPr>
      </w:pPr>
      <w:r w:rsidRPr="000E55DA">
        <w:rPr>
          <w:rFonts w:ascii="Times New Roman" w:hAnsi="Times New Roman"/>
          <w:sz w:val="24"/>
          <w:szCs w:val="24"/>
        </w:rPr>
        <w:t>zmiany prawa, w tym prawa miejscowego, powodującego konieczność podziału lub połączenia kilku frakcji w jedną,</w:t>
      </w:r>
    </w:p>
    <w:p w14:paraId="67BAD820" w14:textId="77777777" w:rsidR="00B12A5F" w:rsidRPr="00B12A5F" w:rsidRDefault="00B12A5F" w:rsidP="000E55DA">
      <w:pPr>
        <w:numPr>
          <w:ilvl w:val="0"/>
          <w:numId w:val="2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B12A5F">
        <w:rPr>
          <w:rFonts w:ascii="Times New Roman" w:eastAsia="Calibri" w:hAnsi="Times New Roman" w:cs="Times New Roman"/>
          <w:kern w:val="0"/>
          <w:sz w:val="24"/>
          <w:szCs w:val="24"/>
          <w14:ligatures w14:val="none"/>
        </w:rPr>
        <w:t xml:space="preserve">wydania przez Ministra właściwego do spraw klimatu zezwolenia, w drodze decyzji, na częściowe </w:t>
      </w:r>
      <w:r w:rsidRPr="00B12A5F">
        <w:rPr>
          <w:rFonts w:ascii="Times New Roman" w:eastAsia="Times New Roman" w:hAnsi="Times New Roman" w:cs="Times New Roman"/>
          <w:kern w:val="0"/>
          <w:sz w:val="24"/>
          <w:szCs w:val="24"/>
          <w:lang w:eastAsia="ar-SA"/>
          <w14:ligatures w14:val="none"/>
        </w:rPr>
        <w:t>odstępstwo od selektywnego zbierania wybranych frakcji odpadów komunalnych polegające na łącznym zbieraniu odpadów tworzyw sztucznych, metali, opakowań wielomateriałowych oraz szkła,</w:t>
      </w:r>
    </w:p>
    <w:p w14:paraId="1F83B29B" w14:textId="56838E28" w:rsidR="00B12A5F" w:rsidRPr="000E55DA" w:rsidRDefault="00B12A5F" w:rsidP="000E55DA">
      <w:pPr>
        <w:pStyle w:val="Akapitzlist"/>
        <w:numPr>
          <w:ilvl w:val="0"/>
          <w:numId w:val="21"/>
        </w:numPr>
        <w:suppressAutoHyphens/>
        <w:autoSpaceDE w:val="0"/>
        <w:autoSpaceDN w:val="0"/>
        <w:adjustRightInd w:val="0"/>
        <w:spacing w:after="0" w:line="288" w:lineRule="auto"/>
        <w:jc w:val="both"/>
        <w:rPr>
          <w:rFonts w:ascii="Times New Roman" w:hAnsi="Times New Roman"/>
          <w:sz w:val="24"/>
          <w:szCs w:val="24"/>
        </w:rPr>
      </w:pPr>
      <w:r w:rsidRPr="000E55DA">
        <w:rPr>
          <w:rFonts w:ascii="Times New Roman" w:hAnsi="Times New Roman"/>
          <w:sz w:val="24"/>
          <w:szCs w:val="24"/>
        </w:rPr>
        <w:lastRenderedPageBreak/>
        <w:t>wydania, w tym tymczasowego, innego aktu, w tym również orzeczenia, który skutkuje koniecznością podziału lub połączenia kilku frakcji w jedną.</w:t>
      </w:r>
    </w:p>
    <w:p w14:paraId="2715390C" w14:textId="77777777" w:rsidR="00B12A5F" w:rsidRPr="00B12A5F" w:rsidRDefault="00B12A5F" w:rsidP="00B12A5F">
      <w:pPr>
        <w:spacing w:after="0" w:line="288" w:lineRule="auto"/>
        <w:jc w:val="both"/>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7A70EBBC" w14:textId="77777777" w:rsidTr="00321267">
        <w:tc>
          <w:tcPr>
            <w:tcW w:w="9703" w:type="dxa"/>
            <w:shd w:val="clear" w:color="auto" w:fill="E7E6E6"/>
          </w:tcPr>
          <w:p w14:paraId="743A44DE"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OGÓLNE WYMAGANIA DOTYCZĄCE STANDARDU REALIZACJI ZAMÓWIENIA</w:t>
            </w:r>
          </w:p>
        </w:tc>
      </w:tr>
    </w:tbl>
    <w:p w14:paraId="59108B7F" w14:textId="77777777" w:rsidR="00B12A5F" w:rsidRPr="00B12A5F" w:rsidRDefault="00B12A5F" w:rsidP="00B12A5F">
      <w:pPr>
        <w:spacing w:after="0" w:line="288" w:lineRule="auto"/>
        <w:jc w:val="both"/>
        <w:rPr>
          <w:rFonts w:ascii="Times New Roman" w:eastAsia="Times New Roman" w:hAnsi="Times New Roman" w:cs="Times New Roman"/>
          <w:kern w:val="0"/>
          <w:sz w:val="24"/>
          <w:szCs w:val="24"/>
          <w:lang w:eastAsia="ar-SA"/>
          <w14:ligatures w14:val="none"/>
        </w:rPr>
      </w:pPr>
    </w:p>
    <w:p w14:paraId="6AC47F3F" w14:textId="77777777" w:rsidR="00B12A5F" w:rsidRPr="00B12A5F" w:rsidRDefault="00B12A5F">
      <w:pPr>
        <w:numPr>
          <w:ilvl w:val="0"/>
          <w:numId w:val="3"/>
        </w:numPr>
        <w:shd w:val="clear" w:color="auto" w:fill="FFFFFF"/>
        <w:suppressAutoHyphens/>
        <w:spacing w:after="0" w:line="288" w:lineRule="auto"/>
        <w:ind w:hanging="357"/>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Realizacja zamówienia musi nastąpić w sposób zgodny z:</w:t>
      </w:r>
    </w:p>
    <w:p w14:paraId="0F52743F" w14:textId="77777777" w:rsidR="00B12A5F" w:rsidRPr="00B12A5F" w:rsidRDefault="00B12A5F">
      <w:pPr>
        <w:numPr>
          <w:ilvl w:val="0"/>
          <w:numId w:val="4"/>
        </w:numPr>
        <w:shd w:val="clear" w:color="auto" w:fill="FFFFFF"/>
        <w:suppressAutoHyphens/>
        <w:spacing w:after="0" w:line="288" w:lineRule="auto"/>
        <w:ind w:hanging="357"/>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celami zamówienia i przy uwzględnieniu, że usługa świadczona przez Wykonawcę stanowi element ciągu usystematyzowanych i powiązanych usług zapewnianych przez gminę właścicielom nieruchomości położonych na jej terenie w celu prawidłowego funkcjonowania gminnego systemu gospodarki odpadami komunalnymi,</w:t>
      </w:r>
    </w:p>
    <w:p w14:paraId="69425EFD" w14:textId="77777777" w:rsidR="00B12A5F" w:rsidRPr="00B12A5F" w:rsidRDefault="00B12A5F">
      <w:pPr>
        <w:numPr>
          <w:ilvl w:val="0"/>
          <w:numId w:val="4"/>
        </w:numPr>
        <w:shd w:val="clear" w:color="auto" w:fill="FFFFFF"/>
        <w:suppressAutoHyphens/>
        <w:spacing w:after="0" w:line="288" w:lineRule="auto"/>
        <w:ind w:hanging="357"/>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wszystkimi wymogami ustanowionymi w dokumentach zamówienia,</w:t>
      </w:r>
    </w:p>
    <w:p w14:paraId="32430267" w14:textId="6E8E4697" w:rsidR="00B12A5F" w:rsidRPr="00B12A5F" w:rsidRDefault="00B12A5F">
      <w:pPr>
        <w:numPr>
          <w:ilvl w:val="0"/>
          <w:numId w:val="4"/>
        </w:numPr>
        <w:suppressAutoHyphens/>
        <w:spacing w:after="0" w:line="288" w:lineRule="auto"/>
        <w:ind w:hanging="357"/>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xml:space="preserve">przepisami prawa powszechnie obowiązującego, w szczególności </w:t>
      </w:r>
      <w:proofErr w:type="spellStart"/>
      <w:r w:rsidRPr="00B12A5F">
        <w:rPr>
          <w:rFonts w:ascii="Times New Roman" w:eastAsia="Times New Roman" w:hAnsi="Times New Roman" w:cs="Times New Roman"/>
          <w:kern w:val="0"/>
          <w:sz w:val="24"/>
          <w:szCs w:val="24"/>
          <w:lang w:eastAsia="pl-PL"/>
          <w14:ligatures w14:val="none"/>
        </w:rPr>
        <w:t>P.o.ś</w:t>
      </w:r>
      <w:proofErr w:type="spellEnd"/>
      <w:r w:rsidRPr="00B12A5F">
        <w:rPr>
          <w:rFonts w:ascii="Times New Roman" w:eastAsia="Times New Roman" w:hAnsi="Times New Roman" w:cs="Times New Roman"/>
          <w:kern w:val="0"/>
          <w:sz w:val="24"/>
          <w:szCs w:val="24"/>
          <w:lang w:eastAsia="pl-PL"/>
          <w14:ligatures w14:val="none"/>
        </w:rPr>
        <w:t>, ustawy z dnia 14 grudnia 2012 r. o odpadach (tj. Dz. U. z 2022 r. poz. 699</w:t>
      </w:r>
      <w:r w:rsidR="005E3A60">
        <w:rPr>
          <w:rFonts w:ascii="Times New Roman" w:eastAsia="Times New Roman" w:hAnsi="Times New Roman" w:cs="Times New Roman"/>
          <w:kern w:val="0"/>
          <w:sz w:val="24"/>
          <w:szCs w:val="24"/>
          <w:lang w:eastAsia="pl-PL"/>
          <w14:ligatures w14:val="none"/>
        </w:rPr>
        <w:t xml:space="preserve"> ze zmianami</w:t>
      </w:r>
      <w:r w:rsidRPr="00B12A5F">
        <w:rPr>
          <w:rFonts w:ascii="Times New Roman" w:eastAsia="Times New Roman" w:hAnsi="Times New Roman" w:cs="Times New Roman"/>
          <w:kern w:val="0"/>
          <w:sz w:val="24"/>
          <w:szCs w:val="24"/>
          <w:lang w:eastAsia="pl-PL"/>
          <w14:ligatures w14:val="none"/>
        </w:rPr>
        <w:t>, dalej: „</w:t>
      </w:r>
      <w:proofErr w:type="spellStart"/>
      <w:r w:rsidRPr="00B12A5F">
        <w:rPr>
          <w:rFonts w:ascii="Times New Roman" w:eastAsia="Times New Roman" w:hAnsi="Times New Roman" w:cs="Times New Roman"/>
          <w:b/>
          <w:kern w:val="0"/>
          <w:sz w:val="24"/>
          <w:szCs w:val="24"/>
          <w:lang w:eastAsia="pl-PL"/>
          <w14:ligatures w14:val="none"/>
        </w:rPr>
        <w:t>u.o</w:t>
      </w:r>
      <w:proofErr w:type="spellEnd"/>
      <w:r w:rsidRPr="00B12A5F">
        <w:rPr>
          <w:rFonts w:ascii="Times New Roman" w:eastAsia="Times New Roman" w:hAnsi="Times New Roman" w:cs="Times New Roman"/>
          <w:b/>
          <w:kern w:val="0"/>
          <w:sz w:val="24"/>
          <w:szCs w:val="24"/>
          <w:lang w:eastAsia="pl-PL"/>
          <w14:ligatures w14:val="none"/>
        </w:rPr>
        <w:t>.”</w:t>
      </w:r>
      <w:r w:rsidRPr="00B12A5F">
        <w:rPr>
          <w:rFonts w:ascii="Times New Roman" w:eastAsia="Times New Roman" w:hAnsi="Times New Roman" w:cs="Times New Roman"/>
          <w:kern w:val="0"/>
          <w:sz w:val="24"/>
          <w:szCs w:val="24"/>
          <w:lang w:eastAsia="pl-PL"/>
          <w14:ligatures w14:val="none"/>
        </w:rPr>
        <w:t>), ustawy z dnia z dnia 13 września 1996 r. o utrzymaniu czystości i porządku w gminach (tj. Dz. U. z 202</w:t>
      </w:r>
      <w:r w:rsidR="005E3A60">
        <w:rPr>
          <w:rFonts w:ascii="Times New Roman" w:eastAsia="Times New Roman" w:hAnsi="Times New Roman" w:cs="Times New Roman"/>
          <w:kern w:val="0"/>
          <w:sz w:val="24"/>
          <w:szCs w:val="24"/>
          <w:lang w:eastAsia="pl-PL"/>
          <w14:ligatures w14:val="none"/>
        </w:rPr>
        <w:t>2</w:t>
      </w:r>
      <w:r w:rsidRPr="00B12A5F">
        <w:rPr>
          <w:rFonts w:ascii="Times New Roman" w:eastAsia="Times New Roman" w:hAnsi="Times New Roman" w:cs="Times New Roman"/>
          <w:kern w:val="0"/>
          <w:sz w:val="24"/>
          <w:szCs w:val="24"/>
          <w:lang w:eastAsia="pl-PL"/>
          <w14:ligatures w14:val="none"/>
        </w:rPr>
        <w:t xml:space="preserve"> r. poz. </w:t>
      </w:r>
      <w:r w:rsidR="005E3A60">
        <w:rPr>
          <w:rFonts w:ascii="Times New Roman" w:eastAsia="Times New Roman" w:hAnsi="Times New Roman" w:cs="Times New Roman"/>
          <w:kern w:val="0"/>
          <w:sz w:val="24"/>
          <w:szCs w:val="24"/>
          <w:lang w:eastAsia="pl-PL"/>
          <w14:ligatures w14:val="none"/>
        </w:rPr>
        <w:t>2519 ze zmianami</w:t>
      </w:r>
      <w:r w:rsidRPr="00B12A5F">
        <w:rPr>
          <w:rFonts w:ascii="Times New Roman" w:eastAsia="Times New Roman" w:hAnsi="Times New Roman" w:cs="Times New Roman"/>
          <w:kern w:val="0"/>
          <w:sz w:val="24"/>
          <w:szCs w:val="24"/>
          <w:lang w:eastAsia="pl-PL"/>
          <w14:ligatures w14:val="none"/>
        </w:rPr>
        <w:t>, dalej: „</w:t>
      </w:r>
      <w:proofErr w:type="spellStart"/>
      <w:r w:rsidRPr="00B12A5F">
        <w:rPr>
          <w:rFonts w:ascii="Times New Roman" w:eastAsia="Times New Roman" w:hAnsi="Times New Roman" w:cs="Times New Roman"/>
          <w:b/>
          <w:kern w:val="0"/>
          <w:sz w:val="24"/>
          <w:szCs w:val="24"/>
          <w:lang w:eastAsia="pl-PL"/>
          <w14:ligatures w14:val="none"/>
        </w:rPr>
        <w:t>u.c.p.g</w:t>
      </w:r>
      <w:proofErr w:type="spellEnd"/>
      <w:r w:rsidRPr="00B12A5F">
        <w:rPr>
          <w:rFonts w:ascii="Times New Roman" w:eastAsia="Times New Roman" w:hAnsi="Times New Roman" w:cs="Times New Roman"/>
          <w:b/>
          <w:kern w:val="0"/>
          <w:sz w:val="24"/>
          <w:szCs w:val="24"/>
          <w:lang w:eastAsia="pl-PL"/>
          <w14:ligatures w14:val="none"/>
        </w:rPr>
        <w:t>.”</w:t>
      </w:r>
      <w:r w:rsidRPr="00B12A5F">
        <w:rPr>
          <w:rFonts w:ascii="Times New Roman" w:eastAsia="Times New Roman" w:hAnsi="Times New Roman" w:cs="Times New Roman"/>
          <w:kern w:val="0"/>
          <w:sz w:val="24"/>
          <w:szCs w:val="24"/>
          <w:lang w:eastAsia="pl-PL"/>
          <w14:ligatures w14:val="none"/>
        </w:rPr>
        <w:t>), oraz aktów delegowanych wydanych na podstawie ustaw, a także przepisami prawa miejscowego.</w:t>
      </w:r>
    </w:p>
    <w:p w14:paraId="4FBFF1DF" w14:textId="77777777" w:rsidR="00B12A5F" w:rsidRPr="00B12A5F" w:rsidRDefault="00B12A5F" w:rsidP="00B12A5F">
      <w:pPr>
        <w:suppressAutoHyphens/>
        <w:spacing w:after="0" w:line="240" w:lineRule="auto"/>
        <w:ind w:left="643"/>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7E6CDF0F" w14:textId="77777777" w:rsidTr="00321267">
        <w:tc>
          <w:tcPr>
            <w:tcW w:w="9703" w:type="dxa"/>
            <w:shd w:val="clear" w:color="auto" w:fill="E7E6E6"/>
          </w:tcPr>
          <w:p w14:paraId="11AEEAA8"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WYMAGANIA DOTYCZĄCE PRZYJMOWANIA ODPADÓW OD OPERATORA ODBIORU ODPADÓW</w:t>
            </w:r>
          </w:p>
        </w:tc>
      </w:tr>
    </w:tbl>
    <w:p w14:paraId="31B62CD9" w14:textId="77777777" w:rsidR="00B12A5F" w:rsidRPr="00B12A5F" w:rsidRDefault="00B12A5F" w:rsidP="00B12A5F">
      <w:pPr>
        <w:spacing w:after="0" w:line="288" w:lineRule="auto"/>
        <w:jc w:val="both"/>
        <w:rPr>
          <w:rFonts w:ascii="Times New Roman" w:eastAsia="Times New Roman" w:hAnsi="Times New Roman" w:cs="Times New Roman"/>
          <w:kern w:val="0"/>
          <w:sz w:val="24"/>
          <w:szCs w:val="24"/>
          <w:lang w:eastAsia="ar-SA"/>
          <w14:ligatures w14:val="none"/>
        </w:rPr>
      </w:pPr>
    </w:p>
    <w:p w14:paraId="34E357FA" w14:textId="77777777" w:rsidR="00B12A5F" w:rsidRPr="00B12A5F" w:rsidRDefault="00B12A5F">
      <w:pPr>
        <w:numPr>
          <w:ilvl w:val="0"/>
          <w:numId w:val="10"/>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Wykonawca, niezależnie od tego czy jest podmiotem bezpośrednio przyjmującym odpady komunalne od Zamawiającego (operatorem [zarządzającym] miejsca przyjmowania odpadów) czy jedynie pośredniczy w tym zakresie, a odpady są przyjmowane przez podwykonawców, zobowiązany jest zapewnić przyjmowanie odpadów komunalnych, zgodnie z wymogami prawem przewidzianymi jak i ustanowionymi w dokumentach zamówienia.</w:t>
      </w:r>
    </w:p>
    <w:p w14:paraId="10B2CED1" w14:textId="77777777" w:rsidR="00B12A5F" w:rsidRPr="00B12A5F" w:rsidRDefault="00B12A5F">
      <w:pPr>
        <w:numPr>
          <w:ilvl w:val="0"/>
          <w:numId w:val="10"/>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Zamawiający wymaga aby Wykonawca zapewniał przyjmowanie odpadów w:</w:t>
      </w:r>
    </w:p>
    <w:p w14:paraId="36B4D5DC" w14:textId="0593BDDF" w:rsidR="00B12A5F" w:rsidRPr="00B12A5F" w:rsidRDefault="00B12A5F">
      <w:pPr>
        <w:numPr>
          <w:ilvl w:val="1"/>
          <w:numId w:val="4"/>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instalacji posiadającej wszelkie prawem wymagane uprawnienia do przyjęcia frakcji odpadów komunalnych objętych zamówieni</w:t>
      </w:r>
      <w:r w:rsidR="000E55DA">
        <w:rPr>
          <w:rFonts w:ascii="Times New Roman" w:eastAsia="Times New Roman" w:hAnsi="Times New Roman" w:cs="Times New Roman"/>
          <w:kern w:val="0"/>
          <w:sz w:val="24"/>
          <w:szCs w:val="24"/>
          <w:lang w:eastAsia="ar-SA"/>
          <w14:ligatures w14:val="none"/>
        </w:rPr>
        <w:t>em</w:t>
      </w:r>
      <w:r w:rsidRPr="00B12A5F">
        <w:rPr>
          <w:rFonts w:ascii="Times New Roman" w:eastAsia="Times New Roman" w:hAnsi="Times New Roman" w:cs="Times New Roman"/>
          <w:kern w:val="0"/>
          <w:sz w:val="24"/>
          <w:szCs w:val="24"/>
          <w:lang w:eastAsia="ar-SA"/>
          <w14:ligatures w14:val="none"/>
        </w:rPr>
        <w:t>, z zastrzeżeniem pkt 2) poniżej,</w:t>
      </w:r>
    </w:p>
    <w:p w14:paraId="527D19A9" w14:textId="7C7A91A9" w:rsidR="00B12A5F" w:rsidRPr="00B12A5F" w:rsidRDefault="00B12A5F">
      <w:pPr>
        <w:numPr>
          <w:ilvl w:val="1"/>
          <w:numId w:val="4"/>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n</w:t>
      </w:r>
      <w:r w:rsidRPr="00B12A5F">
        <w:rPr>
          <w:rFonts w:ascii="Times New Roman" w:eastAsia="Calibri" w:hAnsi="Times New Roman" w:cs="Times New Roman"/>
          <w:kern w:val="0"/>
          <w:sz w:val="24"/>
          <w:szCs w:val="24"/>
          <w14:ligatures w14:val="none"/>
        </w:rPr>
        <w:t>iesegregowane (zmieszane) odpady komunalne</w:t>
      </w:r>
      <w:r w:rsidRPr="00B12A5F">
        <w:rPr>
          <w:rFonts w:ascii="Times New Roman" w:eastAsia="Times New Roman" w:hAnsi="Times New Roman" w:cs="Times New Roman"/>
          <w:kern w:val="0"/>
          <w:sz w:val="24"/>
          <w:szCs w:val="24"/>
          <w:lang w:eastAsia="ar-SA"/>
          <w14:ligatures w14:val="none"/>
        </w:rPr>
        <w:t xml:space="preserve"> muszą być przyjęte w instalacji komunalnej, o której mowa w art. 38b ust. 1 pkt 1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 xml:space="preserve">. wpisanej na listę prowadzoną przez właściwego miejscowo marszałka województwa lub w instalacjach przeznaczonych do termicznego przekształcania odpadów komunalnych zgodnie z przepisami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 oraz ustawy z dnia z dnia 23 września 1996 r. o utrzymaniu czystości i porządku w gminach (tj. Dz. U. z 202</w:t>
      </w:r>
      <w:r w:rsidR="005E3A60">
        <w:rPr>
          <w:rFonts w:ascii="Times New Roman" w:eastAsia="Times New Roman" w:hAnsi="Times New Roman" w:cs="Times New Roman"/>
          <w:kern w:val="0"/>
          <w:sz w:val="24"/>
          <w:szCs w:val="24"/>
          <w:lang w:eastAsia="ar-SA"/>
          <w14:ligatures w14:val="none"/>
        </w:rPr>
        <w:t>2</w:t>
      </w:r>
      <w:r w:rsidRPr="00B12A5F">
        <w:rPr>
          <w:rFonts w:ascii="Times New Roman" w:eastAsia="Times New Roman" w:hAnsi="Times New Roman" w:cs="Times New Roman"/>
          <w:kern w:val="0"/>
          <w:sz w:val="24"/>
          <w:szCs w:val="24"/>
          <w:lang w:eastAsia="ar-SA"/>
          <w14:ligatures w14:val="none"/>
        </w:rPr>
        <w:t xml:space="preserve"> r. poz. </w:t>
      </w:r>
      <w:r w:rsidR="005E3A60">
        <w:rPr>
          <w:rFonts w:ascii="Times New Roman" w:eastAsia="Times New Roman" w:hAnsi="Times New Roman" w:cs="Times New Roman"/>
          <w:kern w:val="0"/>
          <w:sz w:val="24"/>
          <w:szCs w:val="24"/>
          <w:lang w:eastAsia="ar-SA"/>
          <w14:ligatures w14:val="none"/>
        </w:rPr>
        <w:t>2519 ze zmianami</w:t>
      </w:r>
      <w:r w:rsidRPr="00B12A5F">
        <w:rPr>
          <w:rFonts w:ascii="Times New Roman" w:eastAsia="Times New Roman" w:hAnsi="Times New Roman" w:cs="Times New Roman"/>
          <w:kern w:val="0"/>
          <w:sz w:val="24"/>
          <w:szCs w:val="24"/>
          <w:lang w:eastAsia="ar-SA"/>
          <w14:ligatures w14:val="none"/>
        </w:rPr>
        <w:t>). Obowiązek nie znajduje zastosowania do instalacji znajdujących się poza granicami Rzeczypospolitej Polskiej.</w:t>
      </w:r>
    </w:p>
    <w:p w14:paraId="244E3FD6" w14:textId="3C41103C" w:rsidR="00B12A5F" w:rsidRPr="00B12A5F" w:rsidRDefault="00B12A5F">
      <w:pPr>
        <w:numPr>
          <w:ilvl w:val="0"/>
          <w:numId w:val="10"/>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Zamawiający dozwala aby Wykonawca przyjmował odpady w stacji przeładunkowej,</w:t>
      </w:r>
      <w:r w:rsidR="006A73BD">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 z zastrzeżeniem, że przekazanie odpadów za pośrednictwem stacji przeładunkowej może nastąpić wyłącznie, jeżeli </w:t>
      </w:r>
      <w:r w:rsidR="00FB5357">
        <w:rPr>
          <w:rFonts w:ascii="Times New Roman" w:eastAsia="Times New Roman" w:hAnsi="Times New Roman" w:cs="Times New Roman"/>
          <w:kern w:val="0"/>
          <w:sz w:val="24"/>
          <w:szCs w:val="24"/>
          <w:lang w:eastAsia="ar-SA"/>
          <w14:ligatures w14:val="none"/>
        </w:rPr>
        <w:t>łącznie</w:t>
      </w:r>
      <w:r w:rsidRPr="00B12A5F">
        <w:rPr>
          <w:rFonts w:ascii="Times New Roman" w:eastAsia="Times New Roman" w:hAnsi="Times New Roman" w:cs="Times New Roman"/>
          <w:kern w:val="0"/>
          <w:sz w:val="24"/>
          <w:szCs w:val="24"/>
          <w:lang w:eastAsia="ar-SA"/>
          <w14:ligatures w14:val="none"/>
        </w:rPr>
        <w:t xml:space="preserve"> spełnią się wskazane poniżej wymogi:</w:t>
      </w:r>
    </w:p>
    <w:p w14:paraId="68F3CD9B" w14:textId="104343FD" w:rsidR="00B12A5F" w:rsidRPr="00B12A5F" w:rsidRDefault="00B12A5F">
      <w:pPr>
        <w:numPr>
          <w:ilvl w:val="0"/>
          <w:numId w:val="16"/>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stacja przeładunkowa spełnia wszelkie prawem przewidziane wymagania dla tej kategorii obiektu (w tym dla pełnienia przez nią funkcji stacji przeładunkowej dla stosownych </w:t>
      </w:r>
      <w:r w:rsidRPr="00B12A5F">
        <w:rPr>
          <w:rFonts w:ascii="Times New Roman" w:eastAsia="Times New Roman" w:hAnsi="Times New Roman" w:cs="Times New Roman"/>
          <w:kern w:val="0"/>
          <w:sz w:val="24"/>
          <w:szCs w:val="24"/>
          <w:lang w:eastAsia="ar-SA"/>
          <w14:ligatures w14:val="none"/>
        </w:rPr>
        <w:lastRenderedPageBreak/>
        <w:t xml:space="preserve">kategorii frakcji odpadów) oraz jest położona bliżej od </w:t>
      </w:r>
      <w:r w:rsidRPr="00B12A5F">
        <w:rPr>
          <w:rFonts w:ascii="Times New Roman" w:eastAsia="Times New Roman" w:hAnsi="Times New Roman" w:cs="Times New Roman"/>
          <w:kern w:val="0"/>
          <w:sz w:val="24"/>
          <w:szCs w:val="24"/>
          <w14:ligatures w14:val="none"/>
        </w:rPr>
        <w:t>Gminy</w:t>
      </w:r>
      <w:r w:rsidRPr="00B12A5F">
        <w:rPr>
          <w:rFonts w:ascii="Times New Roman" w:eastAsia="Times New Roman" w:hAnsi="Times New Roman" w:cs="Times New Roman"/>
          <w:kern w:val="0"/>
          <w:sz w:val="24"/>
          <w:szCs w:val="24"/>
          <w:vertAlign w:val="superscript"/>
          <w14:ligatures w14:val="none"/>
        </w:rPr>
        <w:footnoteReference w:id="2"/>
      </w:r>
      <w:r w:rsidRPr="00B12A5F">
        <w:rPr>
          <w:rFonts w:ascii="Times New Roman" w:eastAsia="Times New Roman" w:hAnsi="Times New Roman" w:cs="Times New Roman"/>
          <w:kern w:val="0"/>
          <w:sz w:val="24"/>
          <w:szCs w:val="24"/>
          <w:lang w:eastAsia="ar-SA"/>
          <w14:ligatures w14:val="none"/>
        </w:rPr>
        <w:t>, niż instalacja w której będzie następować przetwarzanie przekazanych przez Zamawiającego odpadów komunalnych,</w:t>
      </w:r>
    </w:p>
    <w:p w14:paraId="6C239D7B" w14:textId="0CD2EB4D" w:rsidR="00B12A5F" w:rsidRPr="00B12A5F" w:rsidRDefault="00B12A5F">
      <w:pPr>
        <w:numPr>
          <w:ilvl w:val="0"/>
          <w:numId w:val="16"/>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operator stacji przeładunkowej będzie posiadał wszelkie prawem wymagane uprawnienia warunkujące dopuszczalność przekazywania odpadów komunalnych, właściwych dla danej części zamówienia, do stacji przeładunkowej, a wykorzystanie stacji przeładunkowej, </w:t>
      </w:r>
      <w:r w:rsidR="006A73BD">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z uwzględnieniem przyjętych zamierzeń logistycznych, będzie prawnie dozwolone,</w:t>
      </w:r>
    </w:p>
    <w:p w14:paraId="2D5D6049" w14:textId="77777777" w:rsidR="00B12A5F" w:rsidRPr="00B12A5F" w:rsidRDefault="00B12A5F">
      <w:pPr>
        <w:numPr>
          <w:ilvl w:val="0"/>
          <w:numId w:val="16"/>
        </w:numPr>
        <w:suppressAutoHyphens/>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Wykonawca, w przypadku odpadów o których mowa w art. 23 ust. 2 pkt 5 i 6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 xml:space="preserve">., zapewni, że stacja przeładunkowa prowadzona jest przez podmiot o którym mowa w art. 23 ust. 10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w:t>
      </w:r>
    </w:p>
    <w:p w14:paraId="724399DF"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Wykonawca zobowiązany jest do zapewnienia stacji przeładunkowej, jeżeli instalacja przyjmująca odpady komunalne nie będzie położone na terenie Rzeczypospolitej Polskiej. Wymóg z ust. 3 powyżej znajduje zastosowanie.</w:t>
      </w:r>
    </w:p>
    <w:p w14:paraId="2672F98C"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Zamawiający nie zapewnia Wykonawcy stacji przeładunkowej.</w:t>
      </w:r>
    </w:p>
    <w:p w14:paraId="4E4ADFBE" w14:textId="77777777" w:rsidR="002C5EFF" w:rsidRPr="002C5EFF" w:rsidRDefault="00B12A5F" w:rsidP="002C5EF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xml:space="preserve">Zamawiający wymaga aby wszystkie frakcje odpadów w ramach zamówienia, były przyjmowane </w:t>
      </w:r>
      <w:r w:rsidRPr="00B12A5F">
        <w:rPr>
          <w:rFonts w:ascii="Times New Roman" w:eastAsia="Calibri" w:hAnsi="Times New Roman" w:cs="Times New Roman"/>
          <w:kern w:val="0"/>
          <w:sz w:val="24"/>
          <w:szCs w:val="24"/>
          <w14:ligatures w14:val="none"/>
        </w:rPr>
        <w:t>od Zamawiającego wyłącznie w jednym miejscu przyjmowania odpadów (jednej instalacji albo jednej stacji przeładunkowej</w:t>
      </w:r>
      <w:r w:rsidR="002C5EFF">
        <w:rPr>
          <w:rFonts w:ascii="Times New Roman" w:eastAsia="Calibri" w:hAnsi="Times New Roman" w:cs="Times New Roman"/>
          <w:kern w:val="0"/>
          <w:sz w:val="24"/>
          <w:szCs w:val="24"/>
          <w14:ligatures w14:val="none"/>
        </w:rPr>
        <w:t>)</w:t>
      </w:r>
    </w:p>
    <w:p w14:paraId="66F12668" w14:textId="36A0282D" w:rsidR="00B12A5F" w:rsidRPr="00B12A5F" w:rsidRDefault="002C5EFF" w:rsidP="002C5EF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B12A5F" w:rsidRPr="00B12A5F">
        <w:rPr>
          <w:rFonts w:ascii="Times New Roman" w:eastAsia="Times New Roman" w:hAnsi="Times New Roman" w:cs="Times New Roman"/>
          <w:kern w:val="0"/>
          <w:sz w:val="24"/>
          <w:szCs w:val="24"/>
          <w:lang w:eastAsia="pl-PL"/>
          <w14:ligatures w14:val="none"/>
        </w:rPr>
        <w:t>szelkie koszty transportu powstałe na:</w:t>
      </w:r>
    </w:p>
    <w:p w14:paraId="4C5B5D2A" w14:textId="77777777" w:rsidR="00B12A5F" w:rsidRPr="00B12A5F" w:rsidRDefault="00B12A5F">
      <w:pPr>
        <w:numPr>
          <w:ilvl w:val="2"/>
          <w:numId w:val="4"/>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xml:space="preserve">skutek przewozu odpadów komunalnych, po ich przyjęciu od Zamawiającego, </w:t>
      </w:r>
    </w:p>
    <w:p w14:paraId="6811F7FC" w14:textId="77777777" w:rsidR="00B12A5F" w:rsidRPr="00B12A5F" w:rsidRDefault="00B12A5F">
      <w:pPr>
        <w:numPr>
          <w:ilvl w:val="2"/>
          <w:numId w:val="4"/>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w wyniku konieczności przewiezienia przez Zamawiającego odpadów komunalnych do miejsca przekazania odpadów oddalonego w większej odległości, niż miejsce przekazania odpadów wynikającego z oferty Wykonawcy (w tym na skutek odmowy przyjęcia odpadów)</w:t>
      </w:r>
    </w:p>
    <w:p w14:paraId="146375B0" w14:textId="77777777" w:rsidR="00B12A5F" w:rsidRPr="00B12A5F" w:rsidRDefault="00B12A5F" w:rsidP="00B12A5F">
      <w:pPr>
        <w:shd w:val="clear" w:color="auto" w:fill="FFFFFF"/>
        <w:spacing w:after="0" w:line="288" w:lineRule="auto"/>
        <w:ind w:left="360"/>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obciążają Wykonawcę. Postanowienie obejmuje swym zakresem również transport odpadów ze stacji przeładunkowej, w której przyjęto od Zamawiającego odpady komunalne do miejsca ich przetworzenia.</w:t>
      </w:r>
    </w:p>
    <w:p w14:paraId="7E7EC4DA"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Wykonawca zobowiązany jest zapewnić przyjmowanie odpadów we wszystkie dni robocze od poniedziałku do piątku w godzinach od 6:00 do 21:00, z wyłączeniem dni ustawowo wolnych od pracy.</w:t>
      </w:r>
      <w:r w:rsidRPr="00B12A5F">
        <w:rPr>
          <w:rFonts w:ascii="Times New Roman" w:eastAsia="Times New Roman" w:hAnsi="Times New Roman" w:cs="Times New Roman"/>
          <w:kern w:val="0"/>
          <w:sz w:val="24"/>
          <w:szCs w:val="24"/>
          <w:lang w:eastAsia="pl-PL"/>
          <w14:ligatures w14:val="none"/>
        </w:rPr>
        <w:t xml:space="preserve">  </w:t>
      </w:r>
    </w:p>
    <w:p w14:paraId="63883DDF"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Odpady będące przedmiotem zamówienia będą dostarczane przez operatora odbioru odpadów komunalnych działającego na rzecz Zamawiającego.</w:t>
      </w:r>
    </w:p>
    <w:p w14:paraId="7CBA8CF1"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Wykonawca zobowiązany jest do współpracy i współdziałania z operatorem  odbioru odpadów komunalnych działającego na rzecz Zamawiającego, w szczególności w celu sprawnego realizowania usług transportu odpadów komunalnych, ich przekazywania oraz przejęcia, jak również sprawnego zrealizowania pozostałych obowiązków związanych z przekazywaniem odpadów komunalnych (m.in. ich ważeniem, spełnianiem obowiązków ewidencyjnych itp.).</w:t>
      </w:r>
    </w:p>
    <w:p w14:paraId="1BBE0033"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lastRenderedPageBreak/>
        <w:t>Zamawiający nie później niż na 7 dni przed dniem właściwym dla rozpoczęcia realizacji usługi zagospodarowania odpadów przez Wykonawcę,</w:t>
      </w:r>
      <w:r w:rsidRPr="00B12A5F">
        <w:rPr>
          <w:rFonts w:ascii="Times New Roman" w:eastAsia="Times New Roman" w:hAnsi="Times New Roman" w:cs="Times New Roman"/>
          <w:kern w:val="0"/>
          <w:sz w:val="24"/>
          <w:szCs w:val="24"/>
          <w:lang w:eastAsia="pl-PL"/>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przekaże Wykonawcy wykaz operatorów odbioru odpadów komunalnych, jak również wykaz pojazdów przez nich wykorzystywanych, a których obsługę w zakresie przyjęcia odpadów komunalnych będzie zobowiązany zapewnić Wykonawca. Zamawiający zastrzega, że wykaz ten zarówno w zakresie operatorów, jak i pojazdów może ulec zmianie, w toku realizacji zamówienia w tym wielokrotnie. </w:t>
      </w:r>
    </w:p>
    <w:p w14:paraId="070A94E1" w14:textId="0F051A8F"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Wykonawca jest zobowiązany przekazać wykaz, o którym mowa w ust. 1</w:t>
      </w:r>
      <w:r w:rsidR="00F91565">
        <w:rPr>
          <w:rFonts w:ascii="Times New Roman" w:eastAsia="Times New Roman" w:hAnsi="Times New Roman" w:cs="Times New Roman"/>
          <w:kern w:val="0"/>
          <w:sz w:val="24"/>
          <w:szCs w:val="24"/>
          <w:lang w:eastAsia="ar-SA"/>
          <w14:ligatures w14:val="none"/>
        </w:rPr>
        <w:t>2</w:t>
      </w:r>
      <w:r w:rsidRPr="00B12A5F">
        <w:rPr>
          <w:rFonts w:ascii="Times New Roman" w:eastAsia="Times New Roman" w:hAnsi="Times New Roman" w:cs="Times New Roman"/>
          <w:kern w:val="0"/>
          <w:sz w:val="24"/>
          <w:szCs w:val="24"/>
          <w:lang w:eastAsia="ar-SA"/>
          <w14:ligatures w14:val="none"/>
        </w:rPr>
        <w:t xml:space="preserve"> powyżej, wszystkim podmiotom, które będą operatorami miejsc przyjmowania odpadów komunalnych od Zamawiającego.</w:t>
      </w:r>
    </w:p>
    <w:p w14:paraId="23DE8634" w14:textId="77777777" w:rsidR="00B12A5F" w:rsidRPr="00B12A5F" w:rsidRDefault="00B12A5F">
      <w:pPr>
        <w:numPr>
          <w:ilvl w:val="0"/>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 ramach przyjmowania odpadów Wykonawca zobowiązany jest zapewnić, w każdym miejscu przyjęcia odpadów:</w:t>
      </w:r>
    </w:p>
    <w:p w14:paraId="2ACF3A01"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ważenie – odrębnie dla każdej frakcji przyjętych odpadów w punkcie wagowym zlokalizowanym w miejscu przekazywania odpadów. Przyjmowane odpady muszą być każdorazowo ważone na legalizowanej wadze, a ważenie musi być potwierdzone wystawieniem kwitu wagowego,</w:t>
      </w:r>
    </w:p>
    <w:p w14:paraId="6AF10C48"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rejestrację pochodzenia i rodzaju przywiezionych odpadów (rodzaj odpadu wraz z kodem), </w:t>
      </w:r>
    </w:p>
    <w:p w14:paraId="3C7110C8"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xml:space="preserve">rejestrację </w:t>
      </w:r>
      <w:r w:rsidRPr="00B12A5F">
        <w:rPr>
          <w:rFonts w:ascii="Times New Roman" w:eastAsia="Times New Roman" w:hAnsi="Times New Roman" w:cs="Times New Roman"/>
          <w:kern w:val="0"/>
          <w:sz w:val="24"/>
          <w:szCs w:val="24"/>
          <w:lang w:eastAsia="ar-SA"/>
          <w14:ligatures w14:val="none"/>
        </w:rPr>
        <w:t xml:space="preserve">wagi brutto pojazdu, </w:t>
      </w:r>
    </w:p>
    <w:p w14:paraId="589D8E6A"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wskazanie miejsca wyładunku odpadów,</w:t>
      </w:r>
    </w:p>
    <w:p w14:paraId="2F6D5678"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udostępnienie wjazdu na wagę dla opróżnionego pojazdu, </w:t>
      </w:r>
    </w:p>
    <w:p w14:paraId="109B0AE5" w14:textId="77777777" w:rsidR="00B12A5F" w:rsidRPr="00B12A5F" w:rsidRDefault="00B12A5F">
      <w:pPr>
        <w:numPr>
          <w:ilvl w:val="0"/>
          <w:numId w:val="11"/>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wydanie kwitu wagowego.</w:t>
      </w:r>
    </w:p>
    <w:p w14:paraId="26FDA9BE" w14:textId="77777777" w:rsidR="00B12A5F" w:rsidRPr="00B12A5F" w:rsidRDefault="00B12A5F">
      <w:pPr>
        <w:numPr>
          <w:ilvl w:val="0"/>
          <w:numId w:val="10"/>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Zamawiający zobowiązuje się do nakazania operatorowi odbioru odpadów komunalnych działającemu na rzecz Zamawiającego:</w:t>
      </w:r>
    </w:p>
    <w:p w14:paraId="6C659A7D"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przestrzegania zasad i przepisów z zakresu BHP i PPOŻ,</w:t>
      </w:r>
    </w:p>
    <w:p w14:paraId="10E49DA8"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przestrzegania regulaminu obowiązującego w instalacji lub w stacji przeładunkowej,</w:t>
      </w:r>
    </w:p>
    <w:p w14:paraId="2D80ED68"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ścisłego przestrzegania wytycznych zabezpieczenia przeciwpożarowego ustalanego dla danego rodzaju prac,</w:t>
      </w:r>
    </w:p>
    <w:p w14:paraId="46206B2C"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przerwania pracy w przypadku stwierdzenia sytuacji lub warunków umożliwiających powstanie pożaru i zgłoszenie tego pracownikowi miejsca przekazania odpadów,</w:t>
      </w:r>
    </w:p>
    <w:p w14:paraId="64BC6042"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przestrzegania regulaminu i wykonywania poleceń pracowników Wykonawcy oraz operatorów miejsc przekazywania odpadów,</w:t>
      </w:r>
    </w:p>
    <w:p w14:paraId="29C5A5AF" w14:textId="77777777" w:rsidR="00B12A5F" w:rsidRPr="00B12A5F" w:rsidRDefault="00B12A5F">
      <w:pPr>
        <w:numPr>
          <w:ilvl w:val="0"/>
          <w:numId w:val="1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przestrzegania dni oraz godzin pracy miejsc przekazywania odpadów komunalnych. </w:t>
      </w:r>
    </w:p>
    <w:p w14:paraId="1E71FF05" w14:textId="77777777" w:rsidR="00B12A5F" w:rsidRPr="00B12A5F" w:rsidRDefault="00B12A5F">
      <w:pPr>
        <w:numPr>
          <w:ilvl w:val="0"/>
          <w:numId w:val="10"/>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 Odbierający odpady komunalne działający na rzecz Zamawiającego będzie posiadał wpis do BDO w zakresie umożliwiającym transportowanie odpadów będących przedmiotem zamówienia, jak również zostanie zobowiązany do spełnienia wszelkich wymogów prawem przewidzianych warunkujących przekazanie / przyjęcie odpadów komunalnych.</w:t>
      </w:r>
    </w:p>
    <w:p w14:paraId="1651317E" w14:textId="77777777" w:rsidR="00B12A5F" w:rsidRPr="00B12A5F" w:rsidRDefault="00B12A5F">
      <w:pPr>
        <w:numPr>
          <w:ilvl w:val="0"/>
          <w:numId w:val="10"/>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Zamawiający oświadcza, że nie będzie przyjmował zwrotów przyjętych przez Wykonawcę odpadów. Wykonawcy nie przysługują wobec Zamawiającego jakiekolwiek roszczenia związane z cechami i parametrami przyjętych odpadów. Zapisy te mają zastosowanie również po zakończeniu realizacji zamówienia.</w:t>
      </w:r>
    </w:p>
    <w:p w14:paraId="43E47DF9" w14:textId="23549DF3" w:rsidR="00B12A5F" w:rsidRPr="00B12A5F" w:rsidRDefault="00B12A5F">
      <w:pPr>
        <w:numPr>
          <w:ilvl w:val="0"/>
          <w:numId w:val="10"/>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Każdy przypadek przekwalifikowania rodzaju odpadów, w tym poprzez nadanie mu odmiennego kodu jak i zakwalifikowanie do innej kategorii opisowej, musi zostać przeprowadzony bez zbędnej zwłoki jednak nie później jak w ciągu 2 dni roboczych licząc od </w:t>
      </w:r>
      <w:r w:rsidRPr="00B12A5F">
        <w:rPr>
          <w:rFonts w:ascii="Times New Roman" w:eastAsia="Times New Roman" w:hAnsi="Times New Roman" w:cs="Times New Roman"/>
          <w:kern w:val="0"/>
          <w:sz w:val="24"/>
          <w:szCs w:val="24"/>
          <w:lang w:eastAsia="ar-SA"/>
          <w14:ligatures w14:val="none"/>
        </w:rPr>
        <w:lastRenderedPageBreak/>
        <w:t xml:space="preserve">dnia przekazania odpadów przez operatora odbioru. Przekwalifikowanie może nastąpić </w:t>
      </w:r>
      <w:r w:rsidR="00F91565">
        <w:rPr>
          <w:rFonts w:ascii="Times New Roman" w:eastAsia="Times New Roman" w:hAnsi="Times New Roman" w:cs="Times New Roman"/>
          <w:kern w:val="0"/>
          <w:sz w:val="24"/>
          <w:szCs w:val="24"/>
          <w:lang w:eastAsia="ar-SA"/>
          <w14:ligatures w14:val="none"/>
        </w:rPr>
        <w:t xml:space="preserve">po </w:t>
      </w:r>
      <w:r w:rsidRPr="00B12A5F">
        <w:rPr>
          <w:rFonts w:ascii="Times New Roman" w:eastAsia="Times New Roman" w:hAnsi="Times New Roman" w:cs="Times New Roman"/>
          <w:kern w:val="0"/>
          <w:sz w:val="24"/>
          <w:szCs w:val="24"/>
          <w:lang w:eastAsia="ar-SA"/>
          <w14:ligatures w14:val="none"/>
        </w:rPr>
        <w:t xml:space="preserve"> udokumentowani</w:t>
      </w:r>
      <w:r w:rsidR="00F91565">
        <w:rPr>
          <w:rFonts w:ascii="Times New Roman" w:eastAsia="Times New Roman" w:hAnsi="Times New Roman" w:cs="Times New Roman"/>
          <w:kern w:val="0"/>
          <w:sz w:val="24"/>
          <w:szCs w:val="24"/>
          <w:lang w:eastAsia="ar-SA"/>
          <w14:ligatures w14:val="none"/>
        </w:rPr>
        <w:t>u</w:t>
      </w:r>
      <w:r w:rsidRPr="00B12A5F">
        <w:rPr>
          <w:rFonts w:ascii="Times New Roman" w:eastAsia="Times New Roman" w:hAnsi="Times New Roman" w:cs="Times New Roman"/>
          <w:kern w:val="0"/>
          <w:sz w:val="24"/>
          <w:szCs w:val="24"/>
          <w:lang w:eastAsia="ar-SA"/>
          <w14:ligatures w14:val="none"/>
        </w:rPr>
        <w:t xml:space="preserve"> przyczyn przekwalifikowania rodzaju odpadów (co najmniej dokumentacja fotograficzna, którą można powiązać z miejscem, datą i godziną wykonania zdjęć).</w:t>
      </w:r>
    </w:p>
    <w:p w14:paraId="2FC19313" w14:textId="172DA69E" w:rsidR="00B12A5F" w:rsidRPr="00B12A5F" w:rsidRDefault="00B12A5F">
      <w:pPr>
        <w:numPr>
          <w:ilvl w:val="0"/>
          <w:numId w:val="10"/>
        </w:numPr>
        <w:suppressAutoHyphens/>
        <w:autoSpaceDE w:val="0"/>
        <w:autoSpaceDN w:val="0"/>
        <w:adjustRightInd w:val="0"/>
        <w:spacing w:after="0" w:line="288" w:lineRule="auto"/>
        <w:jc w:val="both"/>
        <w:rPr>
          <w:rFonts w:ascii="Times New Roman" w:eastAsia="Calibri"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Jeżeli wskazane przez Wykonawcę miejsce przyjęcia odpadów, nie będzie umożliwiało ich przekazania (np. awarię instalacji, przestój technologiczny itp.), wówczas Wykonawca zobowiązany jest do wskazania innego miejsca przekazania odpadów komunalnych, spełniającego wszystkie wymagania przewidziane dla instalacji/stacji przeładunkowej wskazanej przez Wykonawcę w ofercie. Zapewnione przez Wykonawcę miejsce, musi przyjąć odpady komunalnego tego samego dnia, w tych samych godzinach, oraz przy spełnieniu wszystkich innych wymagań ustanowionych w dokumentach zamówienia. Wykonawcę obciążają wszystkie koszty dodatkowe wynikające z konieczności korzystania przez Zamawiającego z innego miejsca przekazania odpadów, w szczególności zwiększone koszty transportu. </w:t>
      </w:r>
      <w:r w:rsidRPr="00B12A5F">
        <w:rPr>
          <w:rFonts w:ascii="Times New Roman" w:eastAsia="Calibri" w:hAnsi="Times New Roman" w:cs="Times New Roman"/>
          <w:bCs/>
          <w:kern w:val="0"/>
          <w:sz w:val="24"/>
          <w:szCs w:val="24"/>
          <w14:ligatures w14:val="none"/>
        </w:rPr>
        <w:t xml:space="preserve">Zamawiający zastrzega możliwość pomniejszenia wynagrodzenia Wykonawcy </w:t>
      </w:r>
      <w:r w:rsidR="006A73BD">
        <w:rPr>
          <w:rFonts w:ascii="Times New Roman" w:eastAsia="Calibri" w:hAnsi="Times New Roman" w:cs="Times New Roman"/>
          <w:bCs/>
          <w:kern w:val="0"/>
          <w:sz w:val="24"/>
          <w:szCs w:val="24"/>
          <w14:ligatures w14:val="none"/>
        </w:rPr>
        <w:t xml:space="preserve">                   </w:t>
      </w:r>
      <w:r w:rsidRPr="00B12A5F">
        <w:rPr>
          <w:rFonts w:ascii="Times New Roman" w:eastAsia="Calibri" w:hAnsi="Times New Roman" w:cs="Times New Roman"/>
          <w:bCs/>
          <w:kern w:val="0"/>
          <w:sz w:val="24"/>
          <w:szCs w:val="24"/>
          <w14:ligatures w14:val="none"/>
        </w:rPr>
        <w:t xml:space="preserve">o poniesione koszty transportu i różnicę w cenie zapłaconej na bramie, a cenie wynikającej </w:t>
      </w:r>
      <w:r w:rsidR="006A73BD">
        <w:rPr>
          <w:rFonts w:ascii="Times New Roman" w:eastAsia="Calibri" w:hAnsi="Times New Roman" w:cs="Times New Roman"/>
          <w:bCs/>
          <w:kern w:val="0"/>
          <w:sz w:val="24"/>
          <w:szCs w:val="24"/>
          <w14:ligatures w14:val="none"/>
        </w:rPr>
        <w:t xml:space="preserve">                  </w:t>
      </w:r>
      <w:r w:rsidRPr="00B12A5F">
        <w:rPr>
          <w:rFonts w:ascii="Times New Roman" w:eastAsia="Calibri" w:hAnsi="Times New Roman" w:cs="Times New Roman"/>
          <w:bCs/>
          <w:kern w:val="0"/>
          <w:sz w:val="24"/>
          <w:szCs w:val="24"/>
          <w14:ligatures w14:val="none"/>
        </w:rPr>
        <w:t xml:space="preserve">z umowy zawartej z Wykonawcy (w przypadku niepokrycia przez Wykonawcę tych kosztów), a Wykonawca wyraża na to zgodę. </w:t>
      </w:r>
    </w:p>
    <w:p w14:paraId="3033FCAC" w14:textId="77777777" w:rsidR="00B12A5F" w:rsidRPr="00B12A5F" w:rsidRDefault="00B12A5F">
      <w:pPr>
        <w:numPr>
          <w:ilvl w:val="0"/>
          <w:numId w:val="10"/>
        </w:numPr>
        <w:suppressAutoHyphens/>
        <w:autoSpaceDE w:val="0"/>
        <w:autoSpaceDN w:val="0"/>
        <w:adjustRightInd w:val="0"/>
        <w:spacing w:after="0" w:line="288" w:lineRule="auto"/>
        <w:jc w:val="both"/>
        <w:rPr>
          <w:rFonts w:ascii="Times New Roman" w:eastAsia="Calibri"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Wykonawca w trybie natychmiastowym, nie później niż w terminie 2 godzin od możliwości powzięcia (przy dochowaniu należytej staranności) informacji o zaistnieniu stosownej okoliczności, powiadomi operatora odbioru odpadów o braku możliwości przyjęcia odpadów w miejscu wskazanym w ofercie, a także wskaże zastępcze miejsce przekazania odpadów. Następnie Wykonawca, niezwłocznie po ustaniu okoliczności udaremniającej możliwość przekazywania odpadów do miejsca wskazanego w ofercie poinformuje ten sam krąg podmiotów o ponownej możliwości przyjęcia odpadów do miejsca wskazanego w ofercie.</w:t>
      </w:r>
    </w:p>
    <w:p w14:paraId="557111DF" w14:textId="6F054DC8" w:rsidR="00B12A5F" w:rsidRPr="00B12A5F" w:rsidRDefault="00B12A5F">
      <w:pPr>
        <w:numPr>
          <w:ilvl w:val="0"/>
          <w:numId w:val="10"/>
        </w:numPr>
        <w:suppressAutoHyphens/>
        <w:autoSpaceDE w:val="0"/>
        <w:autoSpaceDN w:val="0"/>
        <w:adjustRightInd w:val="0"/>
        <w:spacing w:after="0" w:line="288" w:lineRule="auto"/>
        <w:jc w:val="both"/>
        <w:rPr>
          <w:rFonts w:ascii="Times New Roman" w:eastAsia="Calibri"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 xml:space="preserve">W przypadku zaistnienia sytuacji o której mowa w ust. </w:t>
      </w:r>
      <w:r w:rsidR="00EC078A">
        <w:rPr>
          <w:rFonts w:ascii="Times New Roman" w:eastAsia="Times New Roman" w:hAnsi="Times New Roman" w:cs="Times New Roman"/>
          <w:kern w:val="0"/>
          <w:sz w:val="24"/>
          <w:szCs w:val="24"/>
          <w:lang w:eastAsia="ar-SA"/>
          <w14:ligatures w14:val="none"/>
        </w:rPr>
        <w:t>19</w:t>
      </w:r>
      <w:r w:rsidRPr="00B12A5F">
        <w:rPr>
          <w:rFonts w:ascii="Times New Roman" w:eastAsia="Times New Roman" w:hAnsi="Times New Roman" w:cs="Times New Roman"/>
          <w:kern w:val="0"/>
          <w:sz w:val="24"/>
          <w:szCs w:val="24"/>
          <w:lang w:eastAsia="ar-SA"/>
          <w14:ligatures w14:val="none"/>
        </w:rPr>
        <w:t>, Wykonawca w trybie natychmiastowym, nie później niż w następny dzień roboczy poinformuje Zamawiającego o zaistniałej sytuacji, złoży wyczerpujące wyjaśnienia, oświadczenia o tym, że nowe miejsce przekazania odpadów spełnia wymagania umożliwiające przyjmowanie w nim odpadów oraz przedłoży nie później niż w terminie do 2 dni roboczych od powiadomienia komplet dokumentów potwierdzających spełnianie przez to miejsce wszystkich ustanowionych wymagań.</w:t>
      </w:r>
    </w:p>
    <w:p w14:paraId="6DC78B79" w14:textId="5E244A24" w:rsidR="00B12A5F" w:rsidRPr="00B12A5F" w:rsidRDefault="00B12A5F">
      <w:pPr>
        <w:numPr>
          <w:ilvl w:val="0"/>
          <w:numId w:val="10"/>
        </w:numPr>
        <w:suppressAutoHyphens/>
        <w:autoSpaceDE w:val="0"/>
        <w:autoSpaceDN w:val="0"/>
        <w:adjustRightInd w:val="0"/>
        <w:spacing w:after="0" w:line="288" w:lineRule="auto"/>
        <w:jc w:val="both"/>
        <w:rPr>
          <w:rFonts w:ascii="Times New Roman" w:eastAsia="Calibri"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 przypadku niedopełnienia przez Wykonawcę obowiązku o którym mowa w ust. 2</w:t>
      </w:r>
      <w:r w:rsidR="00EC078A">
        <w:rPr>
          <w:rFonts w:ascii="Times New Roman" w:eastAsia="Times New Roman" w:hAnsi="Times New Roman" w:cs="Times New Roman"/>
          <w:kern w:val="0"/>
          <w:sz w:val="24"/>
          <w:szCs w:val="24"/>
          <w:lang w:eastAsia="ar-SA"/>
          <w14:ligatures w14:val="none"/>
        </w:rPr>
        <w:t>1</w:t>
      </w:r>
      <w:r w:rsidRPr="00B12A5F">
        <w:rPr>
          <w:rFonts w:ascii="Times New Roman" w:eastAsia="Times New Roman" w:hAnsi="Times New Roman" w:cs="Times New Roman"/>
          <w:kern w:val="0"/>
          <w:sz w:val="24"/>
          <w:szCs w:val="24"/>
          <w:lang w:eastAsia="ar-SA"/>
          <w14:ligatures w14:val="none"/>
        </w:rPr>
        <w:t xml:space="preserve"> powyżej, w szczególności w przypadku niewpuszczenia operatora odbioru odpadów komunalnych do miejsca przekazania odpadów komunalnych lub w przypadku odmówienia ich przyjęcia, Zamawiający uprawniony jest do skorzystania z wykonania zastępczego, tj. przekazania odpadów do miejsca wybranego przez Zamawiającego na koszt i ryzyko Wykonawcy, na co Wykonawca składając ofertę wyraża zgodę. Zamawiający jest uprawniony do pomniejszenia wynagrodzenia Wykonawcy poprzez potrącenie z niego wszelkich kosztów powstałych na skutek wykonania zastępczego, na co Wykonawca wyraża zgodę.</w:t>
      </w:r>
    </w:p>
    <w:p w14:paraId="1B3E9DA4" w14:textId="77777777" w:rsidR="00B12A5F" w:rsidRDefault="00B12A5F" w:rsidP="00B12A5F">
      <w:pPr>
        <w:shd w:val="clear" w:color="auto" w:fill="FFFFFF"/>
        <w:spacing w:after="0" w:line="288" w:lineRule="auto"/>
        <w:ind w:left="360"/>
        <w:jc w:val="both"/>
        <w:rPr>
          <w:rFonts w:ascii="Times New Roman" w:eastAsia="Calibri" w:hAnsi="Times New Roman" w:cs="Times New Roman"/>
          <w:kern w:val="0"/>
          <w:sz w:val="24"/>
          <w:szCs w:val="24"/>
          <w14:ligatures w14:val="none"/>
        </w:rPr>
      </w:pPr>
    </w:p>
    <w:p w14:paraId="0E17699D" w14:textId="77777777" w:rsidR="00C031FB" w:rsidRDefault="00C031FB" w:rsidP="00B12A5F">
      <w:pPr>
        <w:shd w:val="clear" w:color="auto" w:fill="FFFFFF"/>
        <w:spacing w:after="0" w:line="288" w:lineRule="auto"/>
        <w:ind w:left="360"/>
        <w:jc w:val="both"/>
        <w:rPr>
          <w:rFonts w:ascii="Times New Roman" w:eastAsia="Calibri" w:hAnsi="Times New Roman" w:cs="Times New Roman"/>
          <w:kern w:val="0"/>
          <w:sz w:val="24"/>
          <w:szCs w:val="24"/>
          <w14:ligatures w14:val="none"/>
        </w:rPr>
      </w:pPr>
    </w:p>
    <w:p w14:paraId="072AFD82" w14:textId="77777777" w:rsidR="00C031FB" w:rsidRDefault="00C031FB" w:rsidP="00B12A5F">
      <w:pPr>
        <w:shd w:val="clear" w:color="auto" w:fill="FFFFFF"/>
        <w:spacing w:after="0" w:line="288" w:lineRule="auto"/>
        <w:ind w:left="360"/>
        <w:jc w:val="both"/>
        <w:rPr>
          <w:rFonts w:ascii="Times New Roman" w:eastAsia="Calibri" w:hAnsi="Times New Roman" w:cs="Times New Roman"/>
          <w:kern w:val="0"/>
          <w:sz w:val="24"/>
          <w:szCs w:val="24"/>
          <w14:ligatures w14:val="none"/>
        </w:rPr>
      </w:pPr>
    </w:p>
    <w:p w14:paraId="5D3BE5CD" w14:textId="77777777" w:rsidR="00C031FB" w:rsidRPr="00B12A5F" w:rsidRDefault="00C031FB" w:rsidP="00B12A5F">
      <w:pPr>
        <w:shd w:val="clear" w:color="auto" w:fill="FFFFFF"/>
        <w:spacing w:after="0" w:line="288" w:lineRule="auto"/>
        <w:ind w:left="360"/>
        <w:jc w:val="both"/>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42A5EA34" w14:textId="77777777" w:rsidTr="00321267">
        <w:tc>
          <w:tcPr>
            <w:tcW w:w="9703" w:type="dxa"/>
            <w:shd w:val="clear" w:color="auto" w:fill="E7E6E6"/>
          </w:tcPr>
          <w:p w14:paraId="4C3259A5"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lastRenderedPageBreak/>
              <w:t>WYMAGANIA DOTYCZĄCE PRZETWARZANIA ODPADÓW</w:t>
            </w:r>
          </w:p>
        </w:tc>
      </w:tr>
    </w:tbl>
    <w:p w14:paraId="7216AFDE" w14:textId="77777777" w:rsidR="00B12A5F" w:rsidRPr="00B12A5F" w:rsidRDefault="00B12A5F" w:rsidP="00B12A5F">
      <w:pPr>
        <w:shd w:val="clear" w:color="auto" w:fill="FFFFFF"/>
        <w:spacing w:after="0" w:line="288" w:lineRule="auto"/>
        <w:ind w:left="360"/>
        <w:jc w:val="both"/>
        <w:rPr>
          <w:rFonts w:ascii="Times New Roman" w:eastAsia="Times New Roman" w:hAnsi="Times New Roman" w:cs="Times New Roman"/>
          <w:kern w:val="0"/>
          <w:sz w:val="24"/>
          <w:szCs w:val="24"/>
          <w:lang w:eastAsia="pl-PL"/>
          <w14:ligatures w14:val="none"/>
        </w:rPr>
      </w:pPr>
    </w:p>
    <w:p w14:paraId="6B65D5D3" w14:textId="10B48E17" w:rsidR="00B12A5F" w:rsidRPr="00B12A5F" w:rsidRDefault="00B12A5F">
      <w:pPr>
        <w:numPr>
          <w:ilvl w:val="3"/>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pl-PL"/>
          <w14:ligatures w14:val="none"/>
        </w:rPr>
        <w:t xml:space="preserve">Przetwarzanie </w:t>
      </w:r>
      <w:r w:rsidRPr="00B12A5F">
        <w:rPr>
          <w:rFonts w:ascii="Times New Roman" w:eastAsia="Times New Roman" w:hAnsi="Times New Roman" w:cs="Times New Roman"/>
          <w:kern w:val="0"/>
          <w:sz w:val="24"/>
          <w:szCs w:val="24"/>
          <w:lang w:eastAsia="ar-SA"/>
          <w14:ligatures w14:val="none"/>
        </w:rPr>
        <w:t xml:space="preserve">przyjętych odpadów komunalnych, musi nastąpić w procesach odzysku (R) i/lub unieszkodliwiania (D) w instalacji lub instalacjach, w której / których  przetwarzanie odpadów jest prawnie dozwolone, w szczególności operator instalacji posiada wszelkie wymagane uprawnienia, a w zakresie przetwarzania niesegregowanych (zmieszanych) odpadów komunalnych, niezbędne jest posiadanie przez instalację </w:t>
      </w:r>
      <w:r w:rsidRPr="00B12A5F">
        <w:rPr>
          <w:rFonts w:ascii="Times New Roman" w:eastAsia="Times New Roman" w:hAnsi="Times New Roman" w:cs="Times New Roman"/>
          <w:kern w:val="0"/>
          <w:sz w:val="24"/>
          <w:szCs w:val="24"/>
          <w:lang w:eastAsia="pl-PL"/>
          <w14:ligatures w14:val="none"/>
        </w:rPr>
        <w:t xml:space="preserve">wpisu </w:t>
      </w:r>
      <w:r w:rsidRPr="00B12A5F">
        <w:rPr>
          <w:rFonts w:ascii="Times New Roman" w:eastAsia="Times New Roman" w:hAnsi="Times New Roman" w:cs="Times New Roman"/>
          <w:kern w:val="0"/>
          <w:sz w:val="24"/>
          <w:szCs w:val="24"/>
          <w:lang w:eastAsia="ar-SA"/>
          <w14:ligatures w14:val="none"/>
        </w:rPr>
        <w:t xml:space="preserve">na listę prowadzoną przez właściwego miejscowo marszałka województwa zgodnie z przepisami </w:t>
      </w:r>
      <w:proofErr w:type="spellStart"/>
      <w:r w:rsidRPr="00B12A5F">
        <w:rPr>
          <w:rFonts w:ascii="Times New Roman" w:eastAsia="Times New Roman" w:hAnsi="Times New Roman" w:cs="Times New Roman"/>
          <w:kern w:val="0"/>
          <w:sz w:val="24"/>
          <w:szCs w:val="24"/>
          <w:lang w:eastAsia="ar-SA"/>
          <w14:ligatures w14:val="none"/>
        </w:rPr>
        <w:t>u.o</w:t>
      </w:r>
      <w:proofErr w:type="spellEnd"/>
      <w:r w:rsidRPr="00B12A5F">
        <w:rPr>
          <w:rFonts w:ascii="Times New Roman" w:eastAsia="Times New Roman" w:hAnsi="Times New Roman" w:cs="Times New Roman"/>
          <w:kern w:val="0"/>
          <w:sz w:val="24"/>
          <w:szCs w:val="24"/>
          <w:lang w:eastAsia="ar-SA"/>
          <w14:ligatures w14:val="none"/>
        </w:rPr>
        <w:t>. oraz ustawy z dnia z dnia 23 września 1996 r. o utrzymaniu czystości i porządku w gminach (tj. Dz. U. z 202</w:t>
      </w:r>
      <w:r w:rsidR="005E3A60">
        <w:rPr>
          <w:rFonts w:ascii="Times New Roman" w:eastAsia="Times New Roman" w:hAnsi="Times New Roman" w:cs="Times New Roman"/>
          <w:kern w:val="0"/>
          <w:sz w:val="24"/>
          <w:szCs w:val="24"/>
          <w:lang w:eastAsia="ar-SA"/>
          <w14:ligatures w14:val="none"/>
        </w:rPr>
        <w:t>2</w:t>
      </w:r>
      <w:r w:rsidRPr="00B12A5F">
        <w:rPr>
          <w:rFonts w:ascii="Times New Roman" w:eastAsia="Times New Roman" w:hAnsi="Times New Roman" w:cs="Times New Roman"/>
          <w:kern w:val="0"/>
          <w:sz w:val="24"/>
          <w:szCs w:val="24"/>
          <w:lang w:eastAsia="ar-SA"/>
          <w14:ligatures w14:val="none"/>
        </w:rPr>
        <w:t xml:space="preserve"> r. poz.</w:t>
      </w:r>
      <w:r w:rsidR="005E3A60">
        <w:rPr>
          <w:rFonts w:ascii="Times New Roman" w:eastAsia="Times New Roman" w:hAnsi="Times New Roman" w:cs="Times New Roman"/>
          <w:kern w:val="0"/>
          <w:sz w:val="24"/>
          <w:szCs w:val="24"/>
          <w:lang w:eastAsia="ar-SA"/>
          <w14:ligatures w14:val="none"/>
        </w:rPr>
        <w:t xml:space="preserve"> 2519</w:t>
      </w:r>
      <w:r w:rsidRPr="00B12A5F">
        <w:rPr>
          <w:rFonts w:ascii="Times New Roman" w:eastAsia="Times New Roman" w:hAnsi="Times New Roman" w:cs="Times New Roman"/>
          <w:kern w:val="0"/>
          <w:sz w:val="24"/>
          <w:szCs w:val="24"/>
          <w:lang w:eastAsia="ar-SA"/>
          <w14:ligatures w14:val="none"/>
        </w:rPr>
        <w:t>).</w:t>
      </w:r>
    </w:p>
    <w:p w14:paraId="3CC8FB5C" w14:textId="77777777" w:rsidR="00B12A5F" w:rsidRPr="00B12A5F" w:rsidRDefault="00B12A5F">
      <w:pPr>
        <w:numPr>
          <w:ilvl w:val="3"/>
          <w:numId w:val="10"/>
        </w:numPr>
        <w:shd w:val="clear" w:color="auto" w:fill="FFFFFF"/>
        <w:suppressAutoHyphens/>
        <w:spacing w:after="0" w:line="288" w:lineRule="auto"/>
        <w:jc w:val="both"/>
        <w:rPr>
          <w:rFonts w:ascii="Times New Roman" w:eastAsia="Times New Roman" w:hAnsi="Times New Roman" w:cs="Times New Roman"/>
          <w:kern w:val="0"/>
          <w:sz w:val="24"/>
          <w:szCs w:val="24"/>
          <w:lang w:eastAsia="pl-PL"/>
          <w14:ligatures w14:val="none"/>
        </w:rPr>
      </w:pPr>
      <w:r w:rsidRPr="00B12A5F">
        <w:rPr>
          <w:rFonts w:ascii="Times New Roman" w:eastAsia="Times New Roman" w:hAnsi="Times New Roman" w:cs="Times New Roman"/>
          <w:kern w:val="0"/>
          <w:sz w:val="24"/>
          <w:szCs w:val="24"/>
          <w:lang w:eastAsia="ar-SA"/>
          <w14:ligatures w14:val="none"/>
        </w:rPr>
        <w:t>Wykonawca zobowiązany jest do zapewnienia w procesie przetwarzania odpadów:</w:t>
      </w:r>
    </w:p>
    <w:p w14:paraId="055FCE12" w14:textId="77777777" w:rsidR="00B12A5F" w:rsidRPr="00B12A5F" w:rsidRDefault="00B12A5F">
      <w:pPr>
        <w:numPr>
          <w:ilvl w:val="0"/>
          <w:numId w:val="13"/>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zagospodarowania odpadów zgodnie z hierarchią postępowania z odpadami, </w:t>
      </w:r>
    </w:p>
    <w:p w14:paraId="47712D41" w14:textId="77777777" w:rsidR="00B12A5F" w:rsidRPr="00B12A5F" w:rsidRDefault="00B12A5F">
      <w:pPr>
        <w:numPr>
          <w:ilvl w:val="0"/>
          <w:numId w:val="13"/>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przyjęcia do sortowania odpadów zbieranych w sposób selektywny, przeznaczonych do odzysku i recyklingu</w:t>
      </w:r>
    </w:p>
    <w:p w14:paraId="5BE1F09A" w14:textId="77777777" w:rsidR="00B12A5F" w:rsidRPr="00B12A5F" w:rsidRDefault="00B12A5F">
      <w:pPr>
        <w:numPr>
          <w:ilvl w:val="0"/>
          <w:numId w:val="13"/>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osiągania w każdym roku realizacji zamówienia, możliwie najwyższego poziomu odzysku surowców wtórnych i pozostałych odpadów zawartych w niesegregowanych (zmieszanych) odpadach komunalnych,</w:t>
      </w:r>
    </w:p>
    <w:p w14:paraId="05D8238F" w14:textId="2CD5CC11" w:rsidR="00B12A5F" w:rsidRDefault="00B12A5F">
      <w:pPr>
        <w:numPr>
          <w:ilvl w:val="0"/>
          <w:numId w:val="13"/>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027055">
        <w:rPr>
          <w:rFonts w:ascii="Times New Roman" w:eastAsia="Times New Roman" w:hAnsi="Times New Roman" w:cs="Times New Roman"/>
          <w:kern w:val="0"/>
          <w:sz w:val="24"/>
          <w:szCs w:val="24"/>
          <w:lang w:eastAsia="ar-SA"/>
          <w14:ligatures w14:val="none"/>
        </w:rPr>
        <w:t>osiągniecia możliwie najwyższego poziomu ograniczenia składowania odpadów komunalnych ulegających biodegradacji i przyjętych w toku realizacji zamówienia</w:t>
      </w:r>
      <w:r w:rsidR="0040518D">
        <w:rPr>
          <w:rFonts w:ascii="Times New Roman" w:eastAsia="Times New Roman" w:hAnsi="Times New Roman" w:cs="Times New Roman"/>
          <w:kern w:val="0"/>
          <w:sz w:val="24"/>
          <w:szCs w:val="24"/>
          <w:lang w:eastAsia="ar-SA"/>
          <w14:ligatures w14:val="none"/>
        </w:rPr>
        <w:t xml:space="preserve">, </w:t>
      </w:r>
    </w:p>
    <w:p w14:paraId="76CFD5CE" w14:textId="2E86CFB2" w:rsidR="0040518D" w:rsidRPr="00027055" w:rsidRDefault="00015C5D">
      <w:pPr>
        <w:numPr>
          <w:ilvl w:val="0"/>
          <w:numId w:val="13"/>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uwzględniania </w:t>
      </w:r>
      <w:r w:rsidR="0040518D">
        <w:rPr>
          <w:rFonts w:ascii="Times New Roman" w:eastAsia="Times New Roman" w:hAnsi="Times New Roman" w:cs="Times New Roman"/>
          <w:kern w:val="0"/>
          <w:sz w:val="24"/>
          <w:szCs w:val="24"/>
          <w:lang w:eastAsia="ar-SA"/>
          <w14:ligatures w14:val="none"/>
        </w:rPr>
        <w:t>przepisów</w:t>
      </w:r>
      <w:r>
        <w:rPr>
          <w:rFonts w:ascii="Times New Roman" w:eastAsia="Times New Roman" w:hAnsi="Times New Roman" w:cs="Times New Roman"/>
          <w:kern w:val="0"/>
          <w:sz w:val="24"/>
          <w:szCs w:val="24"/>
          <w:lang w:eastAsia="ar-SA"/>
          <w14:ligatures w14:val="none"/>
        </w:rPr>
        <w:t xml:space="preserve"> ustawy </w:t>
      </w:r>
      <w:r w:rsidR="0040518D">
        <w:rPr>
          <w:rFonts w:ascii="Times New Roman" w:eastAsia="Times New Roman" w:hAnsi="Times New Roman" w:cs="Times New Roman"/>
          <w:kern w:val="0"/>
          <w:sz w:val="24"/>
          <w:szCs w:val="24"/>
          <w:lang w:eastAsia="ar-SA"/>
          <w14:ligatures w14:val="none"/>
        </w:rPr>
        <w:t xml:space="preserve"> </w:t>
      </w:r>
      <w:r w:rsidRPr="00015C5D">
        <w:rPr>
          <w:rFonts w:ascii="Times New Roman" w:eastAsia="Times New Roman" w:hAnsi="Times New Roman" w:cs="Times New Roman"/>
          <w:kern w:val="0"/>
          <w:sz w:val="24"/>
          <w:szCs w:val="24"/>
          <w:lang w:eastAsia="ar-SA"/>
          <w14:ligatures w14:val="none"/>
        </w:rPr>
        <w:t>z dnia z dnia 13 września 1996 r. o utrzymaniu czystości i porządku w gminach (tj. Dz. U. z 2022 r. poz. 2519 ze zmianami, dalej: „</w:t>
      </w:r>
      <w:proofErr w:type="spellStart"/>
      <w:r w:rsidRPr="00015C5D">
        <w:rPr>
          <w:rFonts w:ascii="Times New Roman" w:eastAsia="Times New Roman" w:hAnsi="Times New Roman" w:cs="Times New Roman"/>
          <w:kern w:val="0"/>
          <w:sz w:val="24"/>
          <w:szCs w:val="24"/>
          <w:lang w:eastAsia="ar-SA"/>
          <w14:ligatures w14:val="none"/>
        </w:rPr>
        <w:t>u.c.p.g</w:t>
      </w:r>
      <w:proofErr w:type="spellEnd"/>
      <w:r w:rsidRPr="00015C5D">
        <w:rPr>
          <w:rFonts w:ascii="Times New Roman" w:eastAsia="Times New Roman" w:hAnsi="Times New Roman" w:cs="Times New Roman"/>
          <w:kern w:val="0"/>
          <w:sz w:val="24"/>
          <w:szCs w:val="24"/>
          <w:lang w:eastAsia="ar-SA"/>
          <w14:ligatures w14:val="none"/>
        </w:rPr>
        <w:t>.”)</w:t>
      </w:r>
    </w:p>
    <w:p w14:paraId="79E93644" w14:textId="77777777" w:rsidR="00B12A5F" w:rsidRPr="00B12A5F" w:rsidRDefault="00B12A5F" w:rsidP="00B12A5F">
      <w:pPr>
        <w:suppressAutoHyphens/>
        <w:autoSpaceDE w:val="0"/>
        <w:spacing w:after="128" w:line="288" w:lineRule="auto"/>
        <w:ind w:left="720"/>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11104F04" w14:textId="77777777" w:rsidTr="00321267">
        <w:tc>
          <w:tcPr>
            <w:tcW w:w="9703" w:type="dxa"/>
            <w:shd w:val="clear" w:color="auto" w:fill="E7E6E6"/>
          </w:tcPr>
          <w:p w14:paraId="02D3C3EF"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OBOWIĄZKI SPRAWOZDAWCZO-INFORMACYJNE</w:t>
            </w:r>
          </w:p>
        </w:tc>
      </w:tr>
    </w:tbl>
    <w:p w14:paraId="39B3FFDB" w14:textId="77777777" w:rsidR="00B12A5F" w:rsidRPr="00B12A5F" w:rsidRDefault="00B12A5F" w:rsidP="00B12A5F">
      <w:pPr>
        <w:spacing w:after="0" w:line="288" w:lineRule="auto"/>
        <w:jc w:val="both"/>
        <w:rPr>
          <w:rFonts w:ascii="Times New Roman" w:eastAsia="Times New Roman" w:hAnsi="Times New Roman" w:cs="Times New Roman"/>
          <w:kern w:val="0"/>
          <w:sz w:val="24"/>
          <w:szCs w:val="24"/>
          <w:lang w:eastAsia="ar-SA"/>
          <w14:ligatures w14:val="none"/>
        </w:rPr>
      </w:pPr>
    </w:p>
    <w:p w14:paraId="496B5644" w14:textId="77777777" w:rsidR="00B12A5F" w:rsidRPr="00B12A5F" w:rsidRDefault="00B12A5F">
      <w:pPr>
        <w:numPr>
          <w:ilvl w:val="0"/>
          <w:numId w:val="5"/>
        </w:numPr>
        <w:suppressAutoHyphens/>
        <w:spacing w:after="0" w:line="288" w:lineRule="auto"/>
        <w:jc w:val="both"/>
        <w:rPr>
          <w:rFonts w:ascii="Times New Roman" w:eastAsia="Calibri" w:hAnsi="Times New Roman" w:cs="Times New Roman"/>
          <w:kern w:val="0"/>
          <w:sz w:val="24"/>
          <w:szCs w:val="24"/>
          <w14:ligatures w14:val="none"/>
        </w:rPr>
      </w:pPr>
      <w:r w:rsidRPr="00B12A5F">
        <w:rPr>
          <w:rFonts w:ascii="Times New Roman" w:eastAsia="Times New Roman" w:hAnsi="Times New Roman" w:cs="Times New Roman"/>
          <w:kern w:val="0"/>
          <w:sz w:val="24"/>
          <w:szCs w:val="24"/>
          <w:lang w:eastAsia="ar-SA"/>
          <w14:ligatures w14:val="none"/>
        </w:rPr>
        <w:t>Niezależnie od obowiązków sprawozdawczo-informacyjnych, obejmujących również obowiązki ewidencyjne, ciążących na Wykonawcy oraz operatorach zarządzających miejscami przyjmowania odpadów komunalnych z mocy prawa, Wykonawca oraz operatorzy miejsc przyjmowania odpadów komunalnych w toku realizacji zamówienia obowiązani są do realizacji następujących obowiązków względem Zamawiającego (w tym za pośrednictwem operatora odbioru odpadów komunalnych):</w:t>
      </w:r>
    </w:p>
    <w:p w14:paraId="53C3A8DA" w14:textId="77777777" w:rsidR="00015C5D" w:rsidRDefault="00B12A5F" w:rsidP="00015C5D">
      <w:pPr>
        <w:numPr>
          <w:ilvl w:val="0"/>
          <w:numId w:val="6"/>
        </w:numPr>
        <w:suppressAutoHyphens/>
        <w:spacing w:after="0" w:line="288" w:lineRule="auto"/>
        <w:contextualSpacing/>
        <w:jc w:val="both"/>
        <w:rPr>
          <w:rFonts w:ascii="Times New Roman" w:eastAsia="Times New Roman" w:hAnsi="Times New Roman" w:cs="Times New Roman"/>
          <w:kern w:val="0"/>
          <w:sz w:val="24"/>
          <w:szCs w:val="24"/>
          <w:lang w:eastAsia="ar-SA"/>
          <w14:ligatures w14:val="none"/>
        </w:rPr>
      </w:pPr>
      <w:bookmarkStart w:id="3" w:name="_Hlk47603567"/>
      <w:r w:rsidRPr="00B12A5F">
        <w:rPr>
          <w:rFonts w:ascii="Times New Roman" w:eastAsia="Times New Roman" w:hAnsi="Times New Roman" w:cs="Times New Roman"/>
          <w:kern w:val="0"/>
          <w:sz w:val="24"/>
          <w:szCs w:val="24"/>
          <w:lang w:eastAsia="ar-SA"/>
          <w14:ligatures w14:val="none"/>
        </w:rPr>
        <w:t xml:space="preserve">bieżącego dokumentowania wszystkich dostarczonych i przekazanych odpadów komunalnych. </w:t>
      </w:r>
    </w:p>
    <w:p w14:paraId="048EC27C" w14:textId="4E0C952C" w:rsidR="00B12A5F" w:rsidRPr="00B12A5F" w:rsidRDefault="00B12A5F" w:rsidP="00015C5D">
      <w:pPr>
        <w:numPr>
          <w:ilvl w:val="0"/>
          <w:numId w:val="6"/>
        </w:numPr>
        <w:suppressAutoHyphens/>
        <w:spacing w:after="0" w:line="288" w:lineRule="auto"/>
        <w:contextualSpacing/>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przekazywania informacji o dostarczonych odpadach komunalnych, które zostały poddane procesowi przygotowania do ponownego użycia, recyklingu lub przekazane w tym celu innemu posiadaczowi odpadów, w terminach zgodnych z art. 9oa ustawy o utrzymaniu czystości i porządku w gminach,</w:t>
      </w:r>
    </w:p>
    <w:p w14:paraId="44DE3ADD" w14:textId="77777777" w:rsidR="00B12A5F" w:rsidRPr="00B12A5F" w:rsidRDefault="00B12A5F">
      <w:pPr>
        <w:numPr>
          <w:ilvl w:val="0"/>
          <w:numId w:val="6"/>
        </w:numPr>
        <w:suppressAutoHyphens/>
        <w:spacing w:after="0" w:line="288" w:lineRule="auto"/>
        <w:contextualSpacing/>
        <w:jc w:val="both"/>
        <w:rPr>
          <w:rFonts w:ascii="Times New Roman" w:eastAsia="Times New Roman" w:hAnsi="Times New Roman" w:cs="Times New Roman"/>
          <w:kern w:val="0"/>
          <w:sz w:val="24"/>
          <w:szCs w:val="24"/>
          <w:lang w:eastAsia="ar-SA"/>
          <w14:ligatures w14:val="none"/>
        </w:rPr>
      </w:pPr>
      <w:r w:rsidRPr="00B12A5F">
        <w:rPr>
          <w:rFonts w:ascii="Times New Roman" w:eastAsia="Calibri" w:hAnsi="Times New Roman" w:cs="Times New Roman"/>
          <w:kern w:val="0"/>
          <w:sz w:val="24"/>
          <w:szCs w:val="24"/>
          <w14:ligatures w14:val="none"/>
        </w:rPr>
        <w:t>sporządzania innych dokumentów, jeżeli ich przygotowanie stanie się wymagane w trakcie realizacji przedmiotu zamówienia (na podstawie powszechnie obowiązujących przepisów prawa) dla podmiotów realizujących usługi zagospodarowania odpadów,</w:t>
      </w:r>
    </w:p>
    <w:p w14:paraId="37525A41" w14:textId="2B4BFD93" w:rsidR="00B12A5F" w:rsidRPr="00A95245" w:rsidRDefault="00B12A5F" w:rsidP="00A95245">
      <w:pPr>
        <w:numPr>
          <w:ilvl w:val="0"/>
          <w:numId w:val="6"/>
        </w:numPr>
        <w:suppressAutoHyphens/>
        <w:spacing w:after="0" w:line="288" w:lineRule="auto"/>
        <w:contextualSpacing/>
        <w:jc w:val="both"/>
        <w:rPr>
          <w:rFonts w:ascii="Times New Roman" w:eastAsia="Times New Roman" w:hAnsi="Times New Roman" w:cs="Times New Roman"/>
          <w:kern w:val="0"/>
          <w:sz w:val="24"/>
          <w:szCs w:val="24"/>
          <w:lang w:eastAsia="ar-SA"/>
          <w14:ligatures w14:val="none"/>
        </w:rPr>
      </w:pPr>
      <w:r w:rsidRPr="00B12A5F">
        <w:rPr>
          <w:rFonts w:ascii="Times New Roman" w:eastAsia="Calibri" w:hAnsi="Times New Roman" w:cs="Times New Roman"/>
          <w:kern w:val="0"/>
          <w:sz w:val="24"/>
          <w:szCs w:val="24"/>
          <w14:ligatures w14:val="none"/>
        </w:rPr>
        <w:lastRenderedPageBreak/>
        <w:t>przekazywania, na żądanie Zamawiającego i w terminach przez niego wyznaczonych nie krótszych niż 2 dni robocze, wszelkich dokumentów potwierdzających realizację zamówienia zgodnie z określonymi przez Zamawiającego wymaganiami i przepisami prawa.</w:t>
      </w:r>
    </w:p>
    <w:bookmarkEnd w:id="3"/>
    <w:p w14:paraId="7E1AB548" w14:textId="77777777" w:rsidR="00B12A5F" w:rsidRPr="00B12A5F" w:rsidRDefault="00B12A5F">
      <w:pPr>
        <w:numPr>
          <w:ilvl w:val="0"/>
          <w:numId w:val="5"/>
        </w:numPr>
        <w:suppressAutoHyphens/>
        <w:autoSpaceDE w:val="0"/>
        <w:spacing w:after="0"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Zamawiający może żądać od Wykonawcy oraz operatorów zarządzających miejscami przyjmowania odpadów, wyjaśnień ustnych oraz pisemnych, a także okazania do wglądu oryginałów lub kopii dokumentów potwierdzonych za zgodność z oryginałem związanych z wykonywaniem przedmiotu zamówienia a Wykonawca zobowiązany jest do przekazania żądanych informacji i dokumentów w terminie wskazanym przez Zamawiającego nie krótszym niż 2 dni robocze. </w:t>
      </w:r>
    </w:p>
    <w:p w14:paraId="61A98A3C" w14:textId="77777777" w:rsidR="00B12A5F" w:rsidRPr="00B12A5F" w:rsidRDefault="00B12A5F" w:rsidP="00B12A5F">
      <w:pPr>
        <w:suppressAutoHyphens/>
        <w:autoSpaceDE w:val="0"/>
        <w:spacing w:after="0" w:line="288" w:lineRule="auto"/>
        <w:ind w:left="360"/>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01145BD6" w14:textId="77777777" w:rsidTr="00321267">
        <w:tc>
          <w:tcPr>
            <w:tcW w:w="9703" w:type="dxa"/>
            <w:shd w:val="clear" w:color="auto" w:fill="E7E6E6"/>
          </w:tcPr>
          <w:p w14:paraId="40290793"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WYMOGI W ZAKRESIE ZATRUDNIENIA</w:t>
            </w:r>
          </w:p>
        </w:tc>
      </w:tr>
    </w:tbl>
    <w:p w14:paraId="0513D486" w14:textId="77777777" w:rsidR="00B12A5F" w:rsidRPr="00B12A5F" w:rsidRDefault="00B12A5F" w:rsidP="00B12A5F">
      <w:pPr>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p>
    <w:p w14:paraId="7EBE5804" w14:textId="77777777" w:rsidR="00A04B72" w:rsidRDefault="00033935" w:rsidP="00033935">
      <w:pPr>
        <w:pStyle w:val="Akapitzlist"/>
        <w:numPr>
          <w:ilvl w:val="3"/>
          <w:numId w:val="5"/>
        </w:numPr>
        <w:suppressAutoHyphens/>
        <w:spacing w:after="0" w:line="288" w:lineRule="auto"/>
        <w:ind w:left="426"/>
        <w:jc w:val="both"/>
        <w:rPr>
          <w:rFonts w:ascii="Times New Roman" w:eastAsia="Times New Roman" w:hAnsi="Times New Roman"/>
          <w:sz w:val="24"/>
          <w:szCs w:val="24"/>
          <w:lang w:eastAsia="ar-SA"/>
        </w:rPr>
      </w:pPr>
      <w:r w:rsidRPr="00A04B72">
        <w:rPr>
          <w:rFonts w:ascii="Times New Roman" w:eastAsia="Times New Roman" w:hAnsi="Times New Roman"/>
          <w:sz w:val="24"/>
          <w:szCs w:val="24"/>
          <w:lang w:eastAsia="ar-SA"/>
        </w:rPr>
        <w:t>Na podstawie art. 95 ustawy Prawo zamówień publicznych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w wykonywaniem zamówienia - osób wykonujących czynności w zakresie procesu zagospodarowania dostarczonych odpadów komunalnych, tj. przyjęcie dostarczonych odpadów i ważenie dostarczonych odpadów, o ile mieszczą się one w zakresie czynności o których mowa w art. 22 § 1 Kodeksu Pracy.</w:t>
      </w:r>
    </w:p>
    <w:p w14:paraId="1CF537E8" w14:textId="390CCD64" w:rsidR="00B12A5F" w:rsidRPr="00A04B72" w:rsidRDefault="00033935" w:rsidP="00033935">
      <w:pPr>
        <w:pStyle w:val="Akapitzlist"/>
        <w:numPr>
          <w:ilvl w:val="3"/>
          <w:numId w:val="5"/>
        </w:numPr>
        <w:suppressAutoHyphens/>
        <w:spacing w:after="0" w:line="288" w:lineRule="auto"/>
        <w:ind w:left="426"/>
        <w:jc w:val="both"/>
        <w:rPr>
          <w:rFonts w:ascii="Times New Roman" w:eastAsia="Times New Roman" w:hAnsi="Times New Roman"/>
          <w:sz w:val="24"/>
          <w:szCs w:val="24"/>
          <w:lang w:eastAsia="ar-SA"/>
        </w:rPr>
      </w:pPr>
      <w:r w:rsidRPr="00A04B72">
        <w:rPr>
          <w:rFonts w:ascii="Times New Roman" w:eastAsia="Times New Roman" w:hAnsi="Times New Roman"/>
          <w:sz w:val="24"/>
          <w:szCs w:val="24"/>
          <w:lang w:eastAsia="ar-SA"/>
        </w:rPr>
        <w:t xml:space="preserve">Zgodnie z art. 438 ustawy PZP dla udokumentowania tego faktu w </w:t>
      </w:r>
      <w:r w:rsidRPr="00A04B72">
        <w:rPr>
          <w:rFonts w:ascii="Times New Roman" w:eastAsia="Times New Roman" w:hAnsi="Times New Roman"/>
          <w:b/>
          <w:bCs/>
          <w:sz w:val="24"/>
          <w:szCs w:val="24"/>
          <w:lang w:eastAsia="ar-SA"/>
        </w:rPr>
        <w:t>terminie 7 dni od podpisania umowy</w:t>
      </w:r>
      <w:r w:rsidRPr="00A04B72">
        <w:rPr>
          <w:rFonts w:ascii="Times New Roman" w:eastAsia="Times New Roman" w:hAnsi="Times New Roman"/>
          <w:sz w:val="24"/>
          <w:szCs w:val="24"/>
          <w:lang w:eastAsia="ar-SA"/>
        </w:rPr>
        <w:t xml:space="preserve"> wykonawca zobowiązany jest do przedłożenia zamawiającemu wykazu osób zatrudnionych przy realizacji zamówienia na podstawie umowy o pracę. Wykaz ten powinien zawierać co najmniej dane osobowe niezbędne do weryfikacji zatrudnienia na podstawie umowy 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 związku z powyższym wykonawca musi na każde wezwanie przedstawić Zamawiającemu dokumenty potwierdzające zatrudnianie tych osób na umowę o pracę w szczególności poświadczoną za zgodność 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 Bez przedstawienia powyższego dokumentu osoby, które muszą być zatrudnione na umowę o pracę nie będą mogły wykonywać pracy z winy Wykonawcy. Jeżeli </w:t>
      </w:r>
      <w:r w:rsidR="005E6D37">
        <w:rPr>
          <w:rFonts w:ascii="Times New Roman" w:eastAsia="Times New Roman" w:hAnsi="Times New Roman"/>
          <w:sz w:val="24"/>
          <w:szCs w:val="24"/>
          <w:lang w:eastAsia="ar-SA"/>
        </w:rPr>
        <w:t>czynności związane bezpośrednio z zagospodarowaniem odpadów wykonywać</w:t>
      </w:r>
      <w:r w:rsidRPr="00A04B72">
        <w:rPr>
          <w:rFonts w:ascii="Times New Roman" w:eastAsia="Times New Roman" w:hAnsi="Times New Roman"/>
          <w:sz w:val="24"/>
          <w:szCs w:val="24"/>
          <w:lang w:eastAsia="ar-SA"/>
        </w:rPr>
        <w:t xml:space="preserve"> będzie osoba, która nie jest zatrudniona na umowę o pracę co zostanie ustalone przez zamawiającego lub jego przedstawicieli osoba taka będzie musiała zaprzestać wykonywania usługi a wykonawca zapłaci zamawiającemu tytułem kary umownej 1 000,00 zł za każdy taki przypadek. Fakt taki  musi </w:t>
      </w:r>
      <w:r w:rsidRPr="00A04B72">
        <w:rPr>
          <w:rFonts w:ascii="Times New Roman" w:eastAsia="Times New Roman" w:hAnsi="Times New Roman"/>
          <w:sz w:val="24"/>
          <w:szCs w:val="24"/>
          <w:lang w:eastAsia="ar-SA"/>
        </w:rPr>
        <w:lastRenderedPageBreak/>
        <w:t>zostać potwierdzony pisemną notatką sporządzoną przez przedstawicieli Zamawiającego. Notatka nie musi być podpisana przez Wykonawcę lub jego przedstawicieli.</w:t>
      </w:r>
    </w:p>
    <w:p w14:paraId="1683496B" w14:textId="77777777" w:rsidR="00033935" w:rsidRPr="00B12A5F" w:rsidRDefault="00033935" w:rsidP="00033935">
      <w:pPr>
        <w:suppressAutoHyphens/>
        <w:spacing w:after="0" w:line="288" w:lineRule="auto"/>
        <w:jc w:val="both"/>
        <w:rPr>
          <w:rFonts w:ascii="Times New Roman" w:eastAsia="Times New Roman" w:hAnsi="Times New Roman" w:cs="Times New Roman"/>
          <w:kern w:val="0"/>
          <w:sz w:val="24"/>
          <w:szCs w:val="24"/>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12A5F" w:rsidRPr="00B12A5F" w14:paraId="55BF7373" w14:textId="77777777" w:rsidTr="00321267">
        <w:tc>
          <w:tcPr>
            <w:tcW w:w="9703" w:type="dxa"/>
            <w:shd w:val="clear" w:color="auto" w:fill="E7E6E6"/>
          </w:tcPr>
          <w:p w14:paraId="066E6FB0" w14:textId="77777777" w:rsidR="00B12A5F" w:rsidRPr="00B12A5F" w:rsidRDefault="00B12A5F">
            <w:pPr>
              <w:numPr>
                <w:ilvl w:val="0"/>
                <w:numId w:val="20"/>
              </w:num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B12A5F">
              <w:rPr>
                <w:rFonts w:ascii="Times New Roman" w:eastAsia="Times New Roman" w:hAnsi="Times New Roman" w:cs="Times New Roman"/>
                <w:b/>
                <w:kern w:val="0"/>
                <w:sz w:val="24"/>
                <w:szCs w:val="24"/>
                <w:lang w:eastAsia="ar-SA"/>
                <w14:ligatures w14:val="none"/>
              </w:rPr>
              <w:t>OBOWIĄZKI WYKONAWCY W ZAKRESIE KONTROLI</w:t>
            </w:r>
          </w:p>
        </w:tc>
      </w:tr>
    </w:tbl>
    <w:p w14:paraId="2CBCEBAE" w14:textId="77777777" w:rsidR="00B12A5F" w:rsidRPr="00B12A5F" w:rsidRDefault="00B12A5F" w:rsidP="00B12A5F">
      <w:pPr>
        <w:suppressAutoHyphens/>
        <w:spacing w:after="0" w:line="288" w:lineRule="auto"/>
        <w:rPr>
          <w:rFonts w:ascii="Times New Roman" w:eastAsia="Times New Roman" w:hAnsi="Times New Roman" w:cs="Times New Roman"/>
          <w:kern w:val="0"/>
          <w:sz w:val="24"/>
          <w:szCs w:val="24"/>
          <w:lang w:eastAsia="ar-SA"/>
          <w14:ligatures w14:val="none"/>
        </w:rPr>
      </w:pPr>
    </w:p>
    <w:p w14:paraId="0A5116DD" w14:textId="5F209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Zamawiający ma prawo do przeprowadzania kontroli sposobu i prawidłowości wykonania zamówienia przez Wykonawcę lub operatorów miejsca przyjmowania odpadów. Kontroli podlegają w szczególności: zgodność wykonywania zamówienia z wymogami ustanowionymi w dokumentach zamówienia oraz z przepisami prawa, sposób i prawidłowość utrzymania</w:t>
      </w:r>
      <w:r w:rsidR="005007DA">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 i eksploatacji instalacji lub stacji przeładunkowej. Zamawiający zastrzega sobie prawo udziału w kontroli podmiotów trzecich upoważnionych przez Zamawiającego. </w:t>
      </w:r>
    </w:p>
    <w:p w14:paraId="63E6C379"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 przypadku gdy Wykonawca realizuje umowę przy pomocy podwykonawców, uprawnienie Zamawiającego do przeprowadzenia kontroli i żądania przedstawienia informacji lub dokumentów w terminie wyznaczonym przez Zamawiającego dotyczy również podwykonawców. </w:t>
      </w:r>
    </w:p>
    <w:p w14:paraId="26E5D2B9" w14:textId="6612963C"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 przypadku, gdy Zamawiający podczas przeprowadzania kontroli stwierdzi, że Wykonawca lub podwykonawca nie wykonuje przedmiotu zamówienia zgodnie z wymogami określonymi </w:t>
      </w:r>
      <w:r w:rsidR="006A73BD">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w dokumentach zamówienia lub przepisami prawa, w sporządzanym protokole kontroli, wyszczególni nieprawidłowości, określi zalecenia pokontrolne i wskaże terminy ich wykonania. </w:t>
      </w:r>
    </w:p>
    <w:p w14:paraId="59D1CDE9"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Wykonawca lub podwykonawca jest uprawniony do składania zastrzeżeń do ustaleń kontroli, protokołu kontroli, o której mowa w ust. 3 lub 4 oraz zaleceń pokontrolnych i terminów ich wykonania. </w:t>
      </w:r>
    </w:p>
    <w:p w14:paraId="60D54127"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Zalecenia pokontrolne Zamawiającego przedstawione po przeprowadzonej kontroli są wiążące dla Wykonawcy, o ile w terminie 21 dni od doręczenia protokołu kontroli nie doręczono Zamawiającemu pisemnych zastrzeżeń dotyczących ustaleń kontroli. </w:t>
      </w:r>
    </w:p>
    <w:p w14:paraId="70316961"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 przypadku wniesienia przez Wykonawcę zastrzeżeń dotyczących ustaleń kontroli, Zamawiający w terminie 14 dni ustosunkuje się do zgłoszonych zastrzeżeń oraz przedstawi wnoszącemu zastrzeżenia ostateczny protokół kontroli. </w:t>
      </w:r>
    </w:p>
    <w:p w14:paraId="32A4A3E0"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Strony dołożą wszelkich starań, aby wykonanie zaleceń pokontrolnych służyło zapewnieniu najwyższej jakości realizacji zamówienia i optymalizacji kosztów oraz aby zalecenia pokontrolne zostały wykonane. </w:t>
      </w:r>
    </w:p>
    <w:p w14:paraId="712FA91B" w14:textId="77777777" w:rsidR="00B12A5F" w:rsidRPr="00B12A5F" w:rsidRDefault="00B12A5F">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 xml:space="preserve">Wykonawca zobowiązany jest, po upływie terminów na wykonanie zaleceń pokontrolnych, przedstawić Zamawiającemu sprawozdanie z wykonania tych zaleceń. </w:t>
      </w:r>
    </w:p>
    <w:p w14:paraId="4FE7A382" w14:textId="33D6883E" w:rsidR="008352D7" w:rsidRPr="005007DA" w:rsidRDefault="00B12A5F" w:rsidP="005007DA">
      <w:pPr>
        <w:numPr>
          <w:ilvl w:val="0"/>
          <w:numId w:val="14"/>
        </w:numPr>
        <w:suppressAutoHyphens/>
        <w:autoSpaceDE w:val="0"/>
        <w:spacing w:after="128" w:line="288" w:lineRule="auto"/>
        <w:jc w:val="both"/>
        <w:rPr>
          <w:rFonts w:ascii="Times New Roman" w:eastAsia="Times New Roman" w:hAnsi="Times New Roman" w:cs="Times New Roman"/>
          <w:kern w:val="0"/>
          <w:sz w:val="24"/>
          <w:szCs w:val="24"/>
          <w:lang w:eastAsia="ar-SA"/>
          <w14:ligatures w14:val="none"/>
        </w:rPr>
      </w:pPr>
      <w:r w:rsidRPr="00B12A5F">
        <w:rPr>
          <w:rFonts w:ascii="Times New Roman" w:eastAsia="Times New Roman" w:hAnsi="Times New Roman" w:cs="Times New Roman"/>
          <w:kern w:val="0"/>
          <w:sz w:val="24"/>
          <w:szCs w:val="24"/>
          <w:lang w:eastAsia="ar-SA"/>
          <w14:ligatures w14:val="none"/>
        </w:rPr>
        <w:t>Zamawiający w celu weryfikacji wykonania zaleceń pokontrolnych w terminach wskazanych</w:t>
      </w:r>
      <w:r w:rsidR="00A04B72">
        <w:rPr>
          <w:rFonts w:ascii="Times New Roman" w:eastAsia="Times New Roman" w:hAnsi="Times New Roman" w:cs="Times New Roman"/>
          <w:kern w:val="0"/>
          <w:sz w:val="24"/>
          <w:szCs w:val="24"/>
          <w:lang w:eastAsia="ar-SA"/>
          <w14:ligatures w14:val="none"/>
        </w:rPr>
        <w:t xml:space="preserve">              </w:t>
      </w:r>
      <w:r w:rsidRPr="00B12A5F">
        <w:rPr>
          <w:rFonts w:ascii="Times New Roman" w:eastAsia="Times New Roman" w:hAnsi="Times New Roman" w:cs="Times New Roman"/>
          <w:kern w:val="0"/>
          <w:sz w:val="24"/>
          <w:szCs w:val="24"/>
          <w:lang w:eastAsia="ar-SA"/>
          <w14:ligatures w14:val="none"/>
        </w:rPr>
        <w:t xml:space="preserve"> w protokole kontroli, może przeprowadzić ponowną kontrolę, potwierdzając jej przeprowadzenie protokołem kontroli. </w:t>
      </w:r>
    </w:p>
    <w:sectPr w:rsidR="008352D7" w:rsidRPr="005007DA" w:rsidSect="00C95042">
      <w:headerReference w:type="default" r:id="rId8"/>
      <w:footerReference w:type="default" r:id="rId9"/>
      <w:pgSz w:w="11906" w:h="16838"/>
      <w:pgMar w:top="1418" w:right="924" w:bottom="777" w:left="1418" w:header="709"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5FCF" w14:textId="77777777" w:rsidR="003C381E" w:rsidRDefault="003C381E" w:rsidP="00B12A5F">
      <w:pPr>
        <w:spacing w:after="0" w:line="240" w:lineRule="auto"/>
      </w:pPr>
      <w:r>
        <w:separator/>
      </w:r>
    </w:p>
  </w:endnote>
  <w:endnote w:type="continuationSeparator" w:id="0">
    <w:p w14:paraId="74D6CC81" w14:textId="77777777" w:rsidR="003C381E" w:rsidRDefault="003C381E" w:rsidP="00B1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841E" w14:textId="77777777" w:rsidR="00FA2C43" w:rsidRDefault="00000000">
    <w:pPr>
      <w:pStyle w:val="Stopka"/>
      <w:jc w:val="center"/>
    </w:pPr>
    <w:r>
      <w:fldChar w:fldCharType="begin"/>
    </w:r>
    <w:r>
      <w:instrText>PAGE   \* MERGEFORMAT</w:instrText>
    </w:r>
    <w:r>
      <w:fldChar w:fldCharType="separate"/>
    </w:r>
    <w:r>
      <w:rPr>
        <w:noProof/>
      </w:rPr>
      <w:t>128</w:t>
    </w:r>
    <w:r>
      <w:fldChar w:fldCharType="end"/>
    </w:r>
  </w:p>
  <w:p w14:paraId="1CD3331D" w14:textId="77777777" w:rsidR="00FA2C4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872A" w14:textId="77777777" w:rsidR="003C381E" w:rsidRDefault="003C381E" w:rsidP="00B12A5F">
      <w:pPr>
        <w:spacing w:after="0" w:line="240" w:lineRule="auto"/>
      </w:pPr>
      <w:r>
        <w:separator/>
      </w:r>
    </w:p>
  </w:footnote>
  <w:footnote w:type="continuationSeparator" w:id="0">
    <w:p w14:paraId="20128DB0" w14:textId="77777777" w:rsidR="003C381E" w:rsidRDefault="003C381E" w:rsidP="00B12A5F">
      <w:pPr>
        <w:spacing w:after="0" w:line="240" w:lineRule="auto"/>
      </w:pPr>
      <w:r>
        <w:continuationSeparator/>
      </w:r>
    </w:p>
  </w:footnote>
  <w:footnote w:id="1">
    <w:p w14:paraId="5B5F36D5" w14:textId="77777777" w:rsidR="00B12A5F" w:rsidRPr="00CD1590" w:rsidRDefault="00B12A5F" w:rsidP="00B12A5F">
      <w:pPr>
        <w:pStyle w:val="Tekstprzypisudolnego"/>
        <w:rPr>
          <w:lang w:val="pl-PL"/>
        </w:rPr>
      </w:pPr>
      <w:r>
        <w:rPr>
          <w:rStyle w:val="Odwoanieprzypisudolnego"/>
        </w:rPr>
        <w:footnoteRef/>
      </w:r>
      <w:r>
        <w:t xml:space="preserve"> </w:t>
      </w:r>
      <w:r>
        <w:rPr>
          <w:lang w:val="pl-PL"/>
        </w:rPr>
        <w:t>W przypadku kilku miejsc przyjmowania odpadów wymogi stosuje się odpowiednio do każdego z miejsc.</w:t>
      </w:r>
    </w:p>
  </w:footnote>
  <w:footnote w:id="2">
    <w:p w14:paraId="589E95F6" w14:textId="0DE2C521" w:rsidR="00B12A5F" w:rsidRPr="0071592C" w:rsidRDefault="00B12A5F" w:rsidP="00B12A5F">
      <w:pPr>
        <w:pStyle w:val="Tekstprzypisudolnego"/>
        <w:jc w:val="both"/>
      </w:pPr>
      <w:r w:rsidRPr="0071592C">
        <w:rPr>
          <w:rStyle w:val="Odwoanieprzypisudolnego"/>
        </w:rPr>
        <w:footnoteRef/>
      </w:r>
      <w:r w:rsidRPr="0071592C">
        <w:t xml:space="preserve"> </w:t>
      </w:r>
      <w:bookmarkStart w:id="2" w:name="_Hlk140750428"/>
      <w:r w:rsidRPr="0071592C">
        <w:rPr>
          <w:lang w:eastAsia="en-US"/>
        </w:rPr>
        <w:t xml:space="preserve">Odległość należy zmierzyć jako najkrótszą długość trasy drogami publicznymi (nie drogami wewnętrznymi polnymi itp. dla pojazdów o masie całkowitej 10 t i więcej) od instalacji/ stacji przeładunkowej do siedziby Zamawiającego (właściwego ze względu na cześć zamówienia). Odległość należy zmierzyć za pomocą Google </w:t>
      </w:r>
      <w:proofErr w:type="spellStart"/>
      <w:r w:rsidRPr="0071592C">
        <w:rPr>
          <w:lang w:eastAsia="en-US"/>
        </w:rPr>
        <w:t>Maps</w:t>
      </w:r>
      <w:proofErr w:type="spellEnd"/>
      <w:r w:rsidRPr="0071592C">
        <w:rPr>
          <w:lang w:eastAsia="en-US"/>
        </w:rPr>
        <w:t xml:space="preserve"> dostępnej pod linkiem: </w:t>
      </w:r>
      <w:hyperlink r:id="rId1" w:history="1">
        <w:r w:rsidRPr="0071592C">
          <w:rPr>
            <w:rStyle w:val="Hipercze"/>
            <w:lang w:eastAsia="en-US"/>
          </w:rPr>
          <w:t>https://www.google.pl/maps/preview</w:t>
        </w:r>
      </w:hyperlink>
      <w:r w:rsidRPr="0071592C">
        <w:rPr>
          <w:lang w:eastAsia="en-US"/>
        </w:rPr>
        <w:t xml:space="preserve"> i dołączyć do oferty </w:t>
      </w:r>
      <w:proofErr w:type="spellStart"/>
      <w:r w:rsidRPr="0071592C">
        <w:rPr>
          <w:lang w:eastAsia="en-US"/>
        </w:rPr>
        <w:t>printscreen</w:t>
      </w:r>
      <w:proofErr w:type="spellEnd"/>
      <w:r w:rsidRPr="0071592C">
        <w:rPr>
          <w:lang w:eastAsia="en-US"/>
        </w:rPr>
        <w:t>. Zamawiający jest uprawniony do weryfikacji wskazanej przez Wykonawcę odległości</w:t>
      </w:r>
      <w:bookmarkEnd w:id="2"/>
      <w:r w:rsidR="006B182B">
        <w:rPr>
          <w:lang w:val="pl-PL" w:eastAsia="en-US"/>
        </w:rPr>
        <w:t>.</w:t>
      </w:r>
      <w:r w:rsidRPr="0071592C">
        <w:rPr>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179" w14:textId="4DDE9E94" w:rsidR="00FA2C43" w:rsidRPr="0071592C" w:rsidRDefault="00000000" w:rsidP="0071592C">
    <w:pPr>
      <w:jc w:val="right"/>
      <w:rPr>
        <w:sz w:val="20"/>
        <w:szCs w:val="20"/>
      </w:rPr>
    </w:pPr>
    <w:r>
      <w:rPr>
        <w:sz w:val="20"/>
        <w:szCs w:val="20"/>
      </w:rPr>
      <w:t>Załącznik nr</w:t>
    </w:r>
    <w:r w:rsidR="000F12CB">
      <w:rPr>
        <w:sz w:val="20"/>
        <w:szCs w:val="20"/>
      </w:rPr>
      <w:t xml:space="preserve"> 1 </w:t>
    </w:r>
    <w:r>
      <w:rPr>
        <w:sz w:val="20"/>
        <w:szCs w:val="20"/>
      </w:rPr>
      <w:t xml:space="preserve"> do Specyfikacji Warunków Zamówienia (SWZ) – Opis przedmiotu zamówienia (OPZ)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EB"/>
    <w:multiLevelType w:val="hybridMultilevel"/>
    <w:tmpl w:val="6EF2A4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D845BE"/>
    <w:multiLevelType w:val="hybridMultilevel"/>
    <w:tmpl w:val="4F34F8D2"/>
    <w:lvl w:ilvl="0" w:tplc="29D67E0E">
      <w:start w:val="1"/>
      <w:numFmt w:val="decimal"/>
      <w:lvlText w:val="%1."/>
      <w:lvlJc w:val="left"/>
      <w:pPr>
        <w:ind w:left="360" w:hanging="360"/>
      </w:pPr>
      <w:rPr>
        <w:rFonts w:hint="default"/>
      </w:rPr>
    </w:lvl>
    <w:lvl w:ilvl="1" w:tplc="55D431D6">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B53CBE"/>
    <w:multiLevelType w:val="hybridMultilevel"/>
    <w:tmpl w:val="FA32E4E4"/>
    <w:lvl w:ilvl="0" w:tplc="A8AA3704">
      <w:start w:val="1"/>
      <w:numFmt w:val="decimal"/>
      <w:lvlText w:val="%1)"/>
      <w:lvlJc w:val="left"/>
      <w:pPr>
        <w:ind w:left="643" w:hanging="360"/>
      </w:pPr>
      <w:rPr>
        <w:rFonts w:ascii="Times New Roman" w:eastAsia="Times New Roman" w:hAnsi="Times New Roman" w:cs="Times New Roman"/>
        <w:sz w:val="24"/>
      </w:rPr>
    </w:lvl>
    <w:lvl w:ilvl="1" w:tplc="607AA72A">
      <w:start w:val="1"/>
      <w:numFmt w:val="decimal"/>
      <w:lvlText w:val="%2)"/>
      <w:lvlJc w:val="left"/>
      <w:pPr>
        <w:ind w:left="785" w:hanging="360"/>
      </w:pPr>
      <w:rPr>
        <w:rFonts w:hint="default"/>
      </w:rPr>
    </w:lvl>
    <w:lvl w:ilvl="2" w:tplc="C0CE17D4">
      <w:start w:val="1"/>
      <w:numFmt w:val="decimal"/>
      <w:lvlText w:val="%3)"/>
      <w:lvlJc w:val="right"/>
      <w:pPr>
        <w:ind w:left="888" w:hanging="180"/>
      </w:pPr>
      <w:rPr>
        <w:rFonts w:ascii="Times New Roman" w:eastAsia="Times New Roman" w:hAnsi="Times New Roman" w:cs="Times New Roman"/>
      </w:rPr>
    </w:lvl>
    <w:lvl w:ilvl="3" w:tplc="79CE47F6">
      <w:start w:val="1"/>
      <w:numFmt w:val="lowerLetter"/>
      <w:suff w:val="space"/>
      <w:lvlText w:val="%4)"/>
      <w:lvlJc w:val="left"/>
      <w:pPr>
        <w:ind w:left="1069" w:hanging="360"/>
      </w:pPr>
      <w:rPr>
        <w:rFonts w:ascii="Times New Roman" w:eastAsia="Calibri" w:hAnsi="Times New Roman" w:cs="Times New Roman"/>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BE85AA7"/>
    <w:multiLevelType w:val="hybridMultilevel"/>
    <w:tmpl w:val="FA96CE5C"/>
    <w:lvl w:ilvl="0" w:tplc="1BE43F7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F44681"/>
    <w:multiLevelType w:val="hybridMultilevel"/>
    <w:tmpl w:val="1F7407CA"/>
    <w:lvl w:ilvl="0" w:tplc="350098F0">
      <w:start w:val="1"/>
      <w:numFmt w:val="decimal"/>
      <w:lvlText w:val="%1)"/>
      <w:lvlJc w:val="left"/>
      <w:pPr>
        <w:ind w:left="720" w:hanging="360"/>
      </w:pPr>
      <w:rPr>
        <w:rFonts w:ascii="Times New Roman" w:eastAsia="Times New Roman" w:hAnsi="Times New Roman" w:cs="Times New Roman"/>
        <w:color w:val="auto"/>
        <w:sz w:val="24"/>
        <w:szCs w:val="24"/>
      </w:rPr>
    </w:lvl>
    <w:lvl w:ilvl="1" w:tplc="04150019">
      <w:start w:val="1"/>
      <w:numFmt w:val="lowerLetter"/>
      <w:lvlText w:val="%2."/>
      <w:lvlJc w:val="left"/>
      <w:pPr>
        <w:ind w:left="1440" w:hanging="360"/>
      </w:pPr>
    </w:lvl>
    <w:lvl w:ilvl="2" w:tplc="C526E946">
      <w:start w:val="1"/>
      <w:numFmt w:val="decimal"/>
      <w:lvlText w:val="%3)"/>
      <w:lvlJc w:val="left"/>
      <w:pPr>
        <w:ind w:left="785" w:hanging="360"/>
      </w:pPr>
      <w:rPr>
        <w:rFonts w:hint="default"/>
        <w:color w:val="auto"/>
        <w:sz w:val="24"/>
        <w:szCs w:val="24"/>
      </w:rPr>
    </w:lvl>
    <w:lvl w:ilvl="3" w:tplc="1D98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843DA"/>
    <w:multiLevelType w:val="hybridMultilevel"/>
    <w:tmpl w:val="6FA4515E"/>
    <w:lvl w:ilvl="0" w:tplc="5E7631F0">
      <w:start w:val="4"/>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CB7D22"/>
    <w:multiLevelType w:val="hybridMultilevel"/>
    <w:tmpl w:val="DFBA6EA2"/>
    <w:lvl w:ilvl="0" w:tplc="A36287E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063E91"/>
    <w:multiLevelType w:val="hybridMultilevel"/>
    <w:tmpl w:val="F5E2A5EA"/>
    <w:lvl w:ilvl="0" w:tplc="607AA72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E5450"/>
    <w:multiLevelType w:val="hybridMultilevel"/>
    <w:tmpl w:val="68AE6D72"/>
    <w:lvl w:ilvl="0" w:tplc="49769948">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820175"/>
    <w:multiLevelType w:val="hybridMultilevel"/>
    <w:tmpl w:val="18141262"/>
    <w:lvl w:ilvl="0" w:tplc="36BAC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15477"/>
    <w:multiLevelType w:val="hybridMultilevel"/>
    <w:tmpl w:val="563A4950"/>
    <w:lvl w:ilvl="0" w:tplc="083057DA">
      <w:start w:val="1"/>
      <w:numFmt w:val="decimal"/>
      <w:lvlText w:val="%1)"/>
      <w:lvlJc w:val="left"/>
      <w:pPr>
        <w:ind w:left="785" w:hanging="360"/>
      </w:pPr>
      <w:rPr>
        <w:rFonts w:ascii="Times New Roman" w:eastAsia="Times New Roman" w:hAnsi="Times New Roman" w:cs="Times New Roman"/>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466672D7"/>
    <w:multiLevelType w:val="hybridMultilevel"/>
    <w:tmpl w:val="A9047444"/>
    <w:lvl w:ilvl="0" w:tplc="595EF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332E0"/>
    <w:multiLevelType w:val="hybridMultilevel"/>
    <w:tmpl w:val="F166924C"/>
    <w:lvl w:ilvl="0" w:tplc="71E0146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114E5"/>
    <w:multiLevelType w:val="hybridMultilevel"/>
    <w:tmpl w:val="A24E15A2"/>
    <w:lvl w:ilvl="0" w:tplc="7108D70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FB53A4"/>
    <w:multiLevelType w:val="hybridMultilevel"/>
    <w:tmpl w:val="6F30058C"/>
    <w:lvl w:ilvl="0" w:tplc="FD96289A">
      <w:start w:val="1"/>
      <w:numFmt w:val="decimal"/>
      <w:lvlText w:val="%1."/>
      <w:lvlJc w:val="left"/>
      <w:pPr>
        <w:ind w:left="360" w:hanging="360"/>
      </w:pPr>
      <w:rPr>
        <w:rFonts w:ascii="Times New Roman" w:eastAsia="Times New Roman" w:hAnsi="Times New Roman" w:cs="Times New Roman"/>
        <w:color w:val="auto"/>
        <w:sz w:val="24"/>
        <w:szCs w:val="24"/>
      </w:rPr>
    </w:lvl>
    <w:lvl w:ilvl="1" w:tplc="04150019">
      <w:start w:val="1"/>
      <w:numFmt w:val="lowerLetter"/>
      <w:lvlText w:val="%2."/>
      <w:lvlJc w:val="left"/>
      <w:pPr>
        <w:ind w:left="1080" w:hanging="360"/>
      </w:pPr>
    </w:lvl>
    <w:lvl w:ilvl="2" w:tplc="1338B6A6">
      <w:start w:val="1"/>
      <w:numFmt w:val="decimal"/>
      <w:lvlText w:val="%3)"/>
      <w:lvlJc w:val="left"/>
      <w:pPr>
        <w:ind w:left="927" w:hanging="360"/>
      </w:pPr>
      <w:rPr>
        <w:rFonts w:ascii="Times New Roman" w:eastAsia="Times New Roman" w:hAnsi="Times New Roman" w:cs="Times New Roman"/>
        <w:color w:val="auto"/>
        <w:sz w:val="24"/>
        <w:szCs w:val="24"/>
      </w:rPr>
    </w:lvl>
    <w:lvl w:ilvl="3" w:tplc="1D98D502">
      <w:start w:val="1"/>
      <w:numFmt w:val="lowerLetter"/>
      <w:lvlText w:val="%4)"/>
      <w:lvlJc w:val="left"/>
      <w:pPr>
        <w:ind w:left="113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FCB08D6"/>
    <w:multiLevelType w:val="hybridMultilevel"/>
    <w:tmpl w:val="86945706"/>
    <w:lvl w:ilvl="0" w:tplc="1AF4413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9D08B9"/>
    <w:multiLevelType w:val="hybridMultilevel"/>
    <w:tmpl w:val="FAD67314"/>
    <w:lvl w:ilvl="0" w:tplc="37E82B7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45B2681"/>
    <w:multiLevelType w:val="hybridMultilevel"/>
    <w:tmpl w:val="AA44728C"/>
    <w:lvl w:ilvl="0" w:tplc="29D67E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62F437D"/>
    <w:multiLevelType w:val="hybridMultilevel"/>
    <w:tmpl w:val="5A06305C"/>
    <w:lvl w:ilvl="0" w:tplc="933E3756">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AB75DD"/>
    <w:multiLevelType w:val="hybridMultilevel"/>
    <w:tmpl w:val="695C619A"/>
    <w:lvl w:ilvl="0" w:tplc="269EECC2">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D6341"/>
    <w:multiLevelType w:val="hybridMultilevel"/>
    <w:tmpl w:val="F24865E0"/>
    <w:lvl w:ilvl="0" w:tplc="9DB0F39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964595">
    <w:abstractNumId w:val="12"/>
  </w:num>
  <w:num w:numId="2" w16cid:durableId="982732581">
    <w:abstractNumId w:val="14"/>
  </w:num>
  <w:num w:numId="3" w16cid:durableId="317996151">
    <w:abstractNumId w:val="16"/>
  </w:num>
  <w:num w:numId="4" w16cid:durableId="1601445399">
    <w:abstractNumId w:val="2"/>
  </w:num>
  <w:num w:numId="5" w16cid:durableId="532504499">
    <w:abstractNumId w:val="8"/>
  </w:num>
  <w:num w:numId="6" w16cid:durableId="829444386">
    <w:abstractNumId w:val="13"/>
  </w:num>
  <w:num w:numId="7" w16cid:durableId="1126971843">
    <w:abstractNumId w:val="20"/>
  </w:num>
  <w:num w:numId="8" w16cid:durableId="1038043070">
    <w:abstractNumId w:val="17"/>
  </w:num>
  <w:num w:numId="9" w16cid:durableId="1955599598">
    <w:abstractNumId w:val="4"/>
  </w:num>
  <w:num w:numId="10" w16cid:durableId="1474789021">
    <w:abstractNumId w:val="18"/>
  </w:num>
  <w:num w:numId="11" w16cid:durableId="598223339">
    <w:abstractNumId w:val="19"/>
  </w:num>
  <w:num w:numId="12" w16cid:durableId="1738866785">
    <w:abstractNumId w:val="15"/>
  </w:num>
  <w:num w:numId="13" w16cid:durableId="1717389566">
    <w:abstractNumId w:val="11"/>
  </w:num>
  <w:num w:numId="14" w16cid:durableId="2103837386">
    <w:abstractNumId w:val="3"/>
  </w:num>
  <w:num w:numId="15" w16cid:durableId="1007831395">
    <w:abstractNumId w:val="9"/>
  </w:num>
  <w:num w:numId="16" w16cid:durableId="422454956">
    <w:abstractNumId w:val="10"/>
  </w:num>
  <w:num w:numId="17" w16cid:durableId="1294407193">
    <w:abstractNumId w:val="7"/>
  </w:num>
  <w:num w:numId="18" w16cid:durableId="579484830">
    <w:abstractNumId w:val="1"/>
  </w:num>
  <w:num w:numId="19" w16cid:durableId="254169291">
    <w:abstractNumId w:val="6"/>
  </w:num>
  <w:num w:numId="20" w16cid:durableId="288434706">
    <w:abstractNumId w:val="5"/>
  </w:num>
  <w:num w:numId="21" w16cid:durableId="89636047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5F"/>
    <w:rsid w:val="00015C5D"/>
    <w:rsid w:val="00027055"/>
    <w:rsid w:val="00033935"/>
    <w:rsid w:val="000E55DA"/>
    <w:rsid w:val="000E7442"/>
    <w:rsid w:val="000F12CB"/>
    <w:rsid w:val="001773E2"/>
    <w:rsid w:val="001B57D5"/>
    <w:rsid w:val="00244DCC"/>
    <w:rsid w:val="00246EA2"/>
    <w:rsid w:val="00251D74"/>
    <w:rsid w:val="002C5EFF"/>
    <w:rsid w:val="002D2DC5"/>
    <w:rsid w:val="003532CE"/>
    <w:rsid w:val="003C381E"/>
    <w:rsid w:val="003C5684"/>
    <w:rsid w:val="003D29F2"/>
    <w:rsid w:val="003F4E3F"/>
    <w:rsid w:val="00402CEB"/>
    <w:rsid w:val="0040518D"/>
    <w:rsid w:val="00427BC5"/>
    <w:rsid w:val="004F5CC7"/>
    <w:rsid w:val="005007DA"/>
    <w:rsid w:val="005602CB"/>
    <w:rsid w:val="00581827"/>
    <w:rsid w:val="005914E2"/>
    <w:rsid w:val="005B3AB3"/>
    <w:rsid w:val="005E3A60"/>
    <w:rsid w:val="005E6D37"/>
    <w:rsid w:val="005F7F38"/>
    <w:rsid w:val="006563CF"/>
    <w:rsid w:val="006A73BD"/>
    <w:rsid w:val="006B182B"/>
    <w:rsid w:val="00740017"/>
    <w:rsid w:val="007D668A"/>
    <w:rsid w:val="008352D7"/>
    <w:rsid w:val="00910F89"/>
    <w:rsid w:val="009A7E33"/>
    <w:rsid w:val="00A04B72"/>
    <w:rsid w:val="00A66FDD"/>
    <w:rsid w:val="00A95245"/>
    <w:rsid w:val="00AE4BB7"/>
    <w:rsid w:val="00B12A5F"/>
    <w:rsid w:val="00B4110B"/>
    <w:rsid w:val="00B94082"/>
    <w:rsid w:val="00C031FB"/>
    <w:rsid w:val="00C21D91"/>
    <w:rsid w:val="00CE4D9F"/>
    <w:rsid w:val="00CF4B63"/>
    <w:rsid w:val="00D12311"/>
    <w:rsid w:val="00D719E4"/>
    <w:rsid w:val="00DF5622"/>
    <w:rsid w:val="00E95998"/>
    <w:rsid w:val="00EC078A"/>
    <w:rsid w:val="00F76DD1"/>
    <w:rsid w:val="00F85EE8"/>
    <w:rsid w:val="00F91565"/>
    <w:rsid w:val="00FB5357"/>
    <w:rsid w:val="00FE6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BC70"/>
  <w15:chartTrackingRefBased/>
  <w15:docId w15:val="{34837A96-34B7-4972-A066-8ACF7DFD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12A5F"/>
    <w:pPr>
      <w:keepNext/>
      <w:suppressAutoHyphens/>
      <w:spacing w:before="240" w:after="60" w:line="240" w:lineRule="auto"/>
      <w:outlineLvl w:val="0"/>
    </w:pPr>
    <w:rPr>
      <w:rFonts w:ascii="Cambria" w:eastAsia="Times New Roman" w:hAnsi="Cambria" w:cs="Times New Roman"/>
      <w:b/>
      <w:bCs/>
      <w:kern w:val="32"/>
      <w:sz w:val="32"/>
      <w:szCs w:val="32"/>
      <w:lang w:val="x-none" w:eastAsia="ar-SA"/>
      <w14:ligatures w14:val="none"/>
    </w:rPr>
  </w:style>
  <w:style w:type="paragraph" w:styleId="Nagwek2">
    <w:name w:val="heading 2"/>
    <w:basedOn w:val="Normalny"/>
    <w:next w:val="Normalny"/>
    <w:link w:val="Nagwek2Znak"/>
    <w:uiPriority w:val="9"/>
    <w:unhideWhenUsed/>
    <w:qFormat/>
    <w:rsid w:val="00B12A5F"/>
    <w:pPr>
      <w:keepNext/>
      <w:suppressAutoHyphens/>
      <w:spacing w:before="240" w:after="60" w:line="240" w:lineRule="auto"/>
      <w:outlineLvl w:val="1"/>
    </w:pPr>
    <w:rPr>
      <w:rFonts w:ascii="Cambria" w:eastAsia="Times New Roman" w:hAnsi="Cambria" w:cs="Times New Roman"/>
      <w:b/>
      <w:bCs/>
      <w:i/>
      <w:iCs/>
      <w:kern w:val="0"/>
      <w:sz w:val="28"/>
      <w:szCs w:val="28"/>
      <w:lang w:val="x-none" w:eastAsia="ar-SA"/>
      <w14:ligatures w14:val="none"/>
    </w:rPr>
  </w:style>
  <w:style w:type="paragraph" w:styleId="Nagwek3">
    <w:name w:val="heading 3"/>
    <w:basedOn w:val="Normalny"/>
    <w:next w:val="Normalny"/>
    <w:link w:val="Nagwek3Znak"/>
    <w:uiPriority w:val="9"/>
    <w:unhideWhenUsed/>
    <w:qFormat/>
    <w:rsid w:val="00B12A5F"/>
    <w:pPr>
      <w:keepNext/>
      <w:suppressAutoHyphens/>
      <w:spacing w:before="240" w:after="60" w:line="240" w:lineRule="auto"/>
      <w:outlineLvl w:val="2"/>
    </w:pPr>
    <w:rPr>
      <w:rFonts w:ascii="Cambria" w:eastAsia="Times New Roman" w:hAnsi="Cambria" w:cs="Times New Roman"/>
      <w:b/>
      <w:bCs/>
      <w:kern w:val="0"/>
      <w:sz w:val="26"/>
      <w:szCs w:val="26"/>
      <w:lang w:val="x-none"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A5F"/>
    <w:rPr>
      <w:rFonts w:ascii="Cambria" w:eastAsia="Times New Roman" w:hAnsi="Cambria" w:cs="Times New Roman"/>
      <w:b/>
      <w:bCs/>
      <w:kern w:val="32"/>
      <w:sz w:val="32"/>
      <w:szCs w:val="32"/>
      <w:lang w:val="x-none" w:eastAsia="ar-SA"/>
      <w14:ligatures w14:val="none"/>
    </w:rPr>
  </w:style>
  <w:style w:type="character" w:customStyle="1" w:styleId="Nagwek2Znak">
    <w:name w:val="Nagłówek 2 Znak"/>
    <w:basedOn w:val="Domylnaczcionkaakapitu"/>
    <w:link w:val="Nagwek2"/>
    <w:uiPriority w:val="9"/>
    <w:rsid w:val="00B12A5F"/>
    <w:rPr>
      <w:rFonts w:ascii="Cambria" w:eastAsia="Times New Roman" w:hAnsi="Cambria" w:cs="Times New Roman"/>
      <w:b/>
      <w:bCs/>
      <w:i/>
      <w:iCs/>
      <w:kern w:val="0"/>
      <w:sz w:val="28"/>
      <w:szCs w:val="28"/>
      <w:lang w:val="x-none" w:eastAsia="ar-SA"/>
      <w14:ligatures w14:val="none"/>
    </w:rPr>
  </w:style>
  <w:style w:type="character" w:customStyle="1" w:styleId="Nagwek3Znak">
    <w:name w:val="Nagłówek 3 Znak"/>
    <w:basedOn w:val="Domylnaczcionkaakapitu"/>
    <w:link w:val="Nagwek3"/>
    <w:uiPriority w:val="9"/>
    <w:rsid w:val="00B12A5F"/>
    <w:rPr>
      <w:rFonts w:ascii="Cambria" w:eastAsia="Times New Roman" w:hAnsi="Cambria" w:cs="Times New Roman"/>
      <w:b/>
      <w:bCs/>
      <w:kern w:val="0"/>
      <w:sz w:val="26"/>
      <w:szCs w:val="26"/>
      <w:lang w:val="x-none" w:eastAsia="ar-SA"/>
      <w14:ligatures w14:val="none"/>
    </w:rPr>
  </w:style>
  <w:style w:type="numbering" w:customStyle="1" w:styleId="Bezlisty1">
    <w:name w:val="Bez listy1"/>
    <w:next w:val="Bezlisty"/>
    <w:uiPriority w:val="99"/>
    <w:semiHidden/>
    <w:unhideWhenUsed/>
    <w:rsid w:val="00B12A5F"/>
  </w:style>
  <w:style w:type="character" w:styleId="Hipercze">
    <w:name w:val="Hyperlink"/>
    <w:uiPriority w:val="99"/>
    <w:rsid w:val="00B12A5F"/>
    <w:rPr>
      <w:color w:val="0000FF"/>
      <w:u w:val="single"/>
    </w:rPr>
  </w:style>
  <w:style w:type="paragraph" w:styleId="Stopka">
    <w:name w:val="footer"/>
    <w:basedOn w:val="Normalny"/>
    <w:link w:val="StopkaZnak"/>
    <w:uiPriority w:val="99"/>
    <w:rsid w:val="00B12A5F"/>
    <w:pPr>
      <w:tabs>
        <w:tab w:val="center" w:pos="4536"/>
        <w:tab w:val="right" w:pos="9072"/>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StopkaZnak">
    <w:name w:val="Stopka Znak"/>
    <w:basedOn w:val="Domylnaczcionkaakapitu"/>
    <w:link w:val="Stopka"/>
    <w:uiPriority w:val="99"/>
    <w:rsid w:val="00B12A5F"/>
    <w:rPr>
      <w:rFonts w:ascii="Times New Roman" w:eastAsia="Times New Roman" w:hAnsi="Times New Roman" w:cs="Times New Roman"/>
      <w:kern w:val="0"/>
      <w:sz w:val="24"/>
      <w:szCs w:val="24"/>
      <w:lang w:val="x-none" w:eastAsia="ar-SA"/>
      <w14:ligatures w14:val="none"/>
    </w:rPr>
  </w:style>
  <w:style w:type="paragraph" w:styleId="NormalnyWeb">
    <w:name w:val="Normal (Web)"/>
    <w:basedOn w:val="Normalny"/>
    <w:uiPriority w:val="99"/>
    <w:rsid w:val="00B12A5F"/>
    <w:pPr>
      <w:suppressAutoHyphens/>
      <w:spacing w:before="280" w:after="119" w:line="240" w:lineRule="auto"/>
    </w:pPr>
    <w:rPr>
      <w:rFonts w:ascii="Times New Roman" w:eastAsia="Times New Roman" w:hAnsi="Times New Roman" w:cs="Times New Roman"/>
      <w:kern w:val="0"/>
      <w:sz w:val="24"/>
      <w:szCs w:val="24"/>
      <w:lang w:eastAsia="ar-SA"/>
      <w14:ligatures w14:val="none"/>
    </w:rPr>
  </w:style>
  <w:style w:type="paragraph" w:customStyle="1" w:styleId="Default">
    <w:name w:val="Default"/>
    <w:rsid w:val="00B12A5F"/>
    <w:pPr>
      <w:suppressAutoHyphens/>
      <w:autoSpaceDE w:val="0"/>
      <w:spacing w:after="0" w:line="240" w:lineRule="auto"/>
    </w:pPr>
    <w:rPr>
      <w:rFonts w:ascii="Arial" w:eastAsia="Times New Roman" w:hAnsi="Arial" w:cs="Arial"/>
      <w:color w:val="000000"/>
      <w:kern w:val="0"/>
      <w:sz w:val="24"/>
      <w:szCs w:val="24"/>
      <w:lang w:eastAsia="ar-SA"/>
      <w14:ligatures w14:val="none"/>
    </w:rPr>
  </w:style>
  <w:style w:type="paragraph" w:styleId="Tekstdymka">
    <w:name w:val="Balloon Text"/>
    <w:basedOn w:val="Normalny"/>
    <w:link w:val="TekstdymkaZnak"/>
    <w:uiPriority w:val="99"/>
    <w:semiHidden/>
    <w:unhideWhenUsed/>
    <w:rsid w:val="00B12A5F"/>
    <w:pPr>
      <w:suppressAutoHyphens/>
      <w:spacing w:after="0" w:line="240" w:lineRule="auto"/>
    </w:pPr>
    <w:rPr>
      <w:rFonts w:ascii="Segoe UI" w:eastAsia="Times New Roman" w:hAnsi="Segoe UI" w:cs="Times New Roman"/>
      <w:kern w:val="0"/>
      <w:sz w:val="18"/>
      <w:szCs w:val="18"/>
      <w:lang w:val="x-none" w:eastAsia="ar-SA"/>
      <w14:ligatures w14:val="none"/>
    </w:rPr>
  </w:style>
  <w:style w:type="character" w:customStyle="1" w:styleId="TekstdymkaZnak">
    <w:name w:val="Tekst dymka Znak"/>
    <w:basedOn w:val="Domylnaczcionkaakapitu"/>
    <w:link w:val="Tekstdymka"/>
    <w:uiPriority w:val="99"/>
    <w:semiHidden/>
    <w:rsid w:val="00B12A5F"/>
    <w:rPr>
      <w:rFonts w:ascii="Segoe UI" w:eastAsia="Times New Roman" w:hAnsi="Segoe UI" w:cs="Times New Roman"/>
      <w:kern w:val="0"/>
      <w:sz w:val="18"/>
      <w:szCs w:val="18"/>
      <w:lang w:val="x-none" w:eastAsia="ar-SA"/>
      <w14:ligatures w14:val="none"/>
    </w:rPr>
  </w:style>
  <w:style w:type="character" w:styleId="Odwoaniedokomentarza">
    <w:name w:val="annotation reference"/>
    <w:uiPriority w:val="99"/>
    <w:semiHidden/>
    <w:unhideWhenUsed/>
    <w:rsid w:val="00B12A5F"/>
    <w:rPr>
      <w:sz w:val="16"/>
      <w:szCs w:val="16"/>
    </w:rPr>
  </w:style>
  <w:style w:type="paragraph" w:styleId="Tekstkomentarza">
    <w:name w:val="annotation text"/>
    <w:basedOn w:val="Normalny"/>
    <w:link w:val="TekstkomentarzaZnak"/>
    <w:uiPriority w:val="99"/>
    <w:unhideWhenUsed/>
    <w:qFormat/>
    <w:rsid w:val="00B12A5F"/>
    <w:pPr>
      <w:suppressAutoHyphens/>
      <w:spacing w:after="0" w:line="240" w:lineRule="auto"/>
    </w:pPr>
    <w:rPr>
      <w:rFonts w:ascii="Times New Roman" w:eastAsia="Times New Roman" w:hAnsi="Times New Roman" w:cs="Times New Roman"/>
      <w:kern w:val="0"/>
      <w:sz w:val="20"/>
      <w:szCs w:val="20"/>
      <w:lang w:val="x-none" w:eastAsia="ar-SA"/>
      <w14:ligatures w14:val="none"/>
    </w:rPr>
  </w:style>
  <w:style w:type="character" w:customStyle="1" w:styleId="TekstkomentarzaZnak">
    <w:name w:val="Tekst komentarza Znak"/>
    <w:basedOn w:val="Domylnaczcionkaakapitu"/>
    <w:link w:val="Tekstkomentarza"/>
    <w:uiPriority w:val="99"/>
    <w:qFormat/>
    <w:rsid w:val="00B12A5F"/>
    <w:rPr>
      <w:rFonts w:ascii="Times New Roman" w:eastAsia="Times New Roman" w:hAnsi="Times New Roman" w:cs="Times New Roman"/>
      <w:kern w:val="0"/>
      <w:sz w:val="20"/>
      <w:szCs w:val="20"/>
      <w:lang w:val="x-none" w:eastAsia="ar-SA"/>
      <w14:ligatures w14:val="none"/>
    </w:rPr>
  </w:style>
  <w:style w:type="paragraph" w:styleId="Tematkomentarza">
    <w:name w:val="annotation subject"/>
    <w:basedOn w:val="Tekstkomentarza"/>
    <w:next w:val="Tekstkomentarza"/>
    <w:link w:val="TematkomentarzaZnak"/>
    <w:uiPriority w:val="99"/>
    <w:semiHidden/>
    <w:unhideWhenUsed/>
    <w:rsid w:val="00B12A5F"/>
    <w:rPr>
      <w:b/>
      <w:bCs/>
    </w:rPr>
  </w:style>
  <w:style w:type="character" w:customStyle="1" w:styleId="TematkomentarzaZnak">
    <w:name w:val="Temat komentarza Znak"/>
    <w:basedOn w:val="TekstkomentarzaZnak"/>
    <w:link w:val="Tematkomentarza"/>
    <w:uiPriority w:val="99"/>
    <w:semiHidden/>
    <w:rsid w:val="00B12A5F"/>
    <w:rPr>
      <w:rFonts w:ascii="Times New Roman" w:eastAsia="Times New Roman" w:hAnsi="Times New Roman" w:cs="Times New Roman"/>
      <w:b/>
      <w:bCs/>
      <w:kern w:val="0"/>
      <w:sz w:val="20"/>
      <w:szCs w:val="20"/>
      <w:lang w:val="x-none" w:eastAsia="ar-SA"/>
      <w14:ligatures w14:val="none"/>
    </w:rPr>
  </w:style>
  <w:style w:type="paragraph" w:styleId="Nagwek">
    <w:name w:val="header"/>
    <w:basedOn w:val="Normalny"/>
    <w:link w:val="NagwekZnak"/>
    <w:uiPriority w:val="99"/>
    <w:unhideWhenUsed/>
    <w:rsid w:val="00B12A5F"/>
    <w:pPr>
      <w:tabs>
        <w:tab w:val="center" w:pos="4536"/>
        <w:tab w:val="right" w:pos="9072"/>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NagwekZnak">
    <w:name w:val="Nagłówek Znak"/>
    <w:basedOn w:val="Domylnaczcionkaakapitu"/>
    <w:link w:val="Nagwek"/>
    <w:uiPriority w:val="99"/>
    <w:rsid w:val="00B12A5F"/>
    <w:rPr>
      <w:rFonts w:ascii="Times New Roman" w:eastAsia="Times New Roman" w:hAnsi="Times New Roman" w:cs="Times New Roman"/>
      <w:kern w:val="0"/>
      <w:sz w:val="24"/>
      <w:szCs w:val="24"/>
      <w:lang w:val="x-none" w:eastAsia="ar-SA"/>
      <w14:ligatures w14:val="none"/>
    </w:rPr>
  </w:style>
  <w:style w:type="paragraph" w:styleId="Poprawka">
    <w:name w:val="Revision"/>
    <w:hidden/>
    <w:uiPriority w:val="99"/>
    <w:semiHidden/>
    <w:rsid w:val="00B12A5F"/>
    <w:pPr>
      <w:spacing w:after="0" w:line="240" w:lineRule="auto"/>
    </w:pPr>
    <w:rPr>
      <w:rFonts w:ascii="Times New Roman" w:eastAsia="Times New Roman" w:hAnsi="Times New Roman" w:cs="Times New Roman"/>
      <w:kern w:val="0"/>
      <w:sz w:val="24"/>
      <w:szCs w:val="24"/>
      <w:lang w:eastAsia="ar-SA"/>
      <w14:ligatures w14:val="none"/>
    </w:rPr>
  </w:style>
  <w:style w:type="paragraph" w:styleId="Akapitzlist">
    <w:name w:val="List Paragraph"/>
    <w:aliases w:val="maz_wyliczenie,opis dzialania,K-P_odwolanie,A_wyliczenie,CW_Lista"/>
    <w:basedOn w:val="Normalny"/>
    <w:link w:val="AkapitzlistZnak"/>
    <w:uiPriority w:val="34"/>
    <w:qFormat/>
    <w:rsid w:val="00B12A5F"/>
    <w:pPr>
      <w:spacing w:after="200" w:line="276" w:lineRule="auto"/>
      <w:ind w:left="720"/>
      <w:contextualSpacing/>
    </w:pPr>
    <w:rPr>
      <w:rFonts w:ascii="Calibri" w:eastAsia="Calibri" w:hAnsi="Calibri" w:cs="Times New Roman"/>
      <w:kern w:val="0"/>
      <w14:ligatures w14:val="none"/>
    </w:rPr>
  </w:style>
  <w:style w:type="paragraph" w:styleId="Nagwekspisutreci">
    <w:name w:val="TOC Heading"/>
    <w:basedOn w:val="Nagwek1"/>
    <w:next w:val="Normalny"/>
    <w:uiPriority w:val="39"/>
    <w:semiHidden/>
    <w:unhideWhenUsed/>
    <w:qFormat/>
    <w:rsid w:val="00B12A5F"/>
    <w:pPr>
      <w:keepLines/>
      <w:suppressAutoHyphens w:val="0"/>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rsid w:val="00B12A5F"/>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Spistreci2">
    <w:name w:val="toc 2"/>
    <w:basedOn w:val="Normalny"/>
    <w:next w:val="Normalny"/>
    <w:autoRedefine/>
    <w:uiPriority w:val="39"/>
    <w:unhideWhenUsed/>
    <w:rsid w:val="00B12A5F"/>
    <w:pPr>
      <w:suppressAutoHyphens/>
      <w:spacing w:after="0" w:line="240" w:lineRule="auto"/>
      <w:ind w:left="240"/>
    </w:pPr>
    <w:rPr>
      <w:rFonts w:ascii="Times New Roman" w:eastAsia="Times New Roman" w:hAnsi="Times New Roman" w:cs="Times New Roman"/>
      <w:kern w:val="0"/>
      <w:sz w:val="24"/>
      <w:szCs w:val="24"/>
      <w:lang w:eastAsia="ar-SA"/>
      <w14:ligatures w14:val="none"/>
    </w:rPr>
  </w:style>
  <w:style w:type="paragraph" w:styleId="Spistreci3">
    <w:name w:val="toc 3"/>
    <w:basedOn w:val="Normalny"/>
    <w:next w:val="Normalny"/>
    <w:autoRedefine/>
    <w:uiPriority w:val="39"/>
    <w:unhideWhenUsed/>
    <w:rsid w:val="00B12A5F"/>
    <w:pPr>
      <w:suppressAutoHyphens/>
      <w:spacing w:after="0" w:line="240" w:lineRule="auto"/>
      <w:ind w:left="480"/>
    </w:pPr>
    <w:rPr>
      <w:rFonts w:ascii="Times New Roman" w:eastAsia="Times New Roman" w:hAnsi="Times New Roman" w:cs="Times New Roman"/>
      <w:kern w:val="0"/>
      <w:sz w:val="24"/>
      <w:szCs w:val="24"/>
      <w:lang w:eastAsia="ar-SA"/>
      <w14:ligatures w14:val="none"/>
    </w:rPr>
  </w:style>
  <w:style w:type="paragraph" w:styleId="Legenda">
    <w:name w:val="caption"/>
    <w:basedOn w:val="Normalny"/>
    <w:next w:val="Normalny"/>
    <w:uiPriority w:val="35"/>
    <w:unhideWhenUsed/>
    <w:qFormat/>
    <w:rsid w:val="00B12A5F"/>
    <w:pPr>
      <w:suppressAutoHyphens/>
      <w:spacing w:after="0" w:line="240" w:lineRule="auto"/>
    </w:pPr>
    <w:rPr>
      <w:rFonts w:ascii="Times New Roman" w:eastAsia="Times New Roman" w:hAnsi="Times New Roman" w:cs="Times New Roman"/>
      <w:b/>
      <w:bCs/>
      <w:kern w:val="0"/>
      <w:sz w:val="20"/>
      <w:szCs w:val="20"/>
      <w:lang w:eastAsia="ar-SA"/>
      <w14:ligatures w14:val="none"/>
    </w:rPr>
  </w:style>
  <w:style w:type="paragraph" w:styleId="Spisilustracji">
    <w:name w:val="table of figures"/>
    <w:basedOn w:val="Normalny"/>
    <w:next w:val="Normalny"/>
    <w:uiPriority w:val="99"/>
    <w:unhideWhenUsed/>
    <w:rsid w:val="00B12A5F"/>
    <w:pPr>
      <w:suppressAutoHyphens/>
      <w:spacing w:after="0" w:line="240" w:lineRule="auto"/>
    </w:pPr>
    <w:rPr>
      <w:rFonts w:ascii="Times New Roman" w:eastAsia="Times New Roman" w:hAnsi="Times New Roman" w:cs="Times New Roman"/>
      <w:kern w:val="0"/>
      <w:sz w:val="24"/>
      <w:szCs w:val="24"/>
      <w:lang w:eastAsia="ar-SA"/>
      <w14:ligatures w14:val="none"/>
    </w:rPr>
  </w:style>
  <w:style w:type="table" w:styleId="Tabela-Siatka">
    <w:name w:val="Table Grid"/>
    <w:basedOn w:val="Standardowy"/>
    <w:uiPriority w:val="39"/>
    <w:rsid w:val="00B12A5F"/>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2A5F"/>
  </w:style>
  <w:style w:type="character" w:customStyle="1" w:styleId="footnote">
    <w:name w:val="footnote"/>
    <w:rsid w:val="00B12A5F"/>
  </w:style>
  <w:style w:type="paragraph" w:customStyle="1" w:styleId="mainpub">
    <w:name w:val="mainpub"/>
    <w:basedOn w:val="Normalny"/>
    <w:rsid w:val="00B12A5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B12A5F"/>
    <w:pPr>
      <w:suppressAutoHyphens/>
      <w:spacing w:after="0" w:line="240" w:lineRule="auto"/>
    </w:pPr>
    <w:rPr>
      <w:rFonts w:ascii="Times New Roman" w:eastAsia="Times New Roman" w:hAnsi="Times New Roman" w:cs="Times New Roman"/>
      <w:kern w:val="0"/>
      <w:sz w:val="20"/>
      <w:szCs w:val="20"/>
      <w:lang w:val="x-none" w:eastAsia="ar-SA"/>
      <w14:ligatures w14:val="none"/>
    </w:rPr>
  </w:style>
  <w:style w:type="character" w:customStyle="1" w:styleId="TekstprzypisudolnegoZnak">
    <w:name w:val="Tekst przypisu dolnego Znak"/>
    <w:basedOn w:val="Domylnaczcionkaakapitu"/>
    <w:link w:val="Tekstprzypisudolnego"/>
    <w:uiPriority w:val="99"/>
    <w:semiHidden/>
    <w:rsid w:val="00B12A5F"/>
    <w:rPr>
      <w:rFonts w:ascii="Times New Roman" w:eastAsia="Times New Roman" w:hAnsi="Times New Roman" w:cs="Times New Roman"/>
      <w:kern w:val="0"/>
      <w:sz w:val="20"/>
      <w:szCs w:val="20"/>
      <w:lang w:val="x-none" w:eastAsia="ar-SA"/>
      <w14:ligatures w14:val="none"/>
    </w:rPr>
  </w:style>
  <w:style w:type="character" w:styleId="Odwoanieprzypisudolnego">
    <w:name w:val="footnote reference"/>
    <w:uiPriority w:val="99"/>
    <w:unhideWhenUsed/>
    <w:rsid w:val="00B12A5F"/>
    <w:rPr>
      <w:vertAlign w:val="superscript"/>
    </w:rPr>
  </w:style>
  <w:style w:type="character" w:customStyle="1" w:styleId="articletitle">
    <w:name w:val="articletitle"/>
    <w:rsid w:val="00B12A5F"/>
  </w:style>
  <w:style w:type="character" w:customStyle="1" w:styleId="AkapitzlistZnak">
    <w:name w:val="Akapit z listą Znak"/>
    <w:aliases w:val="maz_wyliczenie Znak,opis dzialania Znak,K-P_odwolanie Znak,A_wyliczenie Znak,CW_Lista Znak"/>
    <w:link w:val="Akapitzlist"/>
    <w:uiPriority w:val="34"/>
    <w:qFormat/>
    <w:rsid w:val="00B12A5F"/>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B12A5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
    <w:name w:val="Tekst przypisu końcowego Znak"/>
    <w:basedOn w:val="Domylnaczcionkaakapitu"/>
    <w:link w:val="Tekstprzypisukocowego"/>
    <w:uiPriority w:val="99"/>
    <w:semiHidden/>
    <w:rsid w:val="00B12A5F"/>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B12A5F"/>
    <w:rPr>
      <w:vertAlign w:val="superscript"/>
    </w:rPr>
  </w:style>
  <w:style w:type="paragraph" w:styleId="Zwykytekst">
    <w:name w:val="Plain Text"/>
    <w:basedOn w:val="Normalny"/>
    <w:link w:val="ZwykytekstZnak"/>
    <w:uiPriority w:val="99"/>
    <w:unhideWhenUsed/>
    <w:rsid w:val="00B12A5F"/>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B12A5F"/>
    <w:rPr>
      <w:rFonts w:ascii="Calibri" w:eastAsia="Calibri" w:hAnsi="Calibri" w:cs="Times New Roman"/>
      <w:kern w:val="0"/>
      <w:szCs w:val="21"/>
      <w14:ligatures w14:val="none"/>
    </w:rPr>
  </w:style>
  <w:style w:type="character" w:styleId="UyteHipercze">
    <w:name w:val="FollowedHyperlink"/>
    <w:basedOn w:val="Domylnaczcionkaakapitu"/>
    <w:uiPriority w:val="99"/>
    <w:semiHidden/>
    <w:unhideWhenUsed/>
    <w:rsid w:val="006B1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pl/maps/pre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A239-9529-4761-9ABD-DE2D17BA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4058</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 UMG Dobrzyca</dc:creator>
  <cp:keywords/>
  <dc:description/>
  <cp:lastModifiedBy>U1 UMG Dobrzyca</cp:lastModifiedBy>
  <cp:revision>5</cp:revision>
  <cp:lastPrinted>2023-07-19T05:56:00Z</cp:lastPrinted>
  <dcterms:created xsi:type="dcterms:W3CDTF">2023-07-20T11:32:00Z</dcterms:created>
  <dcterms:modified xsi:type="dcterms:W3CDTF">2023-07-21T05:19:00Z</dcterms:modified>
</cp:coreProperties>
</file>