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35" w:rsidRPr="002E67FB" w:rsidRDefault="00985435">
      <w:pPr>
        <w:pStyle w:val="Tekstpodstawowy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85435" w:rsidRPr="002E67FB" w:rsidRDefault="00985435">
      <w:pPr>
        <w:pStyle w:val="Tekstpodstawowy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985435" w:rsidRPr="00006B6E" w:rsidRDefault="002E67FB">
      <w:pPr>
        <w:pStyle w:val="Nagwek1"/>
        <w:spacing w:before="94" w:line="252" w:lineRule="exact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006B6E">
        <w:rPr>
          <w:rFonts w:asciiTheme="minorHAnsi" w:hAnsiTheme="minorHAnsi" w:cstheme="minorHAnsi"/>
          <w:b w:val="0"/>
          <w:sz w:val="24"/>
          <w:szCs w:val="24"/>
        </w:rPr>
        <w:t>ZG.082.</w:t>
      </w:r>
      <w:r w:rsidR="003F10AC">
        <w:rPr>
          <w:rFonts w:asciiTheme="minorHAnsi" w:hAnsiTheme="minorHAnsi" w:cstheme="minorHAnsi"/>
          <w:b w:val="0"/>
          <w:sz w:val="24"/>
          <w:szCs w:val="24"/>
        </w:rPr>
        <w:t>4</w:t>
      </w:r>
      <w:r w:rsidRPr="00006B6E">
        <w:rPr>
          <w:rFonts w:asciiTheme="minorHAnsi" w:hAnsiTheme="minorHAnsi" w:cstheme="minorHAnsi"/>
          <w:b w:val="0"/>
          <w:sz w:val="24"/>
          <w:szCs w:val="24"/>
        </w:rPr>
        <w:t>.</w:t>
      </w:r>
      <w:r w:rsidR="00FF1B43">
        <w:rPr>
          <w:rFonts w:asciiTheme="minorHAnsi" w:hAnsiTheme="minorHAnsi" w:cstheme="minorHAnsi"/>
          <w:b w:val="0"/>
          <w:sz w:val="24"/>
          <w:szCs w:val="24"/>
        </w:rPr>
        <w:t>2</w:t>
      </w:r>
      <w:r w:rsidRPr="00006B6E">
        <w:rPr>
          <w:rFonts w:asciiTheme="minorHAnsi" w:hAnsiTheme="minorHAnsi" w:cstheme="minorHAnsi"/>
          <w:b w:val="0"/>
          <w:sz w:val="24"/>
          <w:szCs w:val="24"/>
        </w:rPr>
        <w:t>.202</w:t>
      </w:r>
      <w:r w:rsidR="00FF1B43">
        <w:rPr>
          <w:rFonts w:asciiTheme="minorHAnsi" w:hAnsiTheme="minorHAnsi" w:cstheme="minorHAnsi"/>
          <w:b w:val="0"/>
          <w:sz w:val="24"/>
          <w:szCs w:val="24"/>
        </w:rPr>
        <w:t>4</w:t>
      </w:r>
    </w:p>
    <w:p w:rsidR="002E67FB" w:rsidRPr="002E67FB" w:rsidRDefault="002E67FB">
      <w:pPr>
        <w:pStyle w:val="Nagwek1"/>
        <w:spacing w:before="94" w:line="252" w:lineRule="exact"/>
        <w:jc w:val="left"/>
        <w:rPr>
          <w:rFonts w:asciiTheme="minorHAnsi" w:hAnsiTheme="minorHAnsi" w:cstheme="minorHAnsi"/>
          <w:sz w:val="24"/>
          <w:szCs w:val="24"/>
        </w:rPr>
      </w:pPr>
    </w:p>
    <w:p w:rsidR="00985435" w:rsidRPr="002E67FB" w:rsidRDefault="0085223D">
      <w:pPr>
        <w:spacing w:line="252" w:lineRule="exact"/>
        <w:ind w:left="3142" w:right="314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67FB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:rsidR="002E67FB" w:rsidRPr="002E67FB" w:rsidRDefault="002E67FB">
      <w:pPr>
        <w:spacing w:line="252" w:lineRule="exact"/>
        <w:ind w:left="3142" w:right="314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5435" w:rsidRPr="002E67FB" w:rsidRDefault="0085223D">
      <w:pPr>
        <w:spacing w:before="2"/>
        <w:ind w:left="112" w:right="11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67FB">
        <w:rPr>
          <w:rFonts w:asciiTheme="minorHAnsi" w:hAnsiTheme="minorHAnsi" w:cstheme="minorHAnsi"/>
          <w:b/>
          <w:sz w:val="24"/>
          <w:szCs w:val="24"/>
        </w:rPr>
        <w:t xml:space="preserve">Usługa z zakresu koszenia łąk </w:t>
      </w:r>
      <w:r w:rsidR="00C34D71" w:rsidRPr="002E67FB">
        <w:rPr>
          <w:rFonts w:asciiTheme="minorHAnsi" w:hAnsiTheme="minorHAnsi" w:cstheme="minorHAnsi"/>
          <w:b/>
          <w:sz w:val="24"/>
          <w:szCs w:val="24"/>
        </w:rPr>
        <w:t>12,24</w:t>
      </w:r>
      <w:r w:rsidRPr="002E67FB">
        <w:rPr>
          <w:rFonts w:asciiTheme="minorHAnsi" w:hAnsiTheme="minorHAnsi" w:cstheme="minorHAnsi"/>
          <w:b/>
          <w:sz w:val="24"/>
          <w:szCs w:val="24"/>
        </w:rPr>
        <w:t xml:space="preserve"> ha ze zbiorem siana w ramach projektu: „Kompleksowa ochrona żubra w Polsce”</w:t>
      </w:r>
    </w:p>
    <w:p w:rsidR="00985435" w:rsidRPr="002E67FB" w:rsidRDefault="0085223D">
      <w:pPr>
        <w:spacing w:before="118"/>
        <w:ind w:left="13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67FB">
        <w:rPr>
          <w:rFonts w:asciiTheme="minorHAnsi" w:hAnsiTheme="minorHAnsi" w:cstheme="minorHAnsi"/>
          <w:b/>
          <w:sz w:val="24"/>
          <w:szCs w:val="24"/>
        </w:rPr>
        <w:t>I.</w:t>
      </w:r>
      <w:r w:rsidRPr="002E67FB">
        <w:rPr>
          <w:rFonts w:asciiTheme="minorHAnsi" w:hAnsiTheme="minorHAnsi" w:cstheme="minorHAnsi"/>
          <w:b/>
          <w:sz w:val="24"/>
          <w:szCs w:val="24"/>
          <w:u w:val="thick"/>
        </w:rPr>
        <w:t xml:space="preserve"> Działanie: Koszenie łąk </w:t>
      </w:r>
      <w:r w:rsidR="00C34D71" w:rsidRPr="002E67FB">
        <w:rPr>
          <w:rFonts w:asciiTheme="minorHAnsi" w:hAnsiTheme="minorHAnsi" w:cstheme="minorHAnsi"/>
          <w:b/>
          <w:sz w:val="24"/>
          <w:szCs w:val="24"/>
          <w:u w:val="thick"/>
        </w:rPr>
        <w:t>12,24</w:t>
      </w:r>
      <w:r w:rsidRPr="002E67FB">
        <w:rPr>
          <w:rFonts w:asciiTheme="minorHAnsi" w:hAnsiTheme="minorHAnsi" w:cstheme="minorHAnsi"/>
          <w:b/>
          <w:sz w:val="24"/>
          <w:szCs w:val="24"/>
          <w:u w:val="thick"/>
        </w:rPr>
        <w:t xml:space="preserve"> ha ze zbiorem siana.</w:t>
      </w:r>
    </w:p>
    <w:p w:rsidR="00985435" w:rsidRPr="002E67FB" w:rsidRDefault="0085223D">
      <w:pPr>
        <w:pStyle w:val="Akapitzlist"/>
        <w:numPr>
          <w:ilvl w:val="0"/>
          <w:numId w:val="2"/>
        </w:numPr>
        <w:tabs>
          <w:tab w:val="left" w:pos="397"/>
        </w:tabs>
        <w:spacing w:before="121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 xml:space="preserve">Przedmiotem zamówienia jest skoszenie </w:t>
      </w:r>
      <w:r w:rsidR="00C34D71" w:rsidRPr="002E67FB">
        <w:rPr>
          <w:rFonts w:asciiTheme="minorHAnsi" w:hAnsiTheme="minorHAnsi" w:cstheme="minorHAnsi"/>
          <w:sz w:val="24"/>
          <w:szCs w:val="24"/>
        </w:rPr>
        <w:t>12,24</w:t>
      </w:r>
      <w:r w:rsidRPr="002E67FB">
        <w:rPr>
          <w:rFonts w:asciiTheme="minorHAnsi" w:hAnsiTheme="minorHAnsi" w:cstheme="minorHAnsi"/>
          <w:sz w:val="24"/>
          <w:szCs w:val="24"/>
        </w:rPr>
        <w:t xml:space="preserve"> ha łąk w Nadleśnictwie Bi</w:t>
      </w:r>
      <w:r w:rsidR="00C34D71" w:rsidRPr="002E67FB">
        <w:rPr>
          <w:rFonts w:asciiTheme="minorHAnsi" w:hAnsiTheme="minorHAnsi" w:cstheme="minorHAnsi"/>
          <w:sz w:val="24"/>
          <w:szCs w:val="24"/>
        </w:rPr>
        <w:t>elsk w Bielsku Podlaskim</w:t>
      </w:r>
      <w:r w:rsidRPr="002E67FB">
        <w:rPr>
          <w:rFonts w:asciiTheme="minorHAnsi" w:hAnsiTheme="minorHAnsi" w:cstheme="minorHAnsi"/>
          <w:sz w:val="24"/>
          <w:szCs w:val="24"/>
        </w:rPr>
        <w:t xml:space="preserve"> w 202</w:t>
      </w:r>
      <w:r w:rsidR="003F10AC">
        <w:rPr>
          <w:rFonts w:asciiTheme="minorHAnsi" w:hAnsiTheme="minorHAnsi" w:cstheme="minorHAnsi"/>
          <w:sz w:val="24"/>
          <w:szCs w:val="24"/>
        </w:rPr>
        <w:t>3</w:t>
      </w:r>
      <w:r w:rsidRPr="002E67FB">
        <w:rPr>
          <w:rFonts w:asciiTheme="minorHAnsi" w:hAnsiTheme="minorHAnsi" w:cstheme="minorHAnsi"/>
          <w:sz w:val="24"/>
          <w:szCs w:val="24"/>
        </w:rPr>
        <w:t xml:space="preserve"> r., jako zadanie związane z realizacją </w:t>
      </w:r>
      <w:r w:rsidR="00FF1B43" w:rsidRPr="00FF1B43">
        <w:rPr>
          <w:rFonts w:asciiTheme="minorHAnsi" w:hAnsiTheme="minorHAnsi" w:cstheme="minorHAnsi"/>
          <w:sz w:val="24"/>
          <w:szCs w:val="24"/>
        </w:rPr>
        <w:t>"Programu czynnej ochrony populacji żubra Bison bonasus na gruntach w zarządzie PGL LP"</w:t>
      </w:r>
      <w:r w:rsidRPr="002E67FB">
        <w:rPr>
          <w:rFonts w:asciiTheme="minorHAnsi" w:hAnsiTheme="minorHAnsi" w:cstheme="minorHAnsi"/>
          <w:sz w:val="24"/>
          <w:szCs w:val="24"/>
        </w:rPr>
        <w:t>.</w:t>
      </w:r>
    </w:p>
    <w:p w:rsidR="00985435" w:rsidRPr="002E67FB" w:rsidRDefault="0085223D">
      <w:pPr>
        <w:pStyle w:val="Akapitzlist"/>
        <w:numPr>
          <w:ilvl w:val="0"/>
          <w:numId w:val="2"/>
        </w:numPr>
        <w:tabs>
          <w:tab w:val="left" w:pos="397"/>
        </w:tabs>
        <w:spacing w:before="1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Prace obejmują jednokrotne w ciągu roku skoszenie trawy na łąkach Nadleśnictwa Bi</w:t>
      </w:r>
      <w:r w:rsidR="00992DF9" w:rsidRPr="002E67FB">
        <w:rPr>
          <w:rFonts w:asciiTheme="minorHAnsi" w:hAnsiTheme="minorHAnsi" w:cstheme="minorHAnsi"/>
          <w:sz w:val="24"/>
          <w:szCs w:val="24"/>
        </w:rPr>
        <w:t xml:space="preserve">elsk </w:t>
      </w:r>
      <w:r w:rsidRPr="002E67FB">
        <w:rPr>
          <w:rFonts w:asciiTheme="minorHAnsi" w:hAnsiTheme="minorHAnsi" w:cstheme="minorHAnsi"/>
          <w:sz w:val="24"/>
          <w:szCs w:val="24"/>
        </w:rPr>
        <w:t xml:space="preserve"> o</w:t>
      </w:r>
      <w:r w:rsidR="00992DF9" w:rsidRPr="002E67FB">
        <w:rPr>
          <w:rFonts w:asciiTheme="minorHAnsi" w:hAnsiTheme="minorHAnsi" w:cstheme="minorHAnsi"/>
          <w:sz w:val="24"/>
          <w:szCs w:val="24"/>
        </w:rPr>
        <w:t> </w:t>
      </w:r>
      <w:r w:rsidRPr="002E67FB">
        <w:rPr>
          <w:rFonts w:asciiTheme="minorHAnsi" w:hAnsiTheme="minorHAnsi" w:cstheme="minorHAnsi"/>
          <w:sz w:val="24"/>
          <w:szCs w:val="24"/>
        </w:rPr>
        <w:t xml:space="preserve">powierzchni </w:t>
      </w:r>
      <w:r w:rsidR="00C34D71" w:rsidRPr="002E67FB">
        <w:rPr>
          <w:rFonts w:asciiTheme="minorHAnsi" w:hAnsiTheme="minorHAnsi" w:cstheme="minorHAnsi"/>
          <w:sz w:val="24"/>
          <w:szCs w:val="24"/>
        </w:rPr>
        <w:t>12,24</w:t>
      </w:r>
      <w:r w:rsidRPr="002E67FB">
        <w:rPr>
          <w:rFonts w:asciiTheme="minorHAnsi" w:hAnsiTheme="minorHAnsi" w:cstheme="minorHAnsi"/>
          <w:sz w:val="24"/>
          <w:szCs w:val="24"/>
        </w:rPr>
        <w:t xml:space="preserve"> ha. Lokalizację powierzchni objętych usługą przedstawiono w tabeli, pkt.</w:t>
      </w:r>
      <w:r w:rsidR="00992DF9" w:rsidRPr="002E67FB">
        <w:rPr>
          <w:rFonts w:asciiTheme="minorHAnsi" w:hAnsiTheme="minorHAnsi" w:cstheme="minorHAnsi"/>
          <w:sz w:val="24"/>
          <w:szCs w:val="24"/>
        </w:rPr>
        <w:t> </w:t>
      </w:r>
      <w:r w:rsidRPr="002E67FB">
        <w:rPr>
          <w:rFonts w:asciiTheme="minorHAnsi" w:hAnsiTheme="minorHAnsi" w:cstheme="minorHAnsi"/>
          <w:sz w:val="24"/>
          <w:szCs w:val="24"/>
        </w:rPr>
        <w:t>1</w:t>
      </w:r>
      <w:r w:rsidR="00DF6866" w:rsidRPr="002E67FB">
        <w:rPr>
          <w:rFonts w:asciiTheme="minorHAnsi" w:hAnsiTheme="minorHAnsi" w:cstheme="minorHAnsi"/>
          <w:sz w:val="24"/>
          <w:szCs w:val="24"/>
        </w:rPr>
        <w:t>0</w:t>
      </w:r>
      <w:r w:rsidRPr="002E67FB">
        <w:rPr>
          <w:rFonts w:asciiTheme="minorHAnsi" w:hAnsiTheme="minorHAnsi" w:cstheme="minorHAnsi"/>
          <w:sz w:val="24"/>
          <w:szCs w:val="24"/>
        </w:rPr>
        <w:t>. Prace polegają</w:t>
      </w:r>
      <w:r w:rsidRPr="002E67F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na:</w:t>
      </w:r>
    </w:p>
    <w:p w:rsidR="00985435" w:rsidRPr="002E67FB" w:rsidRDefault="0085223D" w:rsidP="00992DF9">
      <w:pPr>
        <w:pStyle w:val="Akapitzlist"/>
        <w:numPr>
          <w:ilvl w:val="1"/>
          <w:numId w:val="2"/>
        </w:numPr>
        <w:tabs>
          <w:tab w:val="left" w:pos="966"/>
        </w:tabs>
        <w:spacing w:line="268" w:lineRule="exact"/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skoszeniu trawy;</w:t>
      </w:r>
    </w:p>
    <w:p w:rsidR="00985435" w:rsidRPr="002E67FB" w:rsidRDefault="0085223D" w:rsidP="00992DF9">
      <w:pPr>
        <w:pStyle w:val="Akapitzlist"/>
        <w:numPr>
          <w:ilvl w:val="1"/>
          <w:numId w:val="2"/>
        </w:numPr>
        <w:spacing w:line="269" w:lineRule="exact"/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rozrzuceniu wałków powstałych po</w:t>
      </w:r>
      <w:r w:rsidRPr="002E67F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skoszeniu;</w:t>
      </w:r>
    </w:p>
    <w:p w:rsidR="00985435" w:rsidRPr="002E67FB" w:rsidRDefault="0085223D" w:rsidP="00992DF9">
      <w:pPr>
        <w:pStyle w:val="Akapitzlist"/>
        <w:numPr>
          <w:ilvl w:val="1"/>
          <w:numId w:val="2"/>
        </w:numPr>
        <w:tabs>
          <w:tab w:val="left" w:pos="966"/>
        </w:tabs>
        <w:spacing w:line="268" w:lineRule="exact"/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przewracaniu</w:t>
      </w:r>
      <w:r w:rsidRPr="002E67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siana;</w:t>
      </w:r>
    </w:p>
    <w:p w:rsidR="00985435" w:rsidRPr="002E67FB" w:rsidRDefault="0085223D" w:rsidP="00992DF9">
      <w:pPr>
        <w:pStyle w:val="Akapitzlist"/>
        <w:numPr>
          <w:ilvl w:val="1"/>
          <w:numId w:val="2"/>
        </w:numPr>
        <w:tabs>
          <w:tab w:val="left" w:pos="966"/>
        </w:tabs>
        <w:spacing w:line="268" w:lineRule="exact"/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zgrabieniu w wałki suchego siana (wymagana wilgotność do 15</w:t>
      </w:r>
      <w:r w:rsidRPr="002E67F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%);</w:t>
      </w:r>
    </w:p>
    <w:p w:rsidR="00992DF9" w:rsidRPr="002E67FB" w:rsidRDefault="0085223D" w:rsidP="00992DF9">
      <w:pPr>
        <w:pStyle w:val="Akapitzlist"/>
        <w:numPr>
          <w:ilvl w:val="1"/>
          <w:numId w:val="2"/>
        </w:numPr>
        <w:tabs>
          <w:tab w:val="left" w:pos="966"/>
        </w:tabs>
        <w:spacing w:before="1" w:line="237" w:lineRule="auto"/>
        <w:ind w:right="111" w:hanging="287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zbiór siana luzem, za pomocą przyczepy samozbierającej, prasy kostkującej lub prasy belującej (według wskazań</w:t>
      </w:r>
      <w:r w:rsidRPr="002E67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Zamawiającego);</w:t>
      </w:r>
    </w:p>
    <w:p w:rsidR="00992DF9" w:rsidRPr="002E67FB" w:rsidRDefault="0085223D" w:rsidP="00992DF9">
      <w:pPr>
        <w:pStyle w:val="Akapitzlist"/>
        <w:numPr>
          <w:ilvl w:val="1"/>
          <w:numId w:val="2"/>
        </w:numPr>
        <w:tabs>
          <w:tab w:val="left" w:pos="966"/>
        </w:tabs>
        <w:spacing w:before="1" w:line="237" w:lineRule="auto"/>
        <w:ind w:right="111" w:hanging="287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 xml:space="preserve">dowóz siana do brogów wskazanych </w:t>
      </w:r>
      <w:r w:rsidR="00992DF9" w:rsidRPr="002E67FB">
        <w:rPr>
          <w:rFonts w:asciiTheme="minorHAnsi" w:hAnsiTheme="minorHAnsi" w:cstheme="minorHAnsi"/>
          <w:sz w:val="24"/>
          <w:szCs w:val="24"/>
        </w:rPr>
        <w:t>w tabeli pkt. 1</w:t>
      </w:r>
      <w:r w:rsidR="00DF6866" w:rsidRPr="002E67FB">
        <w:rPr>
          <w:rFonts w:asciiTheme="minorHAnsi" w:hAnsiTheme="minorHAnsi" w:cstheme="minorHAnsi"/>
          <w:sz w:val="24"/>
          <w:szCs w:val="24"/>
        </w:rPr>
        <w:t>0</w:t>
      </w:r>
      <w:r w:rsidRPr="002E67FB">
        <w:rPr>
          <w:rFonts w:asciiTheme="minorHAnsi" w:hAnsiTheme="minorHAnsi" w:cstheme="minorHAnsi"/>
          <w:sz w:val="24"/>
          <w:szCs w:val="24"/>
        </w:rPr>
        <w:t xml:space="preserve"> i jego wyładunek do brogów, (siano wykorzystywane będzie do zimowego dokarmiania</w:t>
      </w:r>
      <w:r w:rsidRPr="002E67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żubrów).</w:t>
      </w:r>
    </w:p>
    <w:p w:rsidR="00985435" w:rsidRPr="002E67FB" w:rsidRDefault="0085223D">
      <w:pPr>
        <w:pStyle w:val="Akapitzlist"/>
        <w:numPr>
          <w:ilvl w:val="0"/>
          <w:numId w:val="2"/>
        </w:numPr>
        <w:tabs>
          <w:tab w:val="left" w:pos="397"/>
        </w:tabs>
        <w:spacing w:before="3" w:line="252" w:lineRule="exact"/>
        <w:ind w:hanging="285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Koszenie należy wykonać na wysokości 5 – 15 cm nad powierzchnią</w:t>
      </w:r>
      <w:r w:rsidRPr="002E67F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gruntu.</w:t>
      </w:r>
    </w:p>
    <w:p w:rsidR="00985435" w:rsidRPr="002E67FB" w:rsidRDefault="0085223D">
      <w:pPr>
        <w:pStyle w:val="Akapitzlist"/>
        <w:numPr>
          <w:ilvl w:val="0"/>
          <w:numId w:val="2"/>
        </w:numPr>
        <w:tabs>
          <w:tab w:val="left" w:pos="397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Nie wolno stosować koszenia okrężnego od zewnątrz do środka skoszonej powierzchni. Zaleca się koszenie okrężne od środka koszonej</w:t>
      </w:r>
      <w:r w:rsidRPr="002E67F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powierzchni.</w:t>
      </w:r>
    </w:p>
    <w:p w:rsidR="00985435" w:rsidRPr="002E67FB" w:rsidRDefault="0085223D">
      <w:pPr>
        <w:pStyle w:val="Akapitzlist"/>
        <w:numPr>
          <w:ilvl w:val="0"/>
          <w:numId w:val="2"/>
        </w:numPr>
        <w:tabs>
          <w:tab w:val="left" w:pos="397"/>
        </w:tabs>
        <w:ind w:right="106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Wykonawca może użyć ciężkiego sprzętu na większości powierzchni, ale powinno się unikać uszkodzenia gleby. Zaleca się koszenie ciągnikiem na kołach bliźniaczych - ochroni to glebę przed uszkodzeniem. Ze względu na mogące wystąpić okresowo trudne warunki terenowe Zamawiający dopuszcza możliwość koszenia ręcznego łąk.</w:t>
      </w:r>
    </w:p>
    <w:p w:rsidR="00985435" w:rsidRPr="002E67FB" w:rsidRDefault="0085223D">
      <w:pPr>
        <w:pStyle w:val="Akapitzlist"/>
        <w:numPr>
          <w:ilvl w:val="0"/>
          <w:numId w:val="2"/>
        </w:numPr>
        <w:tabs>
          <w:tab w:val="left" w:pos="397"/>
        </w:tabs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Zamawiający wymaga, aby Wykonawca dysponował sprawnym sprzętem i narzędziami pomocniczymi oraz posiadał stosowne dla nich</w:t>
      </w:r>
      <w:r w:rsidRPr="002E67F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atesty.</w:t>
      </w:r>
    </w:p>
    <w:p w:rsidR="00985435" w:rsidRPr="002E67FB" w:rsidRDefault="0085223D">
      <w:pPr>
        <w:pStyle w:val="Akapitzlist"/>
        <w:numPr>
          <w:ilvl w:val="0"/>
          <w:numId w:val="2"/>
        </w:numPr>
        <w:tabs>
          <w:tab w:val="left" w:pos="397"/>
        </w:tabs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Przekazanie łąk do koszenia nastąpi protokolarnie (na podstawie zlecenia). Zamawiający (przedstawiciel</w:t>
      </w:r>
      <w:r w:rsidRPr="002E67F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–</w:t>
      </w:r>
      <w:r w:rsidRPr="002E67F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C34D71" w:rsidRPr="002E67FB">
        <w:rPr>
          <w:rFonts w:asciiTheme="minorHAnsi" w:hAnsiTheme="minorHAnsi" w:cstheme="minorHAnsi"/>
          <w:spacing w:val="-13"/>
          <w:sz w:val="24"/>
          <w:szCs w:val="24"/>
        </w:rPr>
        <w:t>inżynier nadzoru</w:t>
      </w:r>
      <w:r w:rsidRPr="002E67FB">
        <w:rPr>
          <w:rFonts w:asciiTheme="minorHAnsi" w:hAnsiTheme="minorHAnsi" w:cstheme="minorHAnsi"/>
          <w:sz w:val="24"/>
          <w:szCs w:val="24"/>
        </w:rPr>
        <w:t>) okaże granice obszarów objętych wyżej wymienionymi</w:t>
      </w:r>
      <w:r w:rsidRPr="002E67FB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zabiegami.</w:t>
      </w:r>
    </w:p>
    <w:p w:rsidR="00985435" w:rsidRPr="002E67FB" w:rsidRDefault="0085223D" w:rsidP="00C34D71">
      <w:pPr>
        <w:pStyle w:val="Akapitzlist"/>
        <w:numPr>
          <w:ilvl w:val="0"/>
          <w:numId w:val="2"/>
        </w:numPr>
        <w:tabs>
          <w:tab w:val="left" w:pos="397"/>
          <w:tab w:val="left" w:pos="567"/>
        </w:tabs>
        <w:spacing w:line="251" w:lineRule="exact"/>
        <w:ind w:left="426" w:hanging="315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Po wykonaniu zadania prace zostaną odebrane wg następujących</w:t>
      </w:r>
      <w:r w:rsidRPr="002E67F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zasad:</w:t>
      </w:r>
    </w:p>
    <w:p w:rsidR="00985435" w:rsidRPr="002E67FB" w:rsidRDefault="0085223D">
      <w:pPr>
        <w:pStyle w:val="Akapitzlist"/>
        <w:numPr>
          <w:ilvl w:val="1"/>
          <w:numId w:val="2"/>
        </w:numPr>
        <w:tabs>
          <w:tab w:val="left" w:pos="966"/>
        </w:tabs>
        <w:spacing w:before="1" w:line="269" w:lineRule="exact"/>
        <w:ind w:hanging="287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 xml:space="preserve">ostateczne pomiary zostaną wpisane do </w:t>
      </w:r>
      <w:r w:rsidR="00C34D71" w:rsidRPr="002E67FB">
        <w:rPr>
          <w:rFonts w:asciiTheme="minorHAnsi" w:hAnsiTheme="minorHAnsi" w:cstheme="minorHAnsi"/>
          <w:sz w:val="24"/>
          <w:szCs w:val="24"/>
        </w:rPr>
        <w:t>protokołu</w:t>
      </w:r>
      <w:r w:rsidRPr="002E67FB">
        <w:rPr>
          <w:rFonts w:asciiTheme="minorHAnsi" w:hAnsiTheme="minorHAnsi" w:cstheme="minorHAnsi"/>
          <w:sz w:val="24"/>
          <w:szCs w:val="24"/>
        </w:rPr>
        <w:t xml:space="preserve"> odbioru</w:t>
      </w:r>
      <w:r w:rsidRPr="002E67F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robót;</w:t>
      </w:r>
    </w:p>
    <w:p w:rsidR="00985435" w:rsidRPr="002E67FB" w:rsidRDefault="0085223D">
      <w:pPr>
        <w:pStyle w:val="Akapitzlist"/>
        <w:numPr>
          <w:ilvl w:val="1"/>
          <w:numId w:val="2"/>
        </w:numPr>
        <w:tabs>
          <w:tab w:val="left" w:pos="966"/>
        </w:tabs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 xml:space="preserve">odbiór ilościowo – jakościowy prac dokonywany będzie przez </w:t>
      </w:r>
      <w:r w:rsidR="00C34D71" w:rsidRPr="002E67FB">
        <w:rPr>
          <w:rFonts w:asciiTheme="minorHAnsi" w:hAnsiTheme="minorHAnsi" w:cstheme="minorHAnsi"/>
          <w:sz w:val="24"/>
          <w:szCs w:val="24"/>
        </w:rPr>
        <w:t>inżyniera nadzoru i</w:t>
      </w:r>
      <w:r w:rsidR="00DF6866" w:rsidRPr="002E67FB">
        <w:rPr>
          <w:rFonts w:asciiTheme="minorHAnsi" w:hAnsiTheme="minorHAnsi" w:cstheme="minorHAnsi"/>
          <w:sz w:val="24"/>
          <w:szCs w:val="24"/>
        </w:rPr>
        <w:t> </w:t>
      </w:r>
      <w:r w:rsidR="00C34D71" w:rsidRPr="002E67FB">
        <w:rPr>
          <w:rFonts w:asciiTheme="minorHAnsi" w:hAnsiTheme="minorHAnsi" w:cstheme="minorHAnsi"/>
          <w:sz w:val="24"/>
          <w:szCs w:val="24"/>
        </w:rPr>
        <w:t>koordynatora projektu z biura nadleśnictwa</w:t>
      </w:r>
      <w:r w:rsidRPr="002E67FB">
        <w:rPr>
          <w:rFonts w:asciiTheme="minorHAnsi" w:hAnsiTheme="minorHAnsi" w:cstheme="minorHAnsi"/>
          <w:sz w:val="24"/>
          <w:szCs w:val="24"/>
        </w:rPr>
        <w:t xml:space="preserve"> na druku „Protokół odbioru robót”. Odbiór powierzchni może nastąpić na podstawie pomiaru GPS</w:t>
      </w:r>
      <w:r w:rsidRPr="002E67F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lub</w:t>
      </w:r>
      <w:r w:rsidRPr="002E67F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pomiarów</w:t>
      </w:r>
      <w:r w:rsidRPr="002E67F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taśmą.</w:t>
      </w:r>
      <w:r w:rsidRPr="002E67F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Protok</w:t>
      </w:r>
      <w:r w:rsidR="00DF6866" w:rsidRPr="002E67FB">
        <w:rPr>
          <w:rFonts w:asciiTheme="minorHAnsi" w:hAnsiTheme="minorHAnsi" w:cstheme="minorHAnsi"/>
          <w:sz w:val="24"/>
          <w:szCs w:val="24"/>
        </w:rPr>
        <w:t xml:space="preserve">ół </w:t>
      </w:r>
      <w:r w:rsidRPr="002E67FB">
        <w:rPr>
          <w:rFonts w:asciiTheme="minorHAnsi" w:hAnsiTheme="minorHAnsi" w:cstheme="minorHAnsi"/>
          <w:sz w:val="24"/>
          <w:szCs w:val="24"/>
        </w:rPr>
        <w:t>odbioru</w:t>
      </w:r>
      <w:r w:rsidRPr="002E67F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robót</w:t>
      </w:r>
      <w:r w:rsidRPr="002E67F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stanowić</w:t>
      </w:r>
      <w:r w:rsidRPr="002E67F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będ</w:t>
      </w:r>
      <w:r w:rsidR="00DF6866" w:rsidRPr="002E67FB">
        <w:rPr>
          <w:rFonts w:asciiTheme="minorHAnsi" w:hAnsiTheme="minorHAnsi" w:cstheme="minorHAnsi"/>
          <w:sz w:val="24"/>
          <w:szCs w:val="24"/>
        </w:rPr>
        <w:t>zie</w:t>
      </w:r>
      <w:r w:rsidRPr="002E67F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podstawę</w:t>
      </w:r>
      <w:r w:rsidRPr="002E67F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do</w:t>
      </w:r>
      <w:r w:rsidRPr="002E67F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wystawienia faktury za wykonane przez Wykonawcę</w:t>
      </w:r>
      <w:r w:rsidRPr="002E67F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usługi;</w:t>
      </w:r>
    </w:p>
    <w:p w:rsidR="00985435" w:rsidRPr="002E67FB" w:rsidRDefault="0085223D">
      <w:pPr>
        <w:pStyle w:val="Akapitzlist"/>
        <w:numPr>
          <w:ilvl w:val="1"/>
          <w:numId w:val="2"/>
        </w:numPr>
        <w:tabs>
          <w:tab w:val="left" w:pos="966"/>
        </w:tabs>
        <w:spacing w:line="268" w:lineRule="exact"/>
        <w:ind w:hanging="287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ostateczna powierzchnia zabiegu koszenia może zostać pomniejszona o</w:t>
      </w:r>
      <w:r w:rsidRPr="002E67FB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powierzchnie:</w:t>
      </w:r>
    </w:p>
    <w:p w:rsidR="00985435" w:rsidRPr="002E67FB" w:rsidRDefault="0085223D">
      <w:pPr>
        <w:pStyle w:val="Akapitzlist"/>
        <w:numPr>
          <w:ilvl w:val="2"/>
          <w:numId w:val="2"/>
        </w:numPr>
        <w:tabs>
          <w:tab w:val="left" w:pos="1383"/>
        </w:tabs>
        <w:spacing w:line="252" w:lineRule="exact"/>
        <w:ind w:left="1382" w:hanging="137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zakrzaczone i zadrzewione roślinnością uniemożliwiającą zastosowanie</w:t>
      </w:r>
      <w:r w:rsidRPr="002E67F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kosiarki,</w:t>
      </w:r>
    </w:p>
    <w:p w:rsidR="00985435" w:rsidRPr="002E67FB" w:rsidRDefault="0085223D">
      <w:pPr>
        <w:pStyle w:val="Akapitzlist"/>
        <w:numPr>
          <w:ilvl w:val="2"/>
          <w:numId w:val="2"/>
        </w:numPr>
        <w:tabs>
          <w:tab w:val="left" w:pos="1383"/>
        </w:tabs>
        <w:spacing w:before="94" w:line="252" w:lineRule="exact"/>
        <w:ind w:left="1382" w:hanging="13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podtopione,</w:t>
      </w:r>
    </w:p>
    <w:p w:rsidR="00985435" w:rsidRPr="002E67FB" w:rsidRDefault="0085223D">
      <w:pPr>
        <w:pStyle w:val="Akapitzlist"/>
        <w:numPr>
          <w:ilvl w:val="2"/>
          <w:numId w:val="2"/>
        </w:numPr>
        <w:tabs>
          <w:tab w:val="left" w:pos="1383"/>
        </w:tabs>
        <w:spacing w:line="252" w:lineRule="exact"/>
        <w:ind w:left="1382" w:hanging="13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na których występują zwarte płaty dużych kęp</w:t>
      </w:r>
      <w:r w:rsidRPr="002E67F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turzycowych.</w:t>
      </w:r>
    </w:p>
    <w:p w:rsidR="00DF6866" w:rsidRPr="002E67FB" w:rsidRDefault="0085223D" w:rsidP="002E67FB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right="114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Wszystkie wyżej wymienione czynności muszą być wykonywane zgodnie z wymogami tzw. dobrej praktyki</w:t>
      </w:r>
      <w:r w:rsidRPr="002E67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rolniczej.</w:t>
      </w:r>
    </w:p>
    <w:p w:rsidR="00985435" w:rsidRPr="002E67FB" w:rsidRDefault="0085223D">
      <w:pPr>
        <w:pStyle w:val="Akapitzlist"/>
        <w:numPr>
          <w:ilvl w:val="0"/>
          <w:numId w:val="2"/>
        </w:numPr>
        <w:tabs>
          <w:tab w:val="left" w:pos="541"/>
        </w:tabs>
        <w:ind w:right="110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Łąki koszone w Nadleśnictwie Bi</w:t>
      </w:r>
      <w:r w:rsidR="00B130D5" w:rsidRPr="002E67FB">
        <w:rPr>
          <w:rFonts w:asciiTheme="minorHAnsi" w:hAnsiTheme="minorHAnsi" w:cstheme="minorHAnsi"/>
          <w:sz w:val="24"/>
          <w:szCs w:val="24"/>
        </w:rPr>
        <w:t>elsk w Bielsku Podlaskim</w:t>
      </w:r>
      <w:r w:rsidRPr="002E67FB">
        <w:rPr>
          <w:rFonts w:asciiTheme="minorHAnsi" w:hAnsiTheme="minorHAnsi" w:cstheme="minorHAnsi"/>
          <w:sz w:val="24"/>
          <w:szCs w:val="24"/>
        </w:rPr>
        <w:t xml:space="preserve">, w ramach projektu: „Kompleksowa </w:t>
      </w:r>
      <w:r w:rsidRPr="002E67FB">
        <w:rPr>
          <w:rFonts w:asciiTheme="minorHAnsi" w:hAnsiTheme="minorHAnsi" w:cstheme="minorHAnsi"/>
          <w:sz w:val="24"/>
          <w:szCs w:val="24"/>
        </w:rPr>
        <w:lastRenderedPageBreak/>
        <w:t>ochrona żubra w Polsce”:</w:t>
      </w:r>
    </w:p>
    <w:p w:rsidR="00985435" w:rsidRPr="002E67FB" w:rsidRDefault="00985435">
      <w:pPr>
        <w:pStyle w:val="Tekstpodstawowy"/>
        <w:ind w:left="0" w:firstLine="0"/>
        <w:rPr>
          <w:rFonts w:asciiTheme="minorHAnsi" w:hAnsiTheme="minorHAnsi" w:cstheme="minorHAnsi"/>
          <w:sz w:val="24"/>
          <w:szCs w:val="24"/>
        </w:rPr>
      </w:pPr>
    </w:p>
    <w:tbl>
      <w:tblPr>
        <w:tblW w:w="8789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3119"/>
      </w:tblGrid>
      <w:tr w:rsidR="00992DF9" w:rsidRPr="002E67FB" w:rsidTr="00992D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F9" w:rsidRPr="002E67FB" w:rsidRDefault="00992DF9" w:rsidP="00992DF9">
            <w:pPr>
              <w:ind w:left="-6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9" w:rsidRPr="002E67FB" w:rsidRDefault="00992DF9" w:rsidP="00992D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9" w:rsidRPr="002E67FB" w:rsidRDefault="00992DF9" w:rsidP="00992D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Powierzchnia koszenia [ha]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DF9" w:rsidRPr="002E67FB" w:rsidRDefault="00992DF9" w:rsidP="00992DF9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Miejsce rozładunku wysuszonego siana</w:t>
            </w:r>
          </w:p>
        </w:tc>
      </w:tr>
      <w:tr w:rsidR="00992DF9" w:rsidRPr="002E67FB" w:rsidTr="00992D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F9" w:rsidRPr="002E67FB" w:rsidRDefault="00992DF9" w:rsidP="00992DF9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9" w:rsidRPr="002E67FB" w:rsidRDefault="00992DF9" w:rsidP="00992DF9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Jelonka, oddz. 88j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9" w:rsidRPr="002E67FB" w:rsidRDefault="00992DF9" w:rsidP="00992D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1,07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DF9" w:rsidRPr="002E67FB" w:rsidRDefault="004148B8" w:rsidP="00992DF9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Jelonka, oddz. 88j</w:t>
            </w:r>
          </w:p>
        </w:tc>
      </w:tr>
      <w:tr w:rsidR="00992DF9" w:rsidRPr="002E67FB" w:rsidTr="00992DF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F9" w:rsidRPr="002E67FB" w:rsidRDefault="00992DF9" w:rsidP="00992DF9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9" w:rsidRPr="002E67FB" w:rsidRDefault="00992DF9" w:rsidP="00992DF9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Jelonka, oddz. 88k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9" w:rsidRPr="002E67FB" w:rsidRDefault="00992DF9" w:rsidP="00992D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0,95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DF9" w:rsidRPr="002E67FB" w:rsidRDefault="004148B8" w:rsidP="00992DF9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Jelonka, oddz. 88j</w:t>
            </w:r>
          </w:p>
        </w:tc>
      </w:tr>
      <w:tr w:rsidR="00992DF9" w:rsidRPr="002E67FB" w:rsidTr="00992DF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F9" w:rsidRPr="002E67FB" w:rsidRDefault="00992DF9" w:rsidP="00992DF9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9" w:rsidRPr="002E67FB" w:rsidRDefault="00992DF9" w:rsidP="00992DF9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Czechy, oddz. 111k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9" w:rsidRPr="002E67FB" w:rsidRDefault="00992DF9" w:rsidP="00992D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0,45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DF9" w:rsidRPr="002E67FB" w:rsidRDefault="004148B8" w:rsidP="00992DF9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Czechy, oddz. 111k</w:t>
            </w:r>
          </w:p>
        </w:tc>
      </w:tr>
      <w:tr w:rsidR="00992DF9" w:rsidRPr="002E67FB" w:rsidTr="00992DF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F9" w:rsidRPr="002E67FB" w:rsidRDefault="00992DF9" w:rsidP="00992DF9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9" w:rsidRPr="002E67FB" w:rsidRDefault="00992DF9" w:rsidP="00992DF9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Czechy, oddz. 26a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F9" w:rsidRPr="002E67FB" w:rsidRDefault="00992DF9" w:rsidP="00992D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0,89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DF9" w:rsidRPr="002E67FB" w:rsidRDefault="004148B8" w:rsidP="00992DF9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 xml:space="preserve">Leśnictwo Czechy, oddz. </w:t>
            </w:r>
            <w:r w:rsidR="00FF1B43">
              <w:rPr>
                <w:rFonts w:asciiTheme="minorHAnsi" w:hAnsiTheme="minorHAnsi" w:cstheme="minorHAnsi"/>
                <w:color w:val="000000"/>
              </w:rPr>
              <w:t>111k</w:t>
            </w:r>
          </w:p>
        </w:tc>
      </w:tr>
      <w:tr w:rsidR="00104A49" w:rsidRPr="002E67FB" w:rsidTr="00992DF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9" w:rsidRPr="002E67FB" w:rsidRDefault="00104A49" w:rsidP="00104A49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9" w:rsidRPr="002E67FB" w:rsidRDefault="00104A49" w:rsidP="00104A49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Czechy, oddz. 26</w:t>
            </w:r>
            <w:r>
              <w:rPr>
                <w:rFonts w:asciiTheme="minorHAnsi" w:hAnsiTheme="minorHAnsi" w:cstheme="minorHAnsi"/>
                <w:color w:val="000000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49" w:rsidRPr="002E67FB" w:rsidRDefault="00104A49" w:rsidP="00104A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A49" w:rsidRPr="002E67FB" w:rsidRDefault="004148B8" w:rsidP="00104A49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 xml:space="preserve">Leśnictwo Czechy, oddz. </w:t>
            </w:r>
            <w:r w:rsidR="00FF1B43">
              <w:rPr>
                <w:rFonts w:asciiTheme="minorHAnsi" w:hAnsiTheme="minorHAnsi" w:cstheme="minorHAnsi"/>
                <w:color w:val="000000"/>
              </w:rPr>
              <w:t>111k</w:t>
            </w:r>
          </w:p>
        </w:tc>
      </w:tr>
      <w:tr w:rsidR="004148B8" w:rsidRPr="002E67FB" w:rsidTr="00E0014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B8" w:rsidRPr="002E67FB" w:rsidRDefault="004148B8" w:rsidP="004148B8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 xml:space="preserve">Leśnictwo Czechy, oddz. </w:t>
            </w:r>
            <w:r>
              <w:rPr>
                <w:rFonts w:asciiTheme="minorHAnsi" w:hAnsiTheme="minorHAnsi" w:cstheme="minorHAnsi"/>
                <w:color w:val="000000"/>
              </w:rPr>
              <w:t>69b,d,f,g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B8" w:rsidRPr="002E67FB" w:rsidRDefault="004148B8" w:rsidP="004148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2,19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B8" w:rsidRPr="002E67FB" w:rsidRDefault="004148B8" w:rsidP="004148B8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 xml:space="preserve">Leśnictwo Czechy, oddz. </w:t>
            </w:r>
            <w:r>
              <w:rPr>
                <w:rFonts w:asciiTheme="minorHAnsi" w:hAnsiTheme="minorHAnsi" w:cstheme="minorHAnsi"/>
                <w:color w:val="000000"/>
              </w:rPr>
              <w:t>69g</w:t>
            </w:r>
          </w:p>
        </w:tc>
      </w:tr>
      <w:tr w:rsidR="004148B8" w:rsidRPr="002E67FB" w:rsidTr="00104A4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Jodłówka, oddz. 163m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0,18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Jodłówka, oddz. 207f</w:t>
            </w:r>
          </w:p>
        </w:tc>
      </w:tr>
      <w:tr w:rsidR="004148B8" w:rsidRPr="002E67FB" w:rsidTr="00104A4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Jodłówka, oddz. 192p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0,21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Jodłówka, oddz. 207f</w:t>
            </w:r>
          </w:p>
        </w:tc>
      </w:tr>
      <w:tr w:rsidR="004148B8" w:rsidRPr="002E67FB" w:rsidTr="00104A4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Jodłówka, oddz. 202b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0,41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Jodłówka, oddz. 202b</w:t>
            </w:r>
          </w:p>
        </w:tc>
      </w:tr>
      <w:tr w:rsidR="004148B8" w:rsidRPr="002E67FB" w:rsidTr="00104A4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Jodłówka, oddz. 207f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0,23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Jodłówka, oddz. 207f</w:t>
            </w:r>
          </w:p>
        </w:tc>
      </w:tr>
      <w:tr w:rsidR="004148B8" w:rsidRPr="002E67FB" w:rsidTr="00F211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Kleszczele, oddz. 239f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0,69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B8" w:rsidRPr="002E67FB" w:rsidRDefault="004148B8" w:rsidP="004148B8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Kleszczele, oddz. 239f</w:t>
            </w:r>
          </w:p>
        </w:tc>
      </w:tr>
      <w:tr w:rsidR="004148B8" w:rsidRPr="002E67FB" w:rsidTr="00104A4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Czeremcha, oddz. 375</w:t>
            </w:r>
            <w:r w:rsidR="00FA6B01">
              <w:rPr>
                <w:rFonts w:asciiTheme="minorHAnsi" w:hAnsiTheme="minorHAnsi" w:cstheme="minorHAnsi"/>
                <w:color w:val="000000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3,30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Jelonka, oddz. 88j</w:t>
            </w:r>
            <w:r>
              <w:rPr>
                <w:rFonts w:asciiTheme="minorHAnsi" w:hAnsiTheme="minorHAnsi" w:cstheme="minorHAnsi"/>
                <w:color w:val="000000"/>
              </w:rPr>
              <w:t>, Leśnictwo Jodłówka, oddz. 202b</w:t>
            </w:r>
          </w:p>
        </w:tc>
      </w:tr>
      <w:tr w:rsidR="004148B8" w:rsidRPr="002E67FB" w:rsidTr="00104A4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-65"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Czeremcha, oddz. 382a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B8" w:rsidRPr="002E67FB" w:rsidRDefault="004148B8" w:rsidP="004148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0,92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8B8" w:rsidRPr="002E67FB" w:rsidRDefault="004148B8" w:rsidP="004148B8">
            <w:pPr>
              <w:ind w:left="68" w:firstLin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67FB">
              <w:rPr>
                <w:rFonts w:asciiTheme="minorHAnsi" w:hAnsiTheme="minorHAnsi" w:cstheme="minorHAnsi"/>
                <w:color w:val="000000"/>
              </w:rPr>
              <w:t>Leśnictwo Jodłówka, oddz. 202b</w:t>
            </w:r>
          </w:p>
        </w:tc>
      </w:tr>
    </w:tbl>
    <w:p w:rsidR="00985435" w:rsidRPr="002E67FB" w:rsidRDefault="00985435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985435" w:rsidRPr="002E67FB" w:rsidRDefault="0085223D">
      <w:pPr>
        <w:pStyle w:val="Akapitzlist"/>
        <w:numPr>
          <w:ilvl w:val="0"/>
          <w:numId w:val="2"/>
        </w:numPr>
        <w:tabs>
          <w:tab w:val="left" w:pos="541"/>
        </w:tabs>
        <w:spacing w:line="252" w:lineRule="exact"/>
        <w:ind w:left="540" w:hanging="429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 xml:space="preserve">Termin realizacji umowy: od dnia zawarcia Umowy do </w:t>
      </w:r>
      <w:r w:rsidR="00FF1B43">
        <w:rPr>
          <w:rFonts w:asciiTheme="minorHAnsi" w:hAnsiTheme="minorHAnsi" w:cstheme="minorHAnsi"/>
          <w:sz w:val="24"/>
          <w:szCs w:val="24"/>
        </w:rPr>
        <w:t>31</w:t>
      </w:r>
      <w:r w:rsidRPr="002E67FB">
        <w:rPr>
          <w:rFonts w:asciiTheme="minorHAnsi" w:hAnsiTheme="minorHAnsi" w:cstheme="minorHAnsi"/>
          <w:sz w:val="24"/>
          <w:szCs w:val="24"/>
        </w:rPr>
        <w:t xml:space="preserve"> </w:t>
      </w:r>
      <w:r w:rsidR="003F10AC">
        <w:rPr>
          <w:rFonts w:asciiTheme="minorHAnsi" w:hAnsiTheme="minorHAnsi" w:cstheme="minorHAnsi"/>
          <w:sz w:val="24"/>
          <w:szCs w:val="24"/>
        </w:rPr>
        <w:t>sierpnia</w:t>
      </w:r>
      <w:r w:rsidRPr="002E67FB">
        <w:rPr>
          <w:rFonts w:asciiTheme="minorHAnsi" w:hAnsiTheme="minorHAnsi" w:cstheme="minorHAnsi"/>
          <w:sz w:val="24"/>
          <w:szCs w:val="24"/>
        </w:rPr>
        <w:t xml:space="preserve"> 202</w:t>
      </w:r>
      <w:r w:rsidR="00FF1B43">
        <w:rPr>
          <w:rFonts w:asciiTheme="minorHAnsi" w:hAnsiTheme="minorHAnsi" w:cstheme="minorHAnsi"/>
          <w:sz w:val="24"/>
          <w:szCs w:val="24"/>
        </w:rPr>
        <w:t>4</w:t>
      </w:r>
      <w:r w:rsidR="00DF6866" w:rsidRPr="002E67FB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985435" w:rsidRPr="002E67FB" w:rsidRDefault="002E67FB">
      <w:pPr>
        <w:pStyle w:val="Nagwek1"/>
        <w:spacing w:before="119"/>
        <w:ind w:left="132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I</w:t>
      </w:r>
      <w:r w:rsidR="0085223D" w:rsidRPr="002E67FB">
        <w:rPr>
          <w:rFonts w:asciiTheme="minorHAnsi" w:hAnsiTheme="minorHAnsi" w:cstheme="minorHAnsi"/>
          <w:sz w:val="24"/>
          <w:szCs w:val="24"/>
        </w:rPr>
        <w:t>I.</w:t>
      </w:r>
      <w:r w:rsidR="0085223D" w:rsidRPr="002E67FB">
        <w:rPr>
          <w:rFonts w:asciiTheme="minorHAnsi" w:hAnsiTheme="minorHAnsi" w:cstheme="minorHAnsi"/>
          <w:sz w:val="24"/>
          <w:szCs w:val="24"/>
          <w:u w:val="thick"/>
        </w:rPr>
        <w:t xml:space="preserve"> Wykaz zagrożeń</w:t>
      </w:r>
    </w:p>
    <w:p w:rsidR="00985435" w:rsidRPr="002E67FB" w:rsidRDefault="0085223D">
      <w:pPr>
        <w:pStyle w:val="Tekstpodstawowy"/>
        <w:spacing w:before="1"/>
        <w:ind w:left="112" w:right="115" w:firstLine="0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Wykaz zagrożeń występujących na Obszarze Realizacji (na terenie, na którym realizowany jest Przedmiot Umowy).</w:t>
      </w:r>
    </w:p>
    <w:p w:rsidR="00985435" w:rsidRPr="002E67FB" w:rsidRDefault="0085223D">
      <w:pPr>
        <w:pStyle w:val="Akapitzlist"/>
        <w:numPr>
          <w:ilvl w:val="0"/>
          <w:numId w:val="1"/>
        </w:numPr>
        <w:tabs>
          <w:tab w:val="left" w:pos="298"/>
        </w:tabs>
        <w:spacing w:before="1" w:line="252" w:lineRule="exact"/>
        <w:ind w:hanging="186"/>
        <w:jc w:val="both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Czynniki</w:t>
      </w:r>
      <w:r w:rsidRPr="002E67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urazowe:</w:t>
      </w:r>
    </w:p>
    <w:p w:rsidR="00985435" w:rsidRPr="002E67FB" w:rsidRDefault="0085223D">
      <w:pPr>
        <w:pStyle w:val="Akapitzlist"/>
        <w:numPr>
          <w:ilvl w:val="1"/>
          <w:numId w:val="1"/>
        </w:numPr>
        <w:tabs>
          <w:tab w:val="left" w:pos="541"/>
        </w:tabs>
        <w:spacing w:line="252" w:lineRule="exact"/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Śliskie nierówne</w:t>
      </w:r>
      <w:r w:rsidRPr="002E67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powierzchnie,</w:t>
      </w:r>
    </w:p>
    <w:p w:rsidR="00985435" w:rsidRPr="002E67FB" w:rsidRDefault="0085223D">
      <w:pPr>
        <w:pStyle w:val="Akapitzlist"/>
        <w:numPr>
          <w:ilvl w:val="1"/>
          <w:numId w:val="1"/>
        </w:numPr>
        <w:tabs>
          <w:tab w:val="left" w:pos="603"/>
        </w:tabs>
        <w:spacing w:line="252" w:lineRule="exact"/>
        <w:ind w:left="602" w:hanging="349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Spadające gałęzie, spadające</w:t>
      </w:r>
      <w:r w:rsidRPr="002E67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drzewa,</w:t>
      </w:r>
    </w:p>
    <w:p w:rsidR="00985435" w:rsidRPr="002E67FB" w:rsidRDefault="0085223D">
      <w:pPr>
        <w:pStyle w:val="Akapitzlist"/>
        <w:numPr>
          <w:ilvl w:val="1"/>
          <w:numId w:val="1"/>
        </w:numPr>
        <w:tabs>
          <w:tab w:val="left" w:pos="541"/>
        </w:tabs>
        <w:spacing w:before="1" w:line="252" w:lineRule="exact"/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Pożar,</w:t>
      </w:r>
      <w:r w:rsidRPr="002E67F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wybuch,</w:t>
      </w:r>
    </w:p>
    <w:p w:rsidR="00985435" w:rsidRPr="002E67FB" w:rsidRDefault="0085223D">
      <w:pPr>
        <w:pStyle w:val="Akapitzlist"/>
        <w:numPr>
          <w:ilvl w:val="1"/>
          <w:numId w:val="1"/>
        </w:numPr>
        <w:tabs>
          <w:tab w:val="left" w:pos="541"/>
        </w:tabs>
        <w:spacing w:line="252" w:lineRule="exact"/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Praca z użyciem narzędzi z napędem lub bez</w:t>
      </w:r>
      <w:r w:rsidRPr="002E67F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napędu,</w:t>
      </w:r>
    </w:p>
    <w:p w:rsidR="00985435" w:rsidRPr="002E67FB" w:rsidRDefault="0085223D">
      <w:pPr>
        <w:pStyle w:val="Akapitzlist"/>
        <w:numPr>
          <w:ilvl w:val="1"/>
          <w:numId w:val="1"/>
        </w:numPr>
        <w:tabs>
          <w:tab w:val="left" w:pos="541"/>
        </w:tabs>
        <w:spacing w:before="1" w:line="253" w:lineRule="exact"/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Zderzenie z przemieszczającymi się pojazdami lub nieruchomymi obiektami w trakcie</w:t>
      </w:r>
      <w:r w:rsidRPr="002E67FB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jazdy,</w:t>
      </w:r>
    </w:p>
    <w:p w:rsidR="00985435" w:rsidRPr="002E67FB" w:rsidRDefault="0085223D">
      <w:pPr>
        <w:pStyle w:val="Akapitzlist"/>
        <w:numPr>
          <w:ilvl w:val="1"/>
          <w:numId w:val="1"/>
        </w:numPr>
        <w:tabs>
          <w:tab w:val="left" w:pos="541"/>
        </w:tabs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Przeciążenie układu ruchu, nadmierny wysiłek</w:t>
      </w:r>
      <w:r w:rsidRPr="002E67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fizyczny.</w:t>
      </w:r>
    </w:p>
    <w:p w:rsidR="00985435" w:rsidRPr="002E67FB" w:rsidRDefault="0085223D">
      <w:pPr>
        <w:pStyle w:val="Akapitzlist"/>
        <w:numPr>
          <w:ilvl w:val="0"/>
          <w:numId w:val="1"/>
        </w:numPr>
        <w:tabs>
          <w:tab w:val="left" w:pos="360"/>
        </w:tabs>
        <w:spacing w:before="2" w:line="252" w:lineRule="exact"/>
        <w:ind w:left="359" w:hanging="248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Czynniki szkodliwe lub</w:t>
      </w:r>
      <w:r w:rsidRPr="002E67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uciążliwe:</w:t>
      </w:r>
    </w:p>
    <w:p w:rsidR="00985435" w:rsidRPr="002E67FB" w:rsidRDefault="0085223D">
      <w:pPr>
        <w:pStyle w:val="Akapitzlist"/>
        <w:numPr>
          <w:ilvl w:val="1"/>
          <w:numId w:val="1"/>
        </w:numPr>
        <w:tabs>
          <w:tab w:val="left" w:pos="541"/>
        </w:tabs>
        <w:spacing w:line="252" w:lineRule="exact"/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Praca w zmiennych warunkach</w:t>
      </w:r>
      <w:r w:rsidRPr="002E67F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atmosferycznych,</w:t>
      </w:r>
    </w:p>
    <w:p w:rsidR="00985435" w:rsidRPr="002E67FB" w:rsidRDefault="0085223D">
      <w:pPr>
        <w:pStyle w:val="Akapitzlist"/>
        <w:numPr>
          <w:ilvl w:val="1"/>
          <w:numId w:val="1"/>
        </w:numPr>
        <w:tabs>
          <w:tab w:val="left" w:pos="541"/>
        </w:tabs>
        <w:spacing w:line="252" w:lineRule="exact"/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Hałas i wibracja wytwarzane przez maszyny i</w:t>
      </w:r>
      <w:r w:rsidRPr="002E67F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urządzenia.</w:t>
      </w:r>
    </w:p>
    <w:p w:rsidR="00985435" w:rsidRPr="002E67FB" w:rsidRDefault="0085223D">
      <w:pPr>
        <w:pStyle w:val="Akapitzlist"/>
        <w:numPr>
          <w:ilvl w:val="0"/>
          <w:numId w:val="1"/>
        </w:numPr>
        <w:tabs>
          <w:tab w:val="left" w:pos="420"/>
        </w:tabs>
        <w:spacing w:before="1" w:line="252" w:lineRule="exact"/>
        <w:ind w:left="419" w:hanging="308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Czynniki</w:t>
      </w:r>
      <w:r w:rsidRPr="002E67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biologiczne:</w:t>
      </w:r>
    </w:p>
    <w:p w:rsidR="00985435" w:rsidRPr="002E67FB" w:rsidRDefault="0085223D">
      <w:pPr>
        <w:pStyle w:val="Akapitzlist"/>
        <w:numPr>
          <w:ilvl w:val="1"/>
          <w:numId w:val="1"/>
        </w:numPr>
        <w:tabs>
          <w:tab w:val="left" w:pos="541"/>
        </w:tabs>
        <w:ind w:right="110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Wirusy i bakterie, drobnoustroje chorobotwórcze – choroby przenoszone przez zwierzęta i owady np. kleszcze, zwierzęta zarażone</w:t>
      </w:r>
      <w:r w:rsidRPr="002E67F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wścieklizną,</w:t>
      </w:r>
    </w:p>
    <w:p w:rsidR="00985435" w:rsidRPr="002E67FB" w:rsidRDefault="0085223D">
      <w:pPr>
        <w:pStyle w:val="Akapitzlist"/>
        <w:numPr>
          <w:ilvl w:val="1"/>
          <w:numId w:val="1"/>
        </w:numPr>
        <w:tabs>
          <w:tab w:val="left" w:pos="541"/>
        </w:tabs>
        <w:spacing w:line="252" w:lineRule="exact"/>
        <w:ind w:hanging="287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Grzyby.</w:t>
      </w:r>
    </w:p>
    <w:p w:rsidR="00985435" w:rsidRPr="002E67FB" w:rsidRDefault="0085223D">
      <w:pPr>
        <w:pStyle w:val="Akapitzlist"/>
        <w:numPr>
          <w:ilvl w:val="0"/>
          <w:numId w:val="1"/>
        </w:numPr>
        <w:tabs>
          <w:tab w:val="left" w:pos="446"/>
        </w:tabs>
        <w:ind w:left="112" w:right="113" w:firstLine="0"/>
        <w:rPr>
          <w:rFonts w:asciiTheme="minorHAnsi" w:hAnsiTheme="minorHAnsi" w:cstheme="minorHAnsi"/>
          <w:sz w:val="24"/>
          <w:szCs w:val="24"/>
        </w:rPr>
      </w:pPr>
      <w:r w:rsidRPr="002E67FB">
        <w:rPr>
          <w:rFonts w:asciiTheme="minorHAnsi" w:hAnsiTheme="minorHAnsi" w:cstheme="minorHAnsi"/>
          <w:sz w:val="24"/>
          <w:szCs w:val="24"/>
        </w:rPr>
        <w:t>Czynniki chemiczne – oleje i smary stosowane w maszynach i narzędziach, środki biobójcze do dezynfekcji</w:t>
      </w:r>
      <w:r w:rsidRPr="002E67F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67FB">
        <w:rPr>
          <w:rFonts w:asciiTheme="minorHAnsi" w:hAnsiTheme="minorHAnsi" w:cstheme="minorHAnsi"/>
          <w:sz w:val="24"/>
          <w:szCs w:val="24"/>
        </w:rPr>
        <w:t>brogów.</w:t>
      </w:r>
    </w:p>
    <w:sectPr w:rsidR="00985435" w:rsidRPr="002E67FB" w:rsidSect="00FF1B43">
      <w:headerReference w:type="default" r:id="rId7"/>
      <w:footerReference w:type="default" r:id="rId8"/>
      <w:pgSz w:w="11910" w:h="16840"/>
      <w:pgMar w:top="568" w:right="1020" w:bottom="1720" w:left="1020" w:header="824" w:footer="153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D0D" w:rsidRDefault="00EE0D0D">
      <w:r>
        <w:separator/>
      </w:r>
    </w:p>
  </w:endnote>
  <w:endnote w:type="continuationSeparator" w:id="0">
    <w:p w:rsidR="00EE0D0D" w:rsidRDefault="00EE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435" w:rsidRDefault="00985435">
    <w:pPr>
      <w:pStyle w:val="Tekstpodstawowy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D0D" w:rsidRDefault="00EE0D0D">
      <w:r>
        <w:separator/>
      </w:r>
    </w:p>
  </w:footnote>
  <w:footnote w:type="continuationSeparator" w:id="0">
    <w:p w:rsidR="00EE0D0D" w:rsidRDefault="00EE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435" w:rsidRDefault="00985435">
    <w:pPr>
      <w:pStyle w:val="Tekstpodstawowy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C76DB"/>
    <w:multiLevelType w:val="hybridMultilevel"/>
    <w:tmpl w:val="14380F84"/>
    <w:lvl w:ilvl="0" w:tplc="BC2EE8EE">
      <w:start w:val="1"/>
      <w:numFmt w:val="upperRoman"/>
      <w:lvlText w:val="%1."/>
      <w:lvlJc w:val="left"/>
      <w:pPr>
        <w:ind w:left="297" w:hanging="185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B98837E2">
      <w:numFmt w:val="bullet"/>
      <w:lvlText w:val="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49084C8A">
      <w:numFmt w:val="bullet"/>
      <w:lvlText w:val="•"/>
      <w:lvlJc w:val="left"/>
      <w:pPr>
        <w:ind w:left="1576" w:hanging="286"/>
      </w:pPr>
      <w:rPr>
        <w:rFonts w:hint="default"/>
        <w:lang w:val="pl-PL" w:eastAsia="pl-PL" w:bidi="pl-PL"/>
      </w:rPr>
    </w:lvl>
    <w:lvl w:ilvl="3" w:tplc="E37E0898">
      <w:numFmt w:val="bullet"/>
      <w:lvlText w:val="•"/>
      <w:lvlJc w:val="left"/>
      <w:pPr>
        <w:ind w:left="2612" w:hanging="286"/>
      </w:pPr>
      <w:rPr>
        <w:rFonts w:hint="default"/>
        <w:lang w:val="pl-PL" w:eastAsia="pl-PL" w:bidi="pl-PL"/>
      </w:rPr>
    </w:lvl>
    <w:lvl w:ilvl="4" w:tplc="0A163980">
      <w:numFmt w:val="bullet"/>
      <w:lvlText w:val="•"/>
      <w:lvlJc w:val="left"/>
      <w:pPr>
        <w:ind w:left="3648" w:hanging="286"/>
      </w:pPr>
      <w:rPr>
        <w:rFonts w:hint="default"/>
        <w:lang w:val="pl-PL" w:eastAsia="pl-PL" w:bidi="pl-PL"/>
      </w:rPr>
    </w:lvl>
    <w:lvl w:ilvl="5" w:tplc="476C7B82">
      <w:numFmt w:val="bullet"/>
      <w:lvlText w:val="•"/>
      <w:lvlJc w:val="left"/>
      <w:pPr>
        <w:ind w:left="4685" w:hanging="286"/>
      </w:pPr>
      <w:rPr>
        <w:rFonts w:hint="default"/>
        <w:lang w:val="pl-PL" w:eastAsia="pl-PL" w:bidi="pl-PL"/>
      </w:rPr>
    </w:lvl>
    <w:lvl w:ilvl="6" w:tplc="96BC3F4A">
      <w:numFmt w:val="bullet"/>
      <w:lvlText w:val="•"/>
      <w:lvlJc w:val="left"/>
      <w:pPr>
        <w:ind w:left="5721" w:hanging="286"/>
      </w:pPr>
      <w:rPr>
        <w:rFonts w:hint="default"/>
        <w:lang w:val="pl-PL" w:eastAsia="pl-PL" w:bidi="pl-PL"/>
      </w:rPr>
    </w:lvl>
    <w:lvl w:ilvl="7" w:tplc="87F65D58">
      <w:numFmt w:val="bullet"/>
      <w:lvlText w:val="•"/>
      <w:lvlJc w:val="left"/>
      <w:pPr>
        <w:ind w:left="6757" w:hanging="286"/>
      </w:pPr>
      <w:rPr>
        <w:rFonts w:hint="default"/>
        <w:lang w:val="pl-PL" w:eastAsia="pl-PL" w:bidi="pl-PL"/>
      </w:rPr>
    </w:lvl>
    <w:lvl w:ilvl="8" w:tplc="7CF2CD06">
      <w:numFmt w:val="bullet"/>
      <w:lvlText w:val="•"/>
      <w:lvlJc w:val="left"/>
      <w:pPr>
        <w:ind w:left="7793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7C4701D1"/>
    <w:multiLevelType w:val="hybridMultilevel"/>
    <w:tmpl w:val="C720921E"/>
    <w:lvl w:ilvl="0" w:tplc="21644848">
      <w:start w:val="1"/>
      <w:numFmt w:val="decimal"/>
      <w:lvlText w:val="%1."/>
      <w:lvlJc w:val="left"/>
      <w:pPr>
        <w:ind w:left="396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150B822">
      <w:numFmt w:val="bullet"/>
      <w:lvlText w:val=""/>
      <w:lvlJc w:val="left"/>
      <w:pPr>
        <w:ind w:left="854" w:hanging="28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A6F24306">
      <w:numFmt w:val="bullet"/>
      <w:lvlText w:val="-"/>
      <w:lvlJc w:val="left"/>
      <w:pPr>
        <w:ind w:left="1380" w:hanging="135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3" w:tplc="AECAFC80">
      <w:numFmt w:val="bullet"/>
      <w:lvlText w:val="•"/>
      <w:lvlJc w:val="left"/>
      <w:pPr>
        <w:ind w:left="2440" w:hanging="135"/>
      </w:pPr>
      <w:rPr>
        <w:rFonts w:hint="default"/>
        <w:lang w:val="pl-PL" w:eastAsia="pl-PL" w:bidi="pl-PL"/>
      </w:rPr>
    </w:lvl>
    <w:lvl w:ilvl="4" w:tplc="485C6B28">
      <w:numFmt w:val="bullet"/>
      <w:lvlText w:val="•"/>
      <w:lvlJc w:val="left"/>
      <w:pPr>
        <w:ind w:left="3501" w:hanging="135"/>
      </w:pPr>
      <w:rPr>
        <w:rFonts w:hint="default"/>
        <w:lang w:val="pl-PL" w:eastAsia="pl-PL" w:bidi="pl-PL"/>
      </w:rPr>
    </w:lvl>
    <w:lvl w:ilvl="5" w:tplc="55AE8544">
      <w:numFmt w:val="bullet"/>
      <w:lvlText w:val="•"/>
      <w:lvlJc w:val="left"/>
      <w:pPr>
        <w:ind w:left="4562" w:hanging="135"/>
      </w:pPr>
      <w:rPr>
        <w:rFonts w:hint="default"/>
        <w:lang w:val="pl-PL" w:eastAsia="pl-PL" w:bidi="pl-PL"/>
      </w:rPr>
    </w:lvl>
    <w:lvl w:ilvl="6" w:tplc="E7EE2AE6">
      <w:numFmt w:val="bullet"/>
      <w:lvlText w:val="•"/>
      <w:lvlJc w:val="left"/>
      <w:pPr>
        <w:ind w:left="5623" w:hanging="135"/>
      </w:pPr>
      <w:rPr>
        <w:rFonts w:hint="default"/>
        <w:lang w:val="pl-PL" w:eastAsia="pl-PL" w:bidi="pl-PL"/>
      </w:rPr>
    </w:lvl>
    <w:lvl w:ilvl="7" w:tplc="2648F97A">
      <w:numFmt w:val="bullet"/>
      <w:lvlText w:val="•"/>
      <w:lvlJc w:val="left"/>
      <w:pPr>
        <w:ind w:left="6684" w:hanging="135"/>
      </w:pPr>
      <w:rPr>
        <w:rFonts w:hint="default"/>
        <w:lang w:val="pl-PL" w:eastAsia="pl-PL" w:bidi="pl-PL"/>
      </w:rPr>
    </w:lvl>
    <w:lvl w:ilvl="8" w:tplc="65107160">
      <w:numFmt w:val="bullet"/>
      <w:lvlText w:val="•"/>
      <w:lvlJc w:val="left"/>
      <w:pPr>
        <w:ind w:left="7744" w:hanging="135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435"/>
    <w:rsid w:val="00006B6E"/>
    <w:rsid w:val="00043BF3"/>
    <w:rsid w:val="00104A49"/>
    <w:rsid w:val="002E67FB"/>
    <w:rsid w:val="003F10AC"/>
    <w:rsid w:val="004148B8"/>
    <w:rsid w:val="004A25A3"/>
    <w:rsid w:val="004B1444"/>
    <w:rsid w:val="007C7F35"/>
    <w:rsid w:val="0085223D"/>
    <w:rsid w:val="0086600E"/>
    <w:rsid w:val="009623E6"/>
    <w:rsid w:val="00971C0F"/>
    <w:rsid w:val="00985435"/>
    <w:rsid w:val="00992DF9"/>
    <w:rsid w:val="00A22E91"/>
    <w:rsid w:val="00B130D5"/>
    <w:rsid w:val="00C34D71"/>
    <w:rsid w:val="00DF6866"/>
    <w:rsid w:val="00EE0D0D"/>
    <w:rsid w:val="00FA6B01"/>
    <w:rsid w:val="00FB3EEC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C9E0"/>
  <w15:docId w15:val="{8796D2D1-A798-4BBA-A942-9F6D916E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2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6" w:hanging="287"/>
    </w:pPr>
  </w:style>
  <w:style w:type="paragraph" w:styleId="Akapitzlist">
    <w:name w:val="List Paragraph"/>
    <w:basedOn w:val="Normalny"/>
    <w:uiPriority w:val="1"/>
    <w:qFormat/>
    <w:pPr>
      <w:ind w:left="396" w:hanging="287"/>
    </w:pPr>
  </w:style>
  <w:style w:type="paragraph" w:customStyle="1" w:styleId="TableParagraph">
    <w:name w:val="Table Paragraph"/>
    <w:basedOn w:val="Normalny"/>
    <w:uiPriority w:val="1"/>
    <w:qFormat/>
    <w:pPr>
      <w:spacing w:before="127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2E6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7FB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E6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7FB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Nadlesnictwo Bielsk w Bielsku Podlaskim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Jadeszko</dc:creator>
  <cp:lastModifiedBy>Marcin Adam Romańczuk</cp:lastModifiedBy>
  <cp:revision>10</cp:revision>
  <dcterms:created xsi:type="dcterms:W3CDTF">2021-05-13T12:48:00Z</dcterms:created>
  <dcterms:modified xsi:type="dcterms:W3CDTF">2024-06-17T07:37:00Z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2021-05-13T00:00:00Z</vt:filetime>
  </property>
</Properties>
</file>