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038" w:rsidRPr="00317737" w:rsidRDefault="0068250E" w:rsidP="00317737">
      <w:pPr>
        <w:keepNext/>
        <w:keepLines/>
        <w:spacing w:line="276" w:lineRule="auto"/>
        <w:rPr>
          <w:rFonts w:ascii="Tahoma" w:hAnsi="Tahoma" w:cs="Tahoma"/>
        </w:rPr>
      </w:pPr>
      <w:r w:rsidRPr="00317737">
        <w:rPr>
          <w:rFonts w:ascii="Tahoma" w:hAnsi="Tahoma" w:cs="Tahoma"/>
          <w:b/>
        </w:rPr>
        <w:t>nr referencyjny ZP.271</w:t>
      </w:r>
      <w:r w:rsidR="00CC58DA" w:rsidRPr="00317737">
        <w:rPr>
          <w:rFonts w:ascii="Tahoma" w:hAnsi="Tahoma" w:cs="Tahoma"/>
          <w:b/>
        </w:rPr>
        <w:t>.</w:t>
      </w:r>
      <w:r w:rsidR="000D34EE">
        <w:rPr>
          <w:rFonts w:ascii="Tahoma" w:hAnsi="Tahoma" w:cs="Tahoma"/>
          <w:b/>
        </w:rPr>
        <w:t>23</w:t>
      </w:r>
      <w:r w:rsidR="00010038" w:rsidRPr="00317737">
        <w:rPr>
          <w:rFonts w:ascii="Tahoma" w:hAnsi="Tahoma" w:cs="Tahoma"/>
          <w:b/>
        </w:rPr>
        <w:t>.20</w:t>
      </w:r>
      <w:r w:rsidR="00E26C6B" w:rsidRPr="00317737">
        <w:rPr>
          <w:rFonts w:ascii="Tahoma" w:hAnsi="Tahoma" w:cs="Tahoma"/>
          <w:b/>
        </w:rPr>
        <w:t>20</w:t>
      </w:r>
      <w:r w:rsidR="008B52A6" w:rsidRPr="00317737">
        <w:rPr>
          <w:rFonts w:ascii="Tahoma" w:hAnsi="Tahoma" w:cs="Tahoma"/>
        </w:rPr>
        <w:tab/>
      </w:r>
      <w:r w:rsidR="008B52A6" w:rsidRPr="00317737">
        <w:rPr>
          <w:rFonts w:ascii="Tahoma" w:hAnsi="Tahoma" w:cs="Tahoma"/>
        </w:rPr>
        <w:tab/>
      </w:r>
      <w:r w:rsidR="00010038" w:rsidRPr="00317737">
        <w:rPr>
          <w:rFonts w:ascii="Tahoma" w:hAnsi="Tahoma" w:cs="Tahoma"/>
        </w:rPr>
        <w:tab/>
        <w:t xml:space="preserve">Aleksandrów Łódzki, dn. </w:t>
      </w:r>
      <w:r w:rsidR="000D34EE">
        <w:rPr>
          <w:rFonts w:ascii="Tahoma" w:hAnsi="Tahoma" w:cs="Tahoma"/>
        </w:rPr>
        <w:t>11.12</w:t>
      </w:r>
      <w:r w:rsidRPr="00317737">
        <w:rPr>
          <w:rFonts w:ascii="Tahoma" w:hAnsi="Tahoma" w:cs="Tahoma"/>
        </w:rPr>
        <w:t>.2020</w:t>
      </w:r>
      <w:r w:rsidR="00317737" w:rsidRPr="00317737">
        <w:rPr>
          <w:rFonts w:ascii="Tahoma" w:hAnsi="Tahoma" w:cs="Tahoma"/>
        </w:rPr>
        <w:t xml:space="preserve"> </w:t>
      </w:r>
      <w:r w:rsidR="00010038" w:rsidRPr="00317737">
        <w:rPr>
          <w:rFonts w:ascii="Tahoma" w:hAnsi="Tahoma" w:cs="Tahoma"/>
        </w:rPr>
        <w:t>r.</w:t>
      </w:r>
    </w:p>
    <w:p w:rsidR="00BC78AC" w:rsidRPr="00317737" w:rsidRDefault="00BC78AC" w:rsidP="00317737">
      <w:pPr>
        <w:keepNext/>
        <w:keepLines/>
        <w:tabs>
          <w:tab w:val="left" w:pos="600"/>
          <w:tab w:val="center" w:pos="4535"/>
        </w:tabs>
        <w:spacing w:line="276" w:lineRule="auto"/>
        <w:rPr>
          <w:rFonts w:ascii="Tahoma" w:hAnsi="Tahoma" w:cs="Tahoma"/>
          <w:b/>
          <w:u w:val="single"/>
        </w:rPr>
      </w:pPr>
    </w:p>
    <w:p w:rsidR="00010038" w:rsidRPr="00317737" w:rsidRDefault="00E57D4F" w:rsidP="00317737">
      <w:pPr>
        <w:keepNext/>
        <w:keepLines/>
        <w:tabs>
          <w:tab w:val="left" w:pos="600"/>
          <w:tab w:val="center" w:pos="4535"/>
        </w:tabs>
        <w:spacing w:line="276" w:lineRule="auto"/>
        <w:jc w:val="center"/>
        <w:rPr>
          <w:rFonts w:ascii="Tahoma" w:hAnsi="Tahoma" w:cs="Tahoma"/>
          <w:b/>
          <w:u w:val="single"/>
        </w:rPr>
      </w:pPr>
      <w:r w:rsidRPr="00317737">
        <w:rPr>
          <w:rFonts w:ascii="Tahoma" w:hAnsi="Tahoma" w:cs="Tahoma"/>
          <w:b/>
          <w:u w:val="single"/>
        </w:rPr>
        <w:t>Modyfikacja</w:t>
      </w:r>
      <w:r w:rsidR="006B48E8" w:rsidRPr="00317737">
        <w:rPr>
          <w:rFonts w:ascii="Tahoma" w:hAnsi="Tahoma" w:cs="Tahoma"/>
          <w:b/>
          <w:u w:val="single"/>
        </w:rPr>
        <w:t xml:space="preserve"> </w:t>
      </w:r>
      <w:r w:rsidR="00010038" w:rsidRPr="00317737">
        <w:rPr>
          <w:rFonts w:ascii="Tahoma" w:hAnsi="Tahoma" w:cs="Tahoma"/>
          <w:b/>
          <w:u w:val="single"/>
        </w:rPr>
        <w:t xml:space="preserve">treści </w:t>
      </w:r>
      <w:proofErr w:type="spellStart"/>
      <w:r w:rsidR="00010038" w:rsidRPr="00317737">
        <w:rPr>
          <w:rFonts w:ascii="Tahoma" w:hAnsi="Tahoma" w:cs="Tahoma"/>
          <w:b/>
          <w:u w:val="single"/>
        </w:rPr>
        <w:t>siwz</w:t>
      </w:r>
      <w:proofErr w:type="spellEnd"/>
    </w:p>
    <w:p w:rsidR="00010038" w:rsidRPr="00317737" w:rsidRDefault="00010038" w:rsidP="00317737">
      <w:pPr>
        <w:keepNext/>
        <w:keepLines/>
        <w:spacing w:line="276" w:lineRule="auto"/>
        <w:ind w:left="3540"/>
        <w:rPr>
          <w:rFonts w:ascii="Tahoma" w:hAnsi="Tahoma" w:cs="Tahoma"/>
          <w:b/>
          <w:u w:val="single"/>
        </w:rPr>
      </w:pPr>
    </w:p>
    <w:p w:rsidR="001D5AA4" w:rsidRPr="00317737" w:rsidRDefault="001D5AA4" w:rsidP="00317737">
      <w:pPr>
        <w:keepNext/>
        <w:keepLines/>
        <w:spacing w:line="276" w:lineRule="auto"/>
        <w:rPr>
          <w:rFonts w:ascii="Tahoma" w:hAnsi="Tahoma" w:cs="Tahoma"/>
          <w:b/>
          <w:u w:val="single"/>
        </w:rPr>
      </w:pPr>
      <w:r w:rsidRPr="00317737">
        <w:rPr>
          <w:rFonts w:ascii="Tahoma" w:hAnsi="Tahoma" w:cs="Tahoma"/>
          <w:b/>
          <w:u w:val="single"/>
        </w:rPr>
        <w:t>Dotyczy: przetargu nieograniczonego o wartości po</w:t>
      </w:r>
      <w:r w:rsidR="000D34EE">
        <w:rPr>
          <w:rFonts w:ascii="Tahoma" w:hAnsi="Tahoma" w:cs="Tahoma"/>
          <w:b/>
          <w:u w:val="single"/>
        </w:rPr>
        <w:t>wyżej</w:t>
      </w:r>
      <w:r w:rsidRPr="00317737">
        <w:rPr>
          <w:rFonts w:ascii="Tahoma" w:hAnsi="Tahoma" w:cs="Tahoma"/>
          <w:b/>
          <w:u w:val="single"/>
        </w:rPr>
        <w:t xml:space="preserve"> </w:t>
      </w:r>
      <w:r w:rsidR="000D34EE">
        <w:rPr>
          <w:rFonts w:ascii="Tahoma" w:hAnsi="Tahoma" w:cs="Tahoma"/>
          <w:b/>
          <w:u w:val="single"/>
        </w:rPr>
        <w:t>214</w:t>
      </w:r>
      <w:r w:rsidR="0068250E" w:rsidRPr="00317737">
        <w:rPr>
          <w:rFonts w:ascii="Tahoma" w:hAnsi="Tahoma" w:cs="Tahoma"/>
          <w:b/>
          <w:u w:val="single"/>
        </w:rPr>
        <w:t xml:space="preserve">.000 </w:t>
      </w:r>
      <w:r w:rsidRPr="00317737">
        <w:rPr>
          <w:rFonts w:ascii="Tahoma" w:hAnsi="Tahoma" w:cs="Tahoma"/>
          <w:b/>
          <w:u w:val="single"/>
        </w:rPr>
        <w:t>EURO</w:t>
      </w:r>
    </w:p>
    <w:p w:rsidR="001D5AA4" w:rsidRPr="000D34EE" w:rsidRDefault="001D5AA4" w:rsidP="00317737">
      <w:pPr>
        <w:keepNext/>
        <w:keepLines/>
        <w:spacing w:line="276" w:lineRule="auto"/>
        <w:rPr>
          <w:rFonts w:ascii="Tahoma" w:hAnsi="Tahoma" w:cs="Tahoma"/>
          <w:b/>
        </w:rPr>
      </w:pPr>
      <w:r w:rsidRPr="00317737">
        <w:rPr>
          <w:rFonts w:ascii="Tahoma" w:hAnsi="Tahoma" w:cs="Tahoma"/>
          <w:b/>
        </w:rPr>
        <w:t>na „</w:t>
      </w:r>
      <w:r w:rsidR="000D34EE" w:rsidRPr="000D34EE">
        <w:rPr>
          <w:rFonts w:ascii="Tahoma" w:hAnsi="Tahoma" w:cs="Tahoma"/>
          <w:b/>
        </w:rPr>
        <w:t xml:space="preserve">Odbiór i zagospodarowanie stałych odpadów komunalnych </w:t>
      </w:r>
      <w:r w:rsidR="000D34EE" w:rsidRPr="000D34EE">
        <w:rPr>
          <w:rFonts w:ascii="Tahoma" w:hAnsi="Tahoma" w:cs="Tahoma"/>
          <w:b/>
        </w:rPr>
        <w:br/>
        <w:t>z terenu Gminy Aleksandrów Łódzki</w:t>
      </w:r>
      <w:r w:rsidRPr="00317737">
        <w:rPr>
          <w:rFonts w:ascii="Tahoma" w:hAnsi="Tahoma" w:cs="Tahoma"/>
          <w:b/>
          <w:bCs/>
          <w:iCs/>
        </w:rPr>
        <w:t>”</w:t>
      </w:r>
    </w:p>
    <w:p w:rsidR="00BC78AC" w:rsidRPr="00317737" w:rsidRDefault="00BC78AC" w:rsidP="00317737">
      <w:pPr>
        <w:keepNext/>
        <w:keepLines/>
        <w:spacing w:line="276" w:lineRule="auto"/>
        <w:rPr>
          <w:rFonts w:ascii="Tahoma" w:hAnsi="Tahoma" w:cs="Tahoma"/>
        </w:rPr>
      </w:pPr>
    </w:p>
    <w:p w:rsidR="00E57D4F" w:rsidRPr="00317737" w:rsidRDefault="00E57D4F" w:rsidP="00317737">
      <w:pPr>
        <w:keepNext/>
        <w:keepLines/>
        <w:spacing w:line="276" w:lineRule="auto"/>
        <w:rPr>
          <w:rFonts w:ascii="Tahoma" w:hAnsi="Tahoma" w:cs="Tahoma"/>
        </w:rPr>
      </w:pPr>
      <w:r w:rsidRPr="00317737">
        <w:rPr>
          <w:rFonts w:ascii="Tahoma" w:hAnsi="Tahoma" w:cs="Tahoma"/>
        </w:rPr>
        <w:t xml:space="preserve">Działając w trybie art. 38 ust. 4 Ustawy z dnia 29 stycznia 2004 r. Prawo zamówień publicznych </w:t>
      </w:r>
      <w:r w:rsidR="001F4BD5" w:rsidRPr="00317737">
        <w:rPr>
          <w:rFonts w:ascii="Tahoma" w:hAnsi="Tahoma" w:cs="Tahoma"/>
        </w:rPr>
        <w:t xml:space="preserve"> </w:t>
      </w:r>
      <w:r w:rsidRPr="00317737">
        <w:rPr>
          <w:rFonts w:ascii="Tahoma" w:hAnsi="Tahoma" w:cs="Tahoma"/>
        </w:rPr>
        <w:t>(</w:t>
      </w:r>
      <w:r w:rsidRPr="00317737">
        <w:rPr>
          <w:rFonts w:ascii="Tahoma" w:hAnsi="Tahoma" w:cs="Tahoma"/>
          <w:bCs/>
        </w:rPr>
        <w:t>t.j. Dz. U. z 201</w:t>
      </w:r>
      <w:r w:rsidR="00E26C6B" w:rsidRPr="00317737">
        <w:rPr>
          <w:rFonts w:ascii="Tahoma" w:hAnsi="Tahoma" w:cs="Tahoma"/>
          <w:bCs/>
        </w:rPr>
        <w:t>9</w:t>
      </w:r>
      <w:r w:rsidRPr="00317737">
        <w:rPr>
          <w:rFonts w:ascii="Tahoma" w:hAnsi="Tahoma" w:cs="Tahoma"/>
          <w:bCs/>
        </w:rPr>
        <w:t xml:space="preserve"> r. poz. </w:t>
      </w:r>
      <w:r w:rsidR="00E26C6B" w:rsidRPr="00317737">
        <w:rPr>
          <w:rFonts w:ascii="Tahoma" w:hAnsi="Tahoma" w:cs="Tahoma"/>
          <w:bCs/>
        </w:rPr>
        <w:t>1843</w:t>
      </w:r>
      <w:r w:rsidR="00BF2F86">
        <w:rPr>
          <w:rFonts w:ascii="Tahoma" w:hAnsi="Tahoma" w:cs="Tahoma"/>
          <w:bCs/>
        </w:rPr>
        <w:t xml:space="preserve"> z </w:t>
      </w:r>
      <w:proofErr w:type="spellStart"/>
      <w:r w:rsidR="00BF2F86">
        <w:rPr>
          <w:rFonts w:ascii="Tahoma" w:hAnsi="Tahoma" w:cs="Tahoma"/>
          <w:bCs/>
        </w:rPr>
        <w:t>późn</w:t>
      </w:r>
      <w:proofErr w:type="spellEnd"/>
      <w:r w:rsidR="00BF2F86">
        <w:rPr>
          <w:rFonts w:ascii="Tahoma" w:hAnsi="Tahoma" w:cs="Tahoma"/>
          <w:bCs/>
        </w:rPr>
        <w:t>. zm.</w:t>
      </w:r>
      <w:r w:rsidRPr="00317737">
        <w:rPr>
          <w:rFonts w:ascii="Tahoma" w:hAnsi="Tahoma" w:cs="Tahoma"/>
        </w:rPr>
        <w:t>) Zamawiający dokonał modyfikacji treści SIWZ w następującym zakresie:</w:t>
      </w:r>
    </w:p>
    <w:p w:rsidR="00173E58" w:rsidRPr="00317737" w:rsidRDefault="00173E58" w:rsidP="00317737">
      <w:pPr>
        <w:keepNext/>
        <w:keepLines/>
        <w:spacing w:line="276" w:lineRule="auto"/>
        <w:rPr>
          <w:rFonts w:ascii="Tahoma" w:hAnsi="Tahoma" w:cs="Tahoma"/>
          <w:u w:val="single"/>
        </w:rPr>
      </w:pPr>
    </w:p>
    <w:p w:rsidR="00B34E88" w:rsidRPr="00317737" w:rsidRDefault="00B34E88" w:rsidP="00317737">
      <w:pPr>
        <w:keepNext/>
        <w:keepLines/>
        <w:spacing w:line="276" w:lineRule="auto"/>
        <w:rPr>
          <w:rFonts w:ascii="Tahoma" w:hAnsi="Tahoma" w:cs="Tahoma"/>
          <w:u w:val="single"/>
        </w:rPr>
      </w:pPr>
      <w:r w:rsidRPr="00317737">
        <w:rPr>
          <w:rFonts w:ascii="Tahoma" w:hAnsi="Tahoma" w:cs="Tahoma"/>
          <w:u w:val="single"/>
        </w:rPr>
        <w:t>ZMIANY W TREŚCI SIWZ</w:t>
      </w:r>
    </w:p>
    <w:p w:rsidR="00BF2F86" w:rsidRDefault="00BF2F86" w:rsidP="00317737">
      <w:pPr>
        <w:keepNext/>
        <w:keepLines/>
        <w:spacing w:line="276" w:lineRule="auto"/>
        <w:rPr>
          <w:rFonts w:ascii="Tahoma" w:hAnsi="Tahoma" w:cs="Tahoma"/>
          <w:u w:val="single"/>
        </w:rPr>
      </w:pPr>
    </w:p>
    <w:p w:rsidR="00ED3813" w:rsidRPr="00ED3813" w:rsidRDefault="00ED3813" w:rsidP="00ED3813">
      <w:pPr>
        <w:keepNext/>
        <w:keepLines/>
        <w:spacing w:line="276" w:lineRule="auto"/>
        <w:rPr>
          <w:rFonts w:ascii="Tahoma" w:hAnsi="Tahoma" w:cs="Tahoma"/>
          <w:u w:val="single"/>
        </w:rPr>
      </w:pPr>
      <w:r w:rsidRPr="00ED3813">
        <w:rPr>
          <w:rFonts w:ascii="Tahoma" w:hAnsi="Tahoma" w:cs="Tahoma"/>
          <w:u w:val="single"/>
        </w:rPr>
        <w:t>Zapis przed zmianą:</w:t>
      </w:r>
    </w:p>
    <w:p w:rsidR="00ED3813" w:rsidRPr="00ED3813" w:rsidRDefault="00ED3813" w:rsidP="00ED3813">
      <w:pPr>
        <w:keepNext/>
        <w:keepLines/>
        <w:spacing w:line="276" w:lineRule="auto"/>
        <w:rPr>
          <w:rFonts w:ascii="Tahoma" w:hAnsi="Tahoma" w:cs="Tahoma"/>
          <w:b/>
          <w:u w:val="single"/>
        </w:rPr>
      </w:pPr>
    </w:p>
    <w:p w:rsidR="00ED3813" w:rsidRPr="00ED3813" w:rsidRDefault="00ED3813" w:rsidP="00ED3813">
      <w:pPr>
        <w:keepNext/>
        <w:keepLines/>
        <w:spacing w:line="276" w:lineRule="auto"/>
        <w:rPr>
          <w:rFonts w:ascii="Tahoma" w:hAnsi="Tahoma" w:cs="Tahoma"/>
          <w:b/>
          <w:u w:val="single"/>
        </w:rPr>
      </w:pPr>
      <w:r w:rsidRPr="00ED3813">
        <w:rPr>
          <w:rFonts w:ascii="Tahoma" w:hAnsi="Tahoma" w:cs="Tahoma"/>
          <w:b/>
          <w:u w:val="single"/>
        </w:rPr>
        <w:t>II. OPIS PRZEDMIOTU ZAMÓWIENIA</w:t>
      </w:r>
    </w:p>
    <w:p w:rsidR="00ED3813" w:rsidRDefault="00ED3813" w:rsidP="00317737">
      <w:pPr>
        <w:keepNext/>
        <w:keepLines/>
        <w:spacing w:line="276" w:lineRule="auto"/>
        <w:rPr>
          <w:rFonts w:ascii="Tahoma" w:hAnsi="Tahoma" w:cs="Tahoma"/>
          <w:u w:val="single"/>
        </w:rPr>
      </w:pPr>
    </w:p>
    <w:p w:rsidR="00ED3813" w:rsidRPr="00ED3813" w:rsidRDefault="00ED3813" w:rsidP="00ED3813">
      <w:pPr>
        <w:keepNext/>
        <w:keepLines/>
        <w:spacing w:line="276" w:lineRule="auto"/>
        <w:rPr>
          <w:rFonts w:ascii="Tahoma" w:hAnsi="Tahoma" w:cs="Tahoma"/>
        </w:rPr>
      </w:pPr>
      <w:r w:rsidRPr="00ED3813">
        <w:rPr>
          <w:rFonts w:ascii="Tahoma" w:hAnsi="Tahoma" w:cs="Tahoma"/>
        </w:rPr>
        <w:t xml:space="preserve">1.2.3.1. Zabudowa jednorodzinna. </w:t>
      </w:r>
    </w:p>
    <w:p w:rsidR="00ED3813" w:rsidRPr="00ED3813" w:rsidRDefault="00ED3813" w:rsidP="00ED3813">
      <w:pPr>
        <w:keepNext/>
        <w:keepLines/>
        <w:spacing w:line="276" w:lineRule="auto"/>
        <w:rPr>
          <w:rFonts w:ascii="Tahoma" w:hAnsi="Tahoma" w:cs="Tahoma"/>
        </w:rPr>
      </w:pPr>
      <w:r w:rsidRPr="00ED3813">
        <w:rPr>
          <w:rFonts w:ascii="Tahoma" w:hAnsi="Tahoma" w:cs="Tahoma"/>
        </w:rPr>
        <w:t xml:space="preserve">W zabudowie jednorodzinnej stosowany jest system pojemnikowo – workowy. Do zbierania pozostałych po segregacji (zmieszanych) odpadów komunalnych mogą być stosowane pojemniki o pojemności 120, 240, 440, 660 i 1100l (pojemność pojemników uzależniona jest od ilości osób zamieszkujących). Do zbierania bioodpadów  powinny być stosowane pojemniki o pojemności 120, 240. Wszystkie pojemniki powinny charakteryzować się odpowiednią wytrzymałością mechaniczną. Do zbierania odpadów mogą być wykorzystane obecnie stosowane pojemniki, pod warunkiem, że są sprawne technicznie i że zostaną umyte i zdezynfekowane. </w:t>
      </w:r>
    </w:p>
    <w:p w:rsidR="00ED3813" w:rsidRPr="00ED3813" w:rsidRDefault="00ED3813" w:rsidP="00ED3813">
      <w:pPr>
        <w:keepNext/>
        <w:keepLines/>
        <w:spacing w:line="276" w:lineRule="auto"/>
        <w:rPr>
          <w:rFonts w:ascii="Tahoma" w:hAnsi="Tahoma" w:cs="Tahoma"/>
        </w:rPr>
      </w:pPr>
      <w:r w:rsidRPr="00ED3813">
        <w:rPr>
          <w:rFonts w:ascii="Tahoma" w:hAnsi="Tahoma" w:cs="Tahoma"/>
        </w:rPr>
        <w:t xml:space="preserve">Do zbierania segregowanych odpadów komunalnych mogą być stosowane worki z folii LDPE, o grubości zapewniającej wytrzymałość i szczelność (tj. co najmniej 40 mikronów) o pojemności: 120l na szkło, 120l na papier i 120l na tworzywa sztuczne, opakowania wielomateriałowe i metal. </w:t>
      </w:r>
    </w:p>
    <w:p w:rsidR="00ED3813" w:rsidRPr="00ED3813" w:rsidRDefault="00ED3813" w:rsidP="00ED3813">
      <w:pPr>
        <w:keepNext/>
        <w:keepLines/>
        <w:spacing w:line="276" w:lineRule="auto"/>
        <w:rPr>
          <w:rFonts w:ascii="Tahoma" w:hAnsi="Tahoma" w:cs="Tahoma"/>
        </w:rPr>
      </w:pPr>
      <w:r w:rsidRPr="00ED3813">
        <w:rPr>
          <w:rFonts w:ascii="Tahoma" w:hAnsi="Tahoma" w:cs="Tahoma"/>
        </w:rPr>
        <w:t>Pojemniki i worki powinny spełniać wymogi określone w Regulaminie utrzymania czystości i porządku na terenie Gminy Aleksandrów Łódzki oraz rozporządzeniem Ministra Środowiska z dnia 29 grudnia 2016 r. w sprawie szczegółowego sposobu selektywnego zbierania wybranych frakcji odpadów (tekst jedn. Dz. U. z 2019 r. poz. 2028 ze zmianami)</w:t>
      </w:r>
    </w:p>
    <w:p w:rsidR="00ED3813" w:rsidRPr="00ED3813" w:rsidRDefault="00ED3813" w:rsidP="00ED3813">
      <w:pPr>
        <w:keepNext/>
        <w:keepLines/>
        <w:spacing w:line="276" w:lineRule="auto"/>
        <w:rPr>
          <w:rFonts w:ascii="Tahoma" w:hAnsi="Tahoma" w:cs="Tahoma"/>
        </w:rPr>
      </w:pPr>
      <w:r w:rsidRPr="00ED3813">
        <w:rPr>
          <w:rFonts w:ascii="Tahoma" w:hAnsi="Tahoma" w:cs="Tahoma"/>
        </w:rPr>
        <w:t>Do gromadzenia odpadów segregowanych obowiązuje system pięciu kolorowych pojemników lub worków:</w:t>
      </w:r>
    </w:p>
    <w:p w:rsidR="00ED3813" w:rsidRPr="00ED3813" w:rsidRDefault="00ED3813" w:rsidP="00ED3813">
      <w:pPr>
        <w:keepNext/>
        <w:keepLines/>
        <w:spacing w:line="276" w:lineRule="auto"/>
        <w:rPr>
          <w:rFonts w:ascii="Tahoma" w:hAnsi="Tahoma" w:cs="Tahoma"/>
        </w:rPr>
      </w:pPr>
      <w:r w:rsidRPr="00ED3813">
        <w:rPr>
          <w:rFonts w:ascii="Tahoma" w:hAnsi="Tahoma" w:cs="Tahoma"/>
        </w:rPr>
        <w:t>- pojemnik koloru brązowego do zbierania bioodpadów z napisem „BIO”.</w:t>
      </w:r>
    </w:p>
    <w:p w:rsidR="00ED3813" w:rsidRPr="00ED3813" w:rsidRDefault="00ED3813" w:rsidP="00ED3813">
      <w:pPr>
        <w:keepNext/>
        <w:keepLines/>
        <w:spacing w:line="276" w:lineRule="auto"/>
        <w:rPr>
          <w:rFonts w:ascii="Tahoma" w:hAnsi="Tahoma" w:cs="Tahoma"/>
        </w:rPr>
      </w:pPr>
      <w:r w:rsidRPr="00ED3813">
        <w:rPr>
          <w:rFonts w:ascii="Tahoma" w:hAnsi="Tahoma" w:cs="Tahoma"/>
        </w:rPr>
        <w:lastRenderedPageBreak/>
        <w:t>- worek koloru niebieskiego do zbierania papieru i tektury z napisem „PAPIER”,</w:t>
      </w:r>
    </w:p>
    <w:p w:rsidR="00ED3813" w:rsidRPr="00ED3813" w:rsidRDefault="00ED3813" w:rsidP="00ED3813">
      <w:pPr>
        <w:keepNext/>
        <w:keepLines/>
        <w:spacing w:line="276" w:lineRule="auto"/>
        <w:rPr>
          <w:rFonts w:ascii="Tahoma" w:hAnsi="Tahoma" w:cs="Tahoma"/>
        </w:rPr>
      </w:pPr>
      <w:r w:rsidRPr="00ED3813">
        <w:rPr>
          <w:rFonts w:ascii="Tahoma" w:hAnsi="Tahoma" w:cs="Tahoma"/>
        </w:rPr>
        <w:t>- worek koloru zielonego do zbierania szkła i opakowań szklanych z napisem „SZKŁO”,</w:t>
      </w:r>
    </w:p>
    <w:p w:rsidR="00ED3813" w:rsidRPr="00ED3813" w:rsidRDefault="00ED3813" w:rsidP="00ED3813">
      <w:pPr>
        <w:keepNext/>
        <w:keepLines/>
        <w:spacing w:line="276" w:lineRule="auto"/>
        <w:rPr>
          <w:rFonts w:ascii="Tahoma" w:hAnsi="Tahoma" w:cs="Tahoma"/>
        </w:rPr>
      </w:pPr>
      <w:r w:rsidRPr="00ED3813">
        <w:rPr>
          <w:rFonts w:ascii="Tahoma" w:hAnsi="Tahoma" w:cs="Tahoma"/>
        </w:rPr>
        <w:t>- worek koloru żółtego do zbierania tworzyw sztucznych, opakowań wielomateriałowych i metalu z napisem „METALE i TWORZYWA SZTUCZNE”,</w:t>
      </w:r>
    </w:p>
    <w:p w:rsidR="00ED3813" w:rsidRPr="00ED3813" w:rsidRDefault="00ED3813" w:rsidP="00ED3813">
      <w:pPr>
        <w:keepNext/>
        <w:keepLines/>
        <w:spacing w:line="276" w:lineRule="auto"/>
        <w:rPr>
          <w:rFonts w:ascii="Tahoma" w:hAnsi="Tahoma" w:cs="Tahoma"/>
        </w:rPr>
      </w:pPr>
      <w:r w:rsidRPr="00ED3813">
        <w:rPr>
          <w:rFonts w:ascii="Tahoma" w:hAnsi="Tahoma" w:cs="Tahoma"/>
        </w:rPr>
        <w:t>Worki powinny być półprzeźroczyste (umożliwiające ocenę zawartości worka), w odcieniach kolorów podanych powyżej. Na workach muszą być nadrukowane informacje o rodzaju zbieranego odpadu oraz dane teleadresowe Wykonawcy i Zamawiającego.</w:t>
      </w:r>
    </w:p>
    <w:p w:rsidR="00ED3813" w:rsidRDefault="00ED3813" w:rsidP="00317737">
      <w:pPr>
        <w:keepNext/>
        <w:keepLines/>
        <w:spacing w:line="276" w:lineRule="auto"/>
        <w:rPr>
          <w:rFonts w:ascii="Tahoma" w:hAnsi="Tahoma" w:cs="Tahoma"/>
          <w:u w:val="single"/>
        </w:rPr>
      </w:pPr>
    </w:p>
    <w:p w:rsidR="00ED3813" w:rsidRPr="00ED3813" w:rsidRDefault="00ED3813" w:rsidP="00ED3813">
      <w:pPr>
        <w:keepNext/>
        <w:keepLines/>
        <w:spacing w:line="276" w:lineRule="auto"/>
        <w:rPr>
          <w:rFonts w:ascii="Tahoma" w:hAnsi="Tahoma" w:cs="Tahoma"/>
          <w:u w:val="single"/>
        </w:rPr>
      </w:pPr>
      <w:r>
        <w:rPr>
          <w:rFonts w:ascii="Tahoma" w:hAnsi="Tahoma" w:cs="Tahoma"/>
          <w:u w:val="single"/>
        </w:rPr>
        <w:t>Zapis po zmianie</w:t>
      </w:r>
      <w:r w:rsidRPr="00ED3813">
        <w:rPr>
          <w:rFonts w:ascii="Tahoma" w:hAnsi="Tahoma" w:cs="Tahoma"/>
          <w:u w:val="single"/>
        </w:rPr>
        <w:t>:</w:t>
      </w:r>
    </w:p>
    <w:p w:rsidR="00ED3813" w:rsidRPr="00ED3813" w:rsidRDefault="00ED3813" w:rsidP="00ED3813">
      <w:pPr>
        <w:keepNext/>
        <w:keepLines/>
        <w:spacing w:line="276" w:lineRule="auto"/>
        <w:rPr>
          <w:rFonts w:ascii="Tahoma" w:hAnsi="Tahoma" w:cs="Tahoma"/>
          <w:b/>
          <w:u w:val="single"/>
        </w:rPr>
      </w:pPr>
    </w:p>
    <w:p w:rsidR="00ED3813" w:rsidRPr="00ED3813" w:rsidRDefault="00ED3813" w:rsidP="00ED3813">
      <w:pPr>
        <w:keepNext/>
        <w:keepLines/>
        <w:spacing w:line="276" w:lineRule="auto"/>
        <w:rPr>
          <w:rFonts w:ascii="Tahoma" w:hAnsi="Tahoma" w:cs="Tahoma"/>
          <w:b/>
          <w:u w:val="single"/>
        </w:rPr>
      </w:pPr>
      <w:r w:rsidRPr="00ED3813">
        <w:rPr>
          <w:rFonts w:ascii="Tahoma" w:hAnsi="Tahoma" w:cs="Tahoma"/>
          <w:b/>
          <w:u w:val="single"/>
        </w:rPr>
        <w:t>II. OPIS PRZEDMIOTU ZAMÓWIENIA</w:t>
      </w:r>
    </w:p>
    <w:p w:rsidR="00ED3813" w:rsidRPr="00ED3813" w:rsidRDefault="00ED3813" w:rsidP="00ED3813">
      <w:pPr>
        <w:keepNext/>
        <w:keepLines/>
        <w:spacing w:line="276" w:lineRule="auto"/>
        <w:rPr>
          <w:rFonts w:ascii="Tahoma" w:hAnsi="Tahoma" w:cs="Tahoma"/>
          <w:u w:val="single"/>
        </w:rPr>
      </w:pPr>
    </w:p>
    <w:p w:rsidR="00ED3813" w:rsidRPr="00ED3813" w:rsidRDefault="00ED3813" w:rsidP="00ED3813">
      <w:pPr>
        <w:keepNext/>
        <w:keepLines/>
        <w:spacing w:line="276" w:lineRule="auto"/>
        <w:rPr>
          <w:rFonts w:ascii="Tahoma" w:hAnsi="Tahoma" w:cs="Tahoma"/>
        </w:rPr>
      </w:pPr>
      <w:r w:rsidRPr="00ED3813">
        <w:rPr>
          <w:rFonts w:ascii="Tahoma" w:hAnsi="Tahoma" w:cs="Tahoma"/>
        </w:rPr>
        <w:t xml:space="preserve">1.2.3.1. Zabudowa jednorodzinna. </w:t>
      </w:r>
    </w:p>
    <w:p w:rsidR="00ED3813" w:rsidRPr="00ED3813" w:rsidRDefault="00ED3813" w:rsidP="00ED3813">
      <w:pPr>
        <w:keepNext/>
        <w:keepLines/>
        <w:spacing w:line="276" w:lineRule="auto"/>
        <w:rPr>
          <w:rFonts w:ascii="Tahoma" w:hAnsi="Tahoma" w:cs="Tahoma"/>
          <w:strike/>
        </w:rPr>
      </w:pPr>
      <w:r w:rsidRPr="00ED3813">
        <w:rPr>
          <w:rFonts w:ascii="Tahoma" w:hAnsi="Tahoma" w:cs="Tahoma"/>
        </w:rPr>
        <w:t>W zabudowie jednorodzinnej stosowany jest system pojemnikowo – workowy. Do zbierania pozostałych po segregacji (zmieszanych) odpadów komunalnych mogą być stosowane pojemniki o pojemności 120, 240, 440, 660 i 1100l (pojemność pojemników uzależniona jest od ilości osób zamieszkujących). Do zbierania bioodpadów  powinny być stosowane pojemniki o pojemności 120, 240. Wszystkie pojemniki powinny charakteryzować się odpowiednią wytrzymałością mechaniczną. Do zbierania odpadów mogą być wykorzystane obecnie stosowane pojemniki, pod warunkiem, że są sprawne technicznie</w:t>
      </w:r>
      <w:r>
        <w:rPr>
          <w:rFonts w:ascii="Tahoma" w:hAnsi="Tahoma" w:cs="Tahoma"/>
        </w:rPr>
        <w:t>.</w:t>
      </w:r>
      <w:r w:rsidRPr="00ED3813">
        <w:rPr>
          <w:rFonts w:ascii="Tahoma" w:hAnsi="Tahoma" w:cs="Tahoma"/>
        </w:rPr>
        <w:t xml:space="preserve"> </w:t>
      </w:r>
      <w:r w:rsidRPr="00ED3813">
        <w:rPr>
          <w:rFonts w:ascii="Tahoma" w:hAnsi="Tahoma" w:cs="Tahoma"/>
          <w:strike/>
          <w:highlight w:val="yellow"/>
        </w:rPr>
        <w:t>i że zostaną umyte i zdezynfekowane.</w:t>
      </w:r>
      <w:r w:rsidRPr="00ED3813">
        <w:rPr>
          <w:rFonts w:ascii="Tahoma" w:hAnsi="Tahoma" w:cs="Tahoma"/>
          <w:strike/>
        </w:rPr>
        <w:t xml:space="preserve"> </w:t>
      </w:r>
    </w:p>
    <w:p w:rsidR="00ED3813" w:rsidRPr="00ED3813" w:rsidRDefault="00ED3813" w:rsidP="00ED3813">
      <w:pPr>
        <w:keepNext/>
        <w:keepLines/>
        <w:spacing w:line="276" w:lineRule="auto"/>
        <w:rPr>
          <w:rFonts w:ascii="Tahoma" w:hAnsi="Tahoma" w:cs="Tahoma"/>
        </w:rPr>
      </w:pPr>
      <w:r w:rsidRPr="00ED3813">
        <w:rPr>
          <w:rFonts w:ascii="Tahoma" w:hAnsi="Tahoma" w:cs="Tahoma"/>
        </w:rPr>
        <w:t xml:space="preserve">Do zbierania segregowanych odpadów komunalnych mogą być stosowane worki z folii LDPE, o grubości zapewniającej wytrzymałość i szczelność (tj. co najmniej 40 mikronów) o pojemności: 120l na szkło, 120l na papier i 120l na tworzywa sztuczne, opakowania wielomateriałowe i metal. </w:t>
      </w:r>
    </w:p>
    <w:p w:rsidR="00ED3813" w:rsidRPr="00ED3813" w:rsidRDefault="00ED3813" w:rsidP="00ED3813">
      <w:pPr>
        <w:keepNext/>
        <w:keepLines/>
        <w:spacing w:line="276" w:lineRule="auto"/>
        <w:rPr>
          <w:rFonts w:ascii="Tahoma" w:hAnsi="Tahoma" w:cs="Tahoma"/>
        </w:rPr>
      </w:pPr>
      <w:r w:rsidRPr="00ED3813">
        <w:rPr>
          <w:rFonts w:ascii="Tahoma" w:hAnsi="Tahoma" w:cs="Tahoma"/>
        </w:rPr>
        <w:t>Pojemniki i worki powinny spełniać wymogi określone w Regulaminie utrzymania czystości i porządku na terenie Gminy Aleksandrów Łódzki oraz rozporządzeniem Ministra Środowiska z dnia 29 grudnia 2016 r. w sprawie szczegółowego sposobu selektywnego zbierania wybranych frakcji odpadów (tekst jedn. Dz. U. z 2019 r. poz. 2028 ze zmianami)</w:t>
      </w:r>
    </w:p>
    <w:p w:rsidR="00ED3813" w:rsidRPr="00ED3813" w:rsidRDefault="00ED3813" w:rsidP="00ED3813">
      <w:pPr>
        <w:keepNext/>
        <w:keepLines/>
        <w:spacing w:line="276" w:lineRule="auto"/>
        <w:rPr>
          <w:rFonts w:ascii="Tahoma" w:hAnsi="Tahoma" w:cs="Tahoma"/>
        </w:rPr>
      </w:pPr>
      <w:r w:rsidRPr="00ED3813">
        <w:rPr>
          <w:rFonts w:ascii="Tahoma" w:hAnsi="Tahoma" w:cs="Tahoma"/>
        </w:rPr>
        <w:t>Do gromadzenia odpadów segregowanych obowiązuje system pięciu kolorowych pojemników lub worków:</w:t>
      </w:r>
    </w:p>
    <w:p w:rsidR="00ED3813" w:rsidRPr="00ED3813" w:rsidRDefault="00ED3813" w:rsidP="00ED3813">
      <w:pPr>
        <w:keepNext/>
        <w:keepLines/>
        <w:spacing w:line="276" w:lineRule="auto"/>
        <w:rPr>
          <w:rFonts w:ascii="Tahoma" w:hAnsi="Tahoma" w:cs="Tahoma"/>
        </w:rPr>
      </w:pPr>
      <w:r w:rsidRPr="00ED3813">
        <w:rPr>
          <w:rFonts w:ascii="Tahoma" w:hAnsi="Tahoma" w:cs="Tahoma"/>
        </w:rPr>
        <w:t>- pojemnik koloru brązowego do zbierania bioodpadów z napisem „BIO”.</w:t>
      </w:r>
    </w:p>
    <w:p w:rsidR="00ED3813" w:rsidRPr="00ED3813" w:rsidRDefault="00ED3813" w:rsidP="00ED3813">
      <w:pPr>
        <w:keepNext/>
        <w:keepLines/>
        <w:spacing w:line="276" w:lineRule="auto"/>
        <w:rPr>
          <w:rFonts w:ascii="Tahoma" w:hAnsi="Tahoma" w:cs="Tahoma"/>
        </w:rPr>
      </w:pPr>
      <w:r w:rsidRPr="00ED3813">
        <w:rPr>
          <w:rFonts w:ascii="Tahoma" w:hAnsi="Tahoma" w:cs="Tahoma"/>
        </w:rPr>
        <w:t>- worek koloru niebieskiego do zbierania papieru i tektury z napisem „PAPIER”,</w:t>
      </w:r>
    </w:p>
    <w:p w:rsidR="00ED3813" w:rsidRPr="00ED3813" w:rsidRDefault="00ED3813" w:rsidP="00ED3813">
      <w:pPr>
        <w:keepNext/>
        <w:keepLines/>
        <w:spacing w:line="276" w:lineRule="auto"/>
        <w:rPr>
          <w:rFonts w:ascii="Tahoma" w:hAnsi="Tahoma" w:cs="Tahoma"/>
        </w:rPr>
      </w:pPr>
      <w:r w:rsidRPr="00ED3813">
        <w:rPr>
          <w:rFonts w:ascii="Tahoma" w:hAnsi="Tahoma" w:cs="Tahoma"/>
        </w:rPr>
        <w:t>- worek koloru zielonego do zbierania szkła i opakowań szklanych z napisem „SZKŁO”,</w:t>
      </w:r>
    </w:p>
    <w:p w:rsidR="00ED3813" w:rsidRPr="00ED3813" w:rsidRDefault="00ED3813" w:rsidP="00ED3813">
      <w:pPr>
        <w:keepNext/>
        <w:keepLines/>
        <w:spacing w:line="276" w:lineRule="auto"/>
        <w:rPr>
          <w:rFonts w:ascii="Tahoma" w:hAnsi="Tahoma" w:cs="Tahoma"/>
        </w:rPr>
      </w:pPr>
      <w:r w:rsidRPr="00ED3813">
        <w:rPr>
          <w:rFonts w:ascii="Tahoma" w:hAnsi="Tahoma" w:cs="Tahoma"/>
        </w:rPr>
        <w:lastRenderedPageBreak/>
        <w:t>- worek koloru żółtego do zbierania tworzyw sztucznych, opakowań wielomateriałowych i metalu z napisem „METALE i TWORZYWA SZTUCZNE”,</w:t>
      </w:r>
    </w:p>
    <w:p w:rsidR="00ED3813" w:rsidRPr="00ED3813" w:rsidRDefault="00ED3813" w:rsidP="00ED3813">
      <w:pPr>
        <w:keepNext/>
        <w:keepLines/>
        <w:spacing w:line="276" w:lineRule="auto"/>
        <w:rPr>
          <w:rFonts w:ascii="Tahoma" w:hAnsi="Tahoma" w:cs="Tahoma"/>
        </w:rPr>
      </w:pPr>
      <w:r w:rsidRPr="00ED3813">
        <w:rPr>
          <w:rFonts w:ascii="Tahoma" w:hAnsi="Tahoma" w:cs="Tahoma"/>
        </w:rPr>
        <w:t>Worki powinny być półprzeźroczyste (umożliwiające ocenę zawartości worka), w odcieniach kolorów podanych powyżej. Na workach muszą być nadrukowane informacje o rodzaju zbieranego odpadu oraz dane teleadresowe Wykonawcy i Zamawiającego.</w:t>
      </w:r>
    </w:p>
    <w:p w:rsidR="00ED3813" w:rsidRDefault="00ED3813" w:rsidP="00317737">
      <w:pPr>
        <w:keepNext/>
        <w:keepLines/>
        <w:spacing w:line="276" w:lineRule="auto"/>
        <w:rPr>
          <w:rFonts w:ascii="Tahoma" w:hAnsi="Tahoma" w:cs="Tahoma"/>
          <w:u w:val="single"/>
        </w:rPr>
      </w:pPr>
    </w:p>
    <w:p w:rsidR="00317737" w:rsidRDefault="00181E30" w:rsidP="00317737">
      <w:pPr>
        <w:keepNext/>
        <w:keepLines/>
        <w:spacing w:line="276" w:lineRule="auto"/>
        <w:rPr>
          <w:rFonts w:ascii="Tahoma" w:hAnsi="Tahoma" w:cs="Tahoma"/>
          <w:u w:val="single"/>
        </w:rPr>
      </w:pPr>
      <w:r w:rsidRPr="00181E30">
        <w:rPr>
          <w:rFonts w:ascii="Tahoma" w:hAnsi="Tahoma" w:cs="Tahoma"/>
          <w:u w:val="single"/>
        </w:rPr>
        <w:t>Zapis przed zmianą:</w:t>
      </w:r>
    </w:p>
    <w:p w:rsidR="003864E9" w:rsidRPr="00317737" w:rsidRDefault="003864E9" w:rsidP="00317737">
      <w:pPr>
        <w:spacing w:line="276" w:lineRule="auto"/>
        <w:rPr>
          <w:rFonts w:ascii="Tahoma" w:hAnsi="Tahoma" w:cs="Tahoma"/>
          <w:b/>
        </w:rPr>
      </w:pPr>
    </w:p>
    <w:p w:rsidR="000D34EE" w:rsidRPr="000D34EE" w:rsidRDefault="000D34EE" w:rsidP="000D34EE">
      <w:pPr>
        <w:keepNext/>
        <w:jc w:val="both"/>
        <w:outlineLvl w:val="3"/>
        <w:rPr>
          <w:rFonts w:ascii="Tahoma" w:hAnsi="Tahoma" w:cs="Tahoma"/>
          <w:b/>
          <w:lang w:eastAsia="x-none"/>
        </w:rPr>
      </w:pPr>
      <w:r w:rsidRPr="000D34EE">
        <w:rPr>
          <w:rFonts w:ascii="Tahoma" w:hAnsi="Tahoma" w:cs="Tahoma"/>
          <w:b/>
          <w:lang w:eastAsia="x-none"/>
        </w:rPr>
        <w:t>II. OPIS PRZEDMIOTU ZAMÓWIENIA</w:t>
      </w:r>
    </w:p>
    <w:p w:rsidR="00EA39DE" w:rsidRPr="00EA39DE" w:rsidRDefault="00EA39DE" w:rsidP="00EA39DE">
      <w:pPr>
        <w:keepNext/>
        <w:keepLines/>
        <w:spacing w:line="276" w:lineRule="auto"/>
        <w:rPr>
          <w:rFonts w:ascii="Tahoma" w:hAnsi="Tahoma" w:cs="Tahoma"/>
          <w:b/>
        </w:rPr>
      </w:pPr>
    </w:p>
    <w:p w:rsidR="000D34EE" w:rsidRPr="000D34EE" w:rsidRDefault="000D34EE" w:rsidP="000D34EE">
      <w:pPr>
        <w:rPr>
          <w:rFonts w:ascii="Tahoma" w:hAnsi="Tahoma" w:cs="Tahoma"/>
        </w:rPr>
      </w:pPr>
      <w:r w:rsidRPr="000D34EE">
        <w:rPr>
          <w:rFonts w:ascii="Tahoma" w:hAnsi="Tahoma" w:cs="Tahoma"/>
        </w:rPr>
        <w:t>1.3.7. Wykonawca zobowiązany będzie do wyposażenia nieruchomości w pojemniki i worki na odpady na czas realizacji przedmiotowego zamówienia. Wykonawca dostarczy pojemniki i worki (miesięczny zapas) w terminie 3 tygodni od dnia zawarcia Umowy i przekazania przez Zamawiającego szczegółowego wykazu adresów o którym mowa w pkt. 1.3.12.</w:t>
      </w:r>
    </w:p>
    <w:p w:rsidR="000D34EE" w:rsidRPr="000D34EE" w:rsidRDefault="000D34EE" w:rsidP="000D34EE">
      <w:pPr>
        <w:rPr>
          <w:rFonts w:ascii="Tahoma" w:hAnsi="Tahoma" w:cs="Tahoma"/>
        </w:rPr>
      </w:pPr>
      <w:r w:rsidRPr="000D34EE">
        <w:rPr>
          <w:rFonts w:ascii="Tahoma" w:hAnsi="Tahoma" w:cs="Tahoma"/>
        </w:rPr>
        <w:t xml:space="preserve">Pojemniki do gromadzenia odpadów zostaną przekazane przez Wykonawcę właścicielom nieruchomości. Na potwierdzenie dostarczenia pojemników i worków Wykonawca przedłoży Zamawiającemu potwierdzenia od właścicieli nieruchomości opatrzone datą przekazania i podpisem właściciela nieruchomości bądź jego przedstawiciela. W przypadku niemożności spełnienia tego warunku z przyczyn nieleżących po stronie Wykonawcy, wskaże on Zamawiającemu te przyczyny na piśmie i udokumentuje ich zaistnienie. W takim przypadku za dowód mogą być uznane wskazania urządzeń kontrolujących czas i przebieg tras pojazdów tj. GPS. Za przyczyny niezależne od Wykonawcy można będzie uznać w szczególności co najmniej dwukrotne nie zastanie właściciela nieruchomości pod wskazanym adresem w odstępach co najmniej dwudniowych w godzinach 7:00 – 20:00. </w:t>
      </w:r>
    </w:p>
    <w:p w:rsidR="003864E9" w:rsidRPr="00317737" w:rsidRDefault="003864E9" w:rsidP="00317737">
      <w:pPr>
        <w:spacing w:line="276" w:lineRule="auto"/>
        <w:rPr>
          <w:rFonts w:ascii="Tahoma" w:hAnsi="Tahoma" w:cs="Tahoma"/>
        </w:rPr>
      </w:pPr>
    </w:p>
    <w:p w:rsidR="003864E9" w:rsidRDefault="003864E9" w:rsidP="00317737">
      <w:pPr>
        <w:keepNext/>
        <w:keepLines/>
        <w:spacing w:line="276" w:lineRule="auto"/>
        <w:rPr>
          <w:rFonts w:ascii="Tahoma" w:hAnsi="Tahoma" w:cs="Tahoma"/>
          <w:u w:val="single"/>
        </w:rPr>
      </w:pPr>
      <w:r w:rsidRPr="00317737">
        <w:rPr>
          <w:rFonts w:ascii="Tahoma" w:hAnsi="Tahoma" w:cs="Tahoma"/>
          <w:u w:val="single"/>
        </w:rPr>
        <w:t>Zapis po zmianie:</w:t>
      </w:r>
    </w:p>
    <w:p w:rsidR="000D34EE" w:rsidRDefault="000D34EE" w:rsidP="00317737">
      <w:pPr>
        <w:keepNext/>
        <w:keepLines/>
        <w:spacing w:line="276" w:lineRule="auto"/>
        <w:rPr>
          <w:rFonts w:ascii="Tahoma" w:hAnsi="Tahoma" w:cs="Tahoma"/>
          <w:u w:val="single"/>
        </w:rPr>
      </w:pPr>
    </w:p>
    <w:p w:rsidR="000D34EE" w:rsidRPr="000D34EE" w:rsidRDefault="000D34EE" w:rsidP="000D34EE">
      <w:pPr>
        <w:keepNext/>
        <w:jc w:val="both"/>
        <w:outlineLvl w:val="3"/>
        <w:rPr>
          <w:rFonts w:ascii="Tahoma" w:hAnsi="Tahoma" w:cs="Tahoma"/>
          <w:b/>
          <w:lang w:eastAsia="x-none"/>
        </w:rPr>
      </w:pPr>
      <w:r w:rsidRPr="000D34EE">
        <w:rPr>
          <w:rFonts w:ascii="Tahoma" w:hAnsi="Tahoma" w:cs="Tahoma"/>
          <w:b/>
          <w:lang w:eastAsia="x-none"/>
        </w:rPr>
        <w:t>II. OPIS PRZEDMIOTU ZAMÓWIENIA</w:t>
      </w:r>
    </w:p>
    <w:p w:rsidR="000D34EE" w:rsidRPr="00EA39DE" w:rsidRDefault="000D34EE" w:rsidP="000D34EE">
      <w:pPr>
        <w:keepNext/>
        <w:keepLines/>
        <w:spacing w:line="276" w:lineRule="auto"/>
        <w:rPr>
          <w:rFonts w:ascii="Tahoma" w:hAnsi="Tahoma" w:cs="Tahoma"/>
          <w:b/>
        </w:rPr>
      </w:pPr>
    </w:p>
    <w:p w:rsidR="000D34EE" w:rsidRPr="000D34EE" w:rsidRDefault="000D34EE" w:rsidP="000D34EE">
      <w:pPr>
        <w:rPr>
          <w:rFonts w:ascii="Tahoma" w:hAnsi="Tahoma" w:cs="Tahoma"/>
        </w:rPr>
      </w:pPr>
      <w:r w:rsidRPr="000D34EE">
        <w:rPr>
          <w:rFonts w:ascii="Tahoma" w:hAnsi="Tahoma" w:cs="Tahoma"/>
        </w:rPr>
        <w:t>1.3.7. Wykonawca zobowiązany będzie do wyposażenia nieruchomości w pojemniki i worki na odpady na czas realizacji przedmiotowego zamówienia. Wykonawca dostarczy pojemniki i worki (miesięczny zapas) w terminie 3 tygodni od dnia zawarcia Umowy i przekazania przez Zamawiającego szczegółowego wykazu adresów o którym mowa w pkt. 1.3.12.</w:t>
      </w:r>
    </w:p>
    <w:p w:rsidR="000D34EE" w:rsidRDefault="000D34EE" w:rsidP="000D34EE">
      <w:pPr>
        <w:rPr>
          <w:rFonts w:ascii="Tahoma" w:hAnsi="Tahoma" w:cs="Tahoma"/>
        </w:rPr>
      </w:pPr>
      <w:r w:rsidRPr="000D34EE">
        <w:rPr>
          <w:rFonts w:ascii="Tahoma" w:hAnsi="Tahoma" w:cs="Tahoma"/>
        </w:rPr>
        <w:t xml:space="preserve">Pojemniki do gromadzenia odpadów zostaną przekazane przez Wykonawcę właścicielom nieruchomości. Na potwierdzenie dostarczenia pojemników i worków Wykonawca przedłoży Zamawiającemu potwierdzenia od właścicieli nieruchomości opatrzone datą przekazania i podpisem właściciela nieruchomości bądź jego przedstawiciela. W przypadku niemożności spełnienia tego warunku z przyczyn nieleżących po stronie Wykonawcy, wskaże on </w:t>
      </w:r>
      <w:r w:rsidRPr="000D34EE">
        <w:rPr>
          <w:rFonts w:ascii="Tahoma" w:hAnsi="Tahoma" w:cs="Tahoma"/>
        </w:rPr>
        <w:lastRenderedPageBreak/>
        <w:t xml:space="preserve">Zamawiającemu te przyczyny na piśmie i udokumentuje ich zaistnienie. W takim przypadku za dowód mogą być uznane wskazania urządzeń kontrolujących czas i przebieg tras pojazdów tj. GPS. Za przyczyny niezależne od Wykonawcy można będzie uznać w szczególności co najmniej dwukrotne nie zastanie właściciela nieruchomości pod wskazanym adresem w odstępach co najmniej dwudniowych w godzinach 7:00 – 20:00. </w:t>
      </w:r>
    </w:p>
    <w:p w:rsidR="000D34EE" w:rsidRDefault="000D34EE" w:rsidP="000D34EE">
      <w:pPr>
        <w:rPr>
          <w:rFonts w:ascii="Tahoma" w:hAnsi="Tahoma" w:cs="Tahoma"/>
        </w:rPr>
      </w:pPr>
      <w:r w:rsidRPr="000D34EE">
        <w:rPr>
          <w:rFonts w:ascii="Tahoma" w:hAnsi="Tahoma" w:cs="Tahoma"/>
          <w:highlight w:val="yellow"/>
        </w:rPr>
        <w:t>W przypadku wykorzystania dotychczas stosowanych pojemników</w:t>
      </w:r>
      <w:r w:rsidR="009E5BFA">
        <w:rPr>
          <w:rFonts w:ascii="Tahoma" w:hAnsi="Tahoma" w:cs="Tahoma"/>
          <w:highlight w:val="yellow"/>
        </w:rPr>
        <w:t xml:space="preserve"> (dla części I </w:t>
      </w:r>
      <w:proofErr w:type="spellStart"/>
      <w:r w:rsidR="009E5BFA">
        <w:rPr>
          <w:rFonts w:ascii="Tahoma" w:hAnsi="Tahoma" w:cs="Tahoma"/>
          <w:highlight w:val="yellow"/>
        </w:rPr>
        <w:t>i</w:t>
      </w:r>
      <w:proofErr w:type="spellEnd"/>
      <w:r w:rsidR="009E5BFA">
        <w:rPr>
          <w:rFonts w:ascii="Tahoma" w:hAnsi="Tahoma" w:cs="Tahoma"/>
          <w:highlight w:val="yellow"/>
        </w:rPr>
        <w:t xml:space="preserve"> II zamówienia)</w:t>
      </w:r>
      <w:r w:rsidRPr="000D34EE">
        <w:rPr>
          <w:rFonts w:ascii="Tahoma" w:hAnsi="Tahoma" w:cs="Tahoma"/>
          <w:highlight w:val="yellow"/>
        </w:rPr>
        <w:t xml:space="preserve"> nie ma konieczności przeds</w:t>
      </w:r>
      <w:r w:rsidR="00EA3F56">
        <w:rPr>
          <w:rFonts w:ascii="Tahoma" w:hAnsi="Tahoma" w:cs="Tahoma"/>
          <w:highlight w:val="yellow"/>
        </w:rPr>
        <w:t>tawienia potwierdzeń otrzymania,</w:t>
      </w:r>
      <w:r w:rsidRPr="000D34EE">
        <w:rPr>
          <w:rFonts w:ascii="Tahoma" w:hAnsi="Tahoma" w:cs="Tahoma"/>
          <w:highlight w:val="yellow"/>
        </w:rPr>
        <w:t xml:space="preserve"> Wykonawca powinien </w:t>
      </w:r>
      <w:r w:rsidR="00EA3F56">
        <w:rPr>
          <w:rFonts w:ascii="Tahoma" w:hAnsi="Tahoma" w:cs="Tahoma"/>
          <w:highlight w:val="yellow"/>
        </w:rPr>
        <w:t xml:space="preserve">jedynie </w:t>
      </w:r>
      <w:r w:rsidRPr="000D34EE">
        <w:rPr>
          <w:rFonts w:ascii="Tahoma" w:hAnsi="Tahoma" w:cs="Tahoma"/>
          <w:highlight w:val="yellow"/>
        </w:rPr>
        <w:t>przedstawić</w:t>
      </w:r>
      <w:r w:rsidR="00EA3F56">
        <w:rPr>
          <w:rFonts w:ascii="Tahoma" w:hAnsi="Tahoma" w:cs="Tahoma"/>
          <w:highlight w:val="yellow"/>
        </w:rPr>
        <w:t>,</w:t>
      </w:r>
      <w:r w:rsidRPr="000D34EE">
        <w:rPr>
          <w:rFonts w:ascii="Tahoma" w:hAnsi="Tahoma" w:cs="Tahoma"/>
          <w:highlight w:val="yellow"/>
        </w:rPr>
        <w:t xml:space="preserve"> w terminie 1 miesiąca od podpisania umowy</w:t>
      </w:r>
      <w:r w:rsidR="00EA3F56">
        <w:rPr>
          <w:rFonts w:ascii="Tahoma" w:hAnsi="Tahoma" w:cs="Tahoma"/>
          <w:highlight w:val="yellow"/>
        </w:rPr>
        <w:t>,</w:t>
      </w:r>
      <w:r w:rsidRPr="000D34EE">
        <w:rPr>
          <w:rFonts w:ascii="Tahoma" w:hAnsi="Tahoma" w:cs="Tahoma"/>
          <w:highlight w:val="yellow"/>
        </w:rPr>
        <w:t xml:space="preserve"> pisemn</w:t>
      </w:r>
      <w:r w:rsidR="00EA3F56">
        <w:rPr>
          <w:rFonts w:ascii="Tahoma" w:hAnsi="Tahoma" w:cs="Tahoma"/>
          <w:highlight w:val="yellow"/>
        </w:rPr>
        <w:t>y wykaz</w:t>
      </w:r>
      <w:r w:rsidR="009E5BFA">
        <w:rPr>
          <w:rFonts w:ascii="Tahoma" w:hAnsi="Tahoma" w:cs="Tahoma"/>
          <w:highlight w:val="yellow"/>
        </w:rPr>
        <w:t xml:space="preserve"> aktualnie używanych pojemników </w:t>
      </w:r>
      <w:r w:rsidR="009E5BFA" w:rsidRPr="009E5BFA">
        <w:rPr>
          <w:rFonts w:ascii="Tahoma" w:hAnsi="Tahoma" w:cs="Tahoma"/>
          <w:highlight w:val="yellow"/>
        </w:rPr>
        <w:t>(wykaz nieruchomości wraz ze wskazaniem pojemności i ilości pojemników ).</w:t>
      </w:r>
    </w:p>
    <w:p w:rsidR="00D278A5" w:rsidRDefault="00D278A5" w:rsidP="000D34EE">
      <w:pPr>
        <w:rPr>
          <w:rFonts w:ascii="Tahoma" w:hAnsi="Tahoma" w:cs="Tahoma"/>
        </w:rPr>
      </w:pPr>
    </w:p>
    <w:p w:rsidR="002B573D" w:rsidRPr="002B573D" w:rsidRDefault="002B573D" w:rsidP="002B573D">
      <w:pPr>
        <w:rPr>
          <w:rFonts w:ascii="Tahoma" w:hAnsi="Tahoma" w:cs="Tahoma"/>
          <w:u w:val="single"/>
        </w:rPr>
      </w:pPr>
      <w:r w:rsidRPr="002B573D">
        <w:rPr>
          <w:rFonts w:ascii="Tahoma" w:hAnsi="Tahoma" w:cs="Tahoma"/>
          <w:u w:val="single"/>
        </w:rPr>
        <w:t>Zapis przed zmianą:</w:t>
      </w:r>
    </w:p>
    <w:p w:rsidR="002B573D" w:rsidRPr="002B573D" w:rsidRDefault="002B573D" w:rsidP="002B573D">
      <w:pPr>
        <w:rPr>
          <w:rFonts w:ascii="Tahoma" w:hAnsi="Tahoma" w:cs="Tahoma"/>
          <w:b/>
        </w:rPr>
      </w:pPr>
    </w:p>
    <w:p w:rsidR="002B573D" w:rsidRPr="002B573D" w:rsidRDefault="002B573D" w:rsidP="002B573D">
      <w:pPr>
        <w:rPr>
          <w:rFonts w:ascii="Tahoma" w:hAnsi="Tahoma" w:cs="Tahoma"/>
          <w:b/>
        </w:rPr>
      </w:pPr>
      <w:r w:rsidRPr="002B573D">
        <w:rPr>
          <w:rFonts w:ascii="Tahoma" w:hAnsi="Tahoma" w:cs="Tahoma"/>
          <w:b/>
        </w:rPr>
        <w:t>II. OPIS PRZEDMIOTU ZAMÓWIENIA</w:t>
      </w:r>
    </w:p>
    <w:p w:rsidR="002B573D" w:rsidRDefault="002B573D" w:rsidP="000D34EE">
      <w:pPr>
        <w:rPr>
          <w:rFonts w:ascii="Tahoma" w:hAnsi="Tahoma" w:cs="Tahoma"/>
        </w:rPr>
      </w:pPr>
    </w:p>
    <w:p w:rsidR="002B573D" w:rsidRPr="002B573D" w:rsidRDefault="002B573D" w:rsidP="002B573D">
      <w:pPr>
        <w:rPr>
          <w:rFonts w:ascii="Tahoma" w:hAnsi="Tahoma" w:cs="Tahoma"/>
        </w:rPr>
      </w:pPr>
      <w:r w:rsidRPr="002B573D">
        <w:rPr>
          <w:rFonts w:ascii="Tahoma" w:hAnsi="Tahoma" w:cs="Tahoma"/>
        </w:rPr>
        <w:t>1.3.10. Pojemniki do gromadzenia odpadów stanowią własność Wykonawcy. Wykonawca przekazuje pojemniki właścicielom nieruchomości w użytkowanie. Na wezwanie Zamawiającego Wykonawca jest obowiązany do ich napraw i konserwacji oraz wymiany uszkodzonych, zniszczonych lub skradzionych pojemników. Po zakończeniu realizacji umowy Wykonawca ma obowiązek odebrać pojemniki od właścicieli nieruchomości, którym je dostarczył , z zastrzeżeniem, iż odbiór pojemników na odpady nastąpi nie wcześniej niż w ostatnim dniu miesiąca upływającego po miesiącu , w którym nastąpiło wygaśnięcie/rozwiązanie umowy.</w:t>
      </w:r>
    </w:p>
    <w:p w:rsidR="002B573D" w:rsidRPr="002B573D" w:rsidRDefault="002B573D" w:rsidP="002B573D">
      <w:pPr>
        <w:rPr>
          <w:rFonts w:ascii="Tahoma" w:hAnsi="Tahoma" w:cs="Tahoma"/>
        </w:rPr>
      </w:pPr>
      <w:r w:rsidRPr="002B573D">
        <w:rPr>
          <w:rFonts w:ascii="Tahoma" w:hAnsi="Tahoma" w:cs="Tahoma"/>
        </w:rPr>
        <w:t>Ponadto Wykonawca zobowiązany jest do mycia i dezynfekcji wszystkich pojemników:</w:t>
      </w:r>
    </w:p>
    <w:p w:rsidR="002B573D" w:rsidRPr="002B573D" w:rsidRDefault="002B573D" w:rsidP="002B573D">
      <w:pPr>
        <w:rPr>
          <w:rFonts w:ascii="Tahoma" w:hAnsi="Tahoma" w:cs="Tahoma"/>
        </w:rPr>
      </w:pPr>
      <w:r w:rsidRPr="002B573D">
        <w:rPr>
          <w:rFonts w:ascii="Tahoma" w:hAnsi="Tahoma" w:cs="Tahoma"/>
        </w:rPr>
        <w:t xml:space="preserve">1.3.10.1. dla zabudowy jednorodzinnej: przynajmniej raz w roku (2 razy w trakcie trwania umowy), a dodatkowo, w uzasadnionych przypadkach, na wezwanie Zamawiającego, </w:t>
      </w:r>
    </w:p>
    <w:p w:rsidR="002B573D" w:rsidRPr="002B573D" w:rsidRDefault="002B573D" w:rsidP="002B573D">
      <w:pPr>
        <w:rPr>
          <w:rFonts w:ascii="Tahoma" w:hAnsi="Tahoma" w:cs="Tahoma"/>
        </w:rPr>
      </w:pPr>
      <w:r w:rsidRPr="002B573D">
        <w:rPr>
          <w:rFonts w:ascii="Tahoma" w:hAnsi="Tahoma" w:cs="Tahoma"/>
        </w:rPr>
        <w:t>1.3.10.2. dla zabudowy wielorodzinnej i osiedlowej: przynajmniej 1 raz na pół roku, z zastrzeżeniem, że pojemniki do zbierania bioodpadów w okresie od maja do sierpnia muszą być dodatkowo myte i dezynfekowane przynajmniej 1 raz na miesiąc,</w:t>
      </w:r>
    </w:p>
    <w:p w:rsidR="002B573D" w:rsidRPr="002B573D" w:rsidRDefault="002B573D" w:rsidP="002B573D">
      <w:pPr>
        <w:rPr>
          <w:rFonts w:ascii="Tahoma" w:hAnsi="Tahoma" w:cs="Tahoma"/>
        </w:rPr>
      </w:pPr>
      <w:r w:rsidRPr="002B573D">
        <w:rPr>
          <w:rFonts w:ascii="Tahoma" w:hAnsi="Tahoma" w:cs="Tahoma"/>
        </w:rPr>
        <w:t>1.3.10.3. dla nieruchomości, na których znajdują się domki letniskowe, lub które są wykorzystywane na cele rekreacyjno-wypoczynkowe: przynajmniej raz w roku (2 razy w trakcie trwania umowy)</w:t>
      </w:r>
    </w:p>
    <w:p w:rsidR="002B573D" w:rsidRDefault="002B573D" w:rsidP="002B573D">
      <w:pPr>
        <w:rPr>
          <w:rFonts w:ascii="Tahoma" w:hAnsi="Tahoma" w:cs="Tahoma"/>
        </w:rPr>
      </w:pPr>
      <w:r w:rsidRPr="002B573D">
        <w:rPr>
          <w:rFonts w:ascii="Tahoma" w:hAnsi="Tahoma" w:cs="Tahoma"/>
        </w:rPr>
        <w:t>1.3.10.4. dodatkowo, w uzasadnionych przypadkach, każdorazowo na wezwanie Zamawiającego.</w:t>
      </w:r>
    </w:p>
    <w:p w:rsidR="002B573D" w:rsidRDefault="002B573D" w:rsidP="002B573D">
      <w:pPr>
        <w:rPr>
          <w:rFonts w:ascii="Tahoma" w:hAnsi="Tahoma" w:cs="Tahoma"/>
        </w:rPr>
      </w:pPr>
    </w:p>
    <w:p w:rsidR="002B573D" w:rsidRPr="002B573D" w:rsidRDefault="002B573D" w:rsidP="002B573D">
      <w:pPr>
        <w:rPr>
          <w:rFonts w:ascii="Tahoma" w:hAnsi="Tahoma" w:cs="Tahoma"/>
          <w:u w:val="single"/>
        </w:rPr>
      </w:pPr>
      <w:r>
        <w:rPr>
          <w:rFonts w:ascii="Tahoma" w:hAnsi="Tahoma" w:cs="Tahoma"/>
          <w:u w:val="single"/>
        </w:rPr>
        <w:t>Zapis po zmianie</w:t>
      </w:r>
      <w:r w:rsidRPr="002B573D">
        <w:rPr>
          <w:rFonts w:ascii="Tahoma" w:hAnsi="Tahoma" w:cs="Tahoma"/>
          <w:u w:val="single"/>
        </w:rPr>
        <w:t>:</w:t>
      </w:r>
    </w:p>
    <w:p w:rsidR="002B573D" w:rsidRPr="002B573D" w:rsidRDefault="002B573D" w:rsidP="002B573D">
      <w:pPr>
        <w:rPr>
          <w:rFonts w:ascii="Tahoma" w:hAnsi="Tahoma" w:cs="Tahoma"/>
          <w:b/>
        </w:rPr>
      </w:pPr>
    </w:p>
    <w:p w:rsidR="002B573D" w:rsidRPr="002B573D" w:rsidRDefault="002B573D" w:rsidP="002B573D">
      <w:pPr>
        <w:rPr>
          <w:rFonts w:ascii="Tahoma" w:hAnsi="Tahoma" w:cs="Tahoma"/>
          <w:b/>
        </w:rPr>
      </w:pPr>
      <w:r w:rsidRPr="002B573D">
        <w:rPr>
          <w:rFonts w:ascii="Tahoma" w:hAnsi="Tahoma" w:cs="Tahoma"/>
          <w:b/>
        </w:rPr>
        <w:t>II. OPIS PRZEDMIOTU ZAMÓWIENIA</w:t>
      </w:r>
    </w:p>
    <w:p w:rsidR="002B573D" w:rsidRPr="002B573D" w:rsidRDefault="002B573D" w:rsidP="002B573D">
      <w:pPr>
        <w:rPr>
          <w:rFonts w:ascii="Tahoma" w:hAnsi="Tahoma" w:cs="Tahoma"/>
        </w:rPr>
      </w:pPr>
    </w:p>
    <w:p w:rsidR="002B573D" w:rsidRPr="002B573D" w:rsidRDefault="002B573D" w:rsidP="002B573D">
      <w:pPr>
        <w:rPr>
          <w:rFonts w:ascii="Tahoma" w:hAnsi="Tahoma" w:cs="Tahoma"/>
        </w:rPr>
      </w:pPr>
      <w:r w:rsidRPr="002B573D">
        <w:rPr>
          <w:rFonts w:ascii="Tahoma" w:hAnsi="Tahoma" w:cs="Tahoma"/>
        </w:rPr>
        <w:lastRenderedPageBreak/>
        <w:t xml:space="preserve">1.3.10. Pojemniki do gromadzenia odpadów stanowią własność Wykonawcy. Wykonawca przekazuje pojemniki właścicielom nieruchomości w użytkowanie. Na wezwanie Zamawiającego Wykonawca jest obowiązany do ich napraw i konserwacji oraz wymiany uszkodzonych, zniszczonych lub skradzionych pojemników. </w:t>
      </w:r>
      <w:r w:rsidR="00865BA7" w:rsidRPr="00865BA7">
        <w:rPr>
          <w:rFonts w:ascii="Tahoma" w:hAnsi="Tahoma" w:cs="Tahoma"/>
          <w:highlight w:val="yellow"/>
        </w:rPr>
        <w:t>W związku z zakończeniem realizacji umowy Wykonawca ma obowiązek odebrać pojemniki od właścicieli nieruchomości, którym je dostarczył, z zastrzeżeniem, iż odbiór pojemników na odpady nastąpi nie wcześniej niż w ostatnich trzech dniach miesiąca obowiązywania umowy i nie później niż w ciągu pierwszych trzech dni miesiąca upływającego po miesiącu, w którym nastąpiło wygaśnięcie/rozwiązanie umowy.</w:t>
      </w:r>
    </w:p>
    <w:p w:rsidR="002B573D" w:rsidRPr="002B573D" w:rsidRDefault="002B573D" w:rsidP="002B573D">
      <w:pPr>
        <w:rPr>
          <w:rFonts w:ascii="Tahoma" w:hAnsi="Tahoma" w:cs="Tahoma"/>
        </w:rPr>
      </w:pPr>
      <w:r w:rsidRPr="002B573D">
        <w:rPr>
          <w:rFonts w:ascii="Tahoma" w:hAnsi="Tahoma" w:cs="Tahoma"/>
        </w:rPr>
        <w:t>Ponadto Wykonawca zobowiązany jest do mycia i dezynfekcji wszystkich pojemników:</w:t>
      </w:r>
    </w:p>
    <w:p w:rsidR="002B573D" w:rsidRPr="000363A0" w:rsidRDefault="002B573D" w:rsidP="002B573D">
      <w:pPr>
        <w:rPr>
          <w:rFonts w:ascii="Tahoma" w:hAnsi="Tahoma" w:cs="Tahoma"/>
          <w:strike/>
        </w:rPr>
      </w:pPr>
      <w:r w:rsidRPr="000363A0">
        <w:rPr>
          <w:rFonts w:ascii="Tahoma" w:hAnsi="Tahoma" w:cs="Tahoma"/>
          <w:strike/>
          <w:highlight w:val="yellow"/>
        </w:rPr>
        <w:t>1.3.10.1. dla zabudowy jednorodzinnej: przynajmniej raz w roku (2 razy w trakcie trwania umowy), a dodatkowo, w uzasadnionych przypadkach, na wezwanie Zamawiającego,</w:t>
      </w:r>
      <w:r w:rsidRPr="000363A0">
        <w:rPr>
          <w:rFonts w:ascii="Tahoma" w:hAnsi="Tahoma" w:cs="Tahoma"/>
          <w:strike/>
        </w:rPr>
        <w:t xml:space="preserve"> </w:t>
      </w:r>
    </w:p>
    <w:p w:rsidR="002B573D" w:rsidRPr="002B573D" w:rsidRDefault="002B573D" w:rsidP="002B573D">
      <w:pPr>
        <w:rPr>
          <w:rFonts w:ascii="Tahoma" w:hAnsi="Tahoma" w:cs="Tahoma"/>
        </w:rPr>
      </w:pPr>
      <w:r w:rsidRPr="002B573D">
        <w:rPr>
          <w:rFonts w:ascii="Tahoma" w:hAnsi="Tahoma" w:cs="Tahoma"/>
        </w:rPr>
        <w:t>1.3.10.2. dla zabudowy wielorodzinnej i osiedlowej: przynajmniej 1 raz na pół roku, z zastrzeżeniem, że pojemniki do zbierania bioodpadów w okresie od maja do sierpnia muszą być dodatkowo myte i dezynfekowane przynajmniej 1 raz na miesiąc,</w:t>
      </w:r>
    </w:p>
    <w:p w:rsidR="002B573D" w:rsidRPr="000363A0" w:rsidRDefault="002B573D" w:rsidP="002B573D">
      <w:pPr>
        <w:rPr>
          <w:rFonts w:ascii="Tahoma" w:hAnsi="Tahoma" w:cs="Tahoma"/>
          <w:strike/>
        </w:rPr>
      </w:pPr>
      <w:r w:rsidRPr="000363A0">
        <w:rPr>
          <w:rFonts w:ascii="Tahoma" w:hAnsi="Tahoma" w:cs="Tahoma"/>
          <w:strike/>
          <w:highlight w:val="yellow"/>
        </w:rPr>
        <w:t>1.3.10.3. dla nieruchomości, na których znajdują się domki letniskowe, lub które są wykorzystywane na cele rekreacyjno-wypoczynkowe: przynajmniej raz w roku (2 razy w trakcie trwania umowy)</w:t>
      </w:r>
    </w:p>
    <w:p w:rsidR="002B573D" w:rsidRPr="002B573D" w:rsidRDefault="002B573D" w:rsidP="002B573D">
      <w:pPr>
        <w:rPr>
          <w:rFonts w:ascii="Tahoma" w:hAnsi="Tahoma" w:cs="Tahoma"/>
        </w:rPr>
      </w:pPr>
      <w:r w:rsidRPr="002B573D">
        <w:rPr>
          <w:rFonts w:ascii="Tahoma" w:hAnsi="Tahoma" w:cs="Tahoma"/>
        </w:rPr>
        <w:t>1.3.10.4. dodatkowo, w uzasadnionych przypadkach, każdorazowo na wezwanie Zamawiającego.</w:t>
      </w:r>
    </w:p>
    <w:p w:rsidR="00C739CA" w:rsidRDefault="00C739CA" w:rsidP="00C739CA">
      <w:pPr>
        <w:rPr>
          <w:rFonts w:ascii="Tahoma" w:hAnsi="Tahoma" w:cs="Tahoma"/>
          <w:u w:val="single"/>
        </w:rPr>
      </w:pPr>
    </w:p>
    <w:p w:rsidR="00C739CA" w:rsidRPr="00C739CA" w:rsidRDefault="00C739CA" w:rsidP="00C739CA">
      <w:pPr>
        <w:rPr>
          <w:rFonts w:ascii="Tahoma" w:hAnsi="Tahoma" w:cs="Tahoma"/>
          <w:u w:val="single"/>
        </w:rPr>
      </w:pPr>
      <w:r>
        <w:rPr>
          <w:rFonts w:ascii="Tahoma" w:hAnsi="Tahoma" w:cs="Tahoma"/>
          <w:u w:val="single"/>
        </w:rPr>
        <w:t>Zapis przed zmianą</w:t>
      </w:r>
      <w:r w:rsidRPr="00C739CA">
        <w:rPr>
          <w:rFonts w:ascii="Tahoma" w:hAnsi="Tahoma" w:cs="Tahoma"/>
          <w:u w:val="single"/>
        </w:rPr>
        <w:t>:</w:t>
      </w:r>
    </w:p>
    <w:p w:rsidR="00C739CA" w:rsidRPr="00C739CA" w:rsidRDefault="00C739CA" w:rsidP="00C739CA">
      <w:pPr>
        <w:rPr>
          <w:rFonts w:ascii="Tahoma" w:hAnsi="Tahoma" w:cs="Tahoma"/>
          <w:b/>
        </w:rPr>
      </w:pPr>
    </w:p>
    <w:p w:rsidR="00C739CA" w:rsidRPr="00C739CA" w:rsidRDefault="00C739CA" w:rsidP="00C739CA">
      <w:pPr>
        <w:rPr>
          <w:rFonts w:ascii="Tahoma" w:hAnsi="Tahoma" w:cs="Tahoma"/>
          <w:b/>
        </w:rPr>
      </w:pPr>
      <w:r w:rsidRPr="00C739CA">
        <w:rPr>
          <w:rFonts w:ascii="Tahoma" w:hAnsi="Tahoma" w:cs="Tahoma"/>
          <w:b/>
        </w:rPr>
        <w:t>II. OPIS PRZEDMIOTU ZAMÓWIENIA</w:t>
      </w:r>
    </w:p>
    <w:p w:rsidR="00C739CA" w:rsidRDefault="00C739CA" w:rsidP="002B573D">
      <w:pPr>
        <w:rPr>
          <w:rFonts w:ascii="Tahoma" w:hAnsi="Tahoma" w:cs="Tahoma"/>
        </w:rPr>
      </w:pPr>
    </w:p>
    <w:p w:rsidR="00C739CA" w:rsidRDefault="00C739CA" w:rsidP="00C739CA">
      <w:pPr>
        <w:rPr>
          <w:rFonts w:ascii="Tahoma" w:hAnsi="Tahoma" w:cs="Tahoma"/>
        </w:rPr>
      </w:pPr>
      <w:r w:rsidRPr="00C739CA">
        <w:rPr>
          <w:rFonts w:ascii="Tahoma" w:hAnsi="Tahoma" w:cs="Tahoma"/>
        </w:rPr>
        <w:t>1.3.15. Za szkody spowodowane w majątku Zamawiającego lub osób trzecich spowodowane w trakcie odbioru odpadów odpowiedzialność ponosi Wykonawca.</w:t>
      </w:r>
    </w:p>
    <w:p w:rsidR="00C739CA" w:rsidRDefault="00C739CA" w:rsidP="00C739CA">
      <w:pPr>
        <w:rPr>
          <w:rFonts w:ascii="Tahoma" w:hAnsi="Tahoma" w:cs="Tahoma"/>
        </w:rPr>
      </w:pPr>
    </w:p>
    <w:p w:rsidR="00C739CA" w:rsidRPr="00C739CA" w:rsidRDefault="00C739CA" w:rsidP="00C739CA">
      <w:pPr>
        <w:rPr>
          <w:rFonts w:ascii="Tahoma" w:hAnsi="Tahoma" w:cs="Tahoma"/>
          <w:u w:val="single"/>
        </w:rPr>
      </w:pPr>
      <w:r>
        <w:rPr>
          <w:rFonts w:ascii="Tahoma" w:hAnsi="Tahoma" w:cs="Tahoma"/>
          <w:u w:val="single"/>
        </w:rPr>
        <w:t>Zapis po</w:t>
      </w:r>
      <w:r w:rsidRPr="00C739CA">
        <w:rPr>
          <w:rFonts w:ascii="Tahoma" w:hAnsi="Tahoma" w:cs="Tahoma"/>
          <w:u w:val="single"/>
        </w:rPr>
        <w:t xml:space="preserve"> zmian</w:t>
      </w:r>
      <w:r>
        <w:rPr>
          <w:rFonts w:ascii="Tahoma" w:hAnsi="Tahoma" w:cs="Tahoma"/>
          <w:u w:val="single"/>
        </w:rPr>
        <w:t>ie</w:t>
      </w:r>
      <w:r w:rsidRPr="00C739CA">
        <w:rPr>
          <w:rFonts w:ascii="Tahoma" w:hAnsi="Tahoma" w:cs="Tahoma"/>
          <w:u w:val="single"/>
        </w:rPr>
        <w:t>:</w:t>
      </w:r>
    </w:p>
    <w:p w:rsidR="00C739CA" w:rsidRPr="00C739CA" w:rsidRDefault="00C739CA" w:rsidP="00C739CA">
      <w:pPr>
        <w:rPr>
          <w:rFonts w:ascii="Tahoma" w:hAnsi="Tahoma" w:cs="Tahoma"/>
          <w:b/>
        </w:rPr>
      </w:pPr>
    </w:p>
    <w:p w:rsidR="00C739CA" w:rsidRPr="00C739CA" w:rsidRDefault="00C739CA" w:rsidP="00C739CA">
      <w:pPr>
        <w:rPr>
          <w:rFonts w:ascii="Tahoma" w:hAnsi="Tahoma" w:cs="Tahoma"/>
          <w:b/>
        </w:rPr>
      </w:pPr>
      <w:r w:rsidRPr="00C739CA">
        <w:rPr>
          <w:rFonts w:ascii="Tahoma" w:hAnsi="Tahoma" w:cs="Tahoma"/>
          <w:b/>
        </w:rPr>
        <w:t>II. OPIS PRZEDMIOTU ZAMÓWIENIA</w:t>
      </w:r>
    </w:p>
    <w:p w:rsidR="00C739CA" w:rsidRPr="00C739CA" w:rsidRDefault="00C739CA" w:rsidP="00C739CA">
      <w:pPr>
        <w:rPr>
          <w:rFonts w:ascii="Tahoma" w:hAnsi="Tahoma" w:cs="Tahoma"/>
        </w:rPr>
      </w:pPr>
    </w:p>
    <w:p w:rsidR="00C739CA" w:rsidRPr="00C739CA" w:rsidRDefault="00C739CA" w:rsidP="00C739CA">
      <w:pPr>
        <w:rPr>
          <w:rFonts w:ascii="Tahoma" w:hAnsi="Tahoma" w:cs="Tahoma"/>
        </w:rPr>
      </w:pPr>
      <w:r w:rsidRPr="00C739CA">
        <w:rPr>
          <w:rFonts w:ascii="Tahoma" w:hAnsi="Tahoma" w:cs="Tahoma"/>
          <w:highlight w:val="yellow"/>
        </w:rPr>
        <w:t>1.3.15. Za szkody spowodowane w majątku Zamawiającego lub osób trzecich spowodowane niewykonaniem lub nienależytym wykonaniem odbioru odpadów odpowiedzialność ponosi Wykonawca.</w:t>
      </w:r>
    </w:p>
    <w:p w:rsidR="00C739CA" w:rsidRDefault="00C739CA" w:rsidP="002B573D">
      <w:pPr>
        <w:rPr>
          <w:rFonts w:ascii="Tahoma" w:hAnsi="Tahoma" w:cs="Tahoma"/>
        </w:rPr>
      </w:pPr>
    </w:p>
    <w:p w:rsidR="00892FAC" w:rsidRPr="00892FAC" w:rsidRDefault="00892FAC" w:rsidP="00892FAC">
      <w:pPr>
        <w:rPr>
          <w:rFonts w:ascii="Tahoma" w:hAnsi="Tahoma" w:cs="Tahoma"/>
          <w:u w:val="single"/>
        </w:rPr>
      </w:pPr>
      <w:r w:rsidRPr="00892FAC">
        <w:rPr>
          <w:rFonts w:ascii="Tahoma" w:hAnsi="Tahoma" w:cs="Tahoma"/>
          <w:u w:val="single"/>
        </w:rPr>
        <w:t>Zapis przed zmianą:</w:t>
      </w:r>
    </w:p>
    <w:p w:rsidR="00892FAC" w:rsidRPr="00892FAC" w:rsidRDefault="00892FAC" w:rsidP="00892FAC">
      <w:pPr>
        <w:rPr>
          <w:rFonts w:ascii="Tahoma" w:hAnsi="Tahoma" w:cs="Tahoma"/>
          <w:b/>
        </w:rPr>
      </w:pPr>
    </w:p>
    <w:p w:rsidR="00892FAC" w:rsidRPr="00892FAC" w:rsidRDefault="00892FAC" w:rsidP="00892FAC">
      <w:pPr>
        <w:rPr>
          <w:rFonts w:ascii="Tahoma" w:hAnsi="Tahoma" w:cs="Tahoma"/>
          <w:b/>
        </w:rPr>
      </w:pPr>
      <w:r w:rsidRPr="00892FAC">
        <w:rPr>
          <w:rFonts w:ascii="Tahoma" w:hAnsi="Tahoma" w:cs="Tahoma"/>
          <w:b/>
        </w:rPr>
        <w:t>II. OPIS PRZEDMIOTU ZAMÓWIENIA</w:t>
      </w:r>
    </w:p>
    <w:p w:rsidR="00892FAC" w:rsidRPr="002B573D" w:rsidRDefault="00892FAC" w:rsidP="002B573D">
      <w:pPr>
        <w:rPr>
          <w:rFonts w:ascii="Tahoma" w:hAnsi="Tahoma" w:cs="Tahoma"/>
        </w:rPr>
      </w:pPr>
    </w:p>
    <w:p w:rsidR="00892FAC" w:rsidRPr="00892FAC" w:rsidRDefault="00892FAC" w:rsidP="00892FAC">
      <w:pPr>
        <w:rPr>
          <w:rFonts w:ascii="Tahoma" w:hAnsi="Tahoma" w:cs="Tahoma"/>
        </w:rPr>
      </w:pPr>
      <w:r w:rsidRPr="00892FAC">
        <w:rPr>
          <w:rFonts w:ascii="Tahoma" w:hAnsi="Tahoma" w:cs="Tahoma"/>
        </w:rPr>
        <w:lastRenderedPageBreak/>
        <w:t>1.3.17. Wykonawca zobowiązany jest do sporządzenia harmonogramów odbioru odpadów (w formie pisemnej i elektronicznej) na cały okres trwania umowy. Harmonogram (uprzednio uzgodniony z Zamawiającym) Wykonawca ma obowiązek dostarczyć właścicielom nieruchomości przed datą rozpoczęcia realizacji usługi. Zamawiający zobowiązuje się do publikacji harmonogramów na stronie internetowej Urzędu. Wykonawca zobowiązany będzie również do dystrybucji wśród właścicieli nieruchomości innych dokumentów związanych z systemem gospodarki odpadami, o ile nie będą one wymagały potwierdzenia odbioru. Harmonogram powinien określać trasy odbioru odpadów, częstotliwość i terminy odbioru poszczególnych rodzajów odpadów, w tym odbiór odpadów wielkogabarytowych i zużytego sprzętu elektrycznego i elektronicznego. Harmonogram powinien być sporządzony w sposób jasny i przejrzysty, umożliwiający właścicielom nieruchomości łatwe orientowanie się co do terminów odbioru poszczególnych rodzajów odpadów. Harmonogram w wersji papierowej nie może być mniejszy niż format A5, oraz zawierać:</w:t>
      </w:r>
    </w:p>
    <w:p w:rsidR="00892FAC" w:rsidRPr="00892FAC" w:rsidRDefault="00892FAC" w:rsidP="00892FAC">
      <w:pPr>
        <w:rPr>
          <w:rFonts w:ascii="Tahoma" w:hAnsi="Tahoma" w:cs="Tahoma"/>
        </w:rPr>
      </w:pPr>
      <w:r w:rsidRPr="00892FAC">
        <w:rPr>
          <w:rFonts w:ascii="Tahoma" w:hAnsi="Tahoma" w:cs="Tahoma"/>
        </w:rPr>
        <w:t>- logotyp, nazwę, adres oraz numery telefonów i adres e-mail do Wykonawcy</w:t>
      </w:r>
    </w:p>
    <w:p w:rsidR="00892FAC" w:rsidRPr="00892FAC" w:rsidRDefault="00892FAC" w:rsidP="00892FAC">
      <w:pPr>
        <w:rPr>
          <w:rFonts w:ascii="Tahoma" w:hAnsi="Tahoma" w:cs="Tahoma"/>
        </w:rPr>
      </w:pPr>
      <w:r w:rsidRPr="00892FAC">
        <w:rPr>
          <w:rFonts w:ascii="Tahoma" w:hAnsi="Tahoma" w:cs="Tahoma"/>
        </w:rPr>
        <w:t>- dane Zamawiającego</w:t>
      </w:r>
    </w:p>
    <w:p w:rsidR="00892FAC" w:rsidRPr="00892FAC" w:rsidRDefault="00892FAC" w:rsidP="00892FAC">
      <w:pPr>
        <w:rPr>
          <w:rFonts w:ascii="Tahoma" w:hAnsi="Tahoma" w:cs="Tahoma"/>
        </w:rPr>
      </w:pPr>
      <w:r w:rsidRPr="00892FAC">
        <w:rPr>
          <w:rFonts w:ascii="Tahoma" w:hAnsi="Tahoma" w:cs="Tahoma"/>
        </w:rPr>
        <w:t>- czytelną legendę oznaczeń</w:t>
      </w:r>
    </w:p>
    <w:p w:rsidR="00892FAC" w:rsidRPr="00892FAC" w:rsidRDefault="00892FAC" w:rsidP="00892FAC">
      <w:pPr>
        <w:rPr>
          <w:rFonts w:ascii="Tahoma" w:hAnsi="Tahoma" w:cs="Tahoma"/>
        </w:rPr>
      </w:pPr>
      <w:r w:rsidRPr="00892FAC">
        <w:rPr>
          <w:rFonts w:ascii="Tahoma" w:hAnsi="Tahoma" w:cs="Tahoma"/>
        </w:rPr>
        <w:t>- informację o konieczności wystawiania odpadów przed posesję przed godz. 6 rano.</w:t>
      </w:r>
    </w:p>
    <w:p w:rsidR="002B573D" w:rsidRDefault="002B573D" w:rsidP="000D34EE">
      <w:pPr>
        <w:rPr>
          <w:rFonts w:ascii="Tahoma" w:hAnsi="Tahoma" w:cs="Tahoma"/>
        </w:rPr>
      </w:pPr>
    </w:p>
    <w:p w:rsidR="00892FAC" w:rsidRPr="00892FAC" w:rsidRDefault="00892FAC" w:rsidP="00892FAC">
      <w:pPr>
        <w:rPr>
          <w:rFonts w:ascii="Tahoma" w:hAnsi="Tahoma" w:cs="Tahoma"/>
          <w:u w:val="single"/>
        </w:rPr>
      </w:pPr>
      <w:r>
        <w:rPr>
          <w:rFonts w:ascii="Tahoma" w:hAnsi="Tahoma" w:cs="Tahoma"/>
          <w:u w:val="single"/>
        </w:rPr>
        <w:t>Zapis po zmianie</w:t>
      </w:r>
      <w:r w:rsidRPr="00892FAC">
        <w:rPr>
          <w:rFonts w:ascii="Tahoma" w:hAnsi="Tahoma" w:cs="Tahoma"/>
          <w:u w:val="single"/>
        </w:rPr>
        <w:t>:</w:t>
      </w:r>
    </w:p>
    <w:p w:rsidR="00892FAC" w:rsidRPr="00892FAC" w:rsidRDefault="00892FAC" w:rsidP="00892FAC">
      <w:pPr>
        <w:rPr>
          <w:rFonts w:ascii="Tahoma" w:hAnsi="Tahoma" w:cs="Tahoma"/>
          <w:b/>
        </w:rPr>
      </w:pPr>
    </w:p>
    <w:p w:rsidR="00892FAC" w:rsidRPr="00892FAC" w:rsidRDefault="00892FAC" w:rsidP="00892FAC">
      <w:pPr>
        <w:rPr>
          <w:rFonts w:ascii="Tahoma" w:hAnsi="Tahoma" w:cs="Tahoma"/>
          <w:b/>
        </w:rPr>
      </w:pPr>
      <w:r w:rsidRPr="00892FAC">
        <w:rPr>
          <w:rFonts w:ascii="Tahoma" w:hAnsi="Tahoma" w:cs="Tahoma"/>
          <w:b/>
        </w:rPr>
        <w:t>II. OPIS PRZEDMIOTU ZAMÓWIENIA</w:t>
      </w:r>
    </w:p>
    <w:p w:rsidR="00892FAC" w:rsidRPr="00892FAC" w:rsidRDefault="00892FAC" w:rsidP="00892FAC">
      <w:pPr>
        <w:rPr>
          <w:rFonts w:ascii="Tahoma" w:hAnsi="Tahoma" w:cs="Tahoma"/>
        </w:rPr>
      </w:pPr>
    </w:p>
    <w:p w:rsidR="00892FAC" w:rsidRPr="00892FAC" w:rsidRDefault="00892FAC" w:rsidP="00892FAC">
      <w:pPr>
        <w:rPr>
          <w:rFonts w:ascii="Tahoma" w:hAnsi="Tahoma" w:cs="Tahoma"/>
        </w:rPr>
      </w:pPr>
      <w:r w:rsidRPr="00892FAC">
        <w:rPr>
          <w:rFonts w:ascii="Tahoma" w:hAnsi="Tahoma" w:cs="Tahoma"/>
        </w:rPr>
        <w:t xml:space="preserve">1.3.17. Wykonawca zobowiązany jest do sporządzenia harmonogramów odbioru odpadów (w formie pisemnej i elektronicznej) na cały okres trwania umowy. </w:t>
      </w:r>
      <w:r w:rsidRPr="008B44D7">
        <w:rPr>
          <w:rFonts w:ascii="Tahoma" w:hAnsi="Tahoma" w:cs="Tahoma"/>
          <w:highlight w:val="yellow"/>
        </w:rPr>
        <w:t>Harmonogram (uprzednio uzgodniony z Zamawiającym) Wykonawca ma obowiązek dostarczyć właścicielom nieruchomości przed datą rozpoczęcia realizacji usługi</w:t>
      </w:r>
      <w:r w:rsidR="008B44D7" w:rsidRPr="008B44D7">
        <w:rPr>
          <w:rFonts w:ascii="Tahoma" w:hAnsi="Tahoma" w:cs="Tahoma"/>
          <w:highlight w:val="yellow"/>
        </w:rPr>
        <w:t>, nie później niż w ciągu 2 tygodni od zawarcia umowy</w:t>
      </w:r>
      <w:r w:rsidRPr="00892FAC">
        <w:rPr>
          <w:rFonts w:ascii="Tahoma" w:hAnsi="Tahoma" w:cs="Tahoma"/>
        </w:rPr>
        <w:t>. Zamawiający zobowiązuje się do publikacji harmonogramów na stronie internetowej Urzędu. Wykonawca zobowiązany będzie również do dystrybucji wśród właścicieli nieruchomości innych dokumentów związanych z systemem gospodarki odpadami, o ile nie będą one wymagały potwierdzenia odbioru. Harmonogram powinien określać trasy odbioru odpadów, częstotliwość i terminy odbioru poszczególnych rodzajów odpadów, w tym odbiór odpadów wielkogabarytowych i zużytego sprzętu elektrycznego i elektronicznego. Harmonogram powinien być sporządzony w sposób jasny i przejrzysty, umożliwiający właścicielom nieruchomości łatwe orientowanie się co do terminów odbioru poszczególnych rodzajów odpadów. Harmonogram w wersji papierowej nie może być mniejszy niż format A5, oraz zawierać:</w:t>
      </w:r>
    </w:p>
    <w:p w:rsidR="00892FAC" w:rsidRPr="00892FAC" w:rsidRDefault="00892FAC" w:rsidP="00892FAC">
      <w:pPr>
        <w:rPr>
          <w:rFonts w:ascii="Tahoma" w:hAnsi="Tahoma" w:cs="Tahoma"/>
        </w:rPr>
      </w:pPr>
      <w:r w:rsidRPr="00892FAC">
        <w:rPr>
          <w:rFonts w:ascii="Tahoma" w:hAnsi="Tahoma" w:cs="Tahoma"/>
        </w:rPr>
        <w:t>- logotyp, nazwę, adres oraz numery telefonów i adres e-mail do Wykonawcy</w:t>
      </w:r>
    </w:p>
    <w:p w:rsidR="00892FAC" w:rsidRPr="00892FAC" w:rsidRDefault="00892FAC" w:rsidP="00892FAC">
      <w:pPr>
        <w:rPr>
          <w:rFonts w:ascii="Tahoma" w:hAnsi="Tahoma" w:cs="Tahoma"/>
        </w:rPr>
      </w:pPr>
      <w:r w:rsidRPr="00892FAC">
        <w:rPr>
          <w:rFonts w:ascii="Tahoma" w:hAnsi="Tahoma" w:cs="Tahoma"/>
        </w:rPr>
        <w:t>- dane Zamawiającego</w:t>
      </w:r>
    </w:p>
    <w:p w:rsidR="00892FAC" w:rsidRPr="00892FAC" w:rsidRDefault="00892FAC" w:rsidP="00892FAC">
      <w:pPr>
        <w:rPr>
          <w:rFonts w:ascii="Tahoma" w:hAnsi="Tahoma" w:cs="Tahoma"/>
        </w:rPr>
      </w:pPr>
      <w:r w:rsidRPr="00892FAC">
        <w:rPr>
          <w:rFonts w:ascii="Tahoma" w:hAnsi="Tahoma" w:cs="Tahoma"/>
        </w:rPr>
        <w:t>- czytelną legendę oznaczeń</w:t>
      </w:r>
    </w:p>
    <w:p w:rsidR="00892FAC" w:rsidRPr="00892FAC" w:rsidRDefault="00892FAC" w:rsidP="00892FAC">
      <w:pPr>
        <w:rPr>
          <w:rFonts w:ascii="Tahoma" w:hAnsi="Tahoma" w:cs="Tahoma"/>
        </w:rPr>
      </w:pPr>
      <w:r w:rsidRPr="00892FAC">
        <w:rPr>
          <w:rFonts w:ascii="Tahoma" w:hAnsi="Tahoma" w:cs="Tahoma"/>
        </w:rPr>
        <w:lastRenderedPageBreak/>
        <w:t>- informację o konieczności wystawiania odpadów przed posesję przed godz. 6 rano.</w:t>
      </w:r>
    </w:p>
    <w:p w:rsidR="00892FAC" w:rsidRDefault="00892FAC" w:rsidP="000D34EE">
      <w:pPr>
        <w:rPr>
          <w:rFonts w:ascii="Tahoma" w:hAnsi="Tahoma" w:cs="Tahoma"/>
        </w:rPr>
      </w:pPr>
    </w:p>
    <w:p w:rsidR="00D278A5" w:rsidRPr="00D278A5" w:rsidRDefault="00D278A5" w:rsidP="00D278A5">
      <w:pPr>
        <w:rPr>
          <w:rFonts w:ascii="Tahoma" w:hAnsi="Tahoma" w:cs="Tahoma"/>
          <w:u w:val="single"/>
        </w:rPr>
      </w:pPr>
      <w:r w:rsidRPr="00D278A5">
        <w:rPr>
          <w:rFonts w:ascii="Tahoma" w:hAnsi="Tahoma" w:cs="Tahoma"/>
          <w:u w:val="single"/>
        </w:rPr>
        <w:t>Zapis przed zmianą:</w:t>
      </w:r>
    </w:p>
    <w:p w:rsidR="00D278A5" w:rsidRPr="00D278A5" w:rsidRDefault="00D278A5" w:rsidP="00D278A5">
      <w:pPr>
        <w:rPr>
          <w:rFonts w:ascii="Tahoma" w:hAnsi="Tahoma" w:cs="Tahoma"/>
          <w:b/>
        </w:rPr>
      </w:pPr>
    </w:p>
    <w:p w:rsidR="00D278A5" w:rsidRDefault="00D278A5" w:rsidP="00D278A5">
      <w:pPr>
        <w:rPr>
          <w:rFonts w:ascii="Tahoma" w:hAnsi="Tahoma" w:cs="Tahoma"/>
          <w:b/>
        </w:rPr>
      </w:pPr>
      <w:r w:rsidRPr="00D278A5">
        <w:rPr>
          <w:rFonts w:ascii="Tahoma" w:hAnsi="Tahoma" w:cs="Tahoma"/>
          <w:b/>
        </w:rPr>
        <w:t>II. OPIS PRZEDMIOTU ZAMÓWIENIA</w:t>
      </w:r>
    </w:p>
    <w:p w:rsidR="00D278A5" w:rsidRDefault="00D278A5" w:rsidP="00D278A5">
      <w:pPr>
        <w:rPr>
          <w:rFonts w:ascii="Tahoma" w:hAnsi="Tahoma" w:cs="Tahoma"/>
        </w:rPr>
      </w:pPr>
    </w:p>
    <w:p w:rsidR="00D278A5" w:rsidRPr="00D278A5" w:rsidRDefault="00D278A5" w:rsidP="00D278A5">
      <w:pPr>
        <w:rPr>
          <w:rFonts w:ascii="Tahoma" w:hAnsi="Tahoma" w:cs="Tahoma"/>
        </w:rPr>
      </w:pPr>
      <w:r w:rsidRPr="00D278A5">
        <w:rPr>
          <w:rFonts w:ascii="Tahoma" w:hAnsi="Tahoma" w:cs="Tahoma"/>
        </w:rPr>
        <w:t>1.3.25. Zamawiający zastrzega sobie prawo możliwości kontrolowania pracy pojazdów odbierających odpady komunalne wraz z możliwością przejazdu tymi pojazdami podczas zbiórki odpadów.</w:t>
      </w:r>
    </w:p>
    <w:p w:rsidR="00D278A5" w:rsidRDefault="00D278A5" w:rsidP="000D34EE">
      <w:pPr>
        <w:rPr>
          <w:rFonts w:ascii="Tahoma" w:hAnsi="Tahoma" w:cs="Tahoma"/>
        </w:rPr>
      </w:pPr>
    </w:p>
    <w:p w:rsidR="00D278A5" w:rsidRDefault="00D278A5" w:rsidP="00D278A5">
      <w:pPr>
        <w:keepNext/>
        <w:keepLines/>
        <w:spacing w:line="276" w:lineRule="auto"/>
        <w:rPr>
          <w:rFonts w:ascii="Tahoma" w:hAnsi="Tahoma" w:cs="Tahoma"/>
          <w:u w:val="single"/>
        </w:rPr>
      </w:pPr>
      <w:r w:rsidRPr="00317737">
        <w:rPr>
          <w:rFonts w:ascii="Tahoma" w:hAnsi="Tahoma" w:cs="Tahoma"/>
          <w:u w:val="single"/>
        </w:rPr>
        <w:t>Zapis po zmianie:</w:t>
      </w:r>
    </w:p>
    <w:p w:rsidR="00D278A5" w:rsidRDefault="00D278A5" w:rsidP="00D278A5">
      <w:pPr>
        <w:keepNext/>
        <w:keepLines/>
        <w:spacing w:line="276" w:lineRule="auto"/>
        <w:rPr>
          <w:rFonts w:ascii="Tahoma" w:hAnsi="Tahoma" w:cs="Tahoma"/>
          <w:u w:val="single"/>
        </w:rPr>
      </w:pPr>
    </w:p>
    <w:p w:rsidR="00D278A5" w:rsidRDefault="00D278A5" w:rsidP="00D278A5">
      <w:pPr>
        <w:keepNext/>
        <w:jc w:val="both"/>
        <w:outlineLvl w:val="3"/>
        <w:rPr>
          <w:rFonts w:ascii="Tahoma" w:hAnsi="Tahoma" w:cs="Tahoma"/>
          <w:b/>
          <w:lang w:eastAsia="x-none"/>
        </w:rPr>
      </w:pPr>
      <w:r w:rsidRPr="000D34EE">
        <w:rPr>
          <w:rFonts w:ascii="Tahoma" w:hAnsi="Tahoma" w:cs="Tahoma"/>
          <w:b/>
          <w:lang w:eastAsia="x-none"/>
        </w:rPr>
        <w:t>II. OPIS PRZEDMIOTU ZAMÓWIENIA</w:t>
      </w:r>
    </w:p>
    <w:p w:rsidR="00D278A5" w:rsidRDefault="00D278A5" w:rsidP="00D278A5">
      <w:pPr>
        <w:keepNext/>
        <w:jc w:val="both"/>
        <w:outlineLvl w:val="3"/>
        <w:rPr>
          <w:rFonts w:ascii="Tahoma" w:hAnsi="Tahoma" w:cs="Tahoma"/>
          <w:b/>
          <w:lang w:eastAsia="x-none"/>
        </w:rPr>
      </w:pPr>
    </w:p>
    <w:p w:rsidR="00D278A5" w:rsidRDefault="00D278A5" w:rsidP="00D278A5">
      <w:pPr>
        <w:rPr>
          <w:rFonts w:ascii="Tahoma" w:hAnsi="Tahoma" w:cs="Tahoma"/>
          <w:strike/>
        </w:rPr>
      </w:pPr>
      <w:r w:rsidRPr="00D278A5">
        <w:rPr>
          <w:rFonts w:ascii="Tahoma" w:hAnsi="Tahoma" w:cs="Tahoma"/>
          <w:strike/>
          <w:highlight w:val="yellow"/>
        </w:rPr>
        <w:t>1.3.25. Zamawiający zastrzega sobie prawo możliwości kontrolowania pracy pojazdów odbierających odpady komunalne wraz z możliwością przejazdu tymi pojazdami podczas zbiórki odpadów.</w:t>
      </w:r>
    </w:p>
    <w:p w:rsidR="003B7FF4" w:rsidRDefault="003B7FF4" w:rsidP="00D278A5">
      <w:pPr>
        <w:rPr>
          <w:rFonts w:ascii="Tahoma" w:hAnsi="Tahoma" w:cs="Tahoma"/>
          <w:strike/>
        </w:rPr>
      </w:pPr>
    </w:p>
    <w:p w:rsidR="003B7FF4" w:rsidRPr="003B7FF4" w:rsidRDefault="003B7FF4" w:rsidP="003B7FF4">
      <w:pPr>
        <w:rPr>
          <w:rFonts w:ascii="Tahoma" w:hAnsi="Tahoma" w:cs="Tahoma"/>
          <w:u w:val="single"/>
        </w:rPr>
      </w:pPr>
      <w:r w:rsidRPr="003B7FF4">
        <w:rPr>
          <w:rFonts w:ascii="Tahoma" w:hAnsi="Tahoma" w:cs="Tahoma"/>
          <w:u w:val="single"/>
        </w:rPr>
        <w:t>Zapis przed zmianą:</w:t>
      </w:r>
    </w:p>
    <w:p w:rsidR="003B7FF4" w:rsidRPr="003B7FF4" w:rsidRDefault="003B7FF4" w:rsidP="003B7FF4">
      <w:pPr>
        <w:rPr>
          <w:rFonts w:ascii="Tahoma" w:hAnsi="Tahoma" w:cs="Tahoma"/>
          <w:b/>
        </w:rPr>
      </w:pPr>
    </w:p>
    <w:p w:rsidR="003B7FF4" w:rsidRPr="003B7FF4" w:rsidRDefault="003B7FF4" w:rsidP="003B7FF4">
      <w:pPr>
        <w:rPr>
          <w:rFonts w:ascii="Tahoma" w:hAnsi="Tahoma" w:cs="Tahoma"/>
          <w:b/>
        </w:rPr>
      </w:pPr>
      <w:r w:rsidRPr="003B7FF4">
        <w:rPr>
          <w:rFonts w:ascii="Tahoma" w:hAnsi="Tahoma" w:cs="Tahoma"/>
          <w:b/>
        </w:rPr>
        <w:t>II. OPIS PRZEDMIOTU ZAMÓWIENIA</w:t>
      </w:r>
    </w:p>
    <w:p w:rsidR="003B7FF4" w:rsidRDefault="003B7FF4" w:rsidP="00D278A5">
      <w:pPr>
        <w:rPr>
          <w:rFonts w:ascii="Tahoma" w:hAnsi="Tahoma" w:cs="Tahoma"/>
          <w:strike/>
        </w:rPr>
      </w:pPr>
    </w:p>
    <w:p w:rsidR="003B7FF4" w:rsidRPr="003B7FF4" w:rsidRDefault="003B7FF4" w:rsidP="003B7FF4">
      <w:pPr>
        <w:rPr>
          <w:rFonts w:ascii="Tahoma" w:hAnsi="Tahoma" w:cs="Tahoma"/>
        </w:rPr>
      </w:pPr>
      <w:r w:rsidRPr="003B7FF4">
        <w:rPr>
          <w:rFonts w:ascii="Tahoma" w:hAnsi="Tahoma" w:cs="Tahoma"/>
        </w:rPr>
        <w:t xml:space="preserve">1.3.29. Wykonawca zobowiązany jest do dysponowania bazą magazynowo – transportową na terenie Gminy Aleksandrów Łódzki lub w odległości nie większej niż </w:t>
      </w:r>
      <w:smartTag w:uri="urn:schemas-microsoft-com:office:smarttags" w:element="metricconverter">
        <w:smartTagPr>
          <w:attr w:name="ProductID" w:val="60 km"/>
        </w:smartTagPr>
        <w:r w:rsidRPr="003B7FF4">
          <w:rPr>
            <w:rFonts w:ascii="Tahoma" w:hAnsi="Tahoma" w:cs="Tahoma"/>
          </w:rPr>
          <w:t>60 km</w:t>
        </w:r>
      </w:smartTag>
      <w:r w:rsidRPr="003B7FF4">
        <w:rPr>
          <w:rFonts w:ascii="Tahoma" w:hAnsi="Tahoma" w:cs="Tahoma"/>
        </w:rPr>
        <w:t xml:space="preserve"> od granicy Gminy Aleksandrów Łódzki; baza powinna być usytuowana na terenie, do którego Wykonawca posiada tytuł prawny; teren bazy magazynowo – transportowej musi być zabezpieczony w sposób uniemożliwiający wstęp osobom nieupoważnionym; baza magazynowo – transportowa musi być wyposażona w:</w:t>
      </w:r>
    </w:p>
    <w:p w:rsidR="003B7FF4" w:rsidRPr="003B7FF4" w:rsidRDefault="003B7FF4" w:rsidP="003B7FF4">
      <w:pPr>
        <w:rPr>
          <w:rFonts w:ascii="Tahoma" w:hAnsi="Tahoma" w:cs="Tahoma"/>
        </w:rPr>
      </w:pPr>
      <w:r w:rsidRPr="003B7FF4">
        <w:rPr>
          <w:rFonts w:ascii="Tahoma" w:hAnsi="Tahoma" w:cs="Tahoma"/>
        </w:rPr>
        <w:t>- miejsca przeznaczone do parkowania pojazdów;</w:t>
      </w:r>
    </w:p>
    <w:p w:rsidR="003B7FF4" w:rsidRPr="003B7FF4" w:rsidRDefault="003B7FF4" w:rsidP="003B7FF4">
      <w:pPr>
        <w:rPr>
          <w:rFonts w:ascii="Tahoma" w:hAnsi="Tahoma" w:cs="Tahoma"/>
        </w:rPr>
      </w:pPr>
      <w:r w:rsidRPr="003B7FF4">
        <w:rPr>
          <w:rFonts w:ascii="Tahoma" w:hAnsi="Tahoma" w:cs="Tahoma"/>
        </w:rPr>
        <w:t>- pomieszczenie socjalne dla pracowników odpowiadające liczbie zatrudnionych osób;</w:t>
      </w:r>
    </w:p>
    <w:p w:rsidR="003B7FF4" w:rsidRPr="003B7FF4" w:rsidRDefault="003B7FF4" w:rsidP="003B7FF4">
      <w:pPr>
        <w:rPr>
          <w:rFonts w:ascii="Tahoma" w:hAnsi="Tahoma" w:cs="Tahoma"/>
        </w:rPr>
      </w:pPr>
      <w:r w:rsidRPr="003B7FF4">
        <w:rPr>
          <w:rFonts w:ascii="Tahoma" w:hAnsi="Tahoma" w:cs="Tahoma"/>
        </w:rPr>
        <w:t xml:space="preserve">- miejsca do magazynowania selektywnie zebranych odpadów z grupy odpadów komunalnych;- legalizowaną samochodową wagę najazdową – w przypadku gdy na terenie bazy następuje magazynowanie odpadów; miejsca przeznaczone do parkowania pojazdów muszą być zabezpieczone przez emisją zanieczyszczeń do gruntu; miejsca do magazynowania selektywnie zebranych odpadów komunalnych muszą być zabezpieczone przed emisją zanieczyszczeń do gruntu oraz zabezpieczone przed działaniem czynników atmosferycznych; teren bazy magazynowo – transportowej musi być wyposażony w urządzenia lub systemy zapewniające zagospodarowanie wód opadowych i ścieków przemysłowych, pochodzących z terenu bazy zgodnie z wymaganiami określonymi przepisami ustawy Prawo wodne. </w:t>
      </w:r>
    </w:p>
    <w:p w:rsidR="003B7FF4" w:rsidRPr="003B7FF4" w:rsidRDefault="003B7FF4" w:rsidP="003B7FF4">
      <w:pPr>
        <w:rPr>
          <w:rFonts w:ascii="Tahoma" w:hAnsi="Tahoma" w:cs="Tahoma"/>
        </w:rPr>
      </w:pPr>
      <w:r w:rsidRPr="003B7FF4">
        <w:rPr>
          <w:rFonts w:ascii="Tahoma" w:hAnsi="Tahoma" w:cs="Tahoma"/>
        </w:rPr>
        <w:lastRenderedPageBreak/>
        <w:t>Ponadto na terenie bazy magazynowo – transportowej powinny znajdować się także:</w:t>
      </w:r>
    </w:p>
    <w:p w:rsidR="003B7FF4" w:rsidRPr="003B7FF4" w:rsidRDefault="003B7FF4" w:rsidP="003B7FF4">
      <w:pPr>
        <w:rPr>
          <w:rFonts w:ascii="Tahoma" w:hAnsi="Tahoma" w:cs="Tahoma"/>
        </w:rPr>
      </w:pPr>
      <w:r w:rsidRPr="003B7FF4">
        <w:rPr>
          <w:rFonts w:ascii="Tahoma" w:hAnsi="Tahoma" w:cs="Tahoma"/>
        </w:rPr>
        <w:t>- punkt bieżącej konserwacji i napraw pojazdów,</w:t>
      </w:r>
    </w:p>
    <w:p w:rsidR="003B7FF4" w:rsidRPr="003B7FF4" w:rsidRDefault="003B7FF4" w:rsidP="003B7FF4">
      <w:pPr>
        <w:rPr>
          <w:rFonts w:ascii="Tahoma" w:hAnsi="Tahoma" w:cs="Tahoma"/>
        </w:rPr>
      </w:pPr>
      <w:r w:rsidRPr="003B7FF4">
        <w:rPr>
          <w:rFonts w:ascii="Tahoma" w:hAnsi="Tahoma" w:cs="Tahoma"/>
        </w:rPr>
        <w:t>- miejsce do mycia i dezynfekcji pojazdów, o ile czynności te nie są wykonywane przez uprawnione podmioty zewnętrzne poza terenem bazy magazynowo – transportowej.</w:t>
      </w:r>
    </w:p>
    <w:p w:rsidR="003B7FF4" w:rsidRPr="003B7FF4" w:rsidRDefault="003B7FF4" w:rsidP="003B7FF4">
      <w:pPr>
        <w:rPr>
          <w:rFonts w:ascii="Tahoma" w:hAnsi="Tahoma" w:cs="Tahoma"/>
        </w:rPr>
      </w:pPr>
      <w:r w:rsidRPr="003B7FF4">
        <w:rPr>
          <w:rFonts w:ascii="Tahoma" w:hAnsi="Tahoma" w:cs="Tahoma"/>
        </w:rPr>
        <w:t>Na terenie bazy magazynowo – transportowej muszą znajdować się również urządzenia do selektywnego gromadzenia odpadów komunalnych przed ich transportem do miejsc przetwarzania.</w:t>
      </w:r>
    </w:p>
    <w:p w:rsidR="003B7FF4" w:rsidRDefault="003B7FF4" w:rsidP="00D278A5">
      <w:pPr>
        <w:rPr>
          <w:rFonts w:ascii="Tahoma" w:hAnsi="Tahoma" w:cs="Tahoma"/>
          <w:strike/>
        </w:rPr>
      </w:pPr>
    </w:p>
    <w:p w:rsidR="003B7FF4" w:rsidRPr="003B7FF4" w:rsidRDefault="003B7FF4" w:rsidP="003B7FF4">
      <w:pPr>
        <w:rPr>
          <w:rFonts w:ascii="Tahoma" w:hAnsi="Tahoma" w:cs="Tahoma"/>
          <w:u w:val="single"/>
        </w:rPr>
      </w:pPr>
      <w:r w:rsidRPr="003B7FF4">
        <w:rPr>
          <w:rFonts w:ascii="Tahoma" w:hAnsi="Tahoma" w:cs="Tahoma"/>
          <w:u w:val="single"/>
        </w:rPr>
        <w:t>Zapis po zmianie:</w:t>
      </w:r>
    </w:p>
    <w:p w:rsidR="003B7FF4" w:rsidRPr="003B7FF4" w:rsidRDefault="003B7FF4" w:rsidP="003B7FF4">
      <w:pPr>
        <w:rPr>
          <w:rFonts w:ascii="Tahoma" w:hAnsi="Tahoma" w:cs="Tahoma"/>
          <w:u w:val="single"/>
        </w:rPr>
      </w:pPr>
    </w:p>
    <w:p w:rsidR="003B7FF4" w:rsidRDefault="003B7FF4" w:rsidP="003B7FF4">
      <w:pPr>
        <w:rPr>
          <w:rFonts w:ascii="Tahoma" w:hAnsi="Tahoma" w:cs="Tahoma"/>
          <w:b/>
        </w:rPr>
      </w:pPr>
      <w:r w:rsidRPr="003B7FF4">
        <w:rPr>
          <w:rFonts w:ascii="Tahoma" w:hAnsi="Tahoma" w:cs="Tahoma"/>
          <w:b/>
        </w:rPr>
        <w:t>II. OPIS PRZEDMIOTU ZAMÓWIENIA</w:t>
      </w:r>
    </w:p>
    <w:p w:rsidR="003B7FF4" w:rsidRDefault="003B7FF4" w:rsidP="003B7FF4">
      <w:pPr>
        <w:rPr>
          <w:rFonts w:ascii="Tahoma" w:hAnsi="Tahoma" w:cs="Tahoma"/>
          <w:b/>
        </w:rPr>
      </w:pPr>
    </w:p>
    <w:p w:rsidR="003B7FF4" w:rsidRPr="003B7FF4" w:rsidRDefault="003B7FF4" w:rsidP="003B7FF4">
      <w:pPr>
        <w:rPr>
          <w:rFonts w:ascii="Tahoma" w:hAnsi="Tahoma" w:cs="Tahoma"/>
        </w:rPr>
      </w:pPr>
      <w:r w:rsidRPr="003B7FF4">
        <w:rPr>
          <w:rFonts w:ascii="Tahoma" w:hAnsi="Tahoma" w:cs="Tahoma"/>
        </w:rPr>
        <w:t xml:space="preserve">1.3.29. Wykonawca zobowiązany jest do dysponowania bazą magazynowo – transportową na terenie Gminy Aleksandrów Łódzki lub w odległości nie większej niż </w:t>
      </w:r>
      <w:smartTag w:uri="urn:schemas-microsoft-com:office:smarttags" w:element="metricconverter">
        <w:smartTagPr>
          <w:attr w:name="ProductID" w:val="60 km"/>
        </w:smartTagPr>
        <w:r w:rsidRPr="003B7FF4">
          <w:rPr>
            <w:rFonts w:ascii="Tahoma" w:hAnsi="Tahoma" w:cs="Tahoma"/>
          </w:rPr>
          <w:t>60 km</w:t>
        </w:r>
      </w:smartTag>
      <w:r w:rsidRPr="003B7FF4">
        <w:rPr>
          <w:rFonts w:ascii="Tahoma" w:hAnsi="Tahoma" w:cs="Tahoma"/>
        </w:rPr>
        <w:t xml:space="preserve"> od granicy Gminy Aleksandrów Łódzki; baza powinna być usytuowana na terenie, do którego Wykonawca posiada tytuł prawny; teren bazy magazynowo – transportowej musi być zabezpieczony w sposób uniemożliwiający wstęp osobom nieupoważnionym; baza magazynowo – transportowa musi być wyposażona w:</w:t>
      </w:r>
    </w:p>
    <w:p w:rsidR="003B7FF4" w:rsidRPr="003B7FF4" w:rsidRDefault="003B7FF4" w:rsidP="003B7FF4">
      <w:pPr>
        <w:rPr>
          <w:rFonts w:ascii="Tahoma" w:hAnsi="Tahoma" w:cs="Tahoma"/>
        </w:rPr>
      </w:pPr>
      <w:r w:rsidRPr="003B7FF4">
        <w:rPr>
          <w:rFonts w:ascii="Tahoma" w:hAnsi="Tahoma" w:cs="Tahoma"/>
        </w:rPr>
        <w:t>- miejsca przeznaczone do parkowania pojazdów;</w:t>
      </w:r>
    </w:p>
    <w:p w:rsidR="003B7FF4" w:rsidRPr="003B7FF4" w:rsidRDefault="003B7FF4" w:rsidP="003B7FF4">
      <w:pPr>
        <w:rPr>
          <w:rFonts w:ascii="Tahoma" w:hAnsi="Tahoma" w:cs="Tahoma"/>
        </w:rPr>
      </w:pPr>
      <w:r w:rsidRPr="003B7FF4">
        <w:rPr>
          <w:rFonts w:ascii="Tahoma" w:hAnsi="Tahoma" w:cs="Tahoma"/>
        </w:rPr>
        <w:t>- pomieszczenie socjalne dla pracowników odpowiadające liczbie zatrudnionych osób;</w:t>
      </w:r>
    </w:p>
    <w:p w:rsidR="003B7FF4" w:rsidRPr="003B7FF4" w:rsidRDefault="003B7FF4" w:rsidP="003B7FF4">
      <w:pPr>
        <w:rPr>
          <w:rFonts w:ascii="Tahoma" w:hAnsi="Tahoma" w:cs="Tahoma"/>
        </w:rPr>
      </w:pPr>
      <w:r w:rsidRPr="003B7FF4">
        <w:rPr>
          <w:rFonts w:ascii="Tahoma" w:hAnsi="Tahoma" w:cs="Tahoma"/>
        </w:rPr>
        <w:t xml:space="preserve">- miejsca do magazynowania selektywnie zebranych odpadów z grupy odpadów komunalnych;- legalizowaną samochodową wagę najazdową </w:t>
      </w:r>
      <w:r w:rsidRPr="003B7FF4">
        <w:rPr>
          <w:rFonts w:ascii="Tahoma" w:hAnsi="Tahoma" w:cs="Tahoma"/>
          <w:strike/>
          <w:highlight w:val="yellow"/>
        </w:rPr>
        <w:t>– w przypadku gdy na terenie bazy następuje magazynowanie odpadów</w:t>
      </w:r>
      <w:r w:rsidRPr="003B7FF4">
        <w:rPr>
          <w:rFonts w:ascii="Tahoma" w:hAnsi="Tahoma" w:cs="Tahoma"/>
        </w:rPr>
        <w:t xml:space="preserve">; miejsca przeznaczone do parkowania pojazdów muszą być zabezpieczone przez emisją zanieczyszczeń do gruntu; miejsca do magazynowania selektywnie zebranych odpadów komunalnych muszą być zabezpieczone przed emisją zanieczyszczeń do gruntu oraz zabezpieczone przed działaniem czynników atmosferycznych; teren bazy magazynowo – transportowej musi być wyposażony w urządzenia lub systemy zapewniające zagospodarowanie wód opadowych i ścieków przemysłowych, pochodzących z terenu bazy zgodnie z wymaganiami określonymi przepisami ustawy Prawo wodne. </w:t>
      </w:r>
    </w:p>
    <w:p w:rsidR="003B7FF4" w:rsidRPr="003B7FF4" w:rsidRDefault="003B7FF4" w:rsidP="003B7FF4">
      <w:pPr>
        <w:rPr>
          <w:rFonts w:ascii="Tahoma" w:hAnsi="Tahoma" w:cs="Tahoma"/>
        </w:rPr>
      </w:pPr>
      <w:r w:rsidRPr="003B7FF4">
        <w:rPr>
          <w:rFonts w:ascii="Tahoma" w:hAnsi="Tahoma" w:cs="Tahoma"/>
        </w:rPr>
        <w:t>Ponadto na terenie bazy magazynowo – transportowej powinny znajdować się także:</w:t>
      </w:r>
    </w:p>
    <w:p w:rsidR="003B7FF4" w:rsidRPr="003B7FF4" w:rsidRDefault="003B7FF4" w:rsidP="003B7FF4">
      <w:pPr>
        <w:rPr>
          <w:rFonts w:ascii="Tahoma" w:hAnsi="Tahoma" w:cs="Tahoma"/>
        </w:rPr>
      </w:pPr>
      <w:r w:rsidRPr="003B7FF4">
        <w:rPr>
          <w:rFonts w:ascii="Tahoma" w:hAnsi="Tahoma" w:cs="Tahoma"/>
        </w:rPr>
        <w:t>- punkt bieżącej konserwacji i napraw pojazdów,</w:t>
      </w:r>
    </w:p>
    <w:p w:rsidR="003B7FF4" w:rsidRPr="003B7FF4" w:rsidRDefault="003B7FF4" w:rsidP="003B7FF4">
      <w:pPr>
        <w:rPr>
          <w:rFonts w:ascii="Tahoma" w:hAnsi="Tahoma" w:cs="Tahoma"/>
        </w:rPr>
      </w:pPr>
      <w:r w:rsidRPr="003B7FF4">
        <w:rPr>
          <w:rFonts w:ascii="Tahoma" w:hAnsi="Tahoma" w:cs="Tahoma"/>
        </w:rPr>
        <w:t>- miejsce do mycia i dezynfekcji pojazdów, o ile czynności te nie są wykonywane przez uprawnione podmioty zewnętrzne poza terenem bazy magazynowo – transportowej.</w:t>
      </w:r>
    </w:p>
    <w:p w:rsidR="003B7FF4" w:rsidRDefault="003B7FF4" w:rsidP="003B7FF4">
      <w:pPr>
        <w:rPr>
          <w:rFonts w:ascii="Tahoma" w:hAnsi="Tahoma" w:cs="Tahoma"/>
        </w:rPr>
      </w:pPr>
      <w:r w:rsidRPr="003B7FF4">
        <w:rPr>
          <w:rFonts w:ascii="Tahoma" w:hAnsi="Tahoma" w:cs="Tahoma"/>
        </w:rPr>
        <w:t>Na terenie bazy magazynowo – transportowej muszą znajdować się również urządzenia do selektywnego gromadzenia odpadów komunalnych przed ich transportem do miejsc przetwarzania.</w:t>
      </w:r>
    </w:p>
    <w:p w:rsidR="00085452" w:rsidRPr="00952247" w:rsidRDefault="00085452" w:rsidP="00952247">
      <w:pPr>
        <w:keepNext/>
        <w:keepLines/>
        <w:rPr>
          <w:rFonts w:ascii="Tahoma" w:hAnsi="Tahoma" w:cs="Tahoma"/>
          <w:u w:val="single"/>
        </w:rPr>
      </w:pPr>
      <w:r w:rsidRPr="00952247">
        <w:rPr>
          <w:rFonts w:ascii="Tahoma" w:hAnsi="Tahoma" w:cs="Tahoma"/>
          <w:u w:val="single"/>
        </w:rPr>
        <w:lastRenderedPageBreak/>
        <w:t>Zapis przed zmianą:</w:t>
      </w:r>
    </w:p>
    <w:p w:rsidR="00085452" w:rsidRPr="00952247" w:rsidRDefault="00085452" w:rsidP="00952247">
      <w:pPr>
        <w:keepNext/>
        <w:keepLines/>
        <w:rPr>
          <w:rFonts w:ascii="Tahoma" w:hAnsi="Tahoma" w:cs="Tahoma"/>
          <w:b/>
        </w:rPr>
      </w:pPr>
    </w:p>
    <w:p w:rsidR="00085452" w:rsidRPr="00952247" w:rsidRDefault="00085452" w:rsidP="00952247">
      <w:pPr>
        <w:keepNext/>
        <w:keepLines/>
        <w:rPr>
          <w:rFonts w:ascii="Tahoma" w:hAnsi="Tahoma" w:cs="Tahoma"/>
          <w:b/>
        </w:rPr>
      </w:pPr>
      <w:bookmarkStart w:id="0" w:name="_Toc269363843"/>
      <w:r w:rsidRPr="00952247">
        <w:rPr>
          <w:rFonts w:ascii="Tahoma" w:hAnsi="Tahoma" w:cs="Tahoma"/>
          <w:b/>
        </w:rPr>
        <w:t>IV. WARUNKI UDZIAŁU W POSTĘPOWANIU ORAZ SPOSÓB DOKONYWANIA OCENY SPEŁNIENIA TYCH WARUNKÓW</w:t>
      </w:r>
      <w:bookmarkEnd w:id="0"/>
    </w:p>
    <w:p w:rsidR="00085452" w:rsidRPr="00952247" w:rsidRDefault="00085452" w:rsidP="00952247">
      <w:pPr>
        <w:keepNext/>
        <w:keepLines/>
        <w:rPr>
          <w:rFonts w:ascii="Tahoma" w:hAnsi="Tahoma" w:cs="Tahoma"/>
          <w:b/>
        </w:rPr>
      </w:pPr>
    </w:p>
    <w:p w:rsidR="00085452" w:rsidRPr="00085452" w:rsidRDefault="00085452" w:rsidP="00952247">
      <w:pPr>
        <w:keepNext/>
        <w:keepLines/>
        <w:numPr>
          <w:ilvl w:val="0"/>
          <w:numId w:val="28"/>
        </w:numPr>
        <w:suppressAutoHyphens/>
        <w:rPr>
          <w:rFonts w:ascii="Tahoma" w:hAnsi="Tahoma" w:cs="Tahoma"/>
        </w:rPr>
      </w:pPr>
      <w:r w:rsidRPr="00085452">
        <w:rPr>
          <w:rFonts w:ascii="Tahoma" w:hAnsi="Tahoma" w:cs="Tahoma"/>
        </w:rPr>
        <w:t>O udzielenie zamówienie mogą ubiegać się Wykonawcy, którzy:</w:t>
      </w:r>
    </w:p>
    <w:p w:rsidR="00085452" w:rsidRPr="00085452" w:rsidRDefault="00085452" w:rsidP="00952247">
      <w:pPr>
        <w:keepNext/>
        <w:keepLines/>
        <w:numPr>
          <w:ilvl w:val="1"/>
          <w:numId w:val="28"/>
        </w:numPr>
        <w:suppressAutoHyphens/>
        <w:rPr>
          <w:rFonts w:ascii="Tahoma" w:hAnsi="Tahoma" w:cs="Tahoma"/>
          <w:b/>
        </w:rPr>
      </w:pPr>
      <w:r w:rsidRPr="00085452">
        <w:rPr>
          <w:rFonts w:ascii="Tahoma" w:hAnsi="Tahoma" w:cs="Tahoma"/>
          <w:b/>
        </w:rPr>
        <w:t>nie podlegają wykluczeniu na podstawie art. 24 ust. 1 ustawy,</w:t>
      </w:r>
    </w:p>
    <w:p w:rsidR="00085452" w:rsidRPr="00085452" w:rsidRDefault="00085452" w:rsidP="00952247">
      <w:pPr>
        <w:keepNext/>
        <w:keepLines/>
        <w:numPr>
          <w:ilvl w:val="1"/>
          <w:numId w:val="28"/>
        </w:numPr>
        <w:suppressAutoHyphens/>
        <w:rPr>
          <w:rFonts w:ascii="Tahoma" w:hAnsi="Tahoma" w:cs="Tahoma"/>
          <w:b/>
        </w:rPr>
      </w:pPr>
      <w:r w:rsidRPr="00085452">
        <w:rPr>
          <w:rFonts w:ascii="Tahoma" w:hAnsi="Tahoma" w:cs="Tahoma"/>
          <w:b/>
        </w:rPr>
        <w:t>spełniają warunki udziału w postępowaniu,</w:t>
      </w:r>
      <w:r w:rsidR="00952247">
        <w:rPr>
          <w:rFonts w:ascii="Tahoma" w:hAnsi="Tahoma" w:cs="Tahoma"/>
          <w:b/>
        </w:rPr>
        <w:t xml:space="preserve"> określone przez Zamawiającego </w:t>
      </w:r>
      <w:r w:rsidRPr="00085452">
        <w:rPr>
          <w:rFonts w:ascii="Tahoma" w:hAnsi="Tahoma" w:cs="Tahoma"/>
          <w:b/>
        </w:rPr>
        <w:t>w ogłoszeniu o zamówieniu i w pkt. IV.2 SIWZ.</w:t>
      </w:r>
    </w:p>
    <w:p w:rsidR="00085452" w:rsidRPr="00085452" w:rsidRDefault="00085452" w:rsidP="00952247">
      <w:pPr>
        <w:keepNext/>
        <w:keepLines/>
        <w:numPr>
          <w:ilvl w:val="0"/>
          <w:numId w:val="28"/>
        </w:numPr>
        <w:suppressAutoHyphens/>
        <w:rPr>
          <w:rFonts w:ascii="Tahoma" w:hAnsi="Tahoma" w:cs="Tahoma"/>
        </w:rPr>
      </w:pPr>
      <w:r w:rsidRPr="00085452">
        <w:rPr>
          <w:rFonts w:ascii="Tahoma" w:hAnsi="Tahoma" w:cs="Tahoma"/>
        </w:rPr>
        <w:t>Warunki udziału w postępowaniu:</w:t>
      </w:r>
    </w:p>
    <w:p w:rsidR="00085452" w:rsidRPr="00085452" w:rsidRDefault="00085452" w:rsidP="00952247">
      <w:pPr>
        <w:keepNext/>
        <w:keepLines/>
        <w:numPr>
          <w:ilvl w:val="1"/>
          <w:numId w:val="28"/>
        </w:numPr>
        <w:suppressAutoHyphens/>
        <w:rPr>
          <w:rFonts w:ascii="Tahoma" w:hAnsi="Tahoma" w:cs="Tahoma"/>
        </w:rPr>
      </w:pPr>
      <w:r w:rsidRPr="00085452">
        <w:rPr>
          <w:rFonts w:ascii="Tahoma" w:hAnsi="Tahoma" w:cs="Tahoma"/>
        </w:rPr>
        <w:t>Kompetencje lub uprawnienia do prowadzenia określonej działalno</w:t>
      </w:r>
      <w:r w:rsidR="00952247">
        <w:rPr>
          <w:rFonts w:ascii="Tahoma" w:hAnsi="Tahoma" w:cs="Tahoma"/>
        </w:rPr>
        <w:t xml:space="preserve">ści zawodowej, o ile wynika to </w:t>
      </w:r>
      <w:r w:rsidRPr="00085452">
        <w:rPr>
          <w:rFonts w:ascii="Tahoma" w:hAnsi="Tahoma" w:cs="Tahoma"/>
        </w:rPr>
        <w:t>z odrębnych przepisów, w tym wymogi związane z wpisem do rejestru zawodowego lub handlowego.</w:t>
      </w:r>
    </w:p>
    <w:p w:rsidR="00085452" w:rsidRPr="00085452" w:rsidRDefault="00085452" w:rsidP="00952247">
      <w:pPr>
        <w:keepNext/>
        <w:keepLines/>
        <w:ind w:left="840"/>
        <w:rPr>
          <w:rFonts w:ascii="Tahoma" w:hAnsi="Tahoma" w:cs="Tahoma"/>
        </w:rPr>
      </w:pPr>
      <w:r w:rsidRPr="00085452">
        <w:rPr>
          <w:rFonts w:ascii="Tahoma" w:hAnsi="Tahoma" w:cs="Tahoma"/>
        </w:rPr>
        <w:t xml:space="preserve">Wykonawca </w:t>
      </w:r>
      <w:r w:rsidRPr="00085452">
        <w:rPr>
          <w:rFonts w:ascii="Tahoma" w:hAnsi="Tahoma" w:cs="Tahoma"/>
          <w:b/>
        </w:rPr>
        <w:t xml:space="preserve">dla części I </w:t>
      </w:r>
      <w:proofErr w:type="spellStart"/>
      <w:r w:rsidRPr="00085452">
        <w:rPr>
          <w:rFonts w:ascii="Tahoma" w:hAnsi="Tahoma" w:cs="Tahoma"/>
          <w:b/>
        </w:rPr>
        <w:t>i</w:t>
      </w:r>
      <w:proofErr w:type="spellEnd"/>
      <w:r w:rsidRPr="00085452">
        <w:rPr>
          <w:rFonts w:ascii="Tahoma" w:hAnsi="Tahoma" w:cs="Tahoma"/>
          <w:b/>
        </w:rPr>
        <w:t xml:space="preserve"> II III musi wykazać, że jest wpisany do rejestru podmiotów wprowadzających produkty, produkty w opakowaniach i gospodarujących odpadami, o którym mowa w art. 49 ust. 1 ustawy z dnia 14 grudnia 2012r. o odpadach, w zakresie transportu odpadów objętych przedmiotem zamówienia;</w:t>
      </w:r>
    </w:p>
    <w:p w:rsidR="00085452" w:rsidRPr="00085452" w:rsidRDefault="00085452" w:rsidP="00952247">
      <w:pPr>
        <w:keepNext/>
        <w:keepLines/>
        <w:ind w:left="1080" w:hanging="240"/>
        <w:rPr>
          <w:rFonts w:ascii="Tahoma" w:hAnsi="Tahoma" w:cs="Tahoma"/>
          <w:b/>
        </w:rPr>
      </w:pPr>
    </w:p>
    <w:p w:rsidR="00085452" w:rsidRPr="00085452" w:rsidRDefault="00085452" w:rsidP="00952247">
      <w:pPr>
        <w:keepNext/>
        <w:keepLines/>
        <w:suppressAutoHyphens/>
        <w:ind w:left="360"/>
        <w:rPr>
          <w:rFonts w:ascii="Tahoma" w:hAnsi="Tahoma" w:cs="Tahoma"/>
        </w:rPr>
      </w:pPr>
      <w:r w:rsidRPr="00085452">
        <w:rPr>
          <w:rFonts w:ascii="Tahoma" w:hAnsi="Tahoma" w:cs="Tahoma"/>
        </w:rPr>
        <w:t>Ocena spełniania warunków wymaganych od Wykonawców zostanie dokonana na podstawie przedstawionych przez Wykonawcę dokumentów, o których mowa w punkcie VI.1.</w:t>
      </w:r>
    </w:p>
    <w:p w:rsidR="00085452" w:rsidRPr="00085452" w:rsidRDefault="00085452" w:rsidP="00952247">
      <w:pPr>
        <w:keepNext/>
        <w:keepLines/>
        <w:suppressAutoHyphens/>
        <w:rPr>
          <w:rFonts w:ascii="Tahoma" w:hAnsi="Tahoma" w:cs="Tahoma"/>
        </w:rPr>
      </w:pPr>
    </w:p>
    <w:p w:rsidR="00085452" w:rsidRPr="00085452" w:rsidRDefault="00085452" w:rsidP="00952247">
      <w:pPr>
        <w:keepNext/>
        <w:keepLines/>
        <w:numPr>
          <w:ilvl w:val="1"/>
          <w:numId w:val="28"/>
        </w:numPr>
        <w:suppressAutoHyphens/>
        <w:rPr>
          <w:rFonts w:ascii="Tahoma" w:hAnsi="Tahoma" w:cs="Tahoma"/>
        </w:rPr>
      </w:pPr>
      <w:r w:rsidRPr="00085452">
        <w:rPr>
          <w:rFonts w:ascii="Tahoma" w:hAnsi="Tahoma" w:cs="Tahoma"/>
        </w:rPr>
        <w:t>Sytuacja finansowa lub ekonomiczna.</w:t>
      </w:r>
    </w:p>
    <w:p w:rsidR="00085452" w:rsidRPr="00085452" w:rsidRDefault="00085452" w:rsidP="00952247">
      <w:pPr>
        <w:keepNext/>
        <w:keepLines/>
        <w:suppressAutoHyphens/>
        <w:ind w:left="792"/>
        <w:rPr>
          <w:rFonts w:ascii="Tahoma" w:hAnsi="Tahoma" w:cs="Tahoma"/>
          <w:b/>
          <w:iCs/>
        </w:rPr>
      </w:pPr>
      <w:r w:rsidRPr="00085452">
        <w:rPr>
          <w:rFonts w:ascii="Tahoma" w:hAnsi="Tahoma" w:cs="Tahoma"/>
          <w:b/>
          <w:iCs/>
        </w:rPr>
        <w:t>Zamawiający nie wyznacza szczegółowego warunku w tym zakresie.</w:t>
      </w:r>
    </w:p>
    <w:p w:rsidR="00085452" w:rsidRPr="00085452" w:rsidRDefault="00085452" w:rsidP="00952247">
      <w:pPr>
        <w:keepNext/>
        <w:keepLines/>
        <w:suppressAutoHyphens/>
        <w:ind w:left="792"/>
        <w:rPr>
          <w:rFonts w:ascii="Tahoma" w:hAnsi="Tahoma" w:cs="Tahoma"/>
        </w:rPr>
      </w:pPr>
    </w:p>
    <w:p w:rsidR="00085452" w:rsidRPr="00085452" w:rsidRDefault="00085452" w:rsidP="00952247">
      <w:pPr>
        <w:keepNext/>
        <w:keepLines/>
        <w:numPr>
          <w:ilvl w:val="1"/>
          <w:numId w:val="28"/>
        </w:numPr>
        <w:suppressAutoHyphens/>
        <w:rPr>
          <w:rFonts w:ascii="Tahoma" w:hAnsi="Tahoma" w:cs="Tahoma"/>
          <w:b/>
        </w:rPr>
      </w:pPr>
      <w:r w:rsidRPr="00085452">
        <w:rPr>
          <w:rFonts w:ascii="Tahoma" w:hAnsi="Tahoma" w:cs="Tahoma"/>
        </w:rPr>
        <w:t>Zdolność techniczna lub zawodowa – o udzielenie zamówienia mogą ubiegać się Wykonawcy,</w:t>
      </w:r>
      <w:r w:rsidRPr="00085452">
        <w:rPr>
          <w:rFonts w:ascii="Tahoma" w:hAnsi="Tahoma" w:cs="Tahoma"/>
          <w:b/>
        </w:rPr>
        <w:t xml:space="preserve"> </w:t>
      </w:r>
      <w:r w:rsidRPr="00085452">
        <w:rPr>
          <w:rFonts w:ascii="Tahoma" w:hAnsi="Tahoma" w:cs="Tahoma"/>
        </w:rPr>
        <w:t>którzy wykażą, że:</w:t>
      </w:r>
    </w:p>
    <w:p w:rsidR="00085452" w:rsidRPr="00085452" w:rsidRDefault="00085452" w:rsidP="00952247">
      <w:pPr>
        <w:keepNext/>
        <w:keepLines/>
        <w:numPr>
          <w:ilvl w:val="2"/>
          <w:numId w:val="28"/>
        </w:numPr>
        <w:suppressAutoHyphens/>
        <w:rPr>
          <w:rFonts w:ascii="Tahoma" w:hAnsi="Tahoma" w:cs="Tahoma"/>
          <w:b/>
          <w:u w:val="single"/>
        </w:rPr>
      </w:pPr>
      <w:r w:rsidRPr="00085452">
        <w:rPr>
          <w:rFonts w:ascii="Tahoma" w:hAnsi="Tahoma" w:cs="Tahoma"/>
          <w:b/>
        </w:rPr>
        <w:t>w okresie ostatnich 3 lat przed upływem terminu składania ofert, a jeżeli okres prowadzenia działalności jest krótszy – w tym okresie, wykonali lub wykonują usługę lub usługi polegające na odbiorze odpadów komunalnych od właścicieli nieruchomości o łącznej masie:</w:t>
      </w:r>
    </w:p>
    <w:p w:rsidR="00085452" w:rsidRPr="00085452" w:rsidRDefault="00085452" w:rsidP="00952247">
      <w:pPr>
        <w:keepNext/>
        <w:keepLines/>
        <w:suppressAutoHyphens/>
        <w:ind w:left="1224"/>
        <w:rPr>
          <w:rFonts w:ascii="Tahoma" w:hAnsi="Tahoma" w:cs="Tahoma"/>
          <w:b/>
        </w:rPr>
      </w:pPr>
      <w:r w:rsidRPr="00085452">
        <w:rPr>
          <w:rFonts w:ascii="Tahoma" w:hAnsi="Tahoma" w:cs="Tahoma"/>
          <w:b/>
        </w:rPr>
        <w:t>- dla części I  – minimum 4000 Mg</w:t>
      </w:r>
    </w:p>
    <w:p w:rsidR="00085452" w:rsidRPr="00085452" w:rsidRDefault="00085452" w:rsidP="00952247">
      <w:pPr>
        <w:keepNext/>
        <w:keepLines/>
        <w:suppressAutoHyphens/>
        <w:ind w:left="1224"/>
        <w:rPr>
          <w:rFonts w:ascii="Tahoma" w:hAnsi="Tahoma" w:cs="Tahoma"/>
          <w:b/>
          <w:u w:val="single"/>
        </w:rPr>
      </w:pPr>
      <w:r w:rsidRPr="00085452">
        <w:rPr>
          <w:rFonts w:ascii="Tahoma" w:hAnsi="Tahoma" w:cs="Tahoma"/>
          <w:b/>
        </w:rPr>
        <w:t xml:space="preserve">- dla części II – minimum 4000 Mg </w:t>
      </w:r>
    </w:p>
    <w:p w:rsidR="00085452" w:rsidRPr="00085452" w:rsidRDefault="00085452" w:rsidP="00952247">
      <w:pPr>
        <w:keepNext/>
        <w:keepLines/>
        <w:suppressAutoHyphens/>
        <w:ind w:left="792"/>
        <w:rPr>
          <w:rFonts w:ascii="Tahoma" w:hAnsi="Tahoma" w:cs="Tahoma"/>
          <w:b/>
        </w:rPr>
      </w:pPr>
      <w:r w:rsidRPr="00085452">
        <w:rPr>
          <w:rFonts w:ascii="Tahoma" w:hAnsi="Tahoma" w:cs="Tahoma"/>
        </w:rPr>
        <w:t>2.3.2.</w:t>
      </w:r>
      <w:r w:rsidRPr="00085452">
        <w:rPr>
          <w:rFonts w:ascii="Tahoma" w:hAnsi="Tahoma" w:cs="Tahoma"/>
          <w:b/>
        </w:rPr>
        <w:tab/>
        <w:t>dysponują potencjałem technicznym odpowiednim do wykonania zamówienia:</w:t>
      </w:r>
    </w:p>
    <w:p w:rsidR="00085452" w:rsidRPr="00952247" w:rsidRDefault="00085452" w:rsidP="00952247">
      <w:pPr>
        <w:keepNext/>
        <w:keepLines/>
        <w:rPr>
          <w:rFonts w:ascii="Tahoma" w:hAnsi="Tahoma" w:cs="Tahoma"/>
          <w:b/>
        </w:rPr>
      </w:pPr>
    </w:p>
    <w:p w:rsidR="00952247" w:rsidRDefault="00952247" w:rsidP="00952247">
      <w:pPr>
        <w:keepNext/>
        <w:keepLines/>
        <w:rPr>
          <w:rFonts w:ascii="Tahoma" w:hAnsi="Tahoma" w:cs="Tahoma"/>
          <w:u w:val="single"/>
        </w:rPr>
      </w:pPr>
    </w:p>
    <w:p w:rsidR="00952247" w:rsidRDefault="00952247" w:rsidP="00952247">
      <w:pPr>
        <w:keepNext/>
        <w:keepLines/>
        <w:rPr>
          <w:rFonts w:ascii="Tahoma" w:hAnsi="Tahoma" w:cs="Tahoma"/>
          <w:u w:val="single"/>
        </w:rPr>
      </w:pPr>
    </w:p>
    <w:p w:rsidR="00952247" w:rsidRDefault="00952247" w:rsidP="00952247">
      <w:pPr>
        <w:keepNext/>
        <w:keepLines/>
        <w:rPr>
          <w:rFonts w:ascii="Tahoma" w:hAnsi="Tahoma" w:cs="Tahoma"/>
          <w:u w:val="single"/>
        </w:rPr>
      </w:pPr>
    </w:p>
    <w:p w:rsidR="00085452" w:rsidRPr="00952247" w:rsidRDefault="00085452" w:rsidP="00952247">
      <w:pPr>
        <w:keepNext/>
        <w:keepLines/>
        <w:rPr>
          <w:rFonts w:ascii="Tahoma" w:hAnsi="Tahoma" w:cs="Tahoma"/>
          <w:u w:val="single"/>
        </w:rPr>
      </w:pPr>
      <w:r w:rsidRPr="00952247">
        <w:rPr>
          <w:rFonts w:ascii="Tahoma" w:hAnsi="Tahoma" w:cs="Tahoma"/>
          <w:u w:val="single"/>
        </w:rPr>
        <w:lastRenderedPageBreak/>
        <w:t>Zapis po zmianie:</w:t>
      </w:r>
    </w:p>
    <w:p w:rsidR="00085452" w:rsidRPr="00952247" w:rsidRDefault="00085452" w:rsidP="00952247">
      <w:pPr>
        <w:keepNext/>
        <w:keepLines/>
        <w:rPr>
          <w:rFonts w:ascii="Tahoma" w:hAnsi="Tahoma" w:cs="Tahoma"/>
          <w:b/>
        </w:rPr>
      </w:pPr>
    </w:p>
    <w:p w:rsidR="00085452" w:rsidRPr="00952247" w:rsidRDefault="00085452" w:rsidP="00952247">
      <w:pPr>
        <w:keepNext/>
        <w:keepLines/>
        <w:rPr>
          <w:rFonts w:ascii="Tahoma" w:hAnsi="Tahoma" w:cs="Tahoma"/>
          <w:b/>
        </w:rPr>
      </w:pPr>
      <w:r w:rsidRPr="00952247">
        <w:rPr>
          <w:rFonts w:ascii="Tahoma" w:hAnsi="Tahoma" w:cs="Tahoma"/>
          <w:b/>
        </w:rPr>
        <w:t>IV. WARUNKI UDZIAŁU W POSTĘPOWANIU ORAZ SPOSÓB DOKONYWANIA OCENY SPEŁNIENIA TYCH WARUNKÓW</w:t>
      </w:r>
    </w:p>
    <w:p w:rsidR="00085452" w:rsidRPr="00952247" w:rsidRDefault="00085452" w:rsidP="00952247">
      <w:pPr>
        <w:keepNext/>
        <w:keepLines/>
        <w:rPr>
          <w:rFonts w:ascii="Tahoma" w:hAnsi="Tahoma" w:cs="Tahoma"/>
          <w:b/>
        </w:rPr>
      </w:pPr>
    </w:p>
    <w:p w:rsidR="00085452" w:rsidRPr="00085452" w:rsidRDefault="00085452" w:rsidP="00952247">
      <w:pPr>
        <w:keepNext/>
        <w:keepLines/>
        <w:numPr>
          <w:ilvl w:val="0"/>
          <w:numId w:val="29"/>
        </w:numPr>
        <w:suppressAutoHyphens/>
        <w:rPr>
          <w:rFonts w:ascii="Tahoma" w:hAnsi="Tahoma" w:cs="Tahoma"/>
        </w:rPr>
      </w:pPr>
      <w:r w:rsidRPr="00085452">
        <w:rPr>
          <w:rFonts w:ascii="Tahoma" w:hAnsi="Tahoma" w:cs="Tahoma"/>
        </w:rPr>
        <w:t>O udzielenie zamówienie mogą ubiegać się Wykonawcy, którzy:</w:t>
      </w:r>
    </w:p>
    <w:p w:rsidR="00085452" w:rsidRPr="00085452" w:rsidRDefault="00085452" w:rsidP="00952247">
      <w:pPr>
        <w:keepNext/>
        <w:keepLines/>
        <w:numPr>
          <w:ilvl w:val="1"/>
          <w:numId w:val="29"/>
        </w:numPr>
        <w:suppressAutoHyphens/>
        <w:rPr>
          <w:rFonts w:ascii="Tahoma" w:hAnsi="Tahoma" w:cs="Tahoma"/>
          <w:b/>
        </w:rPr>
      </w:pPr>
      <w:r w:rsidRPr="00085452">
        <w:rPr>
          <w:rFonts w:ascii="Tahoma" w:hAnsi="Tahoma" w:cs="Tahoma"/>
          <w:b/>
        </w:rPr>
        <w:t>nie podlegają wykluczeniu na podstawie art. 24 ust. 1 ustawy,</w:t>
      </w:r>
    </w:p>
    <w:p w:rsidR="00085452" w:rsidRPr="00085452" w:rsidRDefault="00085452" w:rsidP="00952247">
      <w:pPr>
        <w:keepNext/>
        <w:keepLines/>
        <w:numPr>
          <w:ilvl w:val="1"/>
          <w:numId w:val="29"/>
        </w:numPr>
        <w:suppressAutoHyphens/>
        <w:rPr>
          <w:rFonts w:ascii="Tahoma" w:hAnsi="Tahoma" w:cs="Tahoma"/>
          <w:b/>
        </w:rPr>
      </w:pPr>
      <w:r w:rsidRPr="00085452">
        <w:rPr>
          <w:rFonts w:ascii="Tahoma" w:hAnsi="Tahoma" w:cs="Tahoma"/>
          <w:b/>
        </w:rPr>
        <w:t>spełniają warunki udziału w postępowaniu,</w:t>
      </w:r>
      <w:r w:rsidR="00952247">
        <w:rPr>
          <w:rFonts w:ascii="Tahoma" w:hAnsi="Tahoma" w:cs="Tahoma"/>
          <w:b/>
        </w:rPr>
        <w:t xml:space="preserve"> określone przez Zamawiającego </w:t>
      </w:r>
      <w:r w:rsidRPr="00085452">
        <w:rPr>
          <w:rFonts w:ascii="Tahoma" w:hAnsi="Tahoma" w:cs="Tahoma"/>
          <w:b/>
        </w:rPr>
        <w:t>w ogłoszeniu o zamówieniu i w pkt. IV.2 SIWZ.</w:t>
      </w:r>
    </w:p>
    <w:p w:rsidR="00085452" w:rsidRPr="00085452" w:rsidRDefault="00085452" w:rsidP="00952247">
      <w:pPr>
        <w:keepNext/>
        <w:keepLines/>
        <w:numPr>
          <w:ilvl w:val="0"/>
          <w:numId w:val="29"/>
        </w:numPr>
        <w:suppressAutoHyphens/>
        <w:rPr>
          <w:rFonts w:ascii="Tahoma" w:hAnsi="Tahoma" w:cs="Tahoma"/>
        </w:rPr>
      </w:pPr>
      <w:r w:rsidRPr="00085452">
        <w:rPr>
          <w:rFonts w:ascii="Tahoma" w:hAnsi="Tahoma" w:cs="Tahoma"/>
        </w:rPr>
        <w:t>Warunki udziału w postępowaniu:</w:t>
      </w:r>
    </w:p>
    <w:p w:rsidR="00085452" w:rsidRPr="00085452" w:rsidRDefault="00085452" w:rsidP="00952247">
      <w:pPr>
        <w:keepNext/>
        <w:keepLines/>
        <w:numPr>
          <w:ilvl w:val="1"/>
          <w:numId w:val="29"/>
        </w:numPr>
        <w:suppressAutoHyphens/>
        <w:rPr>
          <w:rFonts w:ascii="Tahoma" w:hAnsi="Tahoma" w:cs="Tahoma"/>
        </w:rPr>
      </w:pPr>
      <w:r w:rsidRPr="00085452">
        <w:rPr>
          <w:rFonts w:ascii="Tahoma" w:hAnsi="Tahoma" w:cs="Tahoma"/>
        </w:rPr>
        <w:t xml:space="preserve">Kompetencje lub uprawnienia do prowadzenia określonej działalności zawodowej, o ile wynika to </w:t>
      </w:r>
      <w:r w:rsidRPr="00085452">
        <w:rPr>
          <w:rFonts w:ascii="Tahoma" w:hAnsi="Tahoma" w:cs="Tahoma"/>
        </w:rPr>
        <w:br/>
        <w:t>z odrębnych przepisów, w tym wymogi związane z wpisem do rejestru zawodowego lub handlowego.</w:t>
      </w:r>
    </w:p>
    <w:p w:rsidR="00085452" w:rsidRPr="00085452" w:rsidRDefault="00085452" w:rsidP="00952247">
      <w:pPr>
        <w:keepNext/>
        <w:keepLines/>
        <w:ind w:left="840"/>
        <w:rPr>
          <w:rFonts w:ascii="Tahoma" w:hAnsi="Tahoma" w:cs="Tahoma"/>
        </w:rPr>
      </w:pPr>
      <w:r w:rsidRPr="00085452">
        <w:rPr>
          <w:rFonts w:ascii="Tahoma" w:hAnsi="Tahoma" w:cs="Tahoma"/>
        </w:rPr>
        <w:t xml:space="preserve">Wykonawca </w:t>
      </w:r>
      <w:r w:rsidRPr="00085452">
        <w:rPr>
          <w:rFonts w:ascii="Tahoma" w:hAnsi="Tahoma" w:cs="Tahoma"/>
          <w:b/>
        </w:rPr>
        <w:t xml:space="preserve">dla części I </w:t>
      </w:r>
      <w:proofErr w:type="spellStart"/>
      <w:r w:rsidRPr="00085452">
        <w:rPr>
          <w:rFonts w:ascii="Tahoma" w:hAnsi="Tahoma" w:cs="Tahoma"/>
          <w:b/>
        </w:rPr>
        <w:t>i</w:t>
      </w:r>
      <w:proofErr w:type="spellEnd"/>
      <w:r w:rsidRPr="00085452">
        <w:rPr>
          <w:rFonts w:ascii="Tahoma" w:hAnsi="Tahoma" w:cs="Tahoma"/>
          <w:b/>
        </w:rPr>
        <w:t xml:space="preserve"> II III musi wykazać, że jest wpisany do rejestru podmiotów wprowadzających produkty, produkty w opakowaniach i gospodarujących odpadami, o którym mowa w art. 49 ust. 1 ustawy z dnia 14 grudnia 2012r. o odpadach, w zakresie transportu odpadów objętych przedmiotem zamówienia;</w:t>
      </w:r>
    </w:p>
    <w:p w:rsidR="00085452" w:rsidRPr="00085452" w:rsidRDefault="00085452" w:rsidP="00952247">
      <w:pPr>
        <w:keepNext/>
        <w:keepLines/>
        <w:ind w:left="1080" w:hanging="240"/>
        <w:rPr>
          <w:rFonts w:ascii="Tahoma" w:hAnsi="Tahoma" w:cs="Tahoma"/>
          <w:b/>
        </w:rPr>
      </w:pPr>
    </w:p>
    <w:p w:rsidR="00085452" w:rsidRPr="00085452" w:rsidRDefault="00085452" w:rsidP="00952247">
      <w:pPr>
        <w:keepNext/>
        <w:keepLines/>
        <w:suppressAutoHyphens/>
        <w:ind w:left="360"/>
        <w:rPr>
          <w:rFonts w:ascii="Tahoma" w:hAnsi="Tahoma" w:cs="Tahoma"/>
        </w:rPr>
      </w:pPr>
      <w:r w:rsidRPr="00085452">
        <w:rPr>
          <w:rFonts w:ascii="Tahoma" w:hAnsi="Tahoma" w:cs="Tahoma"/>
        </w:rPr>
        <w:t>Ocena spełniania warunków wymaganych od Wykonawców zostanie dokonana na podstawie przedstawionych przez Wykonawcę dokumentów, o których mowa w punkcie VI.1.</w:t>
      </w:r>
    </w:p>
    <w:p w:rsidR="00085452" w:rsidRPr="00085452" w:rsidRDefault="00085452" w:rsidP="00952247">
      <w:pPr>
        <w:keepNext/>
        <w:keepLines/>
        <w:suppressAutoHyphens/>
        <w:rPr>
          <w:rFonts w:ascii="Tahoma" w:hAnsi="Tahoma" w:cs="Tahoma"/>
        </w:rPr>
      </w:pPr>
    </w:p>
    <w:p w:rsidR="00085452" w:rsidRPr="00085452" w:rsidRDefault="00085452" w:rsidP="00952247">
      <w:pPr>
        <w:keepNext/>
        <w:keepLines/>
        <w:numPr>
          <w:ilvl w:val="1"/>
          <w:numId w:val="29"/>
        </w:numPr>
        <w:suppressAutoHyphens/>
        <w:rPr>
          <w:rFonts w:ascii="Tahoma" w:hAnsi="Tahoma" w:cs="Tahoma"/>
        </w:rPr>
      </w:pPr>
      <w:r w:rsidRPr="00085452">
        <w:rPr>
          <w:rFonts w:ascii="Tahoma" w:hAnsi="Tahoma" w:cs="Tahoma"/>
        </w:rPr>
        <w:t>Sytuacja finansowa lub ekonomiczna.</w:t>
      </w:r>
    </w:p>
    <w:p w:rsidR="00085452" w:rsidRPr="00085452" w:rsidRDefault="00085452" w:rsidP="00952247">
      <w:pPr>
        <w:keepNext/>
        <w:keepLines/>
        <w:suppressAutoHyphens/>
        <w:ind w:left="792"/>
        <w:rPr>
          <w:rFonts w:ascii="Tahoma" w:hAnsi="Tahoma" w:cs="Tahoma"/>
          <w:b/>
          <w:iCs/>
        </w:rPr>
      </w:pPr>
      <w:r w:rsidRPr="00085452">
        <w:rPr>
          <w:rFonts w:ascii="Tahoma" w:hAnsi="Tahoma" w:cs="Tahoma"/>
          <w:b/>
          <w:iCs/>
        </w:rPr>
        <w:t>Zamawiający nie wyznacza szczegółowego warunku w tym zakresie.</w:t>
      </w:r>
    </w:p>
    <w:p w:rsidR="00085452" w:rsidRPr="00085452" w:rsidRDefault="00085452" w:rsidP="00952247">
      <w:pPr>
        <w:keepNext/>
        <w:keepLines/>
        <w:suppressAutoHyphens/>
        <w:ind w:left="792"/>
        <w:rPr>
          <w:rFonts w:ascii="Tahoma" w:hAnsi="Tahoma" w:cs="Tahoma"/>
        </w:rPr>
      </w:pPr>
    </w:p>
    <w:p w:rsidR="00085452" w:rsidRPr="00085452" w:rsidRDefault="00085452" w:rsidP="00952247">
      <w:pPr>
        <w:keepNext/>
        <w:keepLines/>
        <w:numPr>
          <w:ilvl w:val="1"/>
          <w:numId w:val="29"/>
        </w:numPr>
        <w:suppressAutoHyphens/>
        <w:rPr>
          <w:rFonts w:ascii="Tahoma" w:hAnsi="Tahoma" w:cs="Tahoma"/>
          <w:b/>
        </w:rPr>
      </w:pPr>
      <w:r w:rsidRPr="00085452">
        <w:rPr>
          <w:rFonts w:ascii="Tahoma" w:hAnsi="Tahoma" w:cs="Tahoma"/>
        </w:rPr>
        <w:t>Zdolność techniczna lub zawodowa – o udzielenie zamówienia mogą ubiegać się Wykonawcy,</w:t>
      </w:r>
      <w:r w:rsidRPr="00085452">
        <w:rPr>
          <w:rFonts w:ascii="Tahoma" w:hAnsi="Tahoma" w:cs="Tahoma"/>
          <w:b/>
        </w:rPr>
        <w:t xml:space="preserve"> </w:t>
      </w:r>
      <w:r w:rsidRPr="00085452">
        <w:rPr>
          <w:rFonts w:ascii="Tahoma" w:hAnsi="Tahoma" w:cs="Tahoma"/>
        </w:rPr>
        <w:t>którzy wykażą, że:</w:t>
      </w:r>
    </w:p>
    <w:p w:rsidR="00085452" w:rsidRPr="00085452" w:rsidRDefault="00085452" w:rsidP="00952247">
      <w:pPr>
        <w:keepNext/>
        <w:keepLines/>
        <w:numPr>
          <w:ilvl w:val="2"/>
          <w:numId w:val="29"/>
        </w:numPr>
        <w:suppressAutoHyphens/>
        <w:rPr>
          <w:rFonts w:ascii="Tahoma" w:hAnsi="Tahoma" w:cs="Tahoma"/>
          <w:b/>
          <w:u w:val="single"/>
        </w:rPr>
      </w:pPr>
      <w:r w:rsidRPr="00085452">
        <w:rPr>
          <w:rFonts w:ascii="Tahoma" w:hAnsi="Tahoma" w:cs="Tahoma"/>
          <w:b/>
        </w:rPr>
        <w:t>w okresie ostatnich 3 lat przed upływem terminu składania ofert, a jeżeli okres prowadzenia działalności jest krótszy – w tym okresie, wykonali lub wykonują</w:t>
      </w:r>
      <w:r w:rsidR="00FC53D6" w:rsidRPr="00952247">
        <w:rPr>
          <w:rFonts w:ascii="Tahoma" w:hAnsi="Tahoma" w:cs="Tahoma"/>
          <w:b/>
          <w:highlight w:val="yellow"/>
        </w:rPr>
        <w:t xml:space="preserve"> w ciągu następujących po sobie 12 miesięcy</w:t>
      </w:r>
      <w:r w:rsidRPr="00085452">
        <w:rPr>
          <w:rFonts w:ascii="Tahoma" w:hAnsi="Tahoma" w:cs="Tahoma"/>
          <w:b/>
        </w:rPr>
        <w:t xml:space="preserve"> usługę lub usługi polegające na odbiorze odpadów komunalnych od właścicieli nieruchomości o łącznej masie:</w:t>
      </w:r>
    </w:p>
    <w:p w:rsidR="00085452" w:rsidRPr="00085452" w:rsidRDefault="00085452" w:rsidP="00952247">
      <w:pPr>
        <w:keepNext/>
        <w:keepLines/>
        <w:suppressAutoHyphens/>
        <w:ind w:left="1224"/>
        <w:rPr>
          <w:rFonts w:ascii="Tahoma" w:hAnsi="Tahoma" w:cs="Tahoma"/>
          <w:b/>
        </w:rPr>
      </w:pPr>
      <w:r w:rsidRPr="00085452">
        <w:rPr>
          <w:rFonts w:ascii="Tahoma" w:hAnsi="Tahoma" w:cs="Tahoma"/>
          <w:b/>
        </w:rPr>
        <w:t>- dla części I  – minimum 4000 Mg</w:t>
      </w:r>
    </w:p>
    <w:p w:rsidR="00085452" w:rsidRPr="00085452" w:rsidRDefault="00085452" w:rsidP="00952247">
      <w:pPr>
        <w:keepNext/>
        <w:keepLines/>
        <w:suppressAutoHyphens/>
        <w:ind w:left="1224"/>
        <w:rPr>
          <w:rFonts w:ascii="Tahoma" w:hAnsi="Tahoma" w:cs="Tahoma"/>
          <w:b/>
          <w:u w:val="single"/>
        </w:rPr>
      </w:pPr>
      <w:r w:rsidRPr="00085452">
        <w:rPr>
          <w:rFonts w:ascii="Tahoma" w:hAnsi="Tahoma" w:cs="Tahoma"/>
          <w:b/>
        </w:rPr>
        <w:t xml:space="preserve">- dla części II – minimum 4000 Mg </w:t>
      </w:r>
    </w:p>
    <w:p w:rsidR="00085452" w:rsidRPr="00085452" w:rsidRDefault="00085452" w:rsidP="00952247">
      <w:pPr>
        <w:keepNext/>
        <w:keepLines/>
        <w:suppressAutoHyphens/>
        <w:ind w:left="792"/>
        <w:rPr>
          <w:rFonts w:ascii="Tahoma" w:hAnsi="Tahoma" w:cs="Tahoma"/>
          <w:b/>
        </w:rPr>
      </w:pPr>
      <w:r w:rsidRPr="00085452">
        <w:rPr>
          <w:rFonts w:ascii="Tahoma" w:hAnsi="Tahoma" w:cs="Tahoma"/>
        </w:rPr>
        <w:t>2.3.2.</w:t>
      </w:r>
      <w:r w:rsidRPr="00085452">
        <w:rPr>
          <w:rFonts w:ascii="Tahoma" w:hAnsi="Tahoma" w:cs="Tahoma"/>
          <w:b/>
        </w:rPr>
        <w:tab/>
        <w:t>dysponują potencjałem technicznym odpowiednim do wykonania zamówienia:</w:t>
      </w:r>
    </w:p>
    <w:p w:rsidR="006B3B8F" w:rsidRDefault="006B3B8F" w:rsidP="003B7FF4">
      <w:pPr>
        <w:rPr>
          <w:rFonts w:ascii="Tahoma" w:hAnsi="Tahoma" w:cs="Tahoma"/>
        </w:rPr>
      </w:pPr>
    </w:p>
    <w:p w:rsidR="00952247" w:rsidRDefault="00952247" w:rsidP="003B7FF4">
      <w:pPr>
        <w:rPr>
          <w:rFonts w:ascii="Tahoma" w:hAnsi="Tahoma" w:cs="Tahoma"/>
        </w:rPr>
      </w:pPr>
    </w:p>
    <w:p w:rsidR="00055CC7" w:rsidRPr="00055CC7" w:rsidRDefault="00055CC7" w:rsidP="00055CC7">
      <w:pPr>
        <w:rPr>
          <w:rFonts w:ascii="Tahoma" w:hAnsi="Tahoma" w:cs="Tahoma"/>
          <w:u w:val="single"/>
        </w:rPr>
      </w:pPr>
      <w:r w:rsidRPr="00055CC7">
        <w:rPr>
          <w:rFonts w:ascii="Tahoma" w:hAnsi="Tahoma" w:cs="Tahoma"/>
          <w:u w:val="single"/>
        </w:rPr>
        <w:lastRenderedPageBreak/>
        <w:t>Zapis przed zmianą:</w:t>
      </w:r>
    </w:p>
    <w:p w:rsidR="00055CC7" w:rsidRDefault="00055CC7" w:rsidP="003B7FF4">
      <w:pPr>
        <w:rPr>
          <w:rFonts w:ascii="Tahoma" w:hAnsi="Tahoma" w:cs="Tahoma"/>
        </w:rPr>
      </w:pPr>
    </w:p>
    <w:p w:rsidR="00055CC7" w:rsidRPr="00055CC7" w:rsidRDefault="00055CC7" w:rsidP="00055CC7">
      <w:pPr>
        <w:rPr>
          <w:rFonts w:ascii="Tahoma" w:hAnsi="Tahoma" w:cs="Tahoma"/>
          <w:b/>
          <w:lang w:val="x-none"/>
        </w:rPr>
      </w:pPr>
      <w:bookmarkStart w:id="1" w:name="_Toc423333491"/>
      <w:r w:rsidRPr="00055CC7">
        <w:rPr>
          <w:rFonts w:ascii="Tahoma" w:hAnsi="Tahoma" w:cs="Tahoma"/>
          <w:b/>
          <w:lang w:val="x-none"/>
        </w:rPr>
        <w:t xml:space="preserve">VI. </w:t>
      </w:r>
      <w:bookmarkEnd w:id="1"/>
      <w:r w:rsidRPr="00055CC7">
        <w:rPr>
          <w:rFonts w:ascii="Tahoma" w:hAnsi="Tahoma" w:cs="Tahoma"/>
          <w:b/>
          <w:lang w:val="x-none"/>
        </w:rPr>
        <w:t>WYKAZ OŚWIADCZEŃ LUB DOKUMENTÓW, POTWIERDZAJĄCYCH SPEŁNIANIE WARUNKÓW UDZIAŁU W POSTĘPOWANIU ORAZ BRAK PODSTAW WYKLUCZENIA</w:t>
      </w:r>
    </w:p>
    <w:p w:rsidR="00055CC7" w:rsidRPr="00055CC7" w:rsidRDefault="00055CC7" w:rsidP="00055CC7">
      <w:pPr>
        <w:numPr>
          <w:ilvl w:val="0"/>
          <w:numId w:val="25"/>
        </w:numPr>
        <w:rPr>
          <w:rFonts w:ascii="Tahoma" w:hAnsi="Tahoma" w:cs="Tahoma"/>
        </w:rPr>
      </w:pPr>
      <w:r w:rsidRPr="00055CC7">
        <w:rPr>
          <w:rFonts w:ascii="Tahoma" w:hAnsi="Tahoma" w:cs="Tahoma"/>
          <w:b/>
        </w:rPr>
        <w:t>Dokumenty i oświadczenia wymagane</w:t>
      </w:r>
      <w:r w:rsidRPr="00055CC7">
        <w:rPr>
          <w:rFonts w:ascii="Tahoma" w:hAnsi="Tahoma" w:cs="Tahoma"/>
        </w:rPr>
        <w:t xml:space="preserve"> od wszystkich Wykonawców, które należy złożyć </w:t>
      </w:r>
      <w:r>
        <w:rPr>
          <w:rFonts w:ascii="Tahoma" w:hAnsi="Tahoma" w:cs="Tahoma"/>
          <w:b/>
        </w:rPr>
        <w:t xml:space="preserve">wraz </w:t>
      </w:r>
      <w:r w:rsidRPr="00055CC7">
        <w:rPr>
          <w:rFonts w:ascii="Tahoma" w:hAnsi="Tahoma" w:cs="Tahoma"/>
          <w:b/>
        </w:rPr>
        <w:t>z ofertą</w:t>
      </w:r>
      <w:r w:rsidRPr="00055CC7">
        <w:rPr>
          <w:rFonts w:ascii="Tahoma" w:hAnsi="Tahoma" w:cs="Tahoma"/>
        </w:rPr>
        <w:t>:</w:t>
      </w:r>
    </w:p>
    <w:p w:rsidR="00055CC7" w:rsidRPr="00055CC7" w:rsidRDefault="00055CC7" w:rsidP="00055CC7">
      <w:pPr>
        <w:numPr>
          <w:ilvl w:val="1"/>
          <w:numId w:val="25"/>
        </w:numPr>
        <w:rPr>
          <w:rFonts w:ascii="Tahoma" w:hAnsi="Tahoma" w:cs="Tahoma"/>
        </w:rPr>
      </w:pPr>
      <w:r w:rsidRPr="00055CC7">
        <w:rPr>
          <w:rFonts w:ascii="Tahoma" w:hAnsi="Tahoma" w:cs="Tahoma"/>
        </w:rPr>
        <w:t xml:space="preserve">Wykonawca zobowiązany jest dołączyć do oferty aktualne na dzień składania ofert oświadczenie złożone na formularzu jednolitego europejskiego dokumentu zamówienia JEDZ ( Szczegółowe informacje </w:t>
      </w:r>
      <w:proofErr w:type="spellStart"/>
      <w:r w:rsidRPr="00055CC7">
        <w:rPr>
          <w:rFonts w:ascii="Tahoma" w:hAnsi="Tahoma" w:cs="Tahoma"/>
        </w:rPr>
        <w:t>nt</w:t>
      </w:r>
      <w:proofErr w:type="spellEnd"/>
      <w:r w:rsidRPr="00055CC7">
        <w:rPr>
          <w:rFonts w:ascii="Tahoma" w:hAnsi="Tahoma" w:cs="Tahoma"/>
        </w:rPr>
        <w:t xml:space="preserve"> wypełnienia JEDZ znajdują się na stronie </w:t>
      </w:r>
      <w:hyperlink r:id="rId7">
        <w:r w:rsidRPr="00055CC7">
          <w:rPr>
            <w:rStyle w:val="Hipercze"/>
            <w:rFonts w:ascii="Tahoma" w:hAnsi="Tahoma" w:cs="Tahoma"/>
          </w:rPr>
          <w:t>https://www.uzp.gov.pl/baza-wiedzy/prawo-zamowien-publicznych-regulacje/prawo-krajowe/jednolity-europejski-dokument-zamowienia</w:t>
        </w:r>
      </w:hyperlink>
      <w:r w:rsidRPr="00055CC7">
        <w:rPr>
          <w:rFonts w:ascii="Tahoma" w:hAnsi="Tahoma" w:cs="Tahoma"/>
        </w:rPr>
        <w:t xml:space="preserve">. Zamawiający udostępni wraz z SIWZ wygenerowany w serwisie ESPD plik </w:t>
      </w:r>
      <w:proofErr w:type="spellStart"/>
      <w:r w:rsidRPr="00055CC7">
        <w:rPr>
          <w:rFonts w:ascii="Tahoma" w:hAnsi="Tahoma" w:cs="Tahoma"/>
        </w:rPr>
        <w:t>xml</w:t>
      </w:r>
      <w:proofErr w:type="spellEnd"/>
      <w:r w:rsidRPr="00055CC7">
        <w:rPr>
          <w:rFonts w:ascii="Tahoma" w:hAnsi="Tahoma" w:cs="Tahoma"/>
        </w:rPr>
        <w:t xml:space="preserve">. do wypełnienia </w:t>
      </w:r>
      <w:r w:rsidRPr="00055CC7">
        <w:rPr>
          <w:rFonts w:ascii="Tahoma" w:hAnsi="Tahoma" w:cs="Tahoma"/>
        </w:rPr>
        <w:br/>
        <w:t xml:space="preserve">i załączenia do oferty.), sporządzonego zgodnie z wzorem standardowego formularza określonego </w:t>
      </w:r>
      <w:r w:rsidRPr="00055CC7">
        <w:rPr>
          <w:rFonts w:ascii="Tahoma" w:hAnsi="Tahoma" w:cs="Tahoma"/>
        </w:rPr>
        <w:br/>
        <w:t>w rozporządzeniu wykonawczym Komisji Europejskiej zawierające w szczególności informacje:</w:t>
      </w:r>
    </w:p>
    <w:p w:rsidR="00055CC7" w:rsidRPr="00055CC7" w:rsidRDefault="00055CC7" w:rsidP="00055CC7">
      <w:pPr>
        <w:numPr>
          <w:ilvl w:val="2"/>
          <w:numId w:val="26"/>
        </w:numPr>
        <w:rPr>
          <w:rFonts w:ascii="Tahoma" w:hAnsi="Tahoma" w:cs="Tahoma"/>
        </w:rPr>
      </w:pPr>
      <w:r w:rsidRPr="00055CC7">
        <w:rPr>
          <w:rFonts w:ascii="Tahoma" w:hAnsi="Tahoma" w:cs="Tahoma"/>
        </w:rPr>
        <w:t xml:space="preserve">o tym, że Wykonawca spełnia warunki udziału w postępowaniu określone przez zamawiającego </w:t>
      </w:r>
      <w:r w:rsidRPr="00055CC7">
        <w:rPr>
          <w:rFonts w:ascii="Tahoma" w:hAnsi="Tahoma" w:cs="Tahoma"/>
        </w:rPr>
        <w:br/>
        <w:t>w rozdziale IV SIWZ,</w:t>
      </w:r>
    </w:p>
    <w:p w:rsidR="00055CC7" w:rsidRPr="00055CC7" w:rsidRDefault="00055CC7" w:rsidP="00055CC7">
      <w:pPr>
        <w:numPr>
          <w:ilvl w:val="2"/>
          <w:numId w:val="26"/>
        </w:numPr>
        <w:rPr>
          <w:rFonts w:ascii="Tahoma" w:hAnsi="Tahoma" w:cs="Tahoma"/>
        </w:rPr>
      </w:pPr>
      <w:r w:rsidRPr="00055CC7">
        <w:rPr>
          <w:rFonts w:ascii="Tahoma" w:hAnsi="Tahoma" w:cs="Tahoma"/>
        </w:rPr>
        <w:t>o tym, że Wykonawca nie podlega wykluczeniu z powodów wskazanych w art. 24 ust. 1 pkt 13-22 i ust. 5 pkt 1 i 8 ustawy,</w:t>
      </w:r>
    </w:p>
    <w:p w:rsidR="00055CC7" w:rsidRPr="00055CC7" w:rsidRDefault="00055CC7" w:rsidP="00055CC7">
      <w:pPr>
        <w:numPr>
          <w:ilvl w:val="2"/>
          <w:numId w:val="26"/>
        </w:numPr>
        <w:rPr>
          <w:rFonts w:ascii="Tahoma" w:hAnsi="Tahoma" w:cs="Tahoma"/>
        </w:rPr>
      </w:pPr>
      <w:r w:rsidRPr="00055CC7">
        <w:rPr>
          <w:rFonts w:ascii="Tahoma" w:hAnsi="Tahoma" w:cs="Tahoma"/>
        </w:rPr>
        <w:t>o innych podmiotach na zasoby których powołuje się w celu wykazania spełnienia warunków udziału w postępowaniu,</w:t>
      </w:r>
    </w:p>
    <w:p w:rsidR="00055CC7" w:rsidRPr="00055CC7" w:rsidRDefault="00055CC7" w:rsidP="00055CC7">
      <w:pPr>
        <w:numPr>
          <w:ilvl w:val="2"/>
          <w:numId w:val="26"/>
        </w:numPr>
        <w:rPr>
          <w:rFonts w:ascii="Tahoma" w:hAnsi="Tahoma" w:cs="Tahoma"/>
        </w:rPr>
      </w:pPr>
      <w:r w:rsidRPr="00055CC7">
        <w:rPr>
          <w:rFonts w:ascii="Tahoma" w:hAnsi="Tahoma" w:cs="Tahoma"/>
        </w:rPr>
        <w:t>o częściach zamówienia, których wykonanie Wykonawca zamierza powierzyć podwykonawcom,</w:t>
      </w:r>
    </w:p>
    <w:p w:rsidR="00055CC7" w:rsidRPr="00055CC7" w:rsidRDefault="00055CC7" w:rsidP="00055CC7">
      <w:pPr>
        <w:numPr>
          <w:ilvl w:val="2"/>
          <w:numId w:val="26"/>
        </w:numPr>
        <w:rPr>
          <w:rFonts w:ascii="Tahoma" w:hAnsi="Tahoma" w:cs="Tahoma"/>
        </w:rPr>
      </w:pPr>
      <w:r w:rsidRPr="00055CC7">
        <w:rPr>
          <w:rFonts w:ascii="Tahoma" w:hAnsi="Tahoma" w:cs="Tahoma"/>
        </w:rPr>
        <w:t>o podwykonawcach, na zasobach których wykonawca nie polega, jeśli jest już wiadome wykonawcy jakim podwykonawcom zamierza powierzyć wykonanie części zamówienia.</w:t>
      </w:r>
    </w:p>
    <w:p w:rsidR="00055CC7" w:rsidRDefault="00055CC7" w:rsidP="00055CC7">
      <w:pPr>
        <w:numPr>
          <w:ilvl w:val="1"/>
          <w:numId w:val="25"/>
        </w:numPr>
        <w:rPr>
          <w:rFonts w:ascii="Tahoma" w:hAnsi="Tahoma" w:cs="Tahoma"/>
        </w:rPr>
      </w:pPr>
      <w:r w:rsidRPr="00055CC7">
        <w:rPr>
          <w:rFonts w:ascii="Tahoma" w:hAnsi="Tahoma" w:cs="Tahoma"/>
        </w:rPr>
        <w:t>Wykonawca, który powołuje się na zasoby innych podmiotów, składa także JEDZ dotyczące tych podmiotów, w celu wykazania braku istnienia wobec nich podsta</w:t>
      </w:r>
      <w:r>
        <w:rPr>
          <w:rFonts w:ascii="Tahoma" w:hAnsi="Tahoma" w:cs="Tahoma"/>
        </w:rPr>
        <w:t xml:space="preserve">w wykluczenia oraz spełniania, </w:t>
      </w:r>
      <w:r w:rsidRPr="00055CC7">
        <w:rPr>
          <w:rFonts w:ascii="Tahoma" w:hAnsi="Tahoma" w:cs="Tahoma"/>
        </w:rPr>
        <w:t>w zakresie, w jakim powołuje się na ich zasoby, warunków udziału w postępowaniu.</w:t>
      </w:r>
    </w:p>
    <w:p w:rsidR="00055CC7" w:rsidRDefault="00055CC7" w:rsidP="00055CC7">
      <w:pPr>
        <w:numPr>
          <w:ilvl w:val="1"/>
          <w:numId w:val="25"/>
        </w:numPr>
        <w:rPr>
          <w:rFonts w:ascii="Tahoma" w:hAnsi="Tahoma" w:cs="Tahoma"/>
        </w:rPr>
      </w:pPr>
      <w:r w:rsidRPr="00055CC7">
        <w:rPr>
          <w:rFonts w:ascii="Tahoma" w:hAnsi="Tahoma" w:cs="Tahoma"/>
        </w:rPr>
        <w:t>W przypadku wspólnego ubiegania się o zamówienie przez wykonawców (konsorcjum), JEDZ składa każdy z Wykonawców wspólnie ubiegających się o zamówienie. JEDZ potwierdzają brak podstaw wykluczenia i spełnianie warunków udziału w postępowaniu w zakresie, w którym każdy z wykonawców wykazuje spełnianie warunków udziału w postępowaniu.</w:t>
      </w:r>
    </w:p>
    <w:p w:rsidR="00055CC7" w:rsidRDefault="00055CC7" w:rsidP="00055CC7">
      <w:pPr>
        <w:ind w:left="792"/>
        <w:rPr>
          <w:rFonts w:ascii="Tahoma" w:hAnsi="Tahoma" w:cs="Tahoma"/>
        </w:rPr>
      </w:pPr>
    </w:p>
    <w:p w:rsidR="00952247" w:rsidRDefault="00952247" w:rsidP="00055CC7">
      <w:pPr>
        <w:ind w:left="792"/>
        <w:rPr>
          <w:rFonts w:ascii="Tahoma" w:hAnsi="Tahoma" w:cs="Tahoma"/>
        </w:rPr>
      </w:pPr>
    </w:p>
    <w:p w:rsidR="00055CC7" w:rsidRPr="00055CC7" w:rsidRDefault="00055CC7" w:rsidP="00055CC7">
      <w:pPr>
        <w:rPr>
          <w:rFonts w:ascii="Tahoma" w:hAnsi="Tahoma" w:cs="Tahoma"/>
          <w:u w:val="single"/>
        </w:rPr>
      </w:pPr>
      <w:r>
        <w:rPr>
          <w:rFonts w:ascii="Tahoma" w:hAnsi="Tahoma" w:cs="Tahoma"/>
          <w:u w:val="single"/>
        </w:rPr>
        <w:lastRenderedPageBreak/>
        <w:t>Zapis po zmianie</w:t>
      </w:r>
      <w:r w:rsidRPr="00055CC7">
        <w:rPr>
          <w:rFonts w:ascii="Tahoma" w:hAnsi="Tahoma" w:cs="Tahoma"/>
          <w:u w:val="single"/>
        </w:rPr>
        <w:t>:</w:t>
      </w:r>
    </w:p>
    <w:p w:rsidR="00055CC7" w:rsidRPr="00055CC7" w:rsidRDefault="00055CC7" w:rsidP="00055CC7">
      <w:pPr>
        <w:rPr>
          <w:rFonts w:ascii="Tahoma" w:hAnsi="Tahoma" w:cs="Tahoma"/>
        </w:rPr>
      </w:pPr>
    </w:p>
    <w:p w:rsidR="00055CC7" w:rsidRDefault="00055CC7" w:rsidP="00055CC7">
      <w:pPr>
        <w:rPr>
          <w:rFonts w:ascii="Tahoma" w:hAnsi="Tahoma" w:cs="Tahoma"/>
          <w:b/>
          <w:lang w:val="x-none"/>
        </w:rPr>
      </w:pPr>
      <w:r w:rsidRPr="00055CC7">
        <w:rPr>
          <w:rFonts w:ascii="Tahoma" w:hAnsi="Tahoma" w:cs="Tahoma"/>
          <w:b/>
          <w:lang w:val="x-none"/>
        </w:rPr>
        <w:t>VI. WYKAZ OŚWIADCZEŃ LUB DOKUMENTÓW, POTWIERDZAJĄCYCH SPEŁNIANIE WARUNKÓW UDZIAŁU W POSTĘPOWANIU ORAZ BRAK PODSTAW WYKLUCZENIA</w:t>
      </w:r>
    </w:p>
    <w:p w:rsidR="00055CC7" w:rsidRPr="00055CC7" w:rsidRDefault="00055CC7" w:rsidP="00055CC7">
      <w:pPr>
        <w:ind w:left="792"/>
        <w:rPr>
          <w:rFonts w:ascii="Tahoma" w:hAnsi="Tahoma" w:cs="Tahoma"/>
          <w:b/>
          <w:lang w:val="x-none"/>
        </w:rPr>
      </w:pPr>
    </w:p>
    <w:p w:rsidR="00055CC7" w:rsidRPr="00055CC7" w:rsidRDefault="00055CC7" w:rsidP="00055CC7">
      <w:pPr>
        <w:numPr>
          <w:ilvl w:val="0"/>
          <w:numId w:val="27"/>
        </w:numPr>
        <w:rPr>
          <w:rFonts w:ascii="Tahoma" w:hAnsi="Tahoma" w:cs="Tahoma"/>
        </w:rPr>
      </w:pPr>
      <w:r w:rsidRPr="00055CC7">
        <w:rPr>
          <w:rFonts w:ascii="Tahoma" w:hAnsi="Tahoma" w:cs="Tahoma"/>
          <w:b/>
        </w:rPr>
        <w:t>Dokumenty i oświadczenia wymagane</w:t>
      </w:r>
      <w:r w:rsidRPr="00055CC7">
        <w:rPr>
          <w:rFonts w:ascii="Tahoma" w:hAnsi="Tahoma" w:cs="Tahoma"/>
        </w:rPr>
        <w:t xml:space="preserve"> od wszystkich Wykonawców, które należy złożyć </w:t>
      </w:r>
      <w:r>
        <w:rPr>
          <w:rFonts w:ascii="Tahoma" w:hAnsi="Tahoma" w:cs="Tahoma"/>
          <w:b/>
        </w:rPr>
        <w:t xml:space="preserve">wraz </w:t>
      </w:r>
      <w:r w:rsidRPr="00055CC7">
        <w:rPr>
          <w:rFonts w:ascii="Tahoma" w:hAnsi="Tahoma" w:cs="Tahoma"/>
          <w:b/>
        </w:rPr>
        <w:t>z ofertą</w:t>
      </w:r>
      <w:r w:rsidRPr="00055CC7">
        <w:rPr>
          <w:rFonts w:ascii="Tahoma" w:hAnsi="Tahoma" w:cs="Tahoma"/>
        </w:rPr>
        <w:t>:</w:t>
      </w:r>
    </w:p>
    <w:p w:rsidR="00055CC7" w:rsidRPr="00055CC7" w:rsidRDefault="00055CC7" w:rsidP="00055CC7">
      <w:pPr>
        <w:numPr>
          <w:ilvl w:val="1"/>
          <w:numId w:val="27"/>
        </w:numPr>
        <w:rPr>
          <w:rFonts w:ascii="Tahoma" w:hAnsi="Tahoma" w:cs="Tahoma"/>
        </w:rPr>
      </w:pPr>
      <w:r w:rsidRPr="00055CC7">
        <w:rPr>
          <w:rFonts w:ascii="Tahoma" w:hAnsi="Tahoma" w:cs="Tahoma"/>
        </w:rPr>
        <w:t xml:space="preserve">Wykonawca zobowiązany jest dołączyć do oferty aktualne na dzień składania ofert oświadczenie złożone na formularzu jednolitego europejskiego dokumentu zamówienia JEDZ ( Szczegółowe informacje </w:t>
      </w:r>
      <w:proofErr w:type="spellStart"/>
      <w:r w:rsidRPr="00055CC7">
        <w:rPr>
          <w:rFonts w:ascii="Tahoma" w:hAnsi="Tahoma" w:cs="Tahoma"/>
        </w:rPr>
        <w:t>nt</w:t>
      </w:r>
      <w:proofErr w:type="spellEnd"/>
      <w:r w:rsidRPr="00055CC7">
        <w:rPr>
          <w:rFonts w:ascii="Tahoma" w:hAnsi="Tahoma" w:cs="Tahoma"/>
        </w:rPr>
        <w:t xml:space="preserve"> wypełnienia JEDZ znajdują się na stronie </w:t>
      </w:r>
      <w:hyperlink r:id="rId8">
        <w:r w:rsidRPr="00055CC7">
          <w:rPr>
            <w:rStyle w:val="Hipercze"/>
            <w:rFonts w:ascii="Tahoma" w:hAnsi="Tahoma" w:cs="Tahoma"/>
          </w:rPr>
          <w:t>https://www.uzp.gov.pl/baza-wiedzy/prawo-zamowien-publicznych-regulacje/prawo-krajowe/jednolity-europejski-dokument-zamowienia</w:t>
        </w:r>
      </w:hyperlink>
      <w:r w:rsidRPr="00055CC7">
        <w:rPr>
          <w:rFonts w:ascii="Tahoma" w:hAnsi="Tahoma" w:cs="Tahoma"/>
        </w:rPr>
        <w:t xml:space="preserve">. Zamawiający udostępni wraz z SIWZ wygenerowany w serwisie ESPD plik </w:t>
      </w:r>
      <w:proofErr w:type="spellStart"/>
      <w:r w:rsidRPr="00055CC7">
        <w:rPr>
          <w:rFonts w:ascii="Tahoma" w:hAnsi="Tahoma" w:cs="Tahoma"/>
        </w:rPr>
        <w:t>xml</w:t>
      </w:r>
      <w:proofErr w:type="spellEnd"/>
      <w:r w:rsidRPr="00055CC7">
        <w:rPr>
          <w:rFonts w:ascii="Tahoma" w:hAnsi="Tahoma" w:cs="Tahoma"/>
        </w:rPr>
        <w:t xml:space="preserve">. do wypełnienia </w:t>
      </w:r>
      <w:r w:rsidRPr="00055CC7">
        <w:rPr>
          <w:rFonts w:ascii="Tahoma" w:hAnsi="Tahoma" w:cs="Tahoma"/>
        </w:rPr>
        <w:br/>
        <w:t xml:space="preserve">i załączenia do oferty.), sporządzonego zgodnie z wzorem standardowego formularza określonego </w:t>
      </w:r>
      <w:r w:rsidRPr="00055CC7">
        <w:rPr>
          <w:rFonts w:ascii="Tahoma" w:hAnsi="Tahoma" w:cs="Tahoma"/>
        </w:rPr>
        <w:br/>
        <w:t>w rozporządzeniu wykonawczym Komisji Europejskiej zawierające w szczególności informacje:</w:t>
      </w:r>
    </w:p>
    <w:p w:rsidR="00055CC7" w:rsidRPr="00055CC7" w:rsidRDefault="00055CC7" w:rsidP="00055CC7">
      <w:pPr>
        <w:numPr>
          <w:ilvl w:val="2"/>
          <w:numId w:val="26"/>
        </w:numPr>
        <w:rPr>
          <w:rFonts w:ascii="Tahoma" w:hAnsi="Tahoma" w:cs="Tahoma"/>
        </w:rPr>
      </w:pPr>
      <w:r w:rsidRPr="00055CC7">
        <w:rPr>
          <w:rFonts w:ascii="Tahoma" w:hAnsi="Tahoma" w:cs="Tahoma"/>
        </w:rPr>
        <w:t xml:space="preserve">o tym, że Wykonawca spełnia warunki udziału w postępowaniu określone przez zamawiającego </w:t>
      </w:r>
      <w:r w:rsidRPr="00055CC7">
        <w:rPr>
          <w:rFonts w:ascii="Tahoma" w:hAnsi="Tahoma" w:cs="Tahoma"/>
        </w:rPr>
        <w:br/>
        <w:t>w rozdziale IV SIWZ,</w:t>
      </w:r>
    </w:p>
    <w:p w:rsidR="00055CC7" w:rsidRPr="00055CC7" w:rsidRDefault="00055CC7" w:rsidP="00055CC7">
      <w:pPr>
        <w:numPr>
          <w:ilvl w:val="2"/>
          <w:numId w:val="26"/>
        </w:numPr>
        <w:rPr>
          <w:rFonts w:ascii="Tahoma" w:hAnsi="Tahoma" w:cs="Tahoma"/>
        </w:rPr>
      </w:pPr>
      <w:r w:rsidRPr="00055CC7">
        <w:rPr>
          <w:rFonts w:ascii="Tahoma" w:hAnsi="Tahoma" w:cs="Tahoma"/>
        </w:rPr>
        <w:t>o tym, że Wykonawca nie podlega wykluczeniu z powodów wskazanych w art. 24 ust. 1 pkt 13-22 i ust. 5 pkt 1 i 8 ustawy,</w:t>
      </w:r>
    </w:p>
    <w:p w:rsidR="00055CC7" w:rsidRPr="00055CC7" w:rsidRDefault="00055CC7" w:rsidP="00055CC7">
      <w:pPr>
        <w:numPr>
          <w:ilvl w:val="2"/>
          <w:numId w:val="26"/>
        </w:numPr>
        <w:rPr>
          <w:rFonts w:ascii="Tahoma" w:hAnsi="Tahoma" w:cs="Tahoma"/>
        </w:rPr>
      </w:pPr>
      <w:r w:rsidRPr="00055CC7">
        <w:rPr>
          <w:rFonts w:ascii="Tahoma" w:hAnsi="Tahoma" w:cs="Tahoma"/>
        </w:rPr>
        <w:t>o innych podmiotach na zasoby których powołuje się w celu wykazania spełnienia warunków udziału w postępowaniu,</w:t>
      </w:r>
    </w:p>
    <w:p w:rsidR="00055CC7" w:rsidRPr="00055CC7" w:rsidRDefault="00055CC7" w:rsidP="00055CC7">
      <w:pPr>
        <w:numPr>
          <w:ilvl w:val="2"/>
          <w:numId w:val="26"/>
        </w:numPr>
        <w:rPr>
          <w:rFonts w:ascii="Tahoma" w:hAnsi="Tahoma" w:cs="Tahoma"/>
        </w:rPr>
      </w:pPr>
      <w:r w:rsidRPr="00055CC7">
        <w:rPr>
          <w:rFonts w:ascii="Tahoma" w:hAnsi="Tahoma" w:cs="Tahoma"/>
        </w:rPr>
        <w:t>o częściach zamówienia, których wykonanie Wykonawca zamierza powierzyć podwykonawcom,</w:t>
      </w:r>
    </w:p>
    <w:p w:rsidR="00055CC7" w:rsidRPr="00055CC7" w:rsidRDefault="00055CC7" w:rsidP="00055CC7">
      <w:pPr>
        <w:numPr>
          <w:ilvl w:val="2"/>
          <w:numId w:val="26"/>
        </w:numPr>
        <w:rPr>
          <w:rFonts w:ascii="Tahoma" w:hAnsi="Tahoma" w:cs="Tahoma"/>
        </w:rPr>
      </w:pPr>
      <w:r w:rsidRPr="00055CC7">
        <w:rPr>
          <w:rFonts w:ascii="Tahoma" w:hAnsi="Tahoma" w:cs="Tahoma"/>
        </w:rPr>
        <w:t>o podwykonawcach, na zasobach których wykonawca nie polega, jeśli jest już wiadome wykonawcy jakim podwykonawcom zamierza powierzyć wykonanie części zamówienia.</w:t>
      </w:r>
    </w:p>
    <w:p w:rsidR="00055CC7" w:rsidRPr="003757EC" w:rsidRDefault="003757EC" w:rsidP="00055CC7">
      <w:pPr>
        <w:numPr>
          <w:ilvl w:val="1"/>
          <w:numId w:val="27"/>
        </w:numPr>
        <w:rPr>
          <w:rFonts w:ascii="Tahoma" w:hAnsi="Tahoma" w:cs="Tahoma"/>
          <w:highlight w:val="yellow"/>
        </w:rPr>
      </w:pPr>
      <w:r w:rsidRPr="003757EC">
        <w:rPr>
          <w:rFonts w:ascii="Tahoma" w:hAnsi="Tahoma" w:cs="Tahoma"/>
          <w:highlight w:val="yellow"/>
        </w:rPr>
        <w:t>Wykonawca zobowiązany jest złożyć wraz z ofertą wykaz instalacji komunalnych, do których podmiot odbierający odpady komunalne od właścicieli nieruchomości, jest obowiązany przekazać odebrane odpady.</w:t>
      </w:r>
    </w:p>
    <w:p w:rsidR="00055CC7" w:rsidRPr="00055CC7" w:rsidRDefault="00055CC7" w:rsidP="00055CC7">
      <w:pPr>
        <w:numPr>
          <w:ilvl w:val="1"/>
          <w:numId w:val="27"/>
        </w:numPr>
        <w:rPr>
          <w:rFonts w:ascii="Tahoma" w:hAnsi="Tahoma" w:cs="Tahoma"/>
        </w:rPr>
      </w:pPr>
      <w:r w:rsidRPr="00055CC7">
        <w:rPr>
          <w:rFonts w:ascii="Tahoma" w:hAnsi="Tahoma" w:cs="Tahoma"/>
        </w:rPr>
        <w:t>Wykonawca, który powołuje się na zasoby innych podmiotów, składa także JEDZ dotyczące tych podmiotów, w celu wykazania braku istnienia wobec nich podstaw wykluczenia oraz spełniania, w zakresie, w jakim powołuje się na ich zasoby, warunków udziału w postępowaniu.</w:t>
      </w:r>
    </w:p>
    <w:p w:rsidR="00055CC7" w:rsidRPr="00055CC7" w:rsidRDefault="00055CC7" w:rsidP="00055CC7">
      <w:pPr>
        <w:numPr>
          <w:ilvl w:val="1"/>
          <w:numId w:val="27"/>
        </w:numPr>
        <w:rPr>
          <w:rFonts w:ascii="Tahoma" w:hAnsi="Tahoma" w:cs="Tahoma"/>
        </w:rPr>
      </w:pPr>
      <w:r w:rsidRPr="00055CC7">
        <w:rPr>
          <w:rFonts w:ascii="Tahoma" w:hAnsi="Tahoma" w:cs="Tahoma"/>
        </w:rPr>
        <w:t xml:space="preserve">W przypadku wspólnego ubiegania się o zamówienie przez wykonawców (konsorcjum), JEDZ składa każdy z Wykonawców wspólnie ubiegających się o zamówienie. JEDZ potwierdzają brak podstaw wykluczenia i spełnianie warunków </w:t>
      </w:r>
      <w:r w:rsidRPr="00055CC7">
        <w:rPr>
          <w:rFonts w:ascii="Tahoma" w:hAnsi="Tahoma" w:cs="Tahoma"/>
        </w:rPr>
        <w:lastRenderedPageBreak/>
        <w:t>udziału w postępowaniu w zakresie, w którym każdy z wykonawców wykazuje spełnianie warunków udziału w postępowaniu.</w:t>
      </w:r>
    </w:p>
    <w:p w:rsidR="00055CC7" w:rsidRDefault="00055CC7" w:rsidP="003B7FF4">
      <w:pPr>
        <w:rPr>
          <w:rFonts w:ascii="Tahoma" w:hAnsi="Tahoma" w:cs="Tahoma"/>
        </w:rPr>
      </w:pPr>
    </w:p>
    <w:p w:rsidR="006B3B8F" w:rsidRPr="006B3B8F" w:rsidRDefault="006B3B8F" w:rsidP="006B3B8F">
      <w:pPr>
        <w:rPr>
          <w:rFonts w:ascii="Tahoma" w:hAnsi="Tahoma" w:cs="Tahoma"/>
          <w:u w:val="single"/>
        </w:rPr>
      </w:pPr>
      <w:r w:rsidRPr="006B3B8F">
        <w:rPr>
          <w:rFonts w:ascii="Tahoma" w:hAnsi="Tahoma" w:cs="Tahoma"/>
          <w:u w:val="single"/>
        </w:rPr>
        <w:t>Zapis przed zmianą:</w:t>
      </w:r>
    </w:p>
    <w:p w:rsidR="006B3B8F" w:rsidRDefault="006B3B8F" w:rsidP="003B7FF4">
      <w:pPr>
        <w:rPr>
          <w:rFonts w:ascii="Tahoma" w:hAnsi="Tahoma" w:cs="Tahoma"/>
        </w:rPr>
      </w:pPr>
    </w:p>
    <w:p w:rsidR="006B3B8F" w:rsidRPr="006B3B8F" w:rsidRDefault="006B3B8F" w:rsidP="006B3B8F">
      <w:pPr>
        <w:rPr>
          <w:rFonts w:ascii="Tahoma" w:hAnsi="Tahoma" w:cs="Tahoma"/>
          <w:b/>
        </w:rPr>
      </w:pPr>
      <w:bookmarkStart w:id="2" w:name="_Toc269363851"/>
      <w:r w:rsidRPr="006B3B8F">
        <w:rPr>
          <w:rFonts w:ascii="Tahoma" w:hAnsi="Tahoma" w:cs="Tahoma"/>
          <w:b/>
        </w:rPr>
        <w:t>XIII.  MIEJSCE ORAZ TERMIN SKŁADANIA I OTWARCIA OFERT</w:t>
      </w:r>
      <w:bookmarkEnd w:id="2"/>
      <w:r w:rsidRPr="006B3B8F">
        <w:rPr>
          <w:rFonts w:ascii="Tahoma" w:hAnsi="Tahoma" w:cs="Tahoma"/>
          <w:b/>
        </w:rPr>
        <w:t xml:space="preserve"> </w:t>
      </w:r>
    </w:p>
    <w:p w:rsidR="006B3B8F" w:rsidRPr="006B3B8F" w:rsidRDefault="006B3B8F" w:rsidP="006B3B8F">
      <w:pPr>
        <w:rPr>
          <w:rFonts w:ascii="Tahoma" w:hAnsi="Tahoma" w:cs="Tahoma"/>
          <w:b/>
        </w:rPr>
      </w:pPr>
    </w:p>
    <w:p w:rsidR="006B3B8F" w:rsidRPr="006B3B8F" w:rsidRDefault="006B3B8F" w:rsidP="006B3B8F">
      <w:pPr>
        <w:numPr>
          <w:ilvl w:val="0"/>
          <w:numId w:val="18"/>
        </w:numPr>
        <w:rPr>
          <w:rFonts w:ascii="Tahoma" w:hAnsi="Tahoma" w:cs="Tahoma"/>
        </w:rPr>
      </w:pPr>
      <w:r w:rsidRPr="006B3B8F">
        <w:rPr>
          <w:rFonts w:ascii="Tahoma" w:hAnsi="Tahoma" w:cs="Tahoma"/>
          <w:b/>
        </w:rPr>
        <w:t xml:space="preserve">Ostateczny termin składania ofert upływa dnia 22.12.2020 r. o godz. 10:00. </w:t>
      </w:r>
    </w:p>
    <w:p w:rsidR="006B3B8F" w:rsidRPr="006B3B8F" w:rsidRDefault="006B3B8F" w:rsidP="006B3B8F">
      <w:pPr>
        <w:numPr>
          <w:ilvl w:val="0"/>
          <w:numId w:val="18"/>
        </w:numPr>
        <w:rPr>
          <w:rFonts w:ascii="Tahoma" w:hAnsi="Tahoma" w:cs="Tahoma"/>
        </w:rPr>
      </w:pPr>
      <w:r w:rsidRPr="006B3B8F">
        <w:rPr>
          <w:rFonts w:ascii="Tahoma" w:hAnsi="Tahoma" w:cs="Tahoma"/>
          <w:b/>
        </w:rPr>
        <w:t>Publiczne otwarcie ofert nastąpi w dniu 22.12.2020 r. o godz. 10:10</w:t>
      </w:r>
      <w:r w:rsidRPr="006B3B8F">
        <w:rPr>
          <w:rFonts w:ascii="Tahoma" w:hAnsi="Tahoma" w:cs="Tahoma"/>
        </w:rPr>
        <w:t>.</w:t>
      </w:r>
    </w:p>
    <w:p w:rsidR="006B3B8F" w:rsidRPr="006B3B8F" w:rsidRDefault="006B3B8F" w:rsidP="006B3B8F">
      <w:pPr>
        <w:numPr>
          <w:ilvl w:val="0"/>
          <w:numId w:val="18"/>
        </w:numPr>
        <w:rPr>
          <w:rFonts w:ascii="Tahoma" w:hAnsi="Tahoma" w:cs="Tahoma"/>
        </w:rPr>
      </w:pPr>
      <w:r w:rsidRPr="006B3B8F">
        <w:rPr>
          <w:rFonts w:ascii="Tahoma" w:hAnsi="Tahoma" w:cs="Tahoma"/>
        </w:rPr>
        <w:t>Bezpośrednio przed otwarciem ofert Zamawiający podaje kwotę jaką zamierza przeznaczyć na sfinansowanie zamówienia.</w:t>
      </w:r>
    </w:p>
    <w:p w:rsidR="006B3B8F" w:rsidRPr="006B3B8F" w:rsidRDefault="006B3B8F" w:rsidP="006B3B8F">
      <w:pPr>
        <w:numPr>
          <w:ilvl w:val="0"/>
          <w:numId w:val="18"/>
        </w:numPr>
        <w:rPr>
          <w:rFonts w:ascii="Tahoma" w:hAnsi="Tahoma" w:cs="Tahoma"/>
        </w:rPr>
      </w:pPr>
      <w:r w:rsidRPr="006B3B8F">
        <w:rPr>
          <w:rFonts w:ascii="Tahoma" w:hAnsi="Tahoma" w:cs="Tahoma"/>
        </w:rPr>
        <w:t>Niezwłocznie po otwarciu ofert Zamawiający zamieszcza na stronie internetowej informacje dotyczące:</w:t>
      </w:r>
    </w:p>
    <w:p w:rsidR="006B3B8F" w:rsidRPr="006B3B8F" w:rsidRDefault="006B3B8F" w:rsidP="006B3B8F">
      <w:pPr>
        <w:numPr>
          <w:ilvl w:val="0"/>
          <w:numId w:val="19"/>
        </w:numPr>
        <w:rPr>
          <w:rFonts w:ascii="Tahoma" w:hAnsi="Tahoma" w:cs="Tahoma"/>
        </w:rPr>
      </w:pPr>
      <w:r w:rsidRPr="006B3B8F">
        <w:rPr>
          <w:rFonts w:ascii="Tahoma" w:hAnsi="Tahoma" w:cs="Tahoma"/>
        </w:rPr>
        <w:t>kwoty, jaką zamierza przeznaczyć na sfinansowanie zamówienia;</w:t>
      </w:r>
    </w:p>
    <w:p w:rsidR="006B3B8F" w:rsidRPr="006B3B8F" w:rsidRDefault="006B3B8F" w:rsidP="006B3B8F">
      <w:pPr>
        <w:numPr>
          <w:ilvl w:val="0"/>
          <w:numId w:val="19"/>
        </w:numPr>
        <w:rPr>
          <w:rFonts w:ascii="Tahoma" w:hAnsi="Tahoma" w:cs="Tahoma"/>
        </w:rPr>
      </w:pPr>
      <w:r w:rsidRPr="006B3B8F">
        <w:rPr>
          <w:rFonts w:ascii="Tahoma" w:hAnsi="Tahoma" w:cs="Tahoma"/>
        </w:rPr>
        <w:t>firm oraz adresów wykonawców, którzy złożyli oferty w terminie;</w:t>
      </w:r>
    </w:p>
    <w:p w:rsidR="006B3B8F" w:rsidRDefault="006B3B8F" w:rsidP="006B3B8F">
      <w:pPr>
        <w:numPr>
          <w:ilvl w:val="0"/>
          <w:numId w:val="19"/>
        </w:numPr>
        <w:rPr>
          <w:rFonts w:ascii="Tahoma" w:hAnsi="Tahoma" w:cs="Tahoma"/>
        </w:rPr>
      </w:pPr>
      <w:r w:rsidRPr="006B3B8F">
        <w:rPr>
          <w:rFonts w:ascii="Tahoma" w:hAnsi="Tahoma" w:cs="Tahoma"/>
        </w:rPr>
        <w:t xml:space="preserve">ceny, terminu wykonania zamówienia, okresu gwarancji </w:t>
      </w:r>
      <w:r>
        <w:rPr>
          <w:rFonts w:ascii="Tahoma" w:hAnsi="Tahoma" w:cs="Tahoma"/>
        </w:rPr>
        <w:t xml:space="preserve">i warunków płatności zawartych </w:t>
      </w:r>
      <w:r w:rsidRPr="006B3B8F">
        <w:rPr>
          <w:rFonts w:ascii="Tahoma" w:hAnsi="Tahoma" w:cs="Tahoma"/>
        </w:rPr>
        <w:t>w ofertach.</w:t>
      </w:r>
    </w:p>
    <w:p w:rsidR="006B3B8F" w:rsidRDefault="006B3B8F" w:rsidP="006B3B8F">
      <w:pPr>
        <w:rPr>
          <w:rFonts w:ascii="Tahoma" w:hAnsi="Tahoma" w:cs="Tahoma"/>
        </w:rPr>
      </w:pPr>
    </w:p>
    <w:p w:rsidR="006B3B8F" w:rsidRDefault="006B3B8F" w:rsidP="006B3B8F">
      <w:pPr>
        <w:rPr>
          <w:rFonts w:ascii="Tahoma" w:hAnsi="Tahoma" w:cs="Tahoma"/>
          <w:u w:val="single"/>
        </w:rPr>
      </w:pPr>
      <w:r w:rsidRPr="006B3B8F">
        <w:rPr>
          <w:rFonts w:ascii="Tahoma" w:hAnsi="Tahoma" w:cs="Tahoma"/>
          <w:u w:val="single"/>
        </w:rPr>
        <w:t>Zapis po zmianie:</w:t>
      </w:r>
    </w:p>
    <w:p w:rsidR="006B3B8F" w:rsidRDefault="006B3B8F" w:rsidP="006B3B8F">
      <w:pPr>
        <w:rPr>
          <w:rFonts w:ascii="Tahoma" w:hAnsi="Tahoma" w:cs="Tahoma"/>
          <w:u w:val="single"/>
        </w:rPr>
      </w:pPr>
    </w:p>
    <w:p w:rsidR="006B3B8F" w:rsidRPr="006B3B8F" w:rsidRDefault="006B3B8F" w:rsidP="006B3B8F">
      <w:pPr>
        <w:rPr>
          <w:rFonts w:ascii="Tahoma" w:hAnsi="Tahoma" w:cs="Tahoma"/>
          <w:b/>
        </w:rPr>
      </w:pPr>
      <w:r w:rsidRPr="006B3B8F">
        <w:rPr>
          <w:rFonts w:ascii="Tahoma" w:hAnsi="Tahoma" w:cs="Tahoma"/>
          <w:b/>
        </w:rPr>
        <w:t xml:space="preserve">XIII.  MIEJSCE ORAZ TERMIN SKŁADANIA I OTWARCIA OFERT </w:t>
      </w:r>
      <w:r>
        <w:rPr>
          <w:rFonts w:ascii="Tahoma" w:hAnsi="Tahoma" w:cs="Tahoma"/>
          <w:b/>
        </w:rPr>
        <w:t xml:space="preserve"> </w:t>
      </w:r>
    </w:p>
    <w:p w:rsidR="006B3B8F" w:rsidRPr="006B3B8F" w:rsidRDefault="006B3B8F" w:rsidP="006B3B8F">
      <w:pPr>
        <w:rPr>
          <w:rFonts w:ascii="Tahoma" w:hAnsi="Tahoma" w:cs="Tahoma"/>
          <w:b/>
        </w:rPr>
      </w:pPr>
    </w:p>
    <w:p w:rsidR="006B3B8F" w:rsidRPr="006B3B8F" w:rsidRDefault="006B3B8F" w:rsidP="006B3B8F">
      <w:pPr>
        <w:numPr>
          <w:ilvl w:val="0"/>
          <w:numId w:val="20"/>
        </w:numPr>
        <w:rPr>
          <w:rFonts w:ascii="Tahoma" w:hAnsi="Tahoma" w:cs="Tahoma"/>
        </w:rPr>
      </w:pPr>
      <w:r w:rsidRPr="006B3B8F">
        <w:rPr>
          <w:rFonts w:ascii="Tahoma" w:hAnsi="Tahoma" w:cs="Tahoma"/>
          <w:b/>
        </w:rPr>
        <w:t xml:space="preserve">Ostateczny termin składania ofert upływa dnia </w:t>
      </w:r>
      <w:r w:rsidRPr="006B3B8F">
        <w:rPr>
          <w:rFonts w:ascii="Tahoma" w:hAnsi="Tahoma" w:cs="Tahoma"/>
          <w:b/>
          <w:highlight w:val="yellow"/>
        </w:rPr>
        <w:t>28.12.2020 r.</w:t>
      </w:r>
      <w:r w:rsidRPr="006B3B8F">
        <w:rPr>
          <w:rFonts w:ascii="Tahoma" w:hAnsi="Tahoma" w:cs="Tahoma"/>
          <w:b/>
        </w:rPr>
        <w:t xml:space="preserve"> o godz. 10:00. </w:t>
      </w:r>
    </w:p>
    <w:p w:rsidR="006B3B8F" w:rsidRPr="006B3B8F" w:rsidRDefault="006B3B8F" w:rsidP="006B3B8F">
      <w:pPr>
        <w:numPr>
          <w:ilvl w:val="0"/>
          <w:numId w:val="20"/>
        </w:numPr>
        <w:rPr>
          <w:rFonts w:ascii="Tahoma" w:hAnsi="Tahoma" w:cs="Tahoma"/>
        </w:rPr>
      </w:pPr>
      <w:r w:rsidRPr="006B3B8F">
        <w:rPr>
          <w:rFonts w:ascii="Tahoma" w:hAnsi="Tahoma" w:cs="Tahoma"/>
          <w:b/>
        </w:rPr>
        <w:t xml:space="preserve">Publiczne otwarcie ofert nastąpi w dniu </w:t>
      </w:r>
      <w:r w:rsidRPr="006B3B8F">
        <w:rPr>
          <w:rFonts w:ascii="Tahoma" w:hAnsi="Tahoma" w:cs="Tahoma"/>
          <w:b/>
          <w:highlight w:val="yellow"/>
        </w:rPr>
        <w:t>28.12.2020 r.</w:t>
      </w:r>
      <w:r w:rsidRPr="006B3B8F">
        <w:rPr>
          <w:rFonts w:ascii="Tahoma" w:hAnsi="Tahoma" w:cs="Tahoma"/>
          <w:b/>
        </w:rPr>
        <w:t xml:space="preserve"> o godz. 10:10</w:t>
      </w:r>
      <w:r>
        <w:rPr>
          <w:rFonts w:ascii="Tahoma" w:hAnsi="Tahoma" w:cs="Tahoma"/>
        </w:rPr>
        <w:t xml:space="preserve"> </w:t>
      </w:r>
      <w:r w:rsidRPr="006B3B8F">
        <w:rPr>
          <w:rFonts w:ascii="Tahoma" w:hAnsi="Tahoma" w:cs="Tahoma"/>
          <w:highlight w:val="yellow"/>
        </w:rPr>
        <w:t>w siedzibie Urzędu w pok.117</w:t>
      </w:r>
      <w:r>
        <w:rPr>
          <w:rFonts w:ascii="Tahoma" w:hAnsi="Tahoma" w:cs="Tahoma"/>
        </w:rPr>
        <w:t>.</w:t>
      </w:r>
    </w:p>
    <w:p w:rsidR="006B3B8F" w:rsidRPr="006B3B8F" w:rsidRDefault="006B3B8F" w:rsidP="006B3B8F">
      <w:pPr>
        <w:numPr>
          <w:ilvl w:val="0"/>
          <w:numId w:val="20"/>
        </w:numPr>
        <w:rPr>
          <w:rFonts w:ascii="Tahoma" w:hAnsi="Tahoma" w:cs="Tahoma"/>
        </w:rPr>
      </w:pPr>
      <w:r w:rsidRPr="006B3B8F">
        <w:rPr>
          <w:rFonts w:ascii="Tahoma" w:hAnsi="Tahoma" w:cs="Tahoma"/>
        </w:rPr>
        <w:t>Bezpośrednio przed otwarciem ofert Zamawiający podaje kwotę jaką zamierza przeznaczyć na sfinansowanie zamówienia.</w:t>
      </w:r>
    </w:p>
    <w:p w:rsidR="006B3B8F" w:rsidRPr="006B3B8F" w:rsidRDefault="006B3B8F" w:rsidP="006B3B8F">
      <w:pPr>
        <w:numPr>
          <w:ilvl w:val="0"/>
          <w:numId w:val="20"/>
        </w:numPr>
        <w:rPr>
          <w:rFonts w:ascii="Tahoma" w:hAnsi="Tahoma" w:cs="Tahoma"/>
        </w:rPr>
      </w:pPr>
      <w:r w:rsidRPr="006B3B8F">
        <w:rPr>
          <w:rFonts w:ascii="Tahoma" w:hAnsi="Tahoma" w:cs="Tahoma"/>
        </w:rPr>
        <w:t>Niezwłocznie po otwarciu ofert Zamawiający zamieszcza na stronie internetowej informacje dotyczące:</w:t>
      </w:r>
    </w:p>
    <w:p w:rsidR="006B3B8F" w:rsidRPr="006B3B8F" w:rsidRDefault="006B3B8F" w:rsidP="006B3B8F">
      <w:pPr>
        <w:numPr>
          <w:ilvl w:val="0"/>
          <w:numId w:val="21"/>
        </w:numPr>
        <w:rPr>
          <w:rFonts w:ascii="Tahoma" w:hAnsi="Tahoma" w:cs="Tahoma"/>
        </w:rPr>
      </w:pPr>
      <w:r w:rsidRPr="006B3B8F">
        <w:rPr>
          <w:rFonts w:ascii="Tahoma" w:hAnsi="Tahoma" w:cs="Tahoma"/>
        </w:rPr>
        <w:t>kwoty, jaką zamierza przeznaczyć na sfinansowanie zamówienia;</w:t>
      </w:r>
    </w:p>
    <w:p w:rsidR="006B3B8F" w:rsidRPr="006B3B8F" w:rsidRDefault="006B3B8F" w:rsidP="006B3B8F">
      <w:pPr>
        <w:numPr>
          <w:ilvl w:val="0"/>
          <w:numId w:val="21"/>
        </w:numPr>
        <w:rPr>
          <w:rFonts w:ascii="Tahoma" w:hAnsi="Tahoma" w:cs="Tahoma"/>
        </w:rPr>
      </w:pPr>
      <w:r w:rsidRPr="006B3B8F">
        <w:rPr>
          <w:rFonts w:ascii="Tahoma" w:hAnsi="Tahoma" w:cs="Tahoma"/>
        </w:rPr>
        <w:t>firm oraz adresów wykonawców, którzy złożyli oferty w terminie;</w:t>
      </w:r>
    </w:p>
    <w:p w:rsidR="006B3B8F" w:rsidRDefault="006B3B8F" w:rsidP="006B3B8F">
      <w:pPr>
        <w:numPr>
          <w:ilvl w:val="0"/>
          <w:numId w:val="21"/>
        </w:numPr>
        <w:rPr>
          <w:rFonts w:ascii="Tahoma" w:hAnsi="Tahoma" w:cs="Tahoma"/>
        </w:rPr>
      </w:pPr>
      <w:r w:rsidRPr="006B3B8F">
        <w:rPr>
          <w:rFonts w:ascii="Tahoma" w:hAnsi="Tahoma" w:cs="Tahoma"/>
        </w:rPr>
        <w:t>ceny, terminu wykonania zamówienia, okresu gwarancji i warunków płatności zawartych w ofertach.</w:t>
      </w:r>
    </w:p>
    <w:p w:rsidR="002B4558" w:rsidRDefault="002B4558" w:rsidP="002B4558">
      <w:pPr>
        <w:rPr>
          <w:rFonts w:ascii="Tahoma" w:hAnsi="Tahoma" w:cs="Tahoma"/>
        </w:rPr>
      </w:pPr>
    </w:p>
    <w:p w:rsidR="002B4558" w:rsidRPr="002B4558" w:rsidRDefault="002B4558" w:rsidP="002B4558">
      <w:pPr>
        <w:rPr>
          <w:rFonts w:ascii="Tahoma" w:hAnsi="Tahoma" w:cs="Tahoma"/>
          <w:u w:val="single"/>
        </w:rPr>
      </w:pPr>
      <w:r w:rsidRPr="002B4558">
        <w:rPr>
          <w:rFonts w:ascii="Tahoma" w:hAnsi="Tahoma" w:cs="Tahoma"/>
          <w:u w:val="single"/>
        </w:rPr>
        <w:t>Zapis przed zmianą:</w:t>
      </w:r>
    </w:p>
    <w:p w:rsidR="002B4558" w:rsidRDefault="002B4558" w:rsidP="002B4558">
      <w:pPr>
        <w:rPr>
          <w:rFonts w:ascii="Tahoma" w:hAnsi="Tahoma" w:cs="Tahoma"/>
        </w:rPr>
      </w:pPr>
    </w:p>
    <w:p w:rsidR="002B4558" w:rsidRPr="002B4558" w:rsidRDefault="002B4558" w:rsidP="002B4558">
      <w:pPr>
        <w:rPr>
          <w:rFonts w:ascii="Tahoma" w:hAnsi="Tahoma" w:cs="Tahoma"/>
          <w:b/>
        </w:rPr>
      </w:pPr>
      <w:bookmarkStart w:id="3" w:name="_Toc269363853"/>
      <w:r w:rsidRPr="002B4558">
        <w:rPr>
          <w:rFonts w:ascii="Tahoma" w:hAnsi="Tahoma" w:cs="Tahoma"/>
          <w:b/>
        </w:rPr>
        <w:t>XV. OPIS  KRYTERIÓW I SPOSOBU OCENY OFERT</w:t>
      </w:r>
      <w:bookmarkEnd w:id="3"/>
    </w:p>
    <w:p w:rsidR="002B4558" w:rsidRDefault="002B4558" w:rsidP="002B4558">
      <w:pPr>
        <w:rPr>
          <w:rFonts w:ascii="Tahoma" w:hAnsi="Tahoma" w:cs="Tahoma"/>
        </w:rPr>
      </w:pPr>
    </w:p>
    <w:p w:rsidR="002B4558" w:rsidRPr="002B4558" w:rsidRDefault="002B4558" w:rsidP="002B4558">
      <w:pPr>
        <w:rPr>
          <w:rFonts w:ascii="Tahoma" w:hAnsi="Tahoma" w:cs="Tahoma"/>
          <w:bCs/>
        </w:rPr>
      </w:pPr>
      <w:r w:rsidRPr="002B4558">
        <w:rPr>
          <w:rFonts w:ascii="Tahoma" w:hAnsi="Tahoma" w:cs="Tahoma"/>
          <w:bCs/>
        </w:rPr>
        <w:t>3.2 Dla części III:</w:t>
      </w:r>
    </w:p>
    <w:p w:rsidR="002B4558" w:rsidRPr="002B4558" w:rsidRDefault="002B4558" w:rsidP="002B4558">
      <w:pPr>
        <w:rPr>
          <w:rFonts w:ascii="Tahoma" w:hAnsi="Tahoma" w:cs="Tahoma"/>
          <w:b/>
          <w:bCs/>
        </w:rPr>
      </w:pPr>
    </w:p>
    <w:p w:rsidR="002B4558" w:rsidRPr="002B4558" w:rsidRDefault="002B4558" w:rsidP="002B4558">
      <w:pPr>
        <w:rPr>
          <w:rFonts w:ascii="Tahoma" w:hAnsi="Tahoma" w:cs="Tahoma"/>
          <w:b/>
          <w:bCs/>
        </w:rPr>
      </w:pPr>
      <w:proofErr w:type="spellStart"/>
      <w:r w:rsidRPr="002B4558">
        <w:rPr>
          <w:rFonts w:ascii="Tahoma" w:hAnsi="Tahoma" w:cs="Tahoma"/>
          <w:b/>
          <w:bCs/>
        </w:rPr>
        <w:lastRenderedPageBreak/>
        <w:t>Lp</w:t>
      </w:r>
      <w:proofErr w:type="spellEnd"/>
      <w:r w:rsidRPr="002B4558">
        <w:rPr>
          <w:rFonts w:ascii="Tahoma" w:hAnsi="Tahoma" w:cs="Tahoma"/>
          <w:b/>
          <w:bCs/>
        </w:rPr>
        <w:t xml:space="preserve"> = C +</w:t>
      </w:r>
      <w:proofErr w:type="spellStart"/>
      <w:r w:rsidRPr="002B4558">
        <w:rPr>
          <w:rFonts w:ascii="Tahoma" w:hAnsi="Tahoma" w:cs="Tahoma"/>
          <w:b/>
          <w:bCs/>
        </w:rPr>
        <w:t>Cz</w:t>
      </w:r>
      <w:proofErr w:type="spellEnd"/>
      <w:r w:rsidRPr="002B4558">
        <w:rPr>
          <w:rFonts w:ascii="Tahoma" w:hAnsi="Tahoma" w:cs="Tahoma"/>
          <w:b/>
          <w:bCs/>
        </w:rPr>
        <w:t xml:space="preserve"> </w:t>
      </w:r>
    </w:p>
    <w:p w:rsidR="002B4558" w:rsidRPr="002B4558" w:rsidRDefault="002B4558" w:rsidP="002B4558">
      <w:pPr>
        <w:rPr>
          <w:rFonts w:ascii="Tahoma" w:hAnsi="Tahoma" w:cs="Tahoma"/>
          <w:bCs/>
        </w:rPr>
      </w:pPr>
      <w:r w:rsidRPr="002B4558">
        <w:rPr>
          <w:rFonts w:ascii="Tahoma" w:hAnsi="Tahoma" w:cs="Tahoma"/>
          <w:bCs/>
        </w:rPr>
        <w:t>gdzie:</w:t>
      </w:r>
    </w:p>
    <w:p w:rsidR="002B4558" w:rsidRPr="002B4558" w:rsidRDefault="002B4558" w:rsidP="002B4558">
      <w:pPr>
        <w:rPr>
          <w:rFonts w:ascii="Tahoma" w:hAnsi="Tahoma" w:cs="Tahoma"/>
          <w:bCs/>
        </w:rPr>
      </w:pPr>
      <w:proofErr w:type="spellStart"/>
      <w:r w:rsidRPr="002B4558">
        <w:rPr>
          <w:rFonts w:ascii="Tahoma" w:hAnsi="Tahoma" w:cs="Tahoma"/>
          <w:bCs/>
        </w:rPr>
        <w:t>Lp</w:t>
      </w:r>
      <w:proofErr w:type="spellEnd"/>
      <w:r w:rsidRPr="002B4558">
        <w:rPr>
          <w:rFonts w:ascii="Tahoma" w:hAnsi="Tahoma" w:cs="Tahoma"/>
          <w:bCs/>
        </w:rPr>
        <w:t xml:space="preserve"> – liczba punktów uzyskanych przez ofertę,</w:t>
      </w:r>
    </w:p>
    <w:p w:rsidR="002B4558" w:rsidRPr="002B4558" w:rsidRDefault="002B4558" w:rsidP="002B4558">
      <w:pPr>
        <w:rPr>
          <w:rFonts w:ascii="Tahoma" w:hAnsi="Tahoma" w:cs="Tahoma"/>
          <w:bCs/>
        </w:rPr>
      </w:pPr>
      <w:r w:rsidRPr="002B4558">
        <w:rPr>
          <w:rFonts w:ascii="Tahoma" w:hAnsi="Tahoma" w:cs="Tahoma"/>
          <w:bCs/>
        </w:rPr>
        <w:t>C – liczba punktów uzyskanych w kryterium „</w:t>
      </w:r>
      <w:r w:rsidRPr="002B4558">
        <w:rPr>
          <w:rFonts w:ascii="Tahoma" w:hAnsi="Tahoma" w:cs="Tahoma"/>
        </w:rPr>
        <w:t>cena za 1 Mg odebranych i zagospodarowanych odpadów komunalnych</w:t>
      </w:r>
      <w:r w:rsidRPr="002B4558">
        <w:rPr>
          <w:rFonts w:ascii="Tahoma" w:hAnsi="Tahoma" w:cs="Tahoma"/>
          <w:bCs/>
        </w:rPr>
        <w:t>”,</w:t>
      </w:r>
    </w:p>
    <w:p w:rsidR="002B4558" w:rsidRDefault="002B4558" w:rsidP="002B4558">
      <w:pPr>
        <w:rPr>
          <w:rFonts w:ascii="Tahoma" w:hAnsi="Tahoma" w:cs="Tahoma"/>
          <w:bCs/>
        </w:rPr>
      </w:pPr>
      <w:r w:rsidRPr="002B4558">
        <w:rPr>
          <w:rFonts w:ascii="Tahoma" w:hAnsi="Tahoma" w:cs="Tahoma"/>
          <w:bCs/>
        </w:rPr>
        <w:t>G – liczba punktów uzyskanych w kryterium „częstotliwość odbioru mebli, odpadów wielkogabarytowych oraz zużytego sprzętu elektrycznego i elektronicznego z nieruchomości na których znajdują się domki letniskowe, lub które są wykorzystywane na cele rekreacyjno-wypoczynkowe</w:t>
      </w:r>
    </w:p>
    <w:p w:rsidR="002B4558" w:rsidRDefault="002B4558" w:rsidP="002B4558">
      <w:pPr>
        <w:rPr>
          <w:rFonts w:ascii="Tahoma" w:hAnsi="Tahoma" w:cs="Tahoma"/>
          <w:bCs/>
        </w:rPr>
      </w:pPr>
    </w:p>
    <w:p w:rsidR="002B4558" w:rsidRPr="002B4558" w:rsidRDefault="002B4558" w:rsidP="002B4558">
      <w:pPr>
        <w:rPr>
          <w:rFonts w:ascii="Tahoma" w:hAnsi="Tahoma" w:cs="Tahoma"/>
          <w:bCs/>
          <w:u w:val="single"/>
        </w:rPr>
      </w:pPr>
      <w:r>
        <w:rPr>
          <w:rFonts w:ascii="Tahoma" w:hAnsi="Tahoma" w:cs="Tahoma"/>
          <w:bCs/>
          <w:u w:val="single"/>
        </w:rPr>
        <w:t>Zapis po zmianie</w:t>
      </w:r>
      <w:r w:rsidRPr="002B4558">
        <w:rPr>
          <w:rFonts w:ascii="Tahoma" w:hAnsi="Tahoma" w:cs="Tahoma"/>
          <w:bCs/>
          <w:u w:val="single"/>
        </w:rPr>
        <w:t>:</w:t>
      </w:r>
    </w:p>
    <w:p w:rsidR="002B4558" w:rsidRPr="002B4558" w:rsidRDefault="002B4558" w:rsidP="002B4558">
      <w:pPr>
        <w:rPr>
          <w:rFonts w:ascii="Tahoma" w:hAnsi="Tahoma" w:cs="Tahoma"/>
          <w:bCs/>
        </w:rPr>
      </w:pPr>
    </w:p>
    <w:p w:rsidR="002B4558" w:rsidRPr="002B4558" w:rsidRDefault="002B4558" w:rsidP="002B4558">
      <w:pPr>
        <w:rPr>
          <w:rFonts w:ascii="Tahoma" w:hAnsi="Tahoma" w:cs="Tahoma"/>
          <w:b/>
          <w:bCs/>
        </w:rPr>
      </w:pPr>
      <w:r w:rsidRPr="002B4558">
        <w:rPr>
          <w:rFonts w:ascii="Tahoma" w:hAnsi="Tahoma" w:cs="Tahoma"/>
          <w:b/>
          <w:bCs/>
        </w:rPr>
        <w:t>XV. OPIS  KRYTERIÓW I SPOSOBU OCENY OFERT</w:t>
      </w:r>
    </w:p>
    <w:p w:rsidR="002B4558" w:rsidRPr="002B4558" w:rsidRDefault="002B4558" w:rsidP="002B4558">
      <w:pPr>
        <w:rPr>
          <w:rFonts w:ascii="Tahoma" w:hAnsi="Tahoma" w:cs="Tahoma"/>
          <w:bCs/>
        </w:rPr>
      </w:pPr>
    </w:p>
    <w:p w:rsidR="002B4558" w:rsidRPr="002B4558" w:rsidRDefault="002B4558" w:rsidP="002B4558">
      <w:pPr>
        <w:rPr>
          <w:rFonts w:ascii="Tahoma" w:hAnsi="Tahoma" w:cs="Tahoma"/>
          <w:bCs/>
        </w:rPr>
      </w:pPr>
      <w:r w:rsidRPr="002B4558">
        <w:rPr>
          <w:rFonts w:ascii="Tahoma" w:hAnsi="Tahoma" w:cs="Tahoma"/>
          <w:bCs/>
        </w:rPr>
        <w:t>3.2 Dla części III:</w:t>
      </w:r>
    </w:p>
    <w:p w:rsidR="002B4558" w:rsidRPr="002B4558" w:rsidRDefault="002B4558" w:rsidP="002B4558">
      <w:pPr>
        <w:rPr>
          <w:rFonts w:ascii="Tahoma" w:hAnsi="Tahoma" w:cs="Tahoma"/>
          <w:b/>
          <w:bCs/>
        </w:rPr>
      </w:pPr>
    </w:p>
    <w:p w:rsidR="002B4558" w:rsidRPr="002B4558" w:rsidRDefault="002B4558" w:rsidP="002B4558">
      <w:pPr>
        <w:rPr>
          <w:rFonts w:ascii="Tahoma" w:hAnsi="Tahoma" w:cs="Tahoma"/>
          <w:b/>
          <w:bCs/>
        </w:rPr>
      </w:pPr>
      <w:proofErr w:type="spellStart"/>
      <w:r w:rsidRPr="002B4558">
        <w:rPr>
          <w:rFonts w:ascii="Tahoma" w:hAnsi="Tahoma" w:cs="Tahoma"/>
          <w:b/>
          <w:bCs/>
          <w:highlight w:val="yellow"/>
        </w:rPr>
        <w:t>Lp</w:t>
      </w:r>
      <w:proofErr w:type="spellEnd"/>
      <w:r w:rsidRPr="002B4558">
        <w:rPr>
          <w:rFonts w:ascii="Tahoma" w:hAnsi="Tahoma" w:cs="Tahoma"/>
          <w:b/>
          <w:bCs/>
          <w:highlight w:val="yellow"/>
        </w:rPr>
        <w:t xml:space="preserve"> = C +G</w:t>
      </w:r>
    </w:p>
    <w:p w:rsidR="002B4558" w:rsidRPr="002B4558" w:rsidRDefault="002B4558" w:rsidP="002B4558">
      <w:pPr>
        <w:rPr>
          <w:rFonts w:ascii="Tahoma" w:hAnsi="Tahoma" w:cs="Tahoma"/>
          <w:bCs/>
        </w:rPr>
      </w:pPr>
      <w:r w:rsidRPr="002B4558">
        <w:rPr>
          <w:rFonts w:ascii="Tahoma" w:hAnsi="Tahoma" w:cs="Tahoma"/>
          <w:bCs/>
        </w:rPr>
        <w:t>gdzie:</w:t>
      </w:r>
    </w:p>
    <w:p w:rsidR="002B4558" w:rsidRPr="002B4558" w:rsidRDefault="002B4558" w:rsidP="002B4558">
      <w:pPr>
        <w:rPr>
          <w:rFonts w:ascii="Tahoma" w:hAnsi="Tahoma" w:cs="Tahoma"/>
          <w:bCs/>
        </w:rPr>
      </w:pPr>
      <w:proofErr w:type="spellStart"/>
      <w:r w:rsidRPr="002B4558">
        <w:rPr>
          <w:rFonts w:ascii="Tahoma" w:hAnsi="Tahoma" w:cs="Tahoma"/>
          <w:bCs/>
        </w:rPr>
        <w:t>Lp</w:t>
      </w:r>
      <w:proofErr w:type="spellEnd"/>
      <w:r w:rsidRPr="002B4558">
        <w:rPr>
          <w:rFonts w:ascii="Tahoma" w:hAnsi="Tahoma" w:cs="Tahoma"/>
          <w:bCs/>
        </w:rPr>
        <w:t xml:space="preserve"> – liczba punktów uzyskanych przez ofertę,</w:t>
      </w:r>
    </w:p>
    <w:p w:rsidR="002B4558" w:rsidRPr="002B4558" w:rsidRDefault="002B4558" w:rsidP="002B4558">
      <w:pPr>
        <w:rPr>
          <w:rFonts w:ascii="Tahoma" w:hAnsi="Tahoma" w:cs="Tahoma"/>
          <w:bCs/>
        </w:rPr>
      </w:pPr>
      <w:r w:rsidRPr="002B4558">
        <w:rPr>
          <w:rFonts w:ascii="Tahoma" w:hAnsi="Tahoma" w:cs="Tahoma"/>
          <w:bCs/>
        </w:rPr>
        <w:t>C – liczba punktów uzyskanych w kryterium „cena za 1 Mg odebranych i zagospodarowanych odpadów komunalnych”,</w:t>
      </w:r>
    </w:p>
    <w:p w:rsidR="002B4558" w:rsidRDefault="002B4558" w:rsidP="002B4558">
      <w:pPr>
        <w:rPr>
          <w:rFonts w:ascii="Tahoma" w:hAnsi="Tahoma" w:cs="Tahoma"/>
          <w:bCs/>
        </w:rPr>
      </w:pPr>
      <w:r w:rsidRPr="002B4558">
        <w:rPr>
          <w:rFonts w:ascii="Tahoma" w:hAnsi="Tahoma" w:cs="Tahoma"/>
          <w:bCs/>
        </w:rPr>
        <w:t>G – liczba punktów uzyskanych w kryterium „częstotliwość odbioru mebli, odpadów wielkogabarytowych oraz zużytego sprzętu elektrycznego i elektronicznego z nieruchomości na których znajdują się domki letniskowe, lub które są wykorzystywane na cele rekreacyjno-wypoczynkowe</w:t>
      </w:r>
    </w:p>
    <w:p w:rsidR="00283CC9" w:rsidRDefault="00283CC9" w:rsidP="002B4558">
      <w:pPr>
        <w:rPr>
          <w:rFonts w:ascii="Tahoma" w:hAnsi="Tahoma" w:cs="Tahoma"/>
          <w:bCs/>
        </w:rPr>
      </w:pPr>
    </w:p>
    <w:p w:rsidR="00283CC9" w:rsidRPr="00283CC9" w:rsidRDefault="00283CC9" w:rsidP="00283CC9">
      <w:pPr>
        <w:rPr>
          <w:rFonts w:ascii="Tahoma" w:hAnsi="Tahoma" w:cs="Tahoma"/>
          <w:bCs/>
          <w:u w:val="single"/>
        </w:rPr>
      </w:pPr>
      <w:r w:rsidRPr="00283CC9">
        <w:rPr>
          <w:rFonts w:ascii="Tahoma" w:hAnsi="Tahoma" w:cs="Tahoma"/>
          <w:bCs/>
          <w:u w:val="single"/>
        </w:rPr>
        <w:t>Zapis przed zmianą:</w:t>
      </w:r>
    </w:p>
    <w:p w:rsidR="00283CC9" w:rsidRDefault="00283CC9" w:rsidP="002B4558">
      <w:pPr>
        <w:rPr>
          <w:rFonts w:ascii="Tahoma" w:hAnsi="Tahoma" w:cs="Tahoma"/>
          <w:bCs/>
        </w:rPr>
      </w:pPr>
    </w:p>
    <w:p w:rsidR="00283CC9" w:rsidRPr="00283CC9" w:rsidRDefault="00283CC9" w:rsidP="00283CC9">
      <w:pPr>
        <w:rPr>
          <w:rFonts w:ascii="Tahoma" w:hAnsi="Tahoma" w:cs="Tahoma"/>
          <w:b/>
          <w:bCs/>
        </w:rPr>
      </w:pPr>
      <w:r w:rsidRPr="00283CC9">
        <w:rPr>
          <w:rFonts w:ascii="Tahoma" w:hAnsi="Tahoma" w:cs="Tahoma"/>
          <w:b/>
          <w:bCs/>
        </w:rPr>
        <w:t>XVII. WYMAGANIA DOTYCZĄCE ZABEZPIECZENIA NALEŻYTEGO WYKONANIA UMOWY</w:t>
      </w:r>
    </w:p>
    <w:p w:rsidR="00283CC9" w:rsidRPr="00283CC9" w:rsidRDefault="00283CC9" w:rsidP="00283CC9">
      <w:pPr>
        <w:rPr>
          <w:rFonts w:ascii="Tahoma" w:hAnsi="Tahoma" w:cs="Tahoma"/>
          <w:b/>
          <w:bCs/>
        </w:rPr>
      </w:pPr>
    </w:p>
    <w:p w:rsidR="00283CC9" w:rsidRPr="00283CC9" w:rsidRDefault="00283CC9" w:rsidP="00283CC9">
      <w:pPr>
        <w:rPr>
          <w:rFonts w:ascii="Tahoma" w:hAnsi="Tahoma" w:cs="Tahoma"/>
          <w:bCs/>
        </w:rPr>
      </w:pPr>
      <w:r w:rsidRPr="00283CC9">
        <w:rPr>
          <w:rFonts w:ascii="Tahoma" w:hAnsi="Tahoma" w:cs="Tahoma"/>
          <w:bCs/>
        </w:rPr>
        <w:t xml:space="preserve">Zamawiający nie wymaga wniesienia zabezpieczenia należytego wykonania umowy. </w:t>
      </w:r>
    </w:p>
    <w:p w:rsidR="00283CC9" w:rsidRDefault="00283CC9" w:rsidP="002B4558">
      <w:pPr>
        <w:rPr>
          <w:rFonts w:ascii="Tahoma" w:hAnsi="Tahoma" w:cs="Tahoma"/>
          <w:bCs/>
        </w:rPr>
      </w:pPr>
    </w:p>
    <w:p w:rsidR="00283CC9" w:rsidRPr="00283CC9" w:rsidRDefault="00283CC9" w:rsidP="00283CC9">
      <w:pPr>
        <w:rPr>
          <w:rFonts w:ascii="Tahoma" w:hAnsi="Tahoma" w:cs="Tahoma"/>
          <w:bCs/>
          <w:u w:val="single"/>
        </w:rPr>
      </w:pPr>
      <w:r w:rsidRPr="00283CC9">
        <w:rPr>
          <w:rFonts w:ascii="Tahoma" w:hAnsi="Tahoma" w:cs="Tahoma"/>
          <w:bCs/>
          <w:u w:val="single"/>
        </w:rPr>
        <w:t>Zapis po zmianie:</w:t>
      </w:r>
    </w:p>
    <w:p w:rsidR="00283CC9" w:rsidRDefault="00283CC9" w:rsidP="002B4558">
      <w:pPr>
        <w:rPr>
          <w:rFonts w:ascii="Tahoma" w:hAnsi="Tahoma" w:cs="Tahoma"/>
          <w:bCs/>
        </w:rPr>
      </w:pPr>
    </w:p>
    <w:p w:rsidR="00283CC9" w:rsidRPr="00283CC9" w:rsidRDefault="00283CC9" w:rsidP="00283CC9">
      <w:pPr>
        <w:rPr>
          <w:rFonts w:ascii="Tahoma" w:hAnsi="Tahoma" w:cs="Tahoma"/>
          <w:b/>
          <w:bCs/>
        </w:rPr>
      </w:pPr>
      <w:bookmarkStart w:id="4" w:name="_Toc269363855"/>
      <w:r w:rsidRPr="00283CC9">
        <w:rPr>
          <w:rFonts w:ascii="Tahoma" w:hAnsi="Tahoma" w:cs="Tahoma"/>
          <w:b/>
          <w:bCs/>
        </w:rPr>
        <w:t>XVII. WYMAGANIA DOTYCZĄCE ZABEZPIECZENIA NALEŻYTEGO WYKONANIA UMOWY</w:t>
      </w:r>
      <w:bookmarkEnd w:id="4"/>
    </w:p>
    <w:p w:rsidR="00283CC9" w:rsidRPr="00283CC9" w:rsidRDefault="00283CC9" w:rsidP="00283CC9">
      <w:pPr>
        <w:rPr>
          <w:rFonts w:ascii="Tahoma" w:hAnsi="Tahoma" w:cs="Tahoma"/>
          <w:b/>
          <w:bCs/>
        </w:rPr>
      </w:pPr>
    </w:p>
    <w:p w:rsidR="00283CC9" w:rsidRPr="00283CC9" w:rsidRDefault="00283CC9" w:rsidP="00283CC9">
      <w:pPr>
        <w:numPr>
          <w:ilvl w:val="0"/>
          <w:numId w:val="22"/>
        </w:numPr>
        <w:rPr>
          <w:rFonts w:ascii="Tahoma" w:hAnsi="Tahoma" w:cs="Tahoma"/>
          <w:bCs/>
          <w:highlight w:val="yellow"/>
        </w:rPr>
      </w:pPr>
      <w:r w:rsidRPr="00283CC9">
        <w:rPr>
          <w:rFonts w:ascii="Tahoma" w:hAnsi="Tahoma" w:cs="Tahoma"/>
          <w:bCs/>
          <w:highlight w:val="yellow"/>
        </w:rPr>
        <w:t>Zamawiający wymaga wniesienia zabezpieczenia należytego wykonania umowy.</w:t>
      </w:r>
    </w:p>
    <w:p w:rsidR="00283CC9" w:rsidRPr="00283CC9" w:rsidRDefault="00283CC9" w:rsidP="00283CC9">
      <w:pPr>
        <w:numPr>
          <w:ilvl w:val="0"/>
          <w:numId w:val="22"/>
        </w:numPr>
        <w:rPr>
          <w:rFonts w:ascii="Tahoma" w:hAnsi="Tahoma" w:cs="Tahoma"/>
          <w:bCs/>
          <w:highlight w:val="yellow"/>
        </w:rPr>
      </w:pPr>
      <w:r w:rsidRPr="00283CC9">
        <w:rPr>
          <w:rFonts w:ascii="Tahoma" w:hAnsi="Tahoma" w:cs="Tahoma"/>
          <w:bCs/>
          <w:highlight w:val="yellow"/>
        </w:rPr>
        <w:lastRenderedPageBreak/>
        <w:t xml:space="preserve">Od Wykonawcy, którego oferta zostanie uznana jako najkorzystniejsza wymagane będzie wniesienie zabezpieczenia należytego wykonania umowy </w:t>
      </w:r>
      <w:r w:rsidRPr="00283CC9">
        <w:rPr>
          <w:rFonts w:ascii="Tahoma" w:hAnsi="Tahoma" w:cs="Tahoma"/>
          <w:b/>
          <w:bCs/>
          <w:highlight w:val="yellow"/>
        </w:rPr>
        <w:t>w wysokości 3% ceny całkowitej brutto</w:t>
      </w:r>
      <w:r w:rsidRPr="00283CC9">
        <w:rPr>
          <w:rFonts w:ascii="Tahoma" w:hAnsi="Tahoma" w:cs="Tahoma"/>
          <w:bCs/>
          <w:highlight w:val="yellow"/>
        </w:rPr>
        <w:t xml:space="preserve"> podanej w ofercie.</w:t>
      </w:r>
    </w:p>
    <w:p w:rsidR="00283CC9" w:rsidRPr="00283CC9" w:rsidRDefault="00283CC9" w:rsidP="00283CC9">
      <w:pPr>
        <w:numPr>
          <w:ilvl w:val="0"/>
          <w:numId w:val="22"/>
        </w:numPr>
        <w:rPr>
          <w:rFonts w:ascii="Tahoma" w:hAnsi="Tahoma" w:cs="Tahoma"/>
          <w:bCs/>
          <w:highlight w:val="yellow"/>
        </w:rPr>
      </w:pPr>
      <w:r w:rsidRPr="00283CC9">
        <w:rPr>
          <w:rFonts w:ascii="Tahoma" w:hAnsi="Tahoma" w:cs="Tahoma"/>
          <w:bCs/>
          <w:highlight w:val="yellow"/>
        </w:rPr>
        <w:t>Zabezpieczenie należytego wykonania umowy może być wniesione według wyboru  Wykonawcy w jednej lub w kilku następujących formach</w:t>
      </w:r>
    </w:p>
    <w:p w:rsidR="00283CC9" w:rsidRPr="00283CC9" w:rsidRDefault="00283CC9" w:rsidP="00283CC9">
      <w:pPr>
        <w:numPr>
          <w:ilvl w:val="1"/>
          <w:numId w:val="23"/>
        </w:numPr>
        <w:rPr>
          <w:rFonts w:ascii="Tahoma" w:hAnsi="Tahoma" w:cs="Tahoma"/>
          <w:bCs/>
          <w:highlight w:val="yellow"/>
        </w:rPr>
      </w:pPr>
      <w:r w:rsidRPr="00283CC9">
        <w:rPr>
          <w:rFonts w:ascii="Tahoma" w:hAnsi="Tahoma" w:cs="Tahoma"/>
          <w:bCs/>
          <w:highlight w:val="yellow"/>
        </w:rPr>
        <w:t>pieniądzu,</w:t>
      </w:r>
    </w:p>
    <w:p w:rsidR="00283CC9" w:rsidRPr="00283CC9" w:rsidRDefault="00283CC9" w:rsidP="00283CC9">
      <w:pPr>
        <w:numPr>
          <w:ilvl w:val="1"/>
          <w:numId w:val="23"/>
        </w:numPr>
        <w:rPr>
          <w:rFonts w:ascii="Tahoma" w:hAnsi="Tahoma" w:cs="Tahoma"/>
          <w:bCs/>
          <w:highlight w:val="yellow"/>
        </w:rPr>
      </w:pPr>
      <w:r w:rsidRPr="00283CC9">
        <w:rPr>
          <w:rFonts w:ascii="Tahoma" w:hAnsi="Tahoma" w:cs="Tahoma"/>
          <w:bCs/>
          <w:highlight w:val="yellow"/>
        </w:rPr>
        <w:t>poręczeniach bankowych lub poręczeniach spółdzielczej kasy oszczędnościowo-kredytowej z tym, że zobowiązanie kasy jest zawsze zobowiązaniem pieniężnym ,</w:t>
      </w:r>
    </w:p>
    <w:p w:rsidR="00283CC9" w:rsidRPr="00283CC9" w:rsidRDefault="00283CC9" w:rsidP="00283CC9">
      <w:pPr>
        <w:numPr>
          <w:ilvl w:val="1"/>
          <w:numId w:val="23"/>
        </w:numPr>
        <w:rPr>
          <w:rFonts w:ascii="Tahoma" w:hAnsi="Tahoma" w:cs="Tahoma"/>
          <w:bCs/>
          <w:highlight w:val="yellow"/>
        </w:rPr>
      </w:pPr>
      <w:r w:rsidRPr="00283CC9">
        <w:rPr>
          <w:rFonts w:ascii="Tahoma" w:hAnsi="Tahoma" w:cs="Tahoma"/>
          <w:bCs/>
          <w:highlight w:val="yellow"/>
        </w:rPr>
        <w:t>gwarancjach bankowych,</w:t>
      </w:r>
    </w:p>
    <w:p w:rsidR="00283CC9" w:rsidRPr="00283CC9" w:rsidRDefault="00283CC9" w:rsidP="00283CC9">
      <w:pPr>
        <w:numPr>
          <w:ilvl w:val="1"/>
          <w:numId w:val="23"/>
        </w:numPr>
        <w:rPr>
          <w:rFonts w:ascii="Tahoma" w:hAnsi="Tahoma" w:cs="Tahoma"/>
          <w:bCs/>
          <w:highlight w:val="yellow"/>
        </w:rPr>
      </w:pPr>
      <w:r w:rsidRPr="00283CC9">
        <w:rPr>
          <w:rFonts w:ascii="Tahoma" w:hAnsi="Tahoma" w:cs="Tahoma"/>
          <w:bCs/>
          <w:highlight w:val="yellow"/>
        </w:rPr>
        <w:t>gwarancjach ubezpieczeniowych,</w:t>
      </w:r>
    </w:p>
    <w:p w:rsidR="00283CC9" w:rsidRPr="00283CC9" w:rsidRDefault="00283CC9" w:rsidP="00283CC9">
      <w:pPr>
        <w:numPr>
          <w:ilvl w:val="1"/>
          <w:numId w:val="23"/>
        </w:numPr>
        <w:rPr>
          <w:rFonts w:ascii="Tahoma" w:hAnsi="Tahoma" w:cs="Tahoma"/>
          <w:bCs/>
          <w:highlight w:val="yellow"/>
        </w:rPr>
      </w:pPr>
      <w:r w:rsidRPr="00283CC9">
        <w:rPr>
          <w:rFonts w:ascii="Tahoma" w:hAnsi="Tahoma" w:cs="Tahoma"/>
          <w:bCs/>
          <w:highlight w:val="yellow"/>
        </w:rPr>
        <w:t>poręczeniach udzielanych przez podmioty, o których mowa w art. 6 b ust. 5 pkt 2 ustawy z dnia 9 listopada 2000 r. o utworzeniu Polskiej Agencji Rozwoju Przedsiębiorczości,</w:t>
      </w:r>
    </w:p>
    <w:p w:rsidR="00283CC9" w:rsidRPr="00283CC9" w:rsidRDefault="00283CC9" w:rsidP="00283CC9">
      <w:pPr>
        <w:numPr>
          <w:ilvl w:val="0"/>
          <w:numId w:val="22"/>
        </w:numPr>
        <w:rPr>
          <w:rFonts w:ascii="Tahoma" w:hAnsi="Tahoma" w:cs="Tahoma"/>
          <w:bCs/>
          <w:highlight w:val="yellow"/>
        </w:rPr>
      </w:pPr>
      <w:r w:rsidRPr="00283CC9">
        <w:rPr>
          <w:rFonts w:ascii="Tahoma" w:hAnsi="Tahoma" w:cs="Tahoma"/>
          <w:bCs/>
          <w:highlight w:val="yellow"/>
        </w:rPr>
        <w:t>Zamawiający nie wyraża zgody na zabezpieczenia:</w:t>
      </w:r>
    </w:p>
    <w:p w:rsidR="00283CC9" w:rsidRPr="00283CC9" w:rsidRDefault="00283CC9" w:rsidP="00283CC9">
      <w:pPr>
        <w:numPr>
          <w:ilvl w:val="1"/>
          <w:numId w:val="24"/>
        </w:numPr>
        <w:rPr>
          <w:rFonts w:ascii="Tahoma" w:hAnsi="Tahoma" w:cs="Tahoma"/>
          <w:bCs/>
          <w:highlight w:val="yellow"/>
        </w:rPr>
      </w:pPr>
      <w:r w:rsidRPr="00283CC9">
        <w:rPr>
          <w:rFonts w:ascii="Tahoma" w:hAnsi="Tahoma" w:cs="Tahoma"/>
          <w:bCs/>
          <w:highlight w:val="yellow"/>
        </w:rPr>
        <w:t>w wekslach z poręczeniem wekslowym banku lub spółdzielczej kasy oszczędnościowo-kredytowej,</w:t>
      </w:r>
    </w:p>
    <w:p w:rsidR="00283CC9" w:rsidRPr="00283CC9" w:rsidRDefault="00283CC9" w:rsidP="00283CC9">
      <w:pPr>
        <w:numPr>
          <w:ilvl w:val="1"/>
          <w:numId w:val="24"/>
        </w:numPr>
        <w:rPr>
          <w:rFonts w:ascii="Tahoma" w:hAnsi="Tahoma" w:cs="Tahoma"/>
          <w:bCs/>
          <w:highlight w:val="yellow"/>
        </w:rPr>
      </w:pPr>
      <w:r w:rsidRPr="00283CC9">
        <w:rPr>
          <w:rFonts w:ascii="Tahoma" w:hAnsi="Tahoma" w:cs="Tahoma"/>
          <w:bCs/>
          <w:highlight w:val="yellow"/>
        </w:rPr>
        <w:t>przez ustanowienie zastawu na papierach wartościowych emitowanych przez Skarb Państwa lub jednostkę samorządu terytorialnego,</w:t>
      </w:r>
    </w:p>
    <w:p w:rsidR="00283CC9" w:rsidRPr="00283CC9" w:rsidRDefault="00283CC9" w:rsidP="00283CC9">
      <w:pPr>
        <w:numPr>
          <w:ilvl w:val="1"/>
          <w:numId w:val="24"/>
        </w:numPr>
        <w:rPr>
          <w:rFonts w:ascii="Tahoma" w:hAnsi="Tahoma" w:cs="Tahoma"/>
          <w:bCs/>
          <w:highlight w:val="yellow"/>
        </w:rPr>
      </w:pPr>
      <w:r w:rsidRPr="00283CC9">
        <w:rPr>
          <w:rFonts w:ascii="Tahoma" w:hAnsi="Tahoma" w:cs="Tahoma"/>
          <w:bCs/>
          <w:highlight w:val="yellow"/>
        </w:rPr>
        <w:t>przez ustanowienie zastawu rejestrowego na zasadach określonych w przepisach o zastawie rejestrowym i rejestrze zastawów.</w:t>
      </w:r>
    </w:p>
    <w:p w:rsidR="00283CC9" w:rsidRPr="00283CC9" w:rsidRDefault="00283CC9" w:rsidP="00283CC9">
      <w:pPr>
        <w:numPr>
          <w:ilvl w:val="0"/>
          <w:numId w:val="22"/>
        </w:numPr>
        <w:rPr>
          <w:rFonts w:ascii="Tahoma" w:hAnsi="Tahoma" w:cs="Tahoma"/>
          <w:bCs/>
          <w:highlight w:val="yellow"/>
        </w:rPr>
      </w:pPr>
      <w:r w:rsidRPr="00283CC9">
        <w:rPr>
          <w:rFonts w:ascii="Tahoma" w:hAnsi="Tahoma" w:cs="Tahoma"/>
          <w:bCs/>
          <w:highlight w:val="yellow"/>
        </w:rPr>
        <w:t>Zabezpieczenie wnoszone w pieniądzu Wykonawca wnosi przelewem na rachunek bankowy zamawiającego nr konta: 37 8780 0007 0000 0231 1000 0009.</w:t>
      </w:r>
    </w:p>
    <w:p w:rsidR="00283CC9" w:rsidRPr="00283CC9" w:rsidRDefault="00283CC9" w:rsidP="00283CC9">
      <w:pPr>
        <w:numPr>
          <w:ilvl w:val="0"/>
          <w:numId w:val="22"/>
        </w:numPr>
        <w:rPr>
          <w:rFonts w:ascii="Tahoma" w:hAnsi="Tahoma" w:cs="Tahoma"/>
          <w:bCs/>
          <w:highlight w:val="yellow"/>
        </w:rPr>
      </w:pPr>
      <w:r w:rsidRPr="00283CC9">
        <w:rPr>
          <w:rFonts w:ascii="Tahoma" w:hAnsi="Tahoma" w:cs="Tahoma"/>
          <w:bCs/>
          <w:highlight w:val="yellow"/>
        </w:rPr>
        <w:t>Zabezpieczenie należytego wykonania umowy winno być wniesione na okres od dnia zawarcia umowy do dnia odbioru i uznania przez Zamawiającego, że umowa była wykonana należycie.</w:t>
      </w:r>
    </w:p>
    <w:p w:rsidR="00283CC9" w:rsidRPr="00283CC9" w:rsidRDefault="00283CC9" w:rsidP="00283CC9">
      <w:pPr>
        <w:numPr>
          <w:ilvl w:val="0"/>
          <w:numId w:val="22"/>
        </w:numPr>
        <w:rPr>
          <w:rFonts w:ascii="Tahoma" w:hAnsi="Tahoma" w:cs="Tahoma"/>
          <w:bCs/>
          <w:highlight w:val="yellow"/>
        </w:rPr>
      </w:pPr>
      <w:r w:rsidRPr="00283CC9">
        <w:rPr>
          <w:rFonts w:ascii="Tahoma" w:hAnsi="Tahoma" w:cs="Tahoma"/>
          <w:bCs/>
          <w:highlight w:val="yellow"/>
        </w:rPr>
        <w:t>Zabezpieczenie służy pokryciu roszczeń z tytułu niewykonania lub nienależytego wykonania umowy.</w:t>
      </w:r>
    </w:p>
    <w:p w:rsidR="00283CC9" w:rsidRPr="00283CC9" w:rsidRDefault="00283CC9" w:rsidP="00283CC9">
      <w:pPr>
        <w:numPr>
          <w:ilvl w:val="0"/>
          <w:numId w:val="22"/>
        </w:numPr>
        <w:rPr>
          <w:rFonts w:ascii="Tahoma" w:hAnsi="Tahoma" w:cs="Tahoma"/>
          <w:bCs/>
          <w:highlight w:val="yellow"/>
        </w:rPr>
      </w:pPr>
      <w:r w:rsidRPr="00283CC9">
        <w:rPr>
          <w:rFonts w:ascii="Tahoma" w:hAnsi="Tahoma" w:cs="Tahoma"/>
          <w:bCs/>
          <w:highlight w:val="yellow"/>
        </w:rPr>
        <w:t>Jeżeli zabezpieczenie wniesiono w pieniądzu, Zamawiający przechowuje je na oprocentowanym rachunku bankowym. Zamawiający zwraca zabezpieczenie wniesione w pien</w:t>
      </w:r>
      <w:r w:rsidR="00616FDD">
        <w:rPr>
          <w:rFonts w:ascii="Tahoma" w:hAnsi="Tahoma" w:cs="Tahoma"/>
          <w:bCs/>
          <w:highlight w:val="yellow"/>
        </w:rPr>
        <w:t xml:space="preserve">iądzu z odsetkami wynikającymi </w:t>
      </w:r>
      <w:r w:rsidRPr="00283CC9">
        <w:rPr>
          <w:rFonts w:ascii="Tahoma" w:hAnsi="Tahoma" w:cs="Tahoma"/>
          <w:bCs/>
          <w:highlight w:val="yellow"/>
        </w:rPr>
        <w:t>z umowy rachunku bankowego, na którym było ono przechowywane, pomniejszone o koszt prowadzenia tego rachunku oraz prowizji bankowej za przelew pieniędzy na rachunek bankowy Wykonawcy.</w:t>
      </w:r>
    </w:p>
    <w:p w:rsidR="00283CC9" w:rsidRPr="00283CC9" w:rsidRDefault="00283CC9" w:rsidP="00283CC9">
      <w:pPr>
        <w:numPr>
          <w:ilvl w:val="0"/>
          <w:numId w:val="22"/>
        </w:numPr>
        <w:rPr>
          <w:rFonts w:ascii="Tahoma" w:hAnsi="Tahoma" w:cs="Tahoma"/>
          <w:bCs/>
          <w:highlight w:val="yellow"/>
        </w:rPr>
      </w:pPr>
      <w:r w:rsidRPr="00283CC9">
        <w:rPr>
          <w:rFonts w:ascii="Tahoma" w:hAnsi="Tahoma" w:cs="Tahoma"/>
          <w:bCs/>
          <w:highlight w:val="yellow"/>
        </w:rPr>
        <w:t>Jeżeli Wykonawca, którego oferta została wybrana uchyla się od zawarcia umowy w sprawie zamówienia publicznego lub nie wniesie zabezpieczenia należytego wykonania umowy, Zamawiający wybierze najkorzystniejszą ofertę spośród pozostałych ofert stosownie do treści art. 94 ust. 3 PZP.</w:t>
      </w:r>
    </w:p>
    <w:p w:rsidR="00283CC9" w:rsidRPr="00283CC9" w:rsidRDefault="00283CC9" w:rsidP="00283CC9">
      <w:pPr>
        <w:numPr>
          <w:ilvl w:val="0"/>
          <w:numId w:val="22"/>
        </w:numPr>
        <w:rPr>
          <w:rFonts w:ascii="Tahoma" w:hAnsi="Tahoma" w:cs="Tahoma"/>
          <w:bCs/>
          <w:highlight w:val="yellow"/>
        </w:rPr>
      </w:pPr>
      <w:r w:rsidRPr="00283CC9">
        <w:rPr>
          <w:rFonts w:ascii="Tahoma" w:hAnsi="Tahoma" w:cs="Tahoma"/>
          <w:bCs/>
          <w:highlight w:val="yellow"/>
        </w:rPr>
        <w:t>W trakcie realizacji umowy Wykonawca może dokonać, z zachowaniem ciągłości zabezpieczenia i bez zmniejszenia jego wysokości, zmiany formy zabezpieczenia na jedną lub kilka form,</w:t>
      </w:r>
      <w:r w:rsidR="00616FDD">
        <w:rPr>
          <w:rFonts w:ascii="Tahoma" w:hAnsi="Tahoma" w:cs="Tahoma"/>
          <w:bCs/>
          <w:highlight w:val="yellow"/>
        </w:rPr>
        <w:t xml:space="preserve"> </w:t>
      </w:r>
      <w:r w:rsidRPr="00283CC9">
        <w:rPr>
          <w:rFonts w:ascii="Tahoma" w:hAnsi="Tahoma" w:cs="Tahoma"/>
          <w:bCs/>
          <w:highlight w:val="yellow"/>
        </w:rPr>
        <w:t xml:space="preserve">o których mowa w pkt. 3 (art. 148 ust. 1 </w:t>
      </w:r>
      <w:proofErr w:type="spellStart"/>
      <w:r w:rsidRPr="00283CC9">
        <w:rPr>
          <w:rFonts w:ascii="Tahoma" w:hAnsi="Tahoma" w:cs="Tahoma"/>
          <w:bCs/>
          <w:highlight w:val="yellow"/>
        </w:rPr>
        <w:t>Pzp</w:t>
      </w:r>
      <w:proofErr w:type="spellEnd"/>
      <w:r w:rsidRPr="00283CC9">
        <w:rPr>
          <w:rFonts w:ascii="Tahoma" w:hAnsi="Tahoma" w:cs="Tahoma"/>
          <w:bCs/>
          <w:highlight w:val="yellow"/>
        </w:rPr>
        <w:t>).</w:t>
      </w:r>
    </w:p>
    <w:p w:rsidR="00283CC9" w:rsidRPr="00283CC9" w:rsidRDefault="00283CC9" w:rsidP="00283CC9">
      <w:pPr>
        <w:numPr>
          <w:ilvl w:val="0"/>
          <w:numId w:val="22"/>
        </w:numPr>
        <w:rPr>
          <w:rFonts w:ascii="Tahoma" w:hAnsi="Tahoma" w:cs="Tahoma"/>
          <w:bCs/>
          <w:highlight w:val="yellow"/>
        </w:rPr>
      </w:pPr>
      <w:r w:rsidRPr="00283CC9">
        <w:rPr>
          <w:rFonts w:ascii="Tahoma" w:hAnsi="Tahoma" w:cs="Tahoma"/>
          <w:bCs/>
          <w:highlight w:val="yellow"/>
        </w:rPr>
        <w:lastRenderedPageBreak/>
        <w:t>Zamawiający zwróci 70% zabezpieczenia w terminie 30 dni od dnia wykonania zamówienia i uznania przez Zamawiającego za należycie wykonane.</w:t>
      </w:r>
    </w:p>
    <w:p w:rsidR="00283CC9" w:rsidRPr="002B4558" w:rsidRDefault="00283CC9" w:rsidP="002B4558">
      <w:pPr>
        <w:rPr>
          <w:rFonts w:ascii="Tahoma" w:hAnsi="Tahoma" w:cs="Tahoma"/>
          <w:bCs/>
        </w:rPr>
      </w:pPr>
    </w:p>
    <w:p w:rsidR="002B4558" w:rsidRPr="006B3B8F" w:rsidRDefault="002B4558" w:rsidP="002B4558">
      <w:pPr>
        <w:rPr>
          <w:rFonts w:ascii="Tahoma" w:hAnsi="Tahoma" w:cs="Tahoma"/>
        </w:rPr>
      </w:pPr>
    </w:p>
    <w:p w:rsidR="006B3B8F" w:rsidRPr="006B3B8F" w:rsidRDefault="006B3B8F" w:rsidP="006B3B8F">
      <w:pPr>
        <w:rPr>
          <w:rFonts w:ascii="Tahoma" w:hAnsi="Tahoma" w:cs="Tahoma"/>
          <w:u w:val="single"/>
        </w:rPr>
      </w:pPr>
    </w:p>
    <w:p w:rsidR="007A3885" w:rsidRPr="00317737" w:rsidRDefault="007A3885" w:rsidP="00317737">
      <w:pPr>
        <w:keepNext/>
        <w:keepLines/>
        <w:spacing w:line="276" w:lineRule="auto"/>
        <w:rPr>
          <w:rFonts w:ascii="Tahoma" w:hAnsi="Tahoma" w:cs="Tahoma"/>
        </w:rPr>
      </w:pPr>
      <w:bookmarkStart w:id="5" w:name="_GoBack"/>
      <w:bookmarkEnd w:id="5"/>
    </w:p>
    <w:p w:rsidR="007A3885" w:rsidRPr="00317737" w:rsidRDefault="007A3885" w:rsidP="00317737">
      <w:pPr>
        <w:keepNext/>
        <w:keepLines/>
        <w:spacing w:line="276" w:lineRule="auto"/>
        <w:rPr>
          <w:rFonts w:ascii="Tahoma" w:hAnsi="Tahoma" w:cs="Tahoma"/>
        </w:rPr>
      </w:pPr>
    </w:p>
    <w:p w:rsidR="00BD589E" w:rsidRDefault="00010038" w:rsidP="00317737">
      <w:pPr>
        <w:widowControl w:val="0"/>
        <w:spacing w:line="276" w:lineRule="auto"/>
        <w:ind w:left="6381" w:firstLine="709"/>
        <w:rPr>
          <w:rFonts w:ascii="Tahoma" w:hAnsi="Tahoma" w:cs="Tahoma"/>
          <w:bCs/>
        </w:rPr>
      </w:pPr>
      <w:r w:rsidRPr="00317737">
        <w:rPr>
          <w:rFonts w:ascii="Tahoma" w:hAnsi="Tahoma" w:cs="Tahoma"/>
          <w:bCs/>
        </w:rPr>
        <w:t>Zamawiający</w:t>
      </w:r>
    </w:p>
    <w:p w:rsidR="00A72CCB" w:rsidRPr="00A72CCB" w:rsidRDefault="00A72CCB" w:rsidP="00A72CCB">
      <w:pPr>
        <w:widowControl w:val="0"/>
        <w:spacing w:line="276" w:lineRule="auto"/>
        <w:ind w:left="6381" w:firstLine="709"/>
        <w:rPr>
          <w:rFonts w:ascii="Tahoma" w:hAnsi="Tahoma" w:cs="Tahoma"/>
          <w:bCs/>
        </w:rPr>
      </w:pPr>
      <w:r w:rsidRPr="00A72CCB">
        <w:rPr>
          <w:rFonts w:ascii="Tahoma" w:hAnsi="Tahoma" w:cs="Tahoma"/>
          <w:bCs/>
        </w:rPr>
        <w:t>Z up. BURMISTRZA</w:t>
      </w:r>
    </w:p>
    <w:p w:rsidR="00A72CCB" w:rsidRPr="00A72CCB" w:rsidRDefault="00A72CCB" w:rsidP="00A72CCB">
      <w:pPr>
        <w:widowControl w:val="0"/>
        <w:spacing w:line="276" w:lineRule="auto"/>
        <w:ind w:left="6381" w:firstLine="709"/>
        <w:rPr>
          <w:rFonts w:ascii="Tahoma" w:hAnsi="Tahoma" w:cs="Tahoma"/>
          <w:bCs/>
        </w:rPr>
      </w:pPr>
      <w:r w:rsidRPr="00A72CCB">
        <w:rPr>
          <w:rFonts w:ascii="Tahoma" w:hAnsi="Tahoma" w:cs="Tahoma"/>
          <w:bCs/>
        </w:rPr>
        <w:t>/-/</w:t>
      </w:r>
    </w:p>
    <w:p w:rsidR="00A72CCB" w:rsidRPr="00A72CCB" w:rsidRDefault="00A72CCB" w:rsidP="00A72CCB">
      <w:pPr>
        <w:widowControl w:val="0"/>
        <w:spacing w:line="276" w:lineRule="auto"/>
        <w:ind w:left="6381" w:firstLine="709"/>
        <w:rPr>
          <w:rFonts w:ascii="Tahoma" w:hAnsi="Tahoma" w:cs="Tahoma"/>
          <w:bCs/>
        </w:rPr>
      </w:pPr>
      <w:r w:rsidRPr="00A72CCB">
        <w:rPr>
          <w:rFonts w:ascii="Tahoma" w:hAnsi="Tahoma" w:cs="Tahoma"/>
          <w:bCs/>
        </w:rPr>
        <w:t>Leszek Filipiak</w:t>
      </w:r>
    </w:p>
    <w:p w:rsidR="009B13CD" w:rsidRPr="00A72CCB" w:rsidRDefault="00A72CCB" w:rsidP="00A72CCB">
      <w:pPr>
        <w:widowControl w:val="0"/>
        <w:spacing w:line="276" w:lineRule="auto"/>
        <w:ind w:left="6381" w:firstLine="709"/>
        <w:rPr>
          <w:rFonts w:ascii="Tahoma" w:hAnsi="Tahoma" w:cs="Tahoma"/>
          <w:bCs/>
        </w:rPr>
      </w:pPr>
      <w:r w:rsidRPr="00A72CCB">
        <w:rPr>
          <w:rFonts w:ascii="Tahoma" w:hAnsi="Tahoma" w:cs="Tahoma"/>
          <w:bCs/>
        </w:rPr>
        <w:t>ZASTĘPCA BURMISTRZA</w:t>
      </w:r>
    </w:p>
    <w:sectPr w:rsidR="009B13CD" w:rsidRPr="00A72CCB" w:rsidSect="009135CB">
      <w:headerReference w:type="default" r:id="rId9"/>
      <w:footerReference w:type="default" r:id="rId10"/>
      <w:headerReference w:type="first" r:id="rId11"/>
      <w:footerReference w:type="first" r:id="rId12"/>
      <w:pgSz w:w="11906" w:h="16838" w:code="9"/>
      <w:pgMar w:top="1440" w:right="1080" w:bottom="1440" w:left="1080"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314" w:rsidRDefault="00381314">
      <w:r>
        <w:separator/>
      </w:r>
    </w:p>
  </w:endnote>
  <w:endnote w:type="continuationSeparator" w:id="0">
    <w:p w:rsidR="00381314" w:rsidRDefault="0038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8F5" w:rsidRDefault="00AA08F5" w:rsidP="00AA08F5">
    <w:pPr>
      <w:pStyle w:val="Nagwek"/>
      <w:jc w:val="center"/>
    </w:pPr>
  </w:p>
  <w:p w:rsidR="00AA08F5" w:rsidRDefault="00AA08F5" w:rsidP="00AA08F5"/>
  <w:p w:rsidR="00AA08F5" w:rsidRPr="008B52A6" w:rsidRDefault="00AA08F5" w:rsidP="00AA08F5">
    <w:pPr>
      <w:pStyle w:val="Stopka"/>
      <w:jc w:val="right"/>
      <w:rPr>
        <w:rFonts w:ascii="Tahoma" w:hAnsi="Tahoma" w:cs="Tahoma"/>
        <w:color w:val="000000"/>
      </w:rPr>
    </w:pPr>
    <w:r>
      <w:rPr>
        <w:noProof/>
      </w:rPr>
      <w:drawing>
        <wp:anchor distT="0" distB="0" distL="114300" distR="114300" simplePos="0" relativeHeight="251666432" behindDoc="1" locked="0" layoutInCell="1" allowOverlap="1" wp14:anchorId="2C3095A5" wp14:editId="5EE99DA0">
          <wp:simplePos x="0" y="0"/>
          <wp:positionH relativeFrom="column">
            <wp:posOffset>-412750</wp:posOffset>
          </wp:positionH>
          <wp:positionV relativeFrom="paragraph">
            <wp:posOffset>57150</wp:posOffset>
          </wp:positionV>
          <wp:extent cx="3476625" cy="673735"/>
          <wp:effectExtent l="0" t="0" r="9525" b="0"/>
          <wp:wrapNone/>
          <wp:docPr id="10" name="Obraz 10" descr="logo_al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aleks"/>
                  <pic:cNvPicPr>
                    <a:picLocks noChangeAspect="1" noChangeArrowheads="1"/>
                  </pic:cNvPicPr>
                </pic:nvPicPr>
                <pic:blipFill>
                  <a:blip r:embed="rId1">
                    <a:extLst>
                      <a:ext uri="{28A0092B-C50C-407E-A947-70E740481C1C}">
                        <a14:useLocalDpi xmlns:a14="http://schemas.microsoft.com/office/drawing/2010/main" val="0"/>
                      </a:ext>
                    </a:extLst>
                  </a:blip>
                  <a:srcRect l="3049" t="13249" r="4201" b="18454"/>
                  <a:stretch>
                    <a:fillRect/>
                  </a:stretch>
                </pic:blipFill>
                <pic:spPr bwMode="auto">
                  <a:xfrm>
                    <a:off x="0" y="0"/>
                    <a:ext cx="347662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350F64A" wp14:editId="140555B1">
              <wp:simplePos x="0" y="0"/>
              <wp:positionH relativeFrom="column">
                <wp:posOffset>-864235</wp:posOffset>
              </wp:positionH>
              <wp:positionV relativeFrom="paragraph">
                <wp:posOffset>-37465</wp:posOffset>
              </wp:positionV>
              <wp:extent cx="7481570" cy="635"/>
              <wp:effectExtent l="0" t="0" r="24130" b="3746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15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D0C7F08" id="_x0000_t32" coordsize="21600,21600" o:spt="32" o:oned="t" path="m,l21600,21600e" filled="f">
              <v:path arrowok="t" fillok="f" o:connecttype="none"/>
              <o:lock v:ext="edit" shapetype="t"/>
            </v:shapetype>
            <v:shape id="Łącznik prosty ze strzałką 5" o:spid="_x0000_s1026" type="#_x0000_t32" style="position:absolute;margin-left:-68.05pt;margin-top:-2.95pt;width:589.1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"/>
          </w:pict>
        </mc:Fallback>
      </mc:AlternateContent>
    </w:r>
    <w:r w:rsidRPr="00054073">
      <w:rPr>
        <w:rFonts w:ascii="Tahoma" w:hAnsi="Tahoma" w:cs="Tahoma"/>
        <w:noProof/>
        <w:color w:val="000000"/>
        <w:sz w:val="22"/>
      </w:rPr>
      <w:t>W</w:t>
    </w:r>
    <w:r w:rsidRPr="008B52A6">
      <w:rPr>
        <w:rFonts w:ascii="Tahoma" w:hAnsi="Tahoma" w:cs="Tahoma"/>
        <w:noProof/>
        <w:color w:val="000000"/>
      </w:rPr>
      <w:t>ydział Zamówień Publicznych</w:t>
    </w:r>
  </w:p>
  <w:p w:rsidR="00AA08F5" w:rsidRPr="008B52A6" w:rsidRDefault="00AA08F5" w:rsidP="00AA08F5">
    <w:pPr>
      <w:pStyle w:val="Stopka"/>
      <w:jc w:val="right"/>
      <w:rPr>
        <w:rFonts w:ascii="Tahoma" w:hAnsi="Tahoma" w:cs="Tahoma"/>
        <w:color w:val="000000"/>
      </w:rPr>
    </w:pPr>
    <w:r w:rsidRPr="008B52A6">
      <w:rPr>
        <w:rFonts w:ascii="Tahoma" w:hAnsi="Tahoma" w:cs="Tahoma"/>
        <w:color w:val="000000"/>
      </w:rPr>
      <w:t>Plac Kościuszki 2</w:t>
    </w:r>
  </w:p>
  <w:p w:rsidR="00AA08F5" w:rsidRPr="008B52A6" w:rsidRDefault="00AA08F5" w:rsidP="00AA08F5">
    <w:pPr>
      <w:pStyle w:val="Stopka"/>
      <w:jc w:val="right"/>
      <w:rPr>
        <w:rFonts w:ascii="Tahoma" w:hAnsi="Tahoma" w:cs="Tahoma"/>
        <w:color w:val="000000"/>
      </w:rPr>
    </w:pPr>
    <w:r w:rsidRPr="008B52A6">
      <w:rPr>
        <w:rFonts w:ascii="Tahoma" w:hAnsi="Tahoma" w:cs="Tahoma"/>
        <w:color w:val="000000"/>
      </w:rPr>
      <w:t>95-070 Aleksandrów Łódzki</w:t>
    </w:r>
  </w:p>
  <w:p w:rsidR="00936754" w:rsidRPr="008B52A6" w:rsidRDefault="00AA08F5" w:rsidP="00AA08F5">
    <w:pPr>
      <w:pStyle w:val="Stopka"/>
      <w:jc w:val="right"/>
      <w:rPr>
        <w:rFonts w:ascii="Tahoma" w:hAnsi="Tahoma" w:cs="Tahoma"/>
        <w:color w:val="000000"/>
      </w:rPr>
    </w:pPr>
    <w:r w:rsidRPr="008B52A6">
      <w:rPr>
        <w:noProof/>
      </w:rPr>
      <mc:AlternateContent>
        <mc:Choice Requires="wps">
          <w:drawing>
            <wp:anchor distT="0" distB="0" distL="114300" distR="114300" simplePos="0" relativeHeight="251665408" behindDoc="0" locked="0" layoutInCell="1" allowOverlap="1" wp14:anchorId="2BB534DA" wp14:editId="61B968F5">
              <wp:simplePos x="0" y="0"/>
              <wp:positionH relativeFrom="column">
                <wp:posOffset>6205855</wp:posOffset>
              </wp:positionH>
              <wp:positionV relativeFrom="paragraph">
                <wp:posOffset>97155</wp:posOffset>
              </wp:positionV>
              <wp:extent cx="323850" cy="28575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8F5" w:rsidRPr="00F508DC" w:rsidRDefault="00AA08F5" w:rsidP="00AA08F5">
                          <w:pPr>
                            <w:rPr>
                              <w:rFonts w:ascii="Tahoma" w:hAnsi="Tahoma" w:cs="Tahoma"/>
                            </w:rPr>
                          </w:pPr>
                          <w:r w:rsidRPr="00F508DC">
                            <w:rPr>
                              <w:rFonts w:ascii="Tahoma" w:hAnsi="Tahoma" w:cs="Tahoma"/>
                            </w:rPr>
                            <w:fldChar w:fldCharType="begin"/>
                          </w:r>
                          <w:r w:rsidRPr="00F508DC">
                            <w:rPr>
                              <w:rFonts w:ascii="Tahoma" w:hAnsi="Tahoma" w:cs="Tahoma"/>
                            </w:rPr>
                            <w:instrText>PAGE   \* MERGEFORMAT</w:instrText>
                          </w:r>
                          <w:r w:rsidRPr="00F508DC">
                            <w:rPr>
                              <w:rFonts w:ascii="Tahoma" w:hAnsi="Tahoma" w:cs="Tahoma"/>
                            </w:rPr>
                            <w:fldChar w:fldCharType="separate"/>
                          </w:r>
                          <w:r w:rsidR="006C2AF6">
                            <w:rPr>
                              <w:rFonts w:ascii="Tahoma" w:hAnsi="Tahoma" w:cs="Tahoma"/>
                              <w:noProof/>
                            </w:rPr>
                            <w:t>16</w:t>
                          </w:r>
                          <w:r w:rsidRPr="00F508DC">
                            <w:rPr>
                              <w:rFonts w:ascii="Tahoma" w:hAnsi="Tahoma" w:cs="Tahom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534DA" id="_x0000_t202" coordsize="21600,21600" o:spt="202" path="m,l,21600r21600,l21600,xe">
              <v:stroke joinstyle="miter"/>
              <v:path gradientshapeok="t" o:connecttype="rect"/>
            </v:shapetype>
            <v:shape id="Pole tekstowe 6" o:spid="_x0000_s1026" type="#_x0000_t202" style="position:absolute;left:0;text-align:left;margin-left:488.65pt;margin-top:7.65pt;width:25.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" stroked="f">
              <v:textbox>
                <w:txbxContent>
                  <w:p w:rsidR="00AA08F5" w:rsidRPr="00F508DC" w:rsidRDefault="00AA08F5" w:rsidP="00AA08F5">
                    <w:pPr>
                      <w:rPr>
                        <w:rFonts w:ascii="Tahoma" w:hAnsi="Tahoma" w:cs="Tahoma"/>
                      </w:rPr>
                    </w:pPr>
                    <w:r w:rsidRPr="00F508DC">
                      <w:rPr>
                        <w:rFonts w:ascii="Tahoma" w:hAnsi="Tahoma" w:cs="Tahoma"/>
                      </w:rPr>
                      <w:fldChar w:fldCharType="begin"/>
                    </w:r>
                    <w:r w:rsidRPr="00F508DC">
                      <w:rPr>
                        <w:rFonts w:ascii="Tahoma" w:hAnsi="Tahoma" w:cs="Tahoma"/>
                      </w:rPr>
                      <w:instrText>PAGE   \* MERGEFORMAT</w:instrText>
                    </w:r>
                    <w:r w:rsidRPr="00F508DC">
                      <w:rPr>
                        <w:rFonts w:ascii="Tahoma" w:hAnsi="Tahoma" w:cs="Tahoma"/>
                      </w:rPr>
                      <w:fldChar w:fldCharType="separate"/>
                    </w:r>
                    <w:r w:rsidR="006C2AF6">
                      <w:rPr>
                        <w:rFonts w:ascii="Tahoma" w:hAnsi="Tahoma" w:cs="Tahoma"/>
                        <w:noProof/>
                      </w:rPr>
                      <w:t>16</w:t>
                    </w:r>
                    <w:r w:rsidRPr="00F508DC">
                      <w:rPr>
                        <w:rFonts w:ascii="Tahoma" w:hAnsi="Tahoma" w:cs="Tahoma"/>
                      </w:rPr>
                      <w:fldChar w:fldCharType="end"/>
                    </w:r>
                  </w:p>
                </w:txbxContent>
              </v:textbox>
            </v:shape>
          </w:pict>
        </mc:Fallback>
      </mc:AlternateContent>
    </w:r>
    <w:r w:rsidRPr="008B52A6">
      <w:rPr>
        <w:rFonts w:ascii="Tahoma" w:hAnsi="Tahoma" w:cs="Tahoma"/>
        <w:color w:val="000000"/>
      </w:rPr>
      <w:t>tel. 42 270 03 335, fax. 42 270 03 313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F8C" w:rsidRPr="008B52A6" w:rsidRDefault="00307F8C" w:rsidP="00307F8C">
    <w:pPr>
      <w:pStyle w:val="Stopka"/>
      <w:jc w:val="right"/>
      <w:rPr>
        <w:rFonts w:ascii="Tahoma" w:hAnsi="Tahoma" w:cs="Tahoma"/>
        <w:color w:val="000000"/>
      </w:rPr>
    </w:pPr>
    <w:r w:rsidRPr="008B52A6">
      <w:rPr>
        <w:noProof/>
      </w:rPr>
      <w:drawing>
        <wp:anchor distT="0" distB="0" distL="114300" distR="114300" simplePos="0" relativeHeight="251662336" behindDoc="1" locked="0" layoutInCell="1" allowOverlap="1">
          <wp:simplePos x="0" y="0"/>
          <wp:positionH relativeFrom="column">
            <wp:posOffset>-412750</wp:posOffset>
          </wp:positionH>
          <wp:positionV relativeFrom="paragraph">
            <wp:posOffset>57150</wp:posOffset>
          </wp:positionV>
          <wp:extent cx="3476625" cy="673735"/>
          <wp:effectExtent l="0" t="0" r="9525" b="0"/>
          <wp:wrapNone/>
          <wp:docPr id="9" name="Obraz 9" descr="logo_al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aleks"/>
                  <pic:cNvPicPr>
                    <a:picLocks noChangeAspect="1" noChangeArrowheads="1"/>
                  </pic:cNvPicPr>
                </pic:nvPicPr>
                <pic:blipFill>
                  <a:blip r:embed="rId1">
                    <a:extLst>
                      <a:ext uri="{28A0092B-C50C-407E-A947-70E740481C1C}">
                        <a14:useLocalDpi xmlns:a14="http://schemas.microsoft.com/office/drawing/2010/main" val="0"/>
                      </a:ext>
                    </a:extLst>
                  </a:blip>
                  <a:srcRect l="3049" t="13249" r="4201" b="18454"/>
                  <a:stretch>
                    <a:fillRect/>
                  </a:stretch>
                </pic:blipFill>
                <pic:spPr bwMode="auto">
                  <a:xfrm>
                    <a:off x="0" y="0"/>
                    <a:ext cx="347662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2A6">
      <w:rPr>
        <w:noProof/>
      </w:rPr>
      <mc:AlternateContent>
        <mc:Choice Requires="wps">
          <w:drawing>
            <wp:anchor distT="0" distB="0" distL="114300" distR="114300" simplePos="0" relativeHeight="251660288" behindDoc="0" locked="0" layoutInCell="1" allowOverlap="1">
              <wp:simplePos x="0" y="0"/>
              <wp:positionH relativeFrom="column">
                <wp:posOffset>-864235</wp:posOffset>
              </wp:positionH>
              <wp:positionV relativeFrom="paragraph">
                <wp:posOffset>-37465</wp:posOffset>
              </wp:positionV>
              <wp:extent cx="7481570" cy="635"/>
              <wp:effectExtent l="0" t="0" r="24130" b="3746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15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7873F0B" id="_x0000_t32" coordsize="21600,21600" o:spt="32" o:oned="t" path="m,l21600,21600e" filled="f">
              <v:path arrowok="t" fillok="f" o:connecttype="none"/>
              <o:lock v:ext="edit" shapetype="t"/>
            </v:shapetype>
            <v:shape id="Łącznik prosty ze strzałką 8" o:spid="_x0000_s1026" type="#_x0000_t32" style="position:absolute;margin-left:-68.05pt;margin-top:-2.95pt;width:589.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"/>
          </w:pict>
        </mc:Fallback>
      </mc:AlternateContent>
    </w:r>
    <w:r w:rsidRPr="008B52A6">
      <w:rPr>
        <w:rFonts w:ascii="Tahoma" w:hAnsi="Tahoma" w:cs="Tahoma"/>
        <w:noProof/>
        <w:color w:val="000000"/>
      </w:rPr>
      <w:t>Wydział Zamówień Publicznych</w:t>
    </w:r>
  </w:p>
  <w:p w:rsidR="00307F8C" w:rsidRPr="008B52A6" w:rsidRDefault="00307F8C" w:rsidP="00307F8C">
    <w:pPr>
      <w:pStyle w:val="Stopka"/>
      <w:jc w:val="right"/>
      <w:rPr>
        <w:rFonts w:ascii="Tahoma" w:hAnsi="Tahoma" w:cs="Tahoma"/>
        <w:color w:val="000000"/>
      </w:rPr>
    </w:pPr>
    <w:r w:rsidRPr="008B52A6">
      <w:rPr>
        <w:rFonts w:ascii="Tahoma" w:hAnsi="Tahoma" w:cs="Tahoma"/>
        <w:color w:val="000000"/>
      </w:rPr>
      <w:t>Plac Kościuszki 2</w:t>
    </w:r>
  </w:p>
  <w:p w:rsidR="00307F8C" w:rsidRPr="008B52A6" w:rsidRDefault="00307F8C" w:rsidP="00307F8C">
    <w:pPr>
      <w:pStyle w:val="Stopka"/>
      <w:jc w:val="right"/>
      <w:rPr>
        <w:rFonts w:ascii="Tahoma" w:hAnsi="Tahoma" w:cs="Tahoma"/>
        <w:color w:val="000000"/>
      </w:rPr>
    </w:pPr>
    <w:r w:rsidRPr="008B52A6">
      <w:rPr>
        <w:rFonts w:ascii="Tahoma" w:hAnsi="Tahoma" w:cs="Tahoma"/>
        <w:color w:val="000000"/>
      </w:rPr>
      <w:t>95-070 Aleksandrów Łódzki</w:t>
    </w:r>
  </w:p>
  <w:p w:rsidR="00307F8C" w:rsidRPr="00AA08F5" w:rsidRDefault="00307F8C" w:rsidP="00AA08F5">
    <w:pPr>
      <w:pStyle w:val="Stopka"/>
      <w:jc w:val="right"/>
      <w:rPr>
        <w:rFonts w:ascii="Tahoma" w:hAnsi="Tahoma" w:cs="Tahoma"/>
        <w:color w:val="000000"/>
        <w:sz w:val="22"/>
      </w:rPr>
    </w:pPr>
    <w:r w:rsidRPr="008B52A6">
      <w:rPr>
        <w:noProof/>
      </w:rPr>
      <mc:AlternateContent>
        <mc:Choice Requires="wps">
          <w:drawing>
            <wp:anchor distT="0" distB="0" distL="114300" distR="114300" simplePos="0" relativeHeight="251661312" behindDoc="0" locked="0" layoutInCell="1" allowOverlap="1">
              <wp:simplePos x="0" y="0"/>
              <wp:positionH relativeFrom="column">
                <wp:posOffset>6205855</wp:posOffset>
              </wp:positionH>
              <wp:positionV relativeFrom="paragraph">
                <wp:posOffset>97155</wp:posOffset>
              </wp:positionV>
              <wp:extent cx="323850" cy="285750"/>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F8C" w:rsidRPr="00F508DC" w:rsidRDefault="00307F8C" w:rsidP="00307F8C">
                          <w:pPr>
                            <w:rPr>
                              <w:rFonts w:ascii="Tahoma" w:hAnsi="Tahoma" w:cs="Tahoma"/>
                            </w:rPr>
                          </w:pPr>
                          <w:r w:rsidRPr="00F508DC">
                            <w:rPr>
                              <w:rFonts w:ascii="Tahoma" w:hAnsi="Tahoma" w:cs="Tahoma"/>
                            </w:rPr>
                            <w:fldChar w:fldCharType="begin"/>
                          </w:r>
                          <w:r w:rsidRPr="00F508DC">
                            <w:rPr>
                              <w:rFonts w:ascii="Tahoma" w:hAnsi="Tahoma" w:cs="Tahoma"/>
                            </w:rPr>
                            <w:instrText>PAGE   \* MERGEFORMAT</w:instrText>
                          </w:r>
                          <w:r w:rsidRPr="00F508DC">
                            <w:rPr>
                              <w:rFonts w:ascii="Tahoma" w:hAnsi="Tahoma" w:cs="Tahoma"/>
                            </w:rPr>
                            <w:fldChar w:fldCharType="separate"/>
                          </w:r>
                          <w:r w:rsidR="006C2AF6">
                            <w:rPr>
                              <w:rFonts w:ascii="Tahoma" w:hAnsi="Tahoma" w:cs="Tahoma"/>
                              <w:noProof/>
                            </w:rPr>
                            <w:t>1</w:t>
                          </w:r>
                          <w:r w:rsidRPr="00F508DC">
                            <w:rPr>
                              <w:rFonts w:ascii="Tahoma" w:hAnsi="Tahoma" w:cs="Tahom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7" type="#_x0000_t202" style="position:absolute;left:0;text-align:left;margin-left:488.65pt;margin-top:7.65pt;width:25.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" stroked="f">
              <v:textbox>
                <w:txbxContent>
                  <w:p w:rsidR="00307F8C" w:rsidRPr="00F508DC" w:rsidRDefault="00307F8C" w:rsidP="00307F8C">
                    <w:pPr>
                      <w:rPr>
                        <w:rFonts w:ascii="Tahoma" w:hAnsi="Tahoma" w:cs="Tahoma"/>
                      </w:rPr>
                    </w:pPr>
                    <w:r w:rsidRPr="00F508DC">
                      <w:rPr>
                        <w:rFonts w:ascii="Tahoma" w:hAnsi="Tahoma" w:cs="Tahoma"/>
                      </w:rPr>
                      <w:fldChar w:fldCharType="begin"/>
                    </w:r>
                    <w:r w:rsidRPr="00F508DC">
                      <w:rPr>
                        <w:rFonts w:ascii="Tahoma" w:hAnsi="Tahoma" w:cs="Tahoma"/>
                      </w:rPr>
                      <w:instrText>PAGE   \* MERGEFORMAT</w:instrText>
                    </w:r>
                    <w:r w:rsidRPr="00F508DC">
                      <w:rPr>
                        <w:rFonts w:ascii="Tahoma" w:hAnsi="Tahoma" w:cs="Tahoma"/>
                      </w:rPr>
                      <w:fldChar w:fldCharType="separate"/>
                    </w:r>
                    <w:r w:rsidR="006C2AF6">
                      <w:rPr>
                        <w:rFonts w:ascii="Tahoma" w:hAnsi="Tahoma" w:cs="Tahoma"/>
                        <w:noProof/>
                      </w:rPr>
                      <w:t>1</w:t>
                    </w:r>
                    <w:r w:rsidRPr="00F508DC">
                      <w:rPr>
                        <w:rFonts w:ascii="Tahoma" w:hAnsi="Tahoma" w:cs="Tahoma"/>
                      </w:rPr>
                      <w:fldChar w:fldCharType="end"/>
                    </w:r>
                  </w:p>
                </w:txbxContent>
              </v:textbox>
            </v:shape>
          </w:pict>
        </mc:Fallback>
      </mc:AlternateContent>
    </w:r>
    <w:r w:rsidRPr="008B52A6">
      <w:rPr>
        <w:rFonts w:ascii="Tahoma" w:hAnsi="Tahoma" w:cs="Tahoma"/>
        <w:color w:val="000000"/>
      </w:rPr>
      <w:t>tel. 42 270 03 335, fax. 42 270 03 313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314" w:rsidRDefault="00381314">
      <w:r>
        <w:separator/>
      </w:r>
    </w:p>
  </w:footnote>
  <w:footnote w:type="continuationSeparator" w:id="0">
    <w:p w:rsidR="00381314" w:rsidRDefault="003813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54" w:rsidRDefault="00AA08F5" w:rsidP="00422EAC">
    <w:pPr>
      <w:pStyle w:val="Nagwek"/>
      <w:pBdr>
        <w:bottom w:val="single" w:sz="4" w:space="1" w:color="auto"/>
      </w:pBdr>
    </w:pPr>
    <w:r w:rsidRPr="00B00C20">
      <w:rPr>
        <w:noProof/>
      </w:rPr>
      <w:drawing>
        <wp:inline distT="0" distB="0" distL="0" distR="0" wp14:anchorId="2D661B7C" wp14:editId="4139254F">
          <wp:extent cx="5753100" cy="1257300"/>
          <wp:effectExtent l="0" t="0" r="0" b="0"/>
          <wp:docPr id="3" name="Obraz 3"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57300"/>
                  </a:xfrm>
                  <a:prstGeom prst="rect">
                    <a:avLst/>
                  </a:prstGeom>
                  <a:noFill/>
                  <a:ln>
                    <a:noFill/>
                  </a:ln>
                </pic:spPr>
              </pic:pic>
            </a:graphicData>
          </a:graphic>
        </wp:inline>
      </w:drawing>
    </w:r>
  </w:p>
  <w:p w:rsidR="00936754" w:rsidRDefault="0093675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54" w:rsidRDefault="00307F8C" w:rsidP="00422EAC">
    <w:pPr>
      <w:pStyle w:val="Nagwek"/>
      <w:pBdr>
        <w:bottom w:val="single" w:sz="4" w:space="1" w:color="auto"/>
      </w:pBdr>
    </w:pPr>
    <w:r w:rsidRPr="00B00C20">
      <w:rPr>
        <w:noProof/>
      </w:rPr>
      <w:drawing>
        <wp:inline distT="0" distB="0" distL="0" distR="0">
          <wp:extent cx="5753100" cy="1257300"/>
          <wp:effectExtent l="0" t="0" r="0" b="0"/>
          <wp:docPr id="1" name="Obraz 1"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CFF"/>
    <w:multiLevelType w:val="singleLevel"/>
    <w:tmpl w:val="2DD46D64"/>
    <w:lvl w:ilvl="0">
      <w:start w:val="1"/>
      <w:numFmt w:val="decimal"/>
      <w:lvlText w:val="%1."/>
      <w:lvlJc w:val="left"/>
      <w:pPr>
        <w:tabs>
          <w:tab w:val="num" w:pos="450"/>
        </w:tabs>
        <w:ind w:left="450" w:hanging="450"/>
      </w:pPr>
      <w:rPr>
        <w:rFonts w:hint="default"/>
      </w:rPr>
    </w:lvl>
  </w:abstractNum>
  <w:abstractNum w:abstractNumId="1" w15:restartNumberingAfterBreak="0">
    <w:nsid w:val="04FE3F72"/>
    <w:multiLevelType w:val="hybridMultilevel"/>
    <w:tmpl w:val="79400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B44B5"/>
    <w:multiLevelType w:val="multilevel"/>
    <w:tmpl w:val="2BE43B0E"/>
    <w:lvl w:ilvl="0">
      <w:start w:val="1"/>
      <w:numFmt w:val="decimal"/>
      <w:lvlText w:val="%1."/>
      <w:lvlJc w:val="left"/>
      <w:pPr>
        <w:ind w:left="360" w:hanging="360"/>
      </w:pPr>
      <w:rPr>
        <w:b/>
      </w:rPr>
    </w:lvl>
    <w:lvl w:ilvl="1">
      <w:start w:val="1"/>
      <w:numFmt w:val="decimal"/>
      <w:lvlText w:val="%1.%2."/>
      <w:lvlJc w:val="left"/>
      <w:pPr>
        <w:ind w:left="792" w:hanging="432"/>
      </w:pPr>
      <w:rPr>
        <w:rFonts w:cs="Tahoma"/>
        <w:b w:val="0"/>
        <w:i w:val="0"/>
        <w:sz w:val="20"/>
      </w:rPr>
    </w:lvl>
    <w:lvl w:ilvl="2">
      <w:start w:val="1"/>
      <w:numFmt w:val="lowerLetter"/>
      <w:lvlText w:val="%3)"/>
      <w:lvlJc w:val="left"/>
      <w:pPr>
        <w:ind w:left="1224" w:hanging="504"/>
      </w:pPr>
      <w:rPr>
        <w:rFonts w:ascii="Tahoma" w:hAnsi="Tahoma"/>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177D6"/>
    <w:multiLevelType w:val="multilevel"/>
    <w:tmpl w:val="0C2177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03A3F1D"/>
    <w:multiLevelType w:val="hybridMultilevel"/>
    <w:tmpl w:val="1AC6884A"/>
    <w:lvl w:ilvl="0" w:tplc="04150011">
      <w:start w:val="1"/>
      <w:numFmt w:val="decimal"/>
      <w:lvlText w:val="%1)"/>
      <w:lvlJc w:val="left"/>
      <w:pPr>
        <w:ind w:left="810" w:hanging="360"/>
      </w:pPr>
    </w:lvl>
    <w:lvl w:ilvl="1" w:tplc="04150019">
      <w:start w:val="1"/>
      <w:numFmt w:val="lowerLetter"/>
      <w:lvlText w:val="%2."/>
      <w:lvlJc w:val="left"/>
      <w:pPr>
        <w:ind w:left="1530" w:hanging="360"/>
      </w:pPr>
    </w:lvl>
    <w:lvl w:ilvl="2" w:tplc="0415001B">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5" w15:restartNumberingAfterBreak="0">
    <w:nsid w:val="117A2683"/>
    <w:multiLevelType w:val="multilevel"/>
    <w:tmpl w:val="117A268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0F76C9F"/>
    <w:multiLevelType w:val="multilevel"/>
    <w:tmpl w:val="61EC06B8"/>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7" w15:restartNumberingAfterBreak="0">
    <w:nsid w:val="2A693576"/>
    <w:multiLevelType w:val="hybridMultilevel"/>
    <w:tmpl w:val="E6D62884"/>
    <w:lvl w:ilvl="0" w:tplc="A672FB74">
      <w:start w:val="1"/>
      <w:numFmt w:val="decimal"/>
      <w:lvlText w:val="%1."/>
      <w:lvlJc w:val="left"/>
      <w:pPr>
        <w:tabs>
          <w:tab w:val="num" w:pos="360"/>
        </w:tabs>
        <w:ind w:left="360" w:hanging="360"/>
      </w:pPr>
      <w:rPr>
        <w:rFonts w:ascii="Tahoma" w:eastAsia="Times New Roman" w:hAnsi="Tahoma" w:cs="Tahoma"/>
      </w:rPr>
    </w:lvl>
    <w:lvl w:ilvl="1" w:tplc="04150011">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8" w15:restartNumberingAfterBreak="0">
    <w:nsid w:val="307F2CED"/>
    <w:multiLevelType w:val="singleLevel"/>
    <w:tmpl w:val="2DD46D64"/>
    <w:lvl w:ilvl="0">
      <w:start w:val="1"/>
      <w:numFmt w:val="decimal"/>
      <w:lvlText w:val="%1."/>
      <w:lvlJc w:val="left"/>
      <w:pPr>
        <w:tabs>
          <w:tab w:val="num" w:pos="450"/>
        </w:tabs>
        <w:ind w:left="450" w:hanging="450"/>
      </w:pPr>
      <w:rPr>
        <w:rFonts w:hint="default"/>
      </w:rPr>
    </w:lvl>
  </w:abstractNum>
  <w:abstractNum w:abstractNumId="9" w15:restartNumberingAfterBreak="0">
    <w:nsid w:val="325223FA"/>
    <w:multiLevelType w:val="multilevel"/>
    <w:tmpl w:val="F30816E4"/>
    <w:lvl w:ilvl="0">
      <w:start w:val="1"/>
      <w:numFmt w:val="decimal"/>
      <w:lvlText w:val="%1."/>
      <w:lvlJc w:val="left"/>
      <w:pPr>
        <w:ind w:left="360" w:hanging="360"/>
      </w:pPr>
      <w:rPr>
        <w:rFonts w:ascii="Tahoma" w:hAnsi="Tahoma"/>
        <w:b w:val="0"/>
        <w:sz w:val="20"/>
      </w:rPr>
    </w:lvl>
    <w:lvl w:ilvl="1">
      <w:start w:val="1"/>
      <w:numFmt w:val="decimal"/>
      <w:lvlText w:val="%1.%2."/>
      <w:lvlJc w:val="left"/>
      <w:pPr>
        <w:ind w:left="792" w:hanging="432"/>
      </w:pPr>
      <w:rPr>
        <w:rFonts w:ascii="Tahoma" w:hAnsi="Tahoma"/>
        <w:b/>
        <w:sz w:val="20"/>
        <w:szCs w:val="20"/>
      </w:rPr>
    </w:lvl>
    <w:lvl w:ilvl="2">
      <w:start w:val="1"/>
      <w:numFmt w:val="decimal"/>
      <w:lvlText w:val="%1.%2.%3."/>
      <w:lvlJc w:val="left"/>
      <w:pPr>
        <w:ind w:left="1224" w:hanging="504"/>
      </w:pPr>
      <w:rPr>
        <w:b w:val="0"/>
        <w:sz w:val="20"/>
      </w:rPr>
    </w:lvl>
    <w:lvl w:ilvl="3">
      <w:start w:val="1"/>
      <w:numFmt w:val="lowerLetter"/>
      <w:lvlText w:val="%4)"/>
      <w:lvlJc w:val="left"/>
      <w:pPr>
        <w:ind w:left="1728" w:hanging="648"/>
      </w:pPr>
      <w:rPr>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C74735"/>
    <w:multiLevelType w:val="hybridMultilevel"/>
    <w:tmpl w:val="6406C022"/>
    <w:lvl w:ilvl="0" w:tplc="554A5DA4">
      <w:start w:val="1"/>
      <w:numFmt w:val="decimal"/>
      <w:lvlText w:val="%1)"/>
      <w:lvlJc w:val="left"/>
      <w:pPr>
        <w:tabs>
          <w:tab w:val="num" w:pos="927"/>
        </w:tabs>
        <w:ind w:left="927" w:hanging="360"/>
      </w:pPr>
      <w:rPr>
        <w:rFonts w:ascii="Tahoma" w:eastAsia="Calibri" w:hAnsi="Tahoma" w:cs="Tahoma"/>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390834C5"/>
    <w:multiLevelType w:val="multilevel"/>
    <w:tmpl w:val="CE6A734C"/>
    <w:lvl w:ilvl="0">
      <w:start w:val="1"/>
      <w:numFmt w:val="decimal"/>
      <w:lvlText w:val="%1."/>
      <w:lvlJc w:val="left"/>
      <w:pPr>
        <w:tabs>
          <w:tab w:val="num" w:pos="450"/>
        </w:tabs>
        <w:ind w:left="450" w:hanging="45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C070F04"/>
    <w:multiLevelType w:val="hybridMultilevel"/>
    <w:tmpl w:val="62F6F7C0"/>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13" w15:restartNumberingAfterBreak="0">
    <w:nsid w:val="46BF3E3B"/>
    <w:multiLevelType w:val="hybridMultilevel"/>
    <w:tmpl w:val="1AC6884A"/>
    <w:lvl w:ilvl="0" w:tplc="04150011">
      <w:start w:val="1"/>
      <w:numFmt w:val="decimal"/>
      <w:lvlText w:val="%1)"/>
      <w:lvlJc w:val="left"/>
      <w:pPr>
        <w:ind w:left="810" w:hanging="360"/>
      </w:pPr>
    </w:lvl>
    <w:lvl w:ilvl="1" w:tplc="04150019">
      <w:start w:val="1"/>
      <w:numFmt w:val="lowerLetter"/>
      <w:lvlText w:val="%2."/>
      <w:lvlJc w:val="left"/>
      <w:pPr>
        <w:ind w:left="1530" w:hanging="360"/>
      </w:pPr>
    </w:lvl>
    <w:lvl w:ilvl="2" w:tplc="0415001B">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4" w15:restartNumberingAfterBreak="0">
    <w:nsid w:val="4C0B09FA"/>
    <w:multiLevelType w:val="multilevel"/>
    <w:tmpl w:val="CE6A734C"/>
    <w:lvl w:ilvl="0">
      <w:start w:val="1"/>
      <w:numFmt w:val="decimal"/>
      <w:lvlText w:val="%1."/>
      <w:lvlJc w:val="left"/>
      <w:pPr>
        <w:tabs>
          <w:tab w:val="num" w:pos="450"/>
        </w:tabs>
        <w:ind w:left="450" w:hanging="45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3896F50"/>
    <w:multiLevelType w:val="multilevel"/>
    <w:tmpl w:val="55727294"/>
    <w:lvl w:ilvl="0">
      <w:start w:val="1"/>
      <w:numFmt w:val="decimal"/>
      <w:lvlText w:val="%1."/>
      <w:lvlJc w:val="left"/>
      <w:pPr>
        <w:ind w:left="360" w:hanging="360"/>
      </w:pPr>
      <w:rPr>
        <w:rFonts w:ascii="Tahoma" w:hAnsi="Tahoma" w:cs="Tahoma"/>
        <w:b w:val="0"/>
        <w:sz w:val="20"/>
        <w:szCs w:val="20"/>
      </w:rPr>
    </w:lvl>
    <w:lvl w:ilvl="1">
      <w:start w:val="1"/>
      <w:numFmt w:val="decimal"/>
      <w:lvlText w:val="%1.%2."/>
      <w:lvlJc w:val="left"/>
      <w:pPr>
        <w:ind w:left="792" w:hanging="432"/>
      </w:pPr>
      <w:rPr>
        <w:rFonts w:ascii="Tahoma" w:hAnsi="Tahoma" w:cs="Tahoma"/>
        <w:b/>
        <w:i w:val="0"/>
        <w:sz w:val="20"/>
      </w:rPr>
    </w:lvl>
    <w:lvl w:ilvl="2">
      <w:start w:val="1"/>
      <w:numFmt w:val="decimal"/>
      <w:lvlText w:val="%1.%2.%3."/>
      <w:lvlJc w:val="left"/>
      <w:pPr>
        <w:ind w:left="1224" w:hanging="504"/>
      </w:pPr>
      <w:rPr>
        <w:rFonts w:ascii="Tahoma" w:hAnsi="Tahom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FD1E51"/>
    <w:multiLevelType w:val="hybridMultilevel"/>
    <w:tmpl w:val="72AA7F66"/>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17" w15:restartNumberingAfterBreak="0">
    <w:nsid w:val="5D1A0856"/>
    <w:multiLevelType w:val="hybridMultilevel"/>
    <w:tmpl w:val="E6D62884"/>
    <w:lvl w:ilvl="0" w:tplc="A672FB74">
      <w:start w:val="1"/>
      <w:numFmt w:val="decimal"/>
      <w:lvlText w:val="%1."/>
      <w:lvlJc w:val="left"/>
      <w:pPr>
        <w:tabs>
          <w:tab w:val="num" w:pos="360"/>
        </w:tabs>
        <w:ind w:left="360" w:hanging="360"/>
      </w:pPr>
      <w:rPr>
        <w:rFonts w:ascii="Tahoma" w:eastAsia="Times New Roman" w:hAnsi="Tahoma" w:cs="Tahoma"/>
      </w:rPr>
    </w:lvl>
    <w:lvl w:ilvl="1" w:tplc="04150011">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8" w15:restartNumberingAfterBreak="0">
    <w:nsid w:val="5FCF4F5A"/>
    <w:multiLevelType w:val="multilevel"/>
    <w:tmpl w:val="F8ACA1F0"/>
    <w:lvl w:ilvl="0">
      <w:start w:val="1"/>
      <w:numFmt w:val="decimal"/>
      <w:lvlText w:val="%1."/>
      <w:lvlJc w:val="left"/>
      <w:pPr>
        <w:ind w:left="360" w:hanging="360"/>
      </w:pPr>
      <w:rPr>
        <w:b w:val="0"/>
        <w:sz w:val="2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12176"/>
    <w:multiLevelType w:val="hybridMultilevel"/>
    <w:tmpl w:val="9AD8CA5E"/>
    <w:lvl w:ilvl="0" w:tplc="04150017">
      <w:start w:val="1"/>
      <w:numFmt w:val="lowerLetter"/>
      <w:lvlText w:val="%1)"/>
      <w:lvlJc w:val="left"/>
      <w:pPr>
        <w:tabs>
          <w:tab w:val="num" w:pos="720"/>
        </w:tabs>
        <w:ind w:left="720" w:hanging="360"/>
      </w:pPr>
    </w:lvl>
    <w:lvl w:ilvl="1" w:tplc="99221944">
      <w:start w:val="1"/>
      <w:numFmt w:val="lowerLetter"/>
      <w:lvlText w:val="%2)"/>
      <w:lvlJc w:val="left"/>
      <w:pPr>
        <w:tabs>
          <w:tab w:val="num" w:pos="357"/>
        </w:tabs>
        <w:ind w:left="357" w:firstLine="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64AD1DDF"/>
    <w:multiLevelType w:val="hybridMultilevel"/>
    <w:tmpl w:val="72AA7F66"/>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21" w15:restartNumberingAfterBreak="0">
    <w:nsid w:val="65B17535"/>
    <w:multiLevelType w:val="multilevel"/>
    <w:tmpl w:val="61EC06B8"/>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2" w15:restartNumberingAfterBreak="0">
    <w:nsid w:val="66702AB3"/>
    <w:multiLevelType w:val="hybridMultilevel"/>
    <w:tmpl w:val="C64AA2AA"/>
    <w:lvl w:ilvl="0" w:tplc="ACF6F07E">
      <w:start w:val="1"/>
      <w:numFmt w:val="decimal"/>
      <w:lvlText w:val="%1."/>
      <w:lvlJc w:val="left"/>
      <w:pPr>
        <w:tabs>
          <w:tab w:val="num" w:pos="450"/>
        </w:tabs>
        <w:ind w:left="45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724EB2"/>
    <w:multiLevelType w:val="hybridMultilevel"/>
    <w:tmpl w:val="DCCE7438"/>
    <w:lvl w:ilvl="0" w:tplc="04150017">
      <w:start w:val="1"/>
      <w:numFmt w:val="lowerLetter"/>
      <w:lvlText w:val="%1)"/>
      <w:lvlJc w:val="left"/>
      <w:pPr>
        <w:ind w:left="720" w:hanging="360"/>
      </w:pPr>
    </w:lvl>
    <w:lvl w:ilvl="1" w:tplc="0F8E172C">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761DE5"/>
    <w:multiLevelType w:val="multilevel"/>
    <w:tmpl w:val="70761DE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1D13373"/>
    <w:multiLevelType w:val="multilevel"/>
    <w:tmpl w:val="F30816E4"/>
    <w:lvl w:ilvl="0">
      <w:start w:val="1"/>
      <w:numFmt w:val="decimal"/>
      <w:lvlText w:val="%1."/>
      <w:lvlJc w:val="left"/>
      <w:pPr>
        <w:ind w:left="360" w:hanging="360"/>
      </w:pPr>
      <w:rPr>
        <w:rFonts w:ascii="Tahoma" w:hAnsi="Tahoma"/>
        <w:b w:val="0"/>
        <w:sz w:val="20"/>
      </w:rPr>
    </w:lvl>
    <w:lvl w:ilvl="1">
      <w:start w:val="1"/>
      <w:numFmt w:val="decimal"/>
      <w:lvlText w:val="%1.%2."/>
      <w:lvlJc w:val="left"/>
      <w:pPr>
        <w:ind w:left="792" w:hanging="432"/>
      </w:pPr>
      <w:rPr>
        <w:rFonts w:ascii="Tahoma" w:hAnsi="Tahoma"/>
        <w:b/>
        <w:sz w:val="20"/>
        <w:szCs w:val="20"/>
      </w:rPr>
    </w:lvl>
    <w:lvl w:ilvl="2">
      <w:start w:val="1"/>
      <w:numFmt w:val="decimal"/>
      <w:lvlText w:val="%1.%2.%3."/>
      <w:lvlJc w:val="left"/>
      <w:pPr>
        <w:ind w:left="1224" w:hanging="504"/>
      </w:pPr>
      <w:rPr>
        <w:b w:val="0"/>
        <w:sz w:val="20"/>
      </w:rPr>
    </w:lvl>
    <w:lvl w:ilvl="3">
      <w:start w:val="1"/>
      <w:numFmt w:val="lowerLetter"/>
      <w:lvlText w:val="%4)"/>
      <w:lvlJc w:val="left"/>
      <w:pPr>
        <w:ind w:left="1728" w:hanging="648"/>
      </w:pPr>
      <w:rPr>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C50BED"/>
    <w:multiLevelType w:val="multilevel"/>
    <w:tmpl w:val="55727294"/>
    <w:lvl w:ilvl="0">
      <w:start w:val="1"/>
      <w:numFmt w:val="decimal"/>
      <w:lvlText w:val="%1."/>
      <w:lvlJc w:val="left"/>
      <w:pPr>
        <w:ind w:left="360" w:hanging="360"/>
      </w:pPr>
      <w:rPr>
        <w:rFonts w:ascii="Tahoma" w:hAnsi="Tahoma" w:cs="Tahoma"/>
        <w:b w:val="0"/>
        <w:sz w:val="20"/>
        <w:szCs w:val="20"/>
      </w:rPr>
    </w:lvl>
    <w:lvl w:ilvl="1">
      <w:start w:val="1"/>
      <w:numFmt w:val="decimal"/>
      <w:lvlText w:val="%1.%2."/>
      <w:lvlJc w:val="left"/>
      <w:pPr>
        <w:ind w:left="792" w:hanging="432"/>
      </w:pPr>
      <w:rPr>
        <w:rFonts w:ascii="Tahoma" w:hAnsi="Tahoma" w:cs="Tahoma"/>
        <w:b/>
        <w:i w:val="0"/>
        <w:sz w:val="20"/>
      </w:rPr>
    </w:lvl>
    <w:lvl w:ilvl="2">
      <w:start w:val="1"/>
      <w:numFmt w:val="decimal"/>
      <w:lvlText w:val="%1.%2.%3."/>
      <w:lvlJc w:val="left"/>
      <w:pPr>
        <w:ind w:left="1224" w:hanging="504"/>
      </w:pPr>
      <w:rPr>
        <w:rFonts w:ascii="Tahoma" w:hAnsi="Tahom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9"/>
  </w:num>
  <w:num w:numId="9">
    <w:abstractNumId w:val="17"/>
  </w:num>
  <w:num w:numId="10">
    <w:abstractNumId w:val="23"/>
  </w:num>
  <w:num w:numId="11">
    <w:abstractNumId w:val="8"/>
  </w:num>
  <w:num w:numId="12">
    <w:abstractNumId w:val="13"/>
  </w:num>
  <w:num w:numId="13">
    <w:abstractNumId w:val="18"/>
  </w:num>
  <w:num w:numId="14">
    <w:abstractNumId w:val="16"/>
  </w:num>
  <w:num w:numId="15">
    <w:abstractNumId w:val="12"/>
  </w:num>
  <w:num w:numId="16">
    <w:abstractNumId w:val="20"/>
  </w:num>
  <w:num w:numId="17">
    <w:abstractNumId w:val="22"/>
  </w:num>
  <w:num w:numId="18">
    <w:abstractNumId w:val="14"/>
  </w:num>
  <w:num w:numId="19">
    <w:abstractNumId w:val="21"/>
  </w:num>
  <w:num w:numId="20">
    <w:abstractNumId w:val="11"/>
  </w:num>
  <w:num w:numId="21">
    <w:abstractNumId w:val="6"/>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
  </w:num>
  <w:num w:numId="27">
    <w:abstractNumId w:val="15"/>
  </w:num>
  <w:num w:numId="28">
    <w:abstractNumId w:val="9"/>
  </w:num>
  <w:num w:numId="2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AD"/>
    <w:rsid w:val="00002139"/>
    <w:rsid w:val="000033BB"/>
    <w:rsid w:val="0000510E"/>
    <w:rsid w:val="000066C2"/>
    <w:rsid w:val="00010038"/>
    <w:rsid w:val="000134CF"/>
    <w:rsid w:val="00016AC0"/>
    <w:rsid w:val="00022267"/>
    <w:rsid w:val="00025FAD"/>
    <w:rsid w:val="000313DC"/>
    <w:rsid w:val="00032369"/>
    <w:rsid w:val="000363A0"/>
    <w:rsid w:val="00041C31"/>
    <w:rsid w:val="00047396"/>
    <w:rsid w:val="0005036B"/>
    <w:rsid w:val="00055CC7"/>
    <w:rsid w:val="000565E9"/>
    <w:rsid w:val="00060D7B"/>
    <w:rsid w:val="00060FAC"/>
    <w:rsid w:val="00065519"/>
    <w:rsid w:val="00067AF4"/>
    <w:rsid w:val="000728D3"/>
    <w:rsid w:val="00073090"/>
    <w:rsid w:val="00076A1F"/>
    <w:rsid w:val="0008218E"/>
    <w:rsid w:val="00082B91"/>
    <w:rsid w:val="00085452"/>
    <w:rsid w:val="00085B77"/>
    <w:rsid w:val="000951E9"/>
    <w:rsid w:val="00095F6A"/>
    <w:rsid w:val="000A132F"/>
    <w:rsid w:val="000A5C0E"/>
    <w:rsid w:val="000A78AC"/>
    <w:rsid w:val="000B2757"/>
    <w:rsid w:val="000C23AB"/>
    <w:rsid w:val="000C4E38"/>
    <w:rsid w:val="000D2BA8"/>
    <w:rsid w:val="000D34EE"/>
    <w:rsid w:val="000E22DF"/>
    <w:rsid w:val="000E28A7"/>
    <w:rsid w:val="000E47D2"/>
    <w:rsid w:val="00101C8D"/>
    <w:rsid w:val="001027FD"/>
    <w:rsid w:val="00103F6D"/>
    <w:rsid w:val="001072DE"/>
    <w:rsid w:val="001202A8"/>
    <w:rsid w:val="00120371"/>
    <w:rsid w:val="00121EE3"/>
    <w:rsid w:val="001362A1"/>
    <w:rsid w:val="00136521"/>
    <w:rsid w:val="00141467"/>
    <w:rsid w:val="0014449F"/>
    <w:rsid w:val="00145E97"/>
    <w:rsid w:val="00151921"/>
    <w:rsid w:val="00153184"/>
    <w:rsid w:val="00166708"/>
    <w:rsid w:val="00167348"/>
    <w:rsid w:val="00170889"/>
    <w:rsid w:val="00173011"/>
    <w:rsid w:val="00173E58"/>
    <w:rsid w:val="00176FC5"/>
    <w:rsid w:val="00181E30"/>
    <w:rsid w:val="00191C4C"/>
    <w:rsid w:val="001A335A"/>
    <w:rsid w:val="001A3785"/>
    <w:rsid w:val="001A3B4E"/>
    <w:rsid w:val="001A781E"/>
    <w:rsid w:val="001B2767"/>
    <w:rsid w:val="001D590F"/>
    <w:rsid w:val="001D5981"/>
    <w:rsid w:val="001D5AA4"/>
    <w:rsid w:val="001E615B"/>
    <w:rsid w:val="001F1576"/>
    <w:rsid w:val="001F4BD5"/>
    <w:rsid w:val="00200353"/>
    <w:rsid w:val="002056E4"/>
    <w:rsid w:val="002109A9"/>
    <w:rsid w:val="002140B1"/>
    <w:rsid w:val="002257BB"/>
    <w:rsid w:val="00227028"/>
    <w:rsid w:val="00231764"/>
    <w:rsid w:val="00231F21"/>
    <w:rsid w:val="00232A14"/>
    <w:rsid w:val="00235A42"/>
    <w:rsid w:val="002434A7"/>
    <w:rsid w:val="00244B57"/>
    <w:rsid w:val="00246B83"/>
    <w:rsid w:val="00250E40"/>
    <w:rsid w:val="00262179"/>
    <w:rsid w:val="002624AD"/>
    <w:rsid w:val="00266AA3"/>
    <w:rsid w:val="00266CF7"/>
    <w:rsid w:val="00266D0C"/>
    <w:rsid w:val="002703AD"/>
    <w:rsid w:val="0027359F"/>
    <w:rsid w:val="00275AEE"/>
    <w:rsid w:val="0028108F"/>
    <w:rsid w:val="00282713"/>
    <w:rsid w:val="00283CC9"/>
    <w:rsid w:val="002842D5"/>
    <w:rsid w:val="00284577"/>
    <w:rsid w:val="00286099"/>
    <w:rsid w:val="00294FB3"/>
    <w:rsid w:val="0029536C"/>
    <w:rsid w:val="002953A2"/>
    <w:rsid w:val="002B06D7"/>
    <w:rsid w:val="002B2B0C"/>
    <w:rsid w:val="002B4558"/>
    <w:rsid w:val="002B518A"/>
    <w:rsid w:val="002B573D"/>
    <w:rsid w:val="002B6829"/>
    <w:rsid w:val="002C191C"/>
    <w:rsid w:val="002C2656"/>
    <w:rsid w:val="002C42C3"/>
    <w:rsid w:val="002D0D06"/>
    <w:rsid w:val="002E64C9"/>
    <w:rsid w:val="002E7A84"/>
    <w:rsid w:val="002F4CBE"/>
    <w:rsid w:val="002F4F21"/>
    <w:rsid w:val="002F5B2F"/>
    <w:rsid w:val="002F7E86"/>
    <w:rsid w:val="00307F8C"/>
    <w:rsid w:val="003134AF"/>
    <w:rsid w:val="00316FDE"/>
    <w:rsid w:val="00317737"/>
    <w:rsid w:val="00325C4D"/>
    <w:rsid w:val="00327F13"/>
    <w:rsid w:val="00331E0E"/>
    <w:rsid w:val="00336348"/>
    <w:rsid w:val="00337985"/>
    <w:rsid w:val="00354EDE"/>
    <w:rsid w:val="003576E2"/>
    <w:rsid w:val="00360CEB"/>
    <w:rsid w:val="00362972"/>
    <w:rsid w:val="0036438F"/>
    <w:rsid w:val="00365DD0"/>
    <w:rsid w:val="00366A57"/>
    <w:rsid w:val="00372ED2"/>
    <w:rsid w:val="00373637"/>
    <w:rsid w:val="003746E5"/>
    <w:rsid w:val="003757EC"/>
    <w:rsid w:val="00377777"/>
    <w:rsid w:val="00381314"/>
    <w:rsid w:val="003864E9"/>
    <w:rsid w:val="00390168"/>
    <w:rsid w:val="00391076"/>
    <w:rsid w:val="00396A9F"/>
    <w:rsid w:val="003A06DB"/>
    <w:rsid w:val="003A231D"/>
    <w:rsid w:val="003A5077"/>
    <w:rsid w:val="003B3BAD"/>
    <w:rsid w:val="003B7FF4"/>
    <w:rsid w:val="003D2AFD"/>
    <w:rsid w:val="003D3576"/>
    <w:rsid w:val="003E2F97"/>
    <w:rsid w:val="003F3606"/>
    <w:rsid w:val="003F693C"/>
    <w:rsid w:val="0040267D"/>
    <w:rsid w:val="00405BD7"/>
    <w:rsid w:val="00411F4A"/>
    <w:rsid w:val="00413516"/>
    <w:rsid w:val="004143D1"/>
    <w:rsid w:val="0042272A"/>
    <w:rsid w:val="00422D96"/>
    <w:rsid w:val="00422EAC"/>
    <w:rsid w:val="0042788F"/>
    <w:rsid w:val="004305BB"/>
    <w:rsid w:val="00431319"/>
    <w:rsid w:val="0044528A"/>
    <w:rsid w:val="00445F9D"/>
    <w:rsid w:val="0045079D"/>
    <w:rsid w:val="0045253A"/>
    <w:rsid w:val="00452ECE"/>
    <w:rsid w:val="004544C3"/>
    <w:rsid w:val="00461F57"/>
    <w:rsid w:val="0046362A"/>
    <w:rsid w:val="004636E4"/>
    <w:rsid w:val="00466F50"/>
    <w:rsid w:val="00471BE7"/>
    <w:rsid w:val="00471E6E"/>
    <w:rsid w:val="0047298E"/>
    <w:rsid w:val="00475C66"/>
    <w:rsid w:val="0048135A"/>
    <w:rsid w:val="00485E7E"/>
    <w:rsid w:val="004B0EA3"/>
    <w:rsid w:val="004B20EC"/>
    <w:rsid w:val="004C589A"/>
    <w:rsid w:val="004C59FD"/>
    <w:rsid w:val="004D2742"/>
    <w:rsid w:val="004D325F"/>
    <w:rsid w:val="004E3A56"/>
    <w:rsid w:val="004E7813"/>
    <w:rsid w:val="005014BB"/>
    <w:rsid w:val="00502B9F"/>
    <w:rsid w:val="005037A3"/>
    <w:rsid w:val="00506F7D"/>
    <w:rsid w:val="00510592"/>
    <w:rsid w:val="00510BC1"/>
    <w:rsid w:val="00521CB8"/>
    <w:rsid w:val="005274B9"/>
    <w:rsid w:val="00540B65"/>
    <w:rsid w:val="0054134E"/>
    <w:rsid w:val="00542F1B"/>
    <w:rsid w:val="005464FD"/>
    <w:rsid w:val="00547414"/>
    <w:rsid w:val="00557C45"/>
    <w:rsid w:val="00560A70"/>
    <w:rsid w:val="00560B68"/>
    <w:rsid w:val="0056250D"/>
    <w:rsid w:val="00566639"/>
    <w:rsid w:val="00570776"/>
    <w:rsid w:val="00580A19"/>
    <w:rsid w:val="00580A43"/>
    <w:rsid w:val="005812DC"/>
    <w:rsid w:val="00583871"/>
    <w:rsid w:val="0058552E"/>
    <w:rsid w:val="005A1AE0"/>
    <w:rsid w:val="005A65D3"/>
    <w:rsid w:val="005B4BB0"/>
    <w:rsid w:val="005B5115"/>
    <w:rsid w:val="005B5F68"/>
    <w:rsid w:val="005B63E0"/>
    <w:rsid w:val="005B744B"/>
    <w:rsid w:val="005D115D"/>
    <w:rsid w:val="005D55CF"/>
    <w:rsid w:val="005D56D0"/>
    <w:rsid w:val="005D6C79"/>
    <w:rsid w:val="005D7F1D"/>
    <w:rsid w:val="005E3B8D"/>
    <w:rsid w:val="005E6780"/>
    <w:rsid w:val="005F3FF6"/>
    <w:rsid w:val="005F69A2"/>
    <w:rsid w:val="0060540B"/>
    <w:rsid w:val="00605E18"/>
    <w:rsid w:val="006147DE"/>
    <w:rsid w:val="00614EF5"/>
    <w:rsid w:val="00616FDD"/>
    <w:rsid w:val="00616FED"/>
    <w:rsid w:val="0062091E"/>
    <w:rsid w:val="00643270"/>
    <w:rsid w:val="00643351"/>
    <w:rsid w:val="006457EC"/>
    <w:rsid w:val="00645CAF"/>
    <w:rsid w:val="00657B52"/>
    <w:rsid w:val="00664DCA"/>
    <w:rsid w:val="00665967"/>
    <w:rsid w:val="00667EE5"/>
    <w:rsid w:val="006712F2"/>
    <w:rsid w:val="00674477"/>
    <w:rsid w:val="0067520C"/>
    <w:rsid w:val="006769E0"/>
    <w:rsid w:val="00677CEB"/>
    <w:rsid w:val="0068250E"/>
    <w:rsid w:val="00682A21"/>
    <w:rsid w:val="00693229"/>
    <w:rsid w:val="00695985"/>
    <w:rsid w:val="006A72FB"/>
    <w:rsid w:val="006B3AD5"/>
    <w:rsid w:val="006B3B8F"/>
    <w:rsid w:val="006B48E8"/>
    <w:rsid w:val="006C2AF6"/>
    <w:rsid w:val="006D033F"/>
    <w:rsid w:val="006D10B4"/>
    <w:rsid w:val="006D1273"/>
    <w:rsid w:val="006E1658"/>
    <w:rsid w:val="006E6B4F"/>
    <w:rsid w:val="006F2C7F"/>
    <w:rsid w:val="006F5997"/>
    <w:rsid w:val="006F7041"/>
    <w:rsid w:val="00704E3B"/>
    <w:rsid w:val="007054CD"/>
    <w:rsid w:val="00715531"/>
    <w:rsid w:val="00717BC2"/>
    <w:rsid w:val="00720326"/>
    <w:rsid w:val="00722F41"/>
    <w:rsid w:val="00724C86"/>
    <w:rsid w:val="00726CA7"/>
    <w:rsid w:val="007271EC"/>
    <w:rsid w:val="00742F0E"/>
    <w:rsid w:val="0074478E"/>
    <w:rsid w:val="00744E0B"/>
    <w:rsid w:val="00747DCA"/>
    <w:rsid w:val="007500F3"/>
    <w:rsid w:val="00756A71"/>
    <w:rsid w:val="007854D2"/>
    <w:rsid w:val="00785C87"/>
    <w:rsid w:val="00787847"/>
    <w:rsid w:val="00794282"/>
    <w:rsid w:val="007948F6"/>
    <w:rsid w:val="00797C77"/>
    <w:rsid w:val="007A3885"/>
    <w:rsid w:val="007A601D"/>
    <w:rsid w:val="007B0D6B"/>
    <w:rsid w:val="007B5117"/>
    <w:rsid w:val="007C086E"/>
    <w:rsid w:val="007C5DF4"/>
    <w:rsid w:val="007D1626"/>
    <w:rsid w:val="007D6CEC"/>
    <w:rsid w:val="007E4A56"/>
    <w:rsid w:val="007E7E06"/>
    <w:rsid w:val="007F3015"/>
    <w:rsid w:val="00806E76"/>
    <w:rsid w:val="008247E1"/>
    <w:rsid w:val="00824C86"/>
    <w:rsid w:val="00825ED1"/>
    <w:rsid w:val="008329CC"/>
    <w:rsid w:val="00837610"/>
    <w:rsid w:val="008412C2"/>
    <w:rsid w:val="0084288A"/>
    <w:rsid w:val="008473B4"/>
    <w:rsid w:val="00853C10"/>
    <w:rsid w:val="00853C6B"/>
    <w:rsid w:val="00865BA7"/>
    <w:rsid w:val="00875895"/>
    <w:rsid w:val="00877026"/>
    <w:rsid w:val="00883FD4"/>
    <w:rsid w:val="008853D5"/>
    <w:rsid w:val="00892FAC"/>
    <w:rsid w:val="00896681"/>
    <w:rsid w:val="008A16E3"/>
    <w:rsid w:val="008A3E65"/>
    <w:rsid w:val="008A456A"/>
    <w:rsid w:val="008B44D7"/>
    <w:rsid w:val="008B4F63"/>
    <w:rsid w:val="008B52A6"/>
    <w:rsid w:val="008D0332"/>
    <w:rsid w:val="008D0D20"/>
    <w:rsid w:val="008D0F6B"/>
    <w:rsid w:val="008D3028"/>
    <w:rsid w:val="008D55B3"/>
    <w:rsid w:val="008E43C0"/>
    <w:rsid w:val="008E58F7"/>
    <w:rsid w:val="008F07EF"/>
    <w:rsid w:val="008F3AE4"/>
    <w:rsid w:val="009008A6"/>
    <w:rsid w:val="00904D0A"/>
    <w:rsid w:val="009064D8"/>
    <w:rsid w:val="009108A1"/>
    <w:rsid w:val="009135CB"/>
    <w:rsid w:val="00916383"/>
    <w:rsid w:val="009171BA"/>
    <w:rsid w:val="00917C41"/>
    <w:rsid w:val="00920136"/>
    <w:rsid w:val="00920E08"/>
    <w:rsid w:val="0092151E"/>
    <w:rsid w:val="00926F42"/>
    <w:rsid w:val="009339D9"/>
    <w:rsid w:val="00936754"/>
    <w:rsid w:val="0094712F"/>
    <w:rsid w:val="00950C43"/>
    <w:rsid w:val="00952247"/>
    <w:rsid w:val="00974C31"/>
    <w:rsid w:val="00980A9E"/>
    <w:rsid w:val="0098238E"/>
    <w:rsid w:val="00990B0C"/>
    <w:rsid w:val="00992706"/>
    <w:rsid w:val="009939D6"/>
    <w:rsid w:val="009958C4"/>
    <w:rsid w:val="009A048A"/>
    <w:rsid w:val="009A2EEF"/>
    <w:rsid w:val="009B0CCC"/>
    <w:rsid w:val="009B13CD"/>
    <w:rsid w:val="009B616D"/>
    <w:rsid w:val="009C6A43"/>
    <w:rsid w:val="009D2F45"/>
    <w:rsid w:val="009D39A7"/>
    <w:rsid w:val="009D5AF8"/>
    <w:rsid w:val="009E0407"/>
    <w:rsid w:val="009E5BFA"/>
    <w:rsid w:val="009E604B"/>
    <w:rsid w:val="009F2539"/>
    <w:rsid w:val="009F282C"/>
    <w:rsid w:val="009F7E16"/>
    <w:rsid w:val="00A01E25"/>
    <w:rsid w:val="00A05850"/>
    <w:rsid w:val="00A06CEC"/>
    <w:rsid w:val="00A14D12"/>
    <w:rsid w:val="00A1608C"/>
    <w:rsid w:val="00A20154"/>
    <w:rsid w:val="00A20B9D"/>
    <w:rsid w:val="00A2577D"/>
    <w:rsid w:val="00A30837"/>
    <w:rsid w:val="00A34945"/>
    <w:rsid w:val="00A40EBE"/>
    <w:rsid w:val="00A45FF9"/>
    <w:rsid w:val="00A65073"/>
    <w:rsid w:val="00A72CCB"/>
    <w:rsid w:val="00A73CB7"/>
    <w:rsid w:val="00A75DA3"/>
    <w:rsid w:val="00A76839"/>
    <w:rsid w:val="00A82937"/>
    <w:rsid w:val="00A8440E"/>
    <w:rsid w:val="00A8695D"/>
    <w:rsid w:val="00A86D68"/>
    <w:rsid w:val="00A93058"/>
    <w:rsid w:val="00AA051C"/>
    <w:rsid w:val="00AA08F5"/>
    <w:rsid w:val="00AA1AF0"/>
    <w:rsid w:val="00AA3A3C"/>
    <w:rsid w:val="00AA577B"/>
    <w:rsid w:val="00AA61CE"/>
    <w:rsid w:val="00AA6668"/>
    <w:rsid w:val="00AB0926"/>
    <w:rsid w:val="00AC6D9D"/>
    <w:rsid w:val="00AD006C"/>
    <w:rsid w:val="00AE0B94"/>
    <w:rsid w:val="00AE3583"/>
    <w:rsid w:val="00AE3AF4"/>
    <w:rsid w:val="00AE467E"/>
    <w:rsid w:val="00AE483C"/>
    <w:rsid w:val="00AF7E65"/>
    <w:rsid w:val="00B06564"/>
    <w:rsid w:val="00B211D3"/>
    <w:rsid w:val="00B22E92"/>
    <w:rsid w:val="00B23FE0"/>
    <w:rsid w:val="00B34E88"/>
    <w:rsid w:val="00B443D1"/>
    <w:rsid w:val="00B46BBF"/>
    <w:rsid w:val="00B471D1"/>
    <w:rsid w:val="00B71897"/>
    <w:rsid w:val="00B71BCB"/>
    <w:rsid w:val="00B72B5C"/>
    <w:rsid w:val="00B73557"/>
    <w:rsid w:val="00B84FC0"/>
    <w:rsid w:val="00B85D6C"/>
    <w:rsid w:val="00B87581"/>
    <w:rsid w:val="00B93869"/>
    <w:rsid w:val="00B93C85"/>
    <w:rsid w:val="00B94991"/>
    <w:rsid w:val="00B95BCF"/>
    <w:rsid w:val="00B96779"/>
    <w:rsid w:val="00BA493D"/>
    <w:rsid w:val="00BB1D49"/>
    <w:rsid w:val="00BB3E0C"/>
    <w:rsid w:val="00BB480C"/>
    <w:rsid w:val="00BB74B9"/>
    <w:rsid w:val="00BC147B"/>
    <w:rsid w:val="00BC6257"/>
    <w:rsid w:val="00BC78AC"/>
    <w:rsid w:val="00BD52B9"/>
    <w:rsid w:val="00BD589E"/>
    <w:rsid w:val="00BE0122"/>
    <w:rsid w:val="00BE2226"/>
    <w:rsid w:val="00BE45F2"/>
    <w:rsid w:val="00BE6019"/>
    <w:rsid w:val="00BF2F86"/>
    <w:rsid w:val="00BF3D09"/>
    <w:rsid w:val="00C03C82"/>
    <w:rsid w:val="00C042B9"/>
    <w:rsid w:val="00C06442"/>
    <w:rsid w:val="00C07057"/>
    <w:rsid w:val="00C16F28"/>
    <w:rsid w:val="00C17420"/>
    <w:rsid w:val="00C223B7"/>
    <w:rsid w:val="00C22B89"/>
    <w:rsid w:val="00C22F09"/>
    <w:rsid w:val="00C25DC3"/>
    <w:rsid w:val="00C26F44"/>
    <w:rsid w:val="00C35901"/>
    <w:rsid w:val="00C36B32"/>
    <w:rsid w:val="00C41ED4"/>
    <w:rsid w:val="00C42A6D"/>
    <w:rsid w:val="00C52579"/>
    <w:rsid w:val="00C5310A"/>
    <w:rsid w:val="00C54067"/>
    <w:rsid w:val="00C565E6"/>
    <w:rsid w:val="00C60040"/>
    <w:rsid w:val="00C626CC"/>
    <w:rsid w:val="00C63A76"/>
    <w:rsid w:val="00C662D6"/>
    <w:rsid w:val="00C7201D"/>
    <w:rsid w:val="00C72BCC"/>
    <w:rsid w:val="00C739CA"/>
    <w:rsid w:val="00C741EF"/>
    <w:rsid w:val="00C76962"/>
    <w:rsid w:val="00C76DF4"/>
    <w:rsid w:val="00C81994"/>
    <w:rsid w:val="00C85523"/>
    <w:rsid w:val="00C861D9"/>
    <w:rsid w:val="00C91D4A"/>
    <w:rsid w:val="00C9645B"/>
    <w:rsid w:val="00CA089D"/>
    <w:rsid w:val="00CA10DF"/>
    <w:rsid w:val="00CA5932"/>
    <w:rsid w:val="00CB26B2"/>
    <w:rsid w:val="00CC01FE"/>
    <w:rsid w:val="00CC0771"/>
    <w:rsid w:val="00CC15E9"/>
    <w:rsid w:val="00CC58DA"/>
    <w:rsid w:val="00CD40C6"/>
    <w:rsid w:val="00CD56E6"/>
    <w:rsid w:val="00CD6179"/>
    <w:rsid w:val="00CE6AE2"/>
    <w:rsid w:val="00CE7A3E"/>
    <w:rsid w:val="00D0193A"/>
    <w:rsid w:val="00D023C9"/>
    <w:rsid w:val="00D02B28"/>
    <w:rsid w:val="00D03A74"/>
    <w:rsid w:val="00D05AF6"/>
    <w:rsid w:val="00D0631B"/>
    <w:rsid w:val="00D163F4"/>
    <w:rsid w:val="00D20D50"/>
    <w:rsid w:val="00D278A5"/>
    <w:rsid w:val="00D27AC8"/>
    <w:rsid w:val="00D32A2E"/>
    <w:rsid w:val="00D37A27"/>
    <w:rsid w:val="00D44754"/>
    <w:rsid w:val="00D52306"/>
    <w:rsid w:val="00D52834"/>
    <w:rsid w:val="00D63AA4"/>
    <w:rsid w:val="00D660FA"/>
    <w:rsid w:val="00D67351"/>
    <w:rsid w:val="00D7291A"/>
    <w:rsid w:val="00D72DC8"/>
    <w:rsid w:val="00D72F07"/>
    <w:rsid w:val="00D75D94"/>
    <w:rsid w:val="00D816BE"/>
    <w:rsid w:val="00D87603"/>
    <w:rsid w:val="00D927F6"/>
    <w:rsid w:val="00DA14D0"/>
    <w:rsid w:val="00DB186E"/>
    <w:rsid w:val="00DB1A92"/>
    <w:rsid w:val="00DB1F2A"/>
    <w:rsid w:val="00DB710B"/>
    <w:rsid w:val="00DB716B"/>
    <w:rsid w:val="00DC16C5"/>
    <w:rsid w:val="00DC7878"/>
    <w:rsid w:val="00DC7D6A"/>
    <w:rsid w:val="00DD586D"/>
    <w:rsid w:val="00DD737F"/>
    <w:rsid w:val="00DE1DE2"/>
    <w:rsid w:val="00DE6FC2"/>
    <w:rsid w:val="00DF36F3"/>
    <w:rsid w:val="00DF445D"/>
    <w:rsid w:val="00DF5F30"/>
    <w:rsid w:val="00E06C47"/>
    <w:rsid w:val="00E07D00"/>
    <w:rsid w:val="00E217B4"/>
    <w:rsid w:val="00E21961"/>
    <w:rsid w:val="00E26C6B"/>
    <w:rsid w:val="00E31BBD"/>
    <w:rsid w:val="00E37B2D"/>
    <w:rsid w:val="00E409D4"/>
    <w:rsid w:val="00E413DC"/>
    <w:rsid w:val="00E45AAC"/>
    <w:rsid w:val="00E50467"/>
    <w:rsid w:val="00E5665C"/>
    <w:rsid w:val="00E57D4F"/>
    <w:rsid w:val="00E6326C"/>
    <w:rsid w:val="00E65B13"/>
    <w:rsid w:val="00E7520D"/>
    <w:rsid w:val="00E967A1"/>
    <w:rsid w:val="00EA205A"/>
    <w:rsid w:val="00EA39DE"/>
    <w:rsid w:val="00EA3F56"/>
    <w:rsid w:val="00EA5DC1"/>
    <w:rsid w:val="00EB1534"/>
    <w:rsid w:val="00EB3320"/>
    <w:rsid w:val="00EB7D7E"/>
    <w:rsid w:val="00EC75FA"/>
    <w:rsid w:val="00ED24F4"/>
    <w:rsid w:val="00ED2C4D"/>
    <w:rsid w:val="00ED3813"/>
    <w:rsid w:val="00ED3A86"/>
    <w:rsid w:val="00ED64DD"/>
    <w:rsid w:val="00EE16FD"/>
    <w:rsid w:val="00EE2372"/>
    <w:rsid w:val="00EF0B39"/>
    <w:rsid w:val="00EF1CB9"/>
    <w:rsid w:val="00EF6767"/>
    <w:rsid w:val="00F02F7A"/>
    <w:rsid w:val="00F1497F"/>
    <w:rsid w:val="00F1620E"/>
    <w:rsid w:val="00F177E6"/>
    <w:rsid w:val="00F17B8F"/>
    <w:rsid w:val="00F20416"/>
    <w:rsid w:val="00F219F6"/>
    <w:rsid w:val="00F259CF"/>
    <w:rsid w:val="00F25D31"/>
    <w:rsid w:val="00F27342"/>
    <w:rsid w:val="00F304EA"/>
    <w:rsid w:val="00F3374E"/>
    <w:rsid w:val="00F3641B"/>
    <w:rsid w:val="00F40B6B"/>
    <w:rsid w:val="00F50D03"/>
    <w:rsid w:val="00F52FB3"/>
    <w:rsid w:val="00F65059"/>
    <w:rsid w:val="00F66DAE"/>
    <w:rsid w:val="00F66F8B"/>
    <w:rsid w:val="00F70E50"/>
    <w:rsid w:val="00F828F7"/>
    <w:rsid w:val="00F82CBA"/>
    <w:rsid w:val="00F83FE1"/>
    <w:rsid w:val="00F84687"/>
    <w:rsid w:val="00F91868"/>
    <w:rsid w:val="00F92E0C"/>
    <w:rsid w:val="00F940EC"/>
    <w:rsid w:val="00FA1B01"/>
    <w:rsid w:val="00FA72CC"/>
    <w:rsid w:val="00FB09AC"/>
    <w:rsid w:val="00FC2AEB"/>
    <w:rsid w:val="00FC4AC6"/>
    <w:rsid w:val="00FC53D6"/>
    <w:rsid w:val="00FC71F4"/>
    <w:rsid w:val="00FD3F30"/>
    <w:rsid w:val="00FD4816"/>
    <w:rsid w:val="00FD485D"/>
    <w:rsid w:val="00FD4EF5"/>
    <w:rsid w:val="00FE4A9F"/>
    <w:rsid w:val="00FE623C"/>
    <w:rsid w:val="00FF2D9A"/>
    <w:rsid w:val="00FF5215"/>
    <w:rsid w:val="00FF7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6561"/>
    <o:shapelayout v:ext="edit">
      <o:idmap v:ext="edit" data="1"/>
    </o:shapelayout>
  </w:shapeDefaults>
  <w:decimalSymbol w:val=","/>
  <w:listSeparator w:val=";"/>
  <w14:docId w14:val="61CA6211"/>
  <w15:chartTrackingRefBased/>
  <w15:docId w15:val="{5577F54B-1B28-45AE-8535-E3E042BD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493D"/>
    <w:rPr>
      <w:sz w:val="24"/>
      <w:szCs w:val="24"/>
    </w:rPr>
  </w:style>
  <w:style w:type="paragraph" w:styleId="Nagwek4">
    <w:name w:val="heading 4"/>
    <w:basedOn w:val="Normalny"/>
    <w:next w:val="Normalny"/>
    <w:link w:val="Nagwek4Znak"/>
    <w:semiHidden/>
    <w:unhideWhenUsed/>
    <w:qFormat/>
    <w:rsid w:val="001D5AA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qFormat/>
    <w:rsid w:val="00246B83"/>
    <w:pPr>
      <w:spacing w:before="240" w:after="60"/>
      <w:outlineLvl w:val="5"/>
    </w:pPr>
    <w:rPr>
      <w:b/>
      <w:bCs/>
      <w:sz w:val="22"/>
      <w:szCs w:val="22"/>
    </w:rPr>
  </w:style>
  <w:style w:type="paragraph" w:styleId="Nagwek7">
    <w:name w:val="heading 7"/>
    <w:basedOn w:val="Normalny"/>
    <w:next w:val="Normalny"/>
    <w:qFormat/>
    <w:rsid w:val="00246B83"/>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25FAD"/>
    <w:pPr>
      <w:tabs>
        <w:tab w:val="center" w:pos="4536"/>
        <w:tab w:val="right" w:pos="9072"/>
      </w:tabs>
    </w:pPr>
  </w:style>
  <w:style w:type="paragraph" w:styleId="Stopka">
    <w:name w:val="footer"/>
    <w:basedOn w:val="Normalny"/>
    <w:link w:val="StopkaZnak"/>
    <w:uiPriority w:val="99"/>
    <w:rsid w:val="00025FAD"/>
    <w:pPr>
      <w:tabs>
        <w:tab w:val="center" w:pos="4536"/>
        <w:tab w:val="right" w:pos="9072"/>
      </w:tabs>
    </w:pPr>
  </w:style>
  <w:style w:type="character" w:styleId="Numerstrony">
    <w:name w:val="page number"/>
    <w:basedOn w:val="Domylnaczcionkaakapitu"/>
    <w:rsid w:val="00025FAD"/>
  </w:style>
  <w:style w:type="character" w:styleId="Uwydatnienie">
    <w:name w:val="Emphasis"/>
    <w:uiPriority w:val="20"/>
    <w:qFormat/>
    <w:rsid w:val="005D115D"/>
    <w:rPr>
      <w:b/>
      <w:bCs/>
      <w:i w:val="0"/>
      <w:iCs w:val="0"/>
    </w:rPr>
  </w:style>
  <w:style w:type="character" w:styleId="Odwoaniedokomentarza">
    <w:name w:val="annotation reference"/>
    <w:semiHidden/>
    <w:rsid w:val="00D67351"/>
    <w:rPr>
      <w:sz w:val="16"/>
      <w:szCs w:val="16"/>
    </w:rPr>
  </w:style>
  <w:style w:type="paragraph" w:styleId="Tekstkomentarza">
    <w:name w:val="annotation text"/>
    <w:basedOn w:val="Normalny"/>
    <w:semiHidden/>
    <w:rsid w:val="00D67351"/>
    <w:rPr>
      <w:sz w:val="20"/>
      <w:szCs w:val="20"/>
    </w:rPr>
  </w:style>
  <w:style w:type="paragraph" w:styleId="Tematkomentarza">
    <w:name w:val="annotation subject"/>
    <w:basedOn w:val="Tekstkomentarza"/>
    <w:next w:val="Tekstkomentarza"/>
    <w:semiHidden/>
    <w:rsid w:val="00D67351"/>
    <w:rPr>
      <w:b/>
      <w:bCs/>
    </w:rPr>
  </w:style>
  <w:style w:type="paragraph" w:styleId="Tekstdymka">
    <w:name w:val="Balloon Text"/>
    <w:basedOn w:val="Normalny"/>
    <w:semiHidden/>
    <w:rsid w:val="00D67351"/>
    <w:rPr>
      <w:rFonts w:ascii="Tahoma" w:hAnsi="Tahoma" w:cs="Tahoma"/>
      <w:sz w:val="16"/>
      <w:szCs w:val="16"/>
    </w:rPr>
  </w:style>
  <w:style w:type="table" w:styleId="Tabela-Siatka">
    <w:name w:val="Table Grid"/>
    <w:basedOn w:val="Standardowy"/>
    <w:rsid w:val="00246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246B83"/>
    <w:pPr>
      <w:jc w:val="center"/>
    </w:pPr>
    <w:rPr>
      <w:rFonts w:ascii="Arial" w:hAnsi="Arial"/>
      <w:sz w:val="22"/>
      <w:szCs w:val="20"/>
    </w:rPr>
  </w:style>
  <w:style w:type="character" w:customStyle="1" w:styleId="text1">
    <w:name w:val="text1"/>
    <w:rsid w:val="00246B83"/>
    <w:rPr>
      <w:rFonts w:ascii="Verdana" w:hAnsi="Verdana" w:hint="default"/>
      <w:color w:val="000000"/>
      <w:sz w:val="17"/>
      <w:szCs w:val="17"/>
    </w:rPr>
  </w:style>
  <w:style w:type="character" w:customStyle="1" w:styleId="FontStyle44">
    <w:name w:val="Font Style44"/>
    <w:rsid w:val="006D1273"/>
    <w:rPr>
      <w:rFonts w:ascii="Times New Roman" w:hAnsi="Times New Roman" w:cs="Times New Roman" w:hint="default"/>
      <w:b/>
      <w:bCs/>
      <w:sz w:val="30"/>
      <w:szCs w:val="30"/>
    </w:rPr>
  </w:style>
  <w:style w:type="paragraph" w:customStyle="1" w:styleId="Akapitzlist1">
    <w:name w:val="Akapit z listą1"/>
    <w:basedOn w:val="Normalny"/>
    <w:rsid w:val="00151921"/>
    <w:pPr>
      <w:spacing w:after="200" w:line="276" w:lineRule="auto"/>
      <w:ind w:left="720"/>
    </w:pPr>
    <w:rPr>
      <w:rFonts w:ascii="Calibri" w:hAnsi="Calibri"/>
      <w:sz w:val="22"/>
      <w:szCs w:val="22"/>
      <w:lang w:eastAsia="en-US"/>
    </w:rPr>
  </w:style>
  <w:style w:type="paragraph" w:customStyle="1" w:styleId="Style2">
    <w:name w:val="Style2"/>
    <w:basedOn w:val="Normalny"/>
    <w:rsid w:val="00D03A74"/>
    <w:pPr>
      <w:spacing w:before="120" w:after="120"/>
      <w:jc w:val="both"/>
    </w:pPr>
    <w:rPr>
      <w:rFonts w:ascii="Lucida Sans Unicode" w:hAnsi="Lucida Sans Unicode" w:cs="Lucida Sans Unicode"/>
      <w:sz w:val="18"/>
      <w:szCs w:val="18"/>
      <w:lang w:eastAsia="nb-NO"/>
    </w:rPr>
  </w:style>
  <w:style w:type="paragraph" w:styleId="HTML-wstpniesformatowany">
    <w:name w:val="HTML Preformatted"/>
    <w:basedOn w:val="Normalny"/>
    <w:link w:val="HTML-wstpniesformatowanyZnak"/>
    <w:uiPriority w:val="99"/>
    <w:unhideWhenUsed/>
    <w:rsid w:val="00EB7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EB7D7E"/>
    <w:rPr>
      <w:rFonts w:ascii="Courier New" w:hAnsi="Courier New" w:cs="Courier New"/>
    </w:rPr>
  </w:style>
  <w:style w:type="paragraph" w:customStyle="1" w:styleId="text-center">
    <w:name w:val="text-center"/>
    <w:basedOn w:val="Normalny"/>
    <w:rsid w:val="006457EC"/>
    <w:pPr>
      <w:spacing w:before="100" w:beforeAutospacing="1" w:after="100" w:afterAutospacing="1"/>
    </w:pPr>
  </w:style>
  <w:style w:type="paragraph" w:styleId="NormalnyWeb">
    <w:name w:val="Normal (Web)"/>
    <w:basedOn w:val="Normalny"/>
    <w:uiPriority w:val="99"/>
    <w:unhideWhenUsed/>
    <w:rsid w:val="006457EC"/>
    <w:pPr>
      <w:spacing w:before="100" w:beforeAutospacing="1" w:after="100" w:afterAutospacing="1"/>
    </w:pPr>
  </w:style>
  <w:style w:type="paragraph" w:customStyle="1" w:styleId="text-left">
    <w:name w:val="text-left"/>
    <w:basedOn w:val="Normalny"/>
    <w:rsid w:val="006457EC"/>
    <w:pPr>
      <w:spacing w:before="100" w:beforeAutospacing="1" w:after="100" w:afterAutospacing="1"/>
    </w:pPr>
  </w:style>
  <w:style w:type="character" w:customStyle="1" w:styleId="Tekstpodstawowywcity3Znak">
    <w:name w:val="Tekst podstawowy wcięty 3 Znak"/>
    <w:rsid w:val="008473B4"/>
    <w:rPr>
      <w:rFonts w:ascii="Arial" w:hAnsi="Arial"/>
    </w:rPr>
  </w:style>
  <w:style w:type="character" w:customStyle="1" w:styleId="StopkaZnak">
    <w:name w:val="Stopka Znak"/>
    <w:link w:val="Stopka"/>
    <w:uiPriority w:val="99"/>
    <w:rsid w:val="0047298E"/>
    <w:rPr>
      <w:sz w:val="24"/>
      <w:szCs w:val="24"/>
    </w:rPr>
  </w:style>
  <w:style w:type="paragraph" w:styleId="Tekstpodstawowy2">
    <w:name w:val="Body Text 2"/>
    <w:basedOn w:val="Normalny"/>
    <w:link w:val="Tekstpodstawowy2Znak"/>
    <w:rsid w:val="00B73557"/>
    <w:pPr>
      <w:spacing w:after="120" w:line="480" w:lineRule="auto"/>
    </w:pPr>
  </w:style>
  <w:style w:type="character" w:customStyle="1" w:styleId="Tekstpodstawowy2Znak">
    <w:name w:val="Tekst podstawowy 2 Znak"/>
    <w:link w:val="Tekstpodstawowy2"/>
    <w:rsid w:val="00B73557"/>
    <w:rPr>
      <w:sz w:val="24"/>
      <w:szCs w:val="24"/>
    </w:rPr>
  </w:style>
  <w:style w:type="paragraph" w:styleId="Akapitzlist">
    <w:name w:val="List Paragraph"/>
    <w:basedOn w:val="Normalny"/>
    <w:uiPriority w:val="34"/>
    <w:qFormat/>
    <w:rsid w:val="0087589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014BB"/>
    <w:pPr>
      <w:autoSpaceDE w:val="0"/>
      <w:autoSpaceDN w:val="0"/>
      <w:adjustRightInd w:val="0"/>
    </w:pPr>
    <w:rPr>
      <w:rFonts w:ascii="Calibri" w:hAnsi="Calibri" w:cs="Calibri"/>
      <w:color w:val="000000"/>
      <w:sz w:val="24"/>
      <w:szCs w:val="24"/>
    </w:rPr>
  </w:style>
  <w:style w:type="paragraph" w:customStyle="1" w:styleId="Akapitzlist10">
    <w:name w:val="Akapit z listą1"/>
    <w:basedOn w:val="Normalny"/>
    <w:rsid w:val="00DC7D6A"/>
    <w:pPr>
      <w:spacing w:after="200" w:line="276" w:lineRule="auto"/>
      <w:ind w:left="720"/>
    </w:pPr>
    <w:rPr>
      <w:rFonts w:ascii="Calibri" w:eastAsia="Calibri" w:hAnsi="Calibri" w:cs="Calibri"/>
      <w:sz w:val="22"/>
      <w:szCs w:val="22"/>
      <w:lang w:eastAsia="en-US"/>
    </w:rPr>
  </w:style>
  <w:style w:type="paragraph" w:styleId="Bezodstpw">
    <w:name w:val="No Spacing"/>
    <w:uiPriority w:val="1"/>
    <w:qFormat/>
    <w:rsid w:val="0045253A"/>
    <w:rPr>
      <w:rFonts w:ascii="Calibri" w:eastAsia="Calibri" w:hAnsi="Calibri"/>
      <w:sz w:val="22"/>
      <w:szCs w:val="22"/>
      <w:lang w:eastAsia="en-US"/>
    </w:rPr>
  </w:style>
  <w:style w:type="paragraph" w:styleId="Tekstprzypisukocowego">
    <w:name w:val="endnote text"/>
    <w:basedOn w:val="Normalny"/>
    <w:link w:val="TekstprzypisukocowegoZnak"/>
    <w:rsid w:val="00557C45"/>
    <w:rPr>
      <w:sz w:val="20"/>
      <w:szCs w:val="20"/>
    </w:rPr>
  </w:style>
  <w:style w:type="character" w:customStyle="1" w:styleId="TekstprzypisukocowegoZnak">
    <w:name w:val="Tekst przypisu końcowego Znak"/>
    <w:basedOn w:val="Domylnaczcionkaakapitu"/>
    <w:link w:val="Tekstprzypisukocowego"/>
    <w:rsid w:val="00557C45"/>
  </w:style>
  <w:style w:type="character" w:styleId="Odwoanieprzypisukocowego">
    <w:name w:val="endnote reference"/>
    <w:rsid w:val="00557C45"/>
    <w:rPr>
      <w:vertAlign w:val="superscript"/>
    </w:rPr>
  </w:style>
  <w:style w:type="paragraph" w:customStyle="1" w:styleId="Nagwek2">
    <w:name w:val="Nagłówek2"/>
    <w:basedOn w:val="Normalny"/>
    <w:next w:val="Tekstpodstawowy"/>
    <w:rsid w:val="00E57D4F"/>
    <w:pPr>
      <w:keepNext/>
      <w:suppressAutoHyphens/>
      <w:spacing w:before="240" w:after="120"/>
    </w:pPr>
    <w:rPr>
      <w:rFonts w:ascii="Arial" w:eastAsia="Lucida Sans Unicode" w:hAnsi="Arial" w:cs="Tahoma"/>
      <w:sz w:val="28"/>
      <w:szCs w:val="28"/>
      <w:lang w:eastAsia="ar-SA"/>
    </w:rPr>
  </w:style>
  <w:style w:type="character" w:customStyle="1" w:styleId="Nagwek4Znak">
    <w:name w:val="Nagłówek 4 Znak"/>
    <w:basedOn w:val="Domylnaczcionkaakapitu"/>
    <w:link w:val="Nagwek4"/>
    <w:semiHidden/>
    <w:rsid w:val="001D5AA4"/>
    <w:rPr>
      <w:rFonts w:asciiTheme="majorHAnsi" w:eastAsiaTheme="majorEastAsia" w:hAnsiTheme="majorHAnsi" w:cstheme="majorBidi"/>
      <w:i/>
      <w:iCs/>
      <w:color w:val="2E74B5" w:themeColor="accent1" w:themeShade="BF"/>
      <w:sz w:val="24"/>
      <w:szCs w:val="24"/>
    </w:rPr>
  </w:style>
  <w:style w:type="character" w:styleId="Hipercze">
    <w:name w:val="Hyperlink"/>
    <w:basedOn w:val="Domylnaczcionkaakapitu"/>
    <w:rsid w:val="00055C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08175">
      <w:bodyDiv w:val="1"/>
      <w:marLeft w:val="0"/>
      <w:marRight w:val="0"/>
      <w:marTop w:val="0"/>
      <w:marBottom w:val="0"/>
      <w:divBdr>
        <w:top w:val="none" w:sz="0" w:space="0" w:color="auto"/>
        <w:left w:val="none" w:sz="0" w:space="0" w:color="auto"/>
        <w:bottom w:val="none" w:sz="0" w:space="0" w:color="auto"/>
        <w:right w:val="none" w:sz="0" w:space="0" w:color="auto"/>
      </w:divBdr>
    </w:div>
    <w:div w:id="482621711">
      <w:bodyDiv w:val="1"/>
      <w:marLeft w:val="0"/>
      <w:marRight w:val="0"/>
      <w:marTop w:val="0"/>
      <w:marBottom w:val="0"/>
      <w:divBdr>
        <w:top w:val="none" w:sz="0" w:space="0" w:color="auto"/>
        <w:left w:val="none" w:sz="0" w:space="0" w:color="auto"/>
        <w:bottom w:val="none" w:sz="0" w:space="0" w:color="auto"/>
        <w:right w:val="none" w:sz="0" w:space="0" w:color="auto"/>
      </w:divBdr>
    </w:div>
    <w:div w:id="606234217">
      <w:bodyDiv w:val="1"/>
      <w:marLeft w:val="0"/>
      <w:marRight w:val="0"/>
      <w:marTop w:val="0"/>
      <w:marBottom w:val="0"/>
      <w:divBdr>
        <w:top w:val="none" w:sz="0" w:space="0" w:color="auto"/>
        <w:left w:val="none" w:sz="0" w:space="0" w:color="auto"/>
        <w:bottom w:val="none" w:sz="0" w:space="0" w:color="auto"/>
        <w:right w:val="none" w:sz="0" w:space="0" w:color="auto"/>
      </w:divBdr>
    </w:div>
    <w:div w:id="672994234">
      <w:bodyDiv w:val="1"/>
      <w:marLeft w:val="0"/>
      <w:marRight w:val="0"/>
      <w:marTop w:val="0"/>
      <w:marBottom w:val="0"/>
      <w:divBdr>
        <w:top w:val="none" w:sz="0" w:space="0" w:color="auto"/>
        <w:left w:val="none" w:sz="0" w:space="0" w:color="auto"/>
        <w:bottom w:val="none" w:sz="0" w:space="0" w:color="auto"/>
        <w:right w:val="none" w:sz="0" w:space="0" w:color="auto"/>
      </w:divBdr>
    </w:div>
    <w:div w:id="785808020">
      <w:bodyDiv w:val="1"/>
      <w:marLeft w:val="0"/>
      <w:marRight w:val="0"/>
      <w:marTop w:val="0"/>
      <w:marBottom w:val="0"/>
      <w:divBdr>
        <w:top w:val="none" w:sz="0" w:space="0" w:color="auto"/>
        <w:left w:val="none" w:sz="0" w:space="0" w:color="auto"/>
        <w:bottom w:val="none" w:sz="0" w:space="0" w:color="auto"/>
        <w:right w:val="none" w:sz="0" w:space="0" w:color="auto"/>
      </w:divBdr>
    </w:div>
    <w:div w:id="822428680">
      <w:bodyDiv w:val="1"/>
      <w:marLeft w:val="0"/>
      <w:marRight w:val="0"/>
      <w:marTop w:val="0"/>
      <w:marBottom w:val="0"/>
      <w:divBdr>
        <w:top w:val="none" w:sz="0" w:space="0" w:color="auto"/>
        <w:left w:val="none" w:sz="0" w:space="0" w:color="auto"/>
        <w:bottom w:val="none" w:sz="0" w:space="0" w:color="auto"/>
        <w:right w:val="none" w:sz="0" w:space="0" w:color="auto"/>
      </w:divBdr>
    </w:div>
    <w:div w:id="827788520">
      <w:bodyDiv w:val="1"/>
      <w:marLeft w:val="0"/>
      <w:marRight w:val="0"/>
      <w:marTop w:val="0"/>
      <w:marBottom w:val="0"/>
      <w:divBdr>
        <w:top w:val="none" w:sz="0" w:space="0" w:color="auto"/>
        <w:left w:val="none" w:sz="0" w:space="0" w:color="auto"/>
        <w:bottom w:val="none" w:sz="0" w:space="0" w:color="auto"/>
        <w:right w:val="none" w:sz="0" w:space="0" w:color="auto"/>
      </w:divBdr>
      <w:divsChild>
        <w:div w:id="105587815">
          <w:marLeft w:val="0"/>
          <w:marRight w:val="0"/>
          <w:marTop w:val="0"/>
          <w:marBottom w:val="0"/>
          <w:divBdr>
            <w:top w:val="none" w:sz="0" w:space="0" w:color="auto"/>
            <w:left w:val="none" w:sz="0" w:space="0" w:color="auto"/>
            <w:bottom w:val="none" w:sz="0" w:space="0" w:color="auto"/>
            <w:right w:val="none" w:sz="0" w:space="0" w:color="auto"/>
          </w:divBdr>
        </w:div>
        <w:div w:id="675958537">
          <w:marLeft w:val="0"/>
          <w:marRight w:val="0"/>
          <w:marTop w:val="0"/>
          <w:marBottom w:val="0"/>
          <w:divBdr>
            <w:top w:val="none" w:sz="0" w:space="0" w:color="auto"/>
            <w:left w:val="none" w:sz="0" w:space="0" w:color="auto"/>
            <w:bottom w:val="none" w:sz="0" w:space="0" w:color="auto"/>
            <w:right w:val="none" w:sz="0" w:space="0" w:color="auto"/>
          </w:divBdr>
        </w:div>
      </w:divsChild>
    </w:div>
    <w:div w:id="833880143">
      <w:bodyDiv w:val="1"/>
      <w:marLeft w:val="0"/>
      <w:marRight w:val="0"/>
      <w:marTop w:val="0"/>
      <w:marBottom w:val="0"/>
      <w:divBdr>
        <w:top w:val="none" w:sz="0" w:space="0" w:color="auto"/>
        <w:left w:val="none" w:sz="0" w:space="0" w:color="auto"/>
        <w:bottom w:val="none" w:sz="0" w:space="0" w:color="auto"/>
        <w:right w:val="none" w:sz="0" w:space="0" w:color="auto"/>
      </w:divBdr>
      <w:divsChild>
        <w:div w:id="1205564012">
          <w:marLeft w:val="0"/>
          <w:marRight w:val="0"/>
          <w:marTop w:val="0"/>
          <w:marBottom w:val="0"/>
          <w:divBdr>
            <w:top w:val="none" w:sz="0" w:space="0" w:color="auto"/>
            <w:left w:val="none" w:sz="0" w:space="0" w:color="auto"/>
            <w:bottom w:val="none" w:sz="0" w:space="0" w:color="auto"/>
            <w:right w:val="none" w:sz="0" w:space="0" w:color="auto"/>
          </w:divBdr>
        </w:div>
        <w:div w:id="1276131330">
          <w:marLeft w:val="0"/>
          <w:marRight w:val="0"/>
          <w:marTop w:val="0"/>
          <w:marBottom w:val="0"/>
          <w:divBdr>
            <w:top w:val="none" w:sz="0" w:space="0" w:color="auto"/>
            <w:left w:val="none" w:sz="0" w:space="0" w:color="auto"/>
            <w:bottom w:val="none" w:sz="0" w:space="0" w:color="auto"/>
            <w:right w:val="none" w:sz="0" w:space="0" w:color="auto"/>
          </w:divBdr>
        </w:div>
      </w:divsChild>
    </w:div>
    <w:div w:id="1004750177">
      <w:bodyDiv w:val="1"/>
      <w:marLeft w:val="0"/>
      <w:marRight w:val="0"/>
      <w:marTop w:val="0"/>
      <w:marBottom w:val="0"/>
      <w:divBdr>
        <w:top w:val="none" w:sz="0" w:space="0" w:color="auto"/>
        <w:left w:val="none" w:sz="0" w:space="0" w:color="auto"/>
        <w:bottom w:val="none" w:sz="0" w:space="0" w:color="auto"/>
        <w:right w:val="none" w:sz="0" w:space="0" w:color="auto"/>
      </w:divBdr>
    </w:div>
    <w:div w:id="1055277690">
      <w:bodyDiv w:val="1"/>
      <w:marLeft w:val="0"/>
      <w:marRight w:val="0"/>
      <w:marTop w:val="0"/>
      <w:marBottom w:val="0"/>
      <w:divBdr>
        <w:top w:val="none" w:sz="0" w:space="0" w:color="auto"/>
        <w:left w:val="none" w:sz="0" w:space="0" w:color="auto"/>
        <w:bottom w:val="none" w:sz="0" w:space="0" w:color="auto"/>
        <w:right w:val="none" w:sz="0" w:space="0" w:color="auto"/>
      </w:divBdr>
    </w:div>
    <w:div w:id="1060249148">
      <w:bodyDiv w:val="1"/>
      <w:marLeft w:val="0"/>
      <w:marRight w:val="0"/>
      <w:marTop w:val="0"/>
      <w:marBottom w:val="0"/>
      <w:divBdr>
        <w:top w:val="none" w:sz="0" w:space="0" w:color="auto"/>
        <w:left w:val="none" w:sz="0" w:space="0" w:color="auto"/>
        <w:bottom w:val="none" w:sz="0" w:space="0" w:color="auto"/>
        <w:right w:val="none" w:sz="0" w:space="0" w:color="auto"/>
      </w:divBdr>
    </w:div>
    <w:div w:id="1074737225">
      <w:bodyDiv w:val="1"/>
      <w:marLeft w:val="0"/>
      <w:marRight w:val="0"/>
      <w:marTop w:val="0"/>
      <w:marBottom w:val="0"/>
      <w:divBdr>
        <w:top w:val="none" w:sz="0" w:space="0" w:color="auto"/>
        <w:left w:val="none" w:sz="0" w:space="0" w:color="auto"/>
        <w:bottom w:val="none" w:sz="0" w:space="0" w:color="auto"/>
        <w:right w:val="none" w:sz="0" w:space="0" w:color="auto"/>
      </w:divBdr>
    </w:div>
    <w:div w:id="1151826552">
      <w:bodyDiv w:val="1"/>
      <w:marLeft w:val="0"/>
      <w:marRight w:val="0"/>
      <w:marTop w:val="0"/>
      <w:marBottom w:val="0"/>
      <w:divBdr>
        <w:top w:val="none" w:sz="0" w:space="0" w:color="auto"/>
        <w:left w:val="none" w:sz="0" w:space="0" w:color="auto"/>
        <w:bottom w:val="none" w:sz="0" w:space="0" w:color="auto"/>
        <w:right w:val="none" w:sz="0" w:space="0" w:color="auto"/>
      </w:divBdr>
    </w:div>
    <w:div w:id="1156528904">
      <w:bodyDiv w:val="1"/>
      <w:marLeft w:val="0"/>
      <w:marRight w:val="0"/>
      <w:marTop w:val="0"/>
      <w:marBottom w:val="0"/>
      <w:divBdr>
        <w:top w:val="none" w:sz="0" w:space="0" w:color="auto"/>
        <w:left w:val="none" w:sz="0" w:space="0" w:color="auto"/>
        <w:bottom w:val="none" w:sz="0" w:space="0" w:color="auto"/>
        <w:right w:val="none" w:sz="0" w:space="0" w:color="auto"/>
      </w:divBdr>
    </w:div>
    <w:div w:id="1284917922">
      <w:bodyDiv w:val="1"/>
      <w:marLeft w:val="0"/>
      <w:marRight w:val="0"/>
      <w:marTop w:val="0"/>
      <w:marBottom w:val="0"/>
      <w:divBdr>
        <w:top w:val="none" w:sz="0" w:space="0" w:color="auto"/>
        <w:left w:val="none" w:sz="0" w:space="0" w:color="auto"/>
        <w:bottom w:val="none" w:sz="0" w:space="0" w:color="auto"/>
        <w:right w:val="none" w:sz="0" w:space="0" w:color="auto"/>
      </w:divBdr>
    </w:div>
    <w:div w:id="1305744594">
      <w:bodyDiv w:val="1"/>
      <w:marLeft w:val="0"/>
      <w:marRight w:val="0"/>
      <w:marTop w:val="0"/>
      <w:marBottom w:val="0"/>
      <w:divBdr>
        <w:top w:val="none" w:sz="0" w:space="0" w:color="auto"/>
        <w:left w:val="none" w:sz="0" w:space="0" w:color="auto"/>
        <w:bottom w:val="none" w:sz="0" w:space="0" w:color="auto"/>
        <w:right w:val="none" w:sz="0" w:space="0" w:color="auto"/>
      </w:divBdr>
    </w:div>
    <w:div w:id="1409420889">
      <w:bodyDiv w:val="1"/>
      <w:marLeft w:val="0"/>
      <w:marRight w:val="0"/>
      <w:marTop w:val="0"/>
      <w:marBottom w:val="0"/>
      <w:divBdr>
        <w:top w:val="none" w:sz="0" w:space="0" w:color="auto"/>
        <w:left w:val="none" w:sz="0" w:space="0" w:color="auto"/>
        <w:bottom w:val="none" w:sz="0" w:space="0" w:color="auto"/>
        <w:right w:val="none" w:sz="0" w:space="0" w:color="auto"/>
      </w:divBdr>
    </w:div>
    <w:div w:id="1446384359">
      <w:bodyDiv w:val="1"/>
      <w:marLeft w:val="0"/>
      <w:marRight w:val="0"/>
      <w:marTop w:val="0"/>
      <w:marBottom w:val="0"/>
      <w:divBdr>
        <w:top w:val="none" w:sz="0" w:space="0" w:color="auto"/>
        <w:left w:val="none" w:sz="0" w:space="0" w:color="auto"/>
        <w:bottom w:val="none" w:sz="0" w:space="0" w:color="auto"/>
        <w:right w:val="none" w:sz="0" w:space="0" w:color="auto"/>
      </w:divBdr>
    </w:div>
    <w:div w:id="1472598465">
      <w:bodyDiv w:val="1"/>
      <w:marLeft w:val="0"/>
      <w:marRight w:val="0"/>
      <w:marTop w:val="0"/>
      <w:marBottom w:val="0"/>
      <w:divBdr>
        <w:top w:val="none" w:sz="0" w:space="0" w:color="auto"/>
        <w:left w:val="none" w:sz="0" w:space="0" w:color="auto"/>
        <w:bottom w:val="none" w:sz="0" w:space="0" w:color="auto"/>
        <w:right w:val="none" w:sz="0" w:space="0" w:color="auto"/>
      </w:divBdr>
    </w:div>
    <w:div w:id="1481119381">
      <w:bodyDiv w:val="1"/>
      <w:marLeft w:val="0"/>
      <w:marRight w:val="0"/>
      <w:marTop w:val="0"/>
      <w:marBottom w:val="0"/>
      <w:divBdr>
        <w:top w:val="none" w:sz="0" w:space="0" w:color="auto"/>
        <w:left w:val="none" w:sz="0" w:space="0" w:color="auto"/>
        <w:bottom w:val="none" w:sz="0" w:space="0" w:color="auto"/>
        <w:right w:val="none" w:sz="0" w:space="0" w:color="auto"/>
      </w:divBdr>
      <w:divsChild>
        <w:div w:id="116138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2795528">
      <w:bodyDiv w:val="1"/>
      <w:marLeft w:val="0"/>
      <w:marRight w:val="0"/>
      <w:marTop w:val="0"/>
      <w:marBottom w:val="0"/>
      <w:divBdr>
        <w:top w:val="none" w:sz="0" w:space="0" w:color="auto"/>
        <w:left w:val="none" w:sz="0" w:space="0" w:color="auto"/>
        <w:bottom w:val="none" w:sz="0" w:space="0" w:color="auto"/>
        <w:right w:val="none" w:sz="0" w:space="0" w:color="auto"/>
      </w:divBdr>
    </w:div>
    <w:div w:id="1609241101">
      <w:bodyDiv w:val="1"/>
      <w:marLeft w:val="0"/>
      <w:marRight w:val="0"/>
      <w:marTop w:val="0"/>
      <w:marBottom w:val="0"/>
      <w:divBdr>
        <w:top w:val="none" w:sz="0" w:space="0" w:color="auto"/>
        <w:left w:val="none" w:sz="0" w:space="0" w:color="auto"/>
        <w:bottom w:val="none" w:sz="0" w:space="0" w:color="auto"/>
        <w:right w:val="none" w:sz="0" w:space="0" w:color="auto"/>
      </w:divBdr>
    </w:div>
    <w:div w:id="1667704376">
      <w:bodyDiv w:val="1"/>
      <w:marLeft w:val="0"/>
      <w:marRight w:val="0"/>
      <w:marTop w:val="0"/>
      <w:marBottom w:val="0"/>
      <w:divBdr>
        <w:top w:val="none" w:sz="0" w:space="0" w:color="auto"/>
        <w:left w:val="none" w:sz="0" w:space="0" w:color="auto"/>
        <w:bottom w:val="none" w:sz="0" w:space="0" w:color="auto"/>
        <w:right w:val="none" w:sz="0" w:space="0" w:color="auto"/>
      </w:divBdr>
    </w:div>
    <w:div w:id="1913857278">
      <w:bodyDiv w:val="1"/>
      <w:marLeft w:val="0"/>
      <w:marRight w:val="0"/>
      <w:marTop w:val="0"/>
      <w:marBottom w:val="0"/>
      <w:divBdr>
        <w:top w:val="none" w:sz="0" w:space="0" w:color="auto"/>
        <w:left w:val="none" w:sz="0" w:space="0" w:color="auto"/>
        <w:bottom w:val="none" w:sz="0" w:space="0" w:color="auto"/>
        <w:right w:val="none" w:sz="0" w:space="0" w:color="auto"/>
      </w:divBdr>
    </w:div>
    <w:div w:id="1982998411">
      <w:bodyDiv w:val="1"/>
      <w:marLeft w:val="0"/>
      <w:marRight w:val="0"/>
      <w:marTop w:val="0"/>
      <w:marBottom w:val="0"/>
      <w:divBdr>
        <w:top w:val="none" w:sz="0" w:space="0" w:color="auto"/>
        <w:left w:val="none" w:sz="0" w:space="0" w:color="auto"/>
        <w:bottom w:val="none" w:sz="0" w:space="0" w:color="auto"/>
        <w:right w:val="none" w:sz="0" w:space="0" w:color="auto"/>
      </w:divBdr>
    </w:div>
    <w:div w:id="201799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zp.gov.pl/baza-wiedzy/prawo-zamowien-publicznych-regulacje/prawo-krajowe/jednolity-europejski-dokument-zamowien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zp.gov.pl/baza-wiedzy/prawo-zamowien-publicznych-regulacje/prawo-krajowe/jednolity-europejski-dokument-zamowieni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3477</TotalTime>
  <Pages>16</Pages>
  <Words>4395</Words>
  <Characters>26373</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Aleksandrów Łódzki, dn</vt:lpstr>
    </vt:vector>
  </TitlesOfParts>
  <Company/>
  <LinksUpToDate>false</LinksUpToDate>
  <CharactersWithSpaces>30707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Aleksandrów Łódzki, dn</dc:title>
  <dc:subject/>
  <dc:creator>UGAL</dc:creator>
  <cp:keywords/>
  <dc:description/>
  <cp:lastModifiedBy>Artur Golinia</cp:lastModifiedBy>
  <cp:revision>51</cp:revision>
  <cp:lastPrinted>2020-10-14T07:45:00Z</cp:lastPrinted>
  <dcterms:created xsi:type="dcterms:W3CDTF">2020-12-04T13:44:00Z</dcterms:created>
  <dcterms:modified xsi:type="dcterms:W3CDTF">2020-12-11T10:44:00Z</dcterms:modified>
</cp:coreProperties>
</file>