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486DCD5F" w:rsidR="007D7C55" w:rsidRPr="00DF47D9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9C3AB5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Pr="00DF47D9">
        <w:rPr>
          <w:rFonts w:ascii="Times New Roman" w:hAnsi="Times New Roman" w:cs="Times New Roman"/>
          <w:sz w:val="24"/>
          <w:szCs w:val="24"/>
        </w:rPr>
        <w:t xml:space="preserve"> </w:t>
      </w:r>
      <w:r w:rsidR="00A422B2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B03403" w:rsidRPr="00DF47D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7B6CBA">
        <w:rPr>
          <w:rFonts w:ascii="Times New Roman" w:hAnsi="Times New Roman" w:cs="Times New Roman"/>
          <w:sz w:val="24"/>
          <w:szCs w:val="24"/>
        </w:rPr>
        <w:t xml:space="preserve">17 </w:t>
      </w:r>
      <w:r w:rsidR="00AC6050">
        <w:rPr>
          <w:rFonts w:ascii="Times New Roman" w:hAnsi="Times New Roman" w:cs="Times New Roman"/>
          <w:sz w:val="24"/>
          <w:szCs w:val="24"/>
        </w:rPr>
        <w:t>kwietnia</w:t>
      </w:r>
      <w:r w:rsidR="008D5FEB" w:rsidRPr="00DF47D9">
        <w:rPr>
          <w:rFonts w:ascii="Times New Roman" w:hAnsi="Times New Roman" w:cs="Times New Roman"/>
          <w:sz w:val="24"/>
          <w:szCs w:val="24"/>
        </w:rPr>
        <w:t xml:space="preserve"> 202</w:t>
      </w:r>
      <w:r w:rsidR="00AC6050">
        <w:rPr>
          <w:rFonts w:ascii="Times New Roman" w:hAnsi="Times New Roman" w:cs="Times New Roman"/>
          <w:sz w:val="24"/>
          <w:szCs w:val="24"/>
        </w:rPr>
        <w:t>3</w:t>
      </w:r>
      <w:r w:rsidR="007D7C55" w:rsidRPr="00DF47D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450CC67D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>ZR</w:t>
      </w:r>
      <w:r w:rsidR="00C439DA" w:rsidRPr="00DF47D9">
        <w:rPr>
          <w:rFonts w:ascii="Times New Roman" w:hAnsi="Times New Roman" w:cs="Times New Roman"/>
          <w:sz w:val="24"/>
          <w:szCs w:val="24"/>
        </w:rPr>
        <w:t>.63</w:t>
      </w:r>
      <w:r w:rsidR="003B11EC" w:rsidRPr="00DF47D9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F47D9" w:rsidRPr="00DF47D9">
        <w:rPr>
          <w:rFonts w:ascii="Times New Roman" w:hAnsi="Times New Roman" w:cs="Times New Roman"/>
          <w:sz w:val="24"/>
          <w:szCs w:val="24"/>
        </w:rPr>
        <w:t>1</w:t>
      </w:r>
      <w:r w:rsidR="00F93B2D">
        <w:rPr>
          <w:rFonts w:ascii="Times New Roman" w:hAnsi="Times New Roman" w:cs="Times New Roman"/>
          <w:sz w:val="24"/>
          <w:szCs w:val="24"/>
        </w:rPr>
        <w:t>2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8487C" w:rsidRPr="00DF47D9">
        <w:rPr>
          <w:rFonts w:ascii="Times New Roman" w:hAnsi="Times New Roman" w:cs="Times New Roman"/>
          <w:sz w:val="24"/>
          <w:szCs w:val="24"/>
        </w:rPr>
        <w:t>BJ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061539" w:rsidRPr="00DF47D9">
        <w:rPr>
          <w:rFonts w:ascii="Times New Roman" w:hAnsi="Times New Roman" w:cs="Times New Roman"/>
          <w:sz w:val="24"/>
          <w:szCs w:val="24"/>
        </w:rPr>
        <w:t>2</w:t>
      </w:r>
      <w:r w:rsidR="00AC6050">
        <w:rPr>
          <w:rFonts w:ascii="Times New Roman" w:hAnsi="Times New Roman" w:cs="Times New Roman"/>
          <w:sz w:val="24"/>
          <w:szCs w:val="24"/>
        </w:rPr>
        <w:t>3</w:t>
      </w:r>
      <w:r w:rsidR="00A80B62" w:rsidRPr="003211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BAAAA3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321138">
        <w:rPr>
          <w:rFonts w:ascii="Times New Roman" w:hAnsi="Times New Roman" w:cs="Times New Roman"/>
          <w:b/>
          <w:sz w:val="32"/>
          <w:szCs w:val="32"/>
        </w:rPr>
        <w:t>D z B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18E142E5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AC6050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2B70EFB3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 xml:space="preserve">wo zamówień publicznych </w:t>
      </w:r>
      <w:r w:rsidR="00AC6050">
        <w:rPr>
          <w:rFonts w:ascii="Times New Roman" w:hAnsi="Times New Roman" w:cs="Times New Roman"/>
          <w:sz w:val="24"/>
          <w:szCs w:val="24"/>
        </w:rPr>
        <w:t>(</w:t>
      </w:r>
      <w:r w:rsidR="00AC6050" w:rsidRPr="00AC6050">
        <w:rPr>
          <w:rFonts w:ascii="Times New Roman" w:hAnsi="Times New Roman" w:cs="Times New Roman"/>
          <w:sz w:val="24"/>
          <w:szCs w:val="24"/>
        </w:rPr>
        <w:t>t.j. Dz.U.2022.1710 ze zm.</w:t>
      </w:r>
      <w:r w:rsidR="00AC6050">
        <w:rPr>
          <w:rFonts w:ascii="Times New Roman" w:hAnsi="Times New Roman" w:cs="Times New Roman"/>
          <w:sz w:val="24"/>
          <w:szCs w:val="24"/>
        </w:rPr>
        <w:t xml:space="preserve">) </w:t>
      </w:r>
      <w:r w:rsidRPr="005A600E">
        <w:rPr>
          <w:rFonts w:ascii="Times New Roman" w:hAnsi="Times New Roman" w:cs="Times New Roman"/>
          <w:sz w:val="24"/>
          <w:szCs w:val="24"/>
        </w:rPr>
        <w:t xml:space="preserve">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7807E5B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20047C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7A774EE5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 w:rsidR="0020047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2004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</w:t>
      </w:r>
      <w:r w:rsidR="0020047C">
        <w:rPr>
          <w:rFonts w:ascii="Times New Roman" w:hAnsi="Times New Roman" w:cs="Times New Roman"/>
          <w:b/>
          <w:sz w:val="24"/>
          <w:szCs w:val="24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CDD17DE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powiat brodnicki oraz </w:t>
      </w:r>
      <w:r w:rsidR="000100AE">
        <w:rPr>
          <w:rFonts w:ascii="Times New Roman" w:hAnsi="Times New Roman" w:cs="Times New Roman"/>
          <w:b/>
          <w:sz w:val="24"/>
          <w:szCs w:val="24"/>
        </w:rPr>
        <w:t>powiaty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sąsiednie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(grudziądzki, wąbrzeski, golubsko-dobrzyński, rypiński, żuromiński, działdowski, nowomiejski)</w:t>
      </w:r>
      <w:r w:rsidR="001D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4AD09CCA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r w:rsidR="006E7A0B">
        <w:rPr>
          <w:rFonts w:ascii="Times New Roman" w:hAnsi="Times New Roman" w:cs="Times New Roman"/>
          <w:sz w:val="24"/>
          <w:szCs w:val="24"/>
        </w:rPr>
        <w:t>t.j.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200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458B4" w14:textId="77777777" w:rsidR="00936DE1" w:rsidRDefault="00936DE1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DB8A6C" w14:textId="77777777" w:rsidR="00936DE1" w:rsidRDefault="00936DE1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2A293D" w14:textId="0A0BEEF9" w:rsidR="00F178F2" w:rsidRPr="00E35A69" w:rsidRDefault="00321138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308E2129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6D14AB5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65C566C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052A7AD3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7D33C9A2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ppkt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445D7152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 xml:space="preserve">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620A3F68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7B6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7B6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2004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1C95C19E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8318A8A" w14:textId="523BB283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3C39F5" w14:textId="77777777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D6CB" w14:textId="77777777" w:rsidR="00400718" w:rsidRDefault="00400718" w:rsidP="00B015D2">
      <w:pPr>
        <w:spacing w:after="0" w:line="240" w:lineRule="auto"/>
      </w:pPr>
      <w:r>
        <w:separator/>
      </w:r>
    </w:p>
  </w:endnote>
  <w:endnote w:type="continuationSeparator" w:id="0">
    <w:p w14:paraId="2A7496E5" w14:textId="77777777" w:rsidR="00400718" w:rsidRDefault="0040071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BFFF" w14:textId="77777777" w:rsidR="00400718" w:rsidRDefault="00400718" w:rsidP="00B015D2">
      <w:pPr>
        <w:spacing w:after="0" w:line="240" w:lineRule="auto"/>
      </w:pPr>
      <w:r>
        <w:separator/>
      </w:r>
    </w:p>
  </w:footnote>
  <w:footnote w:type="continuationSeparator" w:id="0">
    <w:p w14:paraId="476E31EB" w14:textId="77777777" w:rsidR="00400718" w:rsidRDefault="0040071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0AE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1E76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D7F13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047C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138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0718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36D0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3CB6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39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3DB6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CBA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17B3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36DE1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6050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06D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5D5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7D9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4D58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93B2D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D7170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103</cp:revision>
  <cp:lastPrinted>2022-07-01T08:09:00Z</cp:lastPrinted>
  <dcterms:created xsi:type="dcterms:W3CDTF">2016-07-28T12:06:00Z</dcterms:created>
  <dcterms:modified xsi:type="dcterms:W3CDTF">2023-04-17T10:28:00Z</dcterms:modified>
</cp:coreProperties>
</file>