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191F" w14:textId="17F9039D" w:rsidR="005D55B6" w:rsidRPr="007B476C" w:rsidRDefault="005D55B6" w:rsidP="005D55B6">
      <w:pPr>
        <w:jc w:val="right"/>
        <w:rPr>
          <w:rFonts w:cstheme="minorHAnsi"/>
          <w:b/>
        </w:rPr>
      </w:pPr>
      <w:r w:rsidRPr="007B476C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2.2 do SWZ</w:t>
      </w:r>
    </w:p>
    <w:p w14:paraId="746B9599" w14:textId="518DDF32" w:rsidR="005D55B6" w:rsidRDefault="005D55B6" w:rsidP="005D55B6">
      <w:pPr>
        <w:jc w:val="center"/>
        <w:rPr>
          <w:rFonts w:cstheme="minorHAnsi"/>
          <w:b/>
          <w:bCs/>
        </w:rPr>
      </w:pPr>
      <w:r w:rsidRPr="007B476C">
        <w:rPr>
          <w:rFonts w:cstheme="minorHAnsi"/>
          <w:b/>
          <w:bCs/>
        </w:rPr>
        <w:t>FORMULARZ WYMAGANYCH WARUNKÓW TECHNICZNYCH</w:t>
      </w:r>
    </w:p>
    <w:p w14:paraId="5E56F887" w14:textId="6DAA2EF0" w:rsidR="005D55B6" w:rsidRDefault="005D55B6" w:rsidP="005D55B6">
      <w:pPr>
        <w:tabs>
          <w:tab w:val="left" w:pos="540"/>
        </w:tabs>
        <w:spacing w:after="0" w:line="360" w:lineRule="auto"/>
        <w:jc w:val="center"/>
        <w:rPr>
          <w:b/>
          <w:bCs/>
        </w:rPr>
      </w:pPr>
      <w:r>
        <w:rPr>
          <w:rFonts w:cstheme="minorHAnsi"/>
          <w:b/>
          <w:bCs/>
        </w:rPr>
        <w:t xml:space="preserve">dot. Pakiet nr 2 </w:t>
      </w:r>
      <w:r w:rsidRPr="00352D8F">
        <w:rPr>
          <w:rFonts w:cstheme="minorHAnsi"/>
          <w:b/>
          <w:bCs/>
        </w:rPr>
        <w:t xml:space="preserve">– </w:t>
      </w:r>
      <w:r w:rsidRPr="00250F90">
        <w:rPr>
          <w:b/>
          <w:bCs/>
        </w:rPr>
        <w:t>Chromatograf cieczowy z podwójnym detektorem masowym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936"/>
        <w:gridCol w:w="8748"/>
        <w:gridCol w:w="3305"/>
        <w:gridCol w:w="9"/>
      </w:tblGrid>
      <w:tr w:rsidR="00E20596" w:rsidRPr="007B476C" w14:paraId="13F5BAB2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6DF25C69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Lp.</w:t>
            </w:r>
          </w:p>
        </w:tc>
        <w:tc>
          <w:tcPr>
            <w:tcW w:w="1936" w:type="dxa"/>
            <w:vAlign w:val="center"/>
          </w:tcPr>
          <w:p w14:paraId="05D018B1" w14:textId="71CD0BCC" w:rsidR="007B476C" w:rsidRPr="007B476C" w:rsidRDefault="00B6388E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Element zestawu</w:t>
            </w:r>
          </w:p>
        </w:tc>
        <w:tc>
          <w:tcPr>
            <w:tcW w:w="8748" w:type="dxa"/>
            <w:vAlign w:val="center"/>
          </w:tcPr>
          <w:p w14:paraId="1B4FEB2F" w14:textId="71D53A14" w:rsidR="007B476C" w:rsidRPr="007B476C" w:rsidRDefault="00E20596" w:rsidP="00FD742C">
            <w:pPr>
              <w:jc w:val="center"/>
              <w:rPr>
                <w:rFonts w:cstheme="minorHAnsi"/>
                <w:b/>
              </w:rPr>
            </w:pPr>
            <w:r w:rsidRPr="007B476C">
              <w:rPr>
                <w:rFonts w:cstheme="minorHAnsi"/>
                <w:b/>
              </w:rPr>
              <w:t>Wymagane minimalne parametry techniczne</w:t>
            </w:r>
            <w:r>
              <w:rPr>
                <w:rFonts w:cstheme="minorHAnsi"/>
                <w:b/>
              </w:rPr>
              <w:t>, funkcjonalne i użytkowe</w:t>
            </w:r>
          </w:p>
        </w:tc>
        <w:tc>
          <w:tcPr>
            <w:tcW w:w="3305" w:type="dxa"/>
            <w:vAlign w:val="center"/>
          </w:tcPr>
          <w:p w14:paraId="63FE3C58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  <w:p w14:paraId="2B5DE6BE" w14:textId="77777777" w:rsidR="007B476C" w:rsidRPr="007B476C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7B476C">
              <w:rPr>
                <w:rStyle w:val="labelastextbox"/>
                <w:rFonts w:asciiTheme="minorHAnsi" w:hAnsiTheme="minorHAnsi" w:cstheme="minorHAnsi"/>
                <w:szCs w:val="22"/>
              </w:rPr>
              <w:t>Parametry techniczne oferowane</w:t>
            </w:r>
          </w:p>
          <w:p w14:paraId="4C69DAA5" w14:textId="77777777" w:rsidR="007B476C" w:rsidRPr="007B476C" w:rsidRDefault="007B476C" w:rsidP="00FD742C">
            <w:pPr>
              <w:jc w:val="center"/>
              <w:rPr>
                <w:rFonts w:cstheme="minorHAnsi"/>
                <w:b/>
              </w:rPr>
            </w:pPr>
          </w:p>
        </w:tc>
      </w:tr>
      <w:tr w:rsidR="00E20596" w:rsidRPr="007B476C" w14:paraId="2FF44102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5507EE78" w14:textId="77777777" w:rsidR="007B476C" w:rsidRPr="00201A2E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201A2E">
              <w:rPr>
                <w:rFonts w:cstheme="minorHAnsi"/>
                <w:b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936" w:type="dxa"/>
            <w:vAlign w:val="center"/>
          </w:tcPr>
          <w:p w14:paraId="2C544717" w14:textId="77777777" w:rsidR="007B476C" w:rsidRPr="00201A2E" w:rsidRDefault="007B476C" w:rsidP="00FD742C">
            <w:pPr>
              <w:pStyle w:val="Nagwek2"/>
              <w:spacing w:line="240" w:lineRule="auto"/>
              <w:outlineLvl w:val="1"/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</w:pPr>
            <w:r w:rsidRPr="00201A2E">
              <w:rPr>
                <w:rFonts w:asciiTheme="minorHAnsi" w:hAnsiTheme="minorHAnsi" w:cstheme="minorHAnsi"/>
                <w:bCs w:val="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748" w:type="dxa"/>
            <w:vAlign w:val="center"/>
          </w:tcPr>
          <w:p w14:paraId="3837FA7F" w14:textId="77777777" w:rsidR="007B476C" w:rsidRPr="00201A2E" w:rsidRDefault="007B476C" w:rsidP="00FD742C">
            <w:pPr>
              <w:jc w:val="center"/>
              <w:rPr>
                <w:rFonts w:cstheme="minorHAnsi"/>
                <w:b/>
                <w:i/>
                <w:iCs/>
                <w:sz w:val="16"/>
                <w:szCs w:val="16"/>
              </w:rPr>
            </w:pPr>
            <w:r w:rsidRPr="00201A2E">
              <w:rPr>
                <w:rFonts w:cstheme="minorHAnsi"/>
                <w:b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3305" w:type="dxa"/>
            <w:vAlign w:val="center"/>
          </w:tcPr>
          <w:p w14:paraId="5691BC5E" w14:textId="77777777" w:rsidR="007B476C" w:rsidRPr="00201A2E" w:rsidRDefault="007B476C" w:rsidP="00FD742C">
            <w:pPr>
              <w:pStyle w:val="A-nagtabeli"/>
              <w:widowControl w:val="0"/>
              <w:suppressAutoHyphens w:val="0"/>
              <w:adjustRightInd w:val="0"/>
              <w:jc w:val="center"/>
              <w:textAlignment w:val="baseline"/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201A2E">
              <w:rPr>
                <w:rStyle w:val="labelastextbox"/>
                <w:rFonts w:asciiTheme="minorHAnsi" w:hAnsiTheme="minorHAnsi" w:cstheme="minorHAnsi"/>
                <w:i/>
                <w:iCs/>
                <w:sz w:val="16"/>
                <w:szCs w:val="16"/>
              </w:rPr>
              <w:t>4</w:t>
            </w:r>
          </w:p>
        </w:tc>
      </w:tr>
      <w:tr w:rsidR="00E20596" w:rsidRPr="007B476C" w14:paraId="5C122631" w14:textId="77777777" w:rsidTr="00B6388E">
        <w:trPr>
          <w:trHeight w:val="537"/>
        </w:trPr>
        <w:tc>
          <w:tcPr>
            <w:tcW w:w="14560" w:type="dxa"/>
            <w:gridSpan w:val="5"/>
            <w:shd w:val="clear" w:color="auto" w:fill="D9D9D9" w:themeFill="background1" w:themeFillShade="D9"/>
            <w:vAlign w:val="center"/>
          </w:tcPr>
          <w:p w14:paraId="490E7B86" w14:textId="77777777" w:rsidR="00B6388E" w:rsidRPr="00C43F9E" w:rsidRDefault="00B6388E" w:rsidP="00201A2E">
            <w:pPr>
              <w:pStyle w:val="A-nagtabeli"/>
              <w:widowControl w:val="0"/>
              <w:suppressAutoHyphens w:val="0"/>
              <w:adjustRightInd w:val="0"/>
              <w:spacing w:before="240" w:after="120" w:line="240" w:lineRule="atLeast"/>
              <w:textAlignment w:val="baseline"/>
              <w:rPr>
                <w:bCs/>
              </w:rPr>
            </w:pPr>
            <w:r w:rsidRPr="001C6629">
              <w:rPr>
                <w:b w:val="0"/>
                <w:bCs/>
              </w:rPr>
              <w:t>Producent …………………………………………………………….</w:t>
            </w:r>
          </w:p>
          <w:p w14:paraId="4BA59846" w14:textId="77777777" w:rsidR="00B6388E" w:rsidRPr="001C6629" w:rsidRDefault="00B6388E" w:rsidP="00B6388E">
            <w:pPr>
              <w:spacing w:before="120" w:after="120" w:line="240" w:lineRule="atLeast"/>
              <w:rPr>
                <w:bCs/>
                <w:lang w:eastAsia="ar-SA"/>
              </w:rPr>
            </w:pPr>
            <w:r w:rsidRPr="001C6629">
              <w:rPr>
                <w:bCs/>
                <w:lang w:eastAsia="ar-SA"/>
              </w:rPr>
              <w:t>Model</w:t>
            </w:r>
            <w:r>
              <w:rPr>
                <w:bCs/>
                <w:lang w:eastAsia="ar-SA"/>
              </w:rPr>
              <w:t xml:space="preserve"> </w:t>
            </w:r>
            <w:r w:rsidRPr="001C6629">
              <w:rPr>
                <w:bCs/>
                <w:lang w:eastAsia="ar-SA"/>
              </w:rPr>
              <w:t>………………………………</w:t>
            </w:r>
            <w:r>
              <w:rPr>
                <w:bCs/>
                <w:lang w:eastAsia="ar-SA"/>
              </w:rPr>
              <w:t>…………..</w:t>
            </w:r>
            <w:r w:rsidRPr="001C6629">
              <w:rPr>
                <w:bCs/>
                <w:lang w:eastAsia="ar-SA"/>
              </w:rPr>
              <w:t>……………………..</w:t>
            </w:r>
          </w:p>
          <w:p w14:paraId="486EC1EB" w14:textId="1C2218BD" w:rsidR="007B476C" w:rsidRPr="007B476C" w:rsidRDefault="007B476C" w:rsidP="00B6388E">
            <w:pPr>
              <w:pStyle w:val="A-nagtabeli"/>
              <w:widowControl w:val="0"/>
              <w:suppressAutoHyphens w:val="0"/>
              <w:adjustRightInd w:val="0"/>
              <w:textAlignment w:val="baseline"/>
              <w:rPr>
                <w:rStyle w:val="labelastextbox"/>
                <w:rFonts w:asciiTheme="minorHAnsi" w:hAnsiTheme="minorHAnsi" w:cstheme="minorHAnsi"/>
                <w:szCs w:val="22"/>
              </w:rPr>
            </w:pPr>
          </w:p>
        </w:tc>
      </w:tr>
      <w:tr w:rsidR="00E20596" w:rsidRPr="007B476C" w14:paraId="1F7A73B3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75CD84E1" w14:textId="77777777" w:rsidR="00E20596" w:rsidRPr="007B476C" w:rsidRDefault="00E20596" w:rsidP="00E2059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686FAB44" w14:textId="35B98D7C" w:rsidR="00E20596" w:rsidRPr="007B476C" w:rsidRDefault="00E20596" w:rsidP="00E20596">
            <w:pPr>
              <w:rPr>
                <w:rFonts w:cstheme="minorHAnsi"/>
              </w:rPr>
            </w:pPr>
            <w:r>
              <w:rPr>
                <w:rFonts w:cstheme="minorHAnsi"/>
              </w:rPr>
              <w:t>Wyświetlacz</w:t>
            </w:r>
          </w:p>
        </w:tc>
        <w:tc>
          <w:tcPr>
            <w:tcW w:w="8748" w:type="dxa"/>
            <w:vAlign w:val="center"/>
          </w:tcPr>
          <w:p w14:paraId="1F0A2F8A" w14:textId="0E60C36C" w:rsidR="00E20596" w:rsidRPr="00151B66" w:rsidRDefault="00E20596" w:rsidP="00E2059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Dotykowy, kolorowy wyświetlacz </w:t>
            </w:r>
            <w:r>
              <w:t xml:space="preserve">umożliwiający sterowanie systemem chromatograficznym i </w:t>
            </w:r>
            <w:r>
              <w:rPr>
                <w:rFonts w:cstheme="minorHAnsi"/>
              </w:rPr>
              <w:t xml:space="preserve">przeprowadzenie minimum następujących operacji: </w:t>
            </w:r>
            <w:proofErr w:type="spellStart"/>
            <w:r>
              <w:t>purge</w:t>
            </w:r>
            <w:proofErr w:type="spellEnd"/>
            <w:r>
              <w:t>, zaciąganie rozpuszczalników, zatrzymanie i inicjowanie przepływu, podgląd aktualnych ciśnień, temperatury</w:t>
            </w:r>
          </w:p>
        </w:tc>
        <w:tc>
          <w:tcPr>
            <w:tcW w:w="3305" w:type="dxa"/>
            <w:vAlign w:val="center"/>
          </w:tcPr>
          <w:p w14:paraId="2B3EB38A" w14:textId="3CAFFB7D" w:rsidR="00E20596" w:rsidRPr="007B476C" w:rsidRDefault="00E20596" w:rsidP="00E20596">
            <w:pPr>
              <w:jc w:val="center"/>
              <w:rPr>
                <w:rFonts w:cstheme="minorHAnsi"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6452DEE5" w14:textId="77777777" w:rsidTr="00B6388E">
        <w:trPr>
          <w:gridAfter w:val="1"/>
          <w:wAfter w:w="9" w:type="dxa"/>
          <w:trHeight w:val="357"/>
        </w:trPr>
        <w:tc>
          <w:tcPr>
            <w:tcW w:w="562" w:type="dxa"/>
            <w:vMerge w:val="restart"/>
            <w:vAlign w:val="center"/>
          </w:tcPr>
          <w:p w14:paraId="37B56734" w14:textId="77777777" w:rsidR="00E20596" w:rsidRPr="007B476C" w:rsidRDefault="00E20596" w:rsidP="00E2059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4545132D" w14:textId="1A0DFE97" w:rsidR="00E20596" w:rsidRPr="007B476C" w:rsidRDefault="00E20596" w:rsidP="00E2059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Pompa</w:t>
            </w:r>
          </w:p>
        </w:tc>
        <w:tc>
          <w:tcPr>
            <w:tcW w:w="8748" w:type="dxa"/>
            <w:vAlign w:val="center"/>
          </w:tcPr>
          <w:p w14:paraId="05FD84A9" w14:textId="65DAF707" w:rsidR="00E20596" w:rsidRPr="00DB69C4" w:rsidRDefault="00E20596" w:rsidP="00E20596">
            <w:r>
              <w:t>Pompa minimum podwójna z możliwością tworzenia gradientu po stronie wysokiego ciśnienia</w:t>
            </w:r>
          </w:p>
        </w:tc>
        <w:tc>
          <w:tcPr>
            <w:tcW w:w="3305" w:type="dxa"/>
            <w:vAlign w:val="center"/>
          </w:tcPr>
          <w:p w14:paraId="04D11658" w14:textId="464FB69D" w:rsidR="00E20596" w:rsidRPr="007B476C" w:rsidRDefault="00E20596" w:rsidP="00E20596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14AAEB81" w14:textId="77777777" w:rsidTr="00B6388E">
        <w:trPr>
          <w:gridAfter w:val="1"/>
          <w:wAfter w:w="9" w:type="dxa"/>
          <w:trHeight w:val="352"/>
        </w:trPr>
        <w:tc>
          <w:tcPr>
            <w:tcW w:w="562" w:type="dxa"/>
            <w:vMerge/>
            <w:vAlign w:val="center"/>
          </w:tcPr>
          <w:p w14:paraId="5F748FC1" w14:textId="77777777" w:rsidR="00E20596" w:rsidRPr="007B476C" w:rsidRDefault="00E20596" w:rsidP="00E20596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5BBD7AD" w14:textId="77777777" w:rsidR="00E20596" w:rsidRDefault="00E20596" w:rsidP="00E20596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624DC549" w14:textId="0AD3E6E6" w:rsidR="00E20596" w:rsidRDefault="00E20596" w:rsidP="00E20596">
            <w:r>
              <w:t xml:space="preserve">Selektor na minimum dwie różne fazy ruchome </w:t>
            </w:r>
          </w:p>
        </w:tc>
        <w:tc>
          <w:tcPr>
            <w:tcW w:w="3305" w:type="dxa"/>
            <w:vAlign w:val="center"/>
          </w:tcPr>
          <w:p w14:paraId="5C967F9F" w14:textId="7B1D7475" w:rsidR="00E20596" w:rsidRPr="007B476C" w:rsidRDefault="00E20596" w:rsidP="00E20596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5AC6DEEE" w14:textId="77777777" w:rsidTr="00B6388E">
        <w:trPr>
          <w:gridAfter w:val="1"/>
          <w:wAfter w:w="9" w:type="dxa"/>
          <w:trHeight w:val="352"/>
        </w:trPr>
        <w:tc>
          <w:tcPr>
            <w:tcW w:w="562" w:type="dxa"/>
            <w:vMerge/>
            <w:vAlign w:val="center"/>
          </w:tcPr>
          <w:p w14:paraId="7C196730" w14:textId="77777777" w:rsidR="0072340C" w:rsidRPr="007B476C" w:rsidRDefault="0072340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5988688" w14:textId="77777777" w:rsidR="0072340C" w:rsidRDefault="0072340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776E1766" w14:textId="6AFEB4C7" w:rsidR="0072340C" w:rsidRDefault="008C70C8" w:rsidP="008261DE">
            <w:r>
              <w:t>Maksymaln</w:t>
            </w:r>
            <w:r w:rsidR="00C84C69">
              <w:t>y z</w:t>
            </w:r>
            <w:r w:rsidR="0072340C">
              <w:t xml:space="preserve">akres ciśnień roboczych </w:t>
            </w:r>
            <w:r w:rsidR="00C84C69">
              <w:t xml:space="preserve"> co najmniej</w:t>
            </w:r>
            <w:r w:rsidR="0072340C">
              <w:t xml:space="preserve"> 130 </w:t>
            </w:r>
            <w:proofErr w:type="spellStart"/>
            <w:r w:rsidR="0072340C">
              <w:t>MPa</w:t>
            </w:r>
            <w:proofErr w:type="spellEnd"/>
            <w:r w:rsidR="0072340C">
              <w:t xml:space="preserve"> </w:t>
            </w:r>
          </w:p>
        </w:tc>
        <w:tc>
          <w:tcPr>
            <w:tcW w:w="3305" w:type="dxa"/>
            <w:vAlign w:val="center"/>
          </w:tcPr>
          <w:p w14:paraId="00D4FC6C" w14:textId="77777777" w:rsidR="00DB69C4" w:rsidRPr="007B476C" w:rsidRDefault="00DB69C4" w:rsidP="00DB69C4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58497F8" w14:textId="05E473A9" w:rsidR="0072340C" w:rsidRPr="007B476C" w:rsidRDefault="00DB69C4" w:rsidP="00DB69C4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E20596" w:rsidRPr="007B476C" w14:paraId="28A1DC58" w14:textId="77777777" w:rsidTr="00B6388E">
        <w:trPr>
          <w:gridAfter w:val="1"/>
          <w:wAfter w:w="9" w:type="dxa"/>
          <w:trHeight w:val="352"/>
        </w:trPr>
        <w:tc>
          <w:tcPr>
            <w:tcW w:w="562" w:type="dxa"/>
            <w:vMerge/>
            <w:vAlign w:val="center"/>
          </w:tcPr>
          <w:p w14:paraId="1A634880" w14:textId="77777777" w:rsidR="0072340C" w:rsidRPr="007B476C" w:rsidRDefault="0072340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DE10986" w14:textId="77777777" w:rsidR="0072340C" w:rsidRDefault="0072340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6D374E44" w14:textId="6993ACAF" w:rsidR="0072340C" w:rsidRDefault="00DB69C4" w:rsidP="00DB69C4">
            <w:r>
              <w:t>M</w:t>
            </w:r>
            <w:r w:rsidR="0072340C">
              <w:t>ożliwość pracy z ciśnieniem 130MPa przy przepływie minimum 3mL/min</w:t>
            </w:r>
          </w:p>
        </w:tc>
        <w:tc>
          <w:tcPr>
            <w:tcW w:w="3305" w:type="dxa"/>
            <w:vAlign w:val="center"/>
          </w:tcPr>
          <w:p w14:paraId="7DC278D1" w14:textId="486A384B" w:rsidR="0072340C" w:rsidRPr="007B476C" w:rsidRDefault="00E20596" w:rsidP="00FD742C">
            <w:pPr>
              <w:jc w:val="center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63C0B223" w14:textId="77777777" w:rsidTr="00B6388E">
        <w:trPr>
          <w:gridAfter w:val="1"/>
          <w:wAfter w:w="9" w:type="dxa"/>
          <w:trHeight w:val="352"/>
        </w:trPr>
        <w:tc>
          <w:tcPr>
            <w:tcW w:w="562" w:type="dxa"/>
            <w:vMerge/>
            <w:vAlign w:val="center"/>
          </w:tcPr>
          <w:p w14:paraId="648EDD87" w14:textId="77777777" w:rsidR="0072340C" w:rsidRPr="007B476C" w:rsidRDefault="0072340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57D581C6" w14:textId="77777777" w:rsidR="0072340C" w:rsidRDefault="0072340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1133DD4F" w14:textId="77777777" w:rsidR="0072340C" w:rsidRDefault="0072340C" w:rsidP="00B6388E">
            <w:pPr>
              <w:spacing w:before="120" w:after="120" w:line="240" w:lineRule="atLeast"/>
            </w:pPr>
            <w:r>
              <w:t xml:space="preserve">Zakres przepływów nie węższy niż od 0.001 do 5mL/min </w:t>
            </w:r>
          </w:p>
          <w:p w14:paraId="4250D717" w14:textId="46142A99" w:rsidR="00DB69C4" w:rsidRPr="00E42630" w:rsidRDefault="00DB69C4" w:rsidP="00DB69C4">
            <w:pPr>
              <w:spacing w:line="276" w:lineRule="auto"/>
              <w:rPr>
                <w:rFonts w:cs="Arial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 w:rsidR="00E20596">
              <w:rPr>
                <w:rFonts w:cs="Arial"/>
                <w:b/>
                <w:bCs/>
              </w:rPr>
              <w:t xml:space="preserve"> </w:t>
            </w:r>
            <w:r w:rsidR="00E20596">
              <w:rPr>
                <w:rFonts w:cstheme="minorHAnsi"/>
                <w:b/>
                <w:bCs/>
              </w:rPr>
              <w:t>w ramach kryterium oceny ofert</w:t>
            </w:r>
            <w:r w:rsidRPr="00E42630">
              <w:rPr>
                <w:rFonts w:cs="Arial"/>
                <w:b/>
                <w:bCs/>
              </w:rPr>
              <w:t>:</w:t>
            </w:r>
          </w:p>
          <w:p w14:paraId="32585AD5" w14:textId="01C2BEDB" w:rsidR="00DB69C4" w:rsidRPr="00B6388E" w:rsidRDefault="00DB69C4" w:rsidP="00DB69C4">
            <w:r w:rsidRPr="00B6388E">
              <w:t xml:space="preserve">od 0.001 do 5mL/min   </w:t>
            </w:r>
            <w:r w:rsidR="00B6388E">
              <w:t xml:space="preserve"> </w:t>
            </w:r>
            <w:r w:rsidRPr="00B6388E">
              <w:t xml:space="preserve">  - 0 pkt </w:t>
            </w:r>
          </w:p>
          <w:p w14:paraId="34E05AD4" w14:textId="3AA5E2A2" w:rsidR="00E20596" w:rsidRPr="00DB69C4" w:rsidRDefault="00DB69C4" w:rsidP="0072340C">
            <w:pPr>
              <w:rPr>
                <w:b/>
                <w:bCs/>
              </w:rPr>
            </w:pPr>
            <w:r w:rsidRPr="00B6388E">
              <w:t xml:space="preserve">od 0.0001 do </w:t>
            </w:r>
            <w:r w:rsidR="00C84C69" w:rsidRPr="00B6388E">
              <w:t>10mL</w:t>
            </w:r>
            <w:r w:rsidRPr="00B6388E">
              <w:t xml:space="preserve">/min - </w:t>
            </w:r>
            <w:r w:rsidR="00B6388E">
              <w:t>10</w:t>
            </w:r>
            <w:r w:rsidRPr="00B6388E">
              <w:t xml:space="preserve"> pkt</w:t>
            </w:r>
          </w:p>
        </w:tc>
        <w:tc>
          <w:tcPr>
            <w:tcW w:w="3305" w:type="dxa"/>
            <w:vAlign w:val="center"/>
          </w:tcPr>
          <w:p w14:paraId="2378BD9D" w14:textId="77777777" w:rsidR="00E20596" w:rsidRDefault="00E20596" w:rsidP="00DB69C4">
            <w:pPr>
              <w:jc w:val="center"/>
              <w:rPr>
                <w:rFonts w:cstheme="minorHAnsi"/>
                <w:iCs/>
              </w:rPr>
            </w:pPr>
          </w:p>
          <w:p w14:paraId="3B906DDD" w14:textId="1E970A74" w:rsidR="00DB69C4" w:rsidRPr="007B476C" w:rsidRDefault="00DB69C4" w:rsidP="00DB69C4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E093EF3" w14:textId="1BC2333A" w:rsidR="0072340C" w:rsidRPr="007B476C" w:rsidRDefault="00DB69C4" w:rsidP="00DB69C4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B6388E" w:rsidRPr="00B6388E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20596" w:rsidRPr="007B476C" w14:paraId="381BE29C" w14:textId="77777777" w:rsidTr="00B6388E">
        <w:trPr>
          <w:gridAfter w:val="1"/>
          <w:wAfter w:w="9" w:type="dxa"/>
          <w:trHeight w:val="352"/>
        </w:trPr>
        <w:tc>
          <w:tcPr>
            <w:tcW w:w="562" w:type="dxa"/>
            <w:vMerge/>
            <w:vAlign w:val="center"/>
          </w:tcPr>
          <w:p w14:paraId="727EDBF4" w14:textId="77777777" w:rsidR="0072340C" w:rsidRPr="007B476C" w:rsidRDefault="0072340C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07C9076C" w14:textId="77777777" w:rsidR="0072340C" w:rsidRDefault="0072340C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462E5D60" w14:textId="3FB51B2E" w:rsidR="0072340C" w:rsidRDefault="0072340C" w:rsidP="0072340C">
            <w:r>
              <w:t xml:space="preserve">Zakres roboczy </w:t>
            </w:r>
            <w:proofErr w:type="spellStart"/>
            <w:r>
              <w:t>pH</w:t>
            </w:r>
            <w:proofErr w:type="spellEnd"/>
            <w:r>
              <w:t xml:space="preserve"> nie węższy niż od </w:t>
            </w:r>
            <w:proofErr w:type="spellStart"/>
            <w:r>
              <w:t>pH</w:t>
            </w:r>
            <w:proofErr w:type="spellEnd"/>
            <w:r>
              <w:t xml:space="preserve"> 1 do </w:t>
            </w:r>
            <w:proofErr w:type="spellStart"/>
            <w:r>
              <w:t>pH</w:t>
            </w:r>
            <w:proofErr w:type="spellEnd"/>
            <w:r>
              <w:t xml:space="preserve"> 13</w:t>
            </w:r>
          </w:p>
        </w:tc>
        <w:tc>
          <w:tcPr>
            <w:tcW w:w="3305" w:type="dxa"/>
            <w:vAlign w:val="center"/>
          </w:tcPr>
          <w:p w14:paraId="7BC10CFB" w14:textId="63B16608" w:rsidR="0072340C" w:rsidRPr="007B476C" w:rsidRDefault="00250F90" w:rsidP="00E20596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0BE1ED79" w14:textId="77777777" w:rsidTr="00366D3C">
        <w:trPr>
          <w:gridAfter w:val="1"/>
          <w:wAfter w:w="9" w:type="dxa"/>
          <w:trHeight w:val="465"/>
        </w:trPr>
        <w:tc>
          <w:tcPr>
            <w:tcW w:w="562" w:type="dxa"/>
            <w:vMerge/>
            <w:vAlign w:val="center"/>
          </w:tcPr>
          <w:p w14:paraId="20D14407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72B93B7" w14:textId="77777777" w:rsidR="00FD5D09" w:rsidRDefault="00FD5D09" w:rsidP="00FD5D09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7DCE9EC8" w14:textId="20A91002" w:rsidR="00FD5D09" w:rsidRDefault="00FD5D09" w:rsidP="00FD5D09">
            <w:r>
              <w:t>Precyzja przepływu &lt;0.07%</w:t>
            </w:r>
          </w:p>
        </w:tc>
        <w:tc>
          <w:tcPr>
            <w:tcW w:w="3305" w:type="dxa"/>
            <w:vAlign w:val="center"/>
          </w:tcPr>
          <w:p w14:paraId="77B14664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AAE4D8C" w14:textId="66E67325" w:rsidR="00FD5D0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FD5D09" w:rsidRPr="007B476C" w14:paraId="3FB03312" w14:textId="77777777" w:rsidTr="00243DD2">
        <w:trPr>
          <w:gridAfter w:val="1"/>
          <w:wAfter w:w="9" w:type="dxa"/>
          <w:trHeight w:val="448"/>
        </w:trPr>
        <w:tc>
          <w:tcPr>
            <w:tcW w:w="562" w:type="dxa"/>
            <w:vMerge/>
            <w:vAlign w:val="center"/>
          </w:tcPr>
          <w:p w14:paraId="755FE6F0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B2B76ED" w14:textId="77777777" w:rsidR="00FD5D09" w:rsidRDefault="00FD5D09" w:rsidP="00FD5D09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4D7E581C" w14:textId="7D4BC64C" w:rsidR="00FD5D09" w:rsidRDefault="00FD5D09" w:rsidP="00B6388E">
            <w:pPr>
              <w:spacing w:line="240" w:lineRule="atLeast"/>
            </w:pPr>
            <w:r>
              <w:t>System omywania tłoków</w:t>
            </w:r>
          </w:p>
        </w:tc>
        <w:tc>
          <w:tcPr>
            <w:tcW w:w="3305" w:type="dxa"/>
            <w:vAlign w:val="center"/>
          </w:tcPr>
          <w:p w14:paraId="03070750" w14:textId="013EC9B5" w:rsidR="00FD5D09" w:rsidRPr="007B476C" w:rsidRDefault="00FD5D09" w:rsidP="00B6388E">
            <w:pPr>
              <w:spacing w:line="240" w:lineRule="atLeast"/>
              <w:jc w:val="center"/>
              <w:rPr>
                <w:rFonts w:cstheme="minorHAnsi"/>
                <w:iCs/>
              </w:rPr>
            </w:pPr>
            <w:r w:rsidRPr="00536709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40691196" w14:textId="77777777" w:rsidTr="00243DD2">
        <w:trPr>
          <w:gridAfter w:val="1"/>
          <w:wAfter w:w="9" w:type="dxa"/>
          <w:trHeight w:val="448"/>
        </w:trPr>
        <w:tc>
          <w:tcPr>
            <w:tcW w:w="562" w:type="dxa"/>
            <w:vMerge/>
            <w:vAlign w:val="center"/>
          </w:tcPr>
          <w:p w14:paraId="65A41D6B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4098795" w14:textId="77777777" w:rsidR="00FD5D09" w:rsidRDefault="00FD5D09" w:rsidP="00FD5D09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5CA346AE" w14:textId="0FC66DF7" w:rsidR="00FD5D09" w:rsidRDefault="00FD5D09" w:rsidP="00B6388E">
            <w:pPr>
              <w:spacing w:line="240" w:lineRule="atLeast"/>
            </w:pPr>
            <w:r>
              <w:t>Nadstawka na rozpuszczalniki, zestaw potrzebnych butli do układu chromatograficznego</w:t>
            </w:r>
          </w:p>
        </w:tc>
        <w:tc>
          <w:tcPr>
            <w:tcW w:w="3305" w:type="dxa"/>
            <w:vAlign w:val="center"/>
          </w:tcPr>
          <w:p w14:paraId="7EDB5C18" w14:textId="60CCD142" w:rsidR="00FD5D09" w:rsidRPr="007B476C" w:rsidRDefault="00FD5D09" w:rsidP="00B6388E">
            <w:pPr>
              <w:spacing w:line="240" w:lineRule="atLeast"/>
              <w:jc w:val="center"/>
              <w:rPr>
                <w:rFonts w:cstheme="minorHAnsi"/>
                <w:iCs/>
              </w:rPr>
            </w:pPr>
            <w:r w:rsidRPr="00536709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2E1CFEAE" w14:textId="77777777" w:rsidTr="00243DD2">
        <w:trPr>
          <w:gridAfter w:val="1"/>
          <w:wAfter w:w="9" w:type="dxa"/>
          <w:trHeight w:val="448"/>
        </w:trPr>
        <w:tc>
          <w:tcPr>
            <w:tcW w:w="562" w:type="dxa"/>
            <w:vMerge/>
            <w:vAlign w:val="center"/>
          </w:tcPr>
          <w:p w14:paraId="19D46D8E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057B8DB2" w14:textId="77777777" w:rsidR="00250F90" w:rsidRDefault="00250F90" w:rsidP="00FD742C">
            <w:pPr>
              <w:rPr>
                <w:rFonts w:cstheme="minorHAnsi"/>
                <w:color w:val="000000"/>
              </w:rPr>
            </w:pPr>
          </w:p>
        </w:tc>
        <w:tc>
          <w:tcPr>
            <w:tcW w:w="8748" w:type="dxa"/>
            <w:vAlign w:val="center"/>
          </w:tcPr>
          <w:p w14:paraId="6FF7A679" w14:textId="624A79DB" w:rsidR="00250F90" w:rsidRDefault="00250F90" w:rsidP="00B6388E">
            <w:pPr>
              <w:spacing w:line="240" w:lineRule="atLeast"/>
            </w:pPr>
            <w:proofErr w:type="spellStart"/>
            <w:r>
              <w:t>Degazer</w:t>
            </w:r>
            <w:proofErr w:type="spellEnd"/>
            <w:r>
              <w:t xml:space="preserve"> próżniowy </w:t>
            </w:r>
            <w:r w:rsidRPr="009108CF">
              <w:t xml:space="preserve">o </w:t>
            </w:r>
            <w:r w:rsidRPr="00250F90">
              <w:t xml:space="preserve">maksymalnej objętości kanału </w:t>
            </w:r>
            <w:proofErr w:type="spellStart"/>
            <w:r w:rsidRPr="00250F90">
              <w:t>degazera</w:t>
            </w:r>
            <w:proofErr w:type="spellEnd"/>
            <w:r w:rsidRPr="00250F90">
              <w:t xml:space="preserve"> – 500 ul</w:t>
            </w:r>
          </w:p>
        </w:tc>
        <w:tc>
          <w:tcPr>
            <w:tcW w:w="3305" w:type="dxa"/>
            <w:vAlign w:val="center"/>
          </w:tcPr>
          <w:p w14:paraId="0ABA74BC" w14:textId="7EFBC1B6" w:rsidR="00250F90" w:rsidRPr="007B476C" w:rsidRDefault="00250F90" w:rsidP="00B6388E">
            <w:pPr>
              <w:spacing w:line="240" w:lineRule="atLeast"/>
              <w:ind w:left="1203" w:hanging="1142"/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39EB77A1" w14:textId="77777777" w:rsidTr="00B6388E">
        <w:trPr>
          <w:gridAfter w:val="1"/>
          <w:wAfter w:w="9" w:type="dxa"/>
          <w:trHeight w:val="279"/>
        </w:trPr>
        <w:tc>
          <w:tcPr>
            <w:tcW w:w="562" w:type="dxa"/>
            <w:vMerge w:val="restart"/>
            <w:vAlign w:val="center"/>
          </w:tcPr>
          <w:p w14:paraId="5B18306E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4A06D7DB" w14:textId="43B54314" w:rsidR="00250F90" w:rsidRPr="007B476C" w:rsidRDefault="00250F90" w:rsidP="00FD74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Autosampler</w:t>
            </w:r>
            <w:proofErr w:type="spellEnd"/>
          </w:p>
        </w:tc>
        <w:tc>
          <w:tcPr>
            <w:tcW w:w="8748" w:type="dxa"/>
            <w:vAlign w:val="center"/>
          </w:tcPr>
          <w:p w14:paraId="5EFC05FD" w14:textId="6F117DC1" w:rsidR="00250F90" w:rsidRPr="00DB69C4" w:rsidRDefault="00250F90" w:rsidP="00DB69C4">
            <w:pPr>
              <w:spacing w:before="120" w:after="120"/>
            </w:pPr>
            <w:r>
              <w:t>Pojemność na minimum 150 próbek o objętości 2mL</w:t>
            </w:r>
          </w:p>
        </w:tc>
        <w:tc>
          <w:tcPr>
            <w:tcW w:w="3305" w:type="dxa"/>
            <w:vAlign w:val="center"/>
          </w:tcPr>
          <w:p w14:paraId="68CA74B0" w14:textId="531C7896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69480860" w14:textId="77777777" w:rsidTr="00B6388E">
        <w:trPr>
          <w:gridAfter w:val="1"/>
          <w:wAfter w:w="9" w:type="dxa"/>
          <w:trHeight w:val="279"/>
        </w:trPr>
        <w:tc>
          <w:tcPr>
            <w:tcW w:w="562" w:type="dxa"/>
            <w:vMerge/>
            <w:vAlign w:val="center"/>
          </w:tcPr>
          <w:p w14:paraId="4EE1FE26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4EDFDEAF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7D6EAD92" w14:textId="4B7D0F87" w:rsidR="00250F90" w:rsidRDefault="00250F90" w:rsidP="00DB69C4">
            <w:pPr>
              <w:spacing w:before="120" w:after="120"/>
            </w:pPr>
            <w:r>
              <w:t xml:space="preserve">Zakres </w:t>
            </w:r>
            <w:proofErr w:type="spellStart"/>
            <w:r>
              <w:t>nastrzyku</w:t>
            </w:r>
            <w:proofErr w:type="spellEnd"/>
            <w:r>
              <w:t xml:space="preserve"> nie węższy niż 0,1-50uL</w:t>
            </w:r>
          </w:p>
        </w:tc>
        <w:tc>
          <w:tcPr>
            <w:tcW w:w="3305" w:type="dxa"/>
            <w:vAlign w:val="center"/>
          </w:tcPr>
          <w:p w14:paraId="1A05BD9E" w14:textId="37BB3EBE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2A905F41" w14:textId="77777777" w:rsidTr="00B6388E">
        <w:trPr>
          <w:gridAfter w:val="1"/>
          <w:wAfter w:w="9" w:type="dxa"/>
          <w:trHeight w:val="279"/>
        </w:trPr>
        <w:tc>
          <w:tcPr>
            <w:tcW w:w="562" w:type="dxa"/>
            <w:vMerge/>
            <w:vAlign w:val="center"/>
          </w:tcPr>
          <w:p w14:paraId="0B762AA3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4F4E67EF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0DF628EC" w14:textId="08C52614" w:rsidR="00250F90" w:rsidRPr="00DB69C4" w:rsidRDefault="00250F90" w:rsidP="00DB69C4">
            <w:pPr>
              <w:spacing w:before="120" w:after="120"/>
              <w:rPr>
                <w:rFonts w:cstheme="minorHAnsi"/>
              </w:rPr>
            </w:pPr>
            <w:r w:rsidRPr="00DB69C4">
              <w:rPr>
                <w:rFonts w:cstheme="minorHAnsi"/>
              </w:rPr>
              <w:t xml:space="preserve">Precyzja </w:t>
            </w:r>
            <w:proofErr w:type="spellStart"/>
            <w:r w:rsidRPr="00DB69C4">
              <w:rPr>
                <w:rFonts w:cstheme="minorHAnsi"/>
              </w:rPr>
              <w:t>nastrzyku</w:t>
            </w:r>
            <w:proofErr w:type="spellEnd"/>
            <w:r w:rsidRPr="00DB69C4">
              <w:rPr>
                <w:rFonts w:cstheme="minorHAnsi"/>
              </w:rPr>
              <w:t xml:space="preserve"> nie gorsza niż: RSD &lt;0.15%</w:t>
            </w:r>
          </w:p>
        </w:tc>
        <w:tc>
          <w:tcPr>
            <w:tcW w:w="3305" w:type="dxa"/>
            <w:vAlign w:val="center"/>
          </w:tcPr>
          <w:p w14:paraId="6A83EAD2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378CAB32" w14:textId="61D46B5B" w:rsidR="00250F90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250F90" w:rsidRPr="007B476C" w14:paraId="598C0396" w14:textId="77777777" w:rsidTr="00B6388E">
        <w:trPr>
          <w:gridAfter w:val="1"/>
          <w:wAfter w:w="9" w:type="dxa"/>
          <w:trHeight w:val="279"/>
        </w:trPr>
        <w:tc>
          <w:tcPr>
            <w:tcW w:w="562" w:type="dxa"/>
            <w:vMerge/>
            <w:vAlign w:val="center"/>
          </w:tcPr>
          <w:p w14:paraId="7FA2FC07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2AAB9A52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144C0659" w14:textId="36824019" w:rsidR="00250F90" w:rsidRPr="00DB69C4" w:rsidRDefault="00250F90" w:rsidP="00DB69C4">
            <w:pPr>
              <w:spacing w:before="120" w:after="120"/>
              <w:rPr>
                <w:rFonts w:cstheme="minorHAnsi"/>
              </w:rPr>
            </w:pPr>
            <w:r w:rsidRPr="00DB69C4">
              <w:rPr>
                <w:rFonts w:cstheme="minorHAnsi"/>
              </w:rPr>
              <w:t>Błąd przenoszenia (</w:t>
            </w:r>
            <w:proofErr w:type="spellStart"/>
            <w:r w:rsidRPr="00DB69C4">
              <w:rPr>
                <w:rFonts w:cstheme="minorHAnsi"/>
              </w:rPr>
              <w:t>carry-over</w:t>
            </w:r>
            <w:proofErr w:type="spellEnd"/>
            <w:r w:rsidRPr="00DB69C4">
              <w:rPr>
                <w:rFonts w:cstheme="minorHAnsi"/>
              </w:rPr>
              <w:t>) nie większy niż: ≤ 0.0009%</w:t>
            </w:r>
          </w:p>
        </w:tc>
        <w:tc>
          <w:tcPr>
            <w:tcW w:w="3305" w:type="dxa"/>
            <w:vAlign w:val="center"/>
          </w:tcPr>
          <w:p w14:paraId="5A8A31E3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439C2D8B" w14:textId="02A8C71B" w:rsidR="00250F90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250F90" w:rsidRPr="007B476C" w14:paraId="36234031" w14:textId="77777777" w:rsidTr="00B6388E">
        <w:trPr>
          <w:gridAfter w:val="1"/>
          <w:wAfter w:w="9" w:type="dxa"/>
          <w:trHeight w:val="279"/>
        </w:trPr>
        <w:tc>
          <w:tcPr>
            <w:tcW w:w="562" w:type="dxa"/>
            <w:vMerge/>
            <w:vAlign w:val="center"/>
          </w:tcPr>
          <w:p w14:paraId="6B728661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239A1EDE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6A9EE637" w14:textId="5D6B9137" w:rsidR="00250F90" w:rsidRDefault="00250F90" w:rsidP="00DB69C4">
            <w:pPr>
              <w:spacing w:before="120" w:after="120"/>
            </w:pPr>
            <w:r w:rsidRPr="00DB69C4">
              <w:rPr>
                <w:rFonts w:cstheme="minorHAnsi"/>
              </w:rPr>
              <w:t xml:space="preserve">Termostatowanie komory </w:t>
            </w:r>
            <w:proofErr w:type="spellStart"/>
            <w:r w:rsidRPr="00DB69C4">
              <w:rPr>
                <w:rFonts w:cstheme="minorHAnsi"/>
              </w:rPr>
              <w:t>autosamplera</w:t>
            </w:r>
            <w:proofErr w:type="spellEnd"/>
            <w:r w:rsidRPr="00DB69C4">
              <w:rPr>
                <w:rFonts w:cstheme="minorHAnsi"/>
              </w:rPr>
              <w:t xml:space="preserve"> co najmniej w zakresie 4-40°C</w:t>
            </w:r>
          </w:p>
        </w:tc>
        <w:tc>
          <w:tcPr>
            <w:tcW w:w="3305" w:type="dxa"/>
            <w:vAlign w:val="center"/>
          </w:tcPr>
          <w:p w14:paraId="6CF2B554" w14:textId="7F5B23E1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34BCD6DD" w14:textId="77777777" w:rsidTr="00B6388E">
        <w:trPr>
          <w:gridAfter w:val="1"/>
          <w:wAfter w:w="9" w:type="dxa"/>
          <w:trHeight w:val="450"/>
        </w:trPr>
        <w:tc>
          <w:tcPr>
            <w:tcW w:w="562" w:type="dxa"/>
            <w:vMerge w:val="restart"/>
            <w:vAlign w:val="center"/>
          </w:tcPr>
          <w:p w14:paraId="1959205A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0B3ACD67" w14:textId="55118AE7" w:rsidR="00250F90" w:rsidRPr="007B476C" w:rsidRDefault="00250F90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Termostat kolumn</w:t>
            </w:r>
          </w:p>
        </w:tc>
        <w:tc>
          <w:tcPr>
            <w:tcW w:w="8748" w:type="dxa"/>
            <w:vAlign w:val="center"/>
          </w:tcPr>
          <w:p w14:paraId="2B3214F5" w14:textId="3D762B97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>Zakres temperatur nie węższy niż: od 10°C poniżej temperatury otoczenia do 85°C</w:t>
            </w:r>
          </w:p>
        </w:tc>
        <w:tc>
          <w:tcPr>
            <w:tcW w:w="3305" w:type="dxa"/>
            <w:vAlign w:val="center"/>
          </w:tcPr>
          <w:p w14:paraId="7A9156D3" w14:textId="0C31BEF8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324AD5E9" w14:textId="77777777" w:rsidTr="00B6388E">
        <w:trPr>
          <w:gridAfter w:val="1"/>
          <w:wAfter w:w="9" w:type="dxa"/>
          <w:trHeight w:val="447"/>
        </w:trPr>
        <w:tc>
          <w:tcPr>
            <w:tcW w:w="562" w:type="dxa"/>
            <w:vMerge/>
            <w:vAlign w:val="center"/>
          </w:tcPr>
          <w:p w14:paraId="378CCC37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2F8318EC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35FDF63" w14:textId="2C23D6E9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 xml:space="preserve">Możliwość zamontowania do 3 kolumn </w:t>
            </w:r>
          </w:p>
        </w:tc>
        <w:tc>
          <w:tcPr>
            <w:tcW w:w="3305" w:type="dxa"/>
            <w:vAlign w:val="center"/>
          </w:tcPr>
          <w:p w14:paraId="2009C803" w14:textId="6EA46143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3949B3F7" w14:textId="77777777" w:rsidTr="00B6388E">
        <w:trPr>
          <w:gridAfter w:val="1"/>
          <w:wAfter w:w="9" w:type="dxa"/>
          <w:trHeight w:val="447"/>
        </w:trPr>
        <w:tc>
          <w:tcPr>
            <w:tcW w:w="562" w:type="dxa"/>
            <w:vMerge/>
            <w:vAlign w:val="center"/>
          </w:tcPr>
          <w:p w14:paraId="7BFD15AC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37355302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13BE4062" w14:textId="6ADBC77D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>Wysokość robocza termostatu nie mniejsza niż 35 cm</w:t>
            </w:r>
          </w:p>
        </w:tc>
        <w:tc>
          <w:tcPr>
            <w:tcW w:w="3305" w:type="dxa"/>
            <w:vAlign w:val="center"/>
          </w:tcPr>
          <w:p w14:paraId="04B89C1D" w14:textId="772615D5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193566D6" w14:textId="77777777" w:rsidTr="00B6388E">
        <w:trPr>
          <w:gridAfter w:val="1"/>
          <w:wAfter w:w="9" w:type="dxa"/>
          <w:trHeight w:val="447"/>
        </w:trPr>
        <w:tc>
          <w:tcPr>
            <w:tcW w:w="562" w:type="dxa"/>
            <w:vMerge/>
            <w:vAlign w:val="center"/>
          </w:tcPr>
          <w:p w14:paraId="5B89E3BE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53F2E822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28C040B6" w14:textId="23AA3A39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>Precyzja temperatury nie gorsza niż: ±0,1 °C</w:t>
            </w:r>
          </w:p>
        </w:tc>
        <w:tc>
          <w:tcPr>
            <w:tcW w:w="3305" w:type="dxa"/>
            <w:vAlign w:val="center"/>
          </w:tcPr>
          <w:p w14:paraId="18F7C6F1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27F5038" w14:textId="7497CA6A" w:rsidR="00250F90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250F90" w:rsidRPr="007B476C" w14:paraId="7780B69A" w14:textId="77777777" w:rsidTr="00B6388E">
        <w:trPr>
          <w:gridAfter w:val="1"/>
          <w:wAfter w:w="9" w:type="dxa"/>
          <w:trHeight w:val="447"/>
        </w:trPr>
        <w:tc>
          <w:tcPr>
            <w:tcW w:w="562" w:type="dxa"/>
            <w:vMerge/>
            <w:vAlign w:val="center"/>
          </w:tcPr>
          <w:p w14:paraId="30B6E833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3F6B8CD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B1C8D3A" w14:textId="445ABC99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>Dokładność temperatury nie gorsza niż: ± 0,8°C</w:t>
            </w:r>
          </w:p>
        </w:tc>
        <w:tc>
          <w:tcPr>
            <w:tcW w:w="3305" w:type="dxa"/>
            <w:vAlign w:val="center"/>
          </w:tcPr>
          <w:p w14:paraId="17F9188F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162D48A" w14:textId="4A2FD65A" w:rsidR="00250F90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250F90" w:rsidRPr="007B476C" w14:paraId="31032C4F" w14:textId="77777777" w:rsidTr="00366D3C">
        <w:trPr>
          <w:gridAfter w:val="1"/>
          <w:wAfter w:w="9" w:type="dxa"/>
          <w:trHeight w:val="567"/>
        </w:trPr>
        <w:tc>
          <w:tcPr>
            <w:tcW w:w="562" w:type="dxa"/>
            <w:vMerge/>
            <w:vAlign w:val="center"/>
          </w:tcPr>
          <w:p w14:paraId="1FEA378B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761A43D" w14:textId="77777777" w:rsidR="00250F90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77E6A2B5" w14:textId="0F6D4BC4" w:rsidR="00250F90" w:rsidRPr="00DB69C4" w:rsidRDefault="00250F90" w:rsidP="00DB69C4">
            <w:pPr>
              <w:rPr>
                <w:rFonts w:cstheme="minorHAnsi"/>
              </w:rPr>
            </w:pPr>
            <w:r w:rsidRPr="00DB69C4">
              <w:rPr>
                <w:rFonts w:cstheme="minorHAnsi"/>
              </w:rPr>
              <w:t>Wbudowany w termostat automatyczny zawór selekcyjny umożliwiający automatyczne przełączanie pomiędzy minimum 2 kolumnami z poziomu oprogramowania sterującego</w:t>
            </w:r>
          </w:p>
        </w:tc>
        <w:tc>
          <w:tcPr>
            <w:tcW w:w="3305" w:type="dxa"/>
            <w:vAlign w:val="center"/>
          </w:tcPr>
          <w:p w14:paraId="65FCDEFB" w14:textId="593C043D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250F90" w:rsidRPr="007B476C" w14:paraId="3F1124A6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 w:val="restart"/>
            <w:vAlign w:val="center"/>
          </w:tcPr>
          <w:p w14:paraId="4AF6078E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5B8CB172" w14:textId="5EA6A635" w:rsidR="00250F90" w:rsidRPr="007B476C" w:rsidRDefault="00250F90" w:rsidP="00FD742C">
            <w:pPr>
              <w:rPr>
                <w:rFonts w:cstheme="minorHAnsi"/>
              </w:rPr>
            </w:pPr>
            <w:r w:rsidRPr="00440ABB">
              <w:rPr>
                <w:rFonts w:cstheme="minorHAnsi"/>
              </w:rPr>
              <w:t>Tandemowy Detektor Masowy LC MS/MS, typu potrójny kwadrupol QQQ</w:t>
            </w:r>
          </w:p>
        </w:tc>
        <w:tc>
          <w:tcPr>
            <w:tcW w:w="8748" w:type="dxa"/>
            <w:vAlign w:val="center"/>
          </w:tcPr>
          <w:p w14:paraId="231ACA2C" w14:textId="764F2CAC" w:rsidR="00250F90" w:rsidRPr="00E776CD" w:rsidRDefault="00250F90" w:rsidP="00366D3C">
            <w:pPr>
              <w:spacing w:before="120" w:after="120" w:line="240" w:lineRule="atLeast"/>
              <w:rPr>
                <w:rFonts w:cstheme="minorHAnsi"/>
              </w:rPr>
            </w:pPr>
            <w:r w:rsidRPr="00E776CD">
              <w:rPr>
                <w:rFonts w:cstheme="minorHAnsi"/>
              </w:rPr>
              <w:t xml:space="preserve">Czułość nie gorsza niż: </w:t>
            </w:r>
          </w:p>
          <w:p w14:paraId="55CAB27B" w14:textId="14018485" w:rsidR="00250F90" w:rsidRPr="00440ABB" w:rsidRDefault="00250F90" w:rsidP="001C7A27">
            <w:pPr>
              <w:pStyle w:val="Akapitzlist"/>
              <w:numPr>
                <w:ilvl w:val="0"/>
                <w:numId w:val="7"/>
              </w:numPr>
              <w:spacing w:before="120" w:line="240" w:lineRule="atLeast"/>
              <w:ind w:left="465" w:hanging="425"/>
              <w:contextualSpacing w:val="0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S/N &gt; 1 </w:t>
            </w:r>
            <w:r>
              <w:rPr>
                <w:rFonts w:cstheme="minorHAnsi"/>
              </w:rPr>
              <w:t>5</w:t>
            </w:r>
            <w:r w:rsidRPr="00440ABB">
              <w:rPr>
                <w:rFonts w:cstheme="minorHAnsi"/>
              </w:rPr>
              <w:t xml:space="preserve">00 000 : 1 dla </w:t>
            </w:r>
            <w:proofErr w:type="spellStart"/>
            <w:r w:rsidRPr="00440ABB">
              <w:rPr>
                <w:rFonts w:cstheme="minorHAnsi"/>
              </w:rPr>
              <w:t>nastrzyku</w:t>
            </w:r>
            <w:proofErr w:type="spellEnd"/>
            <w:r w:rsidRPr="00440ABB">
              <w:rPr>
                <w:rFonts w:cstheme="minorHAnsi"/>
              </w:rPr>
              <w:t xml:space="preserve"> 1 </w:t>
            </w:r>
            <w:proofErr w:type="spellStart"/>
            <w:r w:rsidRPr="00440ABB">
              <w:rPr>
                <w:rFonts w:cstheme="minorHAnsi"/>
              </w:rPr>
              <w:t>pg</w:t>
            </w:r>
            <w:proofErr w:type="spellEnd"/>
            <w:r w:rsidRPr="00440ABB">
              <w:rPr>
                <w:rFonts w:cstheme="minorHAnsi"/>
              </w:rPr>
              <w:t xml:space="preserve"> rezerpiny (jonizacja </w:t>
            </w:r>
            <w:r>
              <w:rPr>
                <w:rFonts w:cstheme="minorHAnsi"/>
              </w:rPr>
              <w:t>dodatnia</w:t>
            </w:r>
            <w:r w:rsidRPr="00440ABB">
              <w:rPr>
                <w:rFonts w:cstheme="minorHAnsi"/>
              </w:rPr>
              <w:t>)</w:t>
            </w:r>
          </w:p>
          <w:p w14:paraId="3F803A9B" w14:textId="081C3DB8" w:rsidR="00250F90" w:rsidRPr="00E776CD" w:rsidRDefault="00250F90" w:rsidP="00366D3C">
            <w:pPr>
              <w:pStyle w:val="Akapitzlist"/>
              <w:numPr>
                <w:ilvl w:val="0"/>
                <w:numId w:val="7"/>
              </w:numPr>
              <w:spacing w:before="120" w:after="120" w:line="240" w:lineRule="atLeast"/>
              <w:ind w:left="466" w:hanging="426"/>
              <w:rPr>
                <w:rFonts w:cstheme="minorHAnsi"/>
              </w:rPr>
            </w:pPr>
            <w:r w:rsidRPr="00440ABB">
              <w:rPr>
                <w:rFonts w:cstheme="minorHAnsi"/>
              </w:rPr>
              <w:t xml:space="preserve">S/N &gt; 1 </w:t>
            </w:r>
            <w:r>
              <w:rPr>
                <w:rFonts w:cstheme="minorHAnsi"/>
              </w:rPr>
              <w:t>5</w:t>
            </w:r>
            <w:r w:rsidRPr="00440ABB">
              <w:rPr>
                <w:rFonts w:cstheme="minorHAnsi"/>
              </w:rPr>
              <w:t xml:space="preserve">00 000 : 1 dla </w:t>
            </w:r>
            <w:proofErr w:type="spellStart"/>
            <w:r w:rsidRPr="00440ABB">
              <w:rPr>
                <w:rFonts w:cstheme="minorHAnsi"/>
              </w:rPr>
              <w:t>nastrzyku</w:t>
            </w:r>
            <w:proofErr w:type="spellEnd"/>
            <w:r w:rsidRPr="00440ABB">
              <w:rPr>
                <w:rFonts w:cstheme="minorHAnsi"/>
              </w:rPr>
              <w:t xml:space="preserve"> 1 </w:t>
            </w:r>
            <w:proofErr w:type="spellStart"/>
            <w:r w:rsidRPr="00440ABB">
              <w:rPr>
                <w:rFonts w:cstheme="minorHAnsi"/>
              </w:rPr>
              <w:t>pg</w:t>
            </w:r>
            <w:proofErr w:type="spellEnd"/>
            <w:r w:rsidRPr="00440ABB">
              <w:rPr>
                <w:rFonts w:cstheme="minorHAnsi"/>
              </w:rPr>
              <w:t xml:space="preserve"> chloramfenikolu jonizacja </w:t>
            </w:r>
            <w:r>
              <w:rPr>
                <w:rFonts w:cstheme="minorHAnsi"/>
              </w:rPr>
              <w:t>ujemna)</w:t>
            </w:r>
            <w:r w:rsidRPr="00440ABB">
              <w:rPr>
                <w:rFonts w:cstheme="minorHAnsi"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14:paraId="7BF4B84C" w14:textId="77777777" w:rsidR="00366D3C" w:rsidRDefault="00366D3C" w:rsidP="000E7669">
            <w:pPr>
              <w:jc w:val="center"/>
              <w:rPr>
                <w:rFonts w:cstheme="minorHAnsi"/>
                <w:iCs/>
              </w:rPr>
            </w:pPr>
          </w:p>
          <w:p w14:paraId="0C0993E7" w14:textId="6A6D3E1C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2FC54C69" w14:textId="667BCD5F" w:rsidR="00250F90" w:rsidRPr="00E776CD" w:rsidRDefault="000E7669" w:rsidP="000E7669">
            <w:pPr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250F90" w:rsidRPr="007B476C" w14:paraId="644C8EAB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27C02311" w14:textId="77777777" w:rsidR="00250F90" w:rsidRPr="007B476C" w:rsidRDefault="00250F90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10E11EE" w14:textId="77777777" w:rsidR="00250F90" w:rsidRPr="00440ABB" w:rsidRDefault="00250F90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63D28743" w14:textId="1C8D1C21" w:rsidR="00250F90" w:rsidRPr="00E776CD" w:rsidRDefault="00250F90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>Zakres mas nie węższy niż: 2 – 2000 m/z</w:t>
            </w:r>
          </w:p>
        </w:tc>
        <w:tc>
          <w:tcPr>
            <w:tcW w:w="3305" w:type="dxa"/>
            <w:vAlign w:val="center"/>
          </w:tcPr>
          <w:p w14:paraId="1E9C1133" w14:textId="4B4F6D8A" w:rsidR="00250F90" w:rsidRPr="007B476C" w:rsidRDefault="00250F90" w:rsidP="00250F90">
            <w:pPr>
              <w:jc w:val="center"/>
              <w:rPr>
                <w:rFonts w:cstheme="minorHAnsi"/>
                <w:iCs/>
              </w:rPr>
            </w:pPr>
            <w:r w:rsidRPr="00027631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0D1589DD" w14:textId="77777777" w:rsidTr="00243DD2">
        <w:trPr>
          <w:gridAfter w:val="1"/>
          <w:wAfter w:w="9" w:type="dxa"/>
          <w:trHeight w:val="1691"/>
        </w:trPr>
        <w:tc>
          <w:tcPr>
            <w:tcW w:w="562" w:type="dxa"/>
            <w:vMerge/>
            <w:vAlign w:val="center"/>
          </w:tcPr>
          <w:p w14:paraId="680A185A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655138D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EFA736B" w14:textId="00F5B0C2" w:rsidR="00E776CD" w:rsidRDefault="00E776CD" w:rsidP="00B6388E">
            <w:pPr>
              <w:spacing w:before="120" w:after="120" w:line="240" w:lineRule="atLeast"/>
              <w:rPr>
                <w:rFonts w:cstheme="minorHAnsi"/>
              </w:rPr>
            </w:pPr>
            <w:r w:rsidRPr="00E776CD">
              <w:rPr>
                <w:rFonts w:cstheme="minorHAnsi"/>
              </w:rPr>
              <w:t xml:space="preserve">Szybkość skanowania: </w:t>
            </w:r>
            <w:r w:rsidR="000C5F66">
              <w:rPr>
                <w:rFonts w:cstheme="minorHAnsi"/>
              </w:rPr>
              <w:t>mi</w:t>
            </w:r>
            <w:r w:rsidR="005B24FE">
              <w:rPr>
                <w:rFonts w:cstheme="minorHAnsi"/>
              </w:rPr>
              <w:t>n</w:t>
            </w:r>
            <w:r w:rsidR="000C5F66">
              <w:rPr>
                <w:rFonts w:cstheme="minorHAnsi"/>
              </w:rPr>
              <w:t xml:space="preserve">imum </w:t>
            </w:r>
            <w:r w:rsidRPr="00E776CD">
              <w:rPr>
                <w:rFonts w:cstheme="minorHAnsi"/>
              </w:rPr>
              <w:t>18 000 Da/</w:t>
            </w:r>
            <w:proofErr w:type="spellStart"/>
            <w:r w:rsidRPr="00E776CD">
              <w:rPr>
                <w:rFonts w:cstheme="minorHAnsi"/>
              </w:rPr>
              <w:t>sek</w:t>
            </w:r>
            <w:proofErr w:type="spellEnd"/>
            <w:r w:rsidRPr="00E776CD">
              <w:rPr>
                <w:rFonts w:cstheme="minorHAnsi"/>
              </w:rPr>
              <w:t xml:space="preserve"> z krokiem co 0.1Da </w:t>
            </w:r>
          </w:p>
          <w:p w14:paraId="7C85B757" w14:textId="6C8AB4C0" w:rsidR="004F0C6A" w:rsidRPr="004F0C6A" w:rsidRDefault="00E20596" w:rsidP="00E776CD">
            <w:pPr>
              <w:rPr>
                <w:rFonts w:cstheme="minorHAnsi"/>
                <w:b/>
                <w:bCs/>
              </w:rPr>
            </w:pPr>
            <w:r w:rsidRPr="00E42630">
              <w:rPr>
                <w:rFonts w:cs="Arial"/>
                <w:b/>
                <w:bCs/>
              </w:rPr>
              <w:t>Parametr punktowany</w:t>
            </w:r>
            <w:r>
              <w:rPr>
                <w:rFonts w:cs="Arial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w ramach kryterium oceny ofert</w:t>
            </w:r>
            <w:r w:rsidR="004F0C6A" w:rsidRPr="004F0C6A">
              <w:rPr>
                <w:rFonts w:cstheme="minorHAnsi"/>
                <w:b/>
                <w:bCs/>
              </w:rPr>
              <w:t>:</w:t>
            </w:r>
          </w:p>
          <w:p w14:paraId="0C88127D" w14:textId="18D3BBBA" w:rsidR="004F0C6A" w:rsidRPr="00366D3C" w:rsidRDefault="004F0C6A" w:rsidP="004F0C6A">
            <w:pPr>
              <w:rPr>
                <w:rFonts w:cstheme="minorHAnsi"/>
              </w:rPr>
            </w:pPr>
            <w:r w:rsidRPr="00366D3C">
              <w:rPr>
                <w:rFonts w:cstheme="minorHAnsi"/>
              </w:rPr>
              <w:t>18 000 Da/</w:t>
            </w:r>
            <w:proofErr w:type="spellStart"/>
            <w:r w:rsidRPr="00366D3C">
              <w:rPr>
                <w:rFonts w:cstheme="minorHAnsi"/>
              </w:rPr>
              <w:t>sek</w:t>
            </w:r>
            <w:proofErr w:type="spellEnd"/>
            <w:r w:rsidRPr="00366D3C">
              <w:rPr>
                <w:rFonts w:cstheme="minorHAnsi"/>
              </w:rPr>
              <w:t xml:space="preserve"> z krokiem co 0.1Da</w:t>
            </w:r>
            <w:r w:rsidRPr="00366D3C">
              <w:rPr>
                <w:rFonts w:cstheme="minorHAnsi"/>
              </w:rPr>
              <w:tab/>
            </w:r>
            <w:r w:rsidR="00E20596" w:rsidRPr="00366D3C">
              <w:rPr>
                <w:rFonts w:cstheme="minorHAnsi"/>
              </w:rPr>
              <w:t xml:space="preserve"> </w:t>
            </w:r>
            <w:r w:rsidRPr="00366D3C">
              <w:rPr>
                <w:rFonts w:cstheme="minorHAnsi"/>
              </w:rPr>
              <w:tab/>
            </w:r>
            <w:r w:rsidR="00E20596" w:rsidRPr="00366D3C">
              <w:rPr>
                <w:rFonts w:cstheme="minorHAnsi"/>
              </w:rPr>
              <w:t xml:space="preserve"> </w:t>
            </w:r>
            <w:r w:rsidRPr="00366D3C">
              <w:rPr>
                <w:rFonts w:cstheme="minorHAnsi"/>
              </w:rPr>
              <w:t xml:space="preserve">   -   0 pkt </w:t>
            </w:r>
          </w:p>
          <w:p w14:paraId="5B3A0B77" w14:textId="6BC969FF" w:rsidR="004F0C6A" w:rsidRPr="00366D3C" w:rsidRDefault="00E20596" w:rsidP="004F0C6A">
            <w:pPr>
              <w:rPr>
                <w:rFonts w:cstheme="minorHAnsi"/>
              </w:rPr>
            </w:pPr>
            <w:r w:rsidRPr="00366D3C">
              <w:rPr>
                <w:rFonts w:cstheme="minorHAnsi"/>
              </w:rPr>
              <w:t>o</w:t>
            </w:r>
            <w:r w:rsidR="004F0C6A" w:rsidRPr="00366D3C">
              <w:rPr>
                <w:rFonts w:cstheme="minorHAnsi"/>
              </w:rPr>
              <w:t>d 18 001 do 28 000 Da/</w:t>
            </w:r>
            <w:proofErr w:type="spellStart"/>
            <w:r w:rsidR="004F0C6A" w:rsidRPr="00366D3C">
              <w:rPr>
                <w:rFonts w:cstheme="minorHAnsi"/>
              </w:rPr>
              <w:t>sek</w:t>
            </w:r>
            <w:proofErr w:type="spellEnd"/>
            <w:r w:rsidR="004F0C6A" w:rsidRPr="00366D3C">
              <w:rPr>
                <w:rFonts w:cstheme="minorHAnsi"/>
              </w:rPr>
              <w:t xml:space="preserve"> z krokiem co 0,1 Da </w:t>
            </w:r>
            <w:r w:rsidR="001C7A27">
              <w:rPr>
                <w:rFonts w:cstheme="minorHAnsi"/>
              </w:rPr>
              <w:t xml:space="preserve"> </w:t>
            </w:r>
            <w:r w:rsidR="004F0C6A" w:rsidRPr="00366D3C">
              <w:rPr>
                <w:rFonts w:cstheme="minorHAnsi"/>
              </w:rPr>
              <w:t xml:space="preserve"> -   </w:t>
            </w:r>
            <w:r w:rsidR="00EB7DEF">
              <w:rPr>
                <w:rFonts w:cstheme="minorHAnsi"/>
              </w:rPr>
              <w:t>3</w:t>
            </w:r>
            <w:r w:rsidR="004F0C6A" w:rsidRPr="00366D3C">
              <w:rPr>
                <w:rFonts w:cstheme="minorHAnsi"/>
              </w:rPr>
              <w:t xml:space="preserve"> pkt</w:t>
            </w:r>
          </w:p>
          <w:p w14:paraId="68DC06C6" w14:textId="419F36FD" w:rsidR="00E20596" w:rsidRPr="004F0C6A" w:rsidRDefault="004F0C6A" w:rsidP="00E776CD">
            <w:pPr>
              <w:rPr>
                <w:rFonts w:cstheme="minorHAnsi"/>
                <w:b/>
                <w:bCs/>
              </w:rPr>
            </w:pPr>
            <w:r w:rsidRPr="00366D3C">
              <w:rPr>
                <w:rFonts w:cstheme="minorHAnsi"/>
              </w:rPr>
              <w:t>&gt;28 000 Da/</w:t>
            </w:r>
            <w:proofErr w:type="spellStart"/>
            <w:r w:rsidRPr="00366D3C">
              <w:rPr>
                <w:rFonts w:cstheme="minorHAnsi"/>
              </w:rPr>
              <w:t>sek</w:t>
            </w:r>
            <w:proofErr w:type="spellEnd"/>
            <w:r w:rsidRPr="00366D3C">
              <w:rPr>
                <w:rFonts w:cstheme="minorHAnsi"/>
              </w:rPr>
              <w:t xml:space="preserve"> z krokiem co 0,1 Da</w:t>
            </w:r>
            <w:r w:rsidRPr="00366D3C">
              <w:rPr>
                <w:rFonts w:cstheme="minorHAnsi"/>
              </w:rPr>
              <w:tab/>
            </w:r>
            <w:r w:rsidRPr="00366D3C">
              <w:rPr>
                <w:rFonts w:cstheme="minorHAnsi"/>
              </w:rPr>
              <w:tab/>
              <w:t xml:space="preserve">    -   </w:t>
            </w:r>
            <w:r w:rsidR="00EB7DEF">
              <w:rPr>
                <w:rFonts w:cstheme="minorHAnsi"/>
              </w:rPr>
              <w:t>5</w:t>
            </w:r>
            <w:r w:rsidRPr="00366D3C">
              <w:rPr>
                <w:rFonts w:cstheme="minorHAnsi"/>
              </w:rPr>
              <w:t xml:space="preserve"> pkt</w:t>
            </w:r>
          </w:p>
        </w:tc>
        <w:tc>
          <w:tcPr>
            <w:tcW w:w="3305" w:type="dxa"/>
            <w:vAlign w:val="center"/>
          </w:tcPr>
          <w:p w14:paraId="17FADD5B" w14:textId="77777777" w:rsidR="004F0C6A" w:rsidRDefault="004F0C6A" w:rsidP="000C5F66">
            <w:pPr>
              <w:jc w:val="center"/>
              <w:rPr>
                <w:rFonts w:cstheme="minorHAnsi"/>
                <w:iCs/>
              </w:rPr>
            </w:pPr>
          </w:p>
          <w:p w14:paraId="48663EA4" w14:textId="77777777" w:rsidR="004F0C6A" w:rsidRDefault="004F0C6A" w:rsidP="000C5F66">
            <w:pPr>
              <w:jc w:val="center"/>
              <w:rPr>
                <w:rFonts w:cstheme="minorHAnsi"/>
                <w:iCs/>
              </w:rPr>
            </w:pPr>
          </w:p>
          <w:p w14:paraId="49943854" w14:textId="0E0A9E44" w:rsidR="000C5F66" w:rsidRPr="007B476C" w:rsidRDefault="000C5F66" w:rsidP="000C5F66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BFCD21D" w14:textId="7BE4AC61" w:rsidR="00E776CD" w:rsidRPr="007B476C" w:rsidRDefault="000C5F66" w:rsidP="000C5F66">
            <w:pPr>
              <w:jc w:val="center"/>
              <w:rPr>
                <w:rFonts w:cstheme="minorHAnsi"/>
                <w:iCs/>
              </w:rPr>
            </w:pPr>
            <w:r w:rsidRPr="00E776CD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B6388E" w:rsidRPr="00B6388E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20596" w:rsidRPr="007B476C" w14:paraId="12BDA50B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0E56A946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2DA88892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358C0DF9" w14:textId="2BBEC5B7" w:rsidR="00E776CD" w:rsidRPr="00B06771" w:rsidRDefault="00E776CD" w:rsidP="00E776CD">
            <w:pPr>
              <w:rPr>
                <w:rFonts w:cstheme="minorHAnsi"/>
              </w:rPr>
            </w:pPr>
            <w:r w:rsidRPr="00B06771">
              <w:rPr>
                <w:rFonts w:cstheme="minorHAnsi"/>
              </w:rPr>
              <w:t>Szerokość zakresu stabilności mas: &lt; 0,1 Da w ciągu 24 godz.</w:t>
            </w:r>
          </w:p>
        </w:tc>
        <w:tc>
          <w:tcPr>
            <w:tcW w:w="3305" w:type="dxa"/>
            <w:vAlign w:val="center"/>
          </w:tcPr>
          <w:p w14:paraId="3682A827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5900E77E" w14:textId="4417FAC4" w:rsidR="00E776CD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E92065">
              <w:rPr>
                <w:rFonts w:cstheme="minorHAnsi"/>
                <w:iCs/>
                <w:sz w:val="20"/>
                <w:szCs w:val="20"/>
              </w:rPr>
              <w:t>**</w:t>
            </w:r>
          </w:p>
        </w:tc>
      </w:tr>
      <w:tr w:rsidR="00E20596" w:rsidRPr="007B476C" w14:paraId="289D0352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1071496D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51A9770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48309069" w14:textId="34CAD32C" w:rsidR="00E776CD" w:rsidRPr="00E776CD" w:rsidRDefault="00E776CD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 xml:space="preserve">Czas MRM </w:t>
            </w:r>
            <w:proofErr w:type="spellStart"/>
            <w:r w:rsidRPr="00E776CD">
              <w:rPr>
                <w:rFonts w:cstheme="minorHAnsi"/>
              </w:rPr>
              <w:t>dwelltime</w:t>
            </w:r>
            <w:proofErr w:type="spellEnd"/>
            <w:r w:rsidRPr="00E776CD">
              <w:rPr>
                <w:rFonts w:cstheme="minorHAnsi"/>
              </w:rPr>
              <w:t xml:space="preserve"> nie gorszy niż: 1 ms</w:t>
            </w:r>
          </w:p>
        </w:tc>
        <w:tc>
          <w:tcPr>
            <w:tcW w:w="3305" w:type="dxa"/>
            <w:vAlign w:val="center"/>
          </w:tcPr>
          <w:p w14:paraId="515D7659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0A20D521" w14:textId="09920B7A" w:rsidR="00E776CD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E20596" w:rsidRPr="007B476C" w14:paraId="02955B1B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2A951A56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35201BE7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2BDB2B69" w14:textId="1ADE2A14" w:rsidR="00E776CD" w:rsidRPr="00E776CD" w:rsidRDefault="00E776CD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>Zakres dynamiczny nie węższy niż: &gt; 6.0 x 10</w:t>
            </w:r>
            <w:r w:rsidRPr="00E776CD">
              <w:rPr>
                <w:rFonts w:cstheme="minorHAnsi"/>
                <w:vertAlign w:val="superscript"/>
              </w:rPr>
              <w:t>6</w:t>
            </w:r>
            <w:r w:rsidRPr="00E776CD">
              <w:rPr>
                <w:rFonts w:cstheme="minorHAnsi"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14:paraId="42CF0450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21D215B" w14:textId="1AE5455C" w:rsidR="00E776CD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E20596" w:rsidRPr="007B476C" w14:paraId="49DA48D2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36D4D361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DBE0F67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1F61A0C3" w14:textId="3D1E9B6B" w:rsidR="00E776CD" w:rsidRPr="00E776CD" w:rsidRDefault="00E776CD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 xml:space="preserve">Przejścia MRM przynajmniej 550 MRM-ów na sekundę </w:t>
            </w:r>
          </w:p>
        </w:tc>
        <w:tc>
          <w:tcPr>
            <w:tcW w:w="3305" w:type="dxa"/>
            <w:vAlign w:val="center"/>
          </w:tcPr>
          <w:p w14:paraId="68A29B28" w14:textId="77777777" w:rsidR="000E7669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7F61111C" w14:textId="41274B56" w:rsidR="00E776CD" w:rsidRPr="007B476C" w:rsidRDefault="000E7669" w:rsidP="000E7669">
            <w:pPr>
              <w:jc w:val="center"/>
              <w:rPr>
                <w:rFonts w:cstheme="minorHAnsi"/>
                <w:iCs/>
              </w:rPr>
            </w:pPr>
            <w:r w:rsidRPr="00DD0E92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E20596" w:rsidRPr="007B476C" w14:paraId="3AD5C4C8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56287E9F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A8E8DE6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7A225F45" w14:textId="77777777" w:rsidR="00E776CD" w:rsidRDefault="00E776CD" w:rsidP="00366D3C">
            <w:pPr>
              <w:spacing w:before="120" w:after="120"/>
              <w:rPr>
                <w:rFonts w:cstheme="minorHAnsi"/>
              </w:rPr>
            </w:pPr>
            <w:r w:rsidRPr="00E776CD">
              <w:rPr>
                <w:rFonts w:cstheme="minorHAnsi"/>
              </w:rPr>
              <w:t>Czas przełączania polarności między jonizacją pozytywną/negatywną (</w:t>
            </w:r>
            <w:proofErr w:type="spellStart"/>
            <w:r w:rsidRPr="00E776CD">
              <w:rPr>
                <w:rFonts w:cstheme="minorHAnsi"/>
              </w:rPr>
              <w:t>positive</w:t>
            </w:r>
            <w:proofErr w:type="spellEnd"/>
            <w:r w:rsidRPr="00E776CD">
              <w:rPr>
                <w:rFonts w:cstheme="minorHAnsi"/>
              </w:rPr>
              <w:t>/</w:t>
            </w:r>
            <w:proofErr w:type="spellStart"/>
            <w:r w:rsidRPr="00E776CD">
              <w:rPr>
                <w:rFonts w:cstheme="minorHAnsi"/>
              </w:rPr>
              <w:t>negative</w:t>
            </w:r>
            <w:proofErr w:type="spellEnd"/>
            <w:r w:rsidRPr="00E776CD">
              <w:rPr>
                <w:rFonts w:cstheme="minorHAnsi"/>
              </w:rPr>
              <w:t xml:space="preserve"> </w:t>
            </w:r>
            <w:proofErr w:type="spellStart"/>
            <w:r w:rsidRPr="00E776CD">
              <w:rPr>
                <w:rFonts w:cstheme="minorHAnsi"/>
              </w:rPr>
              <w:t>ion</w:t>
            </w:r>
            <w:proofErr w:type="spellEnd"/>
            <w:r w:rsidRPr="00E776CD">
              <w:rPr>
                <w:rFonts w:cstheme="minorHAnsi"/>
              </w:rPr>
              <w:t xml:space="preserve"> </w:t>
            </w:r>
            <w:proofErr w:type="spellStart"/>
            <w:r w:rsidRPr="00E776CD">
              <w:rPr>
                <w:rFonts w:cstheme="minorHAnsi"/>
              </w:rPr>
              <w:t>mode</w:t>
            </w:r>
            <w:proofErr w:type="spellEnd"/>
            <w:r w:rsidRPr="00E776CD">
              <w:rPr>
                <w:rFonts w:cstheme="minorHAnsi"/>
              </w:rPr>
              <w:t xml:space="preserve">): ≤ 25 ms </w:t>
            </w:r>
          </w:p>
          <w:p w14:paraId="00194D8B" w14:textId="17B7FABE" w:rsidR="004F0C6A" w:rsidRPr="004F0C6A" w:rsidRDefault="00E20596" w:rsidP="00E776CD">
            <w:pPr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="004F0C6A" w:rsidRPr="004F0C6A">
              <w:rPr>
                <w:rFonts w:cstheme="minorHAnsi"/>
                <w:b/>
                <w:bCs/>
              </w:rPr>
              <w:t>:</w:t>
            </w:r>
          </w:p>
          <w:p w14:paraId="1972748C" w14:textId="17B81D60" w:rsidR="004F0C6A" w:rsidRPr="00366D3C" w:rsidRDefault="004F0C6A" w:rsidP="004F0C6A">
            <w:pPr>
              <w:rPr>
                <w:rFonts w:cstheme="minorHAnsi"/>
              </w:rPr>
            </w:pPr>
            <w:r w:rsidRPr="00366D3C">
              <w:rPr>
                <w:rFonts w:cstheme="minorHAnsi"/>
              </w:rPr>
              <w:t xml:space="preserve">25 ms </w:t>
            </w:r>
            <w:r w:rsidRPr="00366D3C">
              <w:rPr>
                <w:rFonts w:cstheme="minorHAnsi"/>
              </w:rPr>
              <w:tab/>
            </w:r>
            <w:r w:rsidRPr="00366D3C">
              <w:rPr>
                <w:rFonts w:cstheme="minorHAnsi"/>
              </w:rPr>
              <w:tab/>
            </w:r>
            <w:r w:rsidRPr="00366D3C">
              <w:rPr>
                <w:rFonts w:cstheme="minorHAnsi"/>
              </w:rPr>
              <w:tab/>
              <w:t>-   0 pkt</w:t>
            </w:r>
          </w:p>
          <w:p w14:paraId="56EDDA93" w14:textId="5EED859F" w:rsidR="004F0C6A" w:rsidRPr="00366D3C" w:rsidRDefault="00F91791" w:rsidP="004F0C6A">
            <w:pPr>
              <w:rPr>
                <w:rFonts w:cstheme="minorHAnsi"/>
              </w:rPr>
            </w:pPr>
            <w:r w:rsidRPr="00366D3C">
              <w:rPr>
                <w:rFonts w:cstheme="minorHAnsi"/>
              </w:rPr>
              <w:t>o</w:t>
            </w:r>
            <w:r w:rsidR="004F0C6A" w:rsidRPr="00366D3C">
              <w:rPr>
                <w:rFonts w:cstheme="minorHAnsi"/>
              </w:rPr>
              <w:t>d 7 ms do 24 ms</w:t>
            </w:r>
            <w:r w:rsidR="004F0C6A" w:rsidRPr="00366D3C">
              <w:rPr>
                <w:rFonts w:cstheme="minorHAnsi"/>
              </w:rPr>
              <w:tab/>
              <w:t xml:space="preserve">-   </w:t>
            </w:r>
            <w:r w:rsidR="00EB7DEF">
              <w:rPr>
                <w:rFonts w:cstheme="minorHAnsi"/>
              </w:rPr>
              <w:t>3</w:t>
            </w:r>
            <w:r w:rsidR="004F0C6A" w:rsidRPr="00366D3C">
              <w:rPr>
                <w:rFonts w:cstheme="minorHAnsi"/>
              </w:rPr>
              <w:t xml:space="preserve"> pkt </w:t>
            </w:r>
          </w:p>
          <w:p w14:paraId="79E69F38" w14:textId="09687963" w:rsidR="00E20596" w:rsidRPr="00E776CD" w:rsidRDefault="004F0C6A" w:rsidP="00E776CD">
            <w:pPr>
              <w:rPr>
                <w:rFonts w:cstheme="minorHAnsi"/>
              </w:rPr>
            </w:pPr>
            <w:r w:rsidRPr="00366D3C">
              <w:rPr>
                <w:rFonts w:cstheme="minorHAnsi"/>
              </w:rPr>
              <w:t>&lt;7 ms</w:t>
            </w:r>
            <w:r w:rsidRPr="00366D3C">
              <w:rPr>
                <w:rFonts w:cstheme="minorHAnsi"/>
              </w:rPr>
              <w:tab/>
            </w:r>
            <w:r w:rsidRPr="00366D3C">
              <w:rPr>
                <w:rFonts w:cstheme="minorHAnsi"/>
              </w:rPr>
              <w:tab/>
            </w:r>
            <w:r w:rsidRPr="00366D3C">
              <w:rPr>
                <w:rFonts w:cstheme="minorHAnsi"/>
              </w:rPr>
              <w:tab/>
              <w:t xml:space="preserve">-   </w:t>
            </w:r>
            <w:r w:rsidR="00EB7DEF">
              <w:rPr>
                <w:rFonts w:cstheme="minorHAnsi"/>
              </w:rPr>
              <w:t>5</w:t>
            </w:r>
            <w:r w:rsidRPr="00366D3C">
              <w:rPr>
                <w:rFonts w:cstheme="minorHAnsi"/>
              </w:rPr>
              <w:t xml:space="preserve"> pkt</w:t>
            </w:r>
          </w:p>
        </w:tc>
        <w:tc>
          <w:tcPr>
            <w:tcW w:w="3305" w:type="dxa"/>
            <w:vAlign w:val="center"/>
          </w:tcPr>
          <w:p w14:paraId="510A93F8" w14:textId="001A36F2" w:rsidR="004F0C6A" w:rsidRDefault="004F0C6A" w:rsidP="004F0C6A">
            <w:pPr>
              <w:jc w:val="center"/>
              <w:rPr>
                <w:rFonts w:cstheme="minorHAnsi"/>
                <w:iCs/>
              </w:rPr>
            </w:pPr>
          </w:p>
          <w:p w14:paraId="08BA80B7" w14:textId="77777777" w:rsidR="00366D3C" w:rsidRDefault="00366D3C" w:rsidP="004F0C6A">
            <w:pPr>
              <w:jc w:val="center"/>
              <w:rPr>
                <w:rFonts w:cstheme="minorHAnsi"/>
                <w:iCs/>
              </w:rPr>
            </w:pPr>
          </w:p>
          <w:p w14:paraId="7FEA822A" w14:textId="5BFB4172" w:rsidR="004F0C6A" w:rsidRPr="007B476C" w:rsidRDefault="004F0C6A" w:rsidP="004F0C6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1F77326A" w14:textId="47F82270" w:rsidR="00E776CD" w:rsidRPr="007B476C" w:rsidRDefault="004F0C6A" w:rsidP="004F0C6A">
            <w:pPr>
              <w:jc w:val="center"/>
              <w:rPr>
                <w:rFonts w:cstheme="minorHAnsi"/>
                <w:iCs/>
              </w:rPr>
            </w:pPr>
            <w:r w:rsidRPr="00E776CD">
              <w:rPr>
                <w:rFonts w:cstheme="minorHAnsi"/>
                <w:iCs/>
                <w:sz w:val="20"/>
                <w:szCs w:val="20"/>
              </w:rPr>
              <w:t>Należy podać</w:t>
            </w:r>
            <w:r w:rsidR="00243DD2" w:rsidRPr="00243DD2">
              <w:rPr>
                <w:rFonts w:cstheme="minorHAnsi"/>
                <w:b/>
                <w:bCs/>
                <w:iCs/>
                <w:sz w:val="20"/>
                <w:szCs w:val="20"/>
              </w:rPr>
              <w:t>**</w:t>
            </w:r>
          </w:p>
        </w:tc>
      </w:tr>
      <w:tr w:rsidR="00E20596" w:rsidRPr="007B476C" w14:paraId="61147B50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35EAEFF1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103CEBD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A1EE87F" w14:textId="7D3BA9B2" w:rsidR="00E20596" w:rsidRPr="00E776CD" w:rsidRDefault="00E776CD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>Grzane źródło jonizacji: ESI (</w:t>
            </w:r>
            <w:proofErr w:type="spellStart"/>
            <w:r w:rsidRPr="00E776CD">
              <w:rPr>
                <w:rFonts w:cstheme="minorHAnsi"/>
              </w:rPr>
              <w:t>Elektrospray</w:t>
            </w:r>
            <w:proofErr w:type="spellEnd"/>
            <w:r w:rsidRPr="00E776CD">
              <w:rPr>
                <w:rFonts w:cstheme="minorHAnsi"/>
              </w:rPr>
              <w:t>) i APCI (dwufunkcyjne)</w:t>
            </w:r>
          </w:p>
        </w:tc>
        <w:tc>
          <w:tcPr>
            <w:tcW w:w="3305" w:type="dxa"/>
            <w:vAlign w:val="center"/>
          </w:tcPr>
          <w:p w14:paraId="54B4184B" w14:textId="77777777" w:rsidR="004F0C6A" w:rsidRDefault="004F0C6A" w:rsidP="004F0C6A">
            <w:pPr>
              <w:jc w:val="center"/>
              <w:rPr>
                <w:rFonts w:cstheme="minorHAnsi"/>
                <w:iCs/>
              </w:rPr>
            </w:pPr>
          </w:p>
          <w:p w14:paraId="1C14E0EC" w14:textId="77777777" w:rsidR="004F0C6A" w:rsidRPr="007B476C" w:rsidRDefault="004F0C6A" w:rsidP="004F0C6A">
            <w:pPr>
              <w:jc w:val="center"/>
              <w:rPr>
                <w:rFonts w:cstheme="minorHAnsi"/>
                <w:iCs/>
              </w:rPr>
            </w:pPr>
            <w:r w:rsidRPr="007B476C">
              <w:rPr>
                <w:rFonts w:cstheme="minorHAnsi"/>
                <w:iCs/>
              </w:rPr>
              <w:t>.....</w:t>
            </w:r>
            <w:r>
              <w:rPr>
                <w:rFonts w:cstheme="minorHAnsi"/>
                <w:iCs/>
              </w:rPr>
              <w:t>.............................</w:t>
            </w:r>
            <w:r w:rsidRPr="007B476C">
              <w:rPr>
                <w:rFonts w:cstheme="minorHAnsi"/>
                <w:iCs/>
              </w:rPr>
              <w:t>.............</w:t>
            </w:r>
          </w:p>
          <w:p w14:paraId="6ECA470C" w14:textId="680571E2" w:rsidR="00E776CD" w:rsidRPr="007B476C" w:rsidRDefault="004F0C6A" w:rsidP="004F0C6A">
            <w:pPr>
              <w:jc w:val="center"/>
              <w:rPr>
                <w:rFonts w:cstheme="minorHAnsi"/>
                <w:iCs/>
              </w:rPr>
            </w:pPr>
            <w:r w:rsidRPr="00E776CD">
              <w:rPr>
                <w:rFonts w:cstheme="minorHAnsi"/>
                <w:iCs/>
                <w:sz w:val="20"/>
                <w:szCs w:val="20"/>
              </w:rPr>
              <w:t>Należy podać</w:t>
            </w:r>
          </w:p>
        </w:tc>
      </w:tr>
      <w:tr w:rsidR="00B731F6" w:rsidRPr="007B476C" w14:paraId="22D8CB4B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2BDF9A8E" w14:textId="77777777" w:rsidR="00B731F6" w:rsidRPr="007B476C" w:rsidRDefault="00B731F6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3C3915D3" w14:textId="77777777" w:rsidR="00B731F6" w:rsidRPr="00440ABB" w:rsidRDefault="00B731F6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7D1FD9C" w14:textId="77777777" w:rsidR="00B731F6" w:rsidRPr="00F91791" w:rsidRDefault="00B731F6" w:rsidP="00243DD2">
            <w:pPr>
              <w:spacing w:before="120" w:after="120" w:line="240" w:lineRule="atLeast"/>
              <w:rPr>
                <w:rFonts w:cstheme="minorHAnsi"/>
                <w:bCs/>
              </w:rPr>
            </w:pPr>
            <w:r w:rsidRPr="00F91791">
              <w:rPr>
                <w:rFonts w:cstheme="minorHAnsi"/>
                <w:bCs/>
              </w:rPr>
              <w:t>Obecność elektrod ogniskujących w źródle ESI pozwalające na dodatkowe ogniskowanie jonów i zwiększoną efektywność wprowadzenia jonów do spektrometru</w:t>
            </w:r>
          </w:p>
          <w:p w14:paraId="2DFB2B15" w14:textId="77777777" w:rsidR="00B731F6" w:rsidRPr="007A7368" w:rsidRDefault="00B731F6" w:rsidP="00B731F6">
            <w:pPr>
              <w:rPr>
                <w:rFonts w:cstheme="minorHAnsi"/>
                <w:b/>
                <w:bCs/>
              </w:rPr>
            </w:pPr>
            <w:r w:rsidRPr="00C94FE5">
              <w:rPr>
                <w:rFonts w:cstheme="minorHAnsi"/>
                <w:b/>
                <w:bCs/>
              </w:rPr>
              <w:t>Parametr punktowany</w:t>
            </w:r>
            <w:r>
              <w:rPr>
                <w:rFonts w:cstheme="minorHAnsi"/>
                <w:b/>
                <w:bCs/>
              </w:rPr>
              <w:t xml:space="preserve"> w ramach kryterium oceny ofert</w:t>
            </w:r>
            <w:r w:rsidRPr="004F0C6A">
              <w:rPr>
                <w:rFonts w:cstheme="minorHAnsi"/>
                <w:b/>
                <w:bCs/>
              </w:rPr>
              <w:t>:</w:t>
            </w:r>
          </w:p>
          <w:p w14:paraId="17B08AD7" w14:textId="77777777" w:rsidR="00B731F6" w:rsidRPr="00243DD2" w:rsidRDefault="00B731F6" w:rsidP="00B731F6">
            <w:pPr>
              <w:rPr>
                <w:rFonts w:cstheme="minorHAnsi"/>
              </w:rPr>
            </w:pPr>
            <w:r w:rsidRPr="00243DD2">
              <w:rPr>
                <w:rFonts w:cstheme="minorHAnsi"/>
              </w:rPr>
              <w:t>NIE</w:t>
            </w:r>
            <w:r w:rsidRPr="00243DD2">
              <w:rPr>
                <w:rFonts w:cstheme="minorHAnsi"/>
              </w:rPr>
              <w:tab/>
              <w:t xml:space="preserve">-   0 pkt </w:t>
            </w:r>
          </w:p>
          <w:p w14:paraId="75070A21" w14:textId="0F8E2F8A" w:rsidR="00B731F6" w:rsidRPr="00E776CD" w:rsidRDefault="00B731F6" w:rsidP="00B731F6">
            <w:pPr>
              <w:rPr>
                <w:rFonts w:cstheme="minorHAnsi"/>
              </w:rPr>
            </w:pPr>
            <w:r w:rsidRPr="00243DD2">
              <w:rPr>
                <w:rFonts w:cstheme="minorHAnsi"/>
              </w:rPr>
              <w:t>TAK</w:t>
            </w:r>
            <w:r w:rsidRPr="00243DD2">
              <w:rPr>
                <w:rFonts w:cstheme="minorHAnsi"/>
              </w:rPr>
              <w:tab/>
              <w:t>-   10 pkt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14:paraId="2A1C82F5" w14:textId="6C5E27C6" w:rsidR="00B731F6" w:rsidRDefault="00B731F6" w:rsidP="004F0C6A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  <w:r w:rsidR="00243DD2">
              <w:rPr>
                <w:rFonts w:cstheme="minorHAnsi"/>
                <w:iCs/>
              </w:rPr>
              <w:t>/**</w:t>
            </w:r>
          </w:p>
        </w:tc>
      </w:tr>
      <w:tr w:rsidR="00E20596" w:rsidRPr="007B476C" w14:paraId="5F432C53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69CB91E3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41A8ABE6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7ED768BF" w14:textId="4969FE93" w:rsidR="00E776CD" w:rsidRPr="00E776CD" w:rsidRDefault="00E776CD" w:rsidP="00E776CD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>Zawór umożliwiający selekcję odcieku z UHPLC do ścieków lub do MS</w:t>
            </w:r>
          </w:p>
        </w:tc>
        <w:tc>
          <w:tcPr>
            <w:tcW w:w="3305" w:type="dxa"/>
            <w:vAlign w:val="center"/>
          </w:tcPr>
          <w:p w14:paraId="28DA718E" w14:textId="1196442A" w:rsidR="00E776CD" w:rsidRPr="007B476C" w:rsidRDefault="00FD5D09" w:rsidP="00FD742C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348CAA89" w14:textId="77777777" w:rsidTr="00B6388E">
        <w:trPr>
          <w:gridAfter w:val="1"/>
          <w:wAfter w:w="9" w:type="dxa"/>
          <w:trHeight w:val="390"/>
        </w:trPr>
        <w:tc>
          <w:tcPr>
            <w:tcW w:w="562" w:type="dxa"/>
            <w:vMerge/>
            <w:vAlign w:val="center"/>
          </w:tcPr>
          <w:p w14:paraId="2F0860E4" w14:textId="77777777" w:rsidR="00E776CD" w:rsidRPr="007B476C" w:rsidRDefault="00E776CD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6F79E484" w14:textId="77777777" w:rsidR="00E776CD" w:rsidRPr="00440ABB" w:rsidRDefault="00E776CD" w:rsidP="00FD742C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3240860E" w14:textId="13221438" w:rsidR="00C801B9" w:rsidRPr="00C801B9" w:rsidRDefault="00E776CD" w:rsidP="00E776CD">
            <w:pPr>
              <w:rPr>
                <w:rFonts w:cstheme="minorHAnsi"/>
                <w:color w:val="00B0F0"/>
              </w:rPr>
            </w:pPr>
            <w:r w:rsidRPr="00B06771">
              <w:rPr>
                <w:rFonts w:cstheme="minorHAnsi"/>
              </w:rPr>
              <w:t xml:space="preserve">Maksymalnie jedna pompa rotacyjna i </w:t>
            </w:r>
            <w:r w:rsidR="00C84C69" w:rsidRPr="00B06771">
              <w:rPr>
                <w:rFonts w:cstheme="minorHAnsi"/>
              </w:rPr>
              <w:t xml:space="preserve">jedna pompa </w:t>
            </w:r>
            <w:r w:rsidR="007C0261" w:rsidRPr="00B06771">
              <w:rPr>
                <w:rFonts w:cstheme="minorHAnsi"/>
              </w:rPr>
              <w:t>turbomolekularna</w:t>
            </w:r>
          </w:p>
        </w:tc>
        <w:tc>
          <w:tcPr>
            <w:tcW w:w="3305" w:type="dxa"/>
            <w:vAlign w:val="center"/>
          </w:tcPr>
          <w:p w14:paraId="662F933C" w14:textId="7CBC6A06" w:rsidR="00C801B9" w:rsidRDefault="00C801B9" w:rsidP="00C801B9">
            <w:pPr>
              <w:jc w:val="center"/>
              <w:rPr>
                <w:rFonts w:cstheme="minorHAnsi"/>
                <w:iCs/>
              </w:rPr>
            </w:pPr>
          </w:p>
          <w:p w14:paraId="7063825A" w14:textId="63464971" w:rsidR="00E776CD" w:rsidRPr="007B476C" w:rsidRDefault="00250F90" w:rsidP="00C801B9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  <w:r w:rsidR="00E92065">
              <w:rPr>
                <w:rFonts w:cstheme="minorHAnsi"/>
                <w:iCs/>
              </w:rPr>
              <w:t>/**</w:t>
            </w:r>
          </w:p>
        </w:tc>
      </w:tr>
      <w:tr w:rsidR="00E20596" w:rsidRPr="007B476C" w14:paraId="09F96B2F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2D31F644" w14:textId="77777777" w:rsidR="00A350D9" w:rsidRPr="007B476C" w:rsidRDefault="00A350D9" w:rsidP="00CC788A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70C149D2" w14:textId="44F685B8" w:rsidR="00A350D9" w:rsidRPr="00440ABB" w:rsidRDefault="00A350D9" w:rsidP="00FD742C">
            <w:pPr>
              <w:rPr>
                <w:rFonts w:cstheme="minorHAnsi"/>
              </w:rPr>
            </w:pPr>
            <w:r>
              <w:rPr>
                <w:rFonts w:cstheme="minorHAnsi"/>
              </w:rPr>
              <w:t>Zestaw komputerowy</w:t>
            </w:r>
          </w:p>
        </w:tc>
        <w:tc>
          <w:tcPr>
            <w:tcW w:w="8748" w:type="dxa"/>
            <w:vAlign w:val="center"/>
          </w:tcPr>
          <w:p w14:paraId="4239E331" w14:textId="2E4D7053" w:rsidR="00A350D9" w:rsidRPr="00440ABB" w:rsidRDefault="00AD56D7" w:rsidP="00243DD2">
            <w:pPr>
              <w:spacing w:line="276" w:lineRule="auto"/>
              <w:jc w:val="both"/>
              <w:rPr>
                <w:rFonts w:cstheme="minorHAnsi"/>
              </w:rPr>
            </w:pPr>
            <w:r w:rsidRPr="003E6F7F">
              <w:rPr>
                <w:rFonts w:ascii="Calibri" w:hAnsi="Calibri"/>
                <w:bCs/>
              </w:rPr>
              <w:t xml:space="preserve">Komputer sterujący z polskim </w:t>
            </w:r>
            <w:r>
              <w:rPr>
                <w:rFonts w:ascii="Calibri" w:hAnsi="Calibri"/>
                <w:bCs/>
              </w:rPr>
              <w:t xml:space="preserve">najnowszym </w:t>
            </w:r>
            <w:r w:rsidRPr="003E6F7F">
              <w:rPr>
                <w:rFonts w:ascii="Calibri" w:hAnsi="Calibri"/>
                <w:bCs/>
              </w:rPr>
              <w:t xml:space="preserve">systemem operacyjnym Windows </w:t>
            </w:r>
            <w:r>
              <w:rPr>
                <w:rFonts w:ascii="Calibri" w:hAnsi="Calibri"/>
                <w:bCs/>
              </w:rPr>
              <w:t xml:space="preserve">kompatybilnym </w:t>
            </w:r>
            <w:r w:rsidR="00243DD2">
              <w:rPr>
                <w:rFonts w:ascii="Calibri" w:hAnsi="Calibri"/>
                <w:bCs/>
              </w:rPr>
              <w:br/>
            </w:r>
            <w:r>
              <w:rPr>
                <w:rFonts w:ascii="Calibri" w:hAnsi="Calibri"/>
                <w:bCs/>
              </w:rPr>
              <w:t xml:space="preserve">z oprogramowaniem sterującym </w:t>
            </w:r>
            <w:r w:rsidR="007C0261">
              <w:rPr>
                <w:rFonts w:ascii="Calibri" w:hAnsi="Calibri"/>
                <w:bCs/>
              </w:rPr>
              <w:t>L</w:t>
            </w:r>
            <w:r>
              <w:rPr>
                <w:rFonts w:ascii="Calibri" w:hAnsi="Calibri"/>
                <w:bCs/>
              </w:rPr>
              <w:t xml:space="preserve">C-MS/MS, </w:t>
            </w:r>
            <w:r w:rsidRPr="003E6F7F">
              <w:rPr>
                <w:rFonts w:ascii="Calibri" w:hAnsi="Calibri"/>
                <w:bCs/>
              </w:rPr>
              <w:t xml:space="preserve">pakiet </w:t>
            </w:r>
            <w:r>
              <w:rPr>
                <w:rFonts w:ascii="Calibri" w:hAnsi="Calibri"/>
                <w:bCs/>
              </w:rPr>
              <w:t>O</w:t>
            </w:r>
            <w:r w:rsidRPr="003E6F7F">
              <w:rPr>
                <w:rFonts w:ascii="Calibri" w:hAnsi="Calibri"/>
                <w:bCs/>
              </w:rPr>
              <w:t xml:space="preserve">ffice </w:t>
            </w:r>
            <w:r>
              <w:rPr>
                <w:rFonts w:ascii="Calibri" w:hAnsi="Calibri"/>
                <w:bCs/>
              </w:rPr>
              <w:t xml:space="preserve">2021 Pro </w:t>
            </w:r>
            <w:proofErr w:type="spellStart"/>
            <w:r>
              <w:rPr>
                <w:rFonts w:ascii="Calibri" w:hAnsi="Calibri"/>
                <w:bCs/>
              </w:rPr>
              <w:t>edu</w:t>
            </w:r>
            <w:proofErr w:type="spellEnd"/>
            <w:r>
              <w:rPr>
                <w:rFonts w:ascii="Calibri" w:hAnsi="Calibri"/>
                <w:bCs/>
              </w:rPr>
              <w:t xml:space="preserve"> (32-bit przy instalacji)</w:t>
            </w:r>
            <w:r w:rsidR="00A27255">
              <w:rPr>
                <w:rFonts w:ascii="Calibri" w:hAnsi="Calibri"/>
                <w:bCs/>
              </w:rPr>
              <w:t xml:space="preserve"> </w:t>
            </w:r>
            <w:r w:rsidR="00243DD2">
              <w:rPr>
                <w:rFonts w:ascii="Calibri" w:hAnsi="Calibri"/>
                <w:bCs/>
              </w:rPr>
              <w:br/>
            </w:r>
            <w:r w:rsidR="00A27255">
              <w:rPr>
                <w:rFonts w:ascii="Calibri" w:hAnsi="Calibri"/>
                <w:bCs/>
              </w:rPr>
              <w:t>z licencją bezterminową</w:t>
            </w:r>
            <w:r>
              <w:rPr>
                <w:rFonts w:ascii="Calibri" w:hAnsi="Calibri"/>
                <w:bCs/>
              </w:rPr>
              <w:t>,</w:t>
            </w:r>
            <w:r w:rsidRPr="003E6F7F">
              <w:rPr>
                <w:rFonts w:ascii="Calibri" w:hAnsi="Calibri"/>
                <w:bCs/>
              </w:rPr>
              <w:t xml:space="preserve"> monitory 2</w:t>
            </w:r>
            <w:r>
              <w:rPr>
                <w:rFonts w:ascii="Calibri" w:hAnsi="Calibri"/>
                <w:bCs/>
              </w:rPr>
              <w:t xml:space="preserve"> </w:t>
            </w:r>
            <w:r w:rsidRPr="003E6F7F">
              <w:rPr>
                <w:rFonts w:ascii="Calibri" w:hAnsi="Calibri"/>
                <w:bCs/>
              </w:rPr>
              <w:t>szt. co najmniej 27”, klawiatura, mysz optyczna</w:t>
            </w:r>
          </w:p>
        </w:tc>
        <w:tc>
          <w:tcPr>
            <w:tcW w:w="3305" w:type="dxa"/>
            <w:vAlign w:val="center"/>
          </w:tcPr>
          <w:p w14:paraId="41CDA9D7" w14:textId="08873370" w:rsidR="00A350D9" w:rsidRPr="007B476C" w:rsidRDefault="000E7669" w:rsidP="00FD742C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76F589EE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0EFE4C6F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4CC6E4FD" w14:textId="7E76CB9E" w:rsidR="00FD5D09" w:rsidRDefault="00FD5D09" w:rsidP="00FD5D09">
            <w:pPr>
              <w:rPr>
                <w:rFonts w:cstheme="minorHAnsi"/>
              </w:rPr>
            </w:pPr>
            <w:r>
              <w:rPr>
                <w:rFonts w:cstheme="minorHAnsi"/>
              </w:rPr>
              <w:t>Oprogramowanie</w:t>
            </w:r>
          </w:p>
        </w:tc>
        <w:tc>
          <w:tcPr>
            <w:tcW w:w="8748" w:type="dxa"/>
            <w:vAlign w:val="center"/>
          </w:tcPr>
          <w:p w14:paraId="054B8D43" w14:textId="16D9EF98" w:rsidR="00FD5D09" w:rsidRDefault="00FD5D09" w:rsidP="00FD5D09">
            <w:pPr>
              <w:rPr>
                <w:rFonts w:cstheme="minorHAnsi"/>
              </w:rPr>
            </w:pPr>
            <w:r w:rsidRPr="00496F88">
              <w:rPr>
                <w:rFonts w:cstheme="minorHAnsi"/>
              </w:rPr>
              <w:t xml:space="preserve">Oprogramowanie do pełnego sterowania zestawem i obróbki danych, który umożliwia pracę jednocześnie </w:t>
            </w:r>
            <w:r>
              <w:rPr>
                <w:rFonts w:cstheme="minorHAnsi"/>
              </w:rPr>
              <w:t>(w tym samym czasie) pięciu</w:t>
            </w:r>
            <w:r w:rsidRPr="00496F88">
              <w:rPr>
                <w:rFonts w:cstheme="minorHAnsi"/>
              </w:rPr>
              <w:t xml:space="preserve"> osób</w:t>
            </w:r>
          </w:p>
        </w:tc>
        <w:tc>
          <w:tcPr>
            <w:tcW w:w="3305" w:type="dxa"/>
            <w:vAlign w:val="center"/>
          </w:tcPr>
          <w:p w14:paraId="3E770487" w14:textId="2298C58C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787168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306DC2BC" w14:textId="77777777" w:rsidTr="00B6388E">
        <w:trPr>
          <w:gridAfter w:val="1"/>
          <w:wAfter w:w="9" w:type="dxa"/>
          <w:trHeight w:val="501"/>
        </w:trPr>
        <w:tc>
          <w:tcPr>
            <w:tcW w:w="562" w:type="dxa"/>
            <w:vMerge w:val="restart"/>
            <w:vAlign w:val="center"/>
          </w:tcPr>
          <w:p w14:paraId="4091A7E4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2EE2AA0D" w14:textId="33F0356C" w:rsidR="00FD5D09" w:rsidRPr="00440ABB" w:rsidRDefault="00FD5D09" w:rsidP="00FD5D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Wyposażenie </w:t>
            </w:r>
          </w:p>
        </w:tc>
        <w:tc>
          <w:tcPr>
            <w:tcW w:w="8748" w:type="dxa"/>
            <w:vAlign w:val="center"/>
          </w:tcPr>
          <w:p w14:paraId="48A26E7E" w14:textId="26758809" w:rsidR="00FD5D09" w:rsidRPr="00A350D9" w:rsidRDefault="00FD5D09" w:rsidP="00FD5D09">
            <w:r w:rsidRPr="00E776CD">
              <w:rPr>
                <w:rFonts w:cstheme="minorHAnsi"/>
              </w:rPr>
              <w:t>Zestaw instalacyjny z wszystkimi potrzebnymi połączeniami do uruchomienia i pracy z zestawem</w:t>
            </w:r>
          </w:p>
        </w:tc>
        <w:tc>
          <w:tcPr>
            <w:tcW w:w="3305" w:type="dxa"/>
            <w:vAlign w:val="center"/>
          </w:tcPr>
          <w:p w14:paraId="1A75B357" w14:textId="59DF5164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787168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37AABDFA" w14:textId="77777777" w:rsidTr="00B6388E">
        <w:trPr>
          <w:gridAfter w:val="1"/>
          <w:wAfter w:w="9" w:type="dxa"/>
          <w:trHeight w:val="499"/>
        </w:trPr>
        <w:tc>
          <w:tcPr>
            <w:tcW w:w="562" w:type="dxa"/>
            <w:vMerge/>
            <w:vAlign w:val="center"/>
          </w:tcPr>
          <w:p w14:paraId="366C8A86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D0AFBD6" w14:textId="77777777" w:rsidR="00FD5D09" w:rsidRDefault="00FD5D09" w:rsidP="00FD5D09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296C33AF" w14:textId="52F24B06" w:rsidR="00FD5D09" w:rsidRPr="00E776CD" w:rsidRDefault="00FD5D09" w:rsidP="00FD5D09">
            <w:r w:rsidRPr="00E776CD">
              <w:rPr>
                <w:rFonts w:cstheme="minorHAnsi"/>
              </w:rPr>
              <w:t>Pakiet metod pestycydowych na minimum 600 pestycydów</w:t>
            </w:r>
          </w:p>
        </w:tc>
        <w:tc>
          <w:tcPr>
            <w:tcW w:w="3305" w:type="dxa"/>
            <w:vAlign w:val="center"/>
          </w:tcPr>
          <w:p w14:paraId="37078CA1" w14:textId="674258BF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787168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53203A0E" w14:textId="77777777" w:rsidTr="00B6388E">
        <w:trPr>
          <w:gridAfter w:val="1"/>
          <w:wAfter w:w="9" w:type="dxa"/>
          <w:trHeight w:val="499"/>
        </w:trPr>
        <w:tc>
          <w:tcPr>
            <w:tcW w:w="562" w:type="dxa"/>
            <w:vMerge/>
            <w:vAlign w:val="center"/>
          </w:tcPr>
          <w:p w14:paraId="71F2443F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6312649" w14:textId="77777777" w:rsidR="00FD5D09" w:rsidRDefault="00FD5D09" w:rsidP="00FD5D09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696B308" w14:textId="6F9A3535" w:rsidR="00FD5D09" w:rsidRPr="00E776CD" w:rsidRDefault="00FD5D09" w:rsidP="00FD5D09">
            <w:r w:rsidRPr="00E776CD">
              <w:rPr>
                <w:rFonts w:cstheme="minorHAnsi"/>
              </w:rPr>
              <w:t>Generator azotu i powietrza z kompresorem spiralnym o maksymalnym hałasie maks. 50dB</w:t>
            </w:r>
          </w:p>
        </w:tc>
        <w:tc>
          <w:tcPr>
            <w:tcW w:w="3305" w:type="dxa"/>
            <w:vAlign w:val="center"/>
          </w:tcPr>
          <w:p w14:paraId="6E5F2520" w14:textId="7753750B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3D15A0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4174D857" w14:textId="77777777" w:rsidTr="00B6388E">
        <w:trPr>
          <w:gridAfter w:val="1"/>
          <w:wAfter w:w="9" w:type="dxa"/>
          <w:trHeight w:val="499"/>
        </w:trPr>
        <w:tc>
          <w:tcPr>
            <w:tcW w:w="562" w:type="dxa"/>
            <w:vMerge/>
            <w:vAlign w:val="center"/>
          </w:tcPr>
          <w:p w14:paraId="166007A0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D11451C" w14:textId="77777777" w:rsidR="00FD5D09" w:rsidRDefault="00FD5D09" w:rsidP="00FD5D09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1A954806" w14:textId="105BC57A" w:rsidR="00FD5D09" w:rsidRPr="00E776CD" w:rsidRDefault="00FD5D09">
            <w:r w:rsidRPr="005A55DA">
              <w:rPr>
                <w:rFonts w:cstheme="minorHAnsi"/>
              </w:rPr>
              <w:t xml:space="preserve">Stół </w:t>
            </w:r>
            <w:r>
              <w:rPr>
                <w:rFonts w:cstheme="minorHAnsi"/>
              </w:rPr>
              <w:t xml:space="preserve">roboczy o długości min. </w:t>
            </w:r>
            <w:r w:rsidRPr="005A55DA">
              <w:rPr>
                <w:rFonts w:cstheme="minorHAnsi"/>
              </w:rPr>
              <w:t>4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5A55DA">
              <w:rPr>
                <w:rFonts w:cstheme="minorHAnsi"/>
              </w:rPr>
              <w:t>mb</w:t>
            </w:r>
            <w:proofErr w:type="spellEnd"/>
            <w:r w:rsidRPr="005A55D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</w:t>
            </w:r>
            <w:r w:rsidRPr="005A55DA">
              <w:rPr>
                <w:rFonts w:cstheme="minorHAnsi"/>
              </w:rPr>
              <w:t>o LCMS</w:t>
            </w:r>
            <w:r>
              <w:rPr>
                <w:rFonts w:cstheme="minorHAnsi"/>
              </w:rPr>
              <w:t>/MS</w:t>
            </w:r>
            <w:r w:rsidRPr="005A55DA">
              <w:rPr>
                <w:rFonts w:cstheme="minorHAnsi"/>
              </w:rPr>
              <w:t xml:space="preserve"> </w:t>
            </w:r>
            <w:r w:rsidRPr="00E776CD">
              <w:rPr>
                <w:rFonts w:cstheme="minorHAnsi"/>
              </w:rPr>
              <w:t xml:space="preserve">z wbudowaną komorą wyciszającą, wydzielonym przedziałem na ścieki chromatograficzne, dwoma rzędami szuflad, blatem odpornym na wilgoć i rozpuszczalniki </w:t>
            </w:r>
          </w:p>
        </w:tc>
        <w:tc>
          <w:tcPr>
            <w:tcW w:w="3305" w:type="dxa"/>
            <w:vAlign w:val="center"/>
          </w:tcPr>
          <w:p w14:paraId="6BF8C39A" w14:textId="57BE2925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3D15A0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50D9F5AB" w14:textId="77777777" w:rsidTr="00B6388E">
        <w:trPr>
          <w:gridAfter w:val="1"/>
          <w:wAfter w:w="9" w:type="dxa"/>
          <w:trHeight w:val="499"/>
        </w:trPr>
        <w:tc>
          <w:tcPr>
            <w:tcW w:w="562" w:type="dxa"/>
            <w:vMerge/>
            <w:vAlign w:val="center"/>
          </w:tcPr>
          <w:p w14:paraId="3A9C62F0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jc w:val="center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C8C6928" w14:textId="77777777" w:rsidR="00FD5D09" w:rsidRDefault="00FD5D09" w:rsidP="00FD5D09">
            <w:pPr>
              <w:rPr>
                <w:rFonts w:cstheme="minorHAnsi"/>
              </w:rPr>
            </w:pPr>
          </w:p>
        </w:tc>
        <w:tc>
          <w:tcPr>
            <w:tcW w:w="8748" w:type="dxa"/>
            <w:vAlign w:val="center"/>
          </w:tcPr>
          <w:p w14:paraId="51AAE072" w14:textId="30C5E0ED" w:rsidR="00FD5D09" w:rsidRPr="00E776CD" w:rsidRDefault="00FD5D09" w:rsidP="00FD5D09">
            <w:pPr>
              <w:rPr>
                <w:rFonts w:cstheme="minorHAnsi"/>
              </w:rPr>
            </w:pPr>
            <w:r w:rsidRPr="00E776CD">
              <w:rPr>
                <w:rFonts w:cstheme="minorHAnsi"/>
              </w:rPr>
              <w:t xml:space="preserve">Minimum dwie kolumny chromatograficzne z </w:t>
            </w:r>
            <w:proofErr w:type="spellStart"/>
            <w:r w:rsidRPr="00E776CD">
              <w:rPr>
                <w:rFonts w:cstheme="minorHAnsi"/>
              </w:rPr>
              <w:t>przedkolumnami</w:t>
            </w:r>
            <w:proofErr w:type="spellEnd"/>
            <w:r w:rsidRPr="00E776CD">
              <w:rPr>
                <w:rFonts w:cstheme="minorHAnsi"/>
              </w:rPr>
              <w:t xml:space="preserve"> do pracy z aplikacją na pestycydy i antybiotyki</w:t>
            </w:r>
          </w:p>
        </w:tc>
        <w:tc>
          <w:tcPr>
            <w:tcW w:w="3305" w:type="dxa"/>
            <w:vAlign w:val="center"/>
          </w:tcPr>
          <w:p w14:paraId="2371691B" w14:textId="353D5DEA" w:rsidR="00FD5D09" w:rsidRPr="007B476C" w:rsidRDefault="00FD5D09" w:rsidP="00FD5D09">
            <w:pPr>
              <w:jc w:val="center"/>
              <w:rPr>
                <w:rFonts w:cstheme="minorHAnsi"/>
                <w:iCs/>
              </w:rPr>
            </w:pPr>
            <w:r w:rsidRPr="003D15A0">
              <w:rPr>
                <w:rFonts w:cstheme="minorHAnsi"/>
                <w:iCs/>
              </w:rPr>
              <w:t>TAK / NIE*</w:t>
            </w:r>
          </w:p>
        </w:tc>
      </w:tr>
      <w:tr w:rsidR="00FD5D09" w:rsidRPr="007B476C" w14:paraId="376FA3F6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3B8927A7" w14:textId="77777777" w:rsidR="00FD5D09" w:rsidRPr="007B476C" w:rsidRDefault="00FD5D09" w:rsidP="00FD5D09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7C316E6" w14:textId="65F452B7" w:rsidR="00FD5D09" w:rsidRDefault="00FD5D09" w:rsidP="00FD5D09">
            <w:pPr>
              <w:rPr>
                <w:rFonts w:cstheme="minorHAnsi"/>
              </w:rPr>
            </w:pPr>
            <w:r>
              <w:rPr>
                <w:rFonts w:cstheme="minorHAnsi"/>
              </w:rPr>
              <w:t>Dodatkowy parametr</w:t>
            </w:r>
          </w:p>
        </w:tc>
        <w:tc>
          <w:tcPr>
            <w:tcW w:w="8748" w:type="dxa"/>
            <w:vAlign w:val="center"/>
          </w:tcPr>
          <w:p w14:paraId="3252383E" w14:textId="1FEE772B" w:rsidR="00FD5D09" w:rsidRPr="00C801B9" w:rsidRDefault="00FD5D09" w:rsidP="00FD5D09">
            <w:pPr>
              <w:rPr>
                <w:rFonts w:cstheme="minorHAnsi"/>
                <w:b/>
                <w:bCs/>
                <w:iCs/>
              </w:rPr>
            </w:pPr>
            <w:r w:rsidRPr="0078267F">
              <w:rPr>
                <w:rFonts w:cstheme="minorHAnsi"/>
                <w:iCs/>
              </w:rPr>
              <w:t>Możliwość rozbudowy systemu HPLC-MS/MS do systemu nadkrytycznego on-line SFE-SFC</w:t>
            </w:r>
            <w:r w:rsidRPr="00C801B9">
              <w:rPr>
                <w:rFonts w:cstheme="minorHAnsi"/>
                <w:b/>
                <w:bCs/>
                <w:iCs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14:paraId="17446F54" w14:textId="1A5E6ABD" w:rsidR="00FD5D09" w:rsidRDefault="00FD5D09" w:rsidP="00FD5D09">
            <w:pPr>
              <w:jc w:val="center"/>
              <w:rPr>
                <w:rFonts w:cstheme="minorHAnsi"/>
                <w:iCs/>
              </w:rPr>
            </w:pPr>
            <w:r w:rsidRPr="003D15A0">
              <w:rPr>
                <w:rFonts w:cstheme="minorHAnsi"/>
                <w:iCs/>
              </w:rPr>
              <w:t>TAK / NIE*</w:t>
            </w:r>
          </w:p>
        </w:tc>
      </w:tr>
      <w:tr w:rsidR="00243DD2" w:rsidRPr="007B476C" w14:paraId="4586CA61" w14:textId="77777777" w:rsidTr="00243DD2">
        <w:trPr>
          <w:gridAfter w:val="1"/>
          <w:wAfter w:w="9" w:type="dxa"/>
          <w:trHeight w:val="1040"/>
        </w:trPr>
        <w:tc>
          <w:tcPr>
            <w:tcW w:w="562" w:type="dxa"/>
            <w:vMerge w:val="restart"/>
            <w:vAlign w:val="center"/>
          </w:tcPr>
          <w:p w14:paraId="33618412" w14:textId="77777777" w:rsidR="00243DD2" w:rsidRPr="007B476C" w:rsidRDefault="00243DD2" w:rsidP="009108C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Merge w:val="restart"/>
            <w:vAlign w:val="center"/>
          </w:tcPr>
          <w:p w14:paraId="3F148819" w14:textId="2EECAA36" w:rsidR="00243DD2" w:rsidRDefault="00243DD2" w:rsidP="009108CF">
            <w:pPr>
              <w:rPr>
                <w:rFonts w:cstheme="minorHAnsi"/>
              </w:rPr>
            </w:pPr>
            <w:r w:rsidRPr="00DE6C97">
              <w:t>Funkcjonalność</w:t>
            </w:r>
          </w:p>
        </w:tc>
        <w:tc>
          <w:tcPr>
            <w:tcW w:w="8748" w:type="dxa"/>
            <w:vAlign w:val="center"/>
          </w:tcPr>
          <w:p w14:paraId="11B5ED98" w14:textId="6C06ED1E" w:rsidR="00243DD2" w:rsidRPr="00243DD2" w:rsidRDefault="00243DD2" w:rsidP="00243DD2">
            <w:pPr>
              <w:spacing w:line="276" w:lineRule="auto"/>
              <w:rPr>
                <w:rFonts w:cstheme="minorHAnsi"/>
              </w:rPr>
            </w:pPr>
            <w:r>
              <w:t>Współpraca chromatografu z komputerem poprzez złącze Ethernet (LAN) dające  możliwość zdalnego dostępu do aparatu</w:t>
            </w:r>
          </w:p>
        </w:tc>
        <w:tc>
          <w:tcPr>
            <w:tcW w:w="3305" w:type="dxa"/>
            <w:vAlign w:val="center"/>
          </w:tcPr>
          <w:p w14:paraId="0B6890C7" w14:textId="29CE1788" w:rsidR="00243DD2" w:rsidRDefault="00243DD2" w:rsidP="00243DD2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243DD2" w:rsidRPr="007B476C" w14:paraId="38D9CACF" w14:textId="77777777" w:rsidTr="00243DD2">
        <w:trPr>
          <w:gridAfter w:val="1"/>
          <w:wAfter w:w="9" w:type="dxa"/>
          <w:trHeight w:val="1040"/>
        </w:trPr>
        <w:tc>
          <w:tcPr>
            <w:tcW w:w="562" w:type="dxa"/>
            <w:vMerge/>
            <w:vAlign w:val="center"/>
          </w:tcPr>
          <w:p w14:paraId="54FCACAC" w14:textId="77777777" w:rsidR="00243DD2" w:rsidRPr="007B476C" w:rsidRDefault="00243DD2" w:rsidP="00243DD2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7C7919FF" w14:textId="77777777" w:rsidR="00243DD2" w:rsidRPr="00DE6C97" w:rsidRDefault="00243DD2" w:rsidP="00243DD2"/>
        </w:tc>
        <w:tc>
          <w:tcPr>
            <w:tcW w:w="8748" w:type="dxa"/>
            <w:vAlign w:val="center"/>
          </w:tcPr>
          <w:p w14:paraId="4CE751D5" w14:textId="3B9C3C08" w:rsidR="00243DD2" w:rsidRDefault="00243DD2" w:rsidP="00243DD2">
            <w:pPr>
              <w:spacing w:line="276" w:lineRule="auto"/>
            </w:pPr>
            <w:r>
              <w:t>Główne</w:t>
            </w:r>
            <w:r w:rsidRPr="00DE6C97">
              <w:t xml:space="preserve"> moduły zestawu </w:t>
            </w:r>
            <w:r>
              <w:t>HPL</w:t>
            </w:r>
            <w:r w:rsidRPr="00DE6C97">
              <w:t>CMS/MS muszą pochodzić od jednego producenta w celu zapewnienia niezawodnego działania oraz spójnej obsługi serwisowej</w:t>
            </w:r>
          </w:p>
        </w:tc>
        <w:tc>
          <w:tcPr>
            <w:tcW w:w="3305" w:type="dxa"/>
            <w:vAlign w:val="center"/>
          </w:tcPr>
          <w:p w14:paraId="613B3E81" w14:textId="0F972017" w:rsidR="00243DD2" w:rsidRPr="00705597" w:rsidRDefault="00243DD2" w:rsidP="00243DD2">
            <w:pPr>
              <w:jc w:val="center"/>
              <w:rPr>
                <w:rFonts w:cstheme="minorHAnsi"/>
                <w:iCs/>
              </w:rPr>
            </w:pPr>
            <w:r w:rsidRPr="0014661D">
              <w:rPr>
                <w:rFonts w:cstheme="minorHAnsi"/>
                <w:iCs/>
              </w:rPr>
              <w:t>TAK / NIE*</w:t>
            </w:r>
          </w:p>
        </w:tc>
      </w:tr>
      <w:tr w:rsidR="00243DD2" w:rsidRPr="007B476C" w14:paraId="53CB890B" w14:textId="77777777" w:rsidTr="00243DD2">
        <w:trPr>
          <w:gridAfter w:val="1"/>
          <w:wAfter w:w="9" w:type="dxa"/>
          <w:trHeight w:val="1040"/>
        </w:trPr>
        <w:tc>
          <w:tcPr>
            <w:tcW w:w="562" w:type="dxa"/>
            <w:vMerge/>
            <w:vAlign w:val="center"/>
          </w:tcPr>
          <w:p w14:paraId="164628EA" w14:textId="77777777" w:rsidR="00243DD2" w:rsidRPr="007B476C" w:rsidRDefault="00243DD2" w:rsidP="00243DD2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Merge/>
            <w:vAlign w:val="center"/>
          </w:tcPr>
          <w:p w14:paraId="1C9C57F3" w14:textId="77777777" w:rsidR="00243DD2" w:rsidRPr="00DE6C97" w:rsidRDefault="00243DD2" w:rsidP="00243DD2"/>
        </w:tc>
        <w:tc>
          <w:tcPr>
            <w:tcW w:w="8748" w:type="dxa"/>
            <w:vAlign w:val="center"/>
          </w:tcPr>
          <w:p w14:paraId="634F5EAB" w14:textId="77777777" w:rsidR="00243DD2" w:rsidRPr="00243DD2" w:rsidRDefault="00243DD2" w:rsidP="00243DD2">
            <w:pPr>
              <w:spacing w:line="276" w:lineRule="auto"/>
              <w:ind w:left="26"/>
              <w:rPr>
                <w:rFonts w:cstheme="minorHAnsi"/>
              </w:rPr>
            </w:pPr>
            <w:r>
              <w:t xml:space="preserve">Oferowany system HPLCMS/MS powinien być możliwie jak najbardziej kompatybilny </w:t>
            </w:r>
            <w:proofErr w:type="spellStart"/>
            <w:r>
              <w:t>hardware’owo</w:t>
            </w:r>
            <w:proofErr w:type="spellEnd"/>
            <w:r>
              <w:t xml:space="preserve"> i software’owo (ze szczególnym uwzględnieniem oprogramowania typu </w:t>
            </w:r>
            <w:proofErr w:type="spellStart"/>
            <w:r>
              <w:t>LabSolution</w:t>
            </w:r>
            <w:proofErr w:type="spellEnd"/>
            <w:r>
              <w:t>) z systemami GCMS i HPLC-DAD będącymi w posiadaniu zamawiającego</w:t>
            </w:r>
          </w:p>
          <w:p w14:paraId="76EFA128" w14:textId="6940912C" w:rsidR="00243DD2" w:rsidRDefault="00243DD2" w:rsidP="00243DD2">
            <w:pPr>
              <w:pStyle w:val="Akapitzlist"/>
              <w:numPr>
                <w:ilvl w:val="1"/>
                <w:numId w:val="9"/>
              </w:numPr>
              <w:spacing w:line="276" w:lineRule="auto"/>
              <w:ind w:left="593" w:hanging="283"/>
              <w:rPr>
                <w:rFonts w:cstheme="minorHAnsi"/>
                <w:lang w:val="en-GB"/>
              </w:rPr>
            </w:pPr>
            <w:r w:rsidRPr="00250F90">
              <w:rPr>
                <w:rFonts w:cstheme="minorHAnsi"/>
                <w:lang w:val="en-GB"/>
              </w:rPr>
              <w:t>Shimadzu GC-2010 Gas Chromatograph + GCMS-QP2010 +Gas Chromatography Mass Spectrometer</w:t>
            </w:r>
          </w:p>
          <w:p w14:paraId="34E6CEEF" w14:textId="60D2005D" w:rsidR="00243DD2" w:rsidRPr="00243DD2" w:rsidRDefault="00243DD2" w:rsidP="00243DD2">
            <w:pPr>
              <w:pStyle w:val="Akapitzlist"/>
              <w:numPr>
                <w:ilvl w:val="1"/>
                <w:numId w:val="9"/>
              </w:numPr>
              <w:spacing w:line="276" w:lineRule="auto"/>
              <w:ind w:left="593" w:hanging="283"/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</w:rPr>
              <w:t>S</w:t>
            </w:r>
            <w:r w:rsidRPr="00243DD2">
              <w:rPr>
                <w:rFonts w:cstheme="minorHAnsi"/>
              </w:rPr>
              <w:t>himadzu</w:t>
            </w:r>
            <w:proofErr w:type="spellEnd"/>
            <w:r w:rsidRPr="00243DD2">
              <w:rPr>
                <w:rFonts w:cstheme="minorHAnsi"/>
              </w:rPr>
              <w:t xml:space="preserve"> HPLC -DAD </w:t>
            </w:r>
            <w:proofErr w:type="spellStart"/>
            <w:r w:rsidRPr="00243DD2">
              <w:rPr>
                <w:rFonts w:cstheme="minorHAnsi"/>
              </w:rPr>
              <w:t>Prominence</w:t>
            </w:r>
            <w:proofErr w:type="spellEnd"/>
          </w:p>
        </w:tc>
        <w:tc>
          <w:tcPr>
            <w:tcW w:w="3305" w:type="dxa"/>
            <w:vAlign w:val="center"/>
          </w:tcPr>
          <w:p w14:paraId="159D6F82" w14:textId="33B6C59C" w:rsidR="00243DD2" w:rsidRPr="00705597" w:rsidRDefault="00243DD2" w:rsidP="00243DD2">
            <w:pPr>
              <w:jc w:val="center"/>
              <w:rPr>
                <w:rFonts w:cstheme="minorHAnsi"/>
                <w:iCs/>
              </w:rPr>
            </w:pPr>
            <w:r w:rsidRPr="0014661D">
              <w:rPr>
                <w:rFonts w:cstheme="minorHAnsi"/>
                <w:iCs/>
              </w:rPr>
              <w:t>TAK / NIE*</w:t>
            </w:r>
          </w:p>
        </w:tc>
      </w:tr>
      <w:tr w:rsidR="00E20596" w:rsidRPr="007B476C" w14:paraId="546EBF28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5B8BA713" w14:textId="77777777" w:rsidR="009108CF" w:rsidRPr="007B476C" w:rsidRDefault="009108CF" w:rsidP="009108C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179577F8" w14:textId="18EBA438" w:rsidR="009108CF" w:rsidRPr="007B476C" w:rsidRDefault="009108CF" w:rsidP="009108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Okres gwarancji </w:t>
            </w:r>
          </w:p>
        </w:tc>
        <w:tc>
          <w:tcPr>
            <w:tcW w:w="8748" w:type="dxa"/>
            <w:vAlign w:val="center"/>
          </w:tcPr>
          <w:p w14:paraId="5C28266E" w14:textId="0C2F7DAD" w:rsidR="009108CF" w:rsidRPr="007B476C" w:rsidRDefault="009108CF" w:rsidP="009108CF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Minimum 24 miesiące</w:t>
            </w:r>
            <w:r w:rsidR="00B62E7B">
              <w:rPr>
                <w:rFonts w:cstheme="minorHAnsi"/>
              </w:rPr>
              <w:t xml:space="preserve"> na zasadach określonych w Projekcie umowy</w:t>
            </w:r>
          </w:p>
        </w:tc>
        <w:tc>
          <w:tcPr>
            <w:tcW w:w="3305" w:type="dxa"/>
            <w:vAlign w:val="center"/>
          </w:tcPr>
          <w:p w14:paraId="70A3BBF6" w14:textId="4A0820E2" w:rsidR="009108CF" w:rsidRPr="007B476C" w:rsidRDefault="00FD5D09" w:rsidP="009108CF">
            <w:pPr>
              <w:jc w:val="center"/>
              <w:rPr>
                <w:rFonts w:cstheme="minorHAnsi"/>
                <w:iCs/>
              </w:rPr>
            </w:pPr>
            <w:r w:rsidRPr="00705597">
              <w:rPr>
                <w:rFonts w:cstheme="minorHAnsi"/>
                <w:iCs/>
              </w:rPr>
              <w:t>TAK / NIE*</w:t>
            </w:r>
          </w:p>
        </w:tc>
      </w:tr>
      <w:tr w:rsidR="00B62E7B" w:rsidRPr="007B476C" w14:paraId="4A0193AD" w14:textId="77777777" w:rsidTr="00B6388E">
        <w:trPr>
          <w:gridAfter w:val="1"/>
          <w:wAfter w:w="9" w:type="dxa"/>
        </w:trPr>
        <w:tc>
          <w:tcPr>
            <w:tcW w:w="562" w:type="dxa"/>
            <w:vAlign w:val="center"/>
          </w:tcPr>
          <w:p w14:paraId="63E94737" w14:textId="77777777" w:rsidR="00B62E7B" w:rsidRPr="007B476C" w:rsidRDefault="00B62E7B" w:rsidP="009108CF">
            <w:pPr>
              <w:pStyle w:val="Akapitzlist"/>
              <w:numPr>
                <w:ilvl w:val="0"/>
                <w:numId w:val="1"/>
              </w:numPr>
              <w:contextualSpacing w:val="0"/>
              <w:rPr>
                <w:rFonts w:cstheme="minorHAnsi"/>
              </w:rPr>
            </w:pPr>
          </w:p>
        </w:tc>
        <w:tc>
          <w:tcPr>
            <w:tcW w:w="1936" w:type="dxa"/>
            <w:vAlign w:val="center"/>
          </w:tcPr>
          <w:p w14:paraId="075DF255" w14:textId="738E4933" w:rsidR="00B62E7B" w:rsidRDefault="00B62E7B" w:rsidP="009108CF">
            <w:pPr>
              <w:rPr>
                <w:rFonts w:cstheme="minorHAnsi"/>
              </w:rPr>
            </w:pPr>
            <w:r>
              <w:t>Pozostałe wymagania</w:t>
            </w:r>
          </w:p>
        </w:tc>
        <w:tc>
          <w:tcPr>
            <w:tcW w:w="8748" w:type="dxa"/>
            <w:vAlign w:val="center"/>
          </w:tcPr>
          <w:p w14:paraId="294822ED" w14:textId="76B3451D" w:rsidR="00B62E7B" w:rsidRDefault="00B62E7B" w:rsidP="00B62E7B">
            <w:pPr>
              <w:pStyle w:val="Akapitzlist"/>
              <w:numPr>
                <w:ilvl w:val="0"/>
                <w:numId w:val="9"/>
              </w:numPr>
              <w:spacing w:line="276" w:lineRule="auto"/>
              <w:ind w:left="322" w:hanging="322"/>
            </w:pPr>
            <w:r>
              <w:t>instalacj</w:t>
            </w:r>
            <w:r w:rsidR="00762FFF">
              <w:t>a</w:t>
            </w:r>
            <w:r>
              <w:t xml:space="preserve"> aparatu i oprogramowania </w:t>
            </w:r>
          </w:p>
          <w:p w14:paraId="4F70989E" w14:textId="77777777" w:rsidR="00B62E7B" w:rsidRPr="00343863" w:rsidRDefault="00B62E7B" w:rsidP="00B62E7B">
            <w:pPr>
              <w:pStyle w:val="Akapitzlist"/>
              <w:numPr>
                <w:ilvl w:val="0"/>
                <w:numId w:val="9"/>
              </w:numPr>
              <w:spacing w:line="276" w:lineRule="auto"/>
              <w:ind w:left="322" w:hanging="322"/>
            </w:pPr>
            <w:r w:rsidRPr="00FB3DD6">
              <w:rPr>
                <w:rFonts w:ascii="Calibri" w:hAnsi="Calibri" w:cs="Calibri"/>
              </w:rPr>
              <w:t>uruchomieni</w:t>
            </w:r>
            <w:r>
              <w:rPr>
                <w:rFonts w:ascii="Calibri" w:hAnsi="Calibri" w:cs="Calibri"/>
              </w:rPr>
              <w:t>a</w:t>
            </w:r>
            <w:r w:rsidRPr="00FB3DD6">
              <w:rPr>
                <w:rFonts w:ascii="Calibri" w:hAnsi="Calibri" w:cs="Calibri"/>
              </w:rPr>
              <w:t xml:space="preserve"> i sprawdzenie poprawności działania</w:t>
            </w:r>
            <w:r>
              <w:rPr>
                <w:rFonts w:ascii="Calibri" w:hAnsi="Calibri" w:cs="Calibri"/>
              </w:rPr>
              <w:t xml:space="preserve"> aparatu </w:t>
            </w:r>
          </w:p>
          <w:p w14:paraId="3A266931" w14:textId="4F804168" w:rsidR="00B62E7B" w:rsidRPr="00B62E7B" w:rsidRDefault="00B62E7B" w:rsidP="00B62E7B">
            <w:pPr>
              <w:pStyle w:val="Akapitzlist"/>
              <w:numPr>
                <w:ilvl w:val="0"/>
                <w:numId w:val="9"/>
              </w:numPr>
              <w:spacing w:line="276" w:lineRule="auto"/>
              <w:ind w:left="322" w:hanging="322"/>
            </w:pPr>
            <w:r>
              <w:rPr>
                <w:rFonts w:ascii="Calibri" w:hAnsi="Calibri"/>
                <w:bCs/>
              </w:rPr>
              <w:t>p</w:t>
            </w:r>
            <w:r w:rsidRPr="00343863">
              <w:rPr>
                <w:rFonts w:ascii="Calibri" w:hAnsi="Calibri"/>
                <w:bCs/>
              </w:rPr>
              <w:t>rzeprowadzeni</w:t>
            </w:r>
            <w:r>
              <w:rPr>
                <w:rFonts w:ascii="Calibri" w:hAnsi="Calibri"/>
                <w:bCs/>
              </w:rPr>
              <w:t>a</w:t>
            </w:r>
            <w:r w:rsidRPr="00343863">
              <w:rPr>
                <w:rFonts w:ascii="Calibri" w:hAnsi="Calibri"/>
                <w:bCs/>
              </w:rPr>
              <w:t xml:space="preserve"> instruktażu w zakresie obsługi i eksploatacji dla pracowników </w:t>
            </w:r>
            <w:r w:rsidRPr="003C1021">
              <w:rPr>
                <w:rFonts w:ascii="Calibri" w:hAnsi="Calibri"/>
                <w:bCs/>
              </w:rPr>
              <w:t>Zamawiającego (</w:t>
            </w:r>
            <w:r w:rsidR="000E7669" w:rsidRPr="003C1021">
              <w:rPr>
                <w:rFonts w:ascii="Calibri" w:hAnsi="Calibri"/>
                <w:bCs/>
              </w:rPr>
              <w:t>8 osób</w:t>
            </w:r>
            <w:r w:rsidR="003C1021" w:rsidRPr="003C1021">
              <w:rPr>
                <w:rFonts w:ascii="Calibri" w:hAnsi="Calibri"/>
                <w:bCs/>
              </w:rPr>
              <w:t>)</w:t>
            </w:r>
            <w:r w:rsidR="000E7669" w:rsidRPr="003C1021">
              <w:rPr>
                <w:rFonts w:ascii="Calibri" w:hAnsi="Calibri"/>
                <w:bCs/>
              </w:rPr>
              <w:t xml:space="preserve"> </w:t>
            </w:r>
            <w:r w:rsidRPr="003C1021">
              <w:rPr>
                <w:rFonts w:ascii="Calibri" w:hAnsi="Calibri"/>
                <w:bCs/>
              </w:rPr>
              <w:t xml:space="preserve">w </w:t>
            </w:r>
            <w:r w:rsidRPr="00343863">
              <w:rPr>
                <w:rFonts w:ascii="Calibri" w:hAnsi="Calibri"/>
                <w:bCs/>
              </w:rPr>
              <w:t xml:space="preserve">miejscu użytkowania aparatu </w:t>
            </w:r>
          </w:p>
        </w:tc>
        <w:tc>
          <w:tcPr>
            <w:tcW w:w="3305" w:type="dxa"/>
            <w:vAlign w:val="center"/>
          </w:tcPr>
          <w:p w14:paraId="6E9E4D1F" w14:textId="1E1AE122" w:rsidR="00B62E7B" w:rsidRPr="00705597" w:rsidRDefault="00201A2E" w:rsidP="009108CF">
            <w:pPr>
              <w:jc w:val="center"/>
              <w:rPr>
                <w:rFonts w:cstheme="minorHAnsi"/>
                <w:iCs/>
              </w:rPr>
            </w:pPr>
            <w:r w:rsidRPr="0014661D">
              <w:rPr>
                <w:rFonts w:cstheme="minorHAnsi"/>
                <w:iCs/>
              </w:rPr>
              <w:t>TAK / NIE*</w:t>
            </w:r>
          </w:p>
        </w:tc>
      </w:tr>
    </w:tbl>
    <w:p w14:paraId="464E88B8" w14:textId="77777777" w:rsidR="003C1021" w:rsidRPr="00411E67" w:rsidRDefault="003C1021" w:rsidP="003C1021">
      <w:pPr>
        <w:spacing w:after="0" w:line="240" w:lineRule="auto"/>
        <w:rPr>
          <w:bCs/>
        </w:rPr>
      </w:pPr>
    </w:p>
    <w:p w14:paraId="4DDFCE2A" w14:textId="77777777" w:rsidR="003C1021" w:rsidRPr="00411E67" w:rsidRDefault="003C1021" w:rsidP="003C1021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 niepotrzebne skreślić</w:t>
      </w:r>
    </w:p>
    <w:p w14:paraId="1DF4FA80" w14:textId="044202B2" w:rsidR="003C1021" w:rsidRPr="00411E67" w:rsidRDefault="003C1021" w:rsidP="003C1021">
      <w:pPr>
        <w:spacing w:after="0" w:line="240" w:lineRule="auto"/>
        <w:rPr>
          <w:bCs/>
          <w:i/>
          <w:iCs/>
        </w:rPr>
      </w:pPr>
      <w:r w:rsidRPr="00411E67">
        <w:rPr>
          <w:bCs/>
          <w:i/>
          <w:iCs/>
        </w:rPr>
        <w:t>** wymagane potwierdzenie wartości deklarowanego parametru za pomocą przedmiotowych środków dowodowych, o których mowa w Rozdziale XIII SWZ</w:t>
      </w:r>
    </w:p>
    <w:p w14:paraId="5A3AC0CA" w14:textId="77777777" w:rsidR="003C1021" w:rsidRDefault="003C1021" w:rsidP="003C1021"/>
    <w:p w14:paraId="4821EE6F" w14:textId="08057860" w:rsidR="007B476C" w:rsidRDefault="007B476C" w:rsidP="003507A6">
      <w:pPr>
        <w:rPr>
          <w:rFonts w:cstheme="minorHAnsi"/>
          <w:iCs/>
        </w:rPr>
      </w:pPr>
    </w:p>
    <w:p w14:paraId="54E7B132" w14:textId="77777777" w:rsidR="00EB7DEF" w:rsidRDefault="00EB7DEF" w:rsidP="003507A6">
      <w:pPr>
        <w:rPr>
          <w:rFonts w:cstheme="minorHAnsi"/>
          <w:iCs/>
        </w:rPr>
      </w:pPr>
    </w:p>
    <w:p w14:paraId="7CB704E0" w14:textId="77777777" w:rsidR="00EB7DEF" w:rsidRDefault="00EB7DEF" w:rsidP="003507A6">
      <w:pPr>
        <w:rPr>
          <w:rFonts w:cstheme="minorHAnsi"/>
          <w:iCs/>
        </w:rPr>
      </w:pPr>
    </w:p>
    <w:p w14:paraId="232C2E6F" w14:textId="345CDAD2" w:rsidR="004F0C6A" w:rsidRDefault="004F0C6A" w:rsidP="003507A6">
      <w:pPr>
        <w:rPr>
          <w:rFonts w:cstheme="minorHAnsi"/>
          <w:iCs/>
        </w:rPr>
      </w:pPr>
    </w:p>
    <w:p w14:paraId="0DFD50E0" w14:textId="77777777" w:rsidR="008142B3" w:rsidRPr="00F91791" w:rsidRDefault="008142B3" w:rsidP="008142B3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F91791">
        <w:rPr>
          <w:rFonts w:ascii="Calibri" w:hAnsi="Calibri" w:cs="Calibri"/>
          <w:b/>
          <w:color w:val="00B0F0"/>
          <w:spacing w:val="-4"/>
        </w:rPr>
        <w:t xml:space="preserve">Kwalifikowany podpis elektroniczny </w:t>
      </w:r>
    </w:p>
    <w:p w14:paraId="4A1452C1" w14:textId="77777777" w:rsidR="008142B3" w:rsidRPr="00F91791" w:rsidRDefault="008142B3" w:rsidP="008142B3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color w:val="00B0F0"/>
          <w:spacing w:val="-4"/>
        </w:rPr>
      </w:pPr>
      <w:r w:rsidRPr="00F91791">
        <w:rPr>
          <w:rFonts w:ascii="Calibri" w:hAnsi="Calibri" w:cs="Calibri"/>
          <w:b/>
          <w:color w:val="00B0F0"/>
          <w:spacing w:val="-4"/>
        </w:rPr>
        <w:t>osoby uprawnionej do występowania w imieniu Wykonawcy</w:t>
      </w:r>
    </w:p>
    <w:p w14:paraId="6D310E45" w14:textId="77777777" w:rsidR="008142B3" w:rsidRDefault="008142B3" w:rsidP="003507A6">
      <w:pPr>
        <w:rPr>
          <w:rFonts w:cstheme="minorHAnsi"/>
          <w:iCs/>
        </w:rPr>
      </w:pPr>
    </w:p>
    <w:sectPr w:rsidR="008142B3" w:rsidSect="00DB7AAE">
      <w:headerReference w:type="firs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7960" w14:textId="77777777" w:rsidR="00C352C7" w:rsidRDefault="00C352C7" w:rsidP="007B476C">
      <w:pPr>
        <w:spacing w:after="0" w:line="240" w:lineRule="auto"/>
      </w:pPr>
      <w:r>
        <w:separator/>
      </w:r>
    </w:p>
  </w:endnote>
  <w:endnote w:type="continuationSeparator" w:id="0">
    <w:p w14:paraId="119E74E9" w14:textId="77777777" w:rsidR="00C352C7" w:rsidRDefault="00C352C7" w:rsidP="007B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43B0A" w14:textId="77777777" w:rsidR="00C352C7" w:rsidRDefault="00C352C7" w:rsidP="007B476C">
      <w:pPr>
        <w:spacing w:after="0" w:line="240" w:lineRule="auto"/>
      </w:pPr>
      <w:r>
        <w:separator/>
      </w:r>
    </w:p>
  </w:footnote>
  <w:footnote w:type="continuationSeparator" w:id="0">
    <w:p w14:paraId="01E6D5BE" w14:textId="77777777" w:rsidR="00C352C7" w:rsidRDefault="00C352C7" w:rsidP="007B4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EEA0" w14:textId="22E74FE2" w:rsidR="00250F90" w:rsidRPr="001612C9" w:rsidRDefault="00250F90" w:rsidP="00250F90">
    <w:pPr>
      <w:pStyle w:val="Nagwek"/>
      <w:jc w:val="center"/>
    </w:pPr>
    <w:r w:rsidRPr="001612C9">
      <w:rPr>
        <w:rFonts w:ascii="Tms Rmn" w:hAnsi="Tms Rmn"/>
        <w:noProof/>
        <w:sz w:val="24"/>
        <w:szCs w:val="24"/>
        <w:lang w:eastAsia="pl-PL"/>
      </w:rPr>
      <w:drawing>
        <wp:inline distT="0" distB="0" distL="0" distR="0" wp14:anchorId="5243840A" wp14:editId="032D515F">
          <wp:extent cx="5760720" cy="741479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1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9161CC" w14:textId="77777777" w:rsidR="00250F90" w:rsidRPr="00C949B8" w:rsidRDefault="00250F90" w:rsidP="00250F90">
    <w:pPr>
      <w:pStyle w:val="Nagwek"/>
      <w:jc w:val="center"/>
      <w:rPr>
        <w:rFonts w:cstheme="minorHAnsi"/>
        <w:color w:val="000000"/>
        <w:sz w:val="20"/>
        <w:szCs w:val="20"/>
      </w:rPr>
    </w:pPr>
    <w:r w:rsidRPr="00250F90">
      <w:rPr>
        <w:rFonts w:cstheme="minorHAnsi"/>
        <w:sz w:val="20"/>
        <w:szCs w:val="20"/>
      </w:rPr>
      <w:t>Inwestycja r</w:t>
    </w:r>
    <w:r w:rsidRPr="00C949B8">
      <w:rPr>
        <w:rFonts w:cstheme="minorHAnsi"/>
        <w:color w:val="000000"/>
        <w:sz w:val="20"/>
        <w:szCs w:val="20"/>
      </w:rPr>
      <w:t xml:space="preserve">ealizowana w ramach Programu „Krajowy Plan Odbudowy i Zwiększania Odporności (KPO)” </w:t>
    </w:r>
    <w:r w:rsidRPr="00C949B8">
      <w:rPr>
        <w:rFonts w:cstheme="minorHAnsi"/>
        <w:sz w:val="20"/>
        <w:szCs w:val="20"/>
      </w:rPr>
      <w:t xml:space="preserve">dla części inwestycji A2.4.1 „Inwestycje w rozbudowę potencjału badawczego dla części inwestycji: budowa lub modernizacja laboratoriów instytutów”.  </w:t>
    </w:r>
    <w:r w:rsidRPr="00C949B8">
      <w:rPr>
        <w:rFonts w:cstheme="minorHAnsi"/>
        <w:color w:val="000000"/>
        <w:sz w:val="20"/>
        <w:szCs w:val="20"/>
      </w:rPr>
      <w:t>Nr umowy  KPOD.01.19–IP.04-0035/23-00 z dnia 11.10.2023 r.</w:t>
    </w:r>
  </w:p>
  <w:p w14:paraId="56E3A72F" w14:textId="77777777" w:rsidR="00250F90" w:rsidRDefault="00250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732E"/>
    <w:multiLevelType w:val="hybridMultilevel"/>
    <w:tmpl w:val="285CA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575BB"/>
    <w:multiLevelType w:val="hybridMultilevel"/>
    <w:tmpl w:val="24681502"/>
    <w:lvl w:ilvl="0" w:tplc="153855D6">
      <w:start w:val="1"/>
      <w:numFmt w:val="bullet"/>
      <w:lvlText w:val=""/>
      <w:lvlJc w:val="left"/>
      <w:pPr>
        <w:tabs>
          <w:tab w:val="num" w:pos="1620"/>
        </w:tabs>
        <w:ind w:left="1385" w:hanging="12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6C82"/>
    <w:multiLevelType w:val="hybridMultilevel"/>
    <w:tmpl w:val="15522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60611"/>
    <w:multiLevelType w:val="hybridMultilevel"/>
    <w:tmpl w:val="D506D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551B"/>
    <w:multiLevelType w:val="hybridMultilevel"/>
    <w:tmpl w:val="A998CE5E"/>
    <w:lvl w:ilvl="0" w:tplc="21ECD02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A404E6"/>
    <w:multiLevelType w:val="hybridMultilevel"/>
    <w:tmpl w:val="3AC87D06"/>
    <w:lvl w:ilvl="0" w:tplc="4A7E34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EA4E57"/>
    <w:multiLevelType w:val="hybridMultilevel"/>
    <w:tmpl w:val="94A4C2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235F6"/>
    <w:multiLevelType w:val="hybridMultilevel"/>
    <w:tmpl w:val="43B4C176"/>
    <w:lvl w:ilvl="0" w:tplc="66A4271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384219"/>
    <w:multiLevelType w:val="hybridMultilevel"/>
    <w:tmpl w:val="94EA5516"/>
    <w:lvl w:ilvl="0" w:tplc="21ECD02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6C"/>
    <w:rsid w:val="000002E2"/>
    <w:rsid w:val="00002CD9"/>
    <w:rsid w:val="000C5F66"/>
    <w:rsid w:val="000E7669"/>
    <w:rsid w:val="0010270F"/>
    <w:rsid w:val="00151B66"/>
    <w:rsid w:val="001B0EA5"/>
    <w:rsid w:val="001C7A27"/>
    <w:rsid w:val="00201A2E"/>
    <w:rsid w:val="00204DDA"/>
    <w:rsid w:val="002439E4"/>
    <w:rsid w:val="00243DD2"/>
    <w:rsid w:val="00250F90"/>
    <w:rsid w:val="00257FDC"/>
    <w:rsid w:val="00284734"/>
    <w:rsid w:val="002F3062"/>
    <w:rsid w:val="003033DD"/>
    <w:rsid w:val="003507A6"/>
    <w:rsid w:val="00362963"/>
    <w:rsid w:val="00366D3C"/>
    <w:rsid w:val="003C1021"/>
    <w:rsid w:val="00415D71"/>
    <w:rsid w:val="00446785"/>
    <w:rsid w:val="00446CFC"/>
    <w:rsid w:val="00465DF9"/>
    <w:rsid w:val="004E17B4"/>
    <w:rsid w:val="004F0C6A"/>
    <w:rsid w:val="00544B63"/>
    <w:rsid w:val="00564EAD"/>
    <w:rsid w:val="00567ED7"/>
    <w:rsid w:val="005B24FE"/>
    <w:rsid w:val="005C3E6A"/>
    <w:rsid w:val="005D55B6"/>
    <w:rsid w:val="0060555D"/>
    <w:rsid w:val="006A73D5"/>
    <w:rsid w:val="006B4C4E"/>
    <w:rsid w:val="006F2771"/>
    <w:rsid w:val="0072340C"/>
    <w:rsid w:val="00723C75"/>
    <w:rsid w:val="00762FFF"/>
    <w:rsid w:val="0078267F"/>
    <w:rsid w:val="007A7368"/>
    <w:rsid w:val="007B476C"/>
    <w:rsid w:val="007C0261"/>
    <w:rsid w:val="007E4B9D"/>
    <w:rsid w:val="008142B3"/>
    <w:rsid w:val="008261DE"/>
    <w:rsid w:val="008B21B5"/>
    <w:rsid w:val="008C70C8"/>
    <w:rsid w:val="008D454D"/>
    <w:rsid w:val="009108CF"/>
    <w:rsid w:val="00913D76"/>
    <w:rsid w:val="00973701"/>
    <w:rsid w:val="009C404C"/>
    <w:rsid w:val="00A124A2"/>
    <w:rsid w:val="00A20647"/>
    <w:rsid w:val="00A27255"/>
    <w:rsid w:val="00A330AC"/>
    <w:rsid w:val="00A350D9"/>
    <w:rsid w:val="00AD56D7"/>
    <w:rsid w:val="00AE085A"/>
    <w:rsid w:val="00B06771"/>
    <w:rsid w:val="00B62E7B"/>
    <w:rsid w:val="00B6388E"/>
    <w:rsid w:val="00B72CC0"/>
    <w:rsid w:val="00B731F6"/>
    <w:rsid w:val="00BC480A"/>
    <w:rsid w:val="00BF7E42"/>
    <w:rsid w:val="00C352C7"/>
    <w:rsid w:val="00C801B9"/>
    <w:rsid w:val="00C84C69"/>
    <w:rsid w:val="00CC788A"/>
    <w:rsid w:val="00CD1644"/>
    <w:rsid w:val="00DA3ADB"/>
    <w:rsid w:val="00DB69C4"/>
    <w:rsid w:val="00DB7AAE"/>
    <w:rsid w:val="00DF57A4"/>
    <w:rsid w:val="00E14292"/>
    <w:rsid w:val="00E20596"/>
    <w:rsid w:val="00E24113"/>
    <w:rsid w:val="00E36D5D"/>
    <w:rsid w:val="00E5650E"/>
    <w:rsid w:val="00E60E80"/>
    <w:rsid w:val="00E624D1"/>
    <w:rsid w:val="00E776CD"/>
    <w:rsid w:val="00E9126C"/>
    <w:rsid w:val="00E92065"/>
    <w:rsid w:val="00E975F1"/>
    <w:rsid w:val="00EB7DEF"/>
    <w:rsid w:val="00EF3C60"/>
    <w:rsid w:val="00F0604A"/>
    <w:rsid w:val="00F06071"/>
    <w:rsid w:val="00F51B9D"/>
    <w:rsid w:val="00F87BCD"/>
    <w:rsid w:val="00F91791"/>
    <w:rsid w:val="00FD5D09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E688"/>
  <w15:docId w15:val="{7CE22D72-272D-4657-8E45-08CC1035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476C"/>
  </w:style>
  <w:style w:type="paragraph" w:styleId="Nagwek2">
    <w:name w:val="heading 2"/>
    <w:basedOn w:val="Normalny"/>
    <w:next w:val="Normalny"/>
    <w:link w:val="Nagwek2Znak"/>
    <w:qFormat/>
    <w:rsid w:val="007B476C"/>
    <w:pPr>
      <w:keepNext/>
      <w:widowControl w:val="0"/>
      <w:adjustRightInd w:val="0"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B47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B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47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76C"/>
  </w:style>
  <w:style w:type="paragraph" w:styleId="Stopka">
    <w:name w:val="footer"/>
    <w:basedOn w:val="Normalny"/>
    <w:link w:val="StopkaZnak"/>
    <w:uiPriority w:val="99"/>
    <w:unhideWhenUsed/>
    <w:rsid w:val="007B4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76C"/>
  </w:style>
  <w:style w:type="character" w:customStyle="1" w:styleId="labelastextbox1">
    <w:name w:val="labelastextbox1"/>
    <w:uiPriority w:val="99"/>
    <w:rsid w:val="007B476C"/>
    <w:rPr>
      <w:rFonts w:cs="Times New Roman"/>
      <w:b/>
      <w:bCs/>
      <w:color w:val="097CC9"/>
    </w:rPr>
  </w:style>
  <w:style w:type="paragraph" w:customStyle="1" w:styleId="A-nagtabeli">
    <w:name w:val="A- nag tabeli"/>
    <w:basedOn w:val="Normalny"/>
    <w:next w:val="Normalny"/>
    <w:rsid w:val="007B476C"/>
    <w:pPr>
      <w:suppressAutoHyphens/>
      <w:spacing w:after="0" w:line="240" w:lineRule="auto"/>
    </w:pPr>
    <w:rPr>
      <w:rFonts w:ascii="Calibri" w:eastAsia="Times New Roman" w:hAnsi="Calibri" w:cs="Times New Roman"/>
      <w:b/>
      <w:szCs w:val="20"/>
      <w:lang w:eastAsia="ar-SA"/>
    </w:rPr>
  </w:style>
  <w:style w:type="character" w:customStyle="1" w:styleId="labelastextbox">
    <w:name w:val="labelastextbox"/>
    <w:basedOn w:val="Domylnaczcionkaakapitu"/>
    <w:rsid w:val="007B476C"/>
  </w:style>
  <w:style w:type="paragraph" w:customStyle="1" w:styleId="StandardowyZadanie">
    <w:name w:val="Standardowy.Zadanie"/>
    <w:next w:val="Listapunktowana4"/>
    <w:rsid w:val="007B47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nhideWhenUsed/>
    <w:rsid w:val="007B476C"/>
    <w:pPr>
      <w:tabs>
        <w:tab w:val="num" w:pos="1209"/>
      </w:tabs>
      <w:ind w:left="1209" w:hanging="360"/>
      <w:contextualSpacing/>
    </w:pPr>
  </w:style>
  <w:style w:type="paragraph" w:styleId="Tekstpodstawowy">
    <w:name w:val="Body Text"/>
    <w:basedOn w:val="Normalny"/>
    <w:link w:val="TekstpodstawowyZnak"/>
    <w:rsid w:val="007B476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476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EA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0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0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07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91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62D8A-6792-4492-A49E-67E17AC5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IR</cp:lastModifiedBy>
  <cp:revision>5</cp:revision>
  <cp:lastPrinted>2024-02-12T08:37:00Z</cp:lastPrinted>
  <dcterms:created xsi:type="dcterms:W3CDTF">2024-04-22T08:29:00Z</dcterms:created>
  <dcterms:modified xsi:type="dcterms:W3CDTF">2024-04-23T06:26:00Z</dcterms:modified>
</cp:coreProperties>
</file>