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93CD" w14:textId="27749534" w:rsidR="00D632C6" w:rsidRDefault="00D632C6" w:rsidP="00D632C6">
      <w:pPr>
        <w:rPr>
          <w:rFonts w:ascii="Arial Narrow" w:hAnsi="Arial Narrow"/>
          <w:b/>
        </w:rPr>
      </w:pPr>
      <w:r w:rsidRPr="005C6BCC">
        <w:rPr>
          <w:rFonts w:ascii="Arial Narrow" w:hAnsi="Arial Narrow"/>
          <w:b/>
        </w:rPr>
        <w:t>Opis przedmiotu zamówienia.</w:t>
      </w:r>
    </w:p>
    <w:p w14:paraId="6015E567" w14:textId="3F0F3E9F" w:rsidR="00D632C6" w:rsidRPr="00D632C6" w:rsidRDefault="00D632C6" w:rsidP="00D632C6">
      <w:pPr>
        <w:rPr>
          <w:rFonts w:ascii="Arial Narrow" w:hAnsi="Arial Narrow"/>
        </w:rPr>
      </w:pPr>
      <w:r w:rsidRPr="005C6BCC">
        <w:rPr>
          <w:rFonts w:ascii="Arial Narrow" w:hAnsi="Arial Narrow"/>
        </w:rPr>
        <w:t>Przedmiotem zamówienia jest odbiór oraz dalsze zagospodarowanie</w:t>
      </w:r>
      <w:r w:rsidR="00DF4659">
        <w:rPr>
          <w:rFonts w:ascii="Arial Narrow" w:hAnsi="Arial Narrow"/>
        </w:rPr>
        <w:t xml:space="preserve"> </w:t>
      </w:r>
      <w:r w:rsidR="001501B8">
        <w:rPr>
          <w:rFonts w:ascii="Arial Narrow" w:hAnsi="Arial Narrow"/>
        </w:rPr>
        <w:t>w I</w:t>
      </w:r>
      <w:r w:rsidR="00B01F0D">
        <w:rPr>
          <w:rFonts w:ascii="Arial Narrow" w:hAnsi="Arial Narrow"/>
        </w:rPr>
        <w:t>I</w:t>
      </w:r>
      <w:r w:rsidR="006118EB">
        <w:rPr>
          <w:rFonts w:ascii="Arial Narrow" w:hAnsi="Arial Narrow"/>
        </w:rPr>
        <w:t>I</w:t>
      </w:r>
      <w:r w:rsidR="00B01F0D">
        <w:rPr>
          <w:rFonts w:ascii="Arial Narrow" w:hAnsi="Arial Narrow"/>
        </w:rPr>
        <w:t xml:space="preserve"> </w:t>
      </w:r>
      <w:r w:rsidR="00DF4659">
        <w:rPr>
          <w:rFonts w:ascii="Arial Narrow" w:hAnsi="Arial Narrow"/>
        </w:rPr>
        <w:t>kwartale 202</w:t>
      </w:r>
      <w:r w:rsidR="001501B8">
        <w:rPr>
          <w:rFonts w:ascii="Arial Narrow" w:hAnsi="Arial Narrow"/>
        </w:rPr>
        <w:t>3</w:t>
      </w:r>
      <w:r w:rsidR="00DF4659">
        <w:rPr>
          <w:rFonts w:ascii="Arial Narrow" w:hAnsi="Arial Narrow"/>
        </w:rPr>
        <w:t xml:space="preserve"> r</w:t>
      </w:r>
      <w:r w:rsidR="001501B8">
        <w:rPr>
          <w:rFonts w:ascii="Arial Narrow" w:hAnsi="Arial Narrow"/>
        </w:rPr>
        <w:t>.</w:t>
      </w:r>
      <w:r w:rsidR="00DF4659">
        <w:rPr>
          <w:rFonts w:ascii="Arial Narrow" w:hAnsi="Arial Narrow"/>
        </w:rPr>
        <w:t xml:space="preserve"> </w:t>
      </w:r>
      <w:r w:rsidRPr="005C6BCC">
        <w:rPr>
          <w:rFonts w:ascii="Arial Narrow" w:hAnsi="Arial Narrow"/>
        </w:rPr>
        <w:t xml:space="preserve"> przez Wykonawcę, zgodnie z </w:t>
      </w:r>
      <w:r w:rsidRPr="00D632C6">
        <w:rPr>
          <w:rFonts w:ascii="Arial Narrow" w:hAnsi="Arial Narrow"/>
        </w:rPr>
        <w:t xml:space="preserve">posiadanymi przez niego zezwoleniami w tym zakresie, odpadów w kodach: </w:t>
      </w:r>
    </w:p>
    <w:p w14:paraId="61DEF3A7" w14:textId="2E6EDAD6" w:rsidR="007B2E18" w:rsidRDefault="007B2E18" w:rsidP="00D632C6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17 09 04 - </w:t>
      </w:r>
      <w:r w:rsidRPr="00DF4659">
        <w:rPr>
          <w:rFonts w:ascii="Arial Narrow" w:hAnsi="Arial Narrow"/>
          <w:color w:val="000000"/>
          <w:shd w:val="clear" w:color="auto" w:fill="F5F5F5"/>
        </w:rPr>
        <w:t>Zmieszane odpady z budowy; remontów i demontażu inne niż wymienione w 17 09 01; 17 09 02 i 17 09 03</w:t>
      </w:r>
      <w:r>
        <w:rPr>
          <w:rFonts w:ascii="Arial Narrow" w:hAnsi="Arial Narrow"/>
          <w:color w:val="000000"/>
          <w:shd w:val="clear" w:color="auto" w:fill="F5F5F5"/>
        </w:rPr>
        <w:t>,</w:t>
      </w:r>
    </w:p>
    <w:p w14:paraId="7BC2E561" w14:textId="186E7DDB" w:rsidR="00D632C6" w:rsidRPr="00DF4659" w:rsidRDefault="00D632C6" w:rsidP="00D632C6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DF4659">
        <w:rPr>
          <w:rFonts w:ascii="Arial Narrow" w:hAnsi="Arial Narrow"/>
        </w:rPr>
        <w:t xml:space="preserve">17 02 03 - </w:t>
      </w:r>
      <w:r w:rsidRPr="00DF4659">
        <w:rPr>
          <w:rFonts w:ascii="Arial Narrow" w:hAnsi="Arial Narrow"/>
          <w:color w:val="000000"/>
          <w:shd w:val="clear" w:color="auto" w:fill="F5F5F5"/>
        </w:rPr>
        <w:t>Tworzywa sztuczne</w:t>
      </w:r>
      <w:r w:rsidR="00DF4659">
        <w:rPr>
          <w:rFonts w:ascii="Arial Narrow" w:hAnsi="Arial Narrow"/>
          <w:color w:val="000000"/>
          <w:shd w:val="clear" w:color="auto" w:fill="F5F5F5"/>
        </w:rPr>
        <w:t>,</w:t>
      </w:r>
    </w:p>
    <w:p w14:paraId="7E48E414" w14:textId="4CD9157E" w:rsidR="00D632C6" w:rsidRPr="00DF4659" w:rsidRDefault="00D632C6" w:rsidP="00D632C6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DF4659">
        <w:rPr>
          <w:rFonts w:ascii="Arial Narrow" w:hAnsi="Arial Narrow"/>
        </w:rPr>
        <w:t xml:space="preserve">15 01 06 - </w:t>
      </w:r>
      <w:r w:rsidRPr="00DF4659">
        <w:rPr>
          <w:rFonts w:ascii="Arial Narrow" w:hAnsi="Arial Narrow"/>
          <w:color w:val="000000"/>
          <w:shd w:val="clear" w:color="auto" w:fill="F5F5F5"/>
        </w:rPr>
        <w:t>Zmieszane odpady opakowaniowe</w:t>
      </w:r>
      <w:r w:rsidR="00DF4659">
        <w:rPr>
          <w:rFonts w:ascii="Arial Narrow" w:hAnsi="Arial Narrow"/>
          <w:color w:val="000000"/>
          <w:shd w:val="clear" w:color="auto" w:fill="F5F5F5"/>
        </w:rPr>
        <w:t>,</w:t>
      </w:r>
    </w:p>
    <w:p w14:paraId="6FC7747C" w14:textId="5C81C265" w:rsidR="00D632C6" w:rsidRPr="006056FC" w:rsidRDefault="00D632C6" w:rsidP="00D632C6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DF4659">
        <w:rPr>
          <w:rFonts w:ascii="Arial Narrow" w:hAnsi="Arial Narrow"/>
        </w:rPr>
        <w:t xml:space="preserve">15 01 02 - </w:t>
      </w:r>
      <w:r w:rsidRPr="00DF4659">
        <w:rPr>
          <w:rFonts w:ascii="Arial Narrow" w:hAnsi="Arial Narrow"/>
          <w:color w:val="000000"/>
          <w:shd w:val="clear" w:color="auto" w:fill="F5F5F5"/>
        </w:rPr>
        <w:t>Opakowania z tworzyw sztucznych</w:t>
      </w:r>
      <w:r w:rsidR="00DF4659">
        <w:rPr>
          <w:rFonts w:ascii="Arial Narrow" w:hAnsi="Arial Narrow"/>
          <w:color w:val="000000"/>
          <w:shd w:val="clear" w:color="auto" w:fill="F5F5F5"/>
        </w:rPr>
        <w:t>,</w:t>
      </w:r>
    </w:p>
    <w:p w14:paraId="790B7853" w14:textId="0BBEAC27" w:rsidR="006056FC" w:rsidRPr="009C4CF7" w:rsidRDefault="006056FC" w:rsidP="00D632C6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  <w:color w:val="000000"/>
          <w:shd w:val="clear" w:color="auto" w:fill="F5F5F5"/>
        </w:rPr>
        <w:t xml:space="preserve">20 03 07 - </w:t>
      </w:r>
      <w:r>
        <w:rPr>
          <w:rFonts w:ascii="Arial Narrow" w:hAnsi="Arial Narrow" w:cs="Arial"/>
          <w:color w:val="000000"/>
          <w:sz w:val="24"/>
          <w:szCs w:val="24"/>
        </w:rPr>
        <w:t>Odpady wielkogabarytowe.</w:t>
      </w:r>
    </w:p>
    <w:p w14:paraId="2CDF0C84" w14:textId="77777777" w:rsidR="009C4CF7" w:rsidRPr="009C4CF7" w:rsidRDefault="009C4CF7" w:rsidP="009C4CF7">
      <w:pPr>
        <w:pStyle w:val="Akapitzlist"/>
        <w:rPr>
          <w:rFonts w:ascii="Arial Narrow" w:hAnsi="Arial Narrow"/>
        </w:rPr>
      </w:pPr>
    </w:p>
    <w:p w14:paraId="72D556D1" w14:textId="0F1803AA" w:rsidR="00DF4659" w:rsidRDefault="009C4CF7" w:rsidP="009C4CF7">
      <w:pPr>
        <w:pStyle w:val="Akapitzlist"/>
        <w:ind w:left="0"/>
        <w:rPr>
          <w:rFonts w:ascii="Arial Narrow" w:hAnsi="Arial Narrow"/>
        </w:rPr>
      </w:pPr>
      <w:r w:rsidRPr="009C4CF7">
        <w:rPr>
          <w:rFonts w:ascii="Arial Narrow" w:hAnsi="Arial Narrow"/>
          <w:b/>
          <w:bCs/>
        </w:rPr>
        <w:t>Wykonawca zapewnia gotowość odbioru wszystkich w/w odpadów – nie dopuszcza się rozdzielnia zamówienia</w:t>
      </w:r>
      <w:r>
        <w:rPr>
          <w:rFonts w:ascii="Arial Narrow" w:hAnsi="Arial Narrow"/>
        </w:rPr>
        <w:t xml:space="preserve">, </w:t>
      </w:r>
      <w:r w:rsidR="00D632C6" w:rsidRPr="00D632C6">
        <w:rPr>
          <w:rFonts w:ascii="Arial Narrow" w:hAnsi="Arial Narrow"/>
        </w:rPr>
        <w:t>przy następujących uwarunkowaniach:</w:t>
      </w:r>
    </w:p>
    <w:p w14:paraId="7BDEDE5C" w14:textId="552BD200" w:rsidR="009C4CF7" w:rsidRPr="009C4CF7" w:rsidRDefault="009C4CF7" w:rsidP="009C4CF7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color w:val="000000"/>
          <w:shd w:val="clear" w:color="auto" w:fill="FFFFFF"/>
        </w:rPr>
      </w:pPr>
      <w:r w:rsidRPr="00D632C6">
        <w:rPr>
          <w:rFonts w:ascii="Arial Narrow" w:hAnsi="Arial Narrow"/>
        </w:rPr>
        <w:t xml:space="preserve">Odbiór odpadów będzie odbywał się sukcesywnie, na zgłoszenie Zamawiającego z terenu należącego do Spółki przy ul. </w:t>
      </w:r>
      <w:r w:rsidRPr="005C6BCC">
        <w:rPr>
          <w:rFonts w:ascii="Arial Narrow" w:hAnsi="Arial Narrow"/>
        </w:rPr>
        <w:t xml:space="preserve">Batalionów Chłopskich w Oleśnicy (56-400) lub innego na terenie miasta Oleśnica </w:t>
      </w:r>
      <w:r w:rsidR="001501B8">
        <w:rPr>
          <w:rFonts w:ascii="Arial Narrow" w:hAnsi="Arial Narrow"/>
        </w:rPr>
        <w:br/>
      </w:r>
      <w:r w:rsidRPr="005C6BCC">
        <w:rPr>
          <w:rFonts w:ascii="Arial Narrow" w:hAnsi="Arial Narrow"/>
        </w:rPr>
        <w:t>w przypadkach awaryjnych</w:t>
      </w:r>
      <w:r>
        <w:rPr>
          <w:rFonts w:ascii="Arial Narrow" w:hAnsi="Arial Narrow"/>
        </w:rPr>
        <w:t>.</w:t>
      </w:r>
    </w:p>
    <w:p w14:paraId="18EF3348" w14:textId="46E22EF5" w:rsidR="00D632C6" w:rsidRPr="00DF4659" w:rsidRDefault="00DF4659" w:rsidP="00D632C6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color w:val="000000"/>
          <w:shd w:val="clear" w:color="auto" w:fill="FFFFFF"/>
        </w:rPr>
      </w:pPr>
      <w:r>
        <w:rPr>
          <w:rFonts w:ascii="Arial Narrow" w:hAnsi="Arial Narrow"/>
        </w:rPr>
        <w:t xml:space="preserve">Szacunkowe ilości odpadów w </w:t>
      </w:r>
      <w:r w:rsidR="006118EB">
        <w:rPr>
          <w:rFonts w:ascii="Arial Narrow" w:hAnsi="Arial Narrow"/>
        </w:rPr>
        <w:t>I</w:t>
      </w:r>
      <w:r w:rsidR="00B01F0D">
        <w:rPr>
          <w:rFonts w:ascii="Arial Narrow" w:hAnsi="Arial Narrow"/>
        </w:rPr>
        <w:t>I</w:t>
      </w:r>
      <w:r w:rsidR="001501B8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kwartale:</w:t>
      </w:r>
    </w:p>
    <w:p w14:paraId="24275EAB" w14:textId="17121C6C" w:rsidR="007B2E18" w:rsidRDefault="007B2E18" w:rsidP="00DF4659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 Narrow" w:hAnsi="Arial Narrow" w:cs="Tahoma"/>
          <w:color w:val="000000"/>
          <w:shd w:val="clear" w:color="auto" w:fill="FFFFFF"/>
        </w:rPr>
      </w:pPr>
      <w:r>
        <w:rPr>
          <w:rFonts w:ascii="Arial Narrow" w:hAnsi="Arial Narrow" w:cs="Tahoma"/>
          <w:color w:val="000000"/>
          <w:shd w:val="clear" w:color="auto" w:fill="FFFFFF"/>
        </w:rPr>
        <w:t xml:space="preserve">17 09 04 ~ </w:t>
      </w:r>
      <w:r w:rsidR="006118EB">
        <w:rPr>
          <w:rFonts w:ascii="Arial Narrow" w:hAnsi="Arial Narrow" w:cs="Tahoma"/>
          <w:color w:val="000000"/>
          <w:shd w:val="clear" w:color="auto" w:fill="FFFFFF"/>
        </w:rPr>
        <w:t>4</w:t>
      </w:r>
      <w:r>
        <w:rPr>
          <w:rFonts w:ascii="Arial Narrow" w:hAnsi="Arial Narrow" w:cs="Tahoma"/>
          <w:color w:val="000000"/>
          <w:shd w:val="clear" w:color="auto" w:fill="FFFFFF"/>
        </w:rPr>
        <w:t xml:space="preserve"> Mg,</w:t>
      </w:r>
    </w:p>
    <w:p w14:paraId="2E90E400" w14:textId="1D1EF8EA" w:rsidR="00DF4659" w:rsidRDefault="00DF4659" w:rsidP="00DF4659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 Narrow" w:hAnsi="Arial Narrow" w:cs="Tahoma"/>
          <w:color w:val="000000"/>
          <w:shd w:val="clear" w:color="auto" w:fill="FFFFFF"/>
        </w:rPr>
      </w:pPr>
      <w:r>
        <w:rPr>
          <w:rFonts w:ascii="Arial Narrow" w:hAnsi="Arial Narrow" w:cs="Tahoma"/>
          <w:color w:val="000000"/>
          <w:shd w:val="clear" w:color="auto" w:fill="FFFFFF"/>
        </w:rPr>
        <w:t xml:space="preserve">17 02 03 </w:t>
      </w:r>
      <w:r w:rsidR="00630EA4">
        <w:rPr>
          <w:rFonts w:ascii="Arial Narrow" w:hAnsi="Arial Narrow" w:cs="Tahoma"/>
          <w:color w:val="000000"/>
          <w:shd w:val="clear" w:color="auto" w:fill="FFFFFF"/>
        </w:rPr>
        <w:t xml:space="preserve">~ </w:t>
      </w:r>
      <w:r w:rsidR="006118EB">
        <w:rPr>
          <w:rFonts w:ascii="Arial Narrow" w:hAnsi="Arial Narrow" w:cs="Tahoma"/>
          <w:color w:val="000000"/>
          <w:shd w:val="clear" w:color="auto" w:fill="FFFFFF"/>
        </w:rPr>
        <w:t>1</w:t>
      </w:r>
      <w:r w:rsidR="00630EA4">
        <w:rPr>
          <w:rFonts w:ascii="Arial Narrow" w:hAnsi="Arial Narrow" w:cs="Tahoma"/>
          <w:color w:val="000000"/>
          <w:shd w:val="clear" w:color="auto" w:fill="FFFFFF"/>
        </w:rPr>
        <w:t>,5 Mg,</w:t>
      </w:r>
    </w:p>
    <w:p w14:paraId="0A472690" w14:textId="5B877CD8" w:rsidR="00DF4659" w:rsidRDefault="00DF4659" w:rsidP="00DF4659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 Narrow" w:hAnsi="Arial Narrow" w:cs="Tahoma"/>
          <w:color w:val="000000"/>
          <w:shd w:val="clear" w:color="auto" w:fill="FFFFFF"/>
        </w:rPr>
      </w:pPr>
      <w:r>
        <w:rPr>
          <w:rFonts w:ascii="Arial Narrow" w:hAnsi="Arial Narrow" w:cs="Tahoma"/>
          <w:color w:val="000000"/>
          <w:shd w:val="clear" w:color="auto" w:fill="FFFFFF"/>
        </w:rPr>
        <w:t>15 01 06</w:t>
      </w:r>
      <w:r w:rsidR="000514AE">
        <w:rPr>
          <w:rFonts w:ascii="Arial Narrow" w:hAnsi="Arial Narrow" w:cs="Tahoma"/>
          <w:color w:val="000000"/>
          <w:shd w:val="clear" w:color="auto" w:fill="FFFFFF"/>
        </w:rPr>
        <w:t xml:space="preserve"> ~</w:t>
      </w:r>
      <w:r>
        <w:rPr>
          <w:rFonts w:ascii="Arial Narrow" w:hAnsi="Arial Narrow" w:cs="Tahoma"/>
          <w:color w:val="000000"/>
          <w:shd w:val="clear" w:color="auto" w:fill="FFFFFF"/>
        </w:rPr>
        <w:t xml:space="preserve"> 1 Mg</w:t>
      </w:r>
      <w:r w:rsidR="00A95CE8">
        <w:rPr>
          <w:rFonts w:ascii="Arial Narrow" w:hAnsi="Arial Narrow" w:cs="Tahoma"/>
          <w:color w:val="000000"/>
          <w:shd w:val="clear" w:color="auto" w:fill="FFFFFF"/>
        </w:rPr>
        <w:t>,</w:t>
      </w:r>
    </w:p>
    <w:p w14:paraId="307D8A6F" w14:textId="77777777" w:rsidR="000514AE" w:rsidRDefault="00DF4659" w:rsidP="000514AE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 Narrow" w:hAnsi="Arial Narrow" w:cs="Tahoma"/>
          <w:color w:val="000000"/>
          <w:shd w:val="clear" w:color="auto" w:fill="FFFFFF"/>
        </w:rPr>
      </w:pPr>
      <w:r>
        <w:rPr>
          <w:rFonts w:ascii="Arial Narrow" w:hAnsi="Arial Narrow" w:cs="Tahoma"/>
          <w:color w:val="000000"/>
          <w:shd w:val="clear" w:color="auto" w:fill="FFFFFF"/>
        </w:rPr>
        <w:t xml:space="preserve">15 01 02 </w:t>
      </w:r>
      <w:r w:rsidR="000514AE">
        <w:rPr>
          <w:rFonts w:ascii="Arial Narrow" w:hAnsi="Arial Narrow" w:cs="Tahoma"/>
          <w:color w:val="000000"/>
          <w:shd w:val="clear" w:color="auto" w:fill="FFFFFF"/>
        </w:rPr>
        <w:t>~</w:t>
      </w:r>
      <w:r w:rsidR="00A95CE8">
        <w:rPr>
          <w:rFonts w:ascii="Arial Narrow" w:hAnsi="Arial Narrow" w:cs="Tahoma"/>
          <w:color w:val="000000"/>
          <w:shd w:val="clear" w:color="auto" w:fill="FFFFFF"/>
        </w:rPr>
        <w:t xml:space="preserve"> </w:t>
      </w:r>
      <w:r w:rsidR="00905276">
        <w:rPr>
          <w:rFonts w:ascii="Arial Narrow" w:hAnsi="Arial Narrow" w:cs="Tahoma"/>
          <w:color w:val="000000"/>
          <w:shd w:val="clear" w:color="auto" w:fill="FFFFFF"/>
        </w:rPr>
        <w:t>15</w:t>
      </w:r>
      <w:r w:rsidR="00A95CE8">
        <w:rPr>
          <w:rFonts w:ascii="Arial Narrow" w:hAnsi="Arial Narrow" w:cs="Tahoma"/>
          <w:color w:val="000000"/>
          <w:shd w:val="clear" w:color="auto" w:fill="FFFFFF"/>
        </w:rPr>
        <w:t xml:space="preserve"> Mg</w:t>
      </w:r>
      <w:r w:rsidR="006056FC">
        <w:rPr>
          <w:rFonts w:ascii="Arial Narrow" w:hAnsi="Arial Narrow" w:cs="Tahoma"/>
          <w:color w:val="000000"/>
          <w:shd w:val="clear" w:color="auto" w:fill="FFFFFF"/>
        </w:rPr>
        <w:t>,</w:t>
      </w:r>
    </w:p>
    <w:p w14:paraId="7A7C1DD3" w14:textId="5D35EBA8" w:rsidR="006056FC" w:rsidRPr="000514AE" w:rsidRDefault="006056FC" w:rsidP="000514AE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 Narrow" w:hAnsi="Arial Narrow" w:cs="Tahoma"/>
          <w:color w:val="000000"/>
          <w:shd w:val="clear" w:color="auto" w:fill="FFFFFF"/>
        </w:rPr>
      </w:pPr>
      <w:r w:rsidRPr="000514AE">
        <w:rPr>
          <w:rFonts w:ascii="Arial Narrow" w:hAnsi="Arial Narrow"/>
          <w:color w:val="000000"/>
          <w:shd w:val="clear" w:color="auto" w:fill="F5F5F5"/>
        </w:rPr>
        <w:t xml:space="preserve">20 03 07 </w:t>
      </w:r>
      <w:r w:rsidR="000514AE" w:rsidRPr="000514AE">
        <w:rPr>
          <w:rFonts w:ascii="Arial Narrow" w:hAnsi="Arial Narrow"/>
          <w:color w:val="000000"/>
          <w:shd w:val="clear" w:color="auto" w:fill="F5F5F5"/>
        </w:rPr>
        <w:t xml:space="preserve">~ </w:t>
      </w:r>
      <w:r w:rsidR="006118EB">
        <w:rPr>
          <w:rFonts w:ascii="Arial Narrow" w:hAnsi="Arial Narrow"/>
          <w:color w:val="000000"/>
          <w:shd w:val="clear" w:color="auto" w:fill="F5F5F5"/>
        </w:rPr>
        <w:t>2</w:t>
      </w:r>
      <w:r w:rsidR="000514AE" w:rsidRPr="000514AE">
        <w:rPr>
          <w:rFonts w:ascii="Arial Narrow" w:hAnsi="Arial Narrow"/>
          <w:color w:val="000000"/>
          <w:shd w:val="clear" w:color="auto" w:fill="F5F5F5"/>
        </w:rPr>
        <w:t xml:space="preserve"> Mg.</w:t>
      </w:r>
    </w:p>
    <w:p w14:paraId="4DE3CD34" w14:textId="088F3F4D" w:rsidR="00DF4659" w:rsidRPr="006056FC" w:rsidRDefault="00D632C6" w:rsidP="00DF4659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color w:val="000000"/>
          <w:shd w:val="clear" w:color="auto" w:fill="FFFFFF"/>
        </w:rPr>
      </w:pPr>
      <w:r w:rsidRPr="006056FC">
        <w:rPr>
          <w:rFonts w:ascii="Arial Narrow" w:hAnsi="Arial Narrow" w:cs="Tahoma"/>
          <w:color w:val="000000"/>
          <w:shd w:val="clear" w:color="auto" w:fill="FFFFFF"/>
        </w:rPr>
        <w:t>Załadunek odpadów za pomocą ładowarki lub ręcznie w zależności od ilości i rodzaju odbieranych odpadów, leży po stronie Zamawiającego.</w:t>
      </w:r>
    </w:p>
    <w:p w14:paraId="07F5FEF2" w14:textId="77777777" w:rsidR="00DF4659" w:rsidRPr="00DF4659" w:rsidRDefault="00D632C6" w:rsidP="00DF4659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color w:val="000000"/>
          <w:shd w:val="clear" w:color="auto" w:fill="FFFFFF"/>
        </w:rPr>
      </w:pPr>
      <w:r w:rsidRPr="00DF4659">
        <w:rPr>
          <w:rFonts w:ascii="Arial Narrow" w:hAnsi="Arial Narrow"/>
        </w:rPr>
        <w:t>Wykonawca dokona odbioru odpadów w ciągu 5 dni roboczych od przesłania przez Zamawiającego informacji drogą mailową lub telefoniczną.</w:t>
      </w:r>
    </w:p>
    <w:p w14:paraId="62ED2CC9" w14:textId="77777777" w:rsidR="00DF4659" w:rsidRPr="00DF4659" w:rsidRDefault="00D632C6" w:rsidP="00DF4659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color w:val="000000"/>
          <w:shd w:val="clear" w:color="auto" w:fill="FFFFFF"/>
        </w:rPr>
      </w:pPr>
      <w:r w:rsidRPr="00DF4659">
        <w:rPr>
          <w:rFonts w:ascii="Arial Narrow" w:hAnsi="Arial Narrow"/>
        </w:rPr>
        <w:t>Odbiór będzie odbywał się tylko w dni robocze, w godzinach pracy Zamawiającego, tj. 7-14.</w:t>
      </w:r>
    </w:p>
    <w:p w14:paraId="1A077442" w14:textId="77777777" w:rsidR="00DF4659" w:rsidRPr="00DF4659" w:rsidRDefault="00D632C6" w:rsidP="00DF4659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color w:val="000000"/>
          <w:shd w:val="clear" w:color="auto" w:fill="FFFFFF"/>
        </w:rPr>
      </w:pPr>
      <w:r w:rsidRPr="00DF4659">
        <w:rPr>
          <w:rFonts w:ascii="Arial Narrow" w:hAnsi="Arial Narrow"/>
        </w:rPr>
        <w:t>Aby dokonać załadunku w danym dniu pojazd musi zostać podstawiony w godzinach 7-12.</w:t>
      </w:r>
    </w:p>
    <w:p w14:paraId="48ED83DA" w14:textId="76E5C01E" w:rsidR="00D632C6" w:rsidRPr="00DF4659" w:rsidRDefault="00D632C6" w:rsidP="00DF4659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color w:val="000000"/>
          <w:shd w:val="clear" w:color="auto" w:fill="FFFFFF"/>
        </w:rPr>
      </w:pPr>
      <w:r w:rsidRPr="00DF4659">
        <w:rPr>
          <w:rFonts w:ascii="Arial Narrow" w:hAnsi="Arial Narrow"/>
        </w:rPr>
        <w:t>Warunkiem rozliczenia za każdą odebraną partię odpadów będzie dostarczenie w formie papierowej faktury wystawionej przez Wykonawcę .</w:t>
      </w:r>
    </w:p>
    <w:p w14:paraId="6708459E" w14:textId="12F72A9C" w:rsidR="00DF4659" w:rsidRPr="00DF4659" w:rsidRDefault="00DF4659" w:rsidP="00DF4659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color w:val="000000"/>
          <w:shd w:val="clear" w:color="auto" w:fill="FFFFFF"/>
        </w:rPr>
      </w:pPr>
      <w:r>
        <w:rPr>
          <w:rFonts w:ascii="Arial Narrow" w:hAnsi="Arial Narrow"/>
        </w:rPr>
        <w:t>Wykonawca musi posiadać wpis do rejestru BDO.</w:t>
      </w:r>
    </w:p>
    <w:p w14:paraId="359FC4F8" w14:textId="593048A3" w:rsidR="00A95CE8" w:rsidRDefault="00DF4659" w:rsidP="00A95CE8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color w:val="000000"/>
          <w:shd w:val="clear" w:color="auto" w:fill="FFFFFF"/>
        </w:rPr>
      </w:pPr>
      <w:r>
        <w:rPr>
          <w:rFonts w:ascii="Arial Narrow" w:hAnsi="Arial Narrow" w:cs="Tahoma"/>
          <w:color w:val="000000"/>
          <w:shd w:val="clear" w:color="auto" w:fill="FFFFFF"/>
        </w:rPr>
        <w:t xml:space="preserve">Wykonawca musi zagwarantować, że odpady w kodzie </w:t>
      </w:r>
      <w:r w:rsidR="007B2E18">
        <w:rPr>
          <w:rFonts w:ascii="Arial Narrow" w:hAnsi="Arial Narrow" w:cs="Tahoma"/>
          <w:color w:val="000000"/>
          <w:shd w:val="clear" w:color="auto" w:fill="FFFFFF"/>
        </w:rPr>
        <w:t xml:space="preserve">17 09 04, </w:t>
      </w:r>
      <w:r>
        <w:rPr>
          <w:rFonts w:ascii="Arial Narrow" w:hAnsi="Arial Narrow" w:cs="Tahoma"/>
          <w:color w:val="000000"/>
          <w:shd w:val="clear" w:color="auto" w:fill="FFFFFF"/>
        </w:rPr>
        <w:t xml:space="preserve">17 02 03 i 15 01 06, </w:t>
      </w:r>
      <w:r w:rsidR="00A95CE8">
        <w:rPr>
          <w:rFonts w:ascii="Arial Narrow" w:hAnsi="Arial Narrow" w:cs="Tahoma"/>
          <w:color w:val="000000"/>
          <w:shd w:val="clear" w:color="auto" w:fill="FFFFFF"/>
        </w:rPr>
        <w:t>zostaną zagospodarowane w procesie R12, bądź R3, natomiast w kodzie 15 01 02 zostaną zagospodarowane w procesie R3 lub przekazane do końcowej instalacji na ten proces.</w:t>
      </w:r>
    </w:p>
    <w:p w14:paraId="32C57EB1" w14:textId="77777777" w:rsidR="00A95CE8" w:rsidRPr="00A95CE8" w:rsidRDefault="00D632C6" w:rsidP="00A95CE8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color w:val="000000"/>
          <w:shd w:val="clear" w:color="auto" w:fill="FFFFFF"/>
        </w:rPr>
      </w:pPr>
      <w:r w:rsidRPr="00A95CE8">
        <w:rPr>
          <w:rFonts w:ascii="Arial Narrow" w:hAnsi="Arial Narrow"/>
        </w:rPr>
        <w:t>Wszystkie koszty związane z realizacją zamówienia z miejsca odbioru jw. pokrywa Wykonawca.</w:t>
      </w:r>
    </w:p>
    <w:p w14:paraId="2098BF58" w14:textId="77777777" w:rsidR="00A95CE8" w:rsidRPr="00A95CE8" w:rsidRDefault="00D632C6" w:rsidP="00A95CE8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color w:val="000000"/>
          <w:shd w:val="clear" w:color="auto" w:fill="FFFFFF"/>
        </w:rPr>
      </w:pPr>
      <w:r w:rsidRPr="00A95CE8">
        <w:rPr>
          <w:rFonts w:ascii="Arial Narrow" w:hAnsi="Arial Narrow"/>
        </w:rPr>
        <w:t>Odpady ważone będą u Wykonawcy.</w:t>
      </w:r>
    </w:p>
    <w:p w14:paraId="11C3125C" w14:textId="344F609D" w:rsidR="00A95CE8" w:rsidRPr="00A95CE8" w:rsidRDefault="00D632C6" w:rsidP="00A95CE8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color w:val="000000"/>
          <w:shd w:val="clear" w:color="auto" w:fill="FFFFFF"/>
        </w:rPr>
      </w:pPr>
      <w:r w:rsidRPr="00A95CE8">
        <w:rPr>
          <w:rFonts w:ascii="Arial Narrow" w:hAnsi="Arial Narrow"/>
        </w:rPr>
        <w:t>Cena jednostkowa netto (zł/Mg) każdej z frakcji odpadów nie ulegnie zmianie – obowiązywać będzie przez cały</w:t>
      </w:r>
      <w:r w:rsidR="001501B8">
        <w:rPr>
          <w:rFonts w:ascii="Arial Narrow" w:hAnsi="Arial Narrow"/>
        </w:rPr>
        <w:t xml:space="preserve"> </w:t>
      </w:r>
      <w:r w:rsidR="00B01F0D">
        <w:rPr>
          <w:rFonts w:ascii="Arial Narrow" w:hAnsi="Arial Narrow"/>
        </w:rPr>
        <w:t>I</w:t>
      </w:r>
      <w:r w:rsidR="001501B8">
        <w:rPr>
          <w:rFonts w:ascii="Arial Narrow" w:hAnsi="Arial Narrow"/>
        </w:rPr>
        <w:t xml:space="preserve">I </w:t>
      </w:r>
      <w:r w:rsidR="00DF4659" w:rsidRPr="00A95CE8">
        <w:rPr>
          <w:rFonts w:ascii="Arial Narrow" w:hAnsi="Arial Narrow"/>
        </w:rPr>
        <w:t xml:space="preserve"> kwartał 202</w:t>
      </w:r>
      <w:r w:rsidR="001501B8">
        <w:rPr>
          <w:rFonts w:ascii="Arial Narrow" w:hAnsi="Arial Narrow"/>
        </w:rPr>
        <w:t>3 r.</w:t>
      </w:r>
    </w:p>
    <w:p w14:paraId="24CE129A" w14:textId="781326C4" w:rsidR="00D632C6" w:rsidRPr="00A95CE8" w:rsidRDefault="00D632C6" w:rsidP="00A95CE8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color w:val="000000"/>
          <w:shd w:val="clear" w:color="auto" w:fill="FFFFFF"/>
        </w:rPr>
      </w:pPr>
      <w:r w:rsidRPr="00A95CE8">
        <w:rPr>
          <w:rFonts w:ascii="Arial Narrow" w:hAnsi="Arial Narrow"/>
        </w:rPr>
        <w:t>Ilości poszczególnych odpadów mogą ulec zmianie.</w:t>
      </w:r>
    </w:p>
    <w:p w14:paraId="10AC5386" w14:textId="77777777" w:rsidR="00D632C6" w:rsidRPr="005C6BCC" w:rsidRDefault="00D632C6" w:rsidP="00D632C6">
      <w:pPr>
        <w:rPr>
          <w:rFonts w:ascii="Arial Narrow" w:hAnsi="Arial Narrow"/>
          <w:b/>
        </w:rPr>
      </w:pPr>
      <w:r w:rsidRPr="005C6BCC">
        <w:rPr>
          <w:rFonts w:ascii="Arial Narrow" w:hAnsi="Arial Narrow"/>
          <w:b/>
        </w:rPr>
        <w:t>Warunki udziału w postępowaniu.</w:t>
      </w:r>
    </w:p>
    <w:p w14:paraId="3E0CEA49" w14:textId="77777777" w:rsidR="00D632C6" w:rsidRPr="005C6BCC" w:rsidRDefault="00D632C6" w:rsidP="00D632C6">
      <w:pPr>
        <w:rPr>
          <w:rFonts w:ascii="Arial Narrow" w:hAnsi="Arial Narrow"/>
        </w:rPr>
      </w:pPr>
      <w:r w:rsidRPr="005C6BCC">
        <w:rPr>
          <w:rFonts w:ascii="Arial Narrow" w:hAnsi="Arial Narrow"/>
        </w:rPr>
        <w:t>O udzielenie zamówienia mogą ubiegać się wykonawcy, którzy spełniają następujące warunki:</w:t>
      </w:r>
    </w:p>
    <w:p w14:paraId="1084CB9D" w14:textId="77777777" w:rsidR="00D632C6" w:rsidRPr="005C6BCC" w:rsidRDefault="00D632C6" w:rsidP="00D632C6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5C6BCC">
        <w:rPr>
          <w:rFonts w:ascii="Arial Narrow" w:hAnsi="Arial Narrow"/>
        </w:rPr>
        <w:t>posiadają uprawnienia do wykonywania określonej działalności lub czynności, jeżeli przepisy prawa nakładają obowiązek ich posiadania. Zamawiający uzna warunek za spełniony jeżeli Wykonawca wykaże iż posiada aktualne zezwolenie na prowadzenie działalności w zakresie transportu odpadów</w:t>
      </w:r>
      <w:r>
        <w:rPr>
          <w:rFonts w:ascii="Arial Narrow" w:hAnsi="Arial Narrow"/>
        </w:rPr>
        <w:t xml:space="preserve"> </w:t>
      </w:r>
      <w:r w:rsidRPr="005C6BCC">
        <w:rPr>
          <w:rFonts w:ascii="Arial Narrow" w:hAnsi="Arial Narrow"/>
        </w:rPr>
        <w:t>oraz posiada aktualne zezwolenie na przetwarzanie odpadów lub zbieranie odpadów,</w:t>
      </w:r>
    </w:p>
    <w:p w14:paraId="5183F863" w14:textId="77777777" w:rsidR="00D632C6" w:rsidRPr="005C6BCC" w:rsidRDefault="00D632C6" w:rsidP="00D632C6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5C6BCC">
        <w:rPr>
          <w:rFonts w:ascii="Arial Narrow" w:hAnsi="Arial Narrow"/>
        </w:rPr>
        <w:t>posiadają wiedzę i doświadczenie,</w:t>
      </w:r>
    </w:p>
    <w:p w14:paraId="50DC5119" w14:textId="2AA82F3D" w:rsidR="00514B7B" w:rsidRPr="009C4CF7" w:rsidRDefault="00D632C6" w:rsidP="009C4CF7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5C6BCC">
        <w:rPr>
          <w:rFonts w:ascii="Arial Narrow" w:hAnsi="Arial Narrow"/>
        </w:rPr>
        <w:t>dysponują odpowiednim potencjałem technicznym oraz osobami zdol</w:t>
      </w:r>
      <w:r>
        <w:rPr>
          <w:rFonts w:ascii="Arial Narrow" w:hAnsi="Arial Narrow"/>
        </w:rPr>
        <w:t>nymi do wykonania zamówienia.</w:t>
      </w:r>
    </w:p>
    <w:sectPr w:rsidR="00514B7B" w:rsidRPr="009C4CF7" w:rsidSect="0023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B59"/>
    <w:multiLevelType w:val="hybridMultilevel"/>
    <w:tmpl w:val="46D23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B82"/>
    <w:multiLevelType w:val="hybridMultilevel"/>
    <w:tmpl w:val="42D43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226A"/>
    <w:multiLevelType w:val="hybridMultilevel"/>
    <w:tmpl w:val="005660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F3FDE"/>
    <w:multiLevelType w:val="hybridMultilevel"/>
    <w:tmpl w:val="CF94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37772B"/>
    <w:multiLevelType w:val="hybridMultilevel"/>
    <w:tmpl w:val="A5228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858F2"/>
    <w:multiLevelType w:val="hybridMultilevel"/>
    <w:tmpl w:val="47B08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78668">
    <w:abstractNumId w:val="4"/>
  </w:num>
  <w:num w:numId="2" w16cid:durableId="1623878213">
    <w:abstractNumId w:val="5"/>
  </w:num>
  <w:num w:numId="3" w16cid:durableId="1464690390">
    <w:abstractNumId w:val="1"/>
  </w:num>
  <w:num w:numId="4" w16cid:durableId="1550410035">
    <w:abstractNumId w:val="0"/>
  </w:num>
  <w:num w:numId="5" w16cid:durableId="397674375">
    <w:abstractNumId w:val="2"/>
  </w:num>
  <w:num w:numId="6" w16cid:durableId="87316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C6"/>
    <w:rsid w:val="000514AE"/>
    <w:rsid w:val="00051B3D"/>
    <w:rsid w:val="00093A28"/>
    <w:rsid w:val="000B158A"/>
    <w:rsid w:val="001501B8"/>
    <w:rsid w:val="0024630C"/>
    <w:rsid w:val="006056FC"/>
    <w:rsid w:val="006118EB"/>
    <w:rsid w:val="00630EA4"/>
    <w:rsid w:val="00724157"/>
    <w:rsid w:val="007321CF"/>
    <w:rsid w:val="007B2E18"/>
    <w:rsid w:val="007D73CC"/>
    <w:rsid w:val="00905276"/>
    <w:rsid w:val="009C4CF7"/>
    <w:rsid w:val="00A21BBB"/>
    <w:rsid w:val="00A95CE8"/>
    <w:rsid w:val="00B01F0D"/>
    <w:rsid w:val="00CE6CE6"/>
    <w:rsid w:val="00D632C6"/>
    <w:rsid w:val="00DF4659"/>
    <w:rsid w:val="00E7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46ED"/>
  <w15:chartTrackingRefBased/>
  <w15:docId w15:val="{1CDA74B8-663C-4095-B8B4-0329E690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Sikora</dc:creator>
  <cp:keywords/>
  <dc:description/>
  <cp:lastModifiedBy>Anna Sikora</cp:lastModifiedBy>
  <cp:revision>2</cp:revision>
  <cp:lastPrinted>2021-01-20T12:53:00Z</cp:lastPrinted>
  <dcterms:created xsi:type="dcterms:W3CDTF">2023-06-26T07:36:00Z</dcterms:created>
  <dcterms:modified xsi:type="dcterms:W3CDTF">2023-06-26T07:36:00Z</dcterms:modified>
</cp:coreProperties>
</file>