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2B2C" w14:textId="77777777" w:rsidR="009369E1" w:rsidRDefault="000C3942" w:rsidP="000C3942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MODYFIKACJA NR 1: Załącznik nr 2 do SWZ</w:t>
      </w:r>
    </w:p>
    <w:p w14:paraId="2896C27B" w14:textId="1E57EF95" w:rsidR="000C3942" w:rsidRPr="001E50C5" w:rsidRDefault="009369E1" w:rsidP="000C3942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 w:rsidR="000C3942">
        <w:rPr>
          <w:rFonts w:asciiTheme="minorHAnsi" w:hAnsiTheme="minorHAnsi" w:cstheme="minorHAnsi"/>
          <w:b/>
          <w:color w:val="FF0000"/>
        </w:rPr>
        <w:t xml:space="preserve">2 </w:t>
      </w:r>
      <w:r>
        <w:rPr>
          <w:rFonts w:asciiTheme="minorHAnsi" w:hAnsiTheme="minorHAnsi" w:cstheme="minorHAnsi"/>
          <w:b/>
          <w:color w:val="FF0000"/>
        </w:rPr>
        <w:t>WYMAGANIA OGÓLNE</w:t>
      </w:r>
      <w:r w:rsidR="000C3942">
        <w:rPr>
          <w:rFonts w:asciiTheme="minorHAnsi" w:hAnsiTheme="minorHAnsi" w:cstheme="minorHAnsi"/>
          <w:b/>
          <w:color w:val="FF0000"/>
        </w:rPr>
        <w:t>: p</w:t>
      </w:r>
      <w:r>
        <w:rPr>
          <w:rFonts w:asciiTheme="minorHAnsi" w:hAnsiTheme="minorHAnsi" w:cstheme="minorHAnsi"/>
          <w:b/>
          <w:color w:val="FF0000"/>
        </w:rPr>
        <w:t>kt</w:t>
      </w:r>
      <w:r w:rsidR="000C3942">
        <w:rPr>
          <w:rFonts w:asciiTheme="minorHAnsi" w:hAnsiTheme="minorHAnsi" w:cstheme="minorHAnsi"/>
          <w:b/>
          <w:color w:val="FF0000"/>
        </w:rPr>
        <w:t xml:space="preserve"> 6</w:t>
      </w:r>
      <w:r w:rsidR="00DD003F">
        <w:rPr>
          <w:rFonts w:asciiTheme="minorHAnsi" w:hAnsiTheme="minorHAnsi" w:cstheme="minorHAnsi"/>
          <w:b/>
          <w:color w:val="FF0000"/>
        </w:rPr>
        <w:t>)</w:t>
      </w:r>
    </w:p>
    <w:p w14:paraId="6A43F9B8" w14:textId="6916D3FF" w:rsidR="009B2415" w:rsidRDefault="009B2415" w:rsidP="009B2415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</w:t>
      </w:r>
      <w:r>
        <w:rPr>
          <w:rFonts w:asciiTheme="minorHAnsi" w:hAnsiTheme="minorHAnsi" w:cstheme="minorHAnsi"/>
          <w:b/>
          <w:color w:val="FF0000"/>
        </w:rPr>
        <w:t>2</w:t>
      </w:r>
      <w:r>
        <w:rPr>
          <w:rFonts w:asciiTheme="minorHAnsi" w:hAnsiTheme="minorHAnsi" w:cstheme="minorHAnsi"/>
          <w:b/>
          <w:color w:val="FF0000"/>
        </w:rPr>
        <w:t>: Załącznik nr 2 do SWZ</w:t>
      </w:r>
    </w:p>
    <w:p w14:paraId="4CCFE8BA" w14:textId="6C8C2445" w:rsidR="009B2415" w:rsidRPr="001E50C5" w:rsidRDefault="009B2415" w:rsidP="009B2415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>
        <w:rPr>
          <w:rFonts w:asciiTheme="minorHAnsi" w:hAnsiTheme="minorHAnsi" w:cstheme="minorHAnsi"/>
          <w:b/>
          <w:color w:val="FF0000"/>
        </w:rPr>
        <w:t>1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9B2415">
        <w:rPr>
          <w:rFonts w:asciiTheme="minorHAnsi" w:hAnsiTheme="minorHAnsi" w:cstheme="minorHAnsi"/>
          <w:b/>
          <w:color w:val="FF0000"/>
        </w:rPr>
        <w:t>WYMAGANIA TECHNICZNE, UŻYTKOWE I FUNKCJONALNE</w:t>
      </w:r>
      <w:r>
        <w:rPr>
          <w:rFonts w:asciiTheme="minorHAnsi" w:hAnsiTheme="minorHAnsi" w:cstheme="minorHAnsi"/>
          <w:b/>
          <w:color w:val="FF0000"/>
        </w:rPr>
        <w:t xml:space="preserve">: pkt </w:t>
      </w:r>
      <w:r>
        <w:rPr>
          <w:rFonts w:asciiTheme="minorHAnsi" w:hAnsiTheme="minorHAnsi" w:cstheme="minorHAnsi"/>
          <w:b/>
          <w:color w:val="FF0000"/>
        </w:rPr>
        <w:t>1</w:t>
      </w:r>
      <w:r>
        <w:rPr>
          <w:rFonts w:asciiTheme="minorHAnsi" w:hAnsiTheme="minorHAnsi" w:cstheme="minorHAnsi"/>
          <w:b/>
          <w:color w:val="FF0000"/>
        </w:rPr>
        <w:t>6)</w:t>
      </w:r>
    </w:p>
    <w:p w14:paraId="5D73DEC1" w14:textId="77777777" w:rsidR="0095537D" w:rsidRPr="00DA5973" w:rsidRDefault="006524D6" w:rsidP="007128E5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DA5973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E1962E2" w:rsidR="0095537D" w:rsidRPr="00DA5973" w:rsidRDefault="006524D6" w:rsidP="007128E5">
      <w:pPr>
        <w:pStyle w:val="Nagwek1"/>
        <w:ind w:left="567" w:right="-1" w:hanging="567"/>
      </w:pPr>
      <w:r w:rsidRPr="00DA5973">
        <w:t>OPIS PR</w:t>
      </w:r>
      <w:r w:rsidR="00A46452" w:rsidRPr="00DA5973">
        <w:t xml:space="preserve">ZEDMIOTU ZAMÓWIENIA </w:t>
      </w:r>
      <w:r w:rsidR="00105506" w:rsidRPr="00DA5973">
        <w:t xml:space="preserve">– CZEŚĆ NR </w:t>
      </w:r>
      <w:r w:rsidR="001B22CC" w:rsidRPr="00DA5973">
        <w:t>9</w:t>
      </w:r>
    </w:p>
    <w:p w14:paraId="2AB52B6D" w14:textId="77777777" w:rsidR="00E44E82" w:rsidRPr="00DA5973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A5973">
        <w:rPr>
          <w:rFonts w:asciiTheme="minorHAnsi" w:hAnsiTheme="minorHAnsi" w:cstheme="minorHAnsi"/>
        </w:rPr>
        <w:t>:</w:t>
      </w:r>
      <w:r w:rsidR="00E44E82" w:rsidRPr="00DA5973"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DA5973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</w:t>
      </w:r>
      <w:r w:rsidR="004102A2" w:rsidRPr="00DA5973">
        <w:rPr>
          <w:rFonts w:ascii="Calibri" w:hAnsi="Calibri" w:cs="Calibri"/>
          <w:b/>
        </w:rPr>
        <w:t xml:space="preserve"> U</w:t>
      </w:r>
      <w:r w:rsidR="00224606" w:rsidRPr="00DA5973">
        <w:rPr>
          <w:rFonts w:ascii="Calibri" w:hAnsi="Calibri" w:cs="Calibri"/>
          <w:b/>
        </w:rPr>
        <w:t xml:space="preserve">niwersytetu </w:t>
      </w:r>
      <w:r w:rsidR="004102A2" w:rsidRPr="00DA5973">
        <w:rPr>
          <w:rFonts w:ascii="Calibri" w:hAnsi="Calibri" w:cs="Calibri"/>
          <w:b/>
        </w:rPr>
        <w:t>M</w:t>
      </w:r>
      <w:r w:rsidR="00224606" w:rsidRPr="00DA5973">
        <w:rPr>
          <w:rFonts w:ascii="Calibri" w:hAnsi="Calibri" w:cs="Calibri"/>
          <w:b/>
        </w:rPr>
        <w:t xml:space="preserve">edycznego w </w:t>
      </w:r>
      <w:r w:rsidR="004102A2" w:rsidRPr="00DA5973">
        <w:rPr>
          <w:rFonts w:ascii="Calibri" w:hAnsi="Calibri" w:cs="Calibri"/>
          <w:b/>
        </w:rPr>
        <w:t>B</w:t>
      </w:r>
      <w:r w:rsidR="00224606" w:rsidRPr="00DA5973">
        <w:rPr>
          <w:rFonts w:ascii="Calibri" w:hAnsi="Calibri" w:cs="Calibri"/>
          <w:b/>
        </w:rPr>
        <w:t>iałymstoku</w:t>
      </w:r>
    </w:p>
    <w:p w14:paraId="1C2D0E84" w14:textId="6BE27BCA" w:rsidR="00DE0F3F" w:rsidRPr="00DA5973" w:rsidRDefault="00C45093" w:rsidP="007128E5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 xml:space="preserve">ZAMRAŻARKA LABORATORYJNA </w:t>
      </w:r>
      <w:r w:rsidR="00B145E3" w:rsidRPr="00DA5973">
        <w:rPr>
          <w:rFonts w:asciiTheme="minorHAnsi" w:hAnsiTheme="minorHAnsi" w:cstheme="minorHAnsi"/>
          <w:b/>
          <w:sz w:val="28"/>
        </w:rPr>
        <w:t>DWUDRZWIOWA</w:t>
      </w:r>
      <w:r w:rsidRPr="00DA5973">
        <w:rPr>
          <w:rFonts w:asciiTheme="minorHAnsi" w:hAnsiTheme="minorHAnsi" w:cstheme="minorHAnsi"/>
          <w:b/>
          <w:sz w:val="28"/>
        </w:rPr>
        <w:t xml:space="preserve"> </w:t>
      </w:r>
      <w:r w:rsidR="00FC2558" w:rsidRPr="00DA5973">
        <w:rPr>
          <w:rFonts w:asciiTheme="minorHAnsi" w:hAnsiTheme="minorHAnsi" w:cstheme="minorHAnsi"/>
          <w:b/>
          <w:sz w:val="28"/>
        </w:rPr>
        <w:t xml:space="preserve"> </w:t>
      </w:r>
      <w:r w:rsidR="009330D1" w:rsidRPr="00DA5973">
        <w:rPr>
          <w:rFonts w:asciiTheme="minorHAnsi" w:hAnsiTheme="minorHAnsi" w:cstheme="minorHAnsi"/>
          <w:b/>
          <w:sz w:val="28"/>
        </w:rPr>
        <w:t xml:space="preserve">– </w:t>
      </w:r>
      <w:r w:rsidR="00D41497" w:rsidRPr="00DA5973">
        <w:rPr>
          <w:rFonts w:asciiTheme="minorHAnsi" w:hAnsiTheme="minorHAnsi" w:cstheme="minorHAnsi"/>
          <w:b/>
          <w:sz w:val="28"/>
        </w:rPr>
        <w:t>3</w:t>
      </w:r>
      <w:r w:rsidRPr="00DA5973">
        <w:rPr>
          <w:rFonts w:asciiTheme="minorHAnsi" w:hAnsiTheme="minorHAnsi" w:cstheme="minorHAnsi"/>
          <w:b/>
          <w:sz w:val="28"/>
        </w:rPr>
        <w:t xml:space="preserve"> SZT</w:t>
      </w:r>
      <w:r w:rsidR="00112155" w:rsidRPr="00DA5973">
        <w:rPr>
          <w:rFonts w:asciiTheme="minorHAnsi" w:hAnsiTheme="minorHAnsi" w:cstheme="minorHAnsi"/>
          <w:b/>
          <w:sz w:val="28"/>
        </w:rPr>
        <w:t>.</w:t>
      </w:r>
    </w:p>
    <w:p w14:paraId="1122D728" w14:textId="77777777" w:rsidR="00047F68" w:rsidRPr="00DA5973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DA5973" w:rsidRDefault="00DE0F3F" w:rsidP="00C652EF">
      <w:pPr>
        <w:spacing w:line="360" w:lineRule="auto"/>
        <w:ind w:right="-1"/>
        <w:rPr>
          <w:rFonts w:asciiTheme="minorHAnsi" w:hAnsiTheme="minorHAnsi" w:cstheme="minorHAnsi"/>
          <w:u w:val="single"/>
        </w:rPr>
      </w:pPr>
      <w:r w:rsidRPr="00DA5973">
        <w:rPr>
          <w:rFonts w:asciiTheme="minorHAnsi" w:hAnsiTheme="minorHAnsi" w:cstheme="minorHAnsi"/>
          <w:b/>
          <w:u w:val="single"/>
        </w:rPr>
        <w:t>UWAGA!</w:t>
      </w:r>
      <w:r w:rsidRPr="00DA5973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5D2A6EF6" w14:textId="77777777" w:rsidR="00B145E3" w:rsidRPr="00DA5973" w:rsidRDefault="00B145E3" w:rsidP="00C652EF">
      <w:pPr>
        <w:spacing w:line="360" w:lineRule="auto"/>
        <w:ind w:right="-1"/>
        <w:rPr>
          <w:rFonts w:asciiTheme="minorHAnsi" w:hAnsiTheme="minorHAnsi" w:cstheme="minorHAnsi"/>
          <w:u w:val="single"/>
        </w:rPr>
      </w:pPr>
    </w:p>
    <w:p w14:paraId="7D5E9E61" w14:textId="77777777" w:rsidR="00BF4E8F" w:rsidRPr="00DA5973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DA5973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DA5973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DA5973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182BEF79" w14:textId="755A700F" w:rsidR="00D55035" w:rsidRPr="00DA5973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 w:rsidRPr="00DA5973">
        <w:rPr>
          <w:rFonts w:ascii="Calibri" w:hAnsi="Calibri" w:cs="Calibri"/>
          <w:b/>
          <w:sz w:val="24"/>
          <w:szCs w:val="24"/>
        </w:rPr>
        <w:t>2023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16CF07E3" w14:textId="77777777" w:rsidR="00B75BC9" w:rsidRPr="00DA5973" w:rsidRDefault="00B75BC9" w:rsidP="00B75BC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1F6E40D8" w14:textId="77777777" w:rsidR="00B75BC9" w:rsidRPr="00DA5973" w:rsidRDefault="00B75BC9" w:rsidP="00B75BC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FEFC5B5" w14:textId="01EE7429" w:rsidR="00B145E3" w:rsidRPr="00DA5973" w:rsidRDefault="00B75BC9" w:rsidP="00B75BC9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413E404" w14:textId="4F039F97" w:rsidR="0003775B" w:rsidRPr="00DA5973" w:rsidRDefault="00742C98" w:rsidP="00B145E3">
      <w:pPr>
        <w:pStyle w:val="Nagwek2"/>
        <w:ind w:left="567" w:right="-1" w:hanging="567"/>
      </w:pPr>
      <w:r w:rsidRPr="00DA5973">
        <w:t>WYMAGANIA TECHNICZNE, UŻYTKOWE I FUNKCJONALNE</w:t>
      </w:r>
    </w:p>
    <w:p w14:paraId="470B4B37" w14:textId="1FB0A62C" w:rsidR="00C64395" w:rsidRPr="00DA5973" w:rsidRDefault="00C64395" w:rsidP="00C6439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Urządzenie do zastosowania laboratoryjnego lub farmaceutycznego.</w:t>
      </w:r>
    </w:p>
    <w:p w14:paraId="1C8B56D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Konstrukcja szafowa z podwójnymi, pełnymi drzwiami.</w:t>
      </w:r>
    </w:p>
    <w:p w14:paraId="2248812A" w14:textId="77777777" w:rsidR="001B22CC" w:rsidRPr="00DA5973" w:rsidRDefault="001B22CC" w:rsidP="001B22CC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Agregat chłodniczy umieszczony w górnej części urządzenia. </w:t>
      </w:r>
    </w:p>
    <w:p w14:paraId="7B84052B" w14:textId="77777777" w:rsidR="00F2711F" w:rsidRPr="00DA5973" w:rsidRDefault="00F2711F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Pojemność komory chłodzącej (netto) min. 1280 l</w:t>
      </w:r>
    </w:p>
    <w:p w14:paraId="34D15607" w14:textId="12C7467F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Maksymalne wymiary zewnętrzne: szerokość 1400 mm, głębokość 900 mm, wysokość 2000 mm.</w:t>
      </w:r>
    </w:p>
    <w:p w14:paraId="5DDE21C2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Zakres kontroli temperatury co najmniej od -10°C do -32°C</w:t>
      </w:r>
    </w:p>
    <w:p w14:paraId="2DC1F9CD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lastRenderedPageBreak/>
        <w:t>Regulacja i odczyt temperatury z dokładnością co najmniej 0,1°C</w:t>
      </w:r>
    </w:p>
    <w:p w14:paraId="0598FDA6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Automatyczne rozmrażanie.</w:t>
      </w:r>
    </w:p>
    <w:p w14:paraId="59478A6B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Wymuszony obieg powietrza.</w:t>
      </w:r>
    </w:p>
    <w:p w14:paraId="2895FECB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Monitorowanie temperatury przez co najmniej 2 niezależne czujniki.</w:t>
      </w:r>
    </w:p>
    <w:p w14:paraId="1D5C7602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Obudowa wykonana ze stali galwanizowanej pokrytej powłoką antykorozyjną.</w:t>
      </w:r>
    </w:p>
    <w:p w14:paraId="7F27F068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Wnętrze wykonane ze stali nierdzewnej.</w:t>
      </w:r>
    </w:p>
    <w:p w14:paraId="3A3EC32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Drzwi pełne z uszczelką magnetyczną.</w:t>
      </w:r>
    </w:p>
    <w:p w14:paraId="14D0EB36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Zamek mechaniczny drzwi.</w:t>
      </w:r>
    </w:p>
    <w:p w14:paraId="2DDC33C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System automatycznego domykania drzwi.</w:t>
      </w:r>
    </w:p>
    <w:p w14:paraId="73BA7BB4" w14:textId="7ECDA058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Min. 8 półek </w:t>
      </w:r>
      <w:r w:rsidR="003C03D2" w:rsidRPr="003C03D2">
        <w:rPr>
          <w:rFonts w:asciiTheme="minorHAnsi" w:hAnsiTheme="minorHAnsi" w:cstheme="minorHAnsi"/>
          <w:color w:val="FF0000"/>
          <w:sz w:val="24"/>
          <w:szCs w:val="24"/>
        </w:rPr>
        <w:t>pełnych</w:t>
      </w:r>
      <w:r w:rsidR="003C03D2">
        <w:rPr>
          <w:rFonts w:asciiTheme="minorHAnsi" w:hAnsiTheme="minorHAnsi" w:cstheme="minorHAnsi"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sz w:val="24"/>
          <w:szCs w:val="24"/>
        </w:rPr>
        <w:t xml:space="preserve">ze stali nierdzewnej. </w:t>
      </w:r>
    </w:p>
    <w:p w14:paraId="5428AD9D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Możliwość regulacji położenia półki.</w:t>
      </w:r>
    </w:p>
    <w:p w14:paraId="37993860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Wewnętrzne oświetlenie LED z możliwością włączania ręcznego lub automatycznego.</w:t>
      </w:r>
    </w:p>
    <w:p w14:paraId="0C149AA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Elektroniczny sterownik temperatury z cyfrowym wyświetlaczem, pokazującym co najmniej: temperaturę zadaną, temperaturę wewnętrzną, datę, godzinę.</w:t>
      </w:r>
    </w:p>
    <w:p w14:paraId="130C18E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Alarmy dźwiękowe i świetlne wskazujące:</w:t>
      </w:r>
    </w:p>
    <w:p w14:paraId="5224DB31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wysoką/niską temperaturę (regulowane zakresy), </w:t>
      </w:r>
    </w:p>
    <w:p w14:paraId="6AF9CF40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uchylenie drzwi, </w:t>
      </w:r>
    </w:p>
    <w:p w14:paraId="0C90AC09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wydajność skraplacza, </w:t>
      </w:r>
    </w:p>
    <w:p w14:paraId="25248A65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uszkodzenie czujników,</w:t>
      </w:r>
    </w:p>
    <w:p w14:paraId="05DE1638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brak zasilania, </w:t>
      </w:r>
    </w:p>
    <w:p w14:paraId="3407076F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zapełnienia pamięci.</w:t>
      </w:r>
    </w:p>
    <w:p w14:paraId="0CB503C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Zapis zaistniałych alarmów.</w:t>
      </w:r>
    </w:p>
    <w:p w14:paraId="175F4DC1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Podtrzymanie bateryjne pracy sterownika co najmniej do 48 godz.</w:t>
      </w:r>
    </w:p>
    <w:p w14:paraId="3E3691C5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Możliwość eksportowania zapisanych alarmów.</w:t>
      </w:r>
    </w:p>
    <w:p w14:paraId="4E83164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Min. 6 kółek, w tym min. 3 z hamulcem.</w:t>
      </w:r>
    </w:p>
    <w:p w14:paraId="15FB326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Możliwość poziomowania.</w:t>
      </w:r>
    </w:p>
    <w:p w14:paraId="60C8AC19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Ekologiczny czynnik chłodzący.</w:t>
      </w:r>
    </w:p>
    <w:p w14:paraId="0D7F1466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Otwór walidacyjny</w:t>
      </w:r>
    </w:p>
    <w:p w14:paraId="5F3E544F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Poziom hałasu poniżej 60 </w:t>
      </w:r>
      <w:proofErr w:type="spellStart"/>
      <w:r w:rsidRPr="00DA5973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DA5973">
        <w:rPr>
          <w:rFonts w:asciiTheme="minorHAnsi" w:hAnsiTheme="minorHAnsi" w:cstheme="minorHAnsi"/>
          <w:sz w:val="24"/>
          <w:szCs w:val="24"/>
        </w:rPr>
        <w:t>.</w:t>
      </w:r>
    </w:p>
    <w:p w14:paraId="753550EF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Wyjście alarmu zewnętrznego- styk </w:t>
      </w:r>
      <w:proofErr w:type="spellStart"/>
      <w:r w:rsidRPr="00DA5973">
        <w:rPr>
          <w:rFonts w:asciiTheme="minorHAnsi" w:hAnsiTheme="minorHAnsi" w:cstheme="minorHAnsi"/>
          <w:sz w:val="24"/>
          <w:szCs w:val="24"/>
        </w:rPr>
        <w:t>bezpotencjałowy</w:t>
      </w:r>
      <w:proofErr w:type="spellEnd"/>
      <w:r w:rsidRPr="00DA59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5A9013" w14:textId="77777777" w:rsidR="006871C8" w:rsidRPr="00DA5973" w:rsidRDefault="00B145E3" w:rsidP="006871C8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Zasilanie: 230 V / 50-60 </w:t>
      </w:r>
      <w:proofErr w:type="spellStart"/>
      <w:r w:rsidRPr="00DA5973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="0003775B" w:rsidRPr="00DA5973">
        <w:rPr>
          <w:rFonts w:asciiTheme="minorHAnsi" w:hAnsiTheme="minorHAnsi" w:cstheme="minorHAnsi"/>
          <w:sz w:val="24"/>
          <w:szCs w:val="24"/>
        </w:rPr>
        <w:t> </w:t>
      </w:r>
    </w:p>
    <w:p w14:paraId="35761C06" w14:textId="1B418A77" w:rsidR="006871C8" w:rsidRPr="00DA5973" w:rsidRDefault="006871C8" w:rsidP="00322B0F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System monitorowania temperatury i powiadamiania o stanach alarmowych poprzez: email, SMS, </w:t>
      </w:r>
      <w:r w:rsidRPr="00DA5973">
        <w:rPr>
          <w:rFonts w:asciiTheme="minorHAnsi" w:hAnsiTheme="minorHAnsi" w:cstheme="minorHAnsi"/>
          <w:sz w:val="24"/>
          <w:szCs w:val="24"/>
        </w:rPr>
        <w:lastRenderedPageBreak/>
        <w:t xml:space="preserve">stronę WWW z możliwością dostępu do zgromadzonych na serwerach danych z dowolnego urządzenia podłączonego do </w:t>
      </w:r>
      <w:r w:rsidR="00322B0F" w:rsidRPr="00DA5973">
        <w:rPr>
          <w:rFonts w:asciiTheme="minorHAnsi" w:hAnsiTheme="minorHAnsi" w:cstheme="minorHAnsi"/>
          <w:sz w:val="24"/>
          <w:szCs w:val="24"/>
        </w:rPr>
        <w:t>I</w:t>
      </w:r>
      <w:r w:rsidRPr="00DA5973">
        <w:rPr>
          <w:rFonts w:asciiTheme="minorHAnsi" w:hAnsiTheme="minorHAnsi" w:cstheme="minorHAnsi"/>
          <w:sz w:val="24"/>
          <w:szCs w:val="24"/>
        </w:rPr>
        <w:t xml:space="preserve">nternetu i wyposażonego w przeglądarkę internetową. Na wyposażeniu karta GSM do komunikacji niezależnej od infrastruktury zamawiającego, dostęp do systemu na minimum 36 miesięcy. Jeden system </w:t>
      </w:r>
      <w:r w:rsidR="00322B0F" w:rsidRPr="00DA5973">
        <w:rPr>
          <w:rFonts w:asciiTheme="minorHAnsi" w:hAnsiTheme="minorHAnsi" w:cstheme="minorHAnsi"/>
          <w:sz w:val="24"/>
          <w:szCs w:val="24"/>
        </w:rPr>
        <w:t>umożliwia</w:t>
      </w:r>
      <w:r w:rsidRPr="00DA5973">
        <w:rPr>
          <w:rFonts w:asciiTheme="minorHAnsi" w:hAnsiTheme="minorHAnsi" w:cstheme="minorHAnsi"/>
          <w:sz w:val="24"/>
          <w:szCs w:val="24"/>
        </w:rPr>
        <w:t xml:space="preserve"> podłączenie i monitorowanie jednocześnie</w:t>
      </w:r>
      <w:r w:rsidR="00322B0F" w:rsidRPr="00DA5973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DA5973">
        <w:rPr>
          <w:rFonts w:asciiTheme="minorHAnsi" w:hAnsiTheme="minorHAnsi" w:cstheme="minorHAnsi"/>
          <w:sz w:val="24"/>
          <w:szCs w:val="24"/>
        </w:rPr>
        <w:t xml:space="preserve"> 2 zamrażarek</w:t>
      </w:r>
      <w:r w:rsidR="00322B0F" w:rsidRPr="00DA5973">
        <w:rPr>
          <w:rFonts w:asciiTheme="minorHAnsi" w:hAnsiTheme="minorHAnsi" w:cstheme="minorHAnsi"/>
          <w:sz w:val="24"/>
          <w:szCs w:val="24"/>
        </w:rPr>
        <w:t xml:space="preserve">. </w:t>
      </w:r>
      <w:r w:rsidRPr="00DA5973">
        <w:rPr>
          <w:rFonts w:asciiTheme="minorHAnsi" w:hAnsiTheme="minorHAnsi" w:cstheme="minorHAnsi"/>
          <w:sz w:val="24"/>
          <w:szCs w:val="24"/>
        </w:rPr>
        <w:t>System składający się minimum z:</w:t>
      </w:r>
    </w:p>
    <w:p w14:paraId="24A853F9" w14:textId="3E3C629D" w:rsidR="006871C8" w:rsidRPr="00DA5973" w:rsidRDefault="00322B0F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</w:t>
      </w:r>
      <w:r w:rsidR="006871C8" w:rsidRPr="00DA5973">
        <w:rPr>
          <w:rFonts w:asciiTheme="minorHAnsi" w:hAnsiTheme="minorHAnsi" w:cstheme="minorHAnsi"/>
          <w:sz w:val="24"/>
          <w:szCs w:val="24"/>
        </w:rPr>
        <w:t xml:space="preserve">odułu procesora z ETH i </w:t>
      </w:r>
      <w:proofErr w:type="spellStart"/>
      <w:r w:rsidR="006871C8" w:rsidRPr="00DA5973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="006871C8" w:rsidRPr="00DA597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5FB4E7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wejść PT100, </w:t>
      </w:r>
    </w:p>
    <w:p w14:paraId="27BB14E3" w14:textId="318746D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wejść </w:t>
      </w:r>
      <w:r w:rsidR="00322B0F" w:rsidRPr="00DA5973">
        <w:rPr>
          <w:rFonts w:asciiTheme="minorHAnsi" w:hAnsiTheme="minorHAnsi" w:cstheme="minorHAnsi"/>
          <w:sz w:val="24"/>
          <w:szCs w:val="24"/>
        </w:rPr>
        <w:t>analogowych zgodnych ze standardem prądowym 4-20mA i napięciowym</w:t>
      </w:r>
      <w:r w:rsidRPr="00DA5973">
        <w:rPr>
          <w:rFonts w:asciiTheme="minorHAnsi" w:hAnsiTheme="minorHAnsi" w:cstheme="minorHAnsi"/>
          <w:sz w:val="24"/>
          <w:szCs w:val="24"/>
        </w:rPr>
        <w:t xml:space="preserve"> 0-10 V, </w:t>
      </w:r>
    </w:p>
    <w:p w14:paraId="2ADF65D7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wejść cyfrowych, </w:t>
      </w:r>
    </w:p>
    <w:p w14:paraId="182E07B7" w14:textId="435D8F23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UPS z baterią co najmniej 300mAh, </w:t>
      </w:r>
    </w:p>
    <w:p w14:paraId="212E2254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zasilacza zewnętrznego, </w:t>
      </w:r>
    </w:p>
    <w:p w14:paraId="3142B9A6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GSM, </w:t>
      </w:r>
    </w:p>
    <w:p w14:paraId="0F1DEEB8" w14:textId="46618E5F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minimum 2 czujek PT100 o długości przewodu minimum 3m</w:t>
      </w:r>
    </w:p>
    <w:p w14:paraId="50D515ED" w14:textId="7FCF2256" w:rsidR="0095537D" w:rsidRPr="00DA5973" w:rsidRDefault="00983FAC" w:rsidP="00C652EF">
      <w:pPr>
        <w:pStyle w:val="Nagwek2"/>
        <w:ind w:left="567" w:right="-1" w:hanging="567"/>
      </w:pPr>
      <w:r w:rsidRPr="00DA5973">
        <w:t>WYMAGANIA OGÓLNE</w:t>
      </w:r>
      <w:r w:rsidR="00A46452" w:rsidRPr="00DA5973">
        <w:t xml:space="preserve"> </w:t>
      </w:r>
    </w:p>
    <w:p w14:paraId="19B6F44D" w14:textId="72E084D2" w:rsidR="00204CA6" w:rsidRPr="00DA5973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204CA6" w:rsidRPr="00DA5973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DA5973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204CA6" w:rsidRPr="00DA5973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DA597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DA5973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DA5973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DA5973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DA5973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A597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A597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lastRenderedPageBreak/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A597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DA5973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DA5973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DA5973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DA5973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DA5973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DA5973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DA5973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DA5973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DA5973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DA59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DA5973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DA5973">
        <w:rPr>
          <w:rFonts w:asciiTheme="minorHAnsi" w:hAnsiTheme="minorHAnsi" w:cstheme="minorHAnsi"/>
          <w:sz w:val="24"/>
          <w:szCs w:val="24"/>
        </w:rPr>
        <w:t>oznaczeniem</w:t>
      </w:r>
      <w:r w:rsidRPr="00DA5973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="00351385" w:rsidRPr="00DA5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DA5973">
        <w:rPr>
          <w:rFonts w:asciiTheme="minorHAnsi" w:hAnsiTheme="minorHAnsi" w:cstheme="minorHAnsi"/>
          <w:sz w:val="24"/>
          <w:szCs w:val="24"/>
        </w:rPr>
        <w:t>wraz z urządzeniem)</w:t>
      </w:r>
      <w:r w:rsidRPr="00DA597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i</w:t>
      </w:r>
      <w:r w:rsidRPr="00DA5973">
        <w:rPr>
          <w:rFonts w:asciiTheme="minorHAnsi" w:eastAsia="Arial Unicode MS" w:hAnsiTheme="minorHAnsi" w:cstheme="minorHAnsi"/>
          <w:sz w:val="24"/>
          <w:szCs w:val="24"/>
        </w:rPr>
        <w:t>nstr</w:t>
      </w:r>
      <w:r w:rsidR="00351385" w:rsidRPr="00DA5973">
        <w:rPr>
          <w:rFonts w:asciiTheme="minorHAnsi" w:eastAsia="Arial Unicode MS" w:hAnsiTheme="minorHAnsi" w:cstheme="minorHAnsi"/>
          <w:sz w:val="24"/>
          <w:szCs w:val="24"/>
        </w:rPr>
        <w:t xml:space="preserve">ukcja stanowiskowa (dopuszcza </w:t>
      </w:r>
      <w:r w:rsidRPr="00DA5973">
        <w:rPr>
          <w:rFonts w:asciiTheme="minorHAnsi" w:eastAsia="Arial Unicode MS" w:hAnsiTheme="minorHAnsi" w:cstheme="minorHAnsi"/>
          <w:sz w:val="24"/>
          <w:szCs w:val="24"/>
        </w:rPr>
        <w:t>się instrukcję obsługi)</w:t>
      </w:r>
      <w:r w:rsidRPr="00DA5973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DA597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3C80B5AA" w14:textId="77777777" w:rsidR="000C3942" w:rsidRDefault="000C3942" w:rsidP="000C3942">
      <w:pPr>
        <w:pStyle w:val="Akapitzlist"/>
        <w:numPr>
          <w:ilvl w:val="0"/>
          <w:numId w:val="9"/>
        </w:numPr>
        <w:snapToGrid w:val="0"/>
        <w:spacing w:line="360" w:lineRule="auto"/>
        <w:ind w:left="567" w:right="91" w:hanging="567"/>
        <w:jc w:val="both"/>
        <w:rPr>
          <w:rFonts w:ascii="Calibri" w:hAnsi="Calibri" w:cs="Calibri"/>
          <w:color w:val="FF0000"/>
          <w:sz w:val="24"/>
          <w:szCs w:val="24"/>
        </w:rPr>
      </w:pPr>
      <w:r w:rsidRPr="00941075">
        <w:rPr>
          <w:rFonts w:asciiTheme="minorHAnsi" w:hAnsiTheme="minorHAnsi" w:cstheme="minorHAnsi"/>
          <w:color w:val="FF0000"/>
          <w:sz w:val="24"/>
          <w:szCs w:val="24"/>
        </w:rPr>
        <w:t>Zamawiający</w:t>
      </w:r>
      <w:r w:rsidRPr="0094107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zaleca wykonanie wizji lokalnej </w:t>
      </w:r>
      <w:r>
        <w:rPr>
          <w:rFonts w:ascii="Calibri" w:hAnsi="Calibri" w:cs="Calibri"/>
          <w:color w:val="FF0000"/>
          <w:sz w:val="24"/>
          <w:szCs w:val="24"/>
        </w:rPr>
        <w:t xml:space="preserve">budynku </w:t>
      </w:r>
      <w:r w:rsidRPr="00944F07">
        <w:rPr>
          <w:rFonts w:ascii="Calibri" w:hAnsi="Calibri" w:cs="Calibri"/>
          <w:color w:val="FF0000"/>
          <w:sz w:val="24"/>
          <w:szCs w:val="24"/>
        </w:rPr>
        <w:t>przed złożeniem oferty w celu zapoznania się z istniejącymi warunkami i ustaleniu szczegółów technicznych nie podanych w specyfikacji.</w:t>
      </w:r>
    </w:p>
    <w:p w14:paraId="30C6211C" w14:textId="77777777" w:rsidR="000C3942" w:rsidRPr="00944F07" w:rsidRDefault="000C3942" w:rsidP="000C3942">
      <w:pPr>
        <w:pStyle w:val="Akapitzlist"/>
        <w:snapToGrid w:val="0"/>
        <w:spacing w:line="360" w:lineRule="auto"/>
        <w:ind w:left="567"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Niektóre wy</w:t>
      </w:r>
      <w:r w:rsidRPr="00944F07">
        <w:rPr>
          <w:rFonts w:asciiTheme="minorHAnsi" w:hAnsiTheme="minorHAnsi" w:cstheme="minorHAnsi"/>
          <w:color w:val="FF0000"/>
          <w:sz w:val="24"/>
          <w:szCs w:val="24"/>
        </w:rPr>
        <w:t>miary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na drodze transportu w budynku</w:t>
      </w:r>
      <w:r w:rsidRPr="00944F07">
        <w:rPr>
          <w:rFonts w:ascii="Calibri" w:hAnsi="Calibri" w:cs="Calibri"/>
          <w:color w:val="FF0000"/>
          <w:sz w:val="24"/>
          <w:szCs w:val="24"/>
        </w:rPr>
        <w:t>:</w:t>
      </w:r>
    </w:p>
    <w:p w14:paraId="3BF10DA8" w14:textId="77777777" w:rsidR="000C3942" w:rsidRPr="00944F07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Winda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(szer. </w:t>
      </w:r>
      <w:r>
        <w:rPr>
          <w:rFonts w:ascii="Calibri" w:hAnsi="Calibri" w:cs="Calibri"/>
          <w:color w:val="FF0000"/>
          <w:sz w:val="24"/>
          <w:szCs w:val="24"/>
        </w:rPr>
        <w:t>/ dł. / wys.)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115cm / 190cm / 210cm </w:t>
      </w:r>
    </w:p>
    <w:p w14:paraId="29A5C1BF" w14:textId="77777777" w:rsidR="000C3942" w:rsidRPr="00944F07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944F07">
        <w:rPr>
          <w:rFonts w:ascii="Calibri" w:hAnsi="Calibri" w:cs="Calibri"/>
          <w:color w:val="FF0000"/>
          <w:sz w:val="24"/>
          <w:szCs w:val="24"/>
        </w:rPr>
        <w:t xml:space="preserve">Drzwi do windy (szer. / wys.) 90cm / 200cm </w:t>
      </w:r>
    </w:p>
    <w:p w14:paraId="57067C73" w14:textId="77777777" w:rsidR="000C3942" w:rsidRPr="00944F07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na klatkach: (szer. / wys.) 120cm / 204cm.</w:t>
      </w:r>
    </w:p>
    <w:p w14:paraId="2EE12D3B" w14:textId="77777777" w:rsidR="000C3942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do laboratoriów: (szer. / wys.) 90-100cm / 200cm</w:t>
      </w:r>
    </w:p>
    <w:p w14:paraId="0F910807" w14:textId="77777777" w:rsidR="000C3942" w:rsidRPr="006E71D9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6E71D9">
        <w:rPr>
          <w:rFonts w:ascii="Calibri" w:hAnsi="Calibri" w:cs="Calibri"/>
          <w:color w:val="FF0000"/>
          <w:sz w:val="24"/>
          <w:szCs w:val="24"/>
        </w:rPr>
        <w:t>Szerokość korytarzy ≥ 125cm</w:t>
      </w:r>
    </w:p>
    <w:p w14:paraId="33ED3C04" w14:textId="4A6C30BB" w:rsidR="0095537D" w:rsidRPr="00DA5973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A5973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7128E5" w:rsidRPr="00DA5973">
        <w:rPr>
          <w:rFonts w:asciiTheme="minorHAnsi" w:hAnsiTheme="minorHAnsi" w:cstheme="minorHAnsi"/>
          <w:sz w:val="24"/>
          <w:szCs w:val="24"/>
          <w:u w:val="single"/>
        </w:rPr>
        <w:t>powyżej</w:t>
      </w:r>
      <w:r w:rsidR="003F3040" w:rsidRPr="00DA5973">
        <w:rPr>
          <w:rFonts w:asciiTheme="minorHAnsi" w:hAnsiTheme="minorHAnsi" w:cstheme="minorHAnsi"/>
          <w:sz w:val="24"/>
          <w:szCs w:val="24"/>
          <w:u w:val="single"/>
        </w:rPr>
        <w:t xml:space="preserve"> w ust. 1 i 2</w:t>
      </w:r>
      <w:r w:rsidRPr="00DA5973">
        <w:rPr>
          <w:rFonts w:asciiTheme="minorHAnsi" w:hAnsiTheme="minorHAnsi" w:cstheme="minorHAnsi"/>
          <w:sz w:val="24"/>
          <w:szCs w:val="24"/>
          <w:u w:val="single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DA5973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DA5973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DA597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Kwalifikowany podpis elektroniczny Wykonawcy: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2740DA35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0EE9DA0" w14:textId="43C5BA3D" w:rsidR="001B22CC" w:rsidRPr="00DA5973" w:rsidRDefault="001B22CC" w:rsidP="004F71C1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5D21BAF2" w14:textId="2A2FFE9B" w:rsidR="001B22CC" w:rsidRPr="00DA5973" w:rsidRDefault="001B22CC" w:rsidP="004F71C1">
      <w:pPr>
        <w:pStyle w:val="Nagwek1"/>
        <w:ind w:right="91"/>
      </w:pPr>
      <w:r w:rsidRPr="00DA5973">
        <w:t>OCENA TECHNICZNA – CZEŚĆ NR 9</w:t>
      </w:r>
    </w:p>
    <w:p w14:paraId="720DBC1D" w14:textId="77777777" w:rsidR="001B22CC" w:rsidRPr="00DA5973" w:rsidRDefault="001B22CC" w:rsidP="001B22CC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13F6A6EA" w14:textId="77777777" w:rsidR="001B22CC" w:rsidRPr="00DA5973" w:rsidRDefault="001B22CC" w:rsidP="001B22C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0E473DC1" w14:textId="77777777" w:rsidR="001B22CC" w:rsidRPr="00DA5973" w:rsidRDefault="001B22CC" w:rsidP="004F71C1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32186D19" w14:textId="77777777" w:rsidR="001B22CC" w:rsidRPr="00DA5973" w:rsidRDefault="001B22CC" w:rsidP="001B22CC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DA5973">
        <w:rPr>
          <w:rFonts w:asciiTheme="minorHAnsi" w:hAnsiTheme="minorHAnsi" w:cstheme="minorHAnsi"/>
          <w:b/>
          <w:u w:val="single"/>
        </w:rPr>
        <w:t>UWAGA!</w:t>
      </w:r>
      <w:r w:rsidRPr="00DA5973">
        <w:rPr>
          <w:rFonts w:asciiTheme="minorHAnsi" w:hAnsiTheme="minorHAnsi" w:cstheme="minorHAnsi"/>
          <w:u w:val="single"/>
        </w:rPr>
        <w:t xml:space="preserve"> Wykonawca jest zobowiązany wpisać</w:t>
      </w:r>
      <w:r w:rsidRPr="00DA5973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E1E3152" w14:textId="77777777" w:rsidR="001B22CC" w:rsidRPr="00DA5973" w:rsidRDefault="001B22CC" w:rsidP="001B22CC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756FD72" w14:textId="77777777" w:rsidR="001B22CC" w:rsidRPr="00DA5973" w:rsidRDefault="001B22CC" w:rsidP="001B22C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A5973">
        <w:rPr>
          <w:rFonts w:ascii="Calibri" w:hAnsi="Calibri" w:cs="Calibri"/>
          <w:b/>
          <w:bCs/>
          <w:sz w:val="24"/>
          <w:szCs w:val="24"/>
        </w:rPr>
        <w:t>Parametry i funkcje oceniane:</w:t>
      </w:r>
    </w:p>
    <w:p w14:paraId="7F45AC31" w14:textId="7056FE22" w:rsidR="001B22CC" w:rsidRPr="00DA5973" w:rsidRDefault="001B22CC" w:rsidP="00DA3FB0">
      <w:pPr>
        <w:pStyle w:val="Akapitzlist"/>
        <w:numPr>
          <w:ilvl w:val="0"/>
          <w:numId w:val="39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A5973">
        <w:rPr>
          <w:rFonts w:ascii="Calibri" w:eastAsia="Times New Roman" w:hAnsi="Calibri" w:cs="Calibri"/>
          <w:sz w:val="24"/>
          <w:szCs w:val="24"/>
          <w:lang w:eastAsia="pl-PL"/>
        </w:rPr>
        <w:t>Panel sterowania zabezpieczony hasłem przed nieautoryzowaną lub nieumyślną zmianą parametrów.</w:t>
      </w:r>
    </w:p>
    <w:p w14:paraId="2EEBD355" w14:textId="77777777" w:rsidR="001B22CC" w:rsidRPr="00DA5973" w:rsidRDefault="001B22CC" w:rsidP="00DA3FB0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</w:rPr>
      </w:pPr>
      <w:r w:rsidRPr="00DA5973">
        <w:rPr>
          <w:rFonts w:ascii="Calibri" w:hAnsi="Calibri" w:cs="Calibri"/>
          <w:b/>
          <w:bCs/>
        </w:rPr>
        <w:t xml:space="preserve">Skala oceny w punktach  - </w:t>
      </w:r>
      <w:r w:rsidRPr="00DA5973">
        <w:rPr>
          <w:rFonts w:ascii="Calibri" w:hAnsi="Calibri" w:cs="Calibri"/>
          <w:bCs/>
        </w:rPr>
        <w:t>0 / 10</w:t>
      </w:r>
    </w:p>
    <w:p w14:paraId="28171D5A" w14:textId="77777777" w:rsidR="001B22CC" w:rsidRPr="00DA5973" w:rsidRDefault="001B22CC" w:rsidP="00DA3FB0">
      <w:pPr>
        <w:pStyle w:val="Bezodstpw"/>
        <w:spacing w:line="360" w:lineRule="auto"/>
        <w:jc w:val="both"/>
        <w:rPr>
          <w:rFonts w:ascii="Calibri" w:hAnsi="Calibri" w:cs="Calibri"/>
          <w:bCs/>
        </w:rPr>
      </w:pPr>
    </w:p>
    <w:p w14:paraId="074F99D6" w14:textId="111C590B" w:rsidR="001B22CC" w:rsidRPr="00DA5973" w:rsidRDefault="001B22CC" w:rsidP="00DA3FB0">
      <w:pPr>
        <w:pStyle w:val="Akapitzlist"/>
        <w:numPr>
          <w:ilvl w:val="0"/>
          <w:numId w:val="39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A5973">
        <w:rPr>
          <w:rFonts w:ascii="Calibri" w:eastAsia="Times New Roman" w:hAnsi="Calibri" w:cs="Calibri"/>
          <w:sz w:val="24"/>
          <w:szCs w:val="24"/>
          <w:lang w:eastAsia="pl-PL"/>
        </w:rPr>
        <w:t>Filtr przeciwzakłóceniowy</w:t>
      </w:r>
      <w:r w:rsidR="00DA3FB0" w:rsidRPr="00DA5973">
        <w:rPr>
          <w:rFonts w:ascii="Calibri" w:eastAsia="Times New Roman" w:hAnsi="Calibri" w:cs="Calibri"/>
          <w:sz w:val="24"/>
          <w:szCs w:val="24"/>
          <w:lang w:eastAsia="pl-PL"/>
        </w:rPr>
        <w:t xml:space="preserve"> (tłumienie zakłóceń elektromagnetycznych wysokiej częstotliwości).</w:t>
      </w:r>
    </w:p>
    <w:p w14:paraId="061A2994" w14:textId="77777777" w:rsidR="001B22CC" w:rsidRPr="00DA5973" w:rsidRDefault="001B22CC" w:rsidP="00DA3FB0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</w:rPr>
      </w:pPr>
      <w:r w:rsidRPr="00DA5973">
        <w:rPr>
          <w:rFonts w:ascii="Calibri" w:hAnsi="Calibri" w:cs="Calibri"/>
          <w:b/>
          <w:bCs/>
        </w:rPr>
        <w:t xml:space="preserve">Skala oceny w punktach  - </w:t>
      </w:r>
      <w:r w:rsidRPr="00DA5973">
        <w:rPr>
          <w:rFonts w:ascii="Calibri" w:hAnsi="Calibri" w:cs="Calibri"/>
          <w:bCs/>
        </w:rPr>
        <w:t>0 / 10</w:t>
      </w:r>
    </w:p>
    <w:p w14:paraId="34B9D89A" w14:textId="77777777" w:rsidR="001B22CC" w:rsidRPr="00DA5973" w:rsidRDefault="001B22CC" w:rsidP="00DA3FB0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AB250C5" w14:textId="77777777" w:rsidR="001B22CC" w:rsidRPr="00DA5973" w:rsidRDefault="001B22CC" w:rsidP="001B22C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5D14C7C" w14:textId="77777777" w:rsidR="001B22CC" w:rsidRPr="00DA5973" w:rsidRDefault="001B22CC" w:rsidP="001B22CC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  <w:r w:rsidRPr="00DA5973">
        <w:rPr>
          <w:rFonts w:ascii="Calibri" w:hAnsi="Calibri" w:cs="Calibri"/>
          <w:b/>
          <w:kern w:val="2"/>
          <w:sz w:val="24"/>
          <w:szCs w:val="24"/>
          <w:lang w:eastAsia="hi-IN"/>
        </w:rPr>
        <w:t>Parametry i funkcje oferowane:</w:t>
      </w:r>
    </w:p>
    <w:p w14:paraId="797036B7" w14:textId="77777777" w:rsidR="001B22CC" w:rsidRPr="00DA5973" w:rsidRDefault="001B22CC" w:rsidP="001B22CC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</w:p>
    <w:p w14:paraId="60F00C7B" w14:textId="77777777" w:rsidR="001B22CC" w:rsidRPr="00DA5973" w:rsidRDefault="001B22CC" w:rsidP="001B22CC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A5973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41BAA37" w14:textId="77777777" w:rsidR="001B22CC" w:rsidRPr="00DA5973" w:rsidRDefault="001B22CC" w:rsidP="001B22CC">
      <w:pPr>
        <w:widowControl/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645DF085" w14:textId="77777777" w:rsidR="001B22CC" w:rsidRPr="00DA5973" w:rsidRDefault="001B22CC" w:rsidP="001B22CC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A5973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DFFEB8E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FCB1A7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3868882" w14:textId="77777777" w:rsidR="004F71C1" w:rsidRPr="00DA5973" w:rsidRDefault="004F71C1" w:rsidP="004F71C1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4F71C1" w:rsidRPr="00DA5973" w:rsidSect="00C652EF">
          <w:headerReference w:type="default" r:id="rId10"/>
          <w:footerReference w:type="default" r:id="rId11"/>
          <w:pgSz w:w="11910" w:h="16840"/>
          <w:pgMar w:top="964" w:right="995" w:bottom="278" w:left="851" w:header="709" w:footer="709" w:gutter="0"/>
          <w:cols w:space="708"/>
        </w:sect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42D77834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DA5973" w:rsidRDefault="006524D6" w:rsidP="004F71C1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0F56F17F" w:rsidR="0095537D" w:rsidRPr="00DA5973" w:rsidRDefault="008A08AC" w:rsidP="004F71C1">
      <w:pPr>
        <w:pStyle w:val="Nagwek1"/>
        <w:ind w:left="567" w:right="-1" w:hanging="567"/>
      </w:pPr>
      <w:r w:rsidRPr="00DA5973">
        <w:t>OCENA</w:t>
      </w:r>
      <w:r w:rsidR="00A46452" w:rsidRPr="00DA5973">
        <w:t xml:space="preserve"> WARUNKÓW GWARANCJI – </w:t>
      </w:r>
      <w:r w:rsidR="00105506" w:rsidRPr="00DA5973">
        <w:t xml:space="preserve">CZĘŚĆ NR </w:t>
      </w:r>
      <w:r w:rsidR="001B22CC" w:rsidRPr="00DA5973">
        <w:t>9</w:t>
      </w:r>
    </w:p>
    <w:p w14:paraId="3BE3E0FD" w14:textId="544684B2" w:rsidR="0095537D" w:rsidRPr="00DA5973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5F5DDB" w:rsidRPr="00DA5973">
        <w:rPr>
          <w:rFonts w:asciiTheme="minorHAnsi" w:hAnsiTheme="minorHAnsi" w:cstheme="minorHAnsi"/>
        </w:rPr>
        <w:t>:</w:t>
      </w:r>
    </w:p>
    <w:p w14:paraId="02FDB21D" w14:textId="77777777" w:rsidR="007C66C1" w:rsidRPr="00DA5973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5E18C67D" w14:textId="77777777" w:rsidR="001B22CC" w:rsidRPr="00DA5973" w:rsidRDefault="001B22CC" w:rsidP="00C62417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1B5FEEBD" w14:textId="77777777" w:rsidR="00B145E3" w:rsidRPr="00DA5973" w:rsidRDefault="00B145E3" w:rsidP="00B145E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sz w:val="28"/>
        </w:rPr>
      </w:pPr>
    </w:p>
    <w:p w14:paraId="5E246A54" w14:textId="77777777" w:rsidR="00204CA6" w:rsidRPr="00DA5973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DA59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4A5677F1" w14:textId="77777777" w:rsidR="00B145E3" w:rsidRPr="00DA5973" w:rsidRDefault="00B145E3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DA5973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DA5973">
        <w:rPr>
          <w:rFonts w:asciiTheme="minorHAnsi" w:hAnsiTheme="minorHAnsi" w:cstheme="minorHAnsi"/>
          <w:b/>
          <w:sz w:val="24"/>
          <w:szCs w:val="24"/>
        </w:rPr>
        <w:t>w</w:t>
      </w:r>
      <w:r w:rsidRPr="00DA5973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DA5973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91497A1" w:rsidR="00204CA6" w:rsidRPr="00DA5973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DA5973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A0D4D" w:rsidRPr="00DA5973">
        <w:rPr>
          <w:rFonts w:asciiTheme="minorHAnsi" w:hAnsiTheme="minorHAnsi" w:cstheme="minorHAnsi"/>
          <w:b/>
          <w:sz w:val="24"/>
          <w:szCs w:val="24"/>
        </w:rPr>
        <w:t>24</w:t>
      </w:r>
      <w:r w:rsidR="00101D24" w:rsidRPr="00DA5973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 w:rsidRPr="00DA5973">
        <w:rPr>
          <w:rFonts w:asciiTheme="minorHAnsi" w:hAnsiTheme="minorHAnsi" w:cstheme="minorHAnsi"/>
          <w:b/>
          <w:sz w:val="24"/>
          <w:szCs w:val="24"/>
        </w:rPr>
        <w:t>ęcy</w:t>
      </w:r>
      <w:r w:rsidRPr="00DA5973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06AC96D" w:rsidR="00204CA6" w:rsidRPr="00DA5973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A0D4D" w:rsidRPr="00DA5973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DA5973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7A0D4D" w:rsidRPr="00DA5973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DA5973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DA5973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DA5973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DA5973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5B5DA80" w:rsidR="00204CA6" w:rsidRPr="00DA5973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DA5973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DA5973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DA5973">
        <w:rPr>
          <w:rFonts w:asciiTheme="minorHAnsi" w:hAnsiTheme="minorHAnsi" w:cstheme="minorHAnsi"/>
          <w:sz w:val="24"/>
          <w:szCs w:val="24"/>
        </w:rPr>
        <w:t>minimalnego okresu gwarancji (</w:t>
      </w:r>
      <w:r w:rsidR="007A0D4D" w:rsidRPr="00DA5973">
        <w:rPr>
          <w:rFonts w:asciiTheme="minorHAnsi" w:hAnsiTheme="minorHAnsi" w:cstheme="minorHAnsi"/>
          <w:sz w:val="24"/>
          <w:szCs w:val="24"/>
        </w:rPr>
        <w:t>24</w:t>
      </w:r>
      <w:r w:rsidR="00047F68" w:rsidRPr="00DA597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DA5973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DA5973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 -</w:t>
      </w:r>
      <w:r w:rsidRPr="00DA5973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48E1381" w:rsidR="00204CA6" w:rsidRPr="00DA5973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A0D4D" w:rsidRPr="00DA5973">
        <w:rPr>
          <w:rFonts w:asciiTheme="minorHAnsi" w:hAnsiTheme="minorHAnsi" w:cstheme="minorHAnsi"/>
          <w:sz w:val="24"/>
          <w:szCs w:val="24"/>
        </w:rPr>
        <w:t>24</w:t>
      </w:r>
      <w:r w:rsidR="00101D24" w:rsidRPr="00DA5973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 w:rsidRPr="00DA5973">
        <w:rPr>
          <w:rFonts w:asciiTheme="minorHAnsi" w:hAnsiTheme="minorHAnsi" w:cstheme="minorHAnsi"/>
          <w:sz w:val="24"/>
          <w:szCs w:val="24"/>
        </w:rPr>
        <w:t>ęcy</w:t>
      </w:r>
      <w:r w:rsidRPr="00DA5973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- </w:t>
      </w:r>
      <w:r w:rsidRPr="00DA5973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3B17B17A" w14:textId="77777777" w:rsidR="00B145E3" w:rsidRPr="00DA5973" w:rsidRDefault="00B145E3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7031D909" w14:textId="77777777" w:rsidR="006524D6" w:rsidRPr="00DA5973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DA5973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DA5973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DA5973" w:rsidRDefault="006524D6" w:rsidP="007B2A41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8102484" w:rsidR="0095537D" w:rsidRPr="00DA5973" w:rsidRDefault="006524D6" w:rsidP="007B2A41">
      <w:pPr>
        <w:pStyle w:val="Nagwek1"/>
        <w:ind w:left="567" w:right="-1" w:hanging="567"/>
      </w:pPr>
      <w:r w:rsidRPr="00DA5973">
        <w:t>WARUNKI GWARANCJI, RĘKOJMI I SE</w:t>
      </w:r>
      <w:r w:rsidR="00A46452" w:rsidRPr="00DA5973">
        <w:t xml:space="preserve">RWISU GWARANCYJNEGO – </w:t>
      </w:r>
      <w:r w:rsidR="00105506" w:rsidRPr="00DA5973">
        <w:t xml:space="preserve">CZĘŚĆ NR </w:t>
      </w:r>
      <w:r w:rsidR="001B22CC" w:rsidRPr="00DA5973">
        <w:t>9</w:t>
      </w:r>
    </w:p>
    <w:p w14:paraId="06C42971" w14:textId="77777777" w:rsidR="0095537D" w:rsidRPr="00DA5973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BDDAC5" w14:textId="77777777" w:rsidR="007C66C1" w:rsidRPr="00DA5973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4A888E44" w14:textId="77777777" w:rsidR="00B145E3" w:rsidRPr="00DA5973" w:rsidRDefault="00B145E3" w:rsidP="000A7D93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371FCD17" w14:textId="77777777" w:rsidR="006524D6" w:rsidRPr="00DA5973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DA5973">
        <w:t>WARUNKI GWARANCJI, RĘKOJMI I SERWISU GWARANCYJNEGO</w:t>
      </w:r>
    </w:p>
    <w:p w14:paraId="5A0BB8D4" w14:textId="113C8CF4" w:rsidR="0095537D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6524D6" w:rsidRPr="00DA5973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6524D6" w:rsidRPr="00DA5973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6524D6" w:rsidRPr="00DA5973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6524D6" w:rsidRPr="00DA5973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4749E106" w14:textId="77777777" w:rsidR="005611C4" w:rsidRPr="00DA5973" w:rsidRDefault="005611C4" w:rsidP="005611C4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 zrealizowany nie wcześniej niż 2 miesiące przed terminem zakończenia okresu gwarancji.</w:t>
      </w:r>
    </w:p>
    <w:p w14:paraId="7DCC10A4" w14:textId="54899DB0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N</w:t>
      </w:r>
      <w:r w:rsidR="006524D6" w:rsidRPr="00DA5973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C</w:t>
      </w:r>
      <w:r w:rsidR="006524D6" w:rsidRPr="00DA5973">
        <w:rPr>
          <w:rFonts w:asciiTheme="minorHAnsi" w:hAnsiTheme="minorHAnsi" w:cstheme="minorHAnsi"/>
          <w:sz w:val="24"/>
          <w:szCs w:val="24"/>
        </w:rPr>
        <w:t>elem</w:t>
      </w:r>
      <w:r w:rsidR="004B79E8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DA5973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DA5973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DA5973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DA5973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DA5973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DA5973">
        <w:rPr>
          <w:rFonts w:asciiTheme="minorHAnsi" w:hAnsiTheme="minorHAnsi" w:cstheme="minorHAnsi"/>
          <w:sz w:val="24"/>
          <w:szCs w:val="24"/>
        </w:rPr>
        <w:br/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DA5973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DA597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N</w:t>
      </w:r>
      <w:r w:rsidR="006524D6" w:rsidRPr="00DA5973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J</w:t>
      </w:r>
      <w:r w:rsidR="006524D6" w:rsidRPr="00DA5973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R</w:t>
      </w:r>
      <w:r w:rsidR="006524D6" w:rsidRPr="00DA5973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6524D6" w:rsidRPr="00DA5973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DA5973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DA5973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K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DA5973">
        <w:rPr>
          <w:rFonts w:asciiTheme="minorHAnsi" w:hAnsiTheme="minorHAnsi" w:cstheme="minorHAnsi"/>
          <w:sz w:val="24"/>
          <w:szCs w:val="24"/>
        </w:rPr>
        <w:t>z</w:t>
      </w:r>
      <w:r w:rsidR="006524D6" w:rsidRPr="00DA5973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DA5973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DA5973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DA5973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DA5973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DA5973" w:rsidRDefault="006524D6" w:rsidP="001C6BAB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6B39ADF" w:rsidR="0095537D" w:rsidRPr="00DA5973" w:rsidRDefault="006524D6" w:rsidP="001C6BAB">
      <w:pPr>
        <w:pStyle w:val="Nagwek1"/>
        <w:ind w:left="567" w:right="-1" w:hanging="567"/>
      </w:pPr>
      <w:r w:rsidRPr="00DA5973">
        <w:t xml:space="preserve">PROCEDURA DOSTAW </w:t>
      </w:r>
      <w:r w:rsidR="00A46452" w:rsidRPr="00DA5973">
        <w:t xml:space="preserve">I ODBIORÓW URZĄDZEŃ – </w:t>
      </w:r>
      <w:r w:rsidR="00105506" w:rsidRPr="00DA5973">
        <w:t xml:space="preserve">CZĘŚĆ NR </w:t>
      </w:r>
      <w:r w:rsidR="001B22CC" w:rsidRPr="00DA5973">
        <w:t>9</w:t>
      </w:r>
    </w:p>
    <w:p w14:paraId="2B76B641" w14:textId="77777777" w:rsidR="002135F9" w:rsidRPr="00DA5973" w:rsidRDefault="006524D6" w:rsidP="00C652EF">
      <w:pPr>
        <w:pStyle w:val="Tekstpodstawowy"/>
        <w:spacing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228F8A0" w14:textId="77777777" w:rsidR="007C66C1" w:rsidRPr="00DA5973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3C6A170" w14:textId="77777777" w:rsidR="00B145E3" w:rsidRPr="00DA5973" w:rsidRDefault="00B145E3" w:rsidP="001C6BAB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2443233E" w14:textId="77777777" w:rsidR="008C0B5E" w:rsidRPr="00DA5973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DA5973">
        <w:t>PROCEDURA DOSTAW URZĄDZEŃ</w:t>
      </w:r>
    </w:p>
    <w:p w14:paraId="3EABC5EF" w14:textId="2B8288AC" w:rsidR="00F92A4E" w:rsidRPr="00DA5973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F92A4E" w:rsidRPr="00DA5973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DA5973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D</w:t>
      </w:r>
      <w:r w:rsidR="00F92A4E" w:rsidRPr="00DA5973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DA5973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U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DA5973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DA5973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DA5973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DA5973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U</w:t>
      </w:r>
      <w:r w:rsidR="00F92A4E" w:rsidRPr="00DA5973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DA5973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4650BCCD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koszty modyfikacji tych instalacji.</w:t>
      </w:r>
      <w:r w:rsidR="00F92A4E" w:rsidRPr="00DA5973">
        <w:rPr>
          <w:rFonts w:asciiTheme="minorHAnsi" w:hAnsiTheme="minorHAnsi" w:cstheme="minorHAnsi"/>
          <w:strike/>
          <w:sz w:val="24"/>
          <w:szCs w:val="24"/>
        </w:rPr>
        <w:t xml:space="preserve"> Wykonawca ponosi też koszty ewentualnych robót budowlanych, związanych z dostosowaniem np. stropu lub ścian w pomieszczeniu w którym zostanie zainstalowane urządzenie.</w:t>
      </w:r>
      <w:r w:rsidR="00F92A4E" w:rsidRPr="00DA5973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i uruchomienie sprzętu.</w:t>
      </w:r>
      <w:r w:rsidR="00457A31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DA5973">
        <w:rPr>
          <w:rFonts w:asciiTheme="minorHAnsi" w:hAnsiTheme="minorHAnsi" w:cstheme="minorHAnsi"/>
          <w:sz w:val="24"/>
          <w:szCs w:val="24"/>
        </w:rPr>
        <w:t>Wykonawca zobowiązuje się do pozostawienia miejsc, w których będą prowadzone prace montażowe i instalacyjne w stanie gotowym wykończonym,</w:t>
      </w:r>
    </w:p>
    <w:p w14:paraId="7EF95826" w14:textId="4D94EEE8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DA5973">
        <w:rPr>
          <w:rFonts w:asciiTheme="minorHAnsi" w:hAnsiTheme="minorHAnsi" w:cstheme="minorHAnsi"/>
          <w:sz w:val="24"/>
          <w:szCs w:val="24"/>
        </w:rPr>
        <w:lastRenderedPageBreak/>
        <w:t>opakowania i materiały,</w:t>
      </w:r>
    </w:p>
    <w:p w14:paraId="3EB7AF1A" w14:textId="21F2BB47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DA5973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Z</w:t>
      </w:r>
      <w:r w:rsidR="00B16969" w:rsidRPr="00DA5973">
        <w:rPr>
          <w:rFonts w:asciiTheme="minorHAnsi" w:hAnsiTheme="minorHAnsi" w:cstheme="minorHAnsi"/>
          <w:sz w:val="24"/>
          <w:szCs w:val="24"/>
        </w:rPr>
        <w:t>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C182E1" w14:textId="77777777" w:rsidR="00B16969" w:rsidRPr="00DA5973" w:rsidRDefault="00B16969" w:rsidP="002B1050">
      <w:pPr>
        <w:pStyle w:val="Nagwek2"/>
        <w:numPr>
          <w:ilvl w:val="0"/>
          <w:numId w:val="7"/>
        </w:numPr>
        <w:ind w:left="567" w:right="-1" w:hanging="567"/>
      </w:pPr>
      <w:r w:rsidRPr="00DA5973">
        <w:t>PROCEDURA ODBIORU URZĄDZEŃ</w:t>
      </w:r>
    </w:p>
    <w:p w14:paraId="12C6D552" w14:textId="3BDFFCD1" w:rsidR="00B1696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</w:rPr>
        <w:t>P</w:t>
      </w:r>
      <w:r w:rsidR="00AB1529" w:rsidRPr="00DA5973">
        <w:rPr>
          <w:rFonts w:asciiTheme="minorHAnsi" w:hAnsiTheme="minorHAnsi" w:cstheme="minorHAnsi"/>
          <w:sz w:val="24"/>
          <w:szCs w:val="24"/>
        </w:rPr>
        <w:t>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AB1529" w:rsidRPr="00DA5973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AB1529" w:rsidRPr="00DA5973">
        <w:rPr>
          <w:rFonts w:asciiTheme="minorHAnsi" w:hAnsiTheme="minorHAnsi" w:cstheme="minorHAnsi"/>
          <w:sz w:val="24"/>
          <w:szCs w:val="24"/>
        </w:rPr>
        <w:t>dbiór zakończy się podpisaniem bezusterkowego protokołu odbioru, po kompleksowej realizacji przedmiotu zamówienia. Ważność protokołu odbioru potwierdzą łącznie podpisy trzech osób:</w:t>
      </w:r>
    </w:p>
    <w:p w14:paraId="6AD78FEC" w14:textId="77777777" w:rsidR="00AB1529" w:rsidRPr="00DA5973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DA5973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DA5973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DA5973">
        <w:rPr>
          <w:rFonts w:asciiTheme="minorHAnsi" w:hAnsiTheme="minorHAnsi" w:cstheme="minorHAnsi"/>
          <w:sz w:val="24"/>
          <w:szCs w:val="24"/>
        </w:rPr>
        <w:br/>
      </w:r>
      <w:r w:rsidRPr="00DA5973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AB1529" w:rsidRPr="00DA5973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</w:t>
      </w:r>
      <w:r w:rsidR="00AB1529" w:rsidRPr="00DA5973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DA5973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DA5973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DA5973" w:rsidRDefault="00505232" w:rsidP="001B22CC">
      <w:pPr>
        <w:pStyle w:val="TableParagraph"/>
        <w:numPr>
          <w:ilvl w:val="1"/>
          <w:numId w:val="39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</w:t>
      </w:r>
      <w:r w:rsidR="00AB1529" w:rsidRPr="00DA5973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sectPr w:rsidR="00AB1529" w:rsidRPr="00DA5973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837E" w14:textId="77777777" w:rsidR="002D584A" w:rsidRDefault="002D584A" w:rsidP="00EE7F46">
      <w:r>
        <w:separator/>
      </w:r>
    </w:p>
  </w:endnote>
  <w:endnote w:type="continuationSeparator" w:id="0">
    <w:p w14:paraId="30F47E0E" w14:textId="77777777" w:rsidR="002D584A" w:rsidRDefault="002D584A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BDCD" w14:textId="77777777" w:rsidR="004F71C1" w:rsidRDefault="004F71C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5ABD225C" w14:textId="77777777" w:rsidR="004F71C1" w:rsidRDefault="004F71C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24DC08CD" w14:textId="77777777" w:rsidR="004F71C1" w:rsidRPr="00EE7F46" w:rsidRDefault="004F71C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5E12" w14:textId="77777777" w:rsidR="002D584A" w:rsidRDefault="002D584A" w:rsidP="00EE7F46">
      <w:r>
        <w:separator/>
      </w:r>
    </w:p>
  </w:footnote>
  <w:footnote w:type="continuationSeparator" w:id="0">
    <w:p w14:paraId="466A40F9" w14:textId="77777777" w:rsidR="002D584A" w:rsidRDefault="002D584A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AE9B" w14:textId="77777777" w:rsidR="004F71C1" w:rsidRDefault="004F71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E190A4" wp14:editId="4A76C522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4A3FCE" w14:textId="77777777" w:rsidR="004F71C1" w:rsidRDefault="004F7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19FB"/>
    <w:multiLevelType w:val="hybridMultilevel"/>
    <w:tmpl w:val="3ECA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440CDF"/>
    <w:multiLevelType w:val="hybridMultilevel"/>
    <w:tmpl w:val="0E80B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4C27926"/>
    <w:multiLevelType w:val="hybridMultilevel"/>
    <w:tmpl w:val="F12A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5F61"/>
    <w:multiLevelType w:val="hybridMultilevel"/>
    <w:tmpl w:val="3A58C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0999"/>
    <w:multiLevelType w:val="hybridMultilevel"/>
    <w:tmpl w:val="A1DA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426AD9"/>
    <w:multiLevelType w:val="hybridMultilevel"/>
    <w:tmpl w:val="B95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11B1"/>
    <w:multiLevelType w:val="hybridMultilevel"/>
    <w:tmpl w:val="EBEC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5CB3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200"/>
    <w:multiLevelType w:val="hybridMultilevel"/>
    <w:tmpl w:val="62E8F2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45513D"/>
    <w:multiLevelType w:val="hybridMultilevel"/>
    <w:tmpl w:val="BE78B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69"/>
    <w:multiLevelType w:val="hybridMultilevel"/>
    <w:tmpl w:val="FB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30DB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513A9"/>
    <w:multiLevelType w:val="hybridMultilevel"/>
    <w:tmpl w:val="CA223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3F4C"/>
    <w:multiLevelType w:val="hybridMultilevel"/>
    <w:tmpl w:val="0108E0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3" w15:restartNumberingAfterBreak="0">
    <w:nsid w:val="5EF814C0"/>
    <w:multiLevelType w:val="hybridMultilevel"/>
    <w:tmpl w:val="9822D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EF0DA3"/>
    <w:multiLevelType w:val="hybridMultilevel"/>
    <w:tmpl w:val="3986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46834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25A7F"/>
    <w:multiLevelType w:val="hybridMultilevel"/>
    <w:tmpl w:val="2B16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3FEB"/>
    <w:multiLevelType w:val="hybridMultilevel"/>
    <w:tmpl w:val="47E449CC"/>
    <w:lvl w:ilvl="0" w:tplc="A048813A">
      <w:start w:val="1"/>
      <w:numFmt w:val="decimal"/>
      <w:pStyle w:val="Nagwek2"/>
      <w:lvlText w:val="%1."/>
      <w:lvlJc w:val="left"/>
      <w:pPr>
        <w:ind w:left="720" w:hanging="360"/>
      </w:pPr>
      <w:rPr>
        <w:color w:val="auto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D1B"/>
    <w:multiLevelType w:val="hybridMultilevel"/>
    <w:tmpl w:val="F6D6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73E49"/>
    <w:multiLevelType w:val="hybridMultilevel"/>
    <w:tmpl w:val="67162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4" w15:restartNumberingAfterBreak="0">
    <w:nsid w:val="76EE51CE"/>
    <w:multiLevelType w:val="hybridMultilevel"/>
    <w:tmpl w:val="C8667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1639A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128C8"/>
    <w:multiLevelType w:val="hybridMultilevel"/>
    <w:tmpl w:val="253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22"/>
  </w:num>
  <w:num w:numId="5">
    <w:abstractNumId w:val="28"/>
    <w:lvlOverride w:ilvl="0">
      <w:startOverride w:val="1"/>
    </w:lvlOverride>
  </w:num>
  <w:num w:numId="6">
    <w:abstractNumId w:val="19"/>
  </w:num>
  <w:num w:numId="7">
    <w:abstractNumId w:val="28"/>
    <w:lvlOverride w:ilvl="0">
      <w:startOverride w:val="1"/>
    </w:lvlOverride>
  </w:num>
  <w:num w:numId="8">
    <w:abstractNumId w:val="26"/>
  </w:num>
  <w:num w:numId="9">
    <w:abstractNumId w:val="15"/>
  </w:num>
  <w:num w:numId="10">
    <w:abstractNumId w:val="8"/>
  </w:num>
  <w:num w:numId="11">
    <w:abstractNumId w:val="30"/>
  </w:num>
  <w:num w:numId="12">
    <w:abstractNumId w:val="37"/>
  </w:num>
  <w:num w:numId="13">
    <w:abstractNumId w:val="4"/>
  </w:num>
  <w:num w:numId="14">
    <w:abstractNumId w:val="36"/>
  </w:num>
  <w:num w:numId="15">
    <w:abstractNumId w:val="2"/>
  </w:num>
  <w:num w:numId="16">
    <w:abstractNumId w:val="32"/>
  </w:num>
  <w:num w:numId="17">
    <w:abstractNumId w:val="0"/>
  </w:num>
  <w:num w:numId="18">
    <w:abstractNumId w:val="35"/>
  </w:num>
  <w:num w:numId="19">
    <w:abstractNumId w:val="11"/>
  </w:num>
  <w:num w:numId="20">
    <w:abstractNumId w:val="17"/>
  </w:num>
  <w:num w:numId="21">
    <w:abstractNumId w:val="31"/>
  </w:num>
  <w:num w:numId="22">
    <w:abstractNumId w:val="21"/>
  </w:num>
  <w:num w:numId="23">
    <w:abstractNumId w:val="9"/>
  </w:num>
  <w:num w:numId="24">
    <w:abstractNumId w:val="14"/>
  </w:num>
  <w:num w:numId="25">
    <w:abstractNumId w:val="10"/>
  </w:num>
  <w:num w:numId="26">
    <w:abstractNumId w:val="25"/>
  </w:num>
  <w:num w:numId="27">
    <w:abstractNumId w:val="23"/>
  </w:num>
  <w:num w:numId="28">
    <w:abstractNumId w:val="24"/>
  </w:num>
  <w:num w:numId="29">
    <w:abstractNumId w:val="5"/>
  </w:num>
  <w:num w:numId="30">
    <w:abstractNumId w:val="3"/>
  </w:num>
  <w:num w:numId="31">
    <w:abstractNumId w:val="7"/>
  </w:num>
  <w:num w:numId="32">
    <w:abstractNumId w:val="29"/>
  </w:num>
  <w:num w:numId="33">
    <w:abstractNumId w:val="27"/>
  </w:num>
  <w:num w:numId="34">
    <w:abstractNumId w:val="13"/>
  </w:num>
  <w:num w:numId="35">
    <w:abstractNumId w:val="28"/>
    <w:lvlOverride w:ilvl="0">
      <w:startOverride w:val="1"/>
    </w:lvlOverride>
  </w:num>
  <w:num w:numId="36">
    <w:abstractNumId w:val="1"/>
  </w:num>
  <w:num w:numId="37">
    <w:abstractNumId w:val="6"/>
  </w:num>
  <w:num w:numId="38">
    <w:abstractNumId w:val="12"/>
  </w:num>
  <w:num w:numId="39">
    <w:abstractNumId w:val="34"/>
  </w:num>
  <w:num w:numId="40">
    <w:abstractNumId w:val="18"/>
  </w:num>
  <w:num w:numId="41">
    <w:abstractNumId w:val="28"/>
  </w:num>
  <w:num w:numId="4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3775B"/>
    <w:rsid w:val="00044D4B"/>
    <w:rsid w:val="00046B06"/>
    <w:rsid w:val="000478D5"/>
    <w:rsid w:val="00047F68"/>
    <w:rsid w:val="000526C1"/>
    <w:rsid w:val="00064108"/>
    <w:rsid w:val="00077F8E"/>
    <w:rsid w:val="000837B7"/>
    <w:rsid w:val="000A7D93"/>
    <w:rsid w:val="000C3942"/>
    <w:rsid w:val="000E1E59"/>
    <w:rsid w:val="000F1E3F"/>
    <w:rsid w:val="00101D24"/>
    <w:rsid w:val="00105506"/>
    <w:rsid w:val="00105565"/>
    <w:rsid w:val="00105C47"/>
    <w:rsid w:val="00105D57"/>
    <w:rsid w:val="001113AD"/>
    <w:rsid w:val="00112155"/>
    <w:rsid w:val="00126F59"/>
    <w:rsid w:val="00134F62"/>
    <w:rsid w:val="00144B92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22CC"/>
    <w:rsid w:val="001B4EF8"/>
    <w:rsid w:val="001C6BAB"/>
    <w:rsid w:val="001D3E83"/>
    <w:rsid w:val="001D5A6E"/>
    <w:rsid w:val="001F5C0C"/>
    <w:rsid w:val="001F68B0"/>
    <w:rsid w:val="001F79C8"/>
    <w:rsid w:val="00204CA6"/>
    <w:rsid w:val="00212CE2"/>
    <w:rsid w:val="002135F9"/>
    <w:rsid w:val="002149D6"/>
    <w:rsid w:val="0021701F"/>
    <w:rsid w:val="002216EB"/>
    <w:rsid w:val="0022241B"/>
    <w:rsid w:val="00224606"/>
    <w:rsid w:val="002259AB"/>
    <w:rsid w:val="00226702"/>
    <w:rsid w:val="00237D95"/>
    <w:rsid w:val="0024083A"/>
    <w:rsid w:val="00262417"/>
    <w:rsid w:val="0028676A"/>
    <w:rsid w:val="002923FF"/>
    <w:rsid w:val="002B1050"/>
    <w:rsid w:val="002B1B84"/>
    <w:rsid w:val="002B51F3"/>
    <w:rsid w:val="002D3A71"/>
    <w:rsid w:val="002D5712"/>
    <w:rsid w:val="002D584A"/>
    <w:rsid w:val="002D5BEB"/>
    <w:rsid w:val="002D6773"/>
    <w:rsid w:val="002E3BF6"/>
    <w:rsid w:val="002E72AC"/>
    <w:rsid w:val="002F23FD"/>
    <w:rsid w:val="003052A0"/>
    <w:rsid w:val="00320463"/>
    <w:rsid w:val="003226B1"/>
    <w:rsid w:val="00322B0F"/>
    <w:rsid w:val="0032320B"/>
    <w:rsid w:val="00324088"/>
    <w:rsid w:val="0033063F"/>
    <w:rsid w:val="00334231"/>
    <w:rsid w:val="00337F55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A20A7"/>
    <w:rsid w:val="003B1B88"/>
    <w:rsid w:val="003B2E7F"/>
    <w:rsid w:val="003B3DDB"/>
    <w:rsid w:val="003C03D2"/>
    <w:rsid w:val="003C3296"/>
    <w:rsid w:val="003D4B56"/>
    <w:rsid w:val="003E1F20"/>
    <w:rsid w:val="003E2476"/>
    <w:rsid w:val="003E47B0"/>
    <w:rsid w:val="003E62E9"/>
    <w:rsid w:val="003F3040"/>
    <w:rsid w:val="004005A1"/>
    <w:rsid w:val="00400FA0"/>
    <w:rsid w:val="004102A2"/>
    <w:rsid w:val="00416EFF"/>
    <w:rsid w:val="004171AA"/>
    <w:rsid w:val="00417310"/>
    <w:rsid w:val="00427932"/>
    <w:rsid w:val="00432923"/>
    <w:rsid w:val="00433E58"/>
    <w:rsid w:val="00436F1A"/>
    <w:rsid w:val="0044218F"/>
    <w:rsid w:val="004472A3"/>
    <w:rsid w:val="00453F31"/>
    <w:rsid w:val="00454E30"/>
    <w:rsid w:val="00455F79"/>
    <w:rsid w:val="00457A31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D4517"/>
    <w:rsid w:val="004F19ED"/>
    <w:rsid w:val="004F71C1"/>
    <w:rsid w:val="004F792A"/>
    <w:rsid w:val="00501E6D"/>
    <w:rsid w:val="00502298"/>
    <w:rsid w:val="00505232"/>
    <w:rsid w:val="005074FB"/>
    <w:rsid w:val="005138A1"/>
    <w:rsid w:val="00537EE9"/>
    <w:rsid w:val="00554108"/>
    <w:rsid w:val="0056109F"/>
    <w:rsid w:val="005611C4"/>
    <w:rsid w:val="005620C9"/>
    <w:rsid w:val="005646CF"/>
    <w:rsid w:val="00582BDA"/>
    <w:rsid w:val="005854BC"/>
    <w:rsid w:val="00586EBC"/>
    <w:rsid w:val="0059140D"/>
    <w:rsid w:val="00595CB6"/>
    <w:rsid w:val="005B0004"/>
    <w:rsid w:val="005B00F0"/>
    <w:rsid w:val="005B1293"/>
    <w:rsid w:val="005C09AC"/>
    <w:rsid w:val="005D79DD"/>
    <w:rsid w:val="005F58EA"/>
    <w:rsid w:val="005F5DDB"/>
    <w:rsid w:val="00601199"/>
    <w:rsid w:val="00601B8F"/>
    <w:rsid w:val="00602972"/>
    <w:rsid w:val="006110C6"/>
    <w:rsid w:val="00640BD3"/>
    <w:rsid w:val="00650B35"/>
    <w:rsid w:val="006524D6"/>
    <w:rsid w:val="0065570C"/>
    <w:rsid w:val="006607FD"/>
    <w:rsid w:val="00665086"/>
    <w:rsid w:val="00671FEA"/>
    <w:rsid w:val="006720BC"/>
    <w:rsid w:val="00685DB8"/>
    <w:rsid w:val="006871C8"/>
    <w:rsid w:val="006874EB"/>
    <w:rsid w:val="00691B35"/>
    <w:rsid w:val="00695CC3"/>
    <w:rsid w:val="006963E0"/>
    <w:rsid w:val="006A5382"/>
    <w:rsid w:val="006B5AF9"/>
    <w:rsid w:val="006B77D0"/>
    <w:rsid w:val="006C4782"/>
    <w:rsid w:val="006C6257"/>
    <w:rsid w:val="006C775B"/>
    <w:rsid w:val="006E6962"/>
    <w:rsid w:val="006F069A"/>
    <w:rsid w:val="007128E5"/>
    <w:rsid w:val="00724DDB"/>
    <w:rsid w:val="00731ADB"/>
    <w:rsid w:val="00742C98"/>
    <w:rsid w:val="00762BD2"/>
    <w:rsid w:val="00773D41"/>
    <w:rsid w:val="007765B7"/>
    <w:rsid w:val="00796734"/>
    <w:rsid w:val="007A0D4D"/>
    <w:rsid w:val="007B0AEC"/>
    <w:rsid w:val="007B0CA2"/>
    <w:rsid w:val="007B2A41"/>
    <w:rsid w:val="007C66C1"/>
    <w:rsid w:val="007E0DFE"/>
    <w:rsid w:val="007E6909"/>
    <w:rsid w:val="007F140B"/>
    <w:rsid w:val="0080194D"/>
    <w:rsid w:val="00807124"/>
    <w:rsid w:val="00837FCA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046B"/>
    <w:rsid w:val="008B4B69"/>
    <w:rsid w:val="008B5068"/>
    <w:rsid w:val="008C0B5E"/>
    <w:rsid w:val="008C39CA"/>
    <w:rsid w:val="008C3A41"/>
    <w:rsid w:val="008D0BDC"/>
    <w:rsid w:val="008E60A4"/>
    <w:rsid w:val="008F0456"/>
    <w:rsid w:val="00900A37"/>
    <w:rsid w:val="009038CF"/>
    <w:rsid w:val="00915624"/>
    <w:rsid w:val="009330D1"/>
    <w:rsid w:val="009368B2"/>
    <w:rsid w:val="009369E1"/>
    <w:rsid w:val="009411B5"/>
    <w:rsid w:val="00943F67"/>
    <w:rsid w:val="00952334"/>
    <w:rsid w:val="00953A73"/>
    <w:rsid w:val="0095537D"/>
    <w:rsid w:val="00960696"/>
    <w:rsid w:val="00961F48"/>
    <w:rsid w:val="00964656"/>
    <w:rsid w:val="00964C96"/>
    <w:rsid w:val="00982C3A"/>
    <w:rsid w:val="00983FAC"/>
    <w:rsid w:val="009A0412"/>
    <w:rsid w:val="009B2415"/>
    <w:rsid w:val="009B3920"/>
    <w:rsid w:val="009C1F39"/>
    <w:rsid w:val="009D05D9"/>
    <w:rsid w:val="009F0E34"/>
    <w:rsid w:val="009F65FE"/>
    <w:rsid w:val="00A06BED"/>
    <w:rsid w:val="00A32693"/>
    <w:rsid w:val="00A46452"/>
    <w:rsid w:val="00A854B6"/>
    <w:rsid w:val="00A86417"/>
    <w:rsid w:val="00A97FC5"/>
    <w:rsid w:val="00AA17B7"/>
    <w:rsid w:val="00AA53BD"/>
    <w:rsid w:val="00AB1529"/>
    <w:rsid w:val="00AC344D"/>
    <w:rsid w:val="00AD2CC9"/>
    <w:rsid w:val="00AD572E"/>
    <w:rsid w:val="00AE03DB"/>
    <w:rsid w:val="00AE0B19"/>
    <w:rsid w:val="00AE1E64"/>
    <w:rsid w:val="00AE3F31"/>
    <w:rsid w:val="00B145E3"/>
    <w:rsid w:val="00B16969"/>
    <w:rsid w:val="00B35366"/>
    <w:rsid w:val="00B43872"/>
    <w:rsid w:val="00B463D1"/>
    <w:rsid w:val="00B617AC"/>
    <w:rsid w:val="00B6527C"/>
    <w:rsid w:val="00B75BC9"/>
    <w:rsid w:val="00B82E97"/>
    <w:rsid w:val="00B858F9"/>
    <w:rsid w:val="00B86A30"/>
    <w:rsid w:val="00B87E66"/>
    <w:rsid w:val="00B9722A"/>
    <w:rsid w:val="00BB6E6D"/>
    <w:rsid w:val="00BC4EC7"/>
    <w:rsid w:val="00BC5180"/>
    <w:rsid w:val="00BD62C1"/>
    <w:rsid w:val="00BE3F6E"/>
    <w:rsid w:val="00BE6DCA"/>
    <w:rsid w:val="00BF4E8F"/>
    <w:rsid w:val="00C02159"/>
    <w:rsid w:val="00C03EEF"/>
    <w:rsid w:val="00C27D0D"/>
    <w:rsid w:val="00C32D06"/>
    <w:rsid w:val="00C4066E"/>
    <w:rsid w:val="00C42D92"/>
    <w:rsid w:val="00C45093"/>
    <w:rsid w:val="00C5333A"/>
    <w:rsid w:val="00C53B44"/>
    <w:rsid w:val="00C5430E"/>
    <w:rsid w:val="00C5641E"/>
    <w:rsid w:val="00C62417"/>
    <w:rsid w:val="00C64395"/>
    <w:rsid w:val="00C652EF"/>
    <w:rsid w:val="00C65872"/>
    <w:rsid w:val="00C749DD"/>
    <w:rsid w:val="00CB30E9"/>
    <w:rsid w:val="00CB45C3"/>
    <w:rsid w:val="00CC2736"/>
    <w:rsid w:val="00CE48B1"/>
    <w:rsid w:val="00CE7529"/>
    <w:rsid w:val="00CF5631"/>
    <w:rsid w:val="00CF59F5"/>
    <w:rsid w:val="00D05AA9"/>
    <w:rsid w:val="00D22E1A"/>
    <w:rsid w:val="00D41497"/>
    <w:rsid w:val="00D470E1"/>
    <w:rsid w:val="00D55035"/>
    <w:rsid w:val="00D6367F"/>
    <w:rsid w:val="00D9289A"/>
    <w:rsid w:val="00D9312D"/>
    <w:rsid w:val="00DA1358"/>
    <w:rsid w:val="00DA3FB0"/>
    <w:rsid w:val="00DA5973"/>
    <w:rsid w:val="00DC4FC7"/>
    <w:rsid w:val="00DC7C37"/>
    <w:rsid w:val="00DD003F"/>
    <w:rsid w:val="00DD7117"/>
    <w:rsid w:val="00DD7A01"/>
    <w:rsid w:val="00DE0F3F"/>
    <w:rsid w:val="00DE234B"/>
    <w:rsid w:val="00DE4527"/>
    <w:rsid w:val="00DE7BD3"/>
    <w:rsid w:val="00E01E97"/>
    <w:rsid w:val="00E061EE"/>
    <w:rsid w:val="00E16814"/>
    <w:rsid w:val="00E36E9B"/>
    <w:rsid w:val="00E42D2D"/>
    <w:rsid w:val="00E44E82"/>
    <w:rsid w:val="00E72E90"/>
    <w:rsid w:val="00E8659B"/>
    <w:rsid w:val="00E873B3"/>
    <w:rsid w:val="00E92CA4"/>
    <w:rsid w:val="00ED21D6"/>
    <w:rsid w:val="00EE7348"/>
    <w:rsid w:val="00EE7F46"/>
    <w:rsid w:val="00F01A8C"/>
    <w:rsid w:val="00F23D7F"/>
    <w:rsid w:val="00F2711F"/>
    <w:rsid w:val="00F304AD"/>
    <w:rsid w:val="00F41175"/>
    <w:rsid w:val="00F52419"/>
    <w:rsid w:val="00F5472A"/>
    <w:rsid w:val="00F63D4A"/>
    <w:rsid w:val="00F6442F"/>
    <w:rsid w:val="00F92A4E"/>
    <w:rsid w:val="00FA66B0"/>
    <w:rsid w:val="00FA68AA"/>
    <w:rsid w:val="00FB6827"/>
    <w:rsid w:val="00FC2558"/>
    <w:rsid w:val="00FD1578"/>
    <w:rsid w:val="00FD1A3D"/>
    <w:rsid w:val="00FE35F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33063F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44AE-B5F9-46C6-89FD-ECFFF56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2467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Urszula Szkiłądź</cp:lastModifiedBy>
  <cp:revision>14</cp:revision>
  <cp:lastPrinted>2022-08-05T09:52:00Z</cp:lastPrinted>
  <dcterms:created xsi:type="dcterms:W3CDTF">2023-06-23T07:07:00Z</dcterms:created>
  <dcterms:modified xsi:type="dcterms:W3CDTF">2023-07-13T07:22:00Z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