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  <w:bookmarkStart w:id="0" w:name="_GoBack"/>
      <w:bookmarkEnd w:id="0"/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3A1E44" w:rsidRP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902398" w:rsidRDefault="00902398" w:rsidP="0098001E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:rsidR="003A1E44" w:rsidRPr="0098001E" w:rsidRDefault="00902398" w:rsidP="0098001E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D4165C">
        <w:rPr>
          <w:rFonts w:ascii="Arial" w:hAnsi="Arial" w:cs="Arial"/>
          <w:color w:val="000000" w:themeColor="text1"/>
          <w:sz w:val="20"/>
          <w:szCs w:val="20"/>
        </w:rPr>
        <w:t xml:space="preserve">ostawa środków higieny dla pracowników RON oraz żołnierzy specjalistów zgodnie z tabela należności poszczególnych JW.                                       </w:t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="00935286">
        <w:rPr>
          <w:rFonts w:ascii="Arial" w:hAnsi="Arial" w:cs="Arial"/>
        </w:rPr>
        <w:t xml:space="preserve"> </w:t>
      </w:r>
      <w:r w:rsidR="00935286"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 w:rsidR="00935286">
        <w:rPr>
          <w:rFonts w:ascii="Arial" w:hAnsi="Arial" w:cs="Arial"/>
        </w:rPr>
        <w:t xml:space="preserve">  </w:t>
      </w:r>
    </w:p>
    <w:p w:rsidR="00902398" w:rsidRPr="00902398" w:rsidRDefault="00902398" w:rsidP="00902398">
      <w:pPr>
        <w:rPr>
          <w:rFonts w:ascii="Arial" w:hAnsi="Arial" w:cs="Arial"/>
          <w:b/>
          <w:sz w:val="20"/>
          <w:szCs w:val="20"/>
          <w:u w:val="single"/>
        </w:rPr>
      </w:pPr>
      <w:r w:rsidRPr="00622DC1">
        <w:rPr>
          <w:rFonts w:ascii="Arial" w:hAnsi="Arial" w:cs="Arial"/>
          <w:b/>
          <w:sz w:val="24"/>
          <w:szCs w:val="24"/>
        </w:rPr>
        <w:t xml:space="preserve">    </w:t>
      </w:r>
      <w:r w:rsidRPr="00902398">
        <w:rPr>
          <w:rFonts w:ascii="Arial" w:hAnsi="Arial" w:cs="Arial"/>
          <w:b/>
          <w:sz w:val="20"/>
          <w:szCs w:val="20"/>
          <w:u w:val="single"/>
        </w:rPr>
        <w:t xml:space="preserve">1. KREM DO RĄK  100 ml 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 xml:space="preserve">Przeznaczenie: </w:t>
      </w:r>
      <w:r w:rsidRPr="00902398">
        <w:rPr>
          <w:rFonts w:ascii="Arial" w:hAnsi="Arial" w:cs="Arial"/>
          <w:sz w:val="20"/>
          <w:szCs w:val="20"/>
        </w:rPr>
        <w:t>ochrona i pielęgnacja rąk.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Właściwości :</w:t>
      </w:r>
      <w:r w:rsidRPr="00902398">
        <w:rPr>
          <w:rFonts w:ascii="Arial" w:hAnsi="Arial" w:cs="Arial"/>
          <w:sz w:val="20"/>
          <w:szCs w:val="20"/>
        </w:rPr>
        <w:t>, skutecznie chroni, wygładza skórę dłoni i płytkę paznokci. Krem regeneruje i ujędrnia, zapobiega pierzchnięciu dłoni, likwiduje uczucie suchości i ściągnięcia skóry. Krem polecany dla skóry suchej, wrażliwej i narażonej na codzienne prace, na kontakt z detergentami oraz na czynniki zewnętrzne.</w:t>
      </w:r>
      <w:r w:rsidRPr="00902398">
        <w:rPr>
          <w:rFonts w:ascii="Arial" w:hAnsi="Arial" w:cs="Arial"/>
          <w:sz w:val="20"/>
          <w:szCs w:val="20"/>
        </w:rPr>
        <w:br/>
      </w:r>
      <w:r w:rsidRPr="00902398">
        <w:rPr>
          <w:rFonts w:ascii="Arial" w:hAnsi="Arial" w:cs="Arial"/>
          <w:b/>
          <w:sz w:val="20"/>
          <w:szCs w:val="20"/>
        </w:rPr>
        <w:t>Postać:</w:t>
      </w:r>
      <w:r w:rsidRPr="00902398">
        <w:rPr>
          <w:rFonts w:ascii="Arial" w:hAnsi="Arial" w:cs="Arial"/>
          <w:sz w:val="20"/>
          <w:szCs w:val="20"/>
        </w:rPr>
        <w:t xml:space="preserve"> tubka 100ml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 xml:space="preserve">Sposób użycia: </w:t>
      </w:r>
      <w:r w:rsidRPr="00902398">
        <w:rPr>
          <w:rFonts w:ascii="Arial" w:hAnsi="Arial" w:cs="Arial"/>
          <w:sz w:val="20"/>
          <w:szCs w:val="20"/>
        </w:rPr>
        <w:t>bezpośrednie stosowanie na ręce.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 xml:space="preserve">Opakowanie: </w:t>
      </w:r>
      <w:r w:rsidRPr="00902398">
        <w:rPr>
          <w:rFonts w:ascii="Arial" w:hAnsi="Arial" w:cs="Arial"/>
          <w:sz w:val="20"/>
          <w:szCs w:val="20"/>
        </w:rPr>
        <w:t xml:space="preserve">tubka, szczelnie zamykana, zapewniająca dowolne dozowanie, 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 xml:space="preserve">z oznaczeniem gramatury 100 ml oraz terminem przydatności do użycia </w:t>
      </w:r>
      <w:r w:rsidRPr="00902398">
        <w:rPr>
          <w:rFonts w:ascii="Arial" w:hAnsi="Arial" w:cs="Arial"/>
          <w:sz w:val="20"/>
          <w:szCs w:val="20"/>
        </w:rPr>
        <w:br/>
        <w:t>(nr partii, miesiąc, rok)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 xml:space="preserve">Okres przydatności: </w:t>
      </w:r>
      <w:r w:rsidRPr="00902398">
        <w:rPr>
          <w:rFonts w:ascii="Arial" w:hAnsi="Arial" w:cs="Arial"/>
          <w:sz w:val="20"/>
          <w:szCs w:val="20"/>
        </w:rPr>
        <w:t xml:space="preserve">spełnia wymogi Ustawy o kosmetykach </w:t>
      </w:r>
      <w:r w:rsidRPr="00902398">
        <w:rPr>
          <w:rFonts w:ascii="Arial" w:hAnsi="Arial" w:cs="Arial"/>
          <w:sz w:val="20"/>
          <w:szCs w:val="20"/>
        </w:rPr>
        <w:br/>
        <w:t xml:space="preserve">(Dz. U. Nr 42 poz. 473 z 2001r. ze zm.). 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Uwaga: </w:t>
      </w:r>
      <w:r w:rsidRPr="00902398">
        <w:rPr>
          <w:rFonts w:ascii="Arial" w:hAnsi="Arial" w:cs="Arial"/>
          <w:sz w:val="20"/>
          <w:szCs w:val="20"/>
        </w:rPr>
        <w:t>Zamówienie w sztukach.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>2. MYDŁO TOALETOWE  100 g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Przeznaczenie:</w:t>
      </w:r>
      <w:r w:rsidRPr="00902398">
        <w:rPr>
          <w:rFonts w:ascii="Arial" w:hAnsi="Arial" w:cs="Arial"/>
          <w:sz w:val="20"/>
          <w:szCs w:val="20"/>
        </w:rPr>
        <w:t xml:space="preserve"> mycie rąk.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Właściwości :</w:t>
      </w:r>
      <w:r w:rsidRPr="00902398">
        <w:rPr>
          <w:rFonts w:ascii="Arial" w:hAnsi="Arial" w:cs="Arial"/>
          <w:sz w:val="20"/>
          <w:szCs w:val="20"/>
        </w:rPr>
        <w:t xml:space="preserve"> powinno posiadać właściwości myjące i jednocześnie pielęgnujące, o przyjaznym dla skóry pH, które nie powinno powodować wysuszenia i podrażnienia skóry.. Zapach mydła powinien być przyjemny, ale nie drażniący.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Produkt pod wpływem wilgoci i używania nie może tracić cech używalności.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Postać:</w:t>
      </w:r>
      <w:r w:rsidRPr="00902398">
        <w:rPr>
          <w:rFonts w:ascii="Arial" w:hAnsi="Arial" w:cs="Arial"/>
          <w:sz w:val="20"/>
          <w:szCs w:val="20"/>
        </w:rPr>
        <w:t xml:space="preserve"> kostka 100 g.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Sposób użycia:</w:t>
      </w:r>
      <w:r w:rsidRPr="00902398">
        <w:rPr>
          <w:rFonts w:ascii="Arial" w:hAnsi="Arial" w:cs="Arial"/>
          <w:sz w:val="20"/>
          <w:szCs w:val="20"/>
        </w:rPr>
        <w:t xml:space="preserve"> do bezpośredniego stosowania na ręce w połączeniu z wodą.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Opakowanie:</w:t>
      </w:r>
      <w:r w:rsidRPr="00902398">
        <w:rPr>
          <w:rFonts w:ascii="Arial" w:hAnsi="Arial" w:cs="Arial"/>
          <w:sz w:val="20"/>
          <w:szCs w:val="20"/>
        </w:rPr>
        <w:t xml:space="preserve"> pudełko lub kredowy lakierowany papier (każda kostka zapakowana oddzielnie). Na opakowaniach oznaczona gramatura i data przydatności do użycia.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Okres przydatności:</w:t>
      </w:r>
      <w:r w:rsidRPr="00902398">
        <w:rPr>
          <w:rFonts w:ascii="Arial" w:hAnsi="Arial" w:cs="Arial"/>
          <w:sz w:val="20"/>
          <w:szCs w:val="20"/>
        </w:rPr>
        <w:t xml:space="preserve"> spełnia wymogi Ustawy o kosmetykach</w:t>
      </w:r>
      <w:r w:rsidRPr="00902398">
        <w:rPr>
          <w:rFonts w:ascii="Arial" w:hAnsi="Arial" w:cs="Arial"/>
          <w:sz w:val="20"/>
          <w:szCs w:val="20"/>
        </w:rPr>
        <w:br/>
        <w:t xml:space="preserve"> (Dz. U. Nr 42 poz. 473 z 2001r. ze zm.). 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Uwaga:</w:t>
      </w:r>
      <w:r w:rsidRPr="00902398">
        <w:rPr>
          <w:rFonts w:ascii="Arial" w:hAnsi="Arial" w:cs="Arial"/>
          <w:sz w:val="20"/>
          <w:szCs w:val="20"/>
        </w:rPr>
        <w:tab/>
        <w:t>Zamówienie w szt.</w:t>
      </w:r>
    </w:p>
    <w:p w:rsidR="00902398" w:rsidRPr="00902398" w:rsidRDefault="00902398" w:rsidP="00902398">
      <w:pPr>
        <w:pStyle w:val="Akapitzlist"/>
        <w:spacing w:after="0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902398" w:rsidRPr="00902398" w:rsidRDefault="00902398" w:rsidP="00902398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902398" w:rsidRPr="00902398" w:rsidRDefault="00902398" w:rsidP="00902398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>3. ŚRODEK DO MYCIA RĄK 500 g</w:t>
      </w:r>
    </w:p>
    <w:p w:rsidR="00902398" w:rsidRPr="00902398" w:rsidRDefault="00902398" w:rsidP="0090239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Przeznaczenie:</w:t>
      </w:r>
      <w:r w:rsidRPr="00902398">
        <w:rPr>
          <w:rFonts w:ascii="Arial" w:hAnsi="Arial" w:cs="Arial"/>
          <w:sz w:val="20"/>
          <w:szCs w:val="20"/>
        </w:rPr>
        <w:t xml:space="preserve"> mycie rąk znacznie zbrudzonych.</w:t>
      </w:r>
    </w:p>
    <w:p w:rsidR="00902398" w:rsidRPr="00902398" w:rsidRDefault="00902398" w:rsidP="0090239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Właściwości:</w:t>
      </w:r>
      <w:r w:rsidRPr="00902398">
        <w:rPr>
          <w:rFonts w:ascii="Arial" w:hAnsi="Arial" w:cs="Arial"/>
          <w:sz w:val="20"/>
          <w:szCs w:val="20"/>
        </w:rPr>
        <w:t xml:space="preserve"> środek o właściwościach silnie myjących i delikatnie ściernych </w:t>
      </w:r>
    </w:p>
    <w:p w:rsidR="00902398" w:rsidRPr="00902398" w:rsidRDefault="00902398" w:rsidP="0090239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 xml:space="preserve">usuwający zabrudzenia takie jak smary, oleje, sadze, farby, itp. Produkt ma występować pod postacią gęstego żelu. Środek ma zawierać glicerynę/glicerin chroniącą skórę przed wysuszeniem oraz materiał ścierny który nie podrażnia skórę rąk. Środek o  przyjemnym, świeżym zapachu oraz o  neutralnym pH . </w:t>
      </w:r>
    </w:p>
    <w:p w:rsidR="00902398" w:rsidRPr="00902398" w:rsidRDefault="00902398" w:rsidP="0090239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Produkt ma posiadać długi okres użytkowania bez szkody dla jakości</w:t>
      </w:r>
      <w:r w:rsidRPr="00902398">
        <w:rPr>
          <w:rFonts w:ascii="Arial" w:hAnsi="Arial" w:cs="Arial"/>
          <w:sz w:val="20"/>
          <w:szCs w:val="20"/>
        </w:rPr>
        <w:br/>
        <w:t xml:space="preserve"> i ulegać biodegradacji.</w:t>
      </w:r>
    </w:p>
    <w:p w:rsidR="00902398" w:rsidRPr="00902398" w:rsidRDefault="00902398" w:rsidP="00902398">
      <w:pPr>
        <w:spacing w:after="0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Postać:</w:t>
      </w:r>
      <w:r w:rsidRPr="00902398">
        <w:rPr>
          <w:rFonts w:ascii="Arial" w:hAnsi="Arial" w:cs="Arial"/>
          <w:sz w:val="20"/>
          <w:szCs w:val="20"/>
        </w:rPr>
        <w:t xml:space="preserve"> gęsty żel z materiałem ściernym.</w:t>
      </w:r>
    </w:p>
    <w:p w:rsidR="00902398" w:rsidRPr="00902398" w:rsidRDefault="00902398" w:rsidP="00902398">
      <w:pPr>
        <w:spacing w:after="0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Sposób użycia:</w:t>
      </w:r>
      <w:r w:rsidRPr="00902398">
        <w:rPr>
          <w:rFonts w:ascii="Arial" w:hAnsi="Arial" w:cs="Arial"/>
          <w:sz w:val="20"/>
          <w:szCs w:val="20"/>
        </w:rPr>
        <w:t xml:space="preserve"> do bezpośredniego stosowania na ręce w połączeniu z wodą.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lastRenderedPageBreak/>
        <w:t>Okres przydatności:</w:t>
      </w:r>
      <w:r w:rsidRPr="00902398">
        <w:rPr>
          <w:rFonts w:ascii="Arial" w:hAnsi="Arial" w:cs="Arial"/>
          <w:sz w:val="20"/>
          <w:szCs w:val="20"/>
        </w:rPr>
        <w:t xml:space="preserve"> spełnia wymogi Ustawy o kosmetykach</w:t>
      </w:r>
      <w:r w:rsidRPr="00902398">
        <w:rPr>
          <w:rFonts w:ascii="Arial" w:hAnsi="Arial" w:cs="Arial"/>
          <w:sz w:val="20"/>
          <w:szCs w:val="20"/>
        </w:rPr>
        <w:br/>
        <w:t xml:space="preserve"> (Dz. U. Nr 42 poz. 473 z 2001r. ze zm.). </w:t>
      </w:r>
    </w:p>
    <w:p w:rsidR="00902398" w:rsidRPr="00902398" w:rsidRDefault="00902398" w:rsidP="00902398">
      <w:pPr>
        <w:spacing w:after="0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Opakowanie:</w:t>
      </w:r>
      <w:r w:rsidRPr="00902398">
        <w:rPr>
          <w:rFonts w:ascii="Arial" w:hAnsi="Arial" w:cs="Arial"/>
          <w:sz w:val="20"/>
          <w:szCs w:val="20"/>
        </w:rPr>
        <w:t xml:space="preserve"> pudełko zamykane, o gramaturze 500 g. Na opakowaniu zaznaczona gramatura oraz termin przydatności do użycia.</w:t>
      </w:r>
    </w:p>
    <w:p w:rsidR="00902398" w:rsidRPr="00902398" w:rsidRDefault="00902398" w:rsidP="00902398">
      <w:pPr>
        <w:spacing w:after="0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 xml:space="preserve">Uwaga: </w:t>
      </w:r>
      <w:r w:rsidRPr="00902398">
        <w:rPr>
          <w:rFonts w:ascii="Arial" w:hAnsi="Arial" w:cs="Arial"/>
          <w:sz w:val="20"/>
          <w:szCs w:val="20"/>
        </w:rPr>
        <w:t>Zamówienie w szt.</w:t>
      </w:r>
    </w:p>
    <w:p w:rsidR="00902398" w:rsidRPr="00902398" w:rsidRDefault="00902398" w:rsidP="00902398">
      <w:pPr>
        <w:spacing w:after="0"/>
        <w:rPr>
          <w:rFonts w:ascii="Arial" w:hAnsi="Arial" w:cs="Arial"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 xml:space="preserve">4. PIANKA DO GOLENIA 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 xml:space="preserve"> przeznaczona do skóry normalnej, która gwarantuje gładkie i komfortowe golenie o pojemności 200ml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Okres przydatności:</w:t>
      </w:r>
      <w:r w:rsidRPr="00902398">
        <w:rPr>
          <w:rFonts w:ascii="Arial" w:hAnsi="Arial" w:cs="Arial"/>
          <w:sz w:val="20"/>
          <w:szCs w:val="20"/>
        </w:rPr>
        <w:t xml:space="preserve"> spełnia wymogi Ustawy o kosmetykach</w:t>
      </w:r>
      <w:r w:rsidRPr="00902398">
        <w:rPr>
          <w:rFonts w:ascii="Arial" w:hAnsi="Arial" w:cs="Arial"/>
          <w:sz w:val="20"/>
          <w:szCs w:val="20"/>
        </w:rPr>
        <w:br/>
        <w:t xml:space="preserve"> (Dz. U. Nr 42 poz. 473 z 2001r. ze zm.). 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• </w:t>
      </w:r>
      <w:r w:rsidRPr="00902398">
        <w:rPr>
          <w:rFonts w:ascii="Arial" w:hAnsi="Arial" w:cs="Arial"/>
          <w:sz w:val="20"/>
          <w:szCs w:val="20"/>
        </w:rPr>
        <w:tab/>
        <w:t>Zamówienie w sztukach</w:t>
      </w: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>5. PASTA DO ZĘBÓW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powinna zawierać chlorek, który chroni przed próchnicą, zapewniająca świeży oddech, powinna posiadać miętowy smak o pojemności 75ml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Okres przydatności:</w:t>
      </w:r>
      <w:r w:rsidRPr="00902398">
        <w:rPr>
          <w:rFonts w:ascii="Arial" w:hAnsi="Arial" w:cs="Arial"/>
          <w:sz w:val="20"/>
          <w:szCs w:val="20"/>
        </w:rPr>
        <w:t xml:space="preserve"> spełnia wymogi Ustawy o kosmetykach</w:t>
      </w:r>
      <w:r w:rsidRPr="00902398">
        <w:rPr>
          <w:rFonts w:ascii="Arial" w:hAnsi="Arial" w:cs="Arial"/>
          <w:sz w:val="20"/>
          <w:szCs w:val="20"/>
        </w:rPr>
        <w:br/>
        <w:t xml:space="preserve"> (Dz. U. Nr 42 poz. 473 z 2001r. ze zm.). 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• </w:t>
      </w:r>
      <w:r w:rsidRPr="00902398">
        <w:rPr>
          <w:rFonts w:ascii="Arial" w:hAnsi="Arial" w:cs="Arial"/>
          <w:sz w:val="20"/>
          <w:szCs w:val="20"/>
        </w:rPr>
        <w:tab/>
        <w:t>Zamówienie w sztukach</w:t>
      </w: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>6. PASTA DO OBUWIA SPECJALNEGO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bezbarwna, powinna chronić przed wilgocią, odnawia kolor, nadaje połysk, do wszystkich rodzajów skór gładkich o pojemności 125ml</w:t>
      </w:r>
    </w:p>
    <w:p w:rsidR="00902398" w:rsidRPr="00902398" w:rsidRDefault="00902398" w:rsidP="00902398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b/>
          <w:sz w:val="20"/>
          <w:szCs w:val="20"/>
        </w:rPr>
        <w:t>Okres przydatności:</w:t>
      </w:r>
      <w:r w:rsidRPr="00902398">
        <w:rPr>
          <w:rFonts w:ascii="Arial" w:hAnsi="Arial" w:cs="Arial"/>
          <w:sz w:val="20"/>
          <w:szCs w:val="20"/>
        </w:rPr>
        <w:t xml:space="preserve"> spełnia wymogi Ustawy o kosmetykach</w:t>
      </w:r>
      <w:r w:rsidRPr="00902398">
        <w:rPr>
          <w:rFonts w:ascii="Arial" w:hAnsi="Arial" w:cs="Arial"/>
          <w:sz w:val="20"/>
          <w:szCs w:val="20"/>
        </w:rPr>
        <w:br/>
        <w:t xml:space="preserve"> (Dz. U. Nr 42 poz. 473 z 2001r. ze zm.). 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• </w:t>
      </w:r>
      <w:r w:rsidRPr="00902398">
        <w:rPr>
          <w:rFonts w:ascii="Arial" w:hAnsi="Arial" w:cs="Arial"/>
          <w:sz w:val="20"/>
          <w:szCs w:val="20"/>
        </w:rPr>
        <w:tab/>
        <w:t>Zamówienie w sztukach</w:t>
      </w: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 xml:space="preserve">7. PROSZEK DO PRANIA 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uniwersalny proszek do prania, którego formuła pozwala na skuteczną pielęgnację ubrań białych i kolorowych. Proszek ma posiadać aktywne składniki usuwające plamy, przeznaczony do prania we wszystkich rodzajach pralek oraz do prania ręcznego w temperaturze od 30</w:t>
      </w:r>
      <w:r w:rsidRPr="00902398">
        <w:rPr>
          <w:rFonts w:ascii="Arial" w:hAnsi="Arial" w:cs="Arial"/>
          <w:sz w:val="20"/>
          <w:szCs w:val="20"/>
          <w:vertAlign w:val="superscript"/>
        </w:rPr>
        <w:t>0</w:t>
      </w:r>
      <w:r w:rsidRPr="00902398">
        <w:rPr>
          <w:rFonts w:ascii="Arial" w:hAnsi="Arial" w:cs="Arial"/>
          <w:sz w:val="20"/>
          <w:szCs w:val="20"/>
        </w:rPr>
        <w:t>C o pojemności 600g.</w:t>
      </w:r>
    </w:p>
    <w:p w:rsidR="00902398" w:rsidRPr="00902398" w:rsidRDefault="00902398" w:rsidP="009023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• </w:t>
      </w:r>
      <w:r w:rsidRPr="00902398">
        <w:rPr>
          <w:rFonts w:ascii="Arial" w:hAnsi="Arial" w:cs="Arial"/>
          <w:sz w:val="20"/>
          <w:szCs w:val="20"/>
        </w:rPr>
        <w:tab/>
        <w:t>Zamówienie w sztukach</w:t>
      </w: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02398" w:rsidRPr="00902398" w:rsidRDefault="00902398" w:rsidP="00902398">
      <w:pPr>
        <w:spacing w:after="0" w:line="24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902398">
        <w:rPr>
          <w:rFonts w:ascii="Arial" w:hAnsi="Arial" w:cs="Arial"/>
          <w:b/>
          <w:sz w:val="20"/>
          <w:szCs w:val="20"/>
          <w:u w:val="single"/>
        </w:rPr>
        <w:t>8.     MASZYNKA JEDNORAZOWA DO GOLENIA</w:t>
      </w:r>
    </w:p>
    <w:p w:rsidR="00902398" w:rsidRPr="00902398" w:rsidRDefault="00902398" w:rsidP="00902398">
      <w:pPr>
        <w:pStyle w:val="Akapitzlist"/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>wykonana zgodnie z Wojskową Dokumentacją Techniczno-Technologiczną (zestaw przyborów do utrzymania higieny osobistej wzór 815/MON)</w:t>
      </w:r>
    </w:p>
    <w:p w:rsidR="00902398" w:rsidRPr="00902398" w:rsidRDefault="00902398" w:rsidP="00902398">
      <w:pPr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902398">
        <w:rPr>
          <w:rFonts w:ascii="Arial" w:hAnsi="Arial" w:cs="Arial"/>
          <w:sz w:val="20"/>
          <w:szCs w:val="20"/>
        </w:rPr>
        <w:t xml:space="preserve">    Zamówienie w sztukach</w:t>
      </w:r>
    </w:p>
    <w:p w:rsidR="00902398" w:rsidRDefault="00902398" w:rsidP="009023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Sporządził: ……………………………………………………..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jc w:val="center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 w:firstLine="69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Akceptuję</w:t>
      </w:r>
    </w:p>
    <w:p w:rsidR="003A1E44" w:rsidRPr="003A1E44" w:rsidRDefault="003A1E44" w:rsidP="003A1E44">
      <w:pPr>
        <w:pStyle w:val="Akapitzlist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 pod względem formalnym i merytorycznym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……………………………………………………………...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  <w:i/>
          <w:sz w:val="18"/>
        </w:rPr>
        <w:t>(Szef służby/ Kierownik sekcji)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Zatwierdzam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(Szef Pionu Fun</w:t>
      </w:r>
      <w:r w:rsidRPr="003A1E44">
        <w:rPr>
          <w:rFonts w:ascii="Arial" w:hAnsi="Arial" w:cs="Arial"/>
          <w:i/>
          <w:sz w:val="18"/>
        </w:rPr>
        <w:t>kcyjnego)</w:t>
      </w:r>
    </w:p>
    <w:sectPr w:rsidR="003A1E44" w:rsidRPr="003A1E44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394" w:rsidRDefault="00655394" w:rsidP="003A1E44">
      <w:pPr>
        <w:spacing w:after="0" w:line="240" w:lineRule="auto"/>
      </w:pPr>
      <w:r>
        <w:separator/>
      </w:r>
    </w:p>
  </w:endnote>
  <w:endnote w:type="continuationSeparator" w:id="0">
    <w:p w:rsidR="00655394" w:rsidRDefault="00655394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23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239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394" w:rsidRDefault="00655394" w:rsidP="003A1E44">
      <w:pPr>
        <w:spacing w:after="0" w:line="240" w:lineRule="auto"/>
      </w:pPr>
      <w:r>
        <w:separator/>
      </w:r>
    </w:p>
  </w:footnote>
  <w:footnote w:type="continuationSeparator" w:id="0">
    <w:p w:rsidR="00655394" w:rsidRDefault="00655394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211F17"/>
    <w:rsid w:val="002E3779"/>
    <w:rsid w:val="003A1E44"/>
    <w:rsid w:val="0051562C"/>
    <w:rsid w:val="00655394"/>
    <w:rsid w:val="007046FE"/>
    <w:rsid w:val="00902398"/>
    <w:rsid w:val="00935286"/>
    <w:rsid w:val="0098001E"/>
    <w:rsid w:val="00AA7BB0"/>
    <w:rsid w:val="00D9323B"/>
    <w:rsid w:val="00E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180DE7-39AF-44C7-8E1F-B1D252FEEA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Uzar-Nowak Dorota</cp:lastModifiedBy>
  <cp:revision>2</cp:revision>
  <cp:lastPrinted>2024-04-30T12:28:00Z</cp:lastPrinted>
  <dcterms:created xsi:type="dcterms:W3CDTF">2025-01-03T11:48:00Z</dcterms:created>
  <dcterms:modified xsi:type="dcterms:W3CDTF">2025-01-03T11:48:00Z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Uzar-Nowak Dorota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10.130.245.10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