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17B79" w:rsidRPr="00F22797" w:rsidRDefault="00B17B79">
      <w:pPr>
        <w:spacing w:after="0" w:line="259" w:lineRule="auto"/>
        <w:ind w:left="0" w:firstLine="0"/>
        <w:jc w:val="right"/>
      </w:pPr>
    </w:p>
    <w:p w14:paraId="29D6B04F" w14:textId="77777777" w:rsidR="00B17B79" w:rsidRPr="00F22797" w:rsidRDefault="004708C7">
      <w:pPr>
        <w:spacing w:after="23" w:line="259" w:lineRule="auto"/>
        <w:ind w:left="0" w:firstLine="0"/>
      </w:pPr>
      <w:r w:rsidRPr="00F22797">
        <w:rPr>
          <w:b/>
        </w:rPr>
        <w:t xml:space="preserve"> </w:t>
      </w:r>
    </w:p>
    <w:p w14:paraId="2F5F8288" w14:textId="5BAE5240" w:rsidR="00252E54" w:rsidRPr="00252E54" w:rsidRDefault="00252E54" w:rsidP="00252E54">
      <w:pPr>
        <w:tabs>
          <w:tab w:val="center" w:pos="4820"/>
        </w:tabs>
        <w:spacing w:after="5" w:line="265" w:lineRule="auto"/>
        <w:ind w:left="-15" w:firstLine="0"/>
      </w:pPr>
      <w:r>
        <w:rPr>
          <w:b/>
        </w:rPr>
        <w:t xml:space="preserve">Zamawiający:                              </w:t>
      </w:r>
      <w:r w:rsidR="00E6607C">
        <w:rPr>
          <w:b/>
        </w:rPr>
        <w:t xml:space="preserve">  </w:t>
      </w:r>
      <w:r w:rsidR="004708C7" w:rsidRPr="00F22797">
        <w:rPr>
          <w:b/>
        </w:rPr>
        <w:t xml:space="preserve">POLITECHNIKA WARSZAWSKA </w:t>
      </w:r>
    </w:p>
    <w:p w14:paraId="7E1F61FC" w14:textId="77777777" w:rsidR="00252E54" w:rsidRPr="00252E54" w:rsidRDefault="00252E54" w:rsidP="00252E54">
      <w:pPr>
        <w:tabs>
          <w:tab w:val="center" w:pos="5103"/>
        </w:tabs>
        <w:spacing w:after="0" w:line="276" w:lineRule="auto"/>
        <w:ind w:left="567" w:firstLine="0"/>
        <w:jc w:val="center"/>
        <w:rPr>
          <w:bCs/>
          <w:color w:val="auto"/>
        </w:rPr>
      </w:pPr>
      <w:r w:rsidRPr="00252E54">
        <w:rPr>
          <w:bCs/>
          <w:color w:val="auto"/>
        </w:rPr>
        <w:t>00-661 Warszawa, Pl. Politechniki 1</w:t>
      </w:r>
    </w:p>
    <w:p w14:paraId="14FF04CC" w14:textId="77777777" w:rsidR="00252E54" w:rsidRPr="00252E54" w:rsidRDefault="00252E54" w:rsidP="00252E54">
      <w:pPr>
        <w:tabs>
          <w:tab w:val="center" w:pos="5103"/>
        </w:tabs>
        <w:spacing w:after="0" w:line="276" w:lineRule="auto"/>
        <w:ind w:left="567" w:firstLine="0"/>
        <w:jc w:val="center"/>
        <w:rPr>
          <w:b/>
          <w:bCs/>
          <w:color w:val="auto"/>
        </w:rPr>
      </w:pPr>
      <w:r w:rsidRPr="00252E54">
        <w:rPr>
          <w:b/>
          <w:bCs/>
          <w:color w:val="auto"/>
        </w:rPr>
        <w:t>Jednostka organizacyjna Zamawiającego prowadząca postępowanie:</w:t>
      </w:r>
    </w:p>
    <w:p w14:paraId="1667D084" w14:textId="77777777" w:rsidR="00252E54" w:rsidRPr="00252E54" w:rsidRDefault="00252E54" w:rsidP="00252E54">
      <w:pPr>
        <w:tabs>
          <w:tab w:val="center" w:pos="5103"/>
        </w:tabs>
        <w:spacing w:after="0" w:line="276" w:lineRule="auto"/>
        <w:ind w:left="567" w:firstLine="0"/>
        <w:jc w:val="center"/>
        <w:rPr>
          <w:bCs/>
          <w:color w:val="auto"/>
        </w:rPr>
      </w:pPr>
      <w:r w:rsidRPr="00252E54">
        <w:rPr>
          <w:bCs/>
          <w:color w:val="auto"/>
        </w:rPr>
        <w:t>Politechnika Warszawska, Wydział Chemiczny</w:t>
      </w:r>
    </w:p>
    <w:p w14:paraId="6F006ED4" w14:textId="1320EF36" w:rsidR="00B17B79" w:rsidRPr="00252E54" w:rsidRDefault="00252E54" w:rsidP="00252E54">
      <w:pPr>
        <w:tabs>
          <w:tab w:val="center" w:pos="5101"/>
        </w:tabs>
        <w:spacing w:after="0" w:line="276" w:lineRule="auto"/>
        <w:ind w:left="567" w:firstLine="0"/>
        <w:jc w:val="center"/>
        <w:rPr>
          <w:bCs/>
          <w:color w:val="auto"/>
        </w:rPr>
      </w:pPr>
      <w:r w:rsidRPr="00252E54">
        <w:rPr>
          <w:bCs/>
          <w:color w:val="auto"/>
        </w:rPr>
        <w:t>00-664 Warszawa, ul. Noakowskiego 3</w:t>
      </w:r>
    </w:p>
    <w:p w14:paraId="4892535F" w14:textId="25683BE1" w:rsidR="009C0385" w:rsidRPr="00500C7F" w:rsidRDefault="00F56536" w:rsidP="00500C7F">
      <w:pPr>
        <w:spacing w:after="143"/>
        <w:ind w:left="3119" w:right="621" w:hanging="3134"/>
        <w:rPr>
          <w:b/>
        </w:rPr>
      </w:pPr>
      <w:r>
        <w:rPr>
          <w:b/>
        </w:rPr>
        <w:t xml:space="preserve">Przedmiot zamówienia: </w:t>
      </w:r>
      <w:r w:rsidR="00252E54">
        <w:rPr>
          <w:b/>
        </w:rPr>
        <w:t xml:space="preserve">         </w:t>
      </w:r>
      <w:r w:rsidR="001F23B9">
        <w:rPr>
          <w:b/>
        </w:rPr>
        <w:t xml:space="preserve">  </w:t>
      </w:r>
      <w:r w:rsidR="00DE28F4" w:rsidRPr="00F22797">
        <w:rPr>
          <w:b/>
        </w:rPr>
        <w:t>„</w:t>
      </w:r>
      <w:r w:rsidR="00252E54">
        <w:rPr>
          <w:b/>
        </w:rPr>
        <w:t>S</w:t>
      </w:r>
      <w:r w:rsidR="00252E54" w:rsidRPr="00252E54">
        <w:rPr>
          <w:b/>
        </w:rPr>
        <w:t>ukcesywne dostawy gazów w butlach</w:t>
      </w:r>
      <w:r w:rsidR="00500C7F" w:rsidRPr="00500C7F">
        <w:rPr>
          <w:b/>
        </w:rPr>
        <w:t>”</w:t>
      </w:r>
    </w:p>
    <w:p w14:paraId="51E7E66C" w14:textId="79956BE2" w:rsidR="00B934BB" w:rsidRDefault="004708C7" w:rsidP="00745CBA">
      <w:pPr>
        <w:tabs>
          <w:tab w:val="center" w:pos="4536"/>
          <w:tab w:val="left" w:pos="6374"/>
        </w:tabs>
        <w:spacing w:after="120"/>
        <w:rPr>
          <w:b/>
        </w:rPr>
      </w:pPr>
      <w:r w:rsidRPr="00F22797">
        <w:rPr>
          <w:b/>
        </w:rPr>
        <w:t>Nr postępowania:</w:t>
      </w:r>
      <w:r w:rsidR="009C0385" w:rsidRPr="00F22797">
        <w:tab/>
      </w:r>
      <w:r w:rsidR="00E6607C">
        <w:t xml:space="preserve">            </w:t>
      </w:r>
      <w:r w:rsidR="00252E54" w:rsidRPr="00252E54">
        <w:rPr>
          <w:b/>
          <w:bCs/>
        </w:rPr>
        <w:t>WCh_KO.262.04.2022</w:t>
      </w:r>
    </w:p>
    <w:p w14:paraId="6FC35C6A" w14:textId="77777777" w:rsidR="008236B7" w:rsidRDefault="008236B7" w:rsidP="00FD6FEE">
      <w:pPr>
        <w:tabs>
          <w:tab w:val="center" w:pos="5103"/>
          <w:tab w:val="left" w:pos="6374"/>
        </w:tabs>
        <w:spacing w:after="120"/>
        <w:jc w:val="center"/>
        <w:rPr>
          <w:b/>
        </w:rPr>
      </w:pPr>
    </w:p>
    <w:p w14:paraId="0A37501D" w14:textId="34BD4233" w:rsidR="00AA442E" w:rsidRDefault="006B28D1" w:rsidP="00FD6FEE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F22797">
        <w:rPr>
          <w:b/>
        </w:rPr>
        <w:t xml:space="preserve">Protokół z postępowania o udzielenie zamówienia publicznego prowadzonego bez stosowania </w:t>
      </w:r>
      <w:r w:rsidR="00AE7527">
        <w:rPr>
          <w:b/>
        </w:rPr>
        <w:t xml:space="preserve">przepisów </w:t>
      </w:r>
      <w:r w:rsidR="00FD6FEE" w:rsidRPr="00FD6FEE">
        <w:rPr>
          <w:b/>
        </w:rPr>
        <w:t>ustawy z dnia 11 września 2019 r. Prawo zamówień publicznych (</w:t>
      </w:r>
      <w:proofErr w:type="spellStart"/>
      <w:r w:rsidR="00FD6FEE" w:rsidRPr="00FD6FEE">
        <w:rPr>
          <w:b/>
        </w:rPr>
        <w:t>Pzp</w:t>
      </w:r>
      <w:proofErr w:type="spellEnd"/>
      <w:r w:rsidR="00FD6FEE" w:rsidRPr="00FD6FEE">
        <w:rPr>
          <w:b/>
        </w:rPr>
        <w:t xml:space="preserve">) (podstawa prawna: art. 2 ust 1 pkt 1 ustawy </w:t>
      </w:r>
      <w:proofErr w:type="spellStart"/>
      <w:r w:rsidR="00FD6FEE" w:rsidRPr="00FD6FEE">
        <w:rPr>
          <w:b/>
        </w:rPr>
        <w:t>Pzp</w:t>
      </w:r>
      <w:proofErr w:type="spellEnd"/>
      <w:r w:rsidR="00FD6FEE" w:rsidRPr="00FD6FEE">
        <w:rPr>
          <w:b/>
        </w:rPr>
        <w:t>)</w:t>
      </w:r>
    </w:p>
    <w:p w14:paraId="5BA16363" w14:textId="77777777" w:rsidR="008236B7" w:rsidRPr="00B84C95" w:rsidRDefault="008236B7" w:rsidP="00FD6FEE">
      <w:pPr>
        <w:tabs>
          <w:tab w:val="center" w:pos="5103"/>
          <w:tab w:val="left" w:pos="6374"/>
        </w:tabs>
        <w:spacing w:after="120"/>
        <w:jc w:val="center"/>
      </w:pPr>
    </w:p>
    <w:p w14:paraId="1BCBF052" w14:textId="20F4BC2A" w:rsidR="00F56536" w:rsidRDefault="00252E54" w:rsidP="007673E0">
      <w:pPr>
        <w:spacing w:after="0" w:line="276" w:lineRule="auto"/>
        <w:ind w:right="135" w:firstLine="699"/>
        <w:jc w:val="both"/>
      </w:pPr>
      <w:r>
        <w:t>W dniu 20</w:t>
      </w:r>
      <w:r w:rsidR="001F23B9">
        <w:t>.09</w:t>
      </w:r>
      <w:r>
        <w:t>.2022</w:t>
      </w:r>
      <w:r w:rsidR="00F56536">
        <w:t xml:space="preserve"> r. Zamawiający zamieścił na swojej stronie internetowej</w:t>
      </w:r>
      <w:r>
        <w:t xml:space="preserve"> „</w:t>
      </w:r>
      <w:proofErr w:type="spellStart"/>
      <w:r>
        <w:t>platformazakupowa</w:t>
      </w:r>
      <w:proofErr w:type="spellEnd"/>
      <w:r>
        <w:t>”</w:t>
      </w:r>
      <w:r w:rsidR="00F56536">
        <w:t xml:space="preserve"> </w:t>
      </w:r>
      <w:r w:rsidR="0099781A">
        <w:t>Z</w:t>
      </w:r>
      <w:r w:rsidR="00F56536">
        <w:t>aproszenie do składania ofert na „</w:t>
      </w:r>
      <w:r>
        <w:t>sukcesywne</w:t>
      </w:r>
      <w:r w:rsidR="001F23B9">
        <w:t xml:space="preserve"> dostawy gazów w butlach</w:t>
      </w:r>
      <w:r w:rsidR="00F56536" w:rsidRPr="00F56536">
        <w:t>”</w:t>
      </w:r>
      <w:r w:rsidR="00F56536">
        <w:t>.</w:t>
      </w:r>
    </w:p>
    <w:p w14:paraId="1D8B90B1" w14:textId="463A6415" w:rsidR="00F56536" w:rsidRDefault="001F23B9" w:rsidP="00F56536">
      <w:pPr>
        <w:spacing w:after="0" w:line="276" w:lineRule="auto"/>
        <w:jc w:val="both"/>
      </w:pPr>
      <w:r>
        <w:t>T</w:t>
      </w:r>
      <w:r w:rsidR="00F56536">
        <w:t xml:space="preserve">ermin </w:t>
      </w:r>
      <w:r w:rsidR="00252E54">
        <w:t>składania ofert wyznaczono na 26</w:t>
      </w:r>
      <w:r>
        <w:t>.09</w:t>
      </w:r>
      <w:r w:rsidR="00252E54">
        <w:t>.2022 r., na godz. 12</w:t>
      </w:r>
      <w:r w:rsidR="00500C7F">
        <w:t>.0</w:t>
      </w:r>
      <w:r>
        <w:t>0.</w:t>
      </w:r>
    </w:p>
    <w:p w14:paraId="2AA91305" w14:textId="041F78D5" w:rsidR="00AA442E" w:rsidRPr="00C11A0B" w:rsidRDefault="00252E54" w:rsidP="00AA442E">
      <w:pPr>
        <w:spacing w:after="0" w:line="276" w:lineRule="auto"/>
        <w:ind w:left="-5" w:right="135"/>
        <w:jc w:val="both"/>
      </w:pPr>
      <w:r>
        <w:t>Dodatkowo w dniu 20</w:t>
      </w:r>
      <w:r w:rsidR="001F23B9">
        <w:t>.09</w:t>
      </w:r>
      <w:r>
        <w:t>.2020</w:t>
      </w:r>
      <w:r w:rsidR="001F23B9">
        <w:t xml:space="preserve"> r. Zamawiający prz</w:t>
      </w:r>
      <w:r w:rsidR="00AA442E" w:rsidRPr="00C11A0B">
        <w:t xml:space="preserve">esłał </w:t>
      </w:r>
      <w:r>
        <w:t>za pomocą platformy zakupowej</w:t>
      </w:r>
      <w:r w:rsidR="00C54D8D">
        <w:t xml:space="preserve"> </w:t>
      </w:r>
      <w:r>
        <w:t>do nw. Wykonawcy zawiadomienie o opublikowaniu postepowania</w:t>
      </w:r>
      <w:r w:rsidR="00AA442E" w:rsidRPr="00C11A0B">
        <w:t xml:space="preserve">: </w:t>
      </w:r>
    </w:p>
    <w:p w14:paraId="02EB378F" w14:textId="4C073065" w:rsidR="007673E0" w:rsidRPr="00EB0E14" w:rsidRDefault="001F23B9" w:rsidP="001F23B9">
      <w:pPr>
        <w:spacing w:after="0" w:line="240" w:lineRule="auto"/>
        <w:ind w:left="0" w:right="135" w:firstLine="0"/>
        <w:jc w:val="both"/>
        <w:rPr>
          <w:bCs/>
        </w:rPr>
      </w:pPr>
      <w:r w:rsidRPr="00EB0E14">
        <w:t xml:space="preserve">- </w:t>
      </w:r>
      <w:r w:rsidRPr="00EB0E14">
        <w:rPr>
          <w:bCs/>
        </w:rPr>
        <w:t xml:space="preserve">MULTAX s.c. </w:t>
      </w:r>
      <w:r w:rsidR="00D97A81" w:rsidRPr="00EB0E14">
        <w:rPr>
          <w:bCs/>
        </w:rPr>
        <w:t xml:space="preserve">05-082 Stare Babice, </w:t>
      </w:r>
      <w:r w:rsidRPr="00EB0E14">
        <w:rPr>
          <w:bCs/>
        </w:rPr>
        <w:t xml:space="preserve">Zielonki Parcela ul. Zachodnia 41 </w:t>
      </w:r>
    </w:p>
    <w:p w14:paraId="77F37B18" w14:textId="2E12681D" w:rsidR="00FD6FEE" w:rsidRDefault="00FD6FEE" w:rsidP="00FD6FEE">
      <w:pPr>
        <w:spacing w:after="0" w:line="240" w:lineRule="auto"/>
        <w:jc w:val="both"/>
        <w:rPr>
          <w:sz w:val="24"/>
          <w:szCs w:val="24"/>
        </w:rPr>
      </w:pPr>
    </w:p>
    <w:p w14:paraId="7C0D5712" w14:textId="6AE97BC5" w:rsidR="00FD6FEE" w:rsidRPr="00FD6FEE" w:rsidRDefault="00FD6FEE" w:rsidP="00FD6FEE">
      <w:pPr>
        <w:spacing w:after="0" w:line="240" w:lineRule="auto"/>
        <w:jc w:val="both"/>
        <w:rPr>
          <w:sz w:val="24"/>
          <w:szCs w:val="24"/>
        </w:rPr>
      </w:pPr>
    </w:p>
    <w:p w14:paraId="2B967651" w14:textId="56648B1E" w:rsidR="00F56536" w:rsidRDefault="000A57AB" w:rsidP="00F56536">
      <w:pPr>
        <w:spacing w:after="0" w:line="276" w:lineRule="auto"/>
        <w:jc w:val="both"/>
      </w:pPr>
      <w:r>
        <w:t>Niniejszym w imieniu Zamawiającego, Pol</w:t>
      </w:r>
      <w:r w:rsidR="00252E54">
        <w:t xml:space="preserve">itechniki Warszawskiej, Wydział Chemiczny informuje, </w:t>
      </w:r>
      <w:r w:rsidR="00EB0E14">
        <w:t xml:space="preserve">że </w:t>
      </w:r>
      <w:r w:rsidR="00252E54">
        <w:t>postępowanie</w:t>
      </w:r>
      <w:r>
        <w:t xml:space="preserve"> o udzielenie zamówienia p</w:t>
      </w:r>
      <w:r w:rsidR="001F23B9">
        <w:t>ubliczneg</w:t>
      </w:r>
      <w:r w:rsidR="00252E54">
        <w:t>o, którego przedmiotem są sukcesywne</w:t>
      </w:r>
      <w:r w:rsidR="001F23B9">
        <w:t xml:space="preserve"> dostawy gazów w butlach</w:t>
      </w:r>
      <w:r w:rsidR="00252E54">
        <w:t xml:space="preserve"> zostało unieważnione na podstawie pkt. XIII.1.1 Zaproszenia do składania ofert</w:t>
      </w:r>
      <w:r w:rsidR="003467A5">
        <w:t xml:space="preserve"> - </w:t>
      </w:r>
      <w:r w:rsidR="003467A5" w:rsidRPr="003467A5">
        <w:t>Cena najkorzystniejszej oferty lub oferta z najniższą ceną dla danej pozycji asortymentowej przewyższy kwotę, którą Zamawiający zamierza przeznaczyć na jej sfinansowanie</w:t>
      </w:r>
      <w:r w:rsidR="003467A5">
        <w:t>.</w:t>
      </w:r>
    </w:p>
    <w:p w14:paraId="1DE70C9F" w14:textId="42323856" w:rsidR="00252E54" w:rsidRDefault="00252E54" w:rsidP="00F56536">
      <w:pPr>
        <w:spacing w:after="0" w:line="276" w:lineRule="auto"/>
        <w:jc w:val="both"/>
      </w:pPr>
      <w:r>
        <w:t>Uzasadnienie faktyczne:</w:t>
      </w:r>
    </w:p>
    <w:p w14:paraId="1BA80EA4" w14:textId="5A3E303D" w:rsidR="00252E54" w:rsidRDefault="00252E54" w:rsidP="00F56536">
      <w:pPr>
        <w:spacing w:after="0" w:line="276" w:lineRule="auto"/>
        <w:jc w:val="both"/>
      </w:pPr>
      <w:r>
        <w:t xml:space="preserve">Zamawiający </w:t>
      </w:r>
      <w:r w:rsidR="00693EA4">
        <w:t xml:space="preserve">dokonał szacowania wartości zamówienia na podstawie ubiegłorocznych cen gazów z uwzględnieniem inflacji w roku 2022 i przeznaczył kwotę na realizację tego zamówienia w wysokości 82 000,00 zł brutto. Jedyna oferta jak wpłynęła </w:t>
      </w:r>
      <w:r w:rsidR="003467A5">
        <w:t xml:space="preserve">w postępowaniu opiewała na kwotę 142 636,95 zł. Cena oferty znacznie przewyższa kwotę jaką Zamawiający zamierzał przeznaczyć </w:t>
      </w:r>
      <w:r w:rsidR="00EB0E14">
        <w:t xml:space="preserve">na realizację zamówienia. </w:t>
      </w:r>
    </w:p>
    <w:p w14:paraId="47D9E20C" w14:textId="77777777" w:rsidR="00EB0E14" w:rsidRDefault="00EB0E14" w:rsidP="00C14939">
      <w:pPr>
        <w:tabs>
          <w:tab w:val="center" w:pos="7371"/>
        </w:tabs>
        <w:jc w:val="both"/>
      </w:pPr>
    </w:p>
    <w:p w14:paraId="015E860A" w14:textId="77777777" w:rsidR="00EB0E14" w:rsidRDefault="00EB0E14" w:rsidP="00C14939">
      <w:pPr>
        <w:tabs>
          <w:tab w:val="center" w:pos="7371"/>
        </w:tabs>
        <w:jc w:val="both"/>
      </w:pPr>
    </w:p>
    <w:p w14:paraId="1AC780C6" w14:textId="1E9BFF76" w:rsidR="00C14939" w:rsidRDefault="008236B7" w:rsidP="00C14939">
      <w:pPr>
        <w:tabs>
          <w:tab w:val="center" w:pos="7371"/>
        </w:tabs>
        <w:jc w:val="both"/>
      </w:pPr>
      <w:r>
        <w:t xml:space="preserve">Warszawa, </w:t>
      </w:r>
      <w:r w:rsidR="00EB0E14">
        <w:t>27</w:t>
      </w:r>
      <w:r w:rsidR="003001E4">
        <w:t>.09</w:t>
      </w:r>
      <w:r w:rsidR="00EB0E14">
        <w:t>.2022</w:t>
      </w:r>
      <w:r w:rsidR="007A1B30" w:rsidRPr="00D50B72">
        <w:t xml:space="preserve"> </w:t>
      </w:r>
      <w:r w:rsidR="00C569F4" w:rsidRPr="00D50B72">
        <w:t xml:space="preserve">r. </w:t>
      </w:r>
      <w:r w:rsidR="00C569F4" w:rsidRPr="00D50B72">
        <w:tab/>
      </w:r>
    </w:p>
    <w:p w14:paraId="25D0DF44" w14:textId="71CFD8CF" w:rsidR="00425D06" w:rsidRPr="00726A2C" w:rsidRDefault="00245F4A" w:rsidP="00425D06">
      <w:pPr>
        <w:tabs>
          <w:tab w:val="center" w:pos="6663"/>
          <w:tab w:val="left" w:pos="6946"/>
        </w:tabs>
        <w:ind w:firstLine="851"/>
        <w:jc w:val="both"/>
      </w:pPr>
      <w:r>
        <w:tab/>
      </w:r>
      <w:r w:rsidR="00425D06">
        <w:t xml:space="preserve"> </w:t>
      </w:r>
      <w:r w:rsidR="00425D06" w:rsidRPr="00726A2C">
        <w:t>Podpis w oryginale</w:t>
      </w:r>
    </w:p>
    <w:p w14:paraId="5911F650" w14:textId="77777777" w:rsidR="00425D06" w:rsidRPr="00726A2C" w:rsidRDefault="00425D06" w:rsidP="00425D06">
      <w:pPr>
        <w:tabs>
          <w:tab w:val="center" w:pos="6663"/>
        </w:tabs>
        <w:ind w:firstLine="5812"/>
        <w:jc w:val="both"/>
      </w:pPr>
      <w:r>
        <w:t>Kier</w:t>
      </w:r>
      <w:bookmarkStart w:id="0" w:name="_GoBack"/>
      <w:bookmarkEnd w:id="0"/>
      <w:r>
        <w:t>ownik Administracyjny</w:t>
      </w:r>
      <w:r w:rsidRPr="00726A2C">
        <w:t xml:space="preserve"> </w:t>
      </w:r>
    </w:p>
    <w:p w14:paraId="21234743" w14:textId="77777777" w:rsidR="00425D06" w:rsidRPr="00726A2C" w:rsidRDefault="00425D06" w:rsidP="00425D06">
      <w:pPr>
        <w:tabs>
          <w:tab w:val="center" w:pos="6663"/>
        </w:tabs>
        <w:ind w:firstLine="5812"/>
        <w:jc w:val="both"/>
      </w:pPr>
      <w:r w:rsidRPr="00726A2C">
        <w:t>Wydziału Chemicznego</w:t>
      </w:r>
    </w:p>
    <w:p w14:paraId="658A175C" w14:textId="7C83C8CB" w:rsidR="00B17B79" w:rsidRPr="00AF6449" w:rsidRDefault="00425D06" w:rsidP="00425D06">
      <w:pPr>
        <w:tabs>
          <w:tab w:val="center" w:pos="6663"/>
        </w:tabs>
        <w:ind w:firstLine="5812"/>
        <w:jc w:val="both"/>
      </w:pPr>
      <w:r>
        <w:t>(-) mgr Krzysztof Strusiński</w:t>
      </w:r>
      <w:r>
        <w:t xml:space="preserve">               </w:t>
      </w:r>
    </w:p>
    <w:sectPr w:rsidR="00B17B79" w:rsidRPr="00AF6449" w:rsidSect="00252E54">
      <w:headerReference w:type="first" r:id="rId8"/>
      <w:pgSz w:w="11900" w:h="16840"/>
      <w:pgMar w:top="3387" w:right="1417" w:bottom="1417" w:left="1417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A9AC" w14:textId="77777777" w:rsidR="0019010A" w:rsidRDefault="0019010A" w:rsidP="00207811">
      <w:pPr>
        <w:spacing w:after="0" w:line="240" w:lineRule="auto"/>
      </w:pPr>
      <w:r>
        <w:separator/>
      </w:r>
    </w:p>
  </w:endnote>
  <w:endnote w:type="continuationSeparator" w:id="0">
    <w:p w14:paraId="0CCABDD2" w14:textId="77777777" w:rsidR="0019010A" w:rsidRDefault="0019010A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A7F5" w14:textId="77777777" w:rsidR="0019010A" w:rsidRDefault="0019010A" w:rsidP="00207811">
      <w:pPr>
        <w:spacing w:after="0" w:line="240" w:lineRule="auto"/>
      </w:pPr>
      <w:r>
        <w:separator/>
      </w:r>
    </w:p>
  </w:footnote>
  <w:footnote w:type="continuationSeparator" w:id="0">
    <w:p w14:paraId="6AAA5AC0" w14:textId="77777777" w:rsidR="0019010A" w:rsidRDefault="0019010A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CAE6" w14:textId="7E3CAAEA" w:rsidR="00252E54" w:rsidRDefault="00252E54" w:rsidP="00252E54">
    <w:pPr>
      <w:pStyle w:val="Nagwek"/>
      <w:jc w:val="center"/>
      <w:rPr>
        <w:i/>
        <w:sz w:val="16"/>
        <w:szCs w:val="16"/>
      </w:rPr>
    </w:pP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5408" behindDoc="1" locked="0" layoutInCell="1" allowOverlap="1" wp14:anchorId="269CC920" wp14:editId="17FECF97">
          <wp:simplePos x="0" y="0"/>
          <wp:positionH relativeFrom="column">
            <wp:posOffset>4596130</wp:posOffset>
          </wp:positionH>
          <wp:positionV relativeFrom="paragraph">
            <wp:posOffset>-65405</wp:posOffset>
          </wp:positionV>
          <wp:extent cx="1848485" cy="601345"/>
          <wp:effectExtent l="0" t="0" r="0" b="8255"/>
          <wp:wrapThrough wrapText="bothSides">
            <wp:wrapPolygon edited="0">
              <wp:start x="0" y="0"/>
              <wp:lineTo x="0" y="21212"/>
              <wp:lineTo x="21370" y="21212"/>
              <wp:lineTo x="21370" y="0"/>
              <wp:lineTo x="0" y="0"/>
            </wp:wrapPolygon>
          </wp:wrapThrough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A5A19A7" wp14:editId="709D474B">
          <wp:simplePos x="0" y="0"/>
          <wp:positionH relativeFrom="column">
            <wp:posOffset>-295275</wp:posOffset>
          </wp:positionH>
          <wp:positionV relativeFrom="paragraph">
            <wp:posOffset>-123190</wp:posOffset>
          </wp:positionV>
          <wp:extent cx="1352550" cy="721360"/>
          <wp:effectExtent l="0" t="0" r="0" b="2540"/>
          <wp:wrapThrough wrapText="bothSides">
            <wp:wrapPolygon edited="0">
              <wp:start x="0" y="0"/>
              <wp:lineTo x="0" y="21106"/>
              <wp:lineTo x="21296" y="21106"/>
              <wp:lineTo x="21296" y="0"/>
              <wp:lineTo x="0" y="0"/>
            </wp:wrapPolygon>
          </wp:wrapThrough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1312" behindDoc="0" locked="0" layoutInCell="1" allowOverlap="1" wp14:anchorId="239E5180" wp14:editId="625D1BFC">
          <wp:simplePos x="0" y="0"/>
          <wp:positionH relativeFrom="column">
            <wp:posOffset>1228725</wp:posOffset>
          </wp:positionH>
          <wp:positionV relativeFrom="paragraph">
            <wp:posOffset>-62230</wp:posOffset>
          </wp:positionV>
          <wp:extent cx="3363677" cy="663222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677" cy="66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759AE" w14:textId="38A49B7C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4DA1B735" w14:textId="6D5202A7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6B5A9B4A" w14:textId="7117C9EA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58C1D7D7" w14:textId="59A5CB35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61FA1AF4" w14:textId="57B855CE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4B75FFCF" w14:textId="3F9DB394" w:rsidR="00252E54" w:rsidRDefault="00252E54" w:rsidP="00252E54">
    <w:pPr>
      <w:pStyle w:val="Nagwek"/>
      <w:jc w:val="center"/>
      <w:rPr>
        <w:i/>
        <w:sz w:val="16"/>
        <w:szCs w:val="16"/>
      </w:rPr>
    </w:pP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73600" behindDoc="0" locked="0" layoutInCell="1" allowOverlap="1" wp14:anchorId="39A8E289" wp14:editId="6AA6F237">
          <wp:simplePos x="0" y="0"/>
          <wp:positionH relativeFrom="margin">
            <wp:posOffset>4902200</wp:posOffset>
          </wp:positionH>
          <wp:positionV relativeFrom="margin">
            <wp:posOffset>-1214755</wp:posOffset>
          </wp:positionV>
          <wp:extent cx="1457960" cy="492125"/>
          <wp:effectExtent l="0" t="0" r="8890" b="317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7456" behindDoc="0" locked="0" layoutInCell="1" allowOverlap="1" wp14:anchorId="36AE4BF6" wp14:editId="32B40B32">
          <wp:simplePos x="0" y="0"/>
          <wp:positionH relativeFrom="margin">
            <wp:posOffset>-238125</wp:posOffset>
          </wp:positionH>
          <wp:positionV relativeFrom="margin">
            <wp:posOffset>-1196975</wp:posOffset>
          </wp:positionV>
          <wp:extent cx="1165860" cy="388620"/>
          <wp:effectExtent l="0" t="0" r="0" b="0"/>
          <wp:wrapNone/>
          <wp:docPr id="11" name="Obraz 1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69504" behindDoc="0" locked="0" layoutInCell="1" allowOverlap="1" wp14:anchorId="5330F35D" wp14:editId="45151DAF">
          <wp:simplePos x="0" y="0"/>
          <wp:positionH relativeFrom="column">
            <wp:posOffset>1162050</wp:posOffset>
          </wp:positionH>
          <wp:positionV relativeFrom="paragraph">
            <wp:posOffset>83185</wp:posOffset>
          </wp:positionV>
          <wp:extent cx="736600" cy="492125"/>
          <wp:effectExtent l="0" t="0" r="6350" b="3175"/>
          <wp:wrapNone/>
          <wp:docPr id="12" name="Obraz 12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231E7" w14:textId="40595EFC" w:rsidR="00252E54" w:rsidRDefault="00252E54" w:rsidP="00252E54">
    <w:pPr>
      <w:pStyle w:val="Nagwek"/>
      <w:jc w:val="center"/>
      <w:rPr>
        <w:i/>
        <w:sz w:val="16"/>
        <w:szCs w:val="16"/>
      </w:rPr>
    </w:pPr>
    <w:r w:rsidRPr="00252E54">
      <w:rPr>
        <w:noProof/>
        <w:color w:val="auto"/>
        <w:sz w:val="24"/>
        <w:szCs w:val="20"/>
      </w:rPr>
      <w:drawing>
        <wp:anchor distT="0" distB="0" distL="114300" distR="114300" simplePos="0" relativeHeight="251671552" behindDoc="0" locked="0" layoutInCell="1" allowOverlap="1" wp14:anchorId="3723480D" wp14:editId="50E8751D">
          <wp:simplePos x="0" y="0"/>
          <wp:positionH relativeFrom="column">
            <wp:posOffset>3752850</wp:posOffset>
          </wp:positionH>
          <wp:positionV relativeFrom="paragraph">
            <wp:posOffset>121285</wp:posOffset>
          </wp:positionV>
          <wp:extent cx="1073150" cy="374015"/>
          <wp:effectExtent l="0" t="0" r="0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54">
      <w:rPr>
        <w:rFonts w:ascii="Calibri" w:eastAsia="Calibri" w:hAnsi="Calibri"/>
        <w:noProof/>
        <w:color w:val="auto"/>
      </w:rPr>
      <w:drawing>
        <wp:inline distT="0" distB="0" distL="0" distR="0" wp14:anchorId="10C476A7" wp14:editId="55543CD9">
          <wp:extent cx="1593733" cy="553720"/>
          <wp:effectExtent l="0" t="0" r="698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7" r="55856"/>
                  <a:stretch/>
                </pic:blipFill>
                <pic:spPr bwMode="auto">
                  <a:xfrm>
                    <a:off x="0" y="0"/>
                    <a:ext cx="1648444" cy="572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B2EC1E" w14:textId="77777777" w:rsidR="00252E54" w:rsidRDefault="00252E54" w:rsidP="00252E54">
    <w:pPr>
      <w:pStyle w:val="Nagwek"/>
      <w:jc w:val="center"/>
      <w:rPr>
        <w:i/>
        <w:sz w:val="16"/>
        <w:szCs w:val="16"/>
      </w:rPr>
    </w:pPr>
  </w:p>
  <w:p w14:paraId="1CF32AF5" w14:textId="61B14BB9" w:rsidR="00252E54" w:rsidRDefault="00252E54" w:rsidP="00252E54">
    <w:pPr>
      <w:pStyle w:val="Nagwek"/>
      <w:jc w:val="center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A4039" wp14:editId="416EC19E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1524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9C39B" w14:textId="77777777" w:rsidR="00252E54" w:rsidRDefault="00252E54" w:rsidP="00252E54"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A4039" id="Prostokąt 2" o:spid="_x0000_s1026" style="position:absolute;left:0;text-align:left;margin-left:261pt;margin-top:42.05pt;width:2.0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" filled="f" stroked="f">
              <v:textbox style="mso-fit-shape-to-text:t" inset="0,0,0,0">
                <w:txbxContent>
                  <w:p w14:paraId="0739C39B" w14:textId="77777777" w:rsidR="00252E54" w:rsidRDefault="00252E54" w:rsidP="00252E54"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806289">
      <w:rPr>
        <w:i/>
        <w:sz w:val="16"/>
        <w:szCs w:val="16"/>
      </w:rPr>
      <w:t>Przedmi</w:t>
    </w:r>
    <w:r>
      <w:rPr>
        <w:i/>
        <w:sz w:val="16"/>
        <w:szCs w:val="16"/>
      </w:rPr>
      <w:t>ot zamówienia współfinansowany</w:t>
    </w:r>
    <w:r w:rsidRPr="002E5054">
      <w:rPr>
        <w:i/>
        <w:sz w:val="16"/>
        <w:szCs w:val="16"/>
      </w:rPr>
      <w:t xml:space="preserve"> </w:t>
    </w:r>
    <w:r>
      <w:rPr>
        <w:i/>
        <w:sz w:val="16"/>
        <w:szCs w:val="16"/>
      </w:rPr>
      <w:t>przez Unię Europejską w ramach</w:t>
    </w:r>
  </w:p>
  <w:p w14:paraId="37C3C3EF" w14:textId="77777777" w:rsidR="00252E54" w:rsidRDefault="00252E54" w:rsidP="00252E54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t>Europejskiego Funduszu Rozwoju Regionalnego, Europejskiego Funduszu Społecznego, oraz przez:</w:t>
    </w:r>
  </w:p>
  <w:p w14:paraId="6C4073E0" w14:textId="77777777" w:rsidR="00252E54" w:rsidRPr="00A777CC" w:rsidRDefault="00252E54" w:rsidP="00252E54">
    <w:pPr>
      <w:pStyle w:val="Stopka"/>
      <w:tabs>
        <w:tab w:val="clear" w:pos="4536"/>
        <w:tab w:val="clear" w:pos="9072"/>
        <w:tab w:val="left" w:pos="284"/>
        <w:tab w:val="left" w:pos="851"/>
        <w:tab w:val="left" w:pos="5010"/>
      </w:tabs>
      <w:jc w:val="center"/>
      <w:rPr>
        <w:i/>
        <w:noProof/>
        <w:sz w:val="16"/>
        <w:szCs w:val="16"/>
      </w:rPr>
    </w:pPr>
    <w:r>
      <w:rPr>
        <w:i/>
        <w:sz w:val="16"/>
        <w:szCs w:val="16"/>
      </w:rPr>
      <w:t xml:space="preserve">Ministerstwo Nauki i Szkolnictwa Wyższego, Narodowe Centrum Badań i Rozwoju, </w:t>
    </w:r>
    <w:r w:rsidRPr="00212615">
      <w:rPr>
        <w:i/>
        <w:noProof/>
        <w:sz w:val="16"/>
        <w:szCs w:val="16"/>
      </w:rPr>
      <w:t>Naro</w:t>
    </w:r>
    <w:r>
      <w:rPr>
        <w:i/>
        <w:noProof/>
        <w:sz w:val="16"/>
        <w:szCs w:val="16"/>
      </w:rPr>
      <w:t>dowe Centrum Nauki</w:t>
    </w:r>
  </w:p>
  <w:p w14:paraId="53128261" w14:textId="05D7F36A" w:rsidR="00F54469" w:rsidRPr="00252E54" w:rsidRDefault="00F54469" w:rsidP="00252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362C"/>
    <w:rsid w:val="000F5EAF"/>
    <w:rsid w:val="00101325"/>
    <w:rsid w:val="00103F60"/>
    <w:rsid w:val="001173D4"/>
    <w:rsid w:val="0013298F"/>
    <w:rsid w:val="00143131"/>
    <w:rsid w:val="00145601"/>
    <w:rsid w:val="0016372B"/>
    <w:rsid w:val="001722BA"/>
    <w:rsid w:val="0019010A"/>
    <w:rsid w:val="001924AB"/>
    <w:rsid w:val="00194C27"/>
    <w:rsid w:val="001A1CAD"/>
    <w:rsid w:val="001A53E1"/>
    <w:rsid w:val="001E2D40"/>
    <w:rsid w:val="001F23B9"/>
    <w:rsid w:val="002076FB"/>
    <w:rsid w:val="00207811"/>
    <w:rsid w:val="00231742"/>
    <w:rsid w:val="00231FBC"/>
    <w:rsid w:val="00242759"/>
    <w:rsid w:val="00245F4A"/>
    <w:rsid w:val="00252A1F"/>
    <w:rsid w:val="00252E54"/>
    <w:rsid w:val="0027260B"/>
    <w:rsid w:val="00272DE6"/>
    <w:rsid w:val="00285F35"/>
    <w:rsid w:val="002940D2"/>
    <w:rsid w:val="002D49AA"/>
    <w:rsid w:val="002E75F1"/>
    <w:rsid w:val="002F3F90"/>
    <w:rsid w:val="003001E4"/>
    <w:rsid w:val="00314B0E"/>
    <w:rsid w:val="00344537"/>
    <w:rsid w:val="003467A5"/>
    <w:rsid w:val="0035511F"/>
    <w:rsid w:val="00360536"/>
    <w:rsid w:val="00372147"/>
    <w:rsid w:val="003826C8"/>
    <w:rsid w:val="00393186"/>
    <w:rsid w:val="003A4B5F"/>
    <w:rsid w:val="003A707E"/>
    <w:rsid w:val="003B4B34"/>
    <w:rsid w:val="003C3FE2"/>
    <w:rsid w:val="003D0F78"/>
    <w:rsid w:val="003E12DF"/>
    <w:rsid w:val="003E4AC8"/>
    <w:rsid w:val="00401E6E"/>
    <w:rsid w:val="0040294A"/>
    <w:rsid w:val="00425D06"/>
    <w:rsid w:val="004338FA"/>
    <w:rsid w:val="00436457"/>
    <w:rsid w:val="004367BC"/>
    <w:rsid w:val="00446189"/>
    <w:rsid w:val="00460DA6"/>
    <w:rsid w:val="004708C7"/>
    <w:rsid w:val="00470998"/>
    <w:rsid w:val="004717AB"/>
    <w:rsid w:val="004A213D"/>
    <w:rsid w:val="004A53AF"/>
    <w:rsid w:val="004B6568"/>
    <w:rsid w:val="004C3974"/>
    <w:rsid w:val="004C39B2"/>
    <w:rsid w:val="004D7A56"/>
    <w:rsid w:val="004F66F2"/>
    <w:rsid w:val="00500C7F"/>
    <w:rsid w:val="00514758"/>
    <w:rsid w:val="005163B3"/>
    <w:rsid w:val="00557517"/>
    <w:rsid w:val="00581EBD"/>
    <w:rsid w:val="00596BFA"/>
    <w:rsid w:val="005B3311"/>
    <w:rsid w:val="005E259A"/>
    <w:rsid w:val="005E2B2D"/>
    <w:rsid w:val="005F3D21"/>
    <w:rsid w:val="00600A7D"/>
    <w:rsid w:val="006048CB"/>
    <w:rsid w:val="0061284D"/>
    <w:rsid w:val="00613F38"/>
    <w:rsid w:val="00615956"/>
    <w:rsid w:val="006233BB"/>
    <w:rsid w:val="00693EA4"/>
    <w:rsid w:val="006A098C"/>
    <w:rsid w:val="006B28D1"/>
    <w:rsid w:val="006D1400"/>
    <w:rsid w:val="006D6F86"/>
    <w:rsid w:val="006F037F"/>
    <w:rsid w:val="006F52D8"/>
    <w:rsid w:val="006F5634"/>
    <w:rsid w:val="007017A6"/>
    <w:rsid w:val="00733A29"/>
    <w:rsid w:val="00737448"/>
    <w:rsid w:val="0074104E"/>
    <w:rsid w:val="00745CBA"/>
    <w:rsid w:val="00746BB2"/>
    <w:rsid w:val="00747B2D"/>
    <w:rsid w:val="007516CE"/>
    <w:rsid w:val="007673E0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3D63"/>
    <w:rsid w:val="008A4F42"/>
    <w:rsid w:val="008B7E72"/>
    <w:rsid w:val="008C1A93"/>
    <w:rsid w:val="008C2A79"/>
    <w:rsid w:val="008C7489"/>
    <w:rsid w:val="008D22F0"/>
    <w:rsid w:val="008F197D"/>
    <w:rsid w:val="0090679D"/>
    <w:rsid w:val="009315F0"/>
    <w:rsid w:val="009329FE"/>
    <w:rsid w:val="00945C4F"/>
    <w:rsid w:val="00972C61"/>
    <w:rsid w:val="00980030"/>
    <w:rsid w:val="00980940"/>
    <w:rsid w:val="0099781A"/>
    <w:rsid w:val="009C0385"/>
    <w:rsid w:val="009C37F5"/>
    <w:rsid w:val="009E6EB0"/>
    <w:rsid w:val="00A112DC"/>
    <w:rsid w:val="00A130B0"/>
    <w:rsid w:val="00A31FD9"/>
    <w:rsid w:val="00A44D17"/>
    <w:rsid w:val="00A45014"/>
    <w:rsid w:val="00A55092"/>
    <w:rsid w:val="00A67A13"/>
    <w:rsid w:val="00A7633D"/>
    <w:rsid w:val="00A96039"/>
    <w:rsid w:val="00AA3CF9"/>
    <w:rsid w:val="00AA442E"/>
    <w:rsid w:val="00AB0B28"/>
    <w:rsid w:val="00AD13AD"/>
    <w:rsid w:val="00AE1E0E"/>
    <w:rsid w:val="00AE7527"/>
    <w:rsid w:val="00AF62E1"/>
    <w:rsid w:val="00AF6449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3982"/>
    <w:rsid w:val="00C14939"/>
    <w:rsid w:val="00C322D7"/>
    <w:rsid w:val="00C35124"/>
    <w:rsid w:val="00C35DD5"/>
    <w:rsid w:val="00C44F95"/>
    <w:rsid w:val="00C54D8D"/>
    <w:rsid w:val="00C569F4"/>
    <w:rsid w:val="00C679E0"/>
    <w:rsid w:val="00C8733D"/>
    <w:rsid w:val="00C974AB"/>
    <w:rsid w:val="00CA5E8E"/>
    <w:rsid w:val="00CD2ED4"/>
    <w:rsid w:val="00CE094C"/>
    <w:rsid w:val="00CF31B4"/>
    <w:rsid w:val="00CF5976"/>
    <w:rsid w:val="00D032F8"/>
    <w:rsid w:val="00D357C9"/>
    <w:rsid w:val="00D45BA5"/>
    <w:rsid w:val="00D50B72"/>
    <w:rsid w:val="00D63503"/>
    <w:rsid w:val="00D97A81"/>
    <w:rsid w:val="00DA483A"/>
    <w:rsid w:val="00DA6D85"/>
    <w:rsid w:val="00DB3FEF"/>
    <w:rsid w:val="00DD02AB"/>
    <w:rsid w:val="00DD1BAD"/>
    <w:rsid w:val="00DE28F4"/>
    <w:rsid w:val="00DF4D49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97956"/>
    <w:rsid w:val="00EA5AF0"/>
    <w:rsid w:val="00EB0685"/>
    <w:rsid w:val="00EB0CFC"/>
    <w:rsid w:val="00EB0E14"/>
    <w:rsid w:val="00EC1031"/>
    <w:rsid w:val="00ED0F8A"/>
    <w:rsid w:val="00EE143A"/>
    <w:rsid w:val="00EF26A4"/>
    <w:rsid w:val="00EF2B13"/>
    <w:rsid w:val="00EF4A12"/>
    <w:rsid w:val="00F144D8"/>
    <w:rsid w:val="00F22797"/>
    <w:rsid w:val="00F4203C"/>
    <w:rsid w:val="00F54469"/>
    <w:rsid w:val="00F56536"/>
    <w:rsid w:val="00F63D3C"/>
    <w:rsid w:val="00F723D1"/>
    <w:rsid w:val="00F76D15"/>
    <w:rsid w:val="00F85785"/>
    <w:rsid w:val="00F9024E"/>
    <w:rsid w:val="00F933D6"/>
    <w:rsid w:val="00F96341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39905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http://www.kt.agh.edu.pl/sites/default/files/ncn_logo_ramka_0_0_0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B336-80E1-478C-BFC8-5BED461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51</cp:revision>
  <cp:lastPrinted>2021-09-09T08:55:00Z</cp:lastPrinted>
  <dcterms:created xsi:type="dcterms:W3CDTF">2018-04-26T11:41:00Z</dcterms:created>
  <dcterms:modified xsi:type="dcterms:W3CDTF">2022-09-27T10:36:00Z</dcterms:modified>
</cp:coreProperties>
</file>