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26" w:rsidRPr="00307733" w:rsidRDefault="00BD5626" w:rsidP="00307733">
      <w:pPr>
        <w:pStyle w:val="Default"/>
        <w:spacing w:line="276" w:lineRule="auto"/>
        <w:ind w:left="284" w:hanging="283"/>
        <w:jc w:val="both"/>
      </w:pPr>
    </w:p>
    <w:p w:rsidR="00E660DA" w:rsidRPr="00F74A9C" w:rsidRDefault="00BD5626" w:rsidP="00E660DA">
      <w:pPr>
        <w:jc w:val="right"/>
        <w:rPr>
          <w:rFonts w:cstheme="minorHAnsi"/>
          <w:sz w:val="24"/>
          <w:szCs w:val="24"/>
        </w:rPr>
      </w:pPr>
      <w:r w:rsidRPr="00307733">
        <w:rPr>
          <w:b/>
        </w:rPr>
        <w:t xml:space="preserve"> </w:t>
      </w:r>
      <w:r w:rsidR="00E660DA" w:rsidRPr="00F74A9C">
        <w:rPr>
          <w:rFonts w:cstheme="minorHAnsi"/>
          <w:sz w:val="24"/>
          <w:szCs w:val="24"/>
        </w:rPr>
        <w:t xml:space="preserve">Łódź dnia </w:t>
      </w:r>
      <w:r w:rsidR="00E660DA">
        <w:rPr>
          <w:rFonts w:cstheme="minorHAnsi"/>
          <w:sz w:val="24"/>
          <w:szCs w:val="24"/>
        </w:rPr>
        <w:t>15</w:t>
      </w:r>
      <w:r w:rsidR="00E660DA" w:rsidRPr="00F74A9C">
        <w:rPr>
          <w:rFonts w:cstheme="minorHAnsi"/>
          <w:sz w:val="24"/>
          <w:szCs w:val="24"/>
        </w:rPr>
        <w:t>.</w:t>
      </w:r>
      <w:r w:rsidR="00E660DA">
        <w:rPr>
          <w:rFonts w:cstheme="minorHAnsi"/>
          <w:sz w:val="24"/>
          <w:szCs w:val="24"/>
        </w:rPr>
        <w:t>01</w:t>
      </w:r>
      <w:r w:rsidR="00E660DA" w:rsidRPr="00F74A9C">
        <w:rPr>
          <w:rFonts w:cstheme="minorHAnsi"/>
          <w:sz w:val="24"/>
          <w:szCs w:val="24"/>
        </w:rPr>
        <w:t>.202</w:t>
      </w:r>
      <w:r w:rsidR="00E660DA">
        <w:rPr>
          <w:rFonts w:cstheme="minorHAnsi"/>
          <w:sz w:val="24"/>
          <w:szCs w:val="24"/>
        </w:rPr>
        <w:t>4</w:t>
      </w:r>
      <w:r w:rsidR="00E660DA" w:rsidRPr="00F74A9C">
        <w:rPr>
          <w:rFonts w:cstheme="minorHAnsi"/>
          <w:sz w:val="24"/>
          <w:szCs w:val="24"/>
        </w:rPr>
        <w:t xml:space="preserve"> r.</w:t>
      </w:r>
    </w:p>
    <w:p w:rsidR="00E660DA" w:rsidRPr="00F74A9C" w:rsidRDefault="00E660DA" w:rsidP="00E660DA">
      <w:pPr>
        <w:jc w:val="both"/>
        <w:rPr>
          <w:rFonts w:cstheme="minorHAnsi"/>
          <w:sz w:val="24"/>
          <w:szCs w:val="24"/>
        </w:rPr>
      </w:pPr>
    </w:p>
    <w:p w:rsidR="00E660DA" w:rsidRPr="00F74A9C" w:rsidRDefault="00E660DA" w:rsidP="00E660DA">
      <w:pPr>
        <w:jc w:val="right"/>
        <w:rPr>
          <w:rFonts w:cstheme="minorHAnsi"/>
          <w:b/>
          <w:sz w:val="24"/>
          <w:szCs w:val="24"/>
          <w:u w:val="single"/>
        </w:rPr>
      </w:pPr>
      <w:r w:rsidRPr="00F74A9C">
        <w:rPr>
          <w:rFonts w:cstheme="minorHAnsi"/>
          <w:b/>
          <w:bCs/>
          <w:sz w:val="24"/>
          <w:szCs w:val="24"/>
        </w:rPr>
        <w:tab/>
      </w:r>
      <w:r w:rsidRPr="00F74A9C">
        <w:rPr>
          <w:rFonts w:cstheme="minorHAnsi"/>
          <w:b/>
          <w:bCs/>
          <w:sz w:val="24"/>
          <w:szCs w:val="24"/>
        </w:rPr>
        <w:tab/>
      </w:r>
      <w:r w:rsidRPr="00F74A9C">
        <w:rPr>
          <w:rFonts w:cstheme="minorHAnsi"/>
          <w:b/>
          <w:bCs/>
          <w:sz w:val="24"/>
          <w:szCs w:val="24"/>
        </w:rPr>
        <w:tab/>
      </w:r>
      <w:r w:rsidRPr="00F74A9C">
        <w:rPr>
          <w:rFonts w:cstheme="minorHAnsi"/>
          <w:b/>
          <w:sz w:val="24"/>
          <w:szCs w:val="24"/>
        </w:rPr>
        <w:tab/>
      </w:r>
      <w:r w:rsidRPr="00F74A9C">
        <w:rPr>
          <w:rFonts w:cstheme="minorHAnsi"/>
          <w:b/>
          <w:sz w:val="24"/>
          <w:szCs w:val="24"/>
        </w:rPr>
        <w:tab/>
      </w:r>
      <w:r w:rsidRPr="00F74A9C">
        <w:rPr>
          <w:rFonts w:cstheme="minorHAnsi"/>
          <w:b/>
          <w:sz w:val="24"/>
          <w:szCs w:val="24"/>
          <w:u w:val="single"/>
        </w:rPr>
        <w:t xml:space="preserve">WSZYSCY WYKONAWCY </w:t>
      </w:r>
    </w:p>
    <w:p w:rsidR="00E660DA" w:rsidRPr="00F74A9C" w:rsidRDefault="00E660DA" w:rsidP="00E660DA">
      <w:pPr>
        <w:jc w:val="right"/>
        <w:rPr>
          <w:rFonts w:cstheme="minorHAnsi"/>
          <w:b/>
          <w:sz w:val="24"/>
          <w:szCs w:val="24"/>
          <w:u w:val="single"/>
        </w:rPr>
      </w:pPr>
    </w:p>
    <w:p w:rsidR="00E660DA" w:rsidRPr="00F74A9C" w:rsidRDefault="00E660DA" w:rsidP="00E660DA">
      <w:pPr>
        <w:suppressAutoHyphens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F74A9C">
        <w:rPr>
          <w:rFonts w:eastAsia="Times New Roman" w:cstheme="minorHAnsi"/>
          <w:b/>
          <w:i/>
          <w:sz w:val="24"/>
          <w:szCs w:val="24"/>
          <w:lang w:eastAsia="ar-SA"/>
        </w:rPr>
        <w:t xml:space="preserve">Dot. postępowania o udzielenie zamówienia publicznego: </w:t>
      </w:r>
      <w:r w:rsidRPr="00F74A9C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 xml:space="preserve">Realizacja robót budowlanych wraz z dostawą i montażem wyposażenia dla Samodzielnego Publicznego Zakładu Opieki Zdrowotnej Centralnego Szpitala Klinicznego Uniwersytetu Medycznego w Łodzi przy </w:t>
      </w:r>
      <w:r w:rsidRPr="00F74A9C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br/>
        <w:t xml:space="preserve">ul. Pomorskiej 251 </w:t>
      </w:r>
      <w:r w:rsidRPr="00F74A9C">
        <w:rPr>
          <w:rFonts w:eastAsia="Times New Roman" w:cstheme="minorHAnsi"/>
          <w:b/>
          <w:i/>
          <w:sz w:val="24"/>
          <w:szCs w:val="24"/>
          <w:lang w:eastAsia="ar-SA"/>
        </w:rPr>
        <w:t>- sprawa nr ZP / 127 / 2023</w:t>
      </w:r>
    </w:p>
    <w:p w:rsidR="00E660DA" w:rsidRPr="00F74A9C" w:rsidRDefault="00E660DA" w:rsidP="00E660DA">
      <w:pPr>
        <w:ind w:right="-964"/>
        <w:rPr>
          <w:rFonts w:cstheme="minorHAnsi"/>
          <w:b/>
          <w:bCs/>
          <w:i/>
          <w:sz w:val="24"/>
          <w:szCs w:val="24"/>
        </w:rPr>
      </w:pPr>
    </w:p>
    <w:p w:rsidR="00E660DA" w:rsidRPr="00F74A9C" w:rsidRDefault="00E660DA" w:rsidP="00E660DA">
      <w:pPr>
        <w:ind w:firstLine="708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F74A9C">
        <w:rPr>
          <w:rFonts w:eastAsia="Times New Roman" w:cstheme="minorHAnsi"/>
          <w:sz w:val="24"/>
          <w:szCs w:val="24"/>
          <w:u w:val="single"/>
          <w:lang w:eastAsia="ar-SA"/>
        </w:rPr>
        <w:t>Zgodnie z art. 135 ust. 2 ustawy z dnia 11 września 2019 r. – Prawo zamówień publicznych (Dz.U. z 2023 poz. 1605 ze zm.), w odpowiedzi na wniosek o wyjaśnienie treści Specyfikacji Warunków Zamówienia, SP  ZOZ  Centralny Szpital Kliniczny UM w Łodzi wyjaśnia co następuje:</w:t>
      </w:r>
    </w:p>
    <w:p w:rsidR="00E660DA" w:rsidRDefault="00E660DA" w:rsidP="00307733">
      <w:pPr>
        <w:pStyle w:val="Default"/>
        <w:spacing w:line="276" w:lineRule="auto"/>
        <w:ind w:left="284" w:hanging="283"/>
        <w:jc w:val="both"/>
        <w:rPr>
          <w:b/>
        </w:rPr>
      </w:pPr>
    </w:p>
    <w:p w:rsidR="00BD5626" w:rsidRPr="00307733" w:rsidRDefault="00BD5626" w:rsidP="00307733">
      <w:pPr>
        <w:pStyle w:val="Default"/>
        <w:spacing w:line="276" w:lineRule="auto"/>
        <w:ind w:left="284" w:hanging="283"/>
        <w:jc w:val="both"/>
        <w:rPr>
          <w:b/>
          <w:sz w:val="23"/>
          <w:szCs w:val="23"/>
        </w:rPr>
      </w:pPr>
      <w:r w:rsidRPr="00307733">
        <w:rPr>
          <w:b/>
          <w:sz w:val="23"/>
          <w:szCs w:val="23"/>
        </w:rPr>
        <w:t xml:space="preserve">Dotyczy Pakietu 1 </w:t>
      </w:r>
    </w:p>
    <w:p w:rsidR="00BD5626" w:rsidRDefault="00BD5626" w:rsidP="00307733">
      <w:pPr>
        <w:pStyle w:val="Default"/>
        <w:numPr>
          <w:ilvl w:val="0"/>
          <w:numId w:val="1"/>
        </w:numPr>
        <w:spacing w:after="59" w:line="276" w:lineRule="auto"/>
        <w:ind w:left="284" w:hanging="283"/>
        <w:jc w:val="both"/>
        <w:rPr>
          <w:sz w:val="22"/>
          <w:szCs w:val="22"/>
        </w:rPr>
      </w:pPr>
      <w:r w:rsidRPr="00307733">
        <w:rPr>
          <w:sz w:val="22"/>
          <w:szCs w:val="22"/>
        </w:rPr>
        <w:t>W nawiązaniu do odpowiedzi na 250. z dn. 29.11.2023</w:t>
      </w:r>
      <w:r w:rsidR="00250EF3">
        <w:rPr>
          <w:sz w:val="22"/>
          <w:szCs w:val="22"/>
        </w:rPr>
        <w:t xml:space="preserve"> </w:t>
      </w:r>
      <w:r w:rsidRPr="00307733">
        <w:rPr>
          <w:sz w:val="22"/>
          <w:szCs w:val="22"/>
        </w:rPr>
        <w:t>r</w:t>
      </w:r>
      <w:r w:rsidRPr="00307733">
        <w:rPr>
          <w:i/>
          <w:iCs/>
          <w:sz w:val="22"/>
          <w:szCs w:val="22"/>
        </w:rPr>
        <w:t>. „Zamawiający załącza zestawienie witryn wewnętrznych: Rysunek numer 240-IP-A2-02-SH-A-31308-B01”</w:t>
      </w:r>
      <w:r w:rsidRPr="00307733">
        <w:rPr>
          <w:sz w:val="22"/>
          <w:szCs w:val="22"/>
        </w:rPr>
        <w:t xml:space="preserve">, pragniemy zwrócić uwagę, że plik nie został załączony - w dalszym ciągu brakuje zestawień dla witryn wewnętrznych: FW.02.03; FW.02.112; FW.02.118 oraz FW.02.120, wskazanych na rzutach w zakresach </w:t>
      </w:r>
      <w:r w:rsidRPr="00307733">
        <w:rPr>
          <w:b/>
          <w:bCs/>
          <w:sz w:val="22"/>
          <w:szCs w:val="22"/>
        </w:rPr>
        <w:t xml:space="preserve">zadania 1 </w:t>
      </w:r>
      <w:r w:rsidRPr="00307733">
        <w:rPr>
          <w:sz w:val="22"/>
          <w:szCs w:val="22"/>
        </w:rPr>
        <w:t>(</w:t>
      </w:r>
      <w:proofErr w:type="spellStart"/>
      <w:r w:rsidRPr="00307733">
        <w:rPr>
          <w:sz w:val="22"/>
          <w:szCs w:val="22"/>
        </w:rPr>
        <w:t>Sterylizatornia</w:t>
      </w:r>
      <w:proofErr w:type="spellEnd"/>
      <w:r w:rsidRPr="00307733">
        <w:rPr>
          <w:sz w:val="22"/>
          <w:szCs w:val="22"/>
        </w:rPr>
        <w:t xml:space="preserve"> etap VIII, podetap 4a). </w:t>
      </w:r>
    </w:p>
    <w:p w:rsidR="00307733" w:rsidRDefault="00307733" w:rsidP="00307733">
      <w:pPr>
        <w:pStyle w:val="Default"/>
        <w:spacing w:after="59" w:line="276" w:lineRule="auto"/>
        <w:ind w:left="284"/>
        <w:jc w:val="both"/>
        <w:rPr>
          <w:i/>
          <w:iCs/>
          <w:color w:val="0070C0"/>
          <w:sz w:val="22"/>
          <w:szCs w:val="22"/>
        </w:rPr>
      </w:pPr>
      <w:r w:rsidRPr="005836F5">
        <w:rPr>
          <w:color w:val="0070C0"/>
          <w:sz w:val="22"/>
          <w:szCs w:val="22"/>
        </w:rPr>
        <w:t xml:space="preserve">Odpowiedź: </w:t>
      </w:r>
      <w:r w:rsidR="00250EF3" w:rsidRPr="005836F5">
        <w:rPr>
          <w:color w:val="0070C0"/>
          <w:sz w:val="22"/>
          <w:szCs w:val="22"/>
        </w:rPr>
        <w:t xml:space="preserve">Zamawiający załącza pliki: </w:t>
      </w:r>
      <w:r w:rsidR="00250EF3" w:rsidRPr="005836F5">
        <w:rPr>
          <w:i/>
          <w:iCs/>
          <w:color w:val="0070C0"/>
          <w:sz w:val="22"/>
          <w:szCs w:val="22"/>
        </w:rPr>
        <w:t>240-IP-A2-02-SH-A-31308.</w:t>
      </w:r>
    </w:p>
    <w:p w:rsidR="00BA7E4A" w:rsidRPr="005836F5" w:rsidRDefault="00BA7E4A" w:rsidP="00307733">
      <w:pPr>
        <w:pStyle w:val="Default"/>
        <w:spacing w:after="59" w:line="276" w:lineRule="auto"/>
        <w:ind w:left="284"/>
        <w:jc w:val="both"/>
        <w:rPr>
          <w:color w:val="0070C0"/>
          <w:sz w:val="22"/>
          <w:szCs w:val="22"/>
        </w:rPr>
      </w:pPr>
    </w:p>
    <w:p w:rsidR="00BD5626" w:rsidRDefault="00BD5626" w:rsidP="00307733">
      <w:pPr>
        <w:pStyle w:val="Default"/>
        <w:numPr>
          <w:ilvl w:val="0"/>
          <w:numId w:val="1"/>
        </w:numPr>
        <w:spacing w:after="59" w:line="276" w:lineRule="auto"/>
        <w:ind w:left="284" w:hanging="283"/>
        <w:jc w:val="both"/>
        <w:rPr>
          <w:sz w:val="22"/>
          <w:szCs w:val="22"/>
        </w:rPr>
      </w:pPr>
      <w:r w:rsidRPr="00307733">
        <w:rPr>
          <w:sz w:val="22"/>
          <w:szCs w:val="22"/>
        </w:rPr>
        <w:t xml:space="preserve">W nawiązaniu do odpowiedzi na pyt.246 z dn. 29.11.2023r </w:t>
      </w:r>
      <w:r w:rsidRPr="00307733">
        <w:rPr>
          <w:i/>
          <w:iCs/>
          <w:sz w:val="22"/>
          <w:szCs w:val="22"/>
        </w:rPr>
        <w:t xml:space="preserve">„Drzwi do pomieszczenia P02.PT.6 </w:t>
      </w:r>
      <w:proofErr w:type="spellStart"/>
      <w:r w:rsidRPr="00307733">
        <w:rPr>
          <w:i/>
          <w:iCs/>
          <w:sz w:val="22"/>
          <w:szCs w:val="22"/>
        </w:rPr>
        <w:t>Wentylatornia</w:t>
      </w:r>
      <w:proofErr w:type="spellEnd"/>
      <w:r w:rsidRPr="00307733">
        <w:rPr>
          <w:i/>
          <w:iCs/>
          <w:sz w:val="22"/>
          <w:szCs w:val="22"/>
        </w:rPr>
        <w:t xml:space="preserve"> są wykonane, pozostałe należy wykonać.” </w:t>
      </w:r>
      <w:r w:rsidRPr="00307733">
        <w:rPr>
          <w:sz w:val="22"/>
          <w:szCs w:val="22"/>
        </w:rPr>
        <w:t xml:space="preserve">-Prosimy o wskazanie, które drzwi należy wykonać w zakresie korytarza P02.KO.12 w ramach </w:t>
      </w:r>
      <w:r w:rsidRPr="00307733">
        <w:rPr>
          <w:b/>
          <w:bCs/>
          <w:sz w:val="22"/>
          <w:szCs w:val="22"/>
        </w:rPr>
        <w:t xml:space="preserve">zadania 1 </w:t>
      </w:r>
      <w:r w:rsidRPr="00307733">
        <w:rPr>
          <w:sz w:val="22"/>
          <w:szCs w:val="22"/>
        </w:rPr>
        <w:t>(</w:t>
      </w:r>
      <w:proofErr w:type="spellStart"/>
      <w:r w:rsidRPr="00307733">
        <w:rPr>
          <w:sz w:val="22"/>
          <w:szCs w:val="22"/>
        </w:rPr>
        <w:t>Sterylizatornia</w:t>
      </w:r>
      <w:proofErr w:type="spellEnd"/>
      <w:r w:rsidRPr="00307733">
        <w:rPr>
          <w:sz w:val="22"/>
          <w:szCs w:val="22"/>
        </w:rPr>
        <w:t xml:space="preserve"> etap VIII, podetap 4a). </w:t>
      </w:r>
    </w:p>
    <w:p w:rsidR="00307733" w:rsidRDefault="00307733" w:rsidP="00307733">
      <w:pPr>
        <w:pStyle w:val="Default"/>
        <w:spacing w:after="59" w:line="276" w:lineRule="auto"/>
        <w:ind w:left="284"/>
        <w:jc w:val="both"/>
        <w:rPr>
          <w:color w:val="0070C0"/>
          <w:sz w:val="22"/>
          <w:szCs w:val="22"/>
        </w:rPr>
      </w:pPr>
      <w:r w:rsidRPr="00E65E96">
        <w:rPr>
          <w:color w:val="0070C0"/>
          <w:sz w:val="22"/>
          <w:szCs w:val="22"/>
        </w:rPr>
        <w:t>Odpowiedź:</w:t>
      </w:r>
      <w:r w:rsidR="00504F66">
        <w:rPr>
          <w:color w:val="0070C0"/>
          <w:sz w:val="22"/>
          <w:szCs w:val="22"/>
        </w:rPr>
        <w:t xml:space="preserve"> Należy wykonać drzwi </w:t>
      </w:r>
      <w:r w:rsidR="00882A32">
        <w:rPr>
          <w:color w:val="0070C0"/>
          <w:sz w:val="22"/>
          <w:szCs w:val="22"/>
        </w:rPr>
        <w:t>do komunikacji P2.KO.6.</w:t>
      </w:r>
    </w:p>
    <w:p w:rsidR="00BA7E4A" w:rsidRPr="00E65E96" w:rsidRDefault="00BA7E4A" w:rsidP="00307733">
      <w:pPr>
        <w:pStyle w:val="Default"/>
        <w:spacing w:after="59" w:line="276" w:lineRule="auto"/>
        <w:ind w:left="284"/>
        <w:jc w:val="both"/>
        <w:rPr>
          <w:color w:val="0070C0"/>
          <w:sz w:val="22"/>
          <w:szCs w:val="22"/>
        </w:rPr>
      </w:pPr>
    </w:p>
    <w:p w:rsidR="00BD5626" w:rsidRDefault="00BD5626" w:rsidP="00307733">
      <w:pPr>
        <w:pStyle w:val="Default"/>
        <w:numPr>
          <w:ilvl w:val="0"/>
          <w:numId w:val="1"/>
        </w:numPr>
        <w:spacing w:after="59" w:line="276" w:lineRule="auto"/>
        <w:ind w:left="284" w:hanging="283"/>
        <w:jc w:val="both"/>
        <w:rPr>
          <w:sz w:val="22"/>
          <w:szCs w:val="22"/>
        </w:rPr>
      </w:pPr>
      <w:r w:rsidRPr="00307733">
        <w:rPr>
          <w:sz w:val="22"/>
          <w:szCs w:val="22"/>
        </w:rPr>
        <w:t xml:space="preserve">Prosimy o potwierdzenie, że pomieszczenie P02.KO.5 jest poza zakresem postępowania dla pakietu nr 1. </w:t>
      </w:r>
    </w:p>
    <w:p w:rsidR="003B4818" w:rsidRDefault="003B4818" w:rsidP="003B4818">
      <w:pPr>
        <w:pStyle w:val="Default"/>
        <w:spacing w:after="59" w:line="276" w:lineRule="auto"/>
        <w:ind w:left="284"/>
        <w:jc w:val="both"/>
        <w:rPr>
          <w:color w:val="0070C0"/>
          <w:sz w:val="22"/>
          <w:szCs w:val="22"/>
        </w:rPr>
      </w:pPr>
      <w:r w:rsidRPr="005836F5">
        <w:rPr>
          <w:color w:val="0070C0"/>
          <w:sz w:val="22"/>
          <w:szCs w:val="22"/>
        </w:rPr>
        <w:t xml:space="preserve">Odpowiedź: </w:t>
      </w:r>
      <w:r w:rsidR="005836F5" w:rsidRPr="005836F5">
        <w:rPr>
          <w:color w:val="0070C0"/>
          <w:sz w:val="22"/>
          <w:szCs w:val="22"/>
        </w:rPr>
        <w:t>P02.KO.5 jest poza zakresem postępowania dla pakietu nr 1.</w:t>
      </w:r>
    </w:p>
    <w:p w:rsidR="00BA7E4A" w:rsidRPr="005836F5" w:rsidRDefault="00BA7E4A" w:rsidP="003B4818">
      <w:pPr>
        <w:pStyle w:val="Default"/>
        <w:spacing w:after="59" w:line="276" w:lineRule="auto"/>
        <w:ind w:left="284"/>
        <w:jc w:val="both"/>
        <w:rPr>
          <w:color w:val="0070C0"/>
          <w:sz w:val="22"/>
          <w:szCs w:val="22"/>
        </w:rPr>
      </w:pPr>
    </w:p>
    <w:p w:rsidR="00BD5626" w:rsidRDefault="003B4818" w:rsidP="003B4818">
      <w:pPr>
        <w:pStyle w:val="Default"/>
        <w:numPr>
          <w:ilvl w:val="0"/>
          <w:numId w:val="1"/>
        </w:numPr>
        <w:spacing w:after="59" w:line="276" w:lineRule="auto"/>
        <w:ind w:left="284" w:hanging="283"/>
        <w:jc w:val="both"/>
        <w:rPr>
          <w:sz w:val="22"/>
          <w:szCs w:val="22"/>
        </w:rPr>
      </w:pPr>
      <w:r w:rsidRPr="00307733">
        <w:rPr>
          <w:sz w:val="22"/>
          <w:szCs w:val="22"/>
        </w:rPr>
        <w:t xml:space="preserve"> </w:t>
      </w:r>
      <w:r w:rsidR="00BD5626" w:rsidRPr="00307733">
        <w:rPr>
          <w:sz w:val="22"/>
          <w:szCs w:val="22"/>
        </w:rPr>
        <w:t xml:space="preserve">[Dotyczy pytania nr 228 z dn. 29.11.2023r. Dot. Pakiet 1 – Sterylizacja - Zakres budowlany] Prosimy o udostępnienie schematów nr 240-IP-A2-ZZ-DE-X-99102; 240-IP-A2-ZZ-DEX-99103; 240-IP-A2-ZZ-DE-X-9910. Pragniemy zwrócić uwagę, że brak potwierdzenia Zamawiającego w udzielonej odpowiedzi z dn. 29.11.2023 nie jest wyczerpującym udzieleniem wyjaśnień na to prośbę. </w:t>
      </w:r>
    </w:p>
    <w:p w:rsidR="00307733" w:rsidRDefault="00307733" w:rsidP="00307733">
      <w:pPr>
        <w:pStyle w:val="Default"/>
        <w:spacing w:after="59" w:line="276" w:lineRule="auto"/>
        <w:ind w:left="284"/>
        <w:jc w:val="both"/>
        <w:rPr>
          <w:sz w:val="22"/>
          <w:szCs w:val="22"/>
        </w:rPr>
      </w:pPr>
      <w:r w:rsidRPr="005836F5">
        <w:rPr>
          <w:color w:val="0070C0"/>
          <w:sz w:val="22"/>
          <w:szCs w:val="22"/>
        </w:rPr>
        <w:t>Odpowiedź:</w:t>
      </w:r>
      <w:r w:rsidR="00D06493" w:rsidRPr="005836F5">
        <w:rPr>
          <w:color w:val="0070C0"/>
          <w:sz w:val="22"/>
          <w:szCs w:val="22"/>
        </w:rPr>
        <w:t xml:space="preserve"> : </w:t>
      </w:r>
      <w:r w:rsidR="00250EF3" w:rsidRPr="005836F5">
        <w:rPr>
          <w:color w:val="0070C0"/>
          <w:sz w:val="22"/>
          <w:szCs w:val="22"/>
        </w:rPr>
        <w:t>Zamawiający załącza pliki: 240-IP-A2-ZZ-DE-X-99102; 240-IP-A2-ZZ-DEX-99103; 240-IP-A2-ZZ-DE-X-9910</w:t>
      </w:r>
      <w:r w:rsidR="005836F5">
        <w:rPr>
          <w:sz w:val="22"/>
          <w:szCs w:val="22"/>
        </w:rPr>
        <w:t>.</w:t>
      </w:r>
    </w:p>
    <w:p w:rsidR="00BA7E4A" w:rsidRPr="00154D43" w:rsidRDefault="00BA7E4A" w:rsidP="00307733">
      <w:pPr>
        <w:pStyle w:val="Default"/>
        <w:spacing w:after="59" w:line="276" w:lineRule="auto"/>
        <w:ind w:left="284"/>
        <w:jc w:val="both"/>
        <w:rPr>
          <w:color w:val="0070C0"/>
          <w:sz w:val="22"/>
          <w:szCs w:val="22"/>
        </w:rPr>
      </w:pPr>
    </w:p>
    <w:p w:rsidR="00BD5626" w:rsidRDefault="00BD5626" w:rsidP="00307733">
      <w:pPr>
        <w:pStyle w:val="Default"/>
        <w:numPr>
          <w:ilvl w:val="0"/>
          <w:numId w:val="1"/>
        </w:numPr>
        <w:spacing w:after="59" w:line="276" w:lineRule="auto"/>
        <w:ind w:left="284" w:hanging="283"/>
        <w:jc w:val="both"/>
        <w:rPr>
          <w:sz w:val="22"/>
          <w:szCs w:val="22"/>
        </w:rPr>
      </w:pPr>
      <w:r w:rsidRPr="00307733">
        <w:rPr>
          <w:sz w:val="22"/>
          <w:szCs w:val="22"/>
        </w:rPr>
        <w:t xml:space="preserve">[Dotyczy pytania nr 229 z dn. 29.11.2023r. Dot. Pakiet 1 – Sterylizacja - Zakres budowlany]Prosimy o udostępnienie pliku 240-IP-00-ZZ-SP-A-00008- Roboty Posadzkowe. Pragniemy zwrócić uwagę, że brak potwierdzenia Zamawiającego w udzielonej odpowiedzi z dn. 29.11.2023 nie jest wyczerpującym udzieleniem wyjaśnień na to prośbę. </w:t>
      </w:r>
    </w:p>
    <w:p w:rsidR="00307733" w:rsidRPr="005836F5" w:rsidRDefault="00307733" w:rsidP="00307733">
      <w:pPr>
        <w:pStyle w:val="Default"/>
        <w:spacing w:after="59" w:line="276" w:lineRule="auto"/>
        <w:ind w:left="284"/>
        <w:jc w:val="both"/>
        <w:rPr>
          <w:color w:val="0070C0"/>
          <w:sz w:val="22"/>
          <w:szCs w:val="22"/>
        </w:rPr>
      </w:pPr>
      <w:r w:rsidRPr="005836F5">
        <w:rPr>
          <w:color w:val="0070C0"/>
          <w:sz w:val="22"/>
          <w:szCs w:val="22"/>
        </w:rPr>
        <w:t>Odpowiedź:</w:t>
      </w:r>
      <w:r w:rsidR="00D06493" w:rsidRPr="005836F5">
        <w:rPr>
          <w:color w:val="0070C0"/>
          <w:sz w:val="22"/>
          <w:szCs w:val="22"/>
        </w:rPr>
        <w:t xml:space="preserve"> : </w:t>
      </w:r>
      <w:r w:rsidR="008A026F" w:rsidRPr="005836F5">
        <w:rPr>
          <w:color w:val="0070C0"/>
          <w:sz w:val="22"/>
          <w:szCs w:val="22"/>
        </w:rPr>
        <w:t>Zamawiający załącza plik 240-IP-00-ZZ-SP-A-00008- Roboty Posadzkowe.</w:t>
      </w:r>
    </w:p>
    <w:p w:rsidR="00BD5626" w:rsidRDefault="00BD5626" w:rsidP="00307733">
      <w:pPr>
        <w:pStyle w:val="Default"/>
        <w:numPr>
          <w:ilvl w:val="0"/>
          <w:numId w:val="1"/>
        </w:numPr>
        <w:spacing w:line="276" w:lineRule="auto"/>
        <w:ind w:left="284" w:hanging="283"/>
        <w:jc w:val="both"/>
        <w:rPr>
          <w:sz w:val="22"/>
          <w:szCs w:val="22"/>
        </w:rPr>
      </w:pPr>
      <w:r w:rsidRPr="00307733">
        <w:rPr>
          <w:sz w:val="22"/>
          <w:szCs w:val="22"/>
        </w:rPr>
        <w:lastRenderedPageBreak/>
        <w:t xml:space="preserve">Prosimy o informacje, czy w ramach </w:t>
      </w:r>
      <w:r w:rsidRPr="00307733">
        <w:rPr>
          <w:b/>
          <w:bCs/>
          <w:sz w:val="22"/>
          <w:szCs w:val="22"/>
        </w:rPr>
        <w:t xml:space="preserve">zadania 1 </w:t>
      </w:r>
      <w:r w:rsidRPr="00307733">
        <w:rPr>
          <w:sz w:val="22"/>
          <w:szCs w:val="22"/>
        </w:rPr>
        <w:t>(</w:t>
      </w:r>
      <w:proofErr w:type="spellStart"/>
      <w:r w:rsidRPr="00307733">
        <w:rPr>
          <w:sz w:val="22"/>
          <w:szCs w:val="22"/>
        </w:rPr>
        <w:t>Sterylizatornia</w:t>
      </w:r>
      <w:proofErr w:type="spellEnd"/>
      <w:r w:rsidRPr="00307733">
        <w:rPr>
          <w:sz w:val="22"/>
          <w:szCs w:val="22"/>
        </w:rPr>
        <w:t xml:space="preserve"> etap VIII, podetap 4a) należy przewidzieć tabliczki informacyjne do pomieszczeń oraz zabezpieczenia ścian? Jeśli tak prosimy o wskazanie wymaganych parametrów. </w:t>
      </w:r>
    </w:p>
    <w:p w:rsidR="00307733" w:rsidRDefault="00307733" w:rsidP="00307733">
      <w:pPr>
        <w:pStyle w:val="Default"/>
        <w:spacing w:line="276" w:lineRule="auto"/>
        <w:ind w:left="284"/>
        <w:jc w:val="both"/>
        <w:rPr>
          <w:color w:val="0070C0"/>
          <w:sz w:val="22"/>
          <w:szCs w:val="22"/>
        </w:rPr>
      </w:pPr>
      <w:r w:rsidRPr="00154D43">
        <w:rPr>
          <w:color w:val="0070C0"/>
          <w:sz w:val="22"/>
          <w:szCs w:val="22"/>
        </w:rPr>
        <w:t>Odpowiedź:</w:t>
      </w:r>
      <w:r w:rsidR="00D06493">
        <w:rPr>
          <w:color w:val="0070C0"/>
          <w:sz w:val="22"/>
          <w:szCs w:val="22"/>
        </w:rPr>
        <w:t xml:space="preserve"> Zgodnie z zapisami Umowy należy przewidzieć system informacji wizualnej. </w:t>
      </w:r>
      <w:bookmarkStart w:id="0" w:name="OLE_LINK1"/>
      <w:r w:rsidR="00D06493" w:rsidRPr="00D06493">
        <w:rPr>
          <w:color w:val="0070C0"/>
          <w:sz w:val="22"/>
          <w:szCs w:val="22"/>
        </w:rPr>
        <w:t>Zamawiający wymaga postępowania zgodnie z aktualnymi wymogami</w:t>
      </w:r>
      <w:r w:rsidR="00D06493">
        <w:rPr>
          <w:color w:val="0070C0"/>
          <w:sz w:val="22"/>
          <w:szCs w:val="22"/>
        </w:rPr>
        <w:t>,</w:t>
      </w:r>
      <w:r w:rsidR="00D06493" w:rsidRPr="00D06493">
        <w:rPr>
          <w:color w:val="0070C0"/>
          <w:sz w:val="22"/>
          <w:szCs w:val="22"/>
        </w:rPr>
        <w:t xml:space="preserve"> a także wytycznymi i standardami dla poszczególnych pomieszczeń.</w:t>
      </w:r>
    </w:p>
    <w:p w:rsidR="00BA7E4A" w:rsidRPr="00154D43" w:rsidRDefault="00BA7E4A" w:rsidP="00307733">
      <w:pPr>
        <w:pStyle w:val="Default"/>
        <w:spacing w:line="276" w:lineRule="auto"/>
        <w:ind w:left="284"/>
        <w:jc w:val="both"/>
        <w:rPr>
          <w:color w:val="0070C0"/>
          <w:sz w:val="22"/>
          <w:szCs w:val="22"/>
        </w:rPr>
      </w:pPr>
    </w:p>
    <w:bookmarkEnd w:id="0"/>
    <w:p w:rsidR="00BD5626" w:rsidRDefault="00BD5626" w:rsidP="00307733">
      <w:pPr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>7.</w:t>
      </w:r>
      <w:r w:rsidR="00307733">
        <w:rPr>
          <w:rFonts w:ascii="Times New Roman" w:hAnsi="Times New Roman" w:cs="Times New Roman"/>
        </w:rPr>
        <w:t xml:space="preserve"> </w:t>
      </w:r>
      <w:r w:rsidRPr="00307733">
        <w:rPr>
          <w:rFonts w:ascii="Times New Roman" w:hAnsi="Times New Roman" w:cs="Times New Roman"/>
        </w:rPr>
        <w:t>Dotyczy odpowiedzi nr 221 z dn. 29.11.2023r.: pragniemy zwrócić uwagę, że udzielona odpowiedź „Zamawiający potwierdza” nie jest jednoznaczna. Prosimy o potwierdzenie, że wzmocnienie fundamentów NIE jest w zakresie przetargu na zadanie nr 1 (</w:t>
      </w:r>
      <w:proofErr w:type="spellStart"/>
      <w:r w:rsidRPr="00307733">
        <w:rPr>
          <w:rFonts w:ascii="Times New Roman" w:hAnsi="Times New Roman" w:cs="Times New Roman"/>
        </w:rPr>
        <w:t>Sterylizatoria</w:t>
      </w:r>
      <w:proofErr w:type="spellEnd"/>
      <w:r w:rsidRPr="00307733">
        <w:rPr>
          <w:rFonts w:ascii="Times New Roman" w:hAnsi="Times New Roman" w:cs="Times New Roman"/>
        </w:rPr>
        <w:t>).</w:t>
      </w:r>
    </w:p>
    <w:p w:rsidR="00307733" w:rsidRDefault="00307733" w:rsidP="00307733">
      <w:pPr>
        <w:spacing w:line="276" w:lineRule="auto"/>
        <w:ind w:left="284" w:hanging="283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 w:rsidRPr="00154D43">
        <w:rPr>
          <w:rFonts w:ascii="Times New Roman" w:hAnsi="Times New Roman" w:cs="Times New Roman"/>
          <w:color w:val="0070C0"/>
        </w:rPr>
        <w:t>Odpowiedź:</w:t>
      </w:r>
      <w:r w:rsidR="00D06493">
        <w:rPr>
          <w:rFonts w:ascii="Times New Roman" w:hAnsi="Times New Roman" w:cs="Times New Roman"/>
          <w:color w:val="0070C0"/>
        </w:rPr>
        <w:t xml:space="preserve"> Wzmocnienie fundamentów w zakresie obszaru Sterylizacj</w:t>
      </w:r>
      <w:r w:rsidR="00EC0B1C">
        <w:rPr>
          <w:rFonts w:ascii="Times New Roman" w:hAnsi="Times New Roman" w:cs="Times New Roman"/>
          <w:color w:val="0070C0"/>
        </w:rPr>
        <w:t xml:space="preserve">i nie jest w zakresie przetargu na </w:t>
      </w:r>
      <w:r w:rsidR="00522FDF">
        <w:rPr>
          <w:rFonts w:ascii="Times New Roman" w:hAnsi="Times New Roman" w:cs="Times New Roman"/>
          <w:color w:val="0070C0"/>
        </w:rPr>
        <w:br/>
      </w:r>
      <w:r w:rsidR="00EC0B1C">
        <w:rPr>
          <w:rFonts w:ascii="Times New Roman" w:hAnsi="Times New Roman" w:cs="Times New Roman"/>
          <w:color w:val="0070C0"/>
        </w:rPr>
        <w:t>Zadanie 1.</w:t>
      </w:r>
    </w:p>
    <w:p w:rsidR="00BD5626" w:rsidRPr="00307733" w:rsidRDefault="00BD5626" w:rsidP="00307733">
      <w:pPr>
        <w:spacing w:after="0" w:line="276" w:lineRule="auto"/>
        <w:ind w:left="284" w:hanging="283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>8. Dotyczy odpowiedzi nr 222 z dn. 29.11.2023r.: pragniemy zwrócić uwagę, że udzielona odpowiedź „Zamawiający nie potwierdza” nie jest jednoznaczna. Ponownie zwracamy się z prośbą o potwierdzenie, że w ramach przetargu zadania 1 nie wchodzi w zakres:</w:t>
      </w:r>
    </w:p>
    <w:p w:rsidR="00BD5626" w:rsidRPr="00307733" w:rsidRDefault="00BD5626" w:rsidP="00307733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>a. oczyszczenie zasypanych fragmentów kondygnacji P02 z ziemi i gruzu</w:t>
      </w:r>
    </w:p>
    <w:p w:rsidR="00BD5626" w:rsidRDefault="00BD5626" w:rsidP="00307733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>b. osuszanie zawilgoconych powierzchni fundamentów, kondygnacji będących w zakresie opracowania,</w:t>
      </w:r>
    </w:p>
    <w:p w:rsidR="00307733" w:rsidRPr="00D06493" w:rsidRDefault="00307733" w:rsidP="00307733">
      <w:pPr>
        <w:spacing w:line="276" w:lineRule="auto"/>
        <w:ind w:left="284"/>
        <w:jc w:val="both"/>
        <w:rPr>
          <w:rFonts w:ascii="Times New Roman" w:hAnsi="Times New Roman" w:cs="Times New Roman"/>
          <w:color w:val="0070C0"/>
        </w:rPr>
      </w:pPr>
      <w:r w:rsidRPr="00D06493">
        <w:rPr>
          <w:rFonts w:ascii="Times New Roman" w:hAnsi="Times New Roman" w:cs="Times New Roman"/>
          <w:color w:val="0070C0"/>
        </w:rPr>
        <w:t>Odpowiedź:</w:t>
      </w:r>
      <w:r w:rsidR="00522FDF">
        <w:rPr>
          <w:rFonts w:ascii="Times New Roman" w:hAnsi="Times New Roman" w:cs="Times New Roman"/>
          <w:color w:val="0070C0"/>
        </w:rPr>
        <w:t xml:space="preserve"> Poza zakresem przetargu na Zadanie 1.</w:t>
      </w:r>
    </w:p>
    <w:p w:rsidR="00BD5626" w:rsidRDefault="00BD5626" w:rsidP="00307733">
      <w:pPr>
        <w:spacing w:after="0" w:line="276" w:lineRule="auto"/>
        <w:ind w:left="284" w:hanging="283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 xml:space="preserve">9. W nawiązaniu do pytania nr 201 z dnia 29.01.2023 prosimy o doprecyzowanie jakiego rodzaju przesłon słonecznych Zamawiający wymaga w pomieszczeniach o podwyższonej klasie czystości oraz w pomieszczeniach </w:t>
      </w:r>
      <w:proofErr w:type="spellStart"/>
      <w:r w:rsidRPr="00307733">
        <w:rPr>
          <w:rFonts w:ascii="Times New Roman" w:hAnsi="Times New Roman" w:cs="Times New Roman"/>
        </w:rPr>
        <w:t>sterylizatorni</w:t>
      </w:r>
      <w:proofErr w:type="spellEnd"/>
      <w:r w:rsidRPr="00307733">
        <w:rPr>
          <w:rFonts w:ascii="Times New Roman" w:hAnsi="Times New Roman" w:cs="Times New Roman"/>
        </w:rPr>
        <w:t>.</w:t>
      </w:r>
    </w:p>
    <w:p w:rsidR="00D06493" w:rsidRPr="00154D43" w:rsidRDefault="00307733" w:rsidP="00D06493">
      <w:pPr>
        <w:pStyle w:val="Default"/>
        <w:spacing w:line="276" w:lineRule="auto"/>
        <w:ind w:left="284"/>
        <w:jc w:val="both"/>
        <w:rPr>
          <w:color w:val="0070C0"/>
          <w:sz w:val="22"/>
          <w:szCs w:val="22"/>
        </w:rPr>
      </w:pPr>
      <w:r w:rsidRPr="00EC0B1C">
        <w:rPr>
          <w:color w:val="0070C0"/>
          <w:sz w:val="22"/>
          <w:szCs w:val="22"/>
        </w:rPr>
        <w:t>Odpowiedź:</w:t>
      </w:r>
      <w:r w:rsidR="00D06493" w:rsidRPr="00EC0B1C">
        <w:rPr>
          <w:color w:val="0070C0"/>
        </w:rPr>
        <w:t xml:space="preserve"> </w:t>
      </w:r>
      <w:r w:rsidR="00D06493" w:rsidRPr="00D06493">
        <w:rPr>
          <w:color w:val="0070C0"/>
          <w:sz w:val="22"/>
          <w:szCs w:val="22"/>
        </w:rPr>
        <w:t>Zamawiający wymaga postępowania zgodnie z aktualnymi wymogami</w:t>
      </w:r>
      <w:r w:rsidR="00D06493">
        <w:rPr>
          <w:color w:val="0070C0"/>
          <w:sz w:val="22"/>
          <w:szCs w:val="22"/>
        </w:rPr>
        <w:t>,</w:t>
      </w:r>
      <w:r w:rsidR="00D06493" w:rsidRPr="00D06493">
        <w:rPr>
          <w:color w:val="0070C0"/>
          <w:sz w:val="22"/>
          <w:szCs w:val="22"/>
        </w:rPr>
        <w:t xml:space="preserve"> a także wytycznymi i standardami dla poszczególnych pomieszczeń.</w:t>
      </w:r>
    </w:p>
    <w:p w:rsidR="00522FDF" w:rsidRPr="00307733" w:rsidRDefault="00522FDF" w:rsidP="00307733">
      <w:pPr>
        <w:spacing w:after="0" w:line="276" w:lineRule="auto"/>
        <w:ind w:left="284" w:hanging="283"/>
        <w:jc w:val="both"/>
        <w:rPr>
          <w:rFonts w:ascii="Times New Roman" w:hAnsi="Times New Roman" w:cs="Times New Roman"/>
        </w:rPr>
      </w:pPr>
    </w:p>
    <w:p w:rsidR="00BD5626" w:rsidRDefault="00BD5626" w:rsidP="00307733">
      <w:pPr>
        <w:spacing w:after="0" w:line="276" w:lineRule="auto"/>
        <w:ind w:left="284" w:hanging="283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>10. W nawiązaniu do pytania nr 217 z dnia 29.01.2023 prosimy o udostępnienie zaktualizowanych Schematów Realizacji na które powołuje się Zamawiający.</w:t>
      </w:r>
    </w:p>
    <w:p w:rsidR="00307733" w:rsidRDefault="00307733" w:rsidP="00307733">
      <w:pPr>
        <w:spacing w:after="0" w:line="276" w:lineRule="auto"/>
        <w:ind w:left="284" w:hanging="283"/>
        <w:jc w:val="both"/>
        <w:rPr>
          <w:rFonts w:ascii="Times New Roman" w:hAnsi="Times New Roman" w:cs="Times New Roman"/>
          <w:color w:val="0070C0"/>
        </w:rPr>
      </w:pPr>
      <w:r w:rsidRPr="00D84CD6">
        <w:rPr>
          <w:rFonts w:ascii="Times New Roman" w:hAnsi="Times New Roman" w:cs="Times New Roman"/>
          <w:color w:val="0070C0"/>
        </w:rPr>
        <w:tab/>
        <w:t>Odpowiedź:</w:t>
      </w:r>
      <w:r w:rsidR="00D84CD6" w:rsidRPr="00D84CD6">
        <w:rPr>
          <w:rFonts w:ascii="Times New Roman" w:hAnsi="Times New Roman" w:cs="Times New Roman"/>
          <w:color w:val="0070C0"/>
        </w:rPr>
        <w:t xml:space="preserve"> Schematy Realizacji należy rozpatrywać z rysunkami zawierającymi Zakres Realizacji Inwestycji.</w:t>
      </w:r>
    </w:p>
    <w:p w:rsidR="00BA7E4A" w:rsidRPr="00D84CD6" w:rsidRDefault="00BA7E4A" w:rsidP="00307733">
      <w:pPr>
        <w:spacing w:after="0" w:line="276" w:lineRule="auto"/>
        <w:ind w:left="284" w:hanging="283"/>
        <w:jc w:val="both"/>
        <w:rPr>
          <w:rFonts w:ascii="Times New Roman" w:hAnsi="Times New Roman" w:cs="Times New Roman"/>
          <w:color w:val="0070C0"/>
        </w:rPr>
      </w:pPr>
    </w:p>
    <w:p w:rsidR="00BD5626" w:rsidRDefault="00BD5626" w:rsidP="00522FDF">
      <w:pPr>
        <w:spacing w:after="0" w:line="276" w:lineRule="auto"/>
        <w:ind w:left="284" w:hanging="283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 xml:space="preserve">11. W związku z brakiem odpowiedzi na pytanie zadane przez Wykonawcę w wymaganym terminie ponawiamy swoją prośbę: Prosimy o oznaczenie linią na rzutach Projektu Wykonawczego Architektury zakresu prac dla Pakietu 2 - Apteki i Pakietu 1 - </w:t>
      </w:r>
      <w:proofErr w:type="spellStart"/>
      <w:r w:rsidRPr="00307733">
        <w:rPr>
          <w:rFonts w:ascii="Times New Roman" w:hAnsi="Times New Roman" w:cs="Times New Roman"/>
        </w:rPr>
        <w:t>Sterylizatorni</w:t>
      </w:r>
      <w:proofErr w:type="spellEnd"/>
      <w:r w:rsidRPr="00307733">
        <w:rPr>
          <w:rFonts w:ascii="Times New Roman" w:hAnsi="Times New Roman" w:cs="Times New Roman"/>
        </w:rPr>
        <w:t xml:space="preserve"> będących celem niniejszego postępowania. Ze względu na rozbieżności zakresów pomiędzy udostępnionymi Schematami Realizacji dla powyższych pakietów, a udostępnionym wg Projektu Wykonawczego etapowaniem inwestycji Wykonawcy.</w:t>
      </w:r>
    </w:p>
    <w:p w:rsidR="00307733" w:rsidRDefault="00307733" w:rsidP="00522FDF">
      <w:pPr>
        <w:spacing w:after="0" w:line="276" w:lineRule="auto"/>
        <w:ind w:left="284"/>
        <w:jc w:val="both"/>
        <w:rPr>
          <w:rFonts w:ascii="Times New Roman" w:hAnsi="Times New Roman" w:cs="Times New Roman"/>
          <w:color w:val="0070C0"/>
        </w:rPr>
      </w:pPr>
      <w:r w:rsidRPr="00D84CD6">
        <w:rPr>
          <w:rFonts w:ascii="Times New Roman" w:hAnsi="Times New Roman" w:cs="Times New Roman"/>
          <w:color w:val="0070C0"/>
        </w:rPr>
        <w:t>Odpowiedź:</w:t>
      </w:r>
      <w:r w:rsidR="00D84CD6" w:rsidRPr="00D84CD6">
        <w:rPr>
          <w:rFonts w:ascii="Times New Roman" w:hAnsi="Times New Roman" w:cs="Times New Roman"/>
          <w:color w:val="0070C0"/>
        </w:rPr>
        <w:t xml:space="preserve"> Zamawiający załącza Zakresy Realizacji Apteki poziom P02 i P1 oraz Zakres Realizacji Sterylizacji poziom P02.</w:t>
      </w:r>
    </w:p>
    <w:p w:rsidR="00BA7E4A" w:rsidRPr="00D84CD6" w:rsidRDefault="00BA7E4A" w:rsidP="00522FDF">
      <w:pPr>
        <w:spacing w:after="0" w:line="276" w:lineRule="auto"/>
        <w:ind w:left="284"/>
        <w:jc w:val="both"/>
        <w:rPr>
          <w:rFonts w:ascii="Times New Roman" w:hAnsi="Times New Roman" w:cs="Times New Roman"/>
          <w:color w:val="0070C0"/>
        </w:rPr>
      </w:pPr>
    </w:p>
    <w:p w:rsidR="00BD5626" w:rsidRDefault="00BD5626" w:rsidP="00AD3BA8">
      <w:pPr>
        <w:spacing w:after="0" w:line="276" w:lineRule="auto"/>
        <w:ind w:left="284" w:hanging="283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 xml:space="preserve">12. Prosimy o potwierdzenie czy dostawa urządzeń aktywnych </w:t>
      </w:r>
      <w:proofErr w:type="spellStart"/>
      <w:r w:rsidRPr="00307733">
        <w:rPr>
          <w:rFonts w:ascii="Times New Roman" w:hAnsi="Times New Roman" w:cs="Times New Roman"/>
        </w:rPr>
        <w:t>switch</w:t>
      </w:r>
      <w:proofErr w:type="spellEnd"/>
      <w:r w:rsidRPr="00307733">
        <w:rPr>
          <w:rFonts w:ascii="Times New Roman" w:hAnsi="Times New Roman" w:cs="Times New Roman"/>
        </w:rPr>
        <w:t xml:space="preserve"> / </w:t>
      </w:r>
      <w:proofErr w:type="spellStart"/>
      <w:r w:rsidRPr="00307733">
        <w:rPr>
          <w:rFonts w:ascii="Times New Roman" w:hAnsi="Times New Roman" w:cs="Times New Roman"/>
        </w:rPr>
        <w:t>access</w:t>
      </w:r>
      <w:proofErr w:type="spellEnd"/>
      <w:r w:rsidRPr="00307733">
        <w:rPr>
          <w:rFonts w:ascii="Times New Roman" w:hAnsi="Times New Roman" w:cs="Times New Roman"/>
        </w:rPr>
        <w:t xml:space="preserve"> point jest w zakresie przetargu.</w:t>
      </w:r>
    </w:p>
    <w:p w:rsidR="00AD3BA8" w:rsidRDefault="006D7E2E" w:rsidP="00AD3BA8">
      <w:pPr>
        <w:spacing w:after="0"/>
        <w:ind w:firstLine="284"/>
        <w:rPr>
          <w:rFonts w:ascii="Times New Roman" w:hAnsi="Times New Roman" w:cs="Times New Roman"/>
          <w:color w:val="0070C0"/>
        </w:rPr>
      </w:pPr>
      <w:r w:rsidRPr="00AD3BA8">
        <w:rPr>
          <w:rFonts w:ascii="Times New Roman" w:hAnsi="Times New Roman" w:cs="Times New Roman"/>
          <w:color w:val="0070C0"/>
        </w:rPr>
        <w:t>Odpowiedź:</w:t>
      </w:r>
      <w:r w:rsidR="00AD3BA8" w:rsidRPr="00AD3BA8">
        <w:rPr>
          <w:rFonts w:ascii="Times New Roman" w:hAnsi="Times New Roman" w:cs="Times New Roman"/>
          <w:color w:val="0070C0"/>
        </w:rPr>
        <w:t xml:space="preserve"> </w:t>
      </w:r>
      <w:r w:rsidR="00522FDF" w:rsidRPr="00522FDF">
        <w:rPr>
          <w:rFonts w:ascii="Times New Roman" w:hAnsi="Times New Roman" w:cs="Times New Roman"/>
          <w:color w:val="0070C0"/>
        </w:rPr>
        <w:t>Tak, jest w zakresie przetargu. W ilości wynikającej z zakresu realizacji.</w:t>
      </w:r>
      <w:r w:rsidR="00522FDF">
        <w:rPr>
          <w:rFonts w:ascii="inherit" w:hAnsi="inherit"/>
          <w:color w:val="00B050"/>
        </w:rPr>
        <w:t> </w:t>
      </w:r>
    </w:p>
    <w:p w:rsidR="00522FDF" w:rsidRPr="00AD3BA8" w:rsidRDefault="00522FDF" w:rsidP="00AD3BA8">
      <w:pPr>
        <w:spacing w:after="0"/>
        <w:ind w:firstLine="284"/>
        <w:rPr>
          <w:rFonts w:eastAsia="Times New Roman" w:cstheme="minorHAnsi"/>
          <w:color w:val="0070C0"/>
          <w:sz w:val="24"/>
          <w:szCs w:val="24"/>
        </w:rPr>
      </w:pPr>
    </w:p>
    <w:p w:rsidR="00BD5626" w:rsidRDefault="00BD5626" w:rsidP="00307733">
      <w:pPr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 xml:space="preserve">13. Prosimy o informację czy na potrzeby </w:t>
      </w:r>
      <w:proofErr w:type="spellStart"/>
      <w:r w:rsidRPr="00307733">
        <w:rPr>
          <w:rFonts w:ascii="Times New Roman" w:hAnsi="Times New Roman" w:cs="Times New Roman"/>
        </w:rPr>
        <w:t>sterylizatorni</w:t>
      </w:r>
      <w:proofErr w:type="spellEnd"/>
      <w:r w:rsidRPr="00307733">
        <w:rPr>
          <w:rFonts w:ascii="Times New Roman" w:hAnsi="Times New Roman" w:cs="Times New Roman"/>
        </w:rPr>
        <w:t xml:space="preserve"> wymaga się rozbudowy istniejącej centrali PPOŻ czy aktualnie istnieje bezpośrednio możliwość dołączenia kolejnych pętli dozorowych.</w:t>
      </w:r>
    </w:p>
    <w:p w:rsidR="006D7E2E" w:rsidRPr="00307733" w:rsidRDefault="006D7E2E" w:rsidP="006D7E2E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EC0B1C">
        <w:rPr>
          <w:rFonts w:ascii="Times New Roman" w:hAnsi="Times New Roman" w:cs="Times New Roman"/>
          <w:color w:val="0070C0"/>
        </w:rPr>
        <w:t>Odpowiedź:</w:t>
      </w:r>
      <w:r w:rsidR="00252B85" w:rsidRPr="00EC0B1C">
        <w:rPr>
          <w:rFonts w:ascii="Times New Roman" w:hAnsi="Times New Roman" w:cs="Times New Roman"/>
          <w:color w:val="0070C0"/>
        </w:rPr>
        <w:t xml:space="preserve"> </w:t>
      </w:r>
      <w:r w:rsidR="00EC0B1C">
        <w:rPr>
          <w:rFonts w:ascii="Times New Roman" w:hAnsi="Times New Roman" w:cs="Times New Roman"/>
          <w:color w:val="0070C0"/>
        </w:rPr>
        <w:t>Nie ma potrzeby rozbudowy istniejącej centrali p.poż.</w:t>
      </w:r>
    </w:p>
    <w:p w:rsidR="00BD5626" w:rsidRDefault="00BD5626" w:rsidP="00307733">
      <w:pPr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 xml:space="preserve">14. Prosimy o potwierdzenie, że kamery systemu telewizji dozorowej projektowane w </w:t>
      </w:r>
      <w:proofErr w:type="spellStart"/>
      <w:r w:rsidRPr="00307733">
        <w:rPr>
          <w:rFonts w:ascii="Times New Roman" w:hAnsi="Times New Roman" w:cs="Times New Roman"/>
        </w:rPr>
        <w:t>sterylizatorni</w:t>
      </w:r>
      <w:proofErr w:type="spellEnd"/>
      <w:r w:rsidRPr="00307733">
        <w:rPr>
          <w:rFonts w:ascii="Times New Roman" w:hAnsi="Times New Roman" w:cs="Times New Roman"/>
        </w:rPr>
        <w:t xml:space="preserve"> należy wpiąć w istniejący system rejestratorów. Prosimy o informację nt. istniejących rejestratorów, czy wymagają one rozbudowy sprzętowej, nowych licencji itp.</w:t>
      </w:r>
    </w:p>
    <w:p w:rsidR="006D7E2E" w:rsidRPr="00252B85" w:rsidRDefault="006D7E2E" w:rsidP="006D7E2E">
      <w:pPr>
        <w:spacing w:line="276" w:lineRule="auto"/>
        <w:ind w:left="284"/>
        <w:jc w:val="both"/>
        <w:rPr>
          <w:rFonts w:ascii="Times New Roman" w:hAnsi="Times New Roman" w:cs="Times New Roman"/>
          <w:color w:val="0070C0"/>
        </w:rPr>
      </w:pPr>
      <w:r w:rsidRPr="00252B85">
        <w:rPr>
          <w:rFonts w:ascii="Times New Roman" w:hAnsi="Times New Roman" w:cs="Times New Roman"/>
          <w:color w:val="0070C0"/>
        </w:rPr>
        <w:t>Odpowiedź:</w:t>
      </w:r>
      <w:r w:rsidR="00252B85">
        <w:rPr>
          <w:rFonts w:ascii="Times New Roman" w:hAnsi="Times New Roman" w:cs="Times New Roman"/>
          <w:color w:val="0070C0"/>
        </w:rPr>
        <w:t xml:space="preserve"> </w:t>
      </w:r>
      <w:r w:rsidR="00522FDF">
        <w:rPr>
          <w:rFonts w:ascii="Times New Roman" w:hAnsi="Times New Roman" w:cs="Times New Roman"/>
          <w:color w:val="0070C0"/>
        </w:rPr>
        <w:t xml:space="preserve">Należy przewidzieć dodatkowy </w:t>
      </w:r>
      <w:r w:rsidR="005C70A3">
        <w:rPr>
          <w:rFonts w:ascii="Times New Roman" w:hAnsi="Times New Roman" w:cs="Times New Roman"/>
          <w:color w:val="0070C0"/>
        </w:rPr>
        <w:t>rejestrator</w:t>
      </w:r>
      <w:r w:rsidR="00522FDF">
        <w:rPr>
          <w:rFonts w:ascii="Times New Roman" w:hAnsi="Times New Roman" w:cs="Times New Roman"/>
          <w:color w:val="0070C0"/>
        </w:rPr>
        <w:t>.</w:t>
      </w:r>
    </w:p>
    <w:p w:rsidR="00BD5626" w:rsidRDefault="00BD5626" w:rsidP="00307733">
      <w:pPr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lastRenderedPageBreak/>
        <w:t>15. W nawiązaniu do odpowiedzi na pytania 175 pisma z dnia 29.11.2023 należy przewidzieć wymianę centrali wentylacyjnej NW4ist. Prosimy o określenie parametrów technicznych centrali, które umożliwią wycenę, takich jak: wydatek powietrza, spręż wentylatorów, rodzaj i moc/sprawność układu odzysku ciepła, moce nagrzewnic i chłodnic, klasa filtrów, wymiary urządzenia.</w:t>
      </w:r>
    </w:p>
    <w:p w:rsidR="006D7E2E" w:rsidRPr="00252B85" w:rsidRDefault="006D7E2E" w:rsidP="006D7E2E">
      <w:pPr>
        <w:spacing w:line="276" w:lineRule="auto"/>
        <w:ind w:left="284"/>
        <w:jc w:val="both"/>
        <w:rPr>
          <w:rFonts w:ascii="Times New Roman" w:hAnsi="Times New Roman" w:cs="Times New Roman"/>
          <w:color w:val="0070C0"/>
        </w:rPr>
      </w:pPr>
      <w:r w:rsidRPr="00252B85">
        <w:rPr>
          <w:rFonts w:ascii="Times New Roman" w:hAnsi="Times New Roman" w:cs="Times New Roman"/>
          <w:color w:val="0070C0"/>
        </w:rPr>
        <w:t>Odpowiedź:</w:t>
      </w:r>
      <w:r w:rsidR="00252B85">
        <w:rPr>
          <w:rFonts w:ascii="Times New Roman" w:hAnsi="Times New Roman" w:cs="Times New Roman"/>
          <w:color w:val="0070C0"/>
        </w:rPr>
        <w:t xml:space="preserve"> </w:t>
      </w:r>
      <w:r w:rsidR="005836F5">
        <w:rPr>
          <w:rFonts w:ascii="Times New Roman" w:hAnsi="Times New Roman" w:cs="Times New Roman"/>
          <w:color w:val="0070C0"/>
        </w:rPr>
        <w:t>Zgodnie z dokumentacją projektową.</w:t>
      </w:r>
    </w:p>
    <w:p w:rsidR="00BD5626" w:rsidRDefault="00BD5626" w:rsidP="00307733">
      <w:pPr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 xml:space="preserve">16. Według udostępnionej dokumentacji układ NW4ist obsługuje pomieszczenia wchodzące w skład zarówno </w:t>
      </w:r>
      <w:proofErr w:type="spellStart"/>
      <w:r w:rsidRPr="00307733">
        <w:rPr>
          <w:rFonts w:ascii="Times New Roman" w:hAnsi="Times New Roman" w:cs="Times New Roman"/>
        </w:rPr>
        <w:t>Sterylizatorni</w:t>
      </w:r>
      <w:proofErr w:type="spellEnd"/>
      <w:r w:rsidRPr="00307733">
        <w:rPr>
          <w:rFonts w:ascii="Times New Roman" w:hAnsi="Times New Roman" w:cs="Times New Roman"/>
        </w:rPr>
        <w:t xml:space="preserve"> jak i Apteki. Prosimy o określenie czy wymiana urządzenia ma być wykonana w ramach Pakietu 1 czy Pakietu 2?</w:t>
      </w:r>
    </w:p>
    <w:p w:rsidR="006D7E2E" w:rsidRPr="00252B85" w:rsidRDefault="006D7E2E" w:rsidP="006D7E2E">
      <w:pPr>
        <w:spacing w:line="276" w:lineRule="auto"/>
        <w:ind w:left="284"/>
        <w:jc w:val="both"/>
        <w:rPr>
          <w:rFonts w:ascii="Times New Roman" w:hAnsi="Times New Roman" w:cs="Times New Roman"/>
          <w:color w:val="0070C0"/>
        </w:rPr>
      </w:pPr>
      <w:r w:rsidRPr="00252B85">
        <w:rPr>
          <w:rFonts w:ascii="Times New Roman" w:hAnsi="Times New Roman" w:cs="Times New Roman"/>
          <w:color w:val="0070C0"/>
        </w:rPr>
        <w:t>Odpowiedź:</w:t>
      </w:r>
      <w:r w:rsidR="00252B85">
        <w:rPr>
          <w:rFonts w:ascii="Times New Roman" w:hAnsi="Times New Roman" w:cs="Times New Roman"/>
          <w:color w:val="0070C0"/>
        </w:rPr>
        <w:t xml:space="preserve"> </w:t>
      </w:r>
      <w:r w:rsidR="005836F5">
        <w:rPr>
          <w:rFonts w:ascii="Times New Roman" w:hAnsi="Times New Roman" w:cs="Times New Roman"/>
          <w:color w:val="0070C0"/>
        </w:rPr>
        <w:t>Zgodnie z dokumentacją projektową.</w:t>
      </w:r>
    </w:p>
    <w:p w:rsidR="00BD5626" w:rsidRDefault="00BD5626" w:rsidP="00307733">
      <w:pPr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>17. Prosimy o potwierdzenie, że zakres Pakietu 1 nie obejmuje wykonania instalacji poczty pneumatycznej.</w:t>
      </w:r>
    </w:p>
    <w:p w:rsidR="006D7E2E" w:rsidRDefault="006D7E2E" w:rsidP="006D7E2E">
      <w:pPr>
        <w:spacing w:line="276" w:lineRule="auto"/>
        <w:ind w:left="284"/>
        <w:jc w:val="both"/>
        <w:rPr>
          <w:rFonts w:ascii="Times New Roman" w:hAnsi="Times New Roman" w:cs="Times New Roman"/>
          <w:color w:val="0070C0"/>
        </w:rPr>
      </w:pPr>
      <w:r w:rsidRPr="00252B85">
        <w:rPr>
          <w:rFonts w:ascii="Times New Roman" w:hAnsi="Times New Roman" w:cs="Times New Roman"/>
          <w:color w:val="0070C0"/>
        </w:rPr>
        <w:t>Odpowiedź:</w:t>
      </w:r>
      <w:r w:rsidR="00742535">
        <w:rPr>
          <w:rFonts w:ascii="Times New Roman" w:hAnsi="Times New Roman" w:cs="Times New Roman"/>
          <w:color w:val="0070C0"/>
        </w:rPr>
        <w:t xml:space="preserve"> </w:t>
      </w:r>
      <w:r w:rsidR="00371AB1">
        <w:rPr>
          <w:rFonts w:ascii="Times New Roman" w:hAnsi="Times New Roman" w:cs="Times New Roman"/>
          <w:color w:val="0070C0"/>
        </w:rPr>
        <w:t>Do wykonania jest instalacja poczty pneumatycznej na obszarze realizacji Zadania 1.</w:t>
      </w:r>
    </w:p>
    <w:p w:rsidR="00BD5626" w:rsidRPr="00307733" w:rsidRDefault="00BD5626" w:rsidP="00307733">
      <w:pPr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>Wyposażenie</w:t>
      </w:r>
    </w:p>
    <w:p w:rsidR="00BD5626" w:rsidRDefault="00BD5626" w:rsidP="00307733">
      <w:pPr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>18. W związku ze stosowaniem nieuczciwych praktyk przez niektórych dostawców usług budowlanych, polegających na złożeniu w ramach oferty przetargowej fałszywego oświadczenia o spełnieniu SWZ przy jednoczesnym dokonaniu wyceny oferowanej usługi z pominięciem rozwiązań projektowych, technicznych i jakościowych lub z uwzględnieniem wyposażenia zamiennego czyli innego niż zawartego w dokumentacji projektowej i przetargowej, prosimy Zamawiającego o potwierdzenie, że wraz z ofertą Wykonawca zobowiązany jest złożyć załącznik nr 2b pn. „Wyposażenie sprzętowe medyczne -Pakiet nr 1” z uzupełnionymi tabelami parametrów technicznych wyposażenia centralnej sterylizacji.</w:t>
      </w:r>
    </w:p>
    <w:p w:rsidR="009245AB" w:rsidRPr="00BA7E4A" w:rsidRDefault="009245AB" w:rsidP="009245AB">
      <w:pPr>
        <w:spacing w:line="276" w:lineRule="auto"/>
        <w:ind w:left="284"/>
        <w:jc w:val="both"/>
        <w:rPr>
          <w:rFonts w:ascii="Times New Roman" w:hAnsi="Times New Roman" w:cs="Times New Roman"/>
          <w:color w:val="0070C0"/>
        </w:rPr>
      </w:pPr>
      <w:r w:rsidRPr="00BA7E4A">
        <w:rPr>
          <w:rFonts w:ascii="Times New Roman" w:hAnsi="Times New Roman" w:cs="Times New Roman"/>
          <w:color w:val="0070C0"/>
        </w:rPr>
        <w:t xml:space="preserve">Odpowiedź: Zamawiający potwierdza wymóg uzupełnienia tabeli. Zapis zgodnie z </w:t>
      </w:r>
      <w:proofErr w:type="spellStart"/>
      <w:r w:rsidRPr="00BA7E4A">
        <w:rPr>
          <w:rFonts w:ascii="Times New Roman" w:hAnsi="Times New Roman" w:cs="Times New Roman"/>
          <w:color w:val="0070C0"/>
        </w:rPr>
        <w:t>swz</w:t>
      </w:r>
      <w:proofErr w:type="spellEnd"/>
      <w:r w:rsidRPr="00BA7E4A">
        <w:rPr>
          <w:rFonts w:ascii="Times New Roman" w:hAnsi="Times New Roman" w:cs="Times New Roman"/>
          <w:color w:val="0070C0"/>
        </w:rPr>
        <w:t>.</w:t>
      </w:r>
    </w:p>
    <w:p w:rsidR="00BD5626" w:rsidRDefault="00BD5626" w:rsidP="00307733">
      <w:pPr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>19. Prosimy o potwierdzenie, że wymagane jest od oferentów aby wraz z wypełnionymi tabelami parametrów technicznych wyposażenia centralnej sterylizacji (załącznik nr 2b pn. „Wyposażenie sprzętowe medyczne -Pakiet nr 1”) złożyli dokumenty producenta potwierdzające zaoferowane parametry a także certyfikaty zaoferowanych urządzeń jako niezbędnych elementów oferty przetargowej dla ważności oferty przetargowej.</w:t>
      </w:r>
    </w:p>
    <w:p w:rsidR="006A3CAC" w:rsidRPr="006A3CAC" w:rsidRDefault="006D7E2E" w:rsidP="006D7E2E">
      <w:pPr>
        <w:spacing w:line="276" w:lineRule="auto"/>
        <w:ind w:left="284"/>
        <w:jc w:val="both"/>
        <w:rPr>
          <w:rFonts w:ascii="Times New Roman" w:hAnsi="Times New Roman" w:cs="Times New Roman"/>
          <w:color w:val="0070C0"/>
        </w:rPr>
      </w:pPr>
      <w:r w:rsidRPr="006A3CAC">
        <w:rPr>
          <w:rFonts w:ascii="Times New Roman" w:hAnsi="Times New Roman" w:cs="Times New Roman"/>
          <w:color w:val="0070C0"/>
        </w:rPr>
        <w:t xml:space="preserve">Odpowiedź: </w:t>
      </w:r>
      <w:r w:rsidR="006A3CAC" w:rsidRPr="006A3CAC">
        <w:rPr>
          <w:rFonts w:ascii="Times New Roman" w:hAnsi="Times New Roman" w:cs="Times New Roman"/>
          <w:color w:val="0070C0"/>
        </w:rPr>
        <w:t xml:space="preserve">Zamawiający dokonuje korekty i usuwa zapis dołączenia dokumentu do oferty.  Wykonawca przekaże </w:t>
      </w:r>
      <w:r w:rsidR="006A3CAC">
        <w:rPr>
          <w:rFonts w:ascii="Times New Roman" w:hAnsi="Times New Roman" w:cs="Times New Roman"/>
          <w:color w:val="0070C0"/>
        </w:rPr>
        <w:t xml:space="preserve">dokument </w:t>
      </w:r>
      <w:r w:rsidR="006A3CAC" w:rsidRPr="006A3CAC">
        <w:rPr>
          <w:rFonts w:ascii="Times New Roman" w:hAnsi="Times New Roman" w:cs="Times New Roman"/>
          <w:color w:val="0070C0"/>
        </w:rPr>
        <w:t>na wezwanie Zamawiającego.</w:t>
      </w:r>
    </w:p>
    <w:p w:rsidR="00BD5626" w:rsidRDefault="00BD5626" w:rsidP="00307733">
      <w:pPr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>20. Prosimy o potwierdzenie, że wymóg uzupełnienia tabeli o konkretne parametry dotyczy sprzętów medycznych, a nie ma zastosowania wobec „wyposażenia meblowego niemedycznego- pakiet nr 1, zał. Nr 2B” takiego jak krzesła biurowe obrotowe, sofy, regały itp.</w:t>
      </w:r>
      <w:r w:rsidR="00DA5545">
        <w:rPr>
          <w:rFonts w:ascii="Times New Roman" w:hAnsi="Times New Roman" w:cs="Times New Roman"/>
        </w:rPr>
        <w:t xml:space="preserve">   </w:t>
      </w:r>
    </w:p>
    <w:p w:rsidR="00BA7E4A" w:rsidRPr="00BA7E4A" w:rsidRDefault="006D7E2E" w:rsidP="00BA7E4A">
      <w:pPr>
        <w:spacing w:line="276" w:lineRule="auto"/>
        <w:ind w:left="284"/>
        <w:jc w:val="both"/>
        <w:rPr>
          <w:rFonts w:ascii="Times New Roman" w:hAnsi="Times New Roman" w:cs="Times New Roman"/>
          <w:color w:val="0070C0"/>
        </w:rPr>
      </w:pPr>
      <w:r w:rsidRPr="00BA7E4A">
        <w:rPr>
          <w:rFonts w:ascii="Times New Roman" w:hAnsi="Times New Roman" w:cs="Times New Roman"/>
          <w:color w:val="0070C0"/>
        </w:rPr>
        <w:t xml:space="preserve">Odpowiedź: </w:t>
      </w:r>
      <w:r w:rsidR="00BA7E4A" w:rsidRPr="00BA7E4A">
        <w:rPr>
          <w:rFonts w:ascii="Times New Roman" w:hAnsi="Times New Roman" w:cs="Times New Roman"/>
          <w:color w:val="0070C0"/>
        </w:rPr>
        <w:t xml:space="preserve">Zamawiający potwierdza wymóg uzupełnienia tabeli. Zapis zgodnie z </w:t>
      </w:r>
      <w:proofErr w:type="spellStart"/>
      <w:r w:rsidR="00BA7E4A" w:rsidRPr="00BA7E4A">
        <w:rPr>
          <w:rFonts w:ascii="Times New Roman" w:hAnsi="Times New Roman" w:cs="Times New Roman"/>
          <w:color w:val="0070C0"/>
        </w:rPr>
        <w:t>swz</w:t>
      </w:r>
      <w:proofErr w:type="spellEnd"/>
      <w:r w:rsidR="00BA7E4A" w:rsidRPr="00BA7E4A">
        <w:rPr>
          <w:rFonts w:ascii="Times New Roman" w:hAnsi="Times New Roman" w:cs="Times New Roman"/>
          <w:color w:val="0070C0"/>
        </w:rPr>
        <w:t>.</w:t>
      </w:r>
    </w:p>
    <w:p w:rsidR="00BD5626" w:rsidRDefault="00BD5626" w:rsidP="00BA7E4A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>21. Zwracamy się z prośbą do Zamawiającego o uzupełnienie pliku „wyposażenie meblowe medyczne- pakiet nr 1, zał. 2b”. Omyłkowo brakuje w nim tabel dla stołów laboratoryjnych.</w:t>
      </w:r>
    </w:p>
    <w:p w:rsidR="006D7E2E" w:rsidRPr="00527EAF" w:rsidRDefault="006D7E2E" w:rsidP="006D7E2E">
      <w:pPr>
        <w:spacing w:line="276" w:lineRule="auto"/>
        <w:ind w:left="284"/>
        <w:jc w:val="both"/>
        <w:rPr>
          <w:rFonts w:ascii="Times New Roman" w:hAnsi="Times New Roman" w:cs="Times New Roman"/>
          <w:color w:val="0070C0"/>
        </w:rPr>
      </w:pPr>
      <w:r w:rsidRPr="00527EAF">
        <w:rPr>
          <w:rFonts w:ascii="Times New Roman" w:hAnsi="Times New Roman" w:cs="Times New Roman"/>
          <w:color w:val="0070C0"/>
        </w:rPr>
        <w:t xml:space="preserve">Odpowiedź: </w:t>
      </w:r>
      <w:r w:rsidR="00527EAF">
        <w:rPr>
          <w:rFonts w:ascii="Times New Roman" w:hAnsi="Times New Roman" w:cs="Times New Roman"/>
          <w:color w:val="0070C0"/>
        </w:rPr>
        <w:t>Wymagane s</w:t>
      </w:r>
      <w:r w:rsidR="00A90681" w:rsidRPr="00527EAF">
        <w:rPr>
          <w:rFonts w:ascii="Times New Roman" w:hAnsi="Times New Roman" w:cs="Times New Roman"/>
          <w:color w:val="0070C0"/>
        </w:rPr>
        <w:t xml:space="preserve">toły laboratoryjne zostały ujęte </w:t>
      </w:r>
      <w:r w:rsidR="00527EAF" w:rsidRPr="00527EAF">
        <w:rPr>
          <w:rFonts w:ascii="Times New Roman" w:hAnsi="Times New Roman" w:cs="Times New Roman"/>
          <w:color w:val="0070C0"/>
        </w:rPr>
        <w:t xml:space="preserve">w tabeli. </w:t>
      </w:r>
    </w:p>
    <w:p w:rsidR="00BD5626" w:rsidRDefault="00BD5626" w:rsidP="00307733">
      <w:pPr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>22. Prosimy o odstąpienie od wymogu potwierdzenia parametrów oferowanych dotyczących mebli niemedycznych.</w:t>
      </w:r>
    </w:p>
    <w:p w:rsidR="00BD5626" w:rsidRPr="00307733" w:rsidRDefault="00BD5626" w:rsidP="006D7E2E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 xml:space="preserve">Określenie przedmiotu zamówienia w sposób tak szczegółowy (prawie 30 parametrów do zwykłego krzesła obrotowego) w przypadku wyposażenia biurowego takiego jak krzesła socjalne, </w:t>
      </w:r>
      <w:proofErr w:type="spellStart"/>
      <w:r w:rsidRPr="00307733">
        <w:rPr>
          <w:rFonts w:ascii="Times New Roman" w:hAnsi="Times New Roman" w:cs="Times New Roman"/>
        </w:rPr>
        <w:t>kontenerki</w:t>
      </w:r>
      <w:proofErr w:type="spellEnd"/>
      <w:r w:rsidRPr="00307733">
        <w:rPr>
          <w:rFonts w:ascii="Times New Roman" w:hAnsi="Times New Roman" w:cs="Times New Roman"/>
        </w:rPr>
        <w:t xml:space="preserve">, stoliki itp. wydaje się mieć za zadanie jedynie ograniczenie zasad uczciwej konkurencji. Obecne zapisy wskazują na konkretne modele jednego producenta, natomiast nawet wskazane modele nie spełniają zapisów w 100%. Pojawiły się błędy w opisach parametrów np. głębokość siedziska, opisane w tabeli krzesło obrotowe ma faktyczna </w:t>
      </w:r>
      <w:r w:rsidRPr="00307733">
        <w:rPr>
          <w:rFonts w:ascii="Times New Roman" w:hAnsi="Times New Roman" w:cs="Times New Roman"/>
        </w:rPr>
        <w:lastRenderedPageBreak/>
        <w:t>głębokość 455mm a nie 400mm jak opisano w dokumentacji. Co sprawia, że żaden z Oferentów nie mógłby na ten moment złożyć ważnej oferty.</w:t>
      </w:r>
    </w:p>
    <w:p w:rsidR="00BD5626" w:rsidRDefault="00BD5626" w:rsidP="006D7E2E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>Ponadto ograniczenie ofert poprzez tak szczegółowe wytyczne nie mające wpływu na właściwości użytkowe, wydaje się być niezasadne w przypadku wyposażenie niebędącego wyposażeniem medycznym.</w:t>
      </w:r>
    </w:p>
    <w:p w:rsidR="006D7E2E" w:rsidRPr="00BA7E4A" w:rsidRDefault="006D7E2E" w:rsidP="006D7E2E">
      <w:pPr>
        <w:spacing w:line="276" w:lineRule="auto"/>
        <w:ind w:left="284"/>
        <w:jc w:val="both"/>
        <w:rPr>
          <w:rFonts w:ascii="Times New Roman" w:hAnsi="Times New Roman" w:cs="Times New Roman"/>
          <w:color w:val="0070C0"/>
        </w:rPr>
      </w:pPr>
      <w:r w:rsidRPr="00BA7E4A">
        <w:rPr>
          <w:rFonts w:ascii="Times New Roman" w:hAnsi="Times New Roman" w:cs="Times New Roman"/>
          <w:color w:val="0070C0"/>
        </w:rPr>
        <w:t xml:space="preserve">Odpowiedź: </w:t>
      </w:r>
      <w:r w:rsidR="00BA7E4A" w:rsidRPr="00BA7E4A">
        <w:rPr>
          <w:rFonts w:ascii="Times New Roman" w:hAnsi="Times New Roman" w:cs="Times New Roman"/>
          <w:color w:val="0070C0"/>
        </w:rPr>
        <w:t xml:space="preserve">Zamawiający pozostawia zapis bez zmian. </w:t>
      </w:r>
      <w:r w:rsidR="00DA5545" w:rsidRPr="00BA7E4A">
        <w:rPr>
          <w:rFonts w:ascii="Times New Roman" w:hAnsi="Times New Roman" w:cs="Times New Roman"/>
          <w:color w:val="0070C0"/>
        </w:rPr>
        <w:t xml:space="preserve"> </w:t>
      </w:r>
      <w:r w:rsidR="00BA7E4A" w:rsidRPr="00BA7E4A">
        <w:rPr>
          <w:rFonts w:ascii="Times New Roman" w:hAnsi="Times New Roman" w:cs="Times New Roman"/>
          <w:color w:val="0070C0"/>
        </w:rPr>
        <w:t xml:space="preserve">Zapis zgodnie z </w:t>
      </w:r>
      <w:proofErr w:type="spellStart"/>
      <w:r w:rsidR="00BA7E4A" w:rsidRPr="00BA7E4A">
        <w:rPr>
          <w:rFonts w:ascii="Times New Roman" w:hAnsi="Times New Roman" w:cs="Times New Roman"/>
          <w:color w:val="0070C0"/>
        </w:rPr>
        <w:t>swz</w:t>
      </w:r>
      <w:proofErr w:type="spellEnd"/>
      <w:r w:rsidR="00BA7E4A" w:rsidRPr="00BA7E4A">
        <w:rPr>
          <w:rFonts w:ascii="Times New Roman" w:hAnsi="Times New Roman" w:cs="Times New Roman"/>
          <w:color w:val="0070C0"/>
        </w:rPr>
        <w:t>.</w:t>
      </w:r>
    </w:p>
    <w:p w:rsidR="00BD5626" w:rsidRDefault="00BD5626" w:rsidP="00307733">
      <w:pPr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 xml:space="preserve">23. W przypadku </w:t>
      </w:r>
      <w:proofErr w:type="spellStart"/>
      <w:r w:rsidRPr="00307733">
        <w:rPr>
          <w:rFonts w:ascii="Times New Roman" w:hAnsi="Times New Roman" w:cs="Times New Roman"/>
        </w:rPr>
        <w:t>nieprzychylenia</w:t>
      </w:r>
      <w:proofErr w:type="spellEnd"/>
      <w:r w:rsidRPr="00307733">
        <w:rPr>
          <w:rFonts w:ascii="Times New Roman" w:hAnsi="Times New Roman" w:cs="Times New Roman"/>
        </w:rPr>
        <w:t xml:space="preserve"> się Zamawiającego do prośby o odstąpienie od wymogu potwierdzenia parametrów mebli niemedycznych, prosimy o dopuszczenie krzesła obrotowego o głębokości siedziska 455-500mm.</w:t>
      </w:r>
      <w:r w:rsidR="00BA7E4A">
        <w:rPr>
          <w:rFonts w:ascii="Times New Roman" w:hAnsi="Times New Roman" w:cs="Times New Roman"/>
        </w:rPr>
        <w:t xml:space="preserve">  </w:t>
      </w:r>
    </w:p>
    <w:p w:rsidR="00BA7E4A" w:rsidRPr="00BA7E4A" w:rsidRDefault="006D7E2E" w:rsidP="00BA7E4A">
      <w:pPr>
        <w:spacing w:line="276" w:lineRule="auto"/>
        <w:ind w:left="284"/>
        <w:jc w:val="both"/>
        <w:rPr>
          <w:rFonts w:ascii="Times New Roman" w:hAnsi="Times New Roman" w:cs="Times New Roman"/>
          <w:color w:val="0070C0"/>
        </w:rPr>
      </w:pPr>
      <w:r w:rsidRPr="00BA7E4A">
        <w:rPr>
          <w:rFonts w:ascii="Times New Roman" w:hAnsi="Times New Roman" w:cs="Times New Roman"/>
          <w:color w:val="0070C0"/>
        </w:rPr>
        <w:t xml:space="preserve">Odpowiedź: </w:t>
      </w:r>
      <w:r w:rsidR="00BA7E4A" w:rsidRPr="00BA7E4A">
        <w:rPr>
          <w:rFonts w:ascii="Times New Roman" w:hAnsi="Times New Roman" w:cs="Times New Roman"/>
          <w:color w:val="0070C0"/>
        </w:rPr>
        <w:t xml:space="preserve">Zamawiający dopuszcza w/w parametr. </w:t>
      </w:r>
    </w:p>
    <w:p w:rsidR="00BD5626" w:rsidRDefault="00BD5626" w:rsidP="00BA7E4A">
      <w:pPr>
        <w:spacing w:line="276" w:lineRule="auto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>24. Zwracamy Uwagę na błąd w parametrze wysokości krzesła obrotowego, opisane krzesła mają 925-1100mm zakresu, co potwierdza również zdjęcie poglądowe, zaś parametr opisany w tabeli mówi o „całkowitej wysokości regulowanej w zakresie 925-1000”. Prosimy o korektę wymogu.</w:t>
      </w:r>
      <w:r w:rsidR="00DA5545" w:rsidRPr="00DA5545">
        <w:rPr>
          <w:rFonts w:ascii="Times New Roman" w:hAnsi="Times New Roman" w:cs="Times New Roman"/>
        </w:rPr>
        <w:t xml:space="preserve"> </w:t>
      </w:r>
    </w:p>
    <w:p w:rsidR="00BA7E4A" w:rsidRPr="00BA7E4A" w:rsidRDefault="00BA7E4A" w:rsidP="00BA7E4A">
      <w:pPr>
        <w:spacing w:line="276" w:lineRule="auto"/>
        <w:ind w:left="284"/>
        <w:jc w:val="both"/>
        <w:rPr>
          <w:rFonts w:ascii="Times New Roman" w:hAnsi="Times New Roman" w:cs="Times New Roman"/>
          <w:color w:val="0070C0"/>
        </w:rPr>
      </w:pPr>
      <w:r w:rsidRPr="00BA7E4A">
        <w:rPr>
          <w:rFonts w:ascii="Times New Roman" w:hAnsi="Times New Roman" w:cs="Times New Roman"/>
          <w:color w:val="0070C0"/>
        </w:rPr>
        <w:t xml:space="preserve">Odpowiedź: Zamawiający </w:t>
      </w:r>
      <w:r>
        <w:rPr>
          <w:rFonts w:ascii="Times New Roman" w:hAnsi="Times New Roman" w:cs="Times New Roman"/>
          <w:color w:val="0070C0"/>
        </w:rPr>
        <w:t xml:space="preserve">dokonuje korekty w/w wymogu jak wyżej. </w:t>
      </w:r>
      <w:r w:rsidRPr="00BA7E4A">
        <w:rPr>
          <w:rFonts w:ascii="Times New Roman" w:hAnsi="Times New Roman" w:cs="Times New Roman"/>
          <w:color w:val="0070C0"/>
        </w:rPr>
        <w:t xml:space="preserve"> </w:t>
      </w:r>
    </w:p>
    <w:p w:rsidR="00BD5626" w:rsidRDefault="00BD5626" w:rsidP="00307733">
      <w:pPr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>25. Prosimy o dopuszczenie krzeseł ISO o nogach wykonanych z rury stalowej owalnej o przekroju 30x15x1,2 oraz 30x15x1,5. Nieznaczna zmiana w stosunku do parametru opisanego (30x15x1,3)</w:t>
      </w:r>
    </w:p>
    <w:p w:rsidR="00BA7E4A" w:rsidRPr="00BA7E4A" w:rsidRDefault="006D7E2E" w:rsidP="00BA7E4A">
      <w:pPr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7E4A" w:rsidRPr="00BA7E4A">
        <w:rPr>
          <w:rFonts w:ascii="Times New Roman" w:hAnsi="Times New Roman" w:cs="Times New Roman"/>
          <w:color w:val="0070C0"/>
        </w:rPr>
        <w:t xml:space="preserve">Odpowiedź: Zamawiający wyraża zgodę.  </w:t>
      </w:r>
    </w:p>
    <w:p w:rsidR="00BD5626" w:rsidRDefault="00BD5626" w:rsidP="00307733">
      <w:pPr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>26. Prosimy o dopuszczenie krzeseł ISO ze wspornikami podparcia wykonanymi z rury stalowej fi 18x 1,2 oraz 18x20. Nieznaczna zmiana w stosunku do parametru opisanego (fi 18x1,5mm)</w:t>
      </w:r>
      <w:r w:rsidR="00BA7E4A">
        <w:rPr>
          <w:rFonts w:ascii="Times New Roman" w:hAnsi="Times New Roman" w:cs="Times New Roman"/>
        </w:rPr>
        <w:t>.</w:t>
      </w:r>
    </w:p>
    <w:p w:rsidR="006D7E2E" w:rsidRPr="00307733" w:rsidRDefault="006D7E2E" w:rsidP="00307733">
      <w:pPr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7E4A" w:rsidRPr="00BA7E4A">
        <w:rPr>
          <w:rFonts w:ascii="Times New Roman" w:hAnsi="Times New Roman" w:cs="Times New Roman"/>
          <w:color w:val="0070C0"/>
        </w:rPr>
        <w:t>Odpowiedź: Zamawiający wyraża zgodę „z rury stalowej fi 18x 1,2 oraz 18x2,0”.</w:t>
      </w:r>
    </w:p>
    <w:p w:rsidR="00BD5626" w:rsidRDefault="00BD5626" w:rsidP="00307733">
      <w:pPr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>27. Prosimy o dopuszczenie krzeseł ISO o wysokości i szerokości siedziska +/- 5 cm. Wymagane opisem są siedziska o wysokości 470cm, zaś producent wykazuje, że opisane krzesła ISO mają zgodnie ze specyfikacją 475cm, zaś szerokość opisana jako 475cm powinna mieć 470 cm. Prosimy o dopuszczenie odstępstwa 5 cm w stosunku do zapisów tabeli.</w:t>
      </w:r>
    </w:p>
    <w:p w:rsidR="006D7E2E" w:rsidRPr="00307733" w:rsidRDefault="006D7E2E" w:rsidP="00307733">
      <w:pPr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7E4A" w:rsidRPr="00BA7E4A">
        <w:rPr>
          <w:rFonts w:ascii="Times New Roman" w:hAnsi="Times New Roman" w:cs="Times New Roman"/>
          <w:color w:val="0070C0"/>
        </w:rPr>
        <w:t xml:space="preserve">Odpowiedź: Zamawiający wyraża zgodę.  </w:t>
      </w:r>
    </w:p>
    <w:p w:rsidR="00E145FB" w:rsidRDefault="00BD5626" w:rsidP="00307733">
      <w:pPr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>28. Prosimy o potwierdzenie, że Oferent składa załącznik nr 2a pn. „formularz cenowy” nie ingerując w zestawienie ilościowe, jakościowe ani w stawki VAT.</w:t>
      </w:r>
    </w:p>
    <w:p w:rsidR="00DC4AE1" w:rsidRDefault="006D7E2E" w:rsidP="00307733">
      <w:pPr>
        <w:spacing w:line="276" w:lineRule="auto"/>
        <w:ind w:left="284" w:hanging="283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 w:rsidR="00BA7E4A" w:rsidRPr="00D45E44">
        <w:rPr>
          <w:rFonts w:ascii="Times New Roman" w:hAnsi="Times New Roman" w:cs="Times New Roman"/>
          <w:color w:val="0070C0"/>
        </w:rPr>
        <w:t xml:space="preserve">Odpowiedź: </w:t>
      </w:r>
      <w:r w:rsidR="00D45E44" w:rsidRPr="00D45E44">
        <w:rPr>
          <w:rFonts w:ascii="Times New Roman" w:hAnsi="Times New Roman" w:cs="Times New Roman"/>
          <w:color w:val="0070C0"/>
        </w:rPr>
        <w:t xml:space="preserve">„formularz cenowy” </w:t>
      </w:r>
      <w:r w:rsidR="00D45E44" w:rsidRPr="00D45E44">
        <w:rPr>
          <w:rFonts w:ascii="Times New Roman" w:hAnsi="Times New Roman" w:cs="Times New Roman"/>
          <w:color w:val="0070C0"/>
        </w:rPr>
        <w:t>załącznik nr 2A stanowiący „Wyposażenie sprzętowe  medyczne Pakiet nr 1” Wykonawca wypełnia zgodnie polami zawartymi w tabeli.</w:t>
      </w:r>
      <w:r w:rsidR="00DC4AE1">
        <w:rPr>
          <w:rFonts w:ascii="Times New Roman" w:hAnsi="Times New Roman" w:cs="Times New Roman"/>
          <w:color w:val="0070C0"/>
        </w:rPr>
        <w:t xml:space="preserve"> Wykonawca nie ingeruje w podane zapisy.  </w:t>
      </w:r>
    </w:p>
    <w:p w:rsidR="00DC4AE1" w:rsidRPr="00D45E44" w:rsidRDefault="00DC4AE1" w:rsidP="00307733">
      <w:pPr>
        <w:spacing w:line="276" w:lineRule="auto"/>
        <w:ind w:left="284" w:hanging="283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</w:t>
      </w:r>
      <w:r w:rsidRPr="00DC4AE1">
        <w:rPr>
          <w:rFonts w:ascii="Times New Roman" w:hAnsi="Times New Roman" w:cs="Times New Roman"/>
          <w:color w:val="0070C0"/>
        </w:rPr>
        <w:t>Zamawiający dokonał korekty załącznika cenowego 2a.</w:t>
      </w:r>
      <w:r>
        <w:rPr>
          <w:rFonts w:ascii="Times New Roman" w:hAnsi="Times New Roman" w:cs="Times New Roman"/>
          <w:color w:val="0070C0"/>
        </w:rPr>
        <w:t xml:space="preserve"> – w załączeniu. </w:t>
      </w:r>
    </w:p>
    <w:p w:rsidR="00BD5626" w:rsidRPr="00307733" w:rsidRDefault="00BD5626" w:rsidP="006D7E2E">
      <w:pPr>
        <w:spacing w:after="0" w:line="276" w:lineRule="auto"/>
        <w:ind w:left="284" w:hanging="283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>29. W Związku z odpowiedzią Zamawiającego z dnia 05.01.2024r. na pytanie nr 76 dotyczące stawek VAT dla urządzeń medycznych w formularzu cenowym 2a, zwracamy uwagę, że udostępniony dnia 09.01.2024r. zaktualizowany formularz cenowy 2a został poprawiony tylko częściowo.</w:t>
      </w:r>
    </w:p>
    <w:p w:rsidR="00BD5626" w:rsidRPr="00307733" w:rsidRDefault="00BD5626" w:rsidP="006D7E2E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>Poprawiono stawkę VAT z 8 na 23% dla pozycji nr 8- linii powrotnej dla wózków wsadowych, natomiast nadal w załączniku 2a widnieje błędny VAT dla Stacji uzdatniania Wody, która nie jest urządzeniem medycznym ani innym rodzajem wyrobów, dla której przysługiwałaby preferencyjna stawka VAT, a poprawny VAT w wierszu numer 7 powinien wynosić również 23%.</w:t>
      </w:r>
    </w:p>
    <w:p w:rsidR="00BD5626" w:rsidRPr="00307733" w:rsidRDefault="00BD5626" w:rsidP="006D7E2E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07733">
        <w:rPr>
          <w:rFonts w:ascii="Times New Roman" w:hAnsi="Times New Roman" w:cs="Times New Roman"/>
        </w:rPr>
        <w:t>Prosimy o korektę.</w:t>
      </w:r>
    </w:p>
    <w:p w:rsidR="009245AB" w:rsidRPr="006A3CAC" w:rsidRDefault="006A3CAC" w:rsidP="009245AB">
      <w:pPr>
        <w:spacing w:line="276" w:lineRule="auto"/>
        <w:ind w:left="284" w:hanging="283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FF0000"/>
        </w:rPr>
        <w:t xml:space="preserve">     </w:t>
      </w:r>
      <w:r w:rsidRPr="006A3CAC">
        <w:rPr>
          <w:rFonts w:ascii="Times New Roman" w:hAnsi="Times New Roman" w:cs="Times New Roman"/>
          <w:color w:val="0070C0"/>
        </w:rPr>
        <w:t xml:space="preserve">Odpowiedź: </w:t>
      </w:r>
      <w:r w:rsidR="009245AB" w:rsidRPr="006A3CAC">
        <w:rPr>
          <w:rFonts w:ascii="Times New Roman" w:hAnsi="Times New Roman" w:cs="Times New Roman"/>
          <w:color w:val="0070C0"/>
        </w:rPr>
        <w:t xml:space="preserve">Zamawiający dokonał korekty załącznika cenowego 2a. – w załączeniu. </w:t>
      </w:r>
    </w:p>
    <w:p w:rsidR="00BD5626" w:rsidRPr="00307733" w:rsidRDefault="00BD5626" w:rsidP="00307733">
      <w:pPr>
        <w:spacing w:line="276" w:lineRule="auto"/>
        <w:ind w:left="284" w:hanging="283"/>
        <w:jc w:val="both"/>
        <w:rPr>
          <w:rFonts w:ascii="Times New Roman" w:hAnsi="Times New Roman" w:cs="Times New Roman"/>
        </w:rPr>
      </w:pPr>
    </w:p>
    <w:p w:rsidR="00BD5626" w:rsidRPr="006D7E2E" w:rsidRDefault="00BD5626" w:rsidP="00307733">
      <w:pPr>
        <w:pStyle w:val="Default"/>
        <w:spacing w:line="276" w:lineRule="auto"/>
        <w:ind w:left="284" w:hanging="283"/>
        <w:jc w:val="both"/>
        <w:rPr>
          <w:b/>
          <w:sz w:val="23"/>
          <w:szCs w:val="23"/>
        </w:rPr>
      </w:pPr>
      <w:r w:rsidRPr="006D7E2E">
        <w:rPr>
          <w:b/>
          <w:sz w:val="23"/>
          <w:szCs w:val="23"/>
        </w:rPr>
        <w:lastRenderedPageBreak/>
        <w:t xml:space="preserve">Formalne </w:t>
      </w:r>
    </w:p>
    <w:p w:rsidR="00BD5626" w:rsidRDefault="00BD5626" w:rsidP="00307733">
      <w:pPr>
        <w:pStyle w:val="Default"/>
        <w:numPr>
          <w:ilvl w:val="0"/>
          <w:numId w:val="3"/>
        </w:numPr>
        <w:spacing w:after="59" w:line="276" w:lineRule="auto"/>
        <w:ind w:left="284" w:hanging="283"/>
        <w:jc w:val="both"/>
        <w:rPr>
          <w:sz w:val="22"/>
          <w:szCs w:val="22"/>
        </w:rPr>
      </w:pPr>
      <w:r w:rsidRPr="00307733">
        <w:rPr>
          <w:sz w:val="22"/>
          <w:szCs w:val="22"/>
        </w:rPr>
        <w:t xml:space="preserve">Zwracamy uwagę, że do chwili obecnej Zamawiający nie odpowiedział na zapytanie wystosowane w dniu 16 listopada 2023 r., a więc z zachowaniem terminu, który do udzielenia wyjaśnień obliguje, o treści: „Rozdział IV pkt 1 </w:t>
      </w:r>
      <w:proofErr w:type="spellStart"/>
      <w:r w:rsidRPr="00307733">
        <w:rPr>
          <w:sz w:val="22"/>
          <w:szCs w:val="22"/>
        </w:rPr>
        <w:t>ppkt</w:t>
      </w:r>
      <w:proofErr w:type="spellEnd"/>
      <w:r w:rsidRPr="00307733">
        <w:rPr>
          <w:sz w:val="22"/>
          <w:szCs w:val="22"/>
        </w:rPr>
        <w:t xml:space="preserve"> 8 – prosimy o zdefiniowanie pojęcia „protokoły powykonawcze”, w sytuacji gdy stanowić mają one opracowania odrębne od dokumentacji powykonawczej”. Wnosimy o udzielenie odpowiedzi. </w:t>
      </w:r>
    </w:p>
    <w:p w:rsidR="006D7E2E" w:rsidRPr="003F193E" w:rsidRDefault="006D7E2E" w:rsidP="006D7E2E">
      <w:pPr>
        <w:pStyle w:val="Default"/>
        <w:spacing w:after="59" w:line="276" w:lineRule="auto"/>
        <w:ind w:left="284"/>
        <w:jc w:val="both"/>
        <w:rPr>
          <w:color w:val="0070C0"/>
          <w:sz w:val="22"/>
          <w:szCs w:val="22"/>
        </w:rPr>
      </w:pPr>
      <w:r w:rsidRPr="003F193E">
        <w:rPr>
          <w:color w:val="0070C0"/>
          <w:sz w:val="22"/>
          <w:szCs w:val="22"/>
        </w:rPr>
        <w:t>Odpowiedź:</w:t>
      </w:r>
      <w:r w:rsidR="003F193E" w:rsidRPr="003F193E">
        <w:rPr>
          <w:color w:val="0070C0"/>
          <w:sz w:val="22"/>
          <w:szCs w:val="22"/>
        </w:rPr>
        <w:t xml:space="preserve"> Zamawiający nie wymaga dodatkowych protokołów wykraczających poza standardy dokumentacji powykonawczej.</w:t>
      </w:r>
      <w:r w:rsidR="004A1725">
        <w:rPr>
          <w:color w:val="0070C0"/>
          <w:sz w:val="22"/>
          <w:szCs w:val="22"/>
        </w:rPr>
        <w:t xml:space="preserve"> Protokoły powykonawcze stanowią jeden z elementów dokumentacji powykonawczej przygotowywanej na dzień odbioru końcowego.  </w:t>
      </w:r>
    </w:p>
    <w:p w:rsidR="00BD5626" w:rsidRDefault="00BD5626" w:rsidP="00307733">
      <w:pPr>
        <w:pStyle w:val="Default"/>
        <w:numPr>
          <w:ilvl w:val="0"/>
          <w:numId w:val="3"/>
        </w:numPr>
        <w:spacing w:after="59" w:line="276" w:lineRule="auto"/>
        <w:ind w:left="284" w:hanging="283"/>
        <w:jc w:val="both"/>
        <w:rPr>
          <w:sz w:val="22"/>
          <w:szCs w:val="22"/>
        </w:rPr>
      </w:pPr>
      <w:r w:rsidRPr="00307733">
        <w:rPr>
          <w:sz w:val="22"/>
          <w:szCs w:val="22"/>
        </w:rPr>
        <w:t>Na zadanie przez Wykonawcę w dniu 16 listopada 2023 r. pytanie o treści: „§ 2 ust. 3 – wnosimy o potwierdzenie, że pod pojęciem „rozpoczęcia prac” Zamawiający rozumie rozpoczęcie prac związanych z optymalizacją Dokumentacji Projektowej. Wykonawca zwraca uwagę, że nie będzie możliwe przystąpienie do robót budowlanych przez zakończeniem czynności optymalizacyjnych”, Zamawiający udzielił odpowiedź w brzmieniu: „Zamawiający dopuszcza rozpoczęcie prac przygotowawczych w trakcie procesu optymalizacji dokumentacji projektowej” (pytanie dotyczyło każdej z trzech umów). Zwracamy jednakże uwagę, że otrzymana odpowiedź nie wyjaśnia wątpliwości Wykonawcy. Zamawiający potwierdził jedynie, że jest możliwe rozpoczęcie prac przygotowawczych w trakcie procesu optymalizacji, Wykonawca dążył zaś – przeciwnie – do ustalenia, czy ma obowiązek rozpocząć prace jeszcze w trakcie procesu optymalizacyjnego. Treść § 2 ust. 3 w zw. z § 2 ust. 2 każdego z trzech wzorów umów wskazuje wyraźnie, że Wykonawca zobowiązany jest rozpocząć prace w terminie 9 dni od daty podpisania umowy, Wykonawca dążył więc do uzyskania od Zamawiającego potwierdzenia, czy faktyczne rozpoczęcie prac nastąpić może dopiero po zakończe</w:t>
      </w:r>
      <w:r w:rsidR="003F193E">
        <w:rPr>
          <w:sz w:val="22"/>
          <w:szCs w:val="22"/>
        </w:rPr>
        <w:t>niu czynności optymalizacyjnych.</w:t>
      </w:r>
    </w:p>
    <w:p w:rsidR="003F193E" w:rsidRPr="003F193E" w:rsidRDefault="003F193E" w:rsidP="003F193E">
      <w:pPr>
        <w:pStyle w:val="Default"/>
        <w:spacing w:after="59" w:line="276" w:lineRule="auto"/>
        <w:ind w:left="284"/>
        <w:jc w:val="both"/>
        <w:rPr>
          <w:color w:val="0070C0"/>
          <w:sz w:val="22"/>
          <w:szCs w:val="22"/>
        </w:rPr>
      </w:pPr>
      <w:r w:rsidRPr="003F193E">
        <w:rPr>
          <w:color w:val="0070C0"/>
          <w:sz w:val="22"/>
          <w:szCs w:val="22"/>
        </w:rPr>
        <w:t>Odpowiedź: Zamawiający podtrzymuje odpowiedź.</w:t>
      </w:r>
    </w:p>
    <w:p w:rsidR="00BD5626" w:rsidRDefault="00BD5626" w:rsidP="00307733">
      <w:pPr>
        <w:pStyle w:val="Default"/>
        <w:numPr>
          <w:ilvl w:val="0"/>
          <w:numId w:val="3"/>
        </w:numPr>
        <w:spacing w:line="276" w:lineRule="auto"/>
        <w:ind w:left="284" w:hanging="283"/>
        <w:jc w:val="both"/>
        <w:rPr>
          <w:sz w:val="22"/>
          <w:szCs w:val="22"/>
        </w:rPr>
      </w:pPr>
      <w:r w:rsidRPr="00307733">
        <w:rPr>
          <w:sz w:val="22"/>
          <w:szCs w:val="22"/>
        </w:rPr>
        <w:t xml:space="preserve">W dniu 16 listopada 2023 r. Wykonawca zadał do każdego z trzech wzorów umów pytanie zmierzające do ustalenia, czy nie doszło do omyłki w treści postanowienia § 2, zgodnie, z którym „Strony dopuszczają możliwość zmiany terminu o których mowa w ust. 2 na zasadach określonych w § 16 (§ 17) w przypadku zaistnienia okoliczności utrudniających wykonanie Umowy i niezawinionych przez Wykonawcę, w formie pisemnej pod rygorem nieważności”. Wykonawca wskazywał, że § 2 odnosi się w tym kontekście wyłącznie do ust. 2, a więc dopuszcza wyłącznie zmianę terminu objęcia placu budowy, nie przewiduje zaś takiej możliwości w zakresie ust. 1 i 3, tj. odnośnie do terminu rozpoczęcia i zakończenia prac. Biorąc pod uwagę, że Zamawiający wyraźnie podtrzymał sformułowanie, które wydawało się oczywistą omyłką, wnosimy o ponowne udzielenie odpowiedzi. Podkreślamy: z obecnego brzmienia wynika, że nie jest dopuszczalna zmiana terminu zakończenia prac, nawet jeśli zajdą przesłanki określone w umowie. Jednoznaczne wyjaśnienie przedmiotowej kwestii jest istotne, ustawa Prawo zamówień publicznych wymaga bowiem  dopuszcza, czy nie dopuszcza takich modyfikacji terminu, jest kluczowe. </w:t>
      </w:r>
    </w:p>
    <w:p w:rsidR="00867074" w:rsidRPr="00AC19CB" w:rsidRDefault="003F193E" w:rsidP="00AC19CB">
      <w:pPr>
        <w:pStyle w:val="Default"/>
        <w:spacing w:line="276" w:lineRule="auto"/>
        <w:ind w:left="284"/>
        <w:jc w:val="both"/>
        <w:rPr>
          <w:color w:val="0070C0"/>
          <w:sz w:val="22"/>
          <w:szCs w:val="22"/>
        </w:rPr>
      </w:pPr>
      <w:r w:rsidRPr="00AC19CB">
        <w:rPr>
          <w:color w:val="0070C0"/>
          <w:sz w:val="22"/>
          <w:szCs w:val="22"/>
        </w:rPr>
        <w:t xml:space="preserve">Odpowiedź: </w:t>
      </w:r>
      <w:r w:rsidR="00AC19CB" w:rsidRPr="00AC19CB">
        <w:rPr>
          <w:color w:val="0070C0"/>
          <w:sz w:val="22"/>
          <w:szCs w:val="22"/>
        </w:rPr>
        <w:t>Zamawiający zmodyfikował zapisy umów w tym zakresie.</w:t>
      </w:r>
    </w:p>
    <w:p w:rsidR="00BD5626" w:rsidRDefault="00BD5626" w:rsidP="00307733">
      <w:pPr>
        <w:pStyle w:val="Default"/>
        <w:numPr>
          <w:ilvl w:val="0"/>
          <w:numId w:val="3"/>
        </w:numPr>
        <w:spacing w:line="276" w:lineRule="auto"/>
        <w:ind w:left="284" w:hanging="283"/>
        <w:jc w:val="both"/>
        <w:rPr>
          <w:sz w:val="22"/>
          <w:szCs w:val="22"/>
        </w:rPr>
      </w:pPr>
      <w:r w:rsidRPr="00307733">
        <w:rPr>
          <w:sz w:val="22"/>
          <w:szCs w:val="22"/>
        </w:rPr>
        <w:t xml:space="preserve">W dniu 16 listopada 2023 r. Wykonawca zwrócił się z pytaniem o treści: „par. 2 ust. 4 pkt. 4.2 wzoru umowy: wnosimy o dokonanie korekty i wskazanie, że termin naliczany będzie OD daty podpisania Umowy” – Zamawiający oświadczył, że dokonuje korekty, ale zmiana nie została wprowadzona do wzorów umów. Wnosimy o uzupełnienie </w:t>
      </w:r>
    </w:p>
    <w:p w:rsidR="00867074" w:rsidRPr="00867074" w:rsidRDefault="00867074" w:rsidP="00867074">
      <w:pPr>
        <w:pStyle w:val="Default"/>
        <w:spacing w:line="276" w:lineRule="auto"/>
        <w:ind w:left="284"/>
        <w:jc w:val="both"/>
        <w:rPr>
          <w:color w:val="0070C0"/>
          <w:sz w:val="22"/>
          <w:szCs w:val="22"/>
        </w:rPr>
      </w:pPr>
      <w:r w:rsidRPr="00867074">
        <w:rPr>
          <w:color w:val="0070C0"/>
          <w:sz w:val="22"/>
          <w:szCs w:val="22"/>
        </w:rPr>
        <w:t>Odpowiedź: Zamawiający skorygował zapis.</w:t>
      </w:r>
    </w:p>
    <w:p w:rsidR="00BD5626" w:rsidRDefault="00BD5626" w:rsidP="00307733">
      <w:pPr>
        <w:pStyle w:val="Default"/>
        <w:numPr>
          <w:ilvl w:val="0"/>
          <w:numId w:val="3"/>
        </w:numPr>
        <w:spacing w:line="276" w:lineRule="auto"/>
        <w:ind w:left="284" w:hanging="283"/>
        <w:jc w:val="both"/>
        <w:rPr>
          <w:sz w:val="22"/>
          <w:szCs w:val="22"/>
        </w:rPr>
      </w:pPr>
      <w:r w:rsidRPr="00307733">
        <w:rPr>
          <w:sz w:val="22"/>
          <w:szCs w:val="22"/>
        </w:rPr>
        <w:t xml:space="preserve">W dniu 16 listopada 2023 r. Wykonawca zwrócił się z pytaniem o treści: „par. 2 ust. 5 wzoru umowy: w celu ujednolicenia zapisów umowy, wnosimy o zmianę słowa &gt;&gt;najwyższej&lt;&lt; na &gt;&gt;należytej&lt;&lt; (zgodnie z par. 14 ust. 7 lit. b)”. Zamawiający oświadczył, że dokonuje korekty, ale zmiana nie została wprowadzona do wzorów umów. Wnosimy o uzupełnienie </w:t>
      </w:r>
    </w:p>
    <w:p w:rsidR="002D36B6" w:rsidRDefault="002D36B6" w:rsidP="002D36B6">
      <w:pPr>
        <w:pStyle w:val="Default"/>
        <w:spacing w:line="276" w:lineRule="auto"/>
        <w:ind w:firstLine="284"/>
        <w:jc w:val="both"/>
        <w:rPr>
          <w:color w:val="0070C0"/>
          <w:sz w:val="22"/>
          <w:szCs w:val="22"/>
        </w:rPr>
      </w:pPr>
      <w:r w:rsidRPr="00867074">
        <w:rPr>
          <w:color w:val="0070C0"/>
          <w:sz w:val="22"/>
          <w:szCs w:val="22"/>
        </w:rPr>
        <w:t>Odpowiedź: Zamawiający skorygował zapis.</w:t>
      </w:r>
    </w:p>
    <w:p w:rsidR="003B1606" w:rsidRPr="00867074" w:rsidRDefault="003B1606" w:rsidP="002D36B6">
      <w:pPr>
        <w:pStyle w:val="Default"/>
        <w:spacing w:line="276" w:lineRule="auto"/>
        <w:ind w:firstLine="284"/>
        <w:jc w:val="both"/>
        <w:rPr>
          <w:color w:val="0070C0"/>
          <w:sz w:val="22"/>
          <w:szCs w:val="22"/>
        </w:rPr>
      </w:pPr>
    </w:p>
    <w:p w:rsidR="00BD5626" w:rsidRDefault="00BD5626" w:rsidP="00307733">
      <w:pPr>
        <w:pStyle w:val="Default"/>
        <w:numPr>
          <w:ilvl w:val="0"/>
          <w:numId w:val="3"/>
        </w:numPr>
        <w:spacing w:line="276" w:lineRule="auto"/>
        <w:ind w:left="284" w:hanging="283"/>
        <w:jc w:val="both"/>
        <w:rPr>
          <w:sz w:val="22"/>
          <w:szCs w:val="22"/>
        </w:rPr>
      </w:pPr>
      <w:r w:rsidRPr="00307733">
        <w:rPr>
          <w:sz w:val="22"/>
          <w:szCs w:val="22"/>
        </w:rPr>
        <w:t xml:space="preserve">W dniu 16 listopada 2023 r. Wykonawca zwrócił się z pytaniem o treści: „Par. 4 ust. 4 lit. b) wzoru umowy: Zgodnie z powszechnie obowiązującymi przepisami prawa oraz przyjętą praktyką, oświadczenie od </w:t>
      </w:r>
      <w:r w:rsidRPr="00307733">
        <w:rPr>
          <w:sz w:val="22"/>
          <w:szCs w:val="22"/>
        </w:rPr>
        <w:lastRenderedPageBreak/>
        <w:t xml:space="preserve">Podwykonawcy / Dalszego Podwykonawcy powinno wskazywać, że Wykonawca nie zalega z żadnym NALEŻNYM wynagrodzeniem dla Podwykonawcy i Dalszego Podwykonawcy. W związku z powyższym wnosimy o zastąpienie słów "żadnymi zobowiązaniami finansowymi" słowami "żadnym należnym wynagrodzeniem". Zamawiający oświadczył, że dokonuje korekty, ale zmiana nie została wprowadzona do wzorów umów. Wnosimy o uzupełnienie </w:t>
      </w:r>
    </w:p>
    <w:p w:rsidR="00AC19CB" w:rsidRDefault="008C342B" w:rsidP="00AC19CB">
      <w:pPr>
        <w:pStyle w:val="Default"/>
        <w:spacing w:line="276" w:lineRule="auto"/>
        <w:ind w:left="284"/>
        <w:jc w:val="both"/>
        <w:rPr>
          <w:color w:val="0070C0"/>
          <w:sz w:val="22"/>
          <w:szCs w:val="22"/>
        </w:rPr>
      </w:pPr>
      <w:r w:rsidRPr="00BD0064">
        <w:rPr>
          <w:color w:val="0070C0"/>
          <w:sz w:val="22"/>
          <w:szCs w:val="22"/>
        </w:rPr>
        <w:t>Odpowiedź</w:t>
      </w:r>
      <w:r>
        <w:rPr>
          <w:sz w:val="22"/>
          <w:szCs w:val="22"/>
        </w:rPr>
        <w:t xml:space="preserve">: </w:t>
      </w:r>
      <w:r w:rsidR="00AC19CB" w:rsidRPr="00867074">
        <w:rPr>
          <w:color w:val="0070C0"/>
          <w:sz w:val="22"/>
          <w:szCs w:val="22"/>
        </w:rPr>
        <w:t>Zamawiający skorygował zapis.</w:t>
      </w:r>
    </w:p>
    <w:p w:rsidR="003B1606" w:rsidRDefault="003B1606" w:rsidP="00AC19CB">
      <w:pPr>
        <w:pStyle w:val="Default"/>
        <w:spacing w:line="276" w:lineRule="auto"/>
        <w:ind w:left="284"/>
        <w:jc w:val="both"/>
        <w:rPr>
          <w:color w:val="0070C0"/>
          <w:sz w:val="22"/>
          <w:szCs w:val="22"/>
        </w:rPr>
      </w:pPr>
    </w:p>
    <w:p w:rsidR="00BD5626" w:rsidRDefault="00BD5626" w:rsidP="00AC19CB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07733">
        <w:rPr>
          <w:sz w:val="22"/>
          <w:szCs w:val="22"/>
        </w:rPr>
        <w:t xml:space="preserve">Na zadane w dniu 16 listopada 2023 r. pytanie o treści „§ 11 ust. 3 – wnosimy o potwierdzenie, że odbiory częściowe następują w odstępach miesięcznych, zgodnie ze wskazaniami Harmonogramu” Zamawiający odpowiedział przecząco. Prosimy zatem o jednoznaczne wyjaśnienie, czy w świetle tak udzielonej odpowiedzi częstotliwość fakturowań częściowych miałaby być pozostawiona do wyłącznego uznania Zamawiającego, przy obecnym bowiem brzmieniu Wykonawca nie dysponuje informacją co do minimalnej częstotliwości, w jakiej może wystawiać faktury częściowe. Odpowiedź na to pytanie jest kluczowa dla rozważenia finansowego aspektu przystąpienia do przetargu i realizacji inwestycji. </w:t>
      </w:r>
    </w:p>
    <w:p w:rsidR="008C342B" w:rsidRDefault="008C342B" w:rsidP="008C342B">
      <w:pPr>
        <w:pStyle w:val="Default"/>
        <w:spacing w:line="276" w:lineRule="auto"/>
        <w:ind w:left="284"/>
        <w:jc w:val="both"/>
        <w:rPr>
          <w:color w:val="0070C0"/>
          <w:sz w:val="22"/>
          <w:szCs w:val="22"/>
        </w:rPr>
      </w:pPr>
      <w:r w:rsidRPr="00BD0064">
        <w:rPr>
          <w:color w:val="0070C0"/>
          <w:sz w:val="22"/>
          <w:szCs w:val="22"/>
        </w:rPr>
        <w:t xml:space="preserve">Odpowiedź: Zamawiający określił </w:t>
      </w:r>
      <w:r w:rsidR="00BD0064" w:rsidRPr="00BD0064">
        <w:rPr>
          <w:color w:val="0070C0"/>
          <w:sz w:val="22"/>
          <w:szCs w:val="22"/>
        </w:rPr>
        <w:t xml:space="preserve">częstotliwość </w:t>
      </w:r>
      <w:r w:rsidRPr="00BD0064">
        <w:rPr>
          <w:color w:val="0070C0"/>
          <w:sz w:val="22"/>
          <w:szCs w:val="22"/>
        </w:rPr>
        <w:t>fakturowani</w:t>
      </w:r>
      <w:r w:rsidR="00BD0064" w:rsidRPr="00BD0064">
        <w:rPr>
          <w:color w:val="0070C0"/>
          <w:sz w:val="22"/>
          <w:szCs w:val="22"/>
        </w:rPr>
        <w:t>a</w:t>
      </w:r>
      <w:r w:rsidRPr="00BD0064">
        <w:rPr>
          <w:color w:val="0070C0"/>
          <w:sz w:val="22"/>
          <w:szCs w:val="22"/>
        </w:rPr>
        <w:t xml:space="preserve"> </w:t>
      </w:r>
      <w:r w:rsidR="00AC19CB">
        <w:rPr>
          <w:color w:val="0070C0"/>
          <w:sz w:val="22"/>
          <w:szCs w:val="22"/>
        </w:rPr>
        <w:t>w §2 wzory Umowy.</w:t>
      </w:r>
    </w:p>
    <w:p w:rsidR="003B1606" w:rsidRPr="00BD0064" w:rsidRDefault="003B1606" w:rsidP="008C342B">
      <w:pPr>
        <w:pStyle w:val="Default"/>
        <w:spacing w:line="276" w:lineRule="auto"/>
        <w:ind w:left="284"/>
        <w:jc w:val="both"/>
        <w:rPr>
          <w:color w:val="0070C0"/>
          <w:sz w:val="22"/>
          <w:szCs w:val="22"/>
        </w:rPr>
      </w:pPr>
    </w:p>
    <w:p w:rsidR="00BD0064" w:rsidRDefault="00BD5626" w:rsidP="00BD0064">
      <w:pPr>
        <w:pStyle w:val="Default"/>
        <w:numPr>
          <w:ilvl w:val="0"/>
          <w:numId w:val="3"/>
        </w:numPr>
        <w:spacing w:line="276" w:lineRule="auto"/>
        <w:ind w:left="284" w:hanging="283"/>
        <w:jc w:val="both"/>
        <w:rPr>
          <w:sz w:val="22"/>
          <w:szCs w:val="22"/>
        </w:rPr>
      </w:pPr>
      <w:r w:rsidRPr="00307733">
        <w:rPr>
          <w:sz w:val="22"/>
          <w:szCs w:val="22"/>
        </w:rPr>
        <w:t xml:space="preserve">W dniu 16 listopada 2023 r. Wykonawca zwrócił się z pytaniem o treści: „Par. 11 ust. 6 lit. f) wzoru umowy: Zgodnie z obowiązującymi przepisami prawa oraz przyjęta praktyką, uprzejmie wnosimy o doprecyzowanie treści składanych oświadczeń poprzez zamianę słów "roszczenia finansowe" na słowa: "roszczenia w zakresie należnego wynagrodzenia". Zamawiający oświadczył, że dokonuje korekty, ale zmiana nie została wprowadzona do wzorów umów. Wnosimy o uzupełnienie </w:t>
      </w:r>
    </w:p>
    <w:p w:rsidR="00BD0064" w:rsidRDefault="00BD0064" w:rsidP="00BD0064">
      <w:pPr>
        <w:pStyle w:val="Default"/>
        <w:spacing w:line="276" w:lineRule="auto"/>
        <w:ind w:left="284"/>
        <w:jc w:val="both"/>
        <w:rPr>
          <w:color w:val="0070C0"/>
          <w:sz w:val="22"/>
          <w:szCs w:val="22"/>
        </w:rPr>
      </w:pPr>
      <w:r w:rsidRPr="00BD0064">
        <w:rPr>
          <w:color w:val="0070C0"/>
          <w:sz w:val="22"/>
          <w:szCs w:val="22"/>
        </w:rPr>
        <w:t>Odpowiedź: Zamawiający skorygował zapis.</w:t>
      </w:r>
    </w:p>
    <w:p w:rsidR="003B1606" w:rsidRPr="00BD0064" w:rsidRDefault="003B1606" w:rsidP="00BD0064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:rsidR="00BD5626" w:rsidRDefault="00BD5626" w:rsidP="00307733">
      <w:pPr>
        <w:pStyle w:val="Default"/>
        <w:numPr>
          <w:ilvl w:val="0"/>
          <w:numId w:val="3"/>
        </w:numPr>
        <w:spacing w:line="276" w:lineRule="auto"/>
        <w:ind w:left="284" w:hanging="283"/>
        <w:jc w:val="both"/>
        <w:rPr>
          <w:sz w:val="22"/>
          <w:szCs w:val="22"/>
        </w:rPr>
      </w:pPr>
      <w:r w:rsidRPr="00307733">
        <w:rPr>
          <w:sz w:val="22"/>
          <w:szCs w:val="22"/>
        </w:rPr>
        <w:t xml:space="preserve">W dniu 16 listopada 2023 r. Wykonawca zwrócił się z pytaniem o treści: „§ 14 ust. 7 lit. b – wnosimy o przedłużenie terminu z 7 dni do 7 dni roboczych”. Zamawiający w opublikowanych odpowiedziach wyjaśnił, że wyraża zgodę na modyfikację, treść odnośnego § 14 ust. 7 lit. b we wzorach umów nie uległa jednak zmianie – Zamawiający pozostawił termin 7 dni kalendarzowych. Prosimy o wprowadzenie stosownej korekty zgodnie z udzielonymi wyjaśnieniami. </w:t>
      </w:r>
    </w:p>
    <w:p w:rsidR="00BD0064" w:rsidRDefault="00BD0064" w:rsidP="00BD0064">
      <w:pPr>
        <w:pStyle w:val="Default"/>
        <w:spacing w:line="276" w:lineRule="auto"/>
        <w:ind w:firstLine="284"/>
        <w:jc w:val="both"/>
        <w:rPr>
          <w:color w:val="0070C0"/>
          <w:sz w:val="22"/>
          <w:szCs w:val="22"/>
        </w:rPr>
      </w:pPr>
      <w:r w:rsidRPr="00BD0064">
        <w:rPr>
          <w:color w:val="0070C0"/>
          <w:sz w:val="22"/>
          <w:szCs w:val="22"/>
        </w:rPr>
        <w:t>Odpowiedź: Zamawiający skorygował zapis.</w:t>
      </w:r>
    </w:p>
    <w:p w:rsidR="003B1606" w:rsidRPr="00BD0064" w:rsidRDefault="003B1606" w:rsidP="00BD0064">
      <w:pPr>
        <w:pStyle w:val="Default"/>
        <w:spacing w:line="276" w:lineRule="auto"/>
        <w:ind w:firstLine="284"/>
        <w:jc w:val="both"/>
        <w:rPr>
          <w:sz w:val="22"/>
          <w:szCs w:val="22"/>
        </w:rPr>
      </w:pPr>
    </w:p>
    <w:p w:rsidR="00BD5626" w:rsidRPr="00307733" w:rsidRDefault="00BD5626" w:rsidP="00E6003E">
      <w:pPr>
        <w:pStyle w:val="Default"/>
        <w:numPr>
          <w:ilvl w:val="0"/>
          <w:numId w:val="3"/>
        </w:numPr>
        <w:spacing w:line="276" w:lineRule="auto"/>
        <w:ind w:left="426" w:hanging="425"/>
        <w:jc w:val="both"/>
      </w:pPr>
      <w:r w:rsidRPr="00307733">
        <w:rPr>
          <w:sz w:val="22"/>
          <w:szCs w:val="22"/>
        </w:rPr>
        <w:t xml:space="preserve">W dniu 16 listopada 2023 r. Wykonawca zwrócił się z pytaniem o treści: „par. 14 ust. 9 wzoru umowy: Zakres gwarancji dostarczanej przez producenta zwykle zawiera szereg </w:t>
      </w:r>
      <w:proofErr w:type="spellStart"/>
      <w:r w:rsidRPr="00307733">
        <w:rPr>
          <w:sz w:val="22"/>
          <w:szCs w:val="22"/>
        </w:rPr>
        <w:t>wyłączeń</w:t>
      </w:r>
      <w:proofErr w:type="spellEnd"/>
      <w:r w:rsidRPr="00307733">
        <w:rPr>
          <w:sz w:val="22"/>
          <w:szCs w:val="22"/>
        </w:rPr>
        <w:t xml:space="preserve"> i ograniczeń w zakresie naprawy, jak również stosowanych w zakresie tych napraw środków i urządzeń. Wykonawca nie może zagwarantować trwałości gwarancji w przypadku, gdy Zamawiający nie będzie wypełniał postanowień w niej wskazanych (np. poprzez dokonywanie naprawy z użyciem nieodpowiednich części i elementów). W związku z powyższym, wnosimy o dopisanie na końcu postanowienia: "(...) z zastrzeżeniem, że czynności te będą wykonane zgodnie z warunkami </w:t>
      </w:r>
    </w:p>
    <w:p w:rsidR="00BD5626" w:rsidRDefault="00BD5626" w:rsidP="00BD0064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307733">
        <w:rPr>
          <w:sz w:val="22"/>
          <w:szCs w:val="22"/>
        </w:rPr>
        <w:t>Zamawiający oświadczył, że dokonuje korekty, ale zmiana nie została wprowadzona do wzorów umów. Wnosimy o uzupełnienie.</w:t>
      </w:r>
    </w:p>
    <w:p w:rsidR="00AC19CB" w:rsidRDefault="00AC19CB" w:rsidP="00AC19CB">
      <w:pPr>
        <w:pStyle w:val="Default"/>
        <w:spacing w:line="276" w:lineRule="auto"/>
        <w:ind w:left="284"/>
        <w:jc w:val="both"/>
        <w:rPr>
          <w:color w:val="0070C0"/>
          <w:sz w:val="22"/>
          <w:szCs w:val="22"/>
        </w:rPr>
      </w:pPr>
      <w:r w:rsidRPr="00AC19CB">
        <w:rPr>
          <w:color w:val="0070C0"/>
          <w:sz w:val="22"/>
          <w:szCs w:val="22"/>
        </w:rPr>
        <w:t>Odpowiedź: Zamawiający zmodyfikował zapisy umów w tym zakresie.</w:t>
      </w:r>
    </w:p>
    <w:p w:rsidR="003B1606" w:rsidRPr="00AC19CB" w:rsidRDefault="003B1606" w:rsidP="00AC19CB">
      <w:pPr>
        <w:pStyle w:val="Default"/>
        <w:spacing w:line="276" w:lineRule="auto"/>
        <w:ind w:left="284"/>
        <w:jc w:val="both"/>
        <w:rPr>
          <w:color w:val="0070C0"/>
          <w:sz w:val="22"/>
          <w:szCs w:val="22"/>
        </w:rPr>
      </w:pPr>
    </w:p>
    <w:p w:rsidR="00BD5626" w:rsidRDefault="00BD5626" w:rsidP="00307733">
      <w:pPr>
        <w:pStyle w:val="Default"/>
        <w:numPr>
          <w:ilvl w:val="0"/>
          <w:numId w:val="3"/>
        </w:numPr>
        <w:spacing w:after="60" w:line="276" w:lineRule="auto"/>
        <w:ind w:left="284" w:hanging="283"/>
        <w:jc w:val="both"/>
        <w:rPr>
          <w:sz w:val="22"/>
          <w:szCs w:val="22"/>
        </w:rPr>
      </w:pPr>
      <w:r w:rsidRPr="00307733">
        <w:rPr>
          <w:sz w:val="22"/>
          <w:szCs w:val="22"/>
        </w:rPr>
        <w:t xml:space="preserve">W dniu 16 listopada 2023 r. Wykonawca zwrócił się z pytaniem o treści: „Par. 15 ust. 3 pkt. 1) wzoru umowy: Zgodnie z obowiązującym orzecznictwem, odbiór i zapłata Wykonawcy wynagrodzenia nie powinna być uzależniona od usunięcia wszystkich wad i usterek ujawnionych przy odbiorze. W przypadku ujawnienia się wad nieistotnych, strony powinny podpisać protokół odbioru robót wraz z listą wad i usterek oraz terminem na ich wykonanie. W związku z powyższym, wnosimy o zastąpienie słów "bezusterkowego odbioru" słowami "odbioru bez wad istotnych". Zamawiający oświadczył, że wyraża zgodę, ale zmiana nie została wprowadzona do wzorów umów. Wnosimy o uzupełnienie </w:t>
      </w:r>
    </w:p>
    <w:p w:rsidR="00E6003E" w:rsidRDefault="00E6003E" w:rsidP="00E6003E">
      <w:pPr>
        <w:pStyle w:val="Default"/>
        <w:spacing w:line="276" w:lineRule="auto"/>
        <w:ind w:firstLine="284"/>
        <w:jc w:val="both"/>
        <w:rPr>
          <w:color w:val="0070C0"/>
          <w:sz w:val="22"/>
          <w:szCs w:val="22"/>
        </w:rPr>
      </w:pPr>
      <w:r w:rsidRPr="00AC19CB">
        <w:rPr>
          <w:color w:val="0070C0"/>
          <w:sz w:val="22"/>
          <w:szCs w:val="22"/>
        </w:rPr>
        <w:t>Odpowiedź: Zamawiający zmodyfikował zapisy umów w tym zakresie.</w:t>
      </w:r>
    </w:p>
    <w:p w:rsidR="003B1606" w:rsidRPr="00AC19CB" w:rsidRDefault="003B1606" w:rsidP="00E6003E">
      <w:pPr>
        <w:pStyle w:val="Default"/>
        <w:spacing w:line="276" w:lineRule="auto"/>
        <w:ind w:firstLine="284"/>
        <w:jc w:val="both"/>
        <w:rPr>
          <w:color w:val="0070C0"/>
          <w:sz w:val="22"/>
          <w:szCs w:val="22"/>
        </w:rPr>
      </w:pPr>
    </w:p>
    <w:p w:rsidR="00BD5626" w:rsidRDefault="00BD5626" w:rsidP="00307733">
      <w:pPr>
        <w:pStyle w:val="Default"/>
        <w:numPr>
          <w:ilvl w:val="0"/>
          <w:numId w:val="3"/>
        </w:numPr>
        <w:spacing w:after="60" w:line="276" w:lineRule="auto"/>
        <w:ind w:left="284" w:hanging="283"/>
        <w:jc w:val="both"/>
        <w:rPr>
          <w:sz w:val="22"/>
          <w:szCs w:val="22"/>
        </w:rPr>
      </w:pPr>
      <w:r w:rsidRPr="00307733">
        <w:rPr>
          <w:sz w:val="22"/>
          <w:szCs w:val="22"/>
        </w:rPr>
        <w:t xml:space="preserve">W dniu 16 listopada 2023 r. Wykonawca zwrócił się z pytaniem o treści: „Par. 16 ust. 1 pkt. 1) lit. f) i h) wzoru umowy: Wskazane postanowienia wzajemnie się pokrywają i dotyczą tego samego naruszenia, wnosimy o wykreślenie jednego z postanowień. W lit. f) określona została kara za zwłokę w wykonaniu robót w stosunku do terminu określonego w par. 2 (czyli również terminu końcowego), w lit. h) natomiast zdefiniowano karę umowną za niedochowanie terminu końcowego. Zamawiający oświadczył, że wyraża zgodę, ale zmiana nie została wprowadzona do wzorów umów. Wnosimy o uzupełnienie </w:t>
      </w:r>
    </w:p>
    <w:p w:rsidR="00FC1DBA" w:rsidRDefault="00FC1DBA" w:rsidP="00FC1DBA">
      <w:pPr>
        <w:pStyle w:val="Default"/>
        <w:spacing w:line="276" w:lineRule="auto"/>
        <w:ind w:firstLine="284"/>
        <w:jc w:val="both"/>
        <w:rPr>
          <w:color w:val="0070C0"/>
          <w:sz w:val="22"/>
          <w:szCs w:val="22"/>
        </w:rPr>
      </w:pPr>
      <w:r w:rsidRPr="00AC19CB">
        <w:rPr>
          <w:color w:val="0070C0"/>
          <w:sz w:val="22"/>
          <w:szCs w:val="22"/>
        </w:rPr>
        <w:t>Odpowiedź: Zamawiający zmodyfikował zapisy umów w tym zakresie.</w:t>
      </w:r>
    </w:p>
    <w:p w:rsidR="003B1606" w:rsidRPr="00AC19CB" w:rsidRDefault="003B1606" w:rsidP="00FC1DBA">
      <w:pPr>
        <w:pStyle w:val="Default"/>
        <w:spacing w:line="276" w:lineRule="auto"/>
        <w:ind w:firstLine="284"/>
        <w:jc w:val="both"/>
        <w:rPr>
          <w:color w:val="0070C0"/>
          <w:sz w:val="22"/>
          <w:szCs w:val="22"/>
        </w:rPr>
      </w:pPr>
    </w:p>
    <w:p w:rsidR="00BD5626" w:rsidRDefault="00BD5626" w:rsidP="00307733">
      <w:pPr>
        <w:pStyle w:val="Default"/>
        <w:numPr>
          <w:ilvl w:val="0"/>
          <w:numId w:val="3"/>
        </w:numPr>
        <w:spacing w:after="60" w:line="276" w:lineRule="auto"/>
        <w:ind w:left="284" w:hanging="283"/>
        <w:jc w:val="both"/>
        <w:rPr>
          <w:sz w:val="22"/>
          <w:szCs w:val="22"/>
        </w:rPr>
      </w:pPr>
      <w:r w:rsidRPr="00307733">
        <w:rPr>
          <w:sz w:val="22"/>
          <w:szCs w:val="22"/>
        </w:rPr>
        <w:t xml:space="preserve">W dniu 16 listopada 2023 r. Wykonawca zwrócił się z pytaniem o treści: „§ 16 ust. 1 pkt 2 – wnosimy o uwzględnienie dodatkowo lit. b o treści &gt;&gt;w przypadku, jeżeli Umowa zostanie rozwiązana z winy Zamawiającego, jak również w przypadku, gdy Wykonawca odstąpi od umowy z przyczyn leżących po stronie Zamawiającego (zarówno na podstawie umownego, jak i ustawowego prawa odstąpienia), w wysokości 20% wynagrodzenia netto, o którym mowa w § 3 ust. 1 umowy&lt;&lt;. Zamawiający w opublikowanych odpowiedziach wyjaśnił, że wyraża zgodę na modyfikację, w treść odnośnego § 16 ust. 1 pkt 2 we wzorach umów nie uległa jednak uzupełnieniu. Prosimy o wprowadzenie stosownej korekty zgodnie z udzielonymi wyjaśnieniami. </w:t>
      </w:r>
    </w:p>
    <w:p w:rsidR="000775F6" w:rsidRDefault="00DE5681" w:rsidP="00FE229B">
      <w:pPr>
        <w:pStyle w:val="Default"/>
        <w:spacing w:line="276" w:lineRule="auto"/>
        <w:ind w:left="284"/>
        <w:rPr>
          <w:color w:val="0070C0"/>
          <w:sz w:val="22"/>
          <w:szCs w:val="22"/>
        </w:rPr>
      </w:pPr>
      <w:r w:rsidRPr="00AC19CB">
        <w:rPr>
          <w:color w:val="0070C0"/>
          <w:sz w:val="22"/>
          <w:szCs w:val="22"/>
        </w:rPr>
        <w:t>Odpowiedź: Zamawiający zmodyfikował zapisy umów w tym zakresie</w:t>
      </w:r>
      <w:r>
        <w:rPr>
          <w:color w:val="0070C0"/>
          <w:sz w:val="22"/>
          <w:szCs w:val="22"/>
        </w:rPr>
        <w:t>.</w:t>
      </w:r>
    </w:p>
    <w:p w:rsidR="003B1606" w:rsidRPr="00FE229B" w:rsidRDefault="003B1606" w:rsidP="00FE229B">
      <w:pPr>
        <w:pStyle w:val="Default"/>
        <w:spacing w:line="276" w:lineRule="auto"/>
        <w:ind w:left="284"/>
        <w:rPr>
          <w:rFonts w:eastAsia="Times New Roman"/>
          <w:color w:val="FF0000"/>
          <w:lang w:eastAsia="pl-PL"/>
        </w:rPr>
      </w:pPr>
    </w:p>
    <w:p w:rsidR="00BD5626" w:rsidRDefault="00BD5626" w:rsidP="00307733">
      <w:pPr>
        <w:pStyle w:val="Default"/>
        <w:numPr>
          <w:ilvl w:val="0"/>
          <w:numId w:val="3"/>
        </w:numPr>
        <w:spacing w:after="60" w:line="276" w:lineRule="auto"/>
        <w:ind w:left="284" w:hanging="283"/>
        <w:jc w:val="both"/>
        <w:rPr>
          <w:sz w:val="22"/>
          <w:szCs w:val="22"/>
        </w:rPr>
      </w:pPr>
      <w:r w:rsidRPr="00307733">
        <w:rPr>
          <w:sz w:val="22"/>
          <w:szCs w:val="22"/>
        </w:rPr>
        <w:t xml:space="preserve">W dniu 16 listopada 2023 r. Wykonawca zwrócił się z pytaniem o treści: „Par. 18 ust. 1 pkt. 2 </w:t>
      </w:r>
      <w:proofErr w:type="spellStart"/>
      <w:r w:rsidRPr="00307733">
        <w:rPr>
          <w:sz w:val="22"/>
          <w:szCs w:val="22"/>
        </w:rPr>
        <w:t>ppkt</w:t>
      </w:r>
      <w:proofErr w:type="spellEnd"/>
      <w:r w:rsidRPr="00307733">
        <w:rPr>
          <w:sz w:val="22"/>
          <w:szCs w:val="22"/>
        </w:rPr>
        <w:t xml:space="preserve">. 6) wzoru umowy: Uprzejmie wnosimy o doprecyzowanie niniejszego postanowienia poprzez wskazanie wprost, że prawo odstąpienia dotyczyć będzie okoliczności, gdzie Wykonawca nie wykonana przedmiotu umowy w terminie z winy Wykonawcy”. Zamawiający oświadczył, że wyraża zgodę, ale zmiana nie została wprowadzona do wzorów umów. Wnosimy o uzupełnienie </w:t>
      </w:r>
    </w:p>
    <w:p w:rsidR="00DE5681" w:rsidRDefault="00DE5681" w:rsidP="00DE5681">
      <w:pPr>
        <w:pStyle w:val="Default"/>
        <w:spacing w:line="276" w:lineRule="auto"/>
        <w:ind w:firstLine="284"/>
        <w:rPr>
          <w:color w:val="0070C0"/>
          <w:sz w:val="22"/>
          <w:szCs w:val="22"/>
        </w:rPr>
      </w:pPr>
      <w:r w:rsidRPr="00AC19CB">
        <w:rPr>
          <w:color w:val="0070C0"/>
          <w:sz w:val="22"/>
          <w:szCs w:val="22"/>
        </w:rPr>
        <w:t>Odpowiedź: Zamawiający zmodyfikował zapisy umów w tym zakresie</w:t>
      </w:r>
      <w:r>
        <w:rPr>
          <w:color w:val="0070C0"/>
          <w:sz w:val="22"/>
          <w:szCs w:val="22"/>
        </w:rPr>
        <w:t>.</w:t>
      </w:r>
    </w:p>
    <w:p w:rsidR="003B1606" w:rsidRPr="00FE229B" w:rsidRDefault="003B1606" w:rsidP="00DE5681">
      <w:pPr>
        <w:pStyle w:val="Default"/>
        <w:spacing w:line="276" w:lineRule="auto"/>
        <w:ind w:firstLine="284"/>
        <w:rPr>
          <w:rFonts w:eastAsia="Times New Roman"/>
          <w:color w:val="FF0000"/>
          <w:lang w:eastAsia="pl-PL"/>
        </w:rPr>
      </w:pPr>
    </w:p>
    <w:p w:rsidR="00BD5626" w:rsidRDefault="00BD5626" w:rsidP="00307733">
      <w:pPr>
        <w:pStyle w:val="Default"/>
        <w:numPr>
          <w:ilvl w:val="0"/>
          <w:numId w:val="3"/>
        </w:numPr>
        <w:spacing w:after="60" w:line="276" w:lineRule="auto"/>
        <w:ind w:left="284" w:hanging="283"/>
        <w:jc w:val="both"/>
        <w:rPr>
          <w:sz w:val="22"/>
          <w:szCs w:val="22"/>
        </w:rPr>
      </w:pPr>
      <w:r w:rsidRPr="00307733">
        <w:rPr>
          <w:sz w:val="22"/>
          <w:szCs w:val="22"/>
        </w:rPr>
        <w:t xml:space="preserve">W dniu 16 listopada 2023 r. Wykonawca zwrócił się z pytaniem o treści: „§ 18 ust. 1 pkt 2 </w:t>
      </w:r>
      <w:proofErr w:type="spellStart"/>
      <w:r w:rsidRPr="00307733">
        <w:rPr>
          <w:sz w:val="22"/>
          <w:szCs w:val="22"/>
        </w:rPr>
        <w:t>ppkt</w:t>
      </w:r>
      <w:proofErr w:type="spellEnd"/>
      <w:r w:rsidRPr="00307733">
        <w:rPr>
          <w:sz w:val="22"/>
          <w:szCs w:val="22"/>
        </w:rPr>
        <w:t xml:space="preserve"> 8 – wnosimy o modyfikację i przyjęcie, że przed odstąpieniem Zamawiający wyznaczy Wykonawcy termin do zmiany sposobu realizacji prac”. Zamawiający w opublikowanych odpowiedziach wyjaśnił, że wyraża zgodę na modyfikację, treść odnośnego § 18 ust. 1 pkt 2 </w:t>
      </w:r>
      <w:proofErr w:type="spellStart"/>
      <w:r w:rsidRPr="00307733">
        <w:rPr>
          <w:sz w:val="22"/>
          <w:szCs w:val="22"/>
        </w:rPr>
        <w:t>ppkt</w:t>
      </w:r>
      <w:proofErr w:type="spellEnd"/>
      <w:r w:rsidRPr="00307733">
        <w:rPr>
          <w:sz w:val="22"/>
          <w:szCs w:val="22"/>
        </w:rPr>
        <w:t xml:space="preserve"> 8 (lub analogicznego po zmianach numeracji) we wzorach umów nie uległa jednak zmianie. Prosimy o wprowadzenie stosownej korekty zgodnie z udzielonymi wyjaśnieniami. </w:t>
      </w:r>
    </w:p>
    <w:p w:rsidR="007712B7" w:rsidRDefault="007712B7" w:rsidP="007712B7">
      <w:pPr>
        <w:pStyle w:val="Default"/>
        <w:spacing w:line="276" w:lineRule="auto"/>
        <w:ind w:firstLine="284"/>
        <w:rPr>
          <w:color w:val="0070C0"/>
          <w:sz w:val="22"/>
          <w:szCs w:val="22"/>
        </w:rPr>
      </w:pPr>
      <w:r w:rsidRPr="00AC19CB">
        <w:rPr>
          <w:color w:val="0070C0"/>
          <w:sz w:val="22"/>
          <w:szCs w:val="22"/>
        </w:rPr>
        <w:t>Odpowiedź: Zamawiający zmodyfikował zapisy umów w tym zakresie</w:t>
      </w:r>
      <w:r>
        <w:rPr>
          <w:color w:val="0070C0"/>
          <w:sz w:val="22"/>
          <w:szCs w:val="22"/>
        </w:rPr>
        <w:t>.</w:t>
      </w:r>
    </w:p>
    <w:p w:rsidR="003B1606" w:rsidRPr="00FE229B" w:rsidRDefault="003B1606" w:rsidP="007712B7">
      <w:pPr>
        <w:pStyle w:val="Default"/>
        <w:spacing w:line="276" w:lineRule="auto"/>
        <w:ind w:firstLine="284"/>
        <w:rPr>
          <w:rFonts w:eastAsia="Times New Roman"/>
          <w:color w:val="FF0000"/>
          <w:lang w:eastAsia="pl-PL"/>
        </w:rPr>
      </w:pPr>
    </w:p>
    <w:p w:rsidR="00BD5626" w:rsidRDefault="00BD5626" w:rsidP="00307733">
      <w:pPr>
        <w:pStyle w:val="Default"/>
        <w:numPr>
          <w:ilvl w:val="0"/>
          <w:numId w:val="3"/>
        </w:numPr>
        <w:spacing w:line="276" w:lineRule="auto"/>
        <w:ind w:left="284" w:hanging="283"/>
        <w:jc w:val="both"/>
        <w:rPr>
          <w:sz w:val="22"/>
          <w:szCs w:val="22"/>
        </w:rPr>
      </w:pPr>
      <w:r w:rsidRPr="00307733">
        <w:rPr>
          <w:sz w:val="22"/>
          <w:szCs w:val="22"/>
        </w:rPr>
        <w:t xml:space="preserve">W odpowiedzi na zadanie w dniu 16 listopada 2023 r. pytanie o treści: „§ 21 ust. 1 – zwracamy uwagę, że wykonawca nie należy do grona podmiotów objętych kontrolą realizowaną na podstawie Ustawy o kontroli w administracji rządowej z dnia 15 lipca 2011 r. (tj. z dnia 9 stycznia 2020 r. (Dz.U. z 2020 r. poz. 224)), brak jest jednocześnie podstaw do rozszerzenia podmiotowego zakresu ustawy w drodze regulacji umownej – wnosimy o usunięcie ust. 1”, Zamawiający ograniczył się jedynie do odmowy usunięcia treści ust. 1, w żaden jednak sposób nie odniósł się do podniesionego uregulowania tej kwestii, niezbędny jest określenie w umowie warunków przeprowadzania takiej kontroli. Wnosimy tym samym o uzupełnienie odpowiedzi. </w:t>
      </w:r>
    </w:p>
    <w:p w:rsidR="007712B7" w:rsidRPr="007712B7" w:rsidRDefault="00996A1B" w:rsidP="007712B7">
      <w:pPr>
        <w:pStyle w:val="Default"/>
        <w:spacing w:after="60" w:line="276" w:lineRule="auto"/>
        <w:ind w:firstLine="284"/>
        <w:jc w:val="both"/>
        <w:rPr>
          <w:color w:val="0070C0"/>
          <w:sz w:val="22"/>
          <w:szCs w:val="22"/>
        </w:rPr>
      </w:pPr>
      <w:r w:rsidRPr="00BD0064">
        <w:rPr>
          <w:color w:val="0070C0"/>
          <w:sz w:val="22"/>
          <w:szCs w:val="22"/>
        </w:rPr>
        <w:t>Odpowiedź</w:t>
      </w:r>
      <w:r w:rsidRPr="007712B7">
        <w:rPr>
          <w:color w:val="0070C0"/>
          <w:sz w:val="22"/>
          <w:szCs w:val="22"/>
        </w:rPr>
        <w:t xml:space="preserve">: </w:t>
      </w:r>
      <w:r w:rsidR="007712B7" w:rsidRPr="007712B7">
        <w:rPr>
          <w:color w:val="0070C0"/>
          <w:sz w:val="22"/>
          <w:szCs w:val="22"/>
        </w:rPr>
        <w:t>Zamawiający pozostawia ww. zapisy umowne bez zmian</w:t>
      </w:r>
      <w:r w:rsidR="007712B7">
        <w:rPr>
          <w:color w:val="0070C0"/>
          <w:sz w:val="22"/>
          <w:szCs w:val="22"/>
        </w:rPr>
        <w:t>.</w:t>
      </w:r>
    </w:p>
    <w:p w:rsidR="00996A1B" w:rsidRDefault="00996A1B" w:rsidP="00996A1B">
      <w:pPr>
        <w:pStyle w:val="Default"/>
        <w:spacing w:after="60" w:line="276" w:lineRule="auto"/>
        <w:ind w:firstLine="284"/>
        <w:jc w:val="both"/>
        <w:rPr>
          <w:sz w:val="22"/>
          <w:szCs w:val="22"/>
        </w:rPr>
      </w:pPr>
    </w:p>
    <w:p w:rsidR="00996A1B" w:rsidRDefault="00996A1B" w:rsidP="00996A1B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:rsidR="00272AF9" w:rsidRDefault="00272AF9" w:rsidP="00996A1B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:rsidR="00272AF9" w:rsidRDefault="00272AF9" w:rsidP="00996A1B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:rsidR="00272AF9" w:rsidRDefault="00272AF9" w:rsidP="00996A1B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:rsidR="003B1606" w:rsidRDefault="003B1606" w:rsidP="00996A1B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:rsidR="00F7225D" w:rsidRDefault="00F7225D" w:rsidP="00272AF9">
      <w:pPr>
        <w:pStyle w:val="Default"/>
        <w:spacing w:line="276" w:lineRule="auto"/>
        <w:ind w:left="284"/>
        <w:jc w:val="both"/>
      </w:pPr>
    </w:p>
    <w:p w:rsidR="00F7225D" w:rsidRPr="00EC3BF8" w:rsidRDefault="00F7225D" w:rsidP="00272AF9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:rsidR="00EC3BF8" w:rsidRPr="00EC3BF8" w:rsidRDefault="00EC3BF8" w:rsidP="00EC3BF8">
      <w:pPr>
        <w:pStyle w:val="Default"/>
        <w:spacing w:line="276" w:lineRule="auto"/>
        <w:jc w:val="both"/>
        <w:rPr>
          <w:sz w:val="22"/>
          <w:szCs w:val="22"/>
        </w:rPr>
      </w:pPr>
      <w:r w:rsidRPr="00EC3BF8">
        <w:rPr>
          <w:sz w:val="22"/>
          <w:szCs w:val="22"/>
        </w:rPr>
        <w:t>46.</w:t>
      </w:r>
      <w:r w:rsidR="00F7225D" w:rsidRPr="00EC3BF8">
        <w:rPr>
          <w:sz w:val="22"/>
          <w:szCs w:val="22"/>
        </w:rPr>
        <w:t>Prosimy o określenie maksymalnej ilości osób przebywających w każdym pomieszczeniu w ciągu godziny. Jest to informacja niezbędna do obliczenia ilości powietrza oraz doboru centrali.</w:t>
      </w:r>
    </w:p>
    <w:p w:rsidR="00EC3BF8" w:rsidRPr="00EC3BF8" w:rsidRDefault="00EC3BF8" w:rsidP="00EC3BF8">
      <w:pPr>
        <w:pStyle w:val="Default"/>
        <w:spacing w:line="276" w:lineRule="auto"/>
        <w:ind w:left="644"/>
        <w:jc w:val="both"/>
        <w:rPr>
          <w:sz w:val="22"/>
          <w:szCs w:val="22"/>
        </w:rPr>
      </w:pPr>
    </w:p>
    <w:p w:rsidR="00EC3BF8" w:rsidRPr="00EC3BF8" w:rsidRDefault="00EC3BF8" w:rsidP="00EC3BF8">
      <w:pPr>
        <w:pStyle w:val="Default"/>
        <w:spacing w:line="276" w:lineRule="auto"/>
        <w:ind w:left="644"/>
        <w:jc w:val="both"/>
        <w:rPr>
          <w:color w:val="0070C0"/>
          <w:sz w:val="22"/>
          <w:szCs w:val="22"/>
        </w:rPr>
      </w:pPr>
      <w:r w:rsidRPr="00EC3BF8">
        <w:rPr>
          <w:color w:val="0070C0"/>
          <w:sz w:val="22"/>
          <w:szCs w:val="22"/>
        </w:rPr>
        <w:t xml:space="preserve">Odpowiedź: Obliczenia w zakresie wykonawcy na etapie tworzenia dokumentacji technicznej. </w:t>
      </w:r>
    </w:p>
    <w:p w:rsidR="00EC3BF8" w:rsidRPr="00EC3BF8" w:rsidRDefault="00EC3BF8" w:rsidP="00EC3BF8">
      <w:pPr>
        <w:pStyle w:val="Default"/>
        <w:spacing w:line="276" w:lineRule="auto"/>
        <w:ind w:left="644"/>
        <w:jc w:val="both"/>
        <w:rPr>
          <w:sz w:val="22"/>
          <w:szCs w:val="22"/>
        </w:rPr>
      </w:pPr>
      <w:r w:rsidRPr="00EC3BF8">
        <w:rPr>
          <w:sz w:val="22"/>
          <w:szCs w:val="22"/>
        </w:rPr>
        <w:t xml:space="preserve"> </w:t>
      </w:r>
    </w:p>
    <w:p w:rsidR="00F7225D" w:rsidRPr="00EC3BF8" w:rsidRDefault="00EC3BF8" w:rsidP="00EC3BF8">
      <w:pPr>
        <w:pStyle w:val="Default"/>
        <w:spacing w:line="276" w:lineRule="auto"/>
        <w:jc w:val="both"/>
        <w:rPr>
          <w:sz w:val="22"/>
          <w:szCs w:val="22"/>
        </w:rPr>
      </w:pPr>
      <w:r w:rsidRPr="00EC3BF8">
        <w:rPr>
          <w:sz w:val="22"/>
          <w:szCs w:val="22"/>
        </w:rPr>
        <w:t>47.</w:t>
      </w:r>
      <w:r w:rsidR="00F7225D" w:rsidRPr="00EC3BF8">
        <w:rPr>
          <w:sz w:val="22"/>
          <w:szCs w:val="22"/>
        </w:rPr>
        <w:t>Centrala wentylacyjna z chłodzeniem powoduje że tłoczone powietrze będzie schłodzone ale nie zapewni temperatury komfortu w pomieszczeniach. Czy w związku z powyższym pomimo zastosowania schładzania w centrali wentylacyjnej w pomieszczeniach: wszystkie sale zajęciowe- szkolne, gabinety terapii zbiorowej, gabinety terapii zajęciowej, gabinet fototerapii stosować oddzielnie układy klimatyzacji typu Split kasetonowe?</w:t>
      </w:r>
    </w:p>
    <w:p w:rsidR="00EC3BF8" w:rsidRPr="00EC3BF8" w:rsidRDefault="00EC3BF8" w:rsidP="00EC3BF8">
      <w:pPr>
        <w:pStyle w:val="Default"/>
        <w:spacing w:line="276" w:lineRule="auto"/>
        <w:ind w:left="644"/>
        <w:jc w:val="both"/>
        <w:rPr>
          <w:sz w:val="22"/>
          <w:szCs w:val="22"/>
        </w:rPr>
      </w:pPr>
    </w:p>
    <w:p w:rsidR="00EC3BF8" w:rsidRPr="00EC3BF8" w:rsidRDefault="00EC3BF8" w:rsidP="00EC3BF8">
      <w:pPr>
        <w:pStyle w:val="Default"/>
        <w:spacing w:line="276" w:lineRule="auto"/>
        <w:ind w:left="644"/>
        <w:jc w:val="both"/>
        <w:rPr>
          <w:color w:val="0070C0"/>
          <w:sz w:val="22"/>
          <w:szCs w:val="22"/>
        </w:rPr>
      </w:pPr>
      <w:r w:rsidRPr="00EC3BF8">
        <w:rPr>
          <w:color w:val="0070C0"/>
          <w:sz w:val="22"/>
          <w:szCs w:val="22"/>
        </w:rPr>
        <w:t xml:space="preserve">Odpowiedź: </w:t>
      </w:r>
      <w:r>
        <w:rPr>
          <w:color w:val="0070C0"/>
          <w:sz w:val="22"/>
          <w:szCs w:val="22"/>
        </w:rPr>
        <w:t xml:space="preserve">Projektowanie </w:t>
      </w:r>
      <w:r w:rsidRPr="00EC3BF8">
        <w:rPr>
          <w:color w:val="0070C0"/>
          <w:sz w:val="22"/>
          <w:szCs w:val="22"/>
        </w:rPr>
        <w:t xml:space="preserve">w zakresie wykonawcy na etapie tworzenia dokumentacji technicznej. </w:t>
      </w:r>
    </w:p>
    <w:p w:rsidR="00EC3BF8" w:rsidRPr="00EC3BF8" w:rsidRDefault="00EC3BF8" w:rsidP="00EC3BF8">
      <w:pPr>
        <w:pStyle w:val="Default"/>
        <w:spacing w:line="276" w:lineRule="auto"/>
        <w:ind w:left="644"/>
        <w:jc w:val="both"/>
        <w:rPr>
          <w:sz w:val="22"/>
          <w:szCs w:val="22"/>
        </w:rPr>
      </w:pPr>
    </w:p>
    <w:p w:rsidR="00F7225D" w:rsidRDefault="00F7225D" w:rsidP="00272AF9">
      <w:pPr>
        <w:pStyle w:val="Default"/>
        <w:spacing w:line="276" w:lineRule="auto"/>
        <w:ind w:left="284"/>
        <w:jc w:val="both"/>
      </w:pPr>
    </w:p>
    <w:p w:rsidR="00F7225D" w:rsidRPr="002A6FB7" w:rsidRDefault="002A6FB7" w:rsidP="00F7225D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2A6FB7">
        <w:rPr>
          <w:sz w:val="22"/>
          <w:szCs w:val="22"/>
        </w:rPr>
        <w:t xml:space="preserve">48. </w:t>
      </w:r>
      <w:r w:rsidR="00F7225D" w:rsidRPr="002A6FB7">
        <w:rPr>
          <w:sz w:val="22"/>
          <w:szCs w:val="22"/>
        </w:rPr>
        <w:t>Dotyczy Pakietu 1</w:t>
      </w:r>
    </w:p>
    <w:p w:rsidR="00F7225D" w:rsidRPr="002A6FB7" w:rsidRDefault="00F7225D" w:rsidP="00F7225D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2A6FB7">
        <w:rPr>
          <w:sz w:val="22"/>
          <w:szCs w:val="22"/>
        </w:rPr>
        <w:t>Wyposażenie</w:t>
      </w:r>
    </w:p>
    <w:p w:rsidR="00F7225D" w:rsidRPr="002A6FB7" w:rsidRDefault="00F7225D" w:rsidP="00F7225D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2A6FB7">
        <w:rPr>
          <w:sz w:val="22"/>
          <w:szCs w:val="22"/>
        </w:rPr>
        <w:t>Prosimy o korektę załącznika cenowego 2a, aby był zgodny z tabelami Wyposażenia</w:t>
      </w:r>
    </w:p>
    <w:p w:rsidR="00F7225D" w:rsidRPr="002A6FB7" w:rsidRDefault="00F7225D" w:rsidP="00F7225D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2A6FB7">
        <w:rPr>
          <w:sz w:val="22"/>
          <w:szCs w:val="22"/>
        </w:rPr>
        <w:t>sprzętowego medycznego- pakiet 1 zał. 2b. W pozycji nr 6 sterylizator gazowy brakuje wiersza</w:t>
      </w:r>
    </w:p>
    <w:p w:rsidR="00F7225D" w:rsidRPr="002A6FB7" w:rsidRDefault="00F7225D" w:rsidP="00F7225D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2A6FB7">
        <w:rPr>
          <w:sz w:val="22"/>
          <w:szCs w:val="22"/>
        </w:rPr>
        <w:t xml:space="preserve">na wymagany tabelą </w:t>
      </w:r>
      <w:proofErr w:type="spellStart"/>
      <w:r w:rsidRPr="002A6FB7">
        <w:rPr>
          <w:sz w:val="22"/>
          <w:szCs w:val="22"/>
        </w:rPr>
        <w:t>Abator</w:t>
      </w:r>
      <w:proofErr w:type="spellEnd"/>
      <w:r w:rsidRPr="002A6FB7">
        <w:rPr>
          <w:sz w:val="22"/>
          <w:szCs w:val="22"/>
        </w:rPr>
        <w:t xml:space="preserve">/urządzenie do </w:t>
      </w:r>
      <w:proofErr w:type="spellStart"/>
      <w:r w:rsidRPr="002A6FB7">
        <w:rPr>
          <w:sz w:val="22"/>
          <w:szCs w:val="22"/>
        </w:rPr>
        <w:t>katalicznego</w:t>
      </w:r>
      <w:proofErr w:type="spellEnd"/>
      <w:r w:rsidRPr="002A6FB7">
        <w:rPr>
          <w:sz w:val="22"/>
          <w:szCs w:val="22"/>
        </w:rPr>
        <w:t xml:space="preserve"> spalania tlenku etylenu. </w:t>
      </w:r>
      <w:proofErr w:type="spellStart"/>
      <w:r w:rsidRPr="002A6FB7">
        <w:rPr>
          <w:sz w:val="22"/>
          <w:szCs w:val="22"/>
        </w:rPr>
        <w:t>Abator</w:t>
      </w:r>
      <w:proofErr w:type="spellEnd"/>
      <w:r w:rsidRPr="002A6FB7">
        <w:rPr>
          <w:sz w:val="22"/>
          <w:szCs w:val="22"/>
        </w:rPr>
        <w:t xml:space="preserve"> nie jest</w:t>
      </w:r>
    </w:p>
    <w:p w:rsidR="00F7225D" w:rsidRPr="002A6FB7" w:rsidRDefault="00F7225D" w:rsidP="00F7225D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2A6FB7">
        <w:rPr>
          <w:sz w:val="22"/>
          <w:szCs w:val="22"/>
        </w:rPr>
        <w:t>urządzeniem medycznym, Wykonawca nie może go zatem wpisać łącznie ze sterylizatorem</w:t>
      </w:r>
    </w:p>
    <w:p w:rsidR="00F7225D" w:rsidRPr="002A6FB7" w:rsidRDefault="00F7225D" w:rsidP="00F7225D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2A6FB7">
        <w:rPr>
          <w:sz w:val="22"/>
          <w:szCs w:val="22"/>
        </w:rPr>
        <w:t xml:space="preserve">gazowym, gdyż VAT na </w:t>
      </w:r>
      <w:proofErr w:type="spellStart"/>
      <w:r w:rsidRPr="002A6FB7">
        <w:rPr>
          <w:sz w:val="22"/>
          <w:szCs w:val="22"/>
        </w:rPr>
        <w:t>Abator</w:t>
      </w:r>
      <w:proofErr w:type="spellEnd"/>
      <w:r w:rsidRPr="002A6FB7">
        <w:rPr>
          <w:sz w:val="22"/>
          <w:szCs w:val="22"/>
        </w:rPr>
        <w:t xml:space="preserve"> wynosi 23%, a VAT na sterylizator gazowy 8%. Prosimy o</w:t>
      </w:r>
    </w:p>
    <w:p w:rsidR="00F7225D" w:rsidRPr="002A6FB7" w:rsidRDefault="00F7225D" w:rsidP="00F7225D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2A6FB7">
        <w:rPr>
          <w:sz w:val="22"/>
          <w:szCs w:val="22"/>
        </w:rPr>
        <w:t>korektę.</w:t>
      </w:r>
    </w:p>
    <w:p w:rsidR="000348C3" w:rsidRPr="002A6FB7" w:rsidRDefault="000348C3" w:rsidP="00F7225D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:rsidR="000348C3" w:rsidRPr="000348C3" w:rsidRDefault="000348C3" w:rsidP="000348C3">
      <w:pPr>
        <w:spacing w:after="35" w:line="285" w:lineRule="auto"/>
        <w:ind w:right="45"/>
        <w:rPr>
          <w:rFonts w:ascii="Times New Roman" w:eastAsia="Calibri" w:hAnsi="Times New Roman" w:cs="Times New Roman"/>
          <w:color w:val="0070C0"/>
          <w:lang w:eastAsia="pl-PL"/>
        </w:rPr>
      </w:pPr>
      <w:r w:rsidRPr="002A6FB7">
        <w:rPr>
          <w:rFonts w:ascii="Times New Roman" w:eastAsia="Calibri" w:hAnsi="Times New Roman" w:cs="Times New Roman"/>
          <w:color w:val="0070C0"/>
          <w:lang w:eastAsia="pl-PL"/>
        </w:rPr>
        <w:t xml:space="preserve">    </w:t>
      </w:r>
      <w:r w:rsidRPr="000348C3">
        <w:rPr>
          <w:rFonts w:ascii="Times New Roman" w:eastAsia="Calibri" w:hAnsi="Times New Roman" w:cs="Times New Roman"/>
          <w:color w:val="0070C0"/>
          <w:lang w:eastAsia="pl-PL"/>
        </w:rPr>
        <w:t>Odp</w:t>
      </w:r>
      <w:r w:rsidR="002A6FB7">
        <w:rPr>
          <w:rFonts w:ascii="Times New Roman" w:eastAsia="Calibri" w:hAnsi="Times New Roman" w:cs="Times New Roman"/>
          <w:color w:val="0070C0"/>
          <w:lang w:eastAsia="pl-PL"/>
        </w:rPr>
        <w:t>owiedź</w:t>
      </w:r>
      <w:r w:rsidRPr="000348C3">
        <w:rPr>
          <w:rFonts w:ascii="Times New Roman" w:eastAsia="Calibri" w:hAnsi="Times New Roman" w:cs="Times New Roman"/>
          <w:color w:val="0070C0"/>
          <w:lang w:eastAsia="pl-PL"/>
        </w:rPr>
        <w:t>. Zamawiający dokona</w:t>
      </w:r>
      <w:r w:rsidRPr="002A6FB7">
        <w:rPr>
          <w:rFonts w:ascii="Times New Roman" w:eastAsia="Calibri" w:hAnsi="Times New Roman" w:cs="Times New Roman"/>
          <w:color w:val="0070C0"/>
          <w:lang w:eastAsia="pl-PL"/>
        </w:rPr>
        <w:t>ł</w:t>
      </w:r>
      <w:r w:rsidRPr="000348C3">
        <w:rPr>
          <w:rFonts w:ascii="Times New Roman" w:eastAsia="Calibri" w:hAnsi="Times New Roman" w:cs="Times New Roman"/>
          <w:color w:val="0070C0"/>
          <w:lang w:eastAsia="pl-PL"/>
        </w:rPr>
        <w:t xml:space="preserve"> korekty załącznika cenowego 2a.</w:t>
      </w:r>
    </w:p>
    <w:p w:rsidR="000348C3" w:rsidRPr="002A6FB7" w:rsidRDefault="000348C3" w:rsidP="00F7225D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:rsidR="00F7225D" w:rsidRPr="002A6FB7" w:rsidRDefault="002A6FB7" w:rsidP="00F7225D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49. </w:t>
      </w:r>
      <w:r w:rsidR="00F7225D" w:rsidRPr="002A6FB7">
        <w:rPr>
          <w:sz w:val="22"/>
          <w:szCs w:val="22"/>
        </w:rPr>
        <w:t>Prosimy o korektę załącznika cenowego 2a w pozycji 2 dot. zgrzewarki rotacyjnej, zgodnie z</w:t>
      </w:r>
    </w:p>
    <w:p w:rsidR="00F7225D" w:rsidRPr="002A6FB7" w:rsidRDefault="00F7225D" w:rsidP="00F7225D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2A6FB7">
        <w:rPr>
          <w:sz w:val="22"/>
          <w:szCs w:val="22"/>
        </w:rPr>
        <w:t>tabelą mamy 5 sztuk zgrzewarek rotacyjnych oraz 1 sztukę urządzenia do automatycznej</w:t>
      </w:r>
    </w:p>
    <w:p w:rsidR="00F7225D" w:rsidRPr="002A6FB7" w:rsidRDefault="00F7225D" w:rsidP="00F7225D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2A6FB7">
        <w:rPr>
          <w:sz w:val="22"/>
          <w:szCs w:val="22"/>
        </w:rPr>
        <w:t>produkcji i zgrzewania rękawów. Prosimy o dostosowanie załącznika 2a by był zgodny z</w:t>
      </w:r>
    </w:p>
    <w:p w:rsidR="00F7225D" w:rsidRPr="002A6FB7" w:rsidRDefault="00F7225D" w:rsidP="00F7225D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2A6FB7">
        <w:rPr>
          <w:sz w:val="22"/>
          <w:szCs w:val="22"/>
        </w:rPr>
        <w:t>załącznikiem 2b.</w:t>
      </w:r>
    </w:p>
    <w:p w:rsidR="000348C3" w:rsidRPr="002A6FB7" w:rsidRDefault="000348C3" w:rsidP="000348C3">
      <w:pPr>
        <w:pStyle w:val="Default"/>
        <w:spacing w:line="276" w:lineRule="auto"/>
        <w:ind w:left="284"/>
        <w:jc w:val="both"/>
        <w:rPr>
          <w:color w:val="0070C0"/>
          <w:sz w:val="22"/>
          <w:szCs w:val="22"/>
        </w:rPr>
      </w:pPr>
    </w:p>
    <w:p w:rsidR="000348C3" w:rsidRPr="002A6FB7" w:rsidRDefault="000348C3" w:rsidP="000348C3">
      <w:pPr>
        <w:pStyle w:val="Default"/>
        <w:spacing w:line="276" w:lineRule="auto"/>
        <w:ind w:left="284"/>
        <w:jc w:val="both"/>
        <w:rPr>
          <w:color w:val="0070C0"/>
          <w:sz w:val="22"/>
          <w:szCs w:val="22"/>
        </w:rPr>
      </w:pPr>
      <w:r w:rsidRPr="002A6FB7">
        <w:rPr>
          <w:color w:val="0070C0"/>
          <w:sz w:val="22"/>
          <w:szCs w:val="22"/>
        </w:rPr>
        <w:t>Odp</w:t>
      </w:r>
      <w:r w:rsidR="002A6FB7">
        <w:rPr>
          <w:color w:val="0070C0"/>
          <w:sz w:val="22"/>
          <w:szCs w:val="22"/>
        </w:rPr>
        <w:t>owiedź</w:t>
      </w:r>
      <w:r w:rsidRPr="002A6FB7">
        <w:rPr>
          <w:color w:val="0070C0"/>
          <w:sz w:val="22"/>
          <w:szCs w:val="22"/>
        </w:rPr>
        <w:t>. Zamawiający dokonał korekty załącznika cenowego 2a.</w:t>
      </w:r>
    </w:p>
    <w:p w:rsidR="00F7225D" w:rsidRDefault="00F7225D" w:rsidP="00272AF9">
      <w:pPr>
        <w:pStyle w:val="Default"/>
        <w:spacing w:line="276" w:lineRule="auto"/>
        <w:ind w:left="284"/>
        <w:jc w:val="both"/>
      </w:pPr>
    </w:p>
    <w:p w:rsidR="00272AF9" w:rsidRPr="002A6FB7" w:rsidRDefault="002A6FB7" w:rsidP="00272AF9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50</w:t>
      </w:r>
      <w:r w:rsidR="00272AF9" w:rsidRPr="002A6FB7">
        <w:rPr>
          <w:sz w:val="22"/>
          <w:szCs w:val="22"/>
        </w:rPr>
        <w:t>. Dotyczy Pakietu 1 Wyposażenie:</w:t>
      </w:r>
    </w:p>
    <w:p w:rsidR="00272AF9" w:rsidRPr="002A6FB7" w:rsidRDefault="00272AF9" w:rsidP="00272AF9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2A6FB7">
        <w:rPr>
          <w:sz w:val="22"/>
          <w:szCs w:val="22"/>
        </w:rPr>
        <w:t xml:space="preserve">W nawiązaniu do odpowiedzi nr 25 z dnia 08.12 2023r., oraz zaktualizowanego pliku pn. </w:t>
      </w:r>
      <w:proofErr w:type="spellStart"/>
      <w:r w:rsidRPr="002A6FB7">
        <w:rPr>
          <w:sz w:val="22"/>
          <w:szCs w:val="22"/>
        </w:rPr>
        <w:t>Aktualizacja_Opis_System</w:t>
      </w:r>
      <w:proofErr w:type="spellEnd"/>
      <w:r w:rsidRPr="002A6FB7">
        <w:rPr>
          <w:sz w:val="22"/>
          <w:szCs w:val="22"/>
        </w:rPr>
        <w:t xml:space="preserve"> rejestracji </w:t>
      </w:r>
      <w:proofErr w:type="spellStart"/>
      <w:r w:rsidRPr="002A6FB7">
        <w:rPr>
          <w:sz w:val="22"/>
          <w:szCs w:val="22"/>
        </w:rPr>
        <w:t>narzędzi_pakiet</w:t>
      </w:r>
      <w:proofErr w:type="spellEnd"/>
      <w:r w:rsidRPr="002A6FB7">
        <w:rPr>
          <w:sz w:val="22"/>
          <w:szCs w:val="22"/>
        </w:rPr>
        <w:t xml:space="preserve"> nr 1 II_08.12.2023 prosimy o potwierdzenie, że Wykonawca nie musi potwierdzać parametrów serwera, który został opisany w ostatniej pozycji ww. załącznika, gdyż nie stanowi on przedmiotu dostawy, a parametry serwera</w:t>
      </w:r>
      <w:r w:rsidRPr="002A6FB7">
        <w:rPr>
          <w:sz w:val="22"/>
          <w:szCs w:val="22"/>
        </w:rPr>
        <w:br/>
        <w:t>zostały podane na potrzeby rozbudowy licencji dla posiadanego przez Zamawiającego systemu</w:t>
      </w:r>
      <w:r w:rsidRPr="002A6FB7">
        <w:rPr>
          <w:sz w:val="22"/>
          <w:szCs w:val="22"/>
        </w:rPr>
        <w:br/>
        <w:t>wirtualizacji (VMWARE). Tym samym kolumnę serwera „Parametry techniczne oferowane przez Wykonawcę (</w:t>
      </w:r>
      <w:proofErr w:type="spellStart"/>
      <w:r w:rsidRPr="002A6FB7">
        <w:rPr>
          <w:sz w:val="22"/>
          <w:szCs w:val="22"/>
        </w:rPr>
        <w:t>podaćzakres</w:t>
      </w:r>
      <w:proofErr w:type="spellEnd"/>
      <w:r w:rsidRPr="002A6FB7">
        <w:rPr>
          <w:sz w:val="22"/>
          <w:szCs w:val="22"/>
        </w:rPr>
        <w:t xml:space="preserve"> lub opisać*)” Wykonawca może pozostawić niewypełnioną, co nie będzie skutkowało odrzuceniem oferty.</w:t>
      </w:r>
    </w:p>
    <w:p w:rsidR="00272AF9" w:rsidRDefault="00272AF9" w:rsidP="00272AF9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272AF9">
        <w:rPr>
          <w:sz w:val="22"/>
          <w:szCs w:val="22"/>
        </w:rPr>
        <w:t> </w:t>
      </w:r>
    </w:p>
    <w:p w:rsidR="00272AF9" w:rsidRPr="00272AF9" w:rsidRDefault="00272AF9" w:rsidP="00272AF9">
      <w:pPr>
        <w:pStyle w:val="Default"/>
        <w:spacing w:line="276" w:lineRule="auto"/>
        <w:ind w:left="284"/>
        <w:jc w:val="both"/>
        <w:rPr>
          <w:color w:val="0070C0"/>
          <w:sz w:val="22"/>
          <w:szCs w:val="22"/>
        </w:rPr>
      </w:pPr>
      <w:r w:rsidRPr="00272AF9">
        <w:rPr>
          <w:color w:val="0070C0"/>
          <w:sz w:val="22"/>
          <w:szCs w:val="22"/>
        </w:rPr>
        <w:t xml:space="preserve">Odpowiedź: Tak, Zamawiający potwierdza, iż </w:t>
      </w:r>
      <w:r w:rsidRPr="00272AF9">
        <w:rPr>
          <w:color w:val="0070C0"/>
          <w:sz w:val="22"/>
          <w:szCs w:val="22"/>
        </w:rPr>
        <w:t>Wykonawca nie musi potwierdzać parametrów serwera, który został opisany w ostatniej pozycji ww. załącznika, gdyż nie stanowi on przedmiotu dostawy, a parametry serwera</w:t>
      </w:r>
      <w:r w:rsidRPr="00272AF9">
        <w:rPr>
          <w:color w:val="0070C0"/>
          <w:sz w:val="22"/>
          <w:szCs w:val="22"/>
        </w:rPr>
        <w:t xml:space="preserve"> </w:t>
      </w:r>
      <w:r w:rsidRPr="00272AF9">
        <w:rPr>
          <w:color w:val="0070C0"/>
          <w:sz w:val="22"/>
          <w:szCs w:val="22"/>
        </w:rPr>
        <w:t>zostały podane na potrzeby rozbudowy licencji dla posiadanego przez Zamawiającego systemu</w:t>
      </w:r>
      <w:r w:rsidRPr="00272AF9">
        <w:rPr>
          <w:color w:val="0070C0"/>
          <w:sz w:val="22"/>
          <w:szCs w:val="22"/>
        </w:rPr>
        <w:br/>
        <w:t>wirtualizacji (VMWARE). Tym samym kolumnę serwera „Parametry techniczne oferowane przez Wykonawcę (podać</w:t>
      </w:r>
      <w:r w:rsidRPr="00272AF9">
        <w:rPr>
          <w:color w:val="0070C0"/>
          <w:sz w:val="22"/>
          <w:szCs w:val="22"/>
        </w:rPr>
        <w:t xml:space="preserve"> </w:t>
      </w:r>
      <w:r w:rsidRPr="00272AF9">
        <w:rPr>
          <w:color w:val="0070C0"/>
          <w:sz w:val="22"/>
          <w:szCs w:val="22"/>
        </w:rPr>
        <w:t>zakres lub opisać*)” Wykonawca może pozostawić niewypełnioną, co nie będzie skutkowało odrzuceniem oferty.</w:t>
      </w:r>
    </w:p>
    <w:p w:rsidR="00272AF9" w:rsidRDefault="00272AF9" w:rsidP="00272AF9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:rsidR="00272AF9" w:rsidRDefault="00272AF9" w:rsidP="00272AF9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:rsidR="00272AF9" w:rsidRPr="00272AF9" w:rsidRDefault="002A6FB7" w:rsidP="00272AF9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51</w:t>
      </w:r>
      <w:r w:rsidR="00272AF9">
        <w:rPr>
          <w:sz w:val="22"/>
          <w:szCs w:val="22"/>
        </w:rPr>
        <w:t>.</w:t>
      </w:r>
      <w:r w:rsidR="00272AF9" w:rsidRPr="00272AF9">
        <w:rPr>
          <w:sz w:val="22"/>
          <w:szCs w:val="22"/>
        </w:rPr>
        <w:t>Pakiet nr 3 - Prosimy o doprecyzowanie w zakresie sposobu rozliczenia inwestycji: W § 2 ust. 4 wzoru umowy Zamawiający określił limity dla rozliczeń finansowych, ale nie wskazał ile faktur Wykonawca może wystawić w zakresie danego limitu. Przy inwestycji o takiej wielkości istotne znaczenie dla Wykonawcy ma sposób rozliczenia i częstotliwość fakturowania, dlatego prosimy o wyjaśnienie ile faktur  Zamawiający dopuszcza w zakresie danego limitu.</w:t>
      </w:r>
    </w:p>
    <w:p w:rsidR="003B1606" w:rsidRDefault="003B1606" w:rsidP="00996A1B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:rsidR="003B1606" w:rsidRDefault="000853B7" w:rsidP="00996A1B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0853B7">
        <w:rPr>
          <w:color w:val="0070C0"/>
          <w:sz w:val="22"/>
          <w:szCs w:val="22"/>
        </w:rPr>
        <w:t>Odpowiedź: Zamawiający oczekuje jednej faktury dla jednego etapu realizacji.</w:t>
      </w:r>
    </w:p>
    <w:p w:rsidR="005567F0" w:rsidRPr="004A2371" w:rsidRDefault="005567F0" w:rsidP="005567F0">
      <w:pPr>
        <w:autoSpaceDE w:val="0"/>
        <w:autoSpaceDN w:val="0"/>
        <w:adjustRightInd w:val="0"/>
        <w:rPr>
          <w:b/>
          <w:bCs/>
        </w:rPr>
      </w:pPr>
    </w:p>
    <w:p w:rsidR="005567F0" w:rsidRPr="004A2371" w:rsidRDefault="002A6FB7" w:rsidP="005567F0">
      <w:pPr>
        <w:autoSpaceDE w:val="0"/>
        <w:autoSpaceDN w:val="0"/>
        <w:adjustRightInd w:val="0"/>
      </w:pPr>
      <w:r>
        <w:t>52</w:t>
      </w:r>
      <w:r w:rsidR="005567F0">
        <w:t xml:space="preserve">. </w:t>
      </w:r>
      <w:r w:rsidR="005567F0" w:rsidRPr="004A2371">
        <w:t>Proszę o udzielenie wytycznych lub udostępnienia posiadanych systemów zarządzenia obiektem *</w:t>
      </w:r>
      <w:proofErr w:type="spellStart"/>
      <w:r w:rsidR="005567F0" w:rsidRPr="004A2371">
        <w:t>bms</w:t>
      </w:r>
      <w:proofErr w:type="spellEnd"/>
      <w:r w:rsidR="005567F0" w:rsidRPr="004A2371">
        <w:t xml:space="preserve">, a to w związku z objęciem przedmiotem zamówienia scalenia istniejących z nowo wytworzonymi. </w:t>
      </w:r>
    </w:p>
    <w:p w:rsidR="005567F0" w:rsidRPr="004A2371" w:rsidRDefault="005567F0" w:rsidP="005567F0">
      <w:pPr>
        <w:jc w:val="both"/>
        <w:rPr>
          <w:rFonts w:ascii="Times New Roman" w:eastAsia="Calibri" w:hAnsi="Times New Roman" w:cs="Times New Roman"/>
          <w:bCs/>
          <w:color w:val="0070C0"/>
        </w:rPr>
      </w:pPr>
      <w:r w:rsidRPr="004A2371">
        <w:rPr>
          <w:rFonts w:ascii="Times New Roman" w:eastAsia="Calibri" w:hAnsi="Times New Roman" w:cs="Times New Roman"/>
          <w:color w:val="0070C0"/>
        </w:rPr>
        <w:t xml:space="preserve">Odpowiedź: </w:t>
      </w:r>
      <w:r w:rsidRPr="004A2371">
        <w:rPr>
          <w:rFonts w:ascii="Times New Roman" w:eastAsia="Calibri" w:hAnsi="Times New Roman" w:cs="Times New Roman"/>
          <w:bCs/>
          <w:color w:val="0070C0"/>
        </w:rPr>
        <w:t>Wszelkie prace przy systemie wykonywane są pod nadzorem Zamawiającego, i mogą odbywać się na zasadzie uzyskania indywidualnego loginu i hasła do wykonania prac programistycznych przez Wykonawcę i potwierdzenia przez Zamawiającego wykonania prawidłowego prac.</w:t>
      </w:r>
    </w:p>
    <w:p w:rsidR="005567F0" w:rsidRPr="004A2371" w:rsidRDefault="005567F0" w:rsidP="005567F0">
      <w:pPr>
        <w:jc w:val="both"/>
        <w:rPr>
          <w:rFonts w:ascii="Times New Roman" w:eastAsia="Calibri" w:hAnsi="Times New Roman" w:cs="Times New Roman"/>
          <w:bCs/>
          <w:color w:val="0070C0"/>
        </w:rPr>
      </w:pPr>
      <w:r w:rsidRPr="004A2371">
        <w:rPr>
          <w:rFonts w:ascii="Times New Roman" w:eastAsia="Calibri" w:hAnsi="Times New Roman" w:cs="Times New Roman"/>
          <w:bCs/>
          <w:color w:val="0070C0"/>
        </w:rPr>
        <w:t xml:space="preserve">Wszystkie programy, grafiki, alarmy mają znajdować się na urządzenia AS będącym w dostawie oferenta a serwer </w:t>
      </w:r>
      <w:proofErr w:type="spellStart"/>
      <w:r w:rsidRPr="004A2371">
        <w:rPr>
          <w:rFonts w:ascii="Times New Roman" w:eastAsia="Calibri" w:hAnsi="Times New Roman" w:cs="Times New Roman"/>
          <w:bCs/>
          <w:color w:val="0070C0"/>
        </w:rPr>
        <w:t>enterprise</w:t>
      </w:r>
      <w:proofErr w:type="spellEnd"/>
      <w:r w:rsidRPr="004A2371">
        <w:rPr>
          <w:rFonts w:ascii="Times New Roman" w:eastAsia="Calibri" w:hAnsi="Times New Roman" w:cs="Times New Roman"/>
          <w:bCs/>
          <w:color w:val="0070C0"/>
        </w:rPr>
        <w:t xml:space="preserve"> służy tylko do integracji i wyświetlania gotowych grafik.</w:t>
      </w:r>
    </w:p>
    <w:p w:rsidR="005567F0" w:rsidRDefault="005567F0" w:rsidP="005567F0">
      <w:pPr>
        <w:rPr>
          <w:sz w:val="24"/>
        </w:rPr>
      </w:pPr>
    </w:p>
    <w:p w:rsidR="005567F0" w:rsidRPr="00763E5A" w:rsidRDefault="002A6FB7" w:rsidP="005567F0">
      <w:r>
        <w:t>53</w:t>
      </w:r>
      <w:r w:rsidR="005567F0">
        <w:t xml:space="preserve">. </w:t>
      </w:r>
      <w:r w:rsidR="005567F0" w:rsidRPr="00763E5A">
        <w:t>Czy wyposażenie apteki w szafy, wózki i regały jest w zakresie dostawy?</w:t>
      </w:r>
    </w:p>
    <w:p w:rsidR="005567F0" w:rsidRPr="00763E5A" w:rsidRDefault="005567F0" w:rsidP="005567F0">
      <w:pPr>
        <w:rPr>
          <w:rFonts w:eastAsia="Calibri" w:cs="Times New Roman"/>
          <w:color w:val="0070C0"/>
        </w:rPr>
      </w:pPr>
      <w:r w:rsidRPr="00763E5A">
        <w:rPr>
          <w:rFonts w:eastAsia="Calibri" w:cs="Times New Roman"/>
          <w:color w:val="0070C0"/>
        </w:rPr>
        <w:t>Odp. Wyposażenie apteki w szafy, wózki i regały jest poza zakresem dostawy.</w:t>
      </w:r>
    </w:p>
    <w:p w:rsidR="005567F0" w:rsidRPr="00763E5A" w:rsidRDefault="002A6FB7" w:rsidP="005567F0">
      <w:r>
        <w:t>54.</w:t>
      </w:r>
      <w:r w:rsidR="005567F0" w:rsidRPr="00763E5A">
        <w:t xml:space="preserve"> Jakie są wytyczne lub wymagania automatycznego magazynu leków, które należy uwzględnić w projekcie? </w:t>
      </w:r>
    </w:p>
    <w:p w:rsidR="005567F0" w:rsidRPr="00763E5A" w:rsidRDefault="005567F0" w:rsidP="005567F0">
      <w:pPr>
        <w:rPr>
          <w:rFonts w:eastAsia="Calibri" w:cs="Times New Roman"/>
          <w:color w:val="0070C0"/>
        </w:rPr>
      </w:pPr>
      <w:r w:rsidRPr="00763E5A">
        <w:rPr>
          <w:rFonts w:eastAsia="Calibri" w:cs="Times New Roman"/>
          <w:color w:val="0070C0"/>
        </w:rPr>
        <w:t>Odp. Zamawiający na dzień dzisiejszy nie posiada informacji na temat wymagań automatycznego magazynu leków</w:t>
      </w:r>
    </w:p>
    <w:p w:rsidR="005567F0" w:rsidRPr="00486638" w:rsidRDefault="002A6FB7" w:rsidP="005567F0">
      <w:r>
        <w:t>55.</w:t>
      </w:r>
      <w:r w:rsidR="005567F0" w:rsidRPr="00763E5A">
        <w:t xml:space="preserve"> Podczas wizji lokalnej w dziale farmacji szpitalnej można było zobaczyć istniejące rozwiązania w tym elementy systemu logistycznego LOGHIT: kosze, kuwety, szafy, regały, system wózków do </w:t>
      </w:r>
      <w:proofErr w:type="spellStart"/>
      <w:r w:rsidR="005567F0" w:rsidRPr="00763E5A">
        <w:t>komisjonowania</w:t>
      </w:r>
      <w:proofErr w:type="spellEnd"/>
      <w:r w:rsidR="005567F0" w:rsidRPr="00763E5A">
        <w:t>, wózków do kompletacji, wózków i szaf transportowych na oddziały. Występują też uchwyty na etykiety (</w:t>
      </w:r>
      <w:proofErr w:type="spellStart"/>
      <w:r w:rsidR="005567F0" w:rsidRPr="00763E5A">
        <w:t>label</w:t>
      </w:r>
      <w:proofErr w:type="spellEnd"/>
      <w:r w:rsidR="005567F0" w:rsidRPr="00763E5A">
        <w:t xml:space="preserve"> </w:t>
      </w:r>
      <w:proofErr w:type="spellStart"/>
      <w:r w:rsidR="005567F0" w:rsidRPr="00763E5A">
        <w:t>holder</w:t>
      </w:r>
      <w:proofErr w:type="spellEnd"/>
      <w:r w:rsidR="005567F0" w:rsidRPr="00763E5A">
        <w:t>) do systemu zarządzania wizualnego KANBAN.</w:t>
      </w:r>
      <w:r w:rsidR="005567F0" w:rsidRPr="00763E5A">
        <w:br/>
        <w:t xml:space="preserve">Pytania: </w:t>
      </w:r>
      <w:r w:rsidR="005567F0" w:rsidRPr="00763E5A">
        <w:br/>
        <w:t xml:space="preserve">• Czy zamawiający oczekuje wykorzystanie rozwiązań logistycznych w systemie LOGHIT zgodnego ze </w:t>
      </w:r>
      <w:r w:rsidR="005567F0" w:rsidRPr="00486638">
        <w:t>standardem ISO/HTM71 i uwzględnienie ich w projekcie (rozmieszczenie wyposażenia)?</w:t>
      </w:r>
    </w:p>
    <w:p w:rsidR="005567F0" w:rsidRPr="00486638" w:rsidRDefault="005567F0" w:rsidP="005567F0">
      <w:pPr>
        <w:spacing w:after="0" w:line="240" w:lineRule="auto"/>
        <w:rPr>
          <w:color w:val="0070C0"/>
        </w:rPr>
      </w:pPr>
      <w:r w:rsidRPr="00486638">
        <w:rPr>
          <w:color w:val="0070C0"/>
        </w:rPr>
        <w:t>Odp. Zamawiający nie oczekuje wykorzystania rozwiązań logistycznych w systemie LOGHIT zgodnego ze standardem ISO/HTM71 i uwzględnienie ich w projekcie</w:t>
      </w:r>
    </w:p>
    <w:p w:rsidR="005567F0" w:rsidRPr="00486638" w:rsidRDefault="005567F0" w:rsidP="005567F0">
      <w:r w:rsidRPr="00486638">
        <w:br/>
        <w:t>• Czy zamawiający oczekuje zaprojektowania wyposażenia apteki w urządzenia i wyroby nie będące przedmiotem zamówienia a wymienionego w odpowiedziach na pytania? Jest to istotne w przygotowaniu miejsc instalacji.</w:t>
      </w:r>
    </w:p>
    <w:p w:rsidR="005567F0" w:rsidRPr="00486638" w:rsidRDefault="005567F0" w:rsidP="005567F0">
      <w:pPr>
        <w:spacing w:after="0" w:line="240" w:lineRule="auto"/>
        <w:rPr>
          <w:color w:val="0070C0"/>
        </w:rPr>
      </w:pPr>
      <w:r w:rsidRPr="00486638">
        <w:rPr>
          <w:color w:val="0070C0"/>
        </w:rPr>
        <w:t>Odp. Zamawiający nie wymaga zaprojektowania wyposażenia apteki w urządzenia nie będące przedmiotem zamówienia.</w:t>
      </w:r>
    </w:p>
    <w:p w:rsidR="005567F0" w:rsidRPr="00486638" w:rsidRDefault="005567F0" w:rsidP="005567F0">
      <w:r w:rsidRPr="00486638">
        <w:br/>
        <w:t xml:space="preserve">• Czy zamawiający oczekuje uwzględnienia podczas projektowania technologii medycznej zgodnej ze standardem ISO/HTM71? </w:t>
      </w:r>
    </w:p>
    <w:p w:rsidR="005567F0" w:rsidRPr="00486638" w:rsidRDefault="005567F0" w:rsidP="005567F0">
      <w:pPr>
        <w:spacing w:after="0" w:line="240" w:lineRule="auto"/>
        <w:rPr>
          <w:color w:val="0070C0"/>
        </w:rPr>
      </w:pPr>
      <w:r w:rsidRPr="00486638">
        <w:rPr>
          <w:color w:val="0070C0"/>
        </w:rPr>
        <w:t>Odp. Zamawiający nie wymaga projektowania z uwzględnieniem standardu ISO/HTM71</w:t>
      </w:r>
    </w:p>
    <w:p w:rsidR="003B1606" w:rsidRPr="00F74A9C" w:rsidRDefault="003B1606" w:rsidP="003B1606">
      <w:pPr>
        <w:pStyle w:val="NormalnyWeb"/>
        <w:rPr>
          <w:rFonts w:asciiTheme="minorHAnsi" w:hAnsiTheme="minorHAnsi" w:cstheme="minorHAnsi"/>
          <w:color w:val="FF0000"/>
        </w:rPr>
      </w:pPr>
    </w:p>
    <w:p w:rsidR="003B1606" w:rsidRPr="002A6FB7" w:rsidRDefault="003B1606" w:rsidP="003B160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6FB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Wykonawca oferujący rozwiązanie dopuszczone powyższymi odpowiedziami winien pod tabelą Załącznik nr 2B wpisać: </w:t>
      </w:r>
      <w:r w:rsidRPr="002A6FB7">
        <w:rPr>
          <w:rFonts w:ascii="Times New Roman" w:hAnsi="Times New Roman" w:cs="Times New Roman"/>
          <w:b/>
          <w:i/>
          <w:iCs/>
          <w:sz w:val="24"/>
          <w:szCs w:val="24"/>
        </w:rPr>
        <w:t>„poz. nr ……. zapis dopuszczony zgodnie z odpowiedzią Zamawiającego”</w:t>
      </w:r>
      <w:r w:rsidRPr="002A6FB7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3B1606" w:rsidRPr="002A6FB7" w:rsidRDefault="003B1606" w:rsidP="003B160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6FB7">
        <w:rPr>
          <w:rFonts w:ascii="Times New Roman" w:hAnsi="Times New Roman" w:cs="Times New Roman"/>
          <w:iCs/>
          <w:sz w:val="24"/>
          <w:szCs w:val="24"/>
        </w:rPr>
        <w:t>Powyższe odpowiedzi i zmiany są wiążące dla wszystkich Wykonawców.</w:t>
      </w:r>
    </w:p>
    <w:p w:rsidR="003B1606" w:rsidRPr="002A6FB7" w:rsidRDefault="003B1606" w:rsidP="003B1606">
      <w:pPr>
        <w:rPr>
          <w:rFonts w:ascii="Times New Roman" w:hAnsi="Times New Roman" w:cs="Times New Roman"/>
          <w:sz w:val="24"/>
          <w:szCs w:val="24"/>
        </w:rPr>
      </w:pPr>
    </w:p>
    <w:p w:rsidR="003B1606" w:rsidRPr="002A6FB7" w:rsidRDefault="003B1606" w:rsidP="003B160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A6F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Zamawiający załącza zmodyfikowane:</w:t>
      </w:r>
    </w:p>
    <w:p w:rsidR="006A3CAC" w:rsidRPr="002A6FB7" w:rsidRDefault="006A3CAC" w:rsidP="003B16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B7">
        <w:rPr>
          <w:rFonts w:ascii="Times New Roman" w:hAnsi="Times New Roman" w:cs="Times New Roman"/>
          <w:b/>
          <w:sz w:val="24"/>
          <w:szCs w:val="24"/>
        </w:rPr>
        <w:t>1/„F</w:t>
      </w:r>
      <w:r w:rsidR="002A6FB7" w:rsidRPr="002A6FB7">
        <w:rPr>
          <w:rFonts w:ascii="Times New Roman" w:hAnsi="Times New Roman" w:cs="Times New Roman"/>
          <w:b/>
          <w:sz w:val="24"/>
          <w:szCs w:val="24"/>
        </w:rPr>
        <w:t xml:space="preserve">ormularz cenowy” </w:t>
      </w:r>
      <w:r w:rsidRPr="002A6FB7">
        <w:rPr>
          <w:rFonts w:ascii="Times New Roman" w:hAnsi="Times New Roman" w:cs="Times New Roman"/>
          <w:b/>
          <w:sz w:val="24"/>
          <w:szCs w:val="24"/>
        </w:rPr>
        <w:t>załącznik nr 2A „</w:t>
      </w:r>
      <w:r w:rsidR="002A6FB7" w:rsidRPr="002A6FB7">
        <w:rPr>
          <w:rFonts w:ascii="Times New Roman" w:hAnsi="Times New Roman" w:cs="Times New Roman"/>
          <w:b/>
          <w:sz w:val="24"/>
          <w:szCs w:val="24"/>
        </w:rPr>
        <w:t>Wyposażenie sprzętowe</w:t>
      </w:r>
      <w:r w:rsidRPr="002A6FB7">
        <w:rPr>
          <w:rFonts w:ascii="Times New Roman" w:hAnsi="Times New Roman" w:cs="Times New Roman"/>
          <w:b/>
          <w:sz w:val="24"/>
          <w:szCs w:val="24"/>
        </w:rPr>
        <w:t xml:space="preserve"> medyczne Pakiet nr1”</w:t>
      </w:r>
      <w:r w:rsidR="002A6FB7" w:rsidRPr="002A6FB7">
        <w:rPr>
          <w:rFonts w:ascii="Times New Roman" w:hAnsi="Times New Roman" w:cs="Times New Roman"/>
          <w:bCs/>
          <w:sz w:val="24"/>
          <w:szCs w:val="24"/>
        </w:rPr>
        <w:t xml:space="preserve"> – modyfikacja 15</w:t>
      </w:r>
      <w:r w:rsidR="002A6FB7" w:rsidRPr="002A6FB7">
        <w:rPr>
          <w:rFonts w:ascii="Times New Roman" w:hAnsi="Times New Roman" w:cs="Times New Roman"/>
          <w:bCs/>
          <w:sz w:val="24"/>
          <w:szCs w:val="24"/>
        </w:rPr>
        <w:t>.</w:t>
      </w:r>
      <w:r w:rsidR="002A6FB7" w:rsidRPr="002A6FB7">
        <w:rPr>
          <w:rFonts w:ascii="Times New Roman" w:hAnsi="Times New Roman" w:cs="Times New Roman"/>
          <w:bCs/>
          <w:sz w:val="24"/>
          <w:szCs w:val="24"/>
        </w:rPr>
        <w:t>0</w:t>
      </w:r>
      <w:r w:rsidR="002A6FB7" w:rsidRPr="002A6FB7">
        <w:rPr>
          <w:rFonts w:ascii="Times New Roman" w:hAnsi="Times New Roman" w:cs="Times New Roman"/>
          <w:bCs/>
          <w:sz w:val="24"/>
          <w:szCs w:val="24"/>
        </w:rPr>
        <w:t>1.202</w:t>
      </w:r>
      <w:r w:rsidR="002A6FB7" w:rsidRPr="002A6FB7">
        <w:rPr>
          <w:rFonts w:ascii="Times New Roman" w:hAnsi="Times New Roman" w:cs="Times New Roman"/>
          <w:bCs/>
          <w:sz w:val="24"/>
          <w:szCs w:val="24"/>
        </w:rPr>
        <w:t>4</w:t>
      </w:r>
    </w:p>
    <w:p w:rsidR="006A3CAC" w:rsidRPr="002A6FB7" w:rsidRDefault="006A3CAC" w:rsidP="006A3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2/ </w:t>
      </w:r>
      <w:proofErr w:type="spellStart"/>
      <w:r w:rsidR="00343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Opis_</w:t>
      </w:r>
      <w:r w:rsidRPr="006A3C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Wyposażenie</w:t>
      </w:r>
      <w:proofErr w:type="spellEnd"/>
      <w:r w:rsidRPr="006A3C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sprzętowe  medyczne -Pakiet nr 1 </w:t>
      </w:r>
      <w:r w:rsidRPr="002A6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załącznik nr 2B</w:t>
      </w:r>
      <w:r w:rsidR="002A6FB7" w:rsidRPr="002A6FB7">
        <w:rPr>
          <w:rFonts w:ascii="Times New Roman" w:hAnsi="Times New Roman" w:cs="Times New Roman"/>
          <w:bCs/>
          <w:sz w:val="24"/>
          <w:szCs w:val="24"/>
        </w:rPr>
        <w:t>– modyfikacja 15</w:t>
      </w:r>
      <w:r w:rsidR="002A6FB7" w:rsidRPr="002A6FB7">
        <w:rPr>
          <w:rFonts w:ascii="Times New Roman" w:hAnsi="Times New Roman" w:cs="Times New Roman"/>
          <w:bCs/>
          <w:sz w:val="24"/>
          <w:szCs w:val="24"/>
        </w:rPr>
        <w:t>.</w:t>
      </w:r>
      <w:r w:rsidR="002A6FB7" w:rsidRPr="002A6FB7">
        <w:rPr>
          <w:rFonts w:ascii="Times New Roman" w:hAnsi="Times New Roman" w:cs="Times New Roman"/>
          <w:bCs/>
          <w:sz w:val="24"/>
          <w:szCs w:val="24"/>
        </w:rPr>
        <w:t>0</w:t>
      </w:r>
      <w:r w:rsidR="002A6FB7" w:rsidRPr="002A6FB7">
        <w:rPr>
          <w:rFonts w:ascii="Times New Roman" w:hAnsi="Times New Roman" w:cs="Times New Roman"/>
          <w:bCs/>
          <w:sz w:val="24"/>
          <w:szCs w:val="24"/>
        </w:rPr>
        <w:t>1.202</w:t>
      </w:r>
      <w:r w:rsidR="002A6FB7" w:rsidRPr="002A6FB7">
        <w:rPr>
          <w:rFonts w:ascii="Times New Roman" w:hAnsi="Times New Roman" w:cs="Times New Roman"/>
          <w:bCs/>
          <w:sz w:val="24"/>
          <w:szCs w:val="24"/>
        </w:rPr>
        <w:t>4</w:t>
      </w:r>
    </w:p>
    <w:p w:rsidR="00AD26F8" w:rsidRPr="00AD26F8" w:rsidRDefault="00AD26F8" w:rsidP="00AD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 </w:t>
      </w:r>
      <w:r w:rsidRPr="00EB7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Wzo</w:t>
      </w:r>
      <w:r w:rsidR="008B02DF" w:rsidRPr="00EB7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 umów</w:t>
      </w:r>
      <w:r w:rsidR="008B02DF">
        <w:rPr>
          <w:rFonts w:ascii="Times New Roman" w:eastAsia="Times New Roman" w:hAnsi="Times New Roman" w:cs="Times New Roman"/>
          <w:sz w:val="24"/>
          <w:szCs w:val="24"/>
          <w:lang w:eastAsia="pl-PL"/>
        </w:rPr>
        <w:t>_3 zadania_ MODYFIKACJA 1</w:t>
      </w:r>
      <w:r w:rsidRPr="00AD26F8">
        <w:rPr>
          <w:rFonts w:ascii="Times New Roman" w:eastAsia="Times New Roman" w:hAnsi="Times New Roman" w:cs="Times New Roman"/>
          <w:sz w:val="24"/>
          <w:szCs w:val="24"/>
          <w:lang w:eastAsia="pl-PL"/>
        </w:rPr>
        <w:t>5.01.2</w:t>
      </w:r>
      <w:r w:rsidR="008B02DF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AD26F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AD26F8" w:rsidRPr="00AD26F8" w:rsidRDefault="00AD26F8" w:rsidP="00AD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4/ </w:t>
      </w:r>
      <w:r w:rsidRPr="00EB7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Uzupełn</w:t>
      </w:r>
      <w:r w:rsidR="008B02DF" w:rsidRPr="00EB7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ienie dokumentacji technicznej</w:t>
      </w:r>
      <w:r w:rsidR="008B0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AD26F8">
        <w:rPr>
          <w:rFonts w:ascii="Times New Roman" w:eastAsia="Times New Roman" w:hAnsi="Times New Roman" w:cs="Times New Roman"/>
          <w:sz w:val="24"/>
          <w:szCs w:val="24"/>
          <w:lang w:eastAsia="pl-PL"/>
        </w:rPr>
        <w:t>5.01.2</w:t>
      </w:r>
      <w:r w:rsidR="008B02DF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AD26F8">
        <w:rPr>
          <w:rFonts w:ascii="Times New Roman" w:eastAsia="Times New Roman" w:hAnsi="Times New Roman" w:cs="Times New Roman"/>
          <w:sz w:val="24"/>
          <w:szCs w:val="24"/>
          <w:lang w:eastAsia="pl-PL"/>
        </w:rPr>
        <w:t>4 odnośnie:</w:t>
      </w:r>
    </w:p>
    <w:p w:rsidR="00080225" w:rsidRPr="00080225" w:rsidRDefault="00AD26F8" w:rsidP="00080225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6F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80225" w:rsidRPr="00080225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080225" w:rsidRPr="0008022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="00080225" w:rsidRPr="00080225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dot. robót posadzkowych</w:t>
      </w:r>
    </w:p>
    <w:p w:rsidR="00080225" w:rsidRPr="00080225" w:rsidRDefault="00AD26F8" w:rsidP="00080225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6F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80225" w:rsidRPr="00080225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 w:rsidR="00080225" w:rsidRPr="0008022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="00080225" w:rsidRPr="00080225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dot. schematów</w:t>
      </w:r>
    </w:p>
    <w:p w:rsidR="00080225" w:rsidRDefault="00AD26F8" w:rsidP="00080225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6F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80225" w:rsidRPr="00080225">
        <w:rPr>
          <w:rFonts w:ascii="Times New Roman" w:eastAsia="Times New Roman" w:hAnsi="Times New Roman" w:cs="Times New Roman"/>
          <w:sz w:val="24"/>
          <w:szCs w:val="24"/>
          <w:lang w:eastAsia="pl-PL"/>
        </w:rPr>
        <w:t>.3</w:t>
      </w:r>
      <w:r w:rsidR="00080225" w:rsidRPr="0008022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="00080225" w:rsidRPr="00080225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dot. zakresów realizacji</w:t>
      </w:r>
    </w:p>
    <w:p w:rsidR="001D57AD" w:rsidRDefault="001D57AD" w:rsidP="001D57AD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6F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.4</w:t>
      </w:r>
      <w:r w:rsidRPr="0008022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080225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k. foto</w:t>
      </w:r>
      <w:r w:rsidRPr="0008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przestrzeni sufit strop Apteka </w:t>
      </w:r>
    </w:p>
    <w:p w:rsidR="006A3CAC" w:rsidRPr="002A6FB7" w:rsidRDefault="006A3CAC" w:rsidP="003B16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5567F0" w:rsidRPr="002A6FB7" w:rsidRDefault="005567F0" w:rsidP="005567F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6FB7">
        <w:rPr>
          <w:rFonts w:ascii="Times New Roman" w:hAnsi="Times New Roman" w:cs="Times New Roman"/>
          <w:iCs/>
          <w:sz w:val="24"/>
          <w:szCs w:val="24"/>
        </w:rPr>
        <w:t>Powyższe odpowiedzi i zmiany są wiążące dla wszystkich Wykonawców.</w:t>
      </w:r>
    </w:p>
    <w:p w:rsidR="005567F0" w:rsidRPr="002A6FB7" w:rsidRDefault="005567F0" w:rsidP="005567F0">
      <w:pPr>
        <w:jc w:val="both"/>
        <w:rPr>
          <w:rFonts w:ascii="Times New Roman" w:hAnsi="Times New Roman" w:cs="Times New Roman"/>
          <w:sz w:val="24"/>
          <w:szCs w:val="24"/>
        </w:rPr>
      </w:pPr>
      <w:r w:rsidRPr="002A6FB7">
        <w:rPr>
          <w:rFonts w:ascii="Times New Roman" w:hAnsi="Times New Roman" w:cs="Times New Roman"/>
          <w:sz w:val="24"/>
          <w:szCs w:val="24"/>
        </w:rPr>
        <w:t xml:space="preserve">Zamawiający na podstawie art. 135 ust. 3 ustawy </w:t>
      </w:r>
      <w:proofErr w:type="spellStart"/>
      <w:r w:rsidRPr="002A6FB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A6FB7">
        <w:rPr>
          <w:rFonts w:ascii="Times New Roman" w:hAnsi="Times New Roman" w:cs="Times New Roman"/>
          <w:sz w:val="24"/>
          <w:szCs w:val="24"/>
        </w:rPr>
        <w:t xml:space="preserve">. przedłuża termin składania ofert. </w:t>
      </w:r>
    </w:p>
    <w:p w:rsidR="005567F0" w:rsidRPr="002A6FB7" w:rsidRDefault="005567F0" w:rsidP="005567F0">
      <w:pPr>
        <w:jc w:val="both"/>
        <w:rPr>
          <w:rFonts w:ascii="Times New Roman" w:hAnsi="Times New Roman" w:cs="Times New Roman"/>
          <w:sz w:val="24"/>
          <w:szCs w:val="24"/>
        </w:rPr>
      </w:pPr>
      <w:r w:rsidRPr="002A6FB7">
        <w:rPr>
          <w:rFonts w:ascii="Times New Roman" w:hAnsi="Times New Roman" w:cs="Times New Roman"/>
          <w:sz w:val="24"/>
          <w:szCs w:val="24"/>
        </w:rPr>
        <w:t>Zamawiający dokonuje zmiany terminu składania ofert na 22.01.202</w:t>
      </w:r>
      <w:r w:rsidR="008B1123">
        <w:rPr>
          <w:rFonts w:ascii="Times New Roman" w:hAnsi="Times New Roman" w:cs="Times New Roman"/>
          <w:sz w:val="24"/>
          <w:szCs w:val="24"/>
        </w:rPr>
        <w:t>4</w:t>
      </w:r>
      <w:r w:rsidRPr="002A6FB7">
        <w:rPr>
          <w:rFonts w:ascii="Times New Roman" w:hAnsi="Times New Roman" w:cs="Times New Roman"/>
          <w:sz w:val="24"/>
          <w:szCs w:val="24"/>
        </w:rPr>
        <w:t xml:space="preserve"> r. godz. 10:00</w:t>
      </w:r>
    </w:p>
    <w:p w:rsidR="005567F0" w:rsidRPr="002A6FB7" w:rsidRDefault="005567F0" w:rsidP="005567F0">
      <w:pPr>
        <w:jc w:val="both"/>
        <w:rPr>
          <w:rFonts w:ascii="Times New Roman" w:hAnsi="Times New Roman" w:cs="Times New Roman"/>
          <w:sz w:val="24"/>
          <w:szCs w:val="24"/>
        </w:rPr>
      </w:pPr>
      <w:r w:rsidRPr="002A6FB7">
        <w:rPr>
          <w:rFonts w:ascii="Times New Roman" w:hAnsi="Times New Roman" w:cs="Times New Roman"/>
          <w:sz w:val="24"/>
          <w:szCs w:val="24"/>
        </w:rPr>
        <w:t>i zmiany terminu otwarcia ofert na 22.01.202</w:t>
      </w:r>
      <w:r w:rsidR="008B1123">
        <w:rPr>
          <w:rFonts w:ascii="Times New Roman" w:hAnsi="Times New Roman" w:cs="Times New Roman"/>
          <w:sz w:val="24"/>
          <w:szCs w:val="24"/>
        </w:rPr>
        <w:t>4</w:t>
      </w:r>
      <w:r w:rsidRPr="002A6FB7">
        <w:rPr>
          <w:rFonts w:ascii="Times New Roman" w:hAnsi="Times New Roman" w:cs="Times New Roman"/>
          <w:sz w:val="24"/>
          <w:szCs w:val="24"/>
        </w:rPr>
        <w:t xml:space="preserve"> r. godz. 10:30.</w:t>
      </w:r>
    </w:p>
    <w:p w:rsidR="005567F0" w:rsidRPr="002A6FB7" w:rsidRDefault="005567F0" w:rsidP="005567F0">
      <w:pPr>
        <w:jc w:val="both"/>
        <w:rPr>
          <w:rFonts w:ascii="Times New Roman" w:hAnsi="Times New Roman" w:cs="Times New Roman"/>
          <w:sz w:val="24"/>
          <w:szCs w:val="24"/>
        </w:rPr>
      </w:pPr>
      <w:r w:rsidRPr="002A6FB7">
        <w:rPr>
          <w:rFonts w:ascii="Times New Roman" w:hAnsi="Times New Roman" w:cs="Times New Roman"/>
          <w:sz w:val="24"/>
          <w:szCs w:val="24"/>
        </w:rPr>
        <w:t xml:space="preserve">Wykonawca związany jest złożoną ofertą zgodnie z art. 220 ust. pkt. 1 przez okres 90 dni. </w:t>
      </w:r>
    </w:p>
    <w:p w:rsidR="005567F0" w:rsidRPr="002A6FB7" w:rsidRDefault="005567F0" w:rsidP="005567F0">
      <w:pPr>
        <w:jc w:val="both"/>
        <w:rPr>
          <w:rFonts w:ascii="Times New Roman" w:hAnsi="Times New Roman" w:cs="Times New Roman"/>
          <w:sz w:val="24"/>
          <w:szCs w:val="24"/>
        </w:rPr>
      </w:pPr>
      <w:r w:rsidRPr="002A6FB7">
        <w:rPr>
          <w:rFonts w:ascii="Times New Roman" w:hAnsi="Times New Roman" w:cs="Times New Roman"/>
          <w:sz w:val="24"/>
          <w:szCs w:val="24"/>
        </w:rPr>
        <w:t xml:space="preserve">Zamawiający określa w dokumentach zamówienia termin związania ofertą przez wskazanie daty, </w:t>
      </w:r>
      <w:r w:rsidRPr="002A6FB7">
        <w:rPr>
          <w:rFonts w:ascii="Times New Roman" w:hAnsi="Times New Roman" w:cs="Times New Roman"/>
          <w:sz w:val="24"/>
          <w:szCs w:val="24"/>
        </w:rPr>
        <w:br/>
        <w:t xml:space="preserve">tj. 20.04.2024 r. </w:t>
      </w:r>
    </w:p>
    <w:p w:rsidR="005567F0" w:rsidRPr="002A6FB7" w:rsidRDefault="005567F0" w:rsidP="005567F0">
      <w:pPr>
        <w:jc w:val="both"/>
        <w:rPr>
          <w:rFonts w:ascii="Times New Roman" w:hAnsi="Times New Roman" w:cs="Times New Roman"/>
          <w:sz w:val="24"/>
          <w:szCs w:val="24"/>
        </w:rPr>
      </w:pPr>
      <w:r w:rsidRPr="002A6FB7">
        <w:rPr>
          <w:rFonts w:ascii="Times New Roman" w:hAnsi="Times New Roman" w:cs="Times New Roman"/>
          <w:sz w:val="24"/>
          <w:szCs w:val="24"/>
        </w:rPr>
        <w:t>Pozostałe zapisy bez zmian.</w:t>
      </w:r>
    </w:p>
    <w:p w:rsidR="005567F0" w:rsidRPr="002A6FB7" w:rsidRDefault="005567F0" w:rsidP="005567F0">
      <w:pPr>
        <w:jc w:val="both"/>
        <w:rPr>
          <w:rFonts w:ascii="Times New Roman" w:hAnsi="Times New Roman" w:cs="Times New Roman"/>
          <w:sz w:val="24"/>
          <w:szCs w:val="24"/>
        </w:rPr>
      </w:pPr>
      <w:r w:rsidRPr="002A6FB7">
        <w:rPr>
          <w:rFonts w:ascii="Times New Roman" w:hAnsi="Times New Roman" w:cs="Times New Roman"/>
          <w:sz w:val="24"/>
          <w:szCs w:val="24"/>
        </w:rPr>
        <w:t>Dziękujemy za złożone zapytania.</w:t>
      </w:r>
      <w:bookmarkStart w:id="1" w:name="_GoBack"/>
      <w:bookmarkEnd w:id="1"/>
    </w:p>
    <w:p w:rsidR="003B1606" w:rsidRPr="002A6FB7" w:rsidRDefault="003B1606" w:rsidP="003B1606">
      <w:pPr>
        <w:tabs>
          <w:tab w:val="left" w:pos="100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6FB7">
        <w:rPr>
          <w:rFonts w:ascii="Times New Roman" w:hAnsi="Times New Roman" w:cs="Times New Roman"/>
          <w:sz w:val="24"/>
          <w:szCs w:val="24"/>
        </w:rPr>
        <w:t xml:space="preserve">Przewodniczący Komisji Przetargowej </w:t>
      </w:r>
    </w:p>
    <w:p w:rsidR="003B1606" w:rsidRPr="002A6FB7" w:rsidRDefault="002A6FB7" w:rsidP="003B1606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1606" w:rsidRPr="002A6FB7">
        <w:rPr>
          <w:rFonts w:ascii="Times New Roman" w:hAnsi="Times New Roman" w:cs="Times New Roman"/>
          <w:sz w:val="24"/>
          <w:szCs w:val="24"/>
        </w:rPr>
        <w:t xml:space="preserve">                                          Tomasz </w:t>
      </w:r>
      <w:proofErr w:type="spellStart"/>
      <w:r w:rsidR="003B1606" w:rsidRPr="002A6FB7">
        <w:rPr>
          <w:rFonts w:ascii="Times New Roman" w:hAnsi="Times New Roman" w:cs="Times New Roman"/>
          <w:sz w:val="24"/>
          <w:szCs w:val="24"/>
        </w:rPr>
        <w:t>Miazek</w:t>
      </w:r>
      <w:proofErr w:type="spellEnd"/>
    </w:p>
    <w:p w:rsidR="003B1606" w:rsidRPr="002A6FB7" w:rsidRDefault="003B1606" w:rsidP="003B1606">
      <w:pPr>
        <w:rPr>
          <w:rFonts w:ascii="Times New Roman" w:hAnsi="Times New Roman" w:cs="Times New Roman"/>
          <w:sz w:val="24"/>
          <w:szCs w:val="24"/>
        </w:rPr>
      </w:pPr>
    </w:p>
    <w:p w:rsidR="00BD5626" w:rsidRPr="00307733" w:rsidRDefault="00BD5626" w:rsidP="00307733">
      <w:pPr>
        <w:spacing w:line="276" w:lineRule="auto"/>
        <w:ind w:left="284" w:hanging="283"/>
        <w:jc w:val="both"/>
        <w:rPr>
          <w:rFonts w:ascii="Times New Roman" w:hAnsi="Times New Roman" w:cs="Times New Roman"/>
        </w:rPr>
      </w:pPr>
    </w:p>
    <w:sectPr w:rsidR="00BD5626" w:rsidRPr="00307733" w:rsidSect="00A46B28">
      <w:headerReference w:type="default" r:id="rId8"/>
      <w:pgSz w:w="11906" w:h="17338"/>
      <w:pgMar w:top="1312" w:right="850" w:bottom="478" w:left="8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DA" w:rsidRDefault="00E660DA" w:rsidP="00E660DA">
      <w:pPr>
        <w:spacing w:after="0" w:line="240" w:lineRule="auto"/>
      </w:pPr>
      <w:r>
        <w:separator/>
      </w:r>
    </w:p>
  </w:endnote>
  <w:endnote w:type="continuationSeparator" w:id="0">
    <w:p w:rsidR="00E660DA" w:rsidRDefault="00E660DA" w:rsidP="00E6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DA" w:rsidRDefault="00E660DA" w:rsidP="00E660DA">
      <w:pPr>
        <w:spacing w:after="0" w:line="240" w:lineRule="auto"/>
      </w:pPr>
      <w:r>
        <w:separator/>
      </w:r>
    </w:p>
  </w:footnote>
  <w:footnote w:type="continuationSeparator" w:id="0">
    <w:p w:rsidR="00E660DA" w:rsidRDefault="00E660DA" w:rsidP="00E6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DA" w:rsidRDefault="00E660DA">
    <w:pPr>
      <w:pStyle w:val="Nagwek"/>
    </w:pPr>
    <w:r w:rsidRPr="009D1A14">
      <w:rPr>
        <w:noProof/>
        <w:lang w:eastAsia="pl-PL"/>
      </w:rPr>
      <w:drawing>
        <wp:inline distT="0" distB="0" distL="0" distR="0" wp14:anchorId="0026744C" wp14:editId="5E4824FB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897960"/>
    <w:multiLevelType w:val="hybridMultilevel"/>
    <w:tmpl w:val="758758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D390322"/>
    <w:multiLevelType w:val="hybridMultilevel"/>
    <w:tmpl w:val="BF8C951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B0946E"/>
    <w:multiLevelType w:val="hybridMultilevel"/>
    <w:tmpl w:val="4F11F13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F8D8C0E"/>
    <w:multiLevelType w:val="hybridMultilevel"/>
    <w:tmpl w:val="980C875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E8D92F"/>
    <w:multiLevelType w:val="hybridMultilevel"/>
    <w:tmpl w:val="83051B8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153EB5"/>
    <w:multiLevelType w:val="hybridMultilevel"/>
    <w:tmpl w:val="A228543E"/>
    <w:lvl w:ilvl="0" w:tplc="2D44110E">
      <w:start w:val="30"/>
      <w:numFmt w:val="decimal"/>
      <w:lvlText w:val="%1."/>
      <w:lvlJc w:val="left"/>
      <w:pPr>
        <w:ind w:left="283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004D1"/>
    <w:multiLevelType w:val="hybridMultilevel"/>
    <w:tmpl w:val="33A81274"/>
    <w:lvl w:ilvl="0" w:tplc="1890D1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376FAF"/>
    <w:multiLevelType w:val="hybridMultilevel"/>
    <w:tmpl w:val="FBC2D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24C2A1C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70BFC"/>
    <w:multiLevelType w:val="hybridMultilevel"/>
    <w:tmpl w:val="09148B08"/>
    <w:lvl w:ilvl="0" w:tplc="644E628C">
      <w:start w:val="30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A48250D"/>
    <w:multiLevelType w:val="hybridMultilevel"/>
    <w:tmpl w:val="2326B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04568"/>
    <w:multiLevelType w:val="hybridMultilevel"/>
    <w:tmpl w:val="B4DC098A"/>
    <w:lvl w:ilvl="0" w:tplc="8DEC3EAA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23E03"/>
    <w:multiLevelType w:val="hybridMultilevel"/>
    <w:tmpl w:val="1C2ABD04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3F12F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634E1AF2">
      <w:start w:val="11"/>
      <w:numFmt w:val="lowerLetter"/>
      <w:lvlText w:val="%4)"/>
      <w:lvlJc w:val="left"/>
      <w:pPr>
        <w:ind w:left="322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6C320B31"/>
    <w:multiLevelType w:val="hybridMultilevel"/>
    <w:tmpl w:val="E27AF2B4"/>
    <w:lvl w:ilvl="0" w:tplc="E79E1CE6">
      <w:start w:val="47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26"/>
    <w:rsid w:val="000348C3"/>
    <w:rsid w:val="000546C9"/>
    <w:rsid w:val="000775F6"/>
    <w:rsid w:val="00080225"/>
    <w:rsid w:val="000853B7"/>
    <w:rsid w:val="000B3DA9"/>
    <w:rsid w:val="00154D43"/>
    <w:rsid w:val="00170AB5"/>
    <w:rsid w:val="001D57AD"/>
    <w:rsid w:val="00235786"/>
    <w:rsid w:val="00250EF3"/>
    <w:rsid w:val="00252B85"/>
    <w:rsid w:val="00272AF9"/>
    <w:rsid w:val="002A6FB7"/>
    <w:rsid w:val="002D36B6"/>
    <w:rsid w:val="003027D0"/>
    <w:rsid w:val="00307733"/>
    <w:rsid w:val="00343FB7"/>
    <w:rsid w:val="00371AB1"/>
    <w:rsid w:val="003B1606"/>
    <w:rsid w:val="003B4818"/>
    <w:rsid w:val="003F193E"/>
    <w:rsid w:val="0040290F"/>
    <w:rsid w:val="004A1725"/>
    <w:rsid w:val="00504F66"/>
    <w:rsid w:val="00522FDF"/>
    <w:rsid w:val="00527EAF"/>
    <w:rsid w:val="00531C72"/>
    <w:rsid w:val="005567F0"/>
    <w:rsid w:val="005836F5"/>
    <w:rsid w:val="005C70A3"/>
    <w:rsid w:val="006A3CAC"/>
    <w:rsid w:val="006D7E2E"/>
    <w:rsid w:val="00742535"/>
    <w:rsid w:val="007712B7"/>
    <w:rsid w:val="00867074"/>
    <w:rsid w:val="00882A32"/>
    <w:rsid w:val="008A026F"/>
    <w:rsid w:val="008B02DF"/>
    <w:rsid w:val="008B1123"/>
    <w:rsid w:val="008C342B"/>
    <w:rsid w:val="009245AB"/>
    <w:rsid w:val="00996A1B"/>
    <w:rsid w:val="009F28EF"/>
    <w:rsid w:val="00A90681"/>
    <w:rsid w:val="00AC19CB"/>
    <w:rsid w:val="00AD26F8"/>
    <w:rsid w:val="00AD3BA8"/>
    <w:rsid w:val="00BA7E4A"/>
    <w:rsid w:val="00BA7F9B"/>
    <w:rsid w:val="00BD0064"/>
    <w:rsid w:val="00BD5626"/>
    <w:rsid w:val="00BE56BB"/>
    <w:rsid w:val="00C27623"/>
    <w:rsid w:val="00D06493"/>
    <w:rsid w:val="00D45E44"/>
    <w:rsid w:val="00D84CD6"/>
    <w:rsid w:val="00DA5545"/>
    <w:rsid w:val="00DC4AE1"/>
    <w:rsid w:val="00DE5681"/>
    <w:rsid w:val="00E1008A"/>
    <w:rsid w:val="00E145FB"/>
    <w:rsid w:val="00E6003E"/>
    <w:rsid w:val="00E65E96"/>
    <w:rsid w:val="00E660DA"/>
    <w:rsid w:val="00EB7B90"/>
    <w:rsid w:val="00EC0B1C"/>
    <w:rsid w:val="00EC3BF8"/>
    <w:rsid w:val="00F7225D"/>
    <w:rsid w:val="00FC1DBA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5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Bulle"/>
    <w:basedOn w:val="Normalny"/>
    <w:link w:val="AkapitzlistZnak"/>
    <w:uiPriority w:val="34"/>
    <w:qFormat/>
    <w:rsid w:val="00307733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C342B"/>
  </w:style>
  <w:style w:type="paragraph" w:styleId="Nagwek">
    <w:name w:val="header"/>
    <w:basedOn w:val="Normalny"/>
    <w:link w:val="NagwekZnak"/>
    <w:uiPriority w:val="99"/>
    <w:unhideWhenUsed/>
    <w:rsid w:val="00E66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0DA"/>
  </w:style>
  <w:style w:type="paragraph" w:styleId="Stopka">
    <w:name w:val="footer"/>
    <w:basedOn w:val="Normalny"/>
    <w:link w:val="StopkaZnak"/>
    <w:uiPriority w:val="99"/>
    <w:unhideWhenUsed/>
    <w:rsid w:val="00E66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0DA"/>
  </w:style>
  <w:style w:type="paragraph" w:styleId="Tekstdymka">
    <w:name w:val="Balloon Text"/>
    <w:basedOn w:val="Normalny"/>
    <w:link w:val="TekstdymkaZnak"/>
    <w:uiPriority w:val="99"/>
    <w:semiHidden/>
    <w:unhideWhenUsed/>
    <w:rsid w:val="00E6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D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B16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5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Bulle"/>
    <w:basedOn w:val="Normalny"/>
    <w:link w:val="AkapitzlistZnak"/>
    <w:uiPriority w:val="34"/>
    <w:qFormat/>
    <w:rsid w:val="00307733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C342B"/>
  </w:style>
  <w:style w:type="paragraph" w:styleId="Nagwek">
    <w:name w:val="header"/>
    <w:basedOn w:val="Normalny"/>
    <w:link w:val="NagwekZnak"/>
    <w:uiPriority w:val="99"/>
    <w:unhideWhenUsed/>
    <w:rsid w:val="00E66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0DA"/>
  </w:style>
  <w:style w:type="paragraph" w:styleId="Stopka">
    <w:name w:val="footer"/>
    <w:basedOn w:val="Normalny"/>
    <w:link w:val="StopkaZnak"/>
    <w:uiPriority w:val="99"/>
    <w:unhideWhenUsed/>
    <w:rsid w:val="00E66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0DA"/>
  </w:style>
  <w:style w:type="paragraph" w:styleId="Tekstdymka">
    <w:name w:val="Balloon Text"/>
    <w:basedOn w:val="Normalny"/>
    <w:link w:val="TekstdymkaZnak"/>
    <w:uiPriority w:val="99"/>
    <w:semiHidden/>
    <w:unhideWhenUsed/>
    <w:rsid w:val="00E6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D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B16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4342</Words>
  <Characters>26053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Drożdż</dc:creator>
  <cp:lastModifiedBy>Tomek</cp:lastModifiedBy>
  <cp:revision>8</cp:revision>
  <dcterms:created xsi:type="dcterms:W3CDTF">2024-01-15T20:55:00Z</dcterms:created>
  <dcterms:modified xsi:type="dcterms:W3CDTF">2024-01-15T22:13:00Z</dcterms:modified>
</cp:coreProperties>
</file>