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DF4DBB"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702521" w:rsidRDefault="00B61067" w:rsidP="00B61067">
      <w:pPr>
        <w:suppressAutoHyphens/>
        <w:spacing w:after="0" w:line="360" w:lineRule="auto"/>
        <w:rPr>
          <w:rFonts w:eastAsia="Times New Roman" w:cstheme="minorHAnsi"/>
          <w:b/>
          <w:i/>
          <w:lang w:eastAsia="ar-SA"/>
        </w:rPr>
      </w:pPr>
      <w:r w:rsidRPr="00702521">
        <w:rPr>
          <w:rFonts w:eastAsia="Times New Roman" w:cstheme="minorHAnsi"/>
          <w:lang w:eastAsia="ar-SA"/>
        </w:rPr>
        <w:t xml:space="preserve">tel. 85 748 55 39, 85 748 55 50, 85 748 56 25, 85 748 56 26, 85 748 56 40, 85 748 56 27, </w:t>
      </w:r>
      <w:r w:rsidRPr="00702521">
        <w:rPr>
          <w:rFonts w:eastAsia="Times New Roman" w:cstheme="minorHAnsi"/>
          <w:lang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Default="001A4B83" w:rsidP="00B61067">
      <w:pPr>
        <w:keepNext/>
        <w:suppressAutoHyphens/>
        <w:spacing w:after="0" w:line="360" w:lineRule="auto"/>
        <w:rPr>
          <w:rFonts w:eastAsia="Times New Roman" w:cstheme="minorHAnsi"/>
          <w:lang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146609">
        <w:rPr>
          <w:rFonts w:eastAsia="Times New Roman" w:cstheme="minorHAnsi"/>
          <w:lang w:eastAsia="ar-SA"/>
        </w:rPr>
        <w:t>15</w:t>
      </w:r>
      <w:r w:rsidR="001A4B83">
        <w:rPr>
          <w:rFonts w:eastAsia="Times New Roman" w:cstheme="minorHAnsi"/>
          <w:lang w:eastAsia="ar-SA"/>
        </w:rPr>
        <w:t>.0</w:t>
      </w:r>
      <w:r w:rsidR="00146609">
        <w:rPr>
          <w:rFonts w:eastAsia="Times New Roman" w:cstheme="minorHAnsi"/>
          <w:lang w:eastAsia="ar-SA"/>
        </w:rPr>
        <w:t>5.2023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523948">
        <w:rPr>
          <w:rFonts w:eastAsia="Times New Roman" w:cstheme="minorHAnsi"/>
          <w:b/>
          <w:lang w:eastAsia="ar-SA"/>
        </w:rPr>
        <w:t>.</w:t>
      </w:r>
      <w:r w:rsidR="00146609">
        <w:rPr>
          <w:rFonts w:eastAsia="Times New Roman" w:cstheme="minorHAnsi"/>
          <w:b/>
          <w:lang w:eastAsia="ar-SA"/>
        </w:rPr>
        <w:t>37</w:t>
      </w:r>
      <w:r w:rsidR="001A4B83">
        <w:rPr>
          <w:rFonts w:eastAsia="Times New Roman" w:cstheme="minorHAnsi"/>
          <w:b/>
          <w:lang w:eastAsia="ar-SA"/>
        </w:rPr>
        <w:t>.202</w:t>
      </w:r>
      <w:r w:rsidR="00146609">
        <w:rPr>
          <w:rFonts w:eastAsia="Times New Roman" w:cstheme="minorHAnsi"/>
          <w:b/>
          <w:lang w:eastAsia="ar-SA"/>
        </w:rPr>
        <w:t>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Pr="00702521">
        <w:rPr>
          <w:rFonts w:eastAsia="Times New Roman" w:cstheme="minorHAnsi"/>
          <w:b/>
          <w:lang w:eastAsia="ar-SA"/>
        </w:rPr>
        <w:t>j. Dz.U.</w:t>
      </w:r>
      <w:r w:rsidR="001A4B83">
        <w:rPr>
          <w:rFonts w:eastAsia="Times New Roman" w:cstheme="minorHAnsi"/>
          <w:b/>
          <w:lang w:eastAsia="ar-SA"/>
        </w:rPr>
        <w:t xml:space="preserve"> z </w:t>
      </w:r>
      <w:r w:rsidRPr="00702521">
        <w:rPr>
          <w:rFonts w:eastAsia="Times New Roman" w:cstheme="minorHAnsi"/>
          <w:b/>
          <w:lang w:eastAsia="ar-SA"/>
        </w:rPr>
        <w:t>2021</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Pr="00702521">
        <w:rPr>
          <w:rFonts w:eastAsia="Times New Roman" w:cstheme="minorHAnsi"/>
          <w:b/>
          <w:lang w:eastAsia="ar-SA"/>
        </w:rPr>
        <w:t>poz. 1129 ze zm.) – zwaną dalej „ustawą Pzp”</w:t>
      </w:r>
    </w:p>
    <w:p w:rsidR="001A4B83" w:rsidRDefault="001A4B83" w:rsidP="00B61067">
      <w:pPr>
        <w:suppressAutoHyphens/>
        <w:spacing w:after="0" w:line="360" w:lineRule="auto"/>
        <w:rPr>
          <w:rFonts w:eastAsia="Times New Roman" w:cstheme="minorHAnsi"/>
          <w:bCs/>
          <w:u w:val="single"/>
          <w:lang w:eastAsia="ar-SA"/>
        </w:rPr>
      </w:pPr>
    </w:p>
    <w:p w:rsidR="00B61067" w:rsidRPr="00702521" w:rsidRDefault="00B61067" w:rsidP="00B61067">
      <w:pPr>
        <w:suppressAutoHyphens/>
        <w:spacing w:after="0" w:line="360" w:lineRule="auto"/>
        <w:rPr>
          <w:rFonts w:eastAsia="Times New Roman" w:cstheme="minorHAnsi"/>
          <w:bCs/>
          <w:lang w:eastAsia="ar-SA"/>
        </w:rPr>
      </w:pPr>
      <w:r w:rsidRPr="00702521">
        <w:rPr>
          <w:rFonts w:eastAsia="Times New Roman" w:cstheme="minorHAnsi"/>
          <w:bCs/>
          <w:u w:val="single"/>
          <w:lang w:eastAsia="ar-SA"/>
        </w:rPr>
        <w:t>Przedmiot zamówienia:</w:t>
      </w:r>
      <w:r w:rsidRPr="00702521">
        <w:rPr>
          <w:rFonts w:eastAsia="Times New Roman" w:cstheme="minorHAnsi"/>
          <w:bCs/>
          <w:lang w:eastAsia="ar-SA"/>
        </w:rPr>
        <w:t xml:space="preserve"> </w:t>
      </w:r>
    </w:p>
    <w:p w:rsidR="00B61067" w:rsidRPr="00702521" w:rsidRDefault="00B61067" w:rsidP="00B61067">
      <w:pPr>
        <w:suppressAutoHyphens/>
        <w:spacing w:after="0" w:line="360" w:lineRule="auto"/>
        <w:rPr>
          <w:rFonts w:eastAsia="Times New Roman" w:cstheme="minorHAnsi"/>
          <w:lang w:eastAsia="pl-PL"/>
        </w:rPr>
      </w:pPr>
      <w:bookmarkStart w:id="1" w:name="_Hlk86212814"/>
      <w:r w:rsidRPr="00702521">
        <w:rPr>
          <w:rFonts w:eastAsia="Times New Roman" w:cstheme="minorHAnsi"/>
          <w:lang w:eastAsia="pl-PL"/>
        </w:rPr>
        <w:t>Dostawa drobnego sprzętu la</w:t>
      </w:r>
      <w:r w:rsidR="001A4B83">
        <w:rPr>
          <w:rFonts w:eastAsia="Times New Roman" w:cstheme="minorHAnsi"/>
          <w:lang w:eastAsia="pl-PL"/>
        </w:rPr>
        <w:t xml:space="preserve">boratoryjnego, z podziałem na </w:t>
      </w:r>
      <w:r w:rsidR="00146609">
        <w:rPr>
          <w:rFonts w:eastAsia="Times New Roman" w:cstheme="minorHAnsi"/>
          <w:lang w:eastAsia="pl-PL"/>
        </w:rPr>
        <w:t>12</w:t>
      </w:r>
      <w:r w:rsidRPr="00702521">
        <w:rPr>
          <w:rFonts w:eastAsia="Times New Roman" w:cstheme="minorHAnsi"/>
          <w:lang w:eastAsia="pl-PL"/>
        </w:rPr>
        <w:t xml:space="preserve"> części dla Zakładów </w:t>
      </w:r>
      <w:r w:rsidR="001A4B83">
        <w:rPr>
          <w:rFonts w:eastAsia="Times New Roman" w:cstheme="minorHAnsi"/>
          <w:lang w:eastAsia="pl-PL"/>
        </w:rPr>
        <w:t>UMB do celów naukowo-badawczych</w:t>
      </w:r>
    </w:p>
    <w:bookmarkEnd w:id="1"/>
    <w:p w:rsidR="00B61067" w:rsidRPr="00702521" w:rsidRDefault="00B61067" w:rsidP="00B61067">
      <w:pPr>
        <w:suppressAutoHyphens/>
        <w:spacing w:after="0" w:line="360" w:lineRule="auto"/>
        <w:jc w:val="both"/>
        <w:rPr>
          <w:rFonts w:eastAsia="Times New Roman" w:cstheme="minorHAnsi"/>
          <w:lang w:eastAsia="ar-SA"/>
        </w:rPr>
      </w:pPr>
      <w:r w:rsidRPr="00702521">
        <w:rPr>
          <w:rFonts w:eastAsia="Times New Roman" w:cstheme="minorHAnsi"/>
          <w:b/>
          <w:lang w:eastAsia="ar-SA"/>
        </w:rPr>
        <w:t>zatwierdził:</w:t>
      </w:r>
      <w:r w:rsidR="001A4B83">
        <w:rPr>
          <w:rFonts w:eastAsia="Times New Roman" w:cstheme="minorHAnsi"/>
          <w:b/>
          <w:lang w:eastAsia="ar-SA"/>
        </w:rPr>
        <w:t xml:space="preserve"> </w:t>
      </w:r>
      <w:r w:rsidRPr="00702521">
        <w:rPr>
          <w:rFonts w:eastAsia="Times New Roman" w:cstheme="minorHAnsi"/>
          <w:b/>
          <w:lang w:eastAsia="ar-SA"/>
        </w:rPr>
        <w:t>Kanclerz UMB</w:t>
      </w:r>
      <w:r w:rsidR="001A4B83">
        <w:rPr>
          <w:rFonts w:eastAsia="Times New Roman" w:cstheme="minorHAnsi"/>
          <w:b/>
          <w:lang w:eastAsia="ar-SA"/>
        </w:rPr>
        <w:t xml:space="preserve"> - </w:t>
      </w:r>
      <w:r w:rsidRPr="00702521">
        <w:rPr>
          <w:rFonts w:eastAsia="Times New Roman" w:cstheme="minorHAnsi"/>
          <w:b/>
          <w:lang w:eastAsia="ar-SA"/>
        </w:rPr>
        <w:t>mgr Konrad Raczkowski</w:t>
      </w:r>
      <w:r w:rsidR="001A4B83">
        <w:rPr>
          <w:rFonts w:eastAsia="Times New Roman" w:cstheme="minorHAnsi"/>
          <w:b/>
          <w:lang w:eastAsia="ar-SA"/>
        </w:rPr>
        <w:t xml:space="preserve"> - </w:t>
      </w:r>
      <w:r w:rsidRPr="00702521">
        <w:rPr>
          <w:rFonts w:eastAsia="Times New Roman" w:cstheme="minorHAnsi"/>
          <w:b/>
          <w:lang w:eastAsia="ar-SA"/>
        </w:rPr>
        <w:t>……….................................</w:t>
      </w:r>
      <w:r w:rsidRPr="00702521">
        <w:rPr>
          <w:rFonts w:eastAsia="Times New Roman" w:cstheme="minorHAnsi"/>
          <w:lang w:eastAsia="ar-SA"/>
        </w:rPr>
        <w:t xml:space="preserve">  </w:t>
      </w:r>
    </w:p>
    <w:p w:rsidR="001A4B83" w:rsidRDefault="001A4B83" w:rsidP="00B61067">
      <w:pPr>
        <w:suppressAutoHyphens/>
        <w:spacing w:after="0" w:line="360" w:lineRule="auto"/>
        <w:rPr>
          <w:rFonts w:eastAsia="Times New Roman" w:cstheme="minorHAnsi"/>
          <w:lang w:eastAsia="ar-SA"/>
        </w:rPr>
      </w:pPr>
    </w:p>
    <w:p w:rsidR="00B61067" w:rsidRPr="00702521" w:rsidRDefault="001A4B83" w:rsidP="00B61067">
      <w:pPr>
        <w:suppressAutoHyphens/>
        <w:spacing w:after="0" w:line="360" w:lineRule="auto"/>
        <w:rPr>
          <w:rFonts w:eastAsia="Times New Roman" w:cstheme="minorHAnsi"/>
          <w:lang w:eastAsia="ar-SA"/>
        </w:rPr>
      </w:pPr>
      <w:r>
        <w:rPr>
          <w:rFonts w:eastAsia="Times New Roman" w:cstheme="minorHAnsi"/>
          <w:lang w:eastAsia="ar-SA"/>
        </w:rPr>
        <w:t>sporządził</w:t>
      </w:r>
      <w:r w:rsidR="00B61067" w:rsidRPr="00702521">
        <w:rPr>
          <w:rFonts w:eastAsia="Times New Roman" w:cstheme="minorHAnsi"/>
          <w:lang w:eastAsia="ar-SA"/>
        </w:rPr>
        <w:t xml:space="preserve">: </w:t>
      </w:r>
      <w:r w:rsidR="00523948">
        <w:rPr>
          <w:rFonts w:eastAsia="Times New Roman" w:cstheme="minorHAnsi"/>
          <w:lang w:eastAsia="ar-SA"/>
        </w:rPr>
        <w:t>Michał Wolański</w:t>
      </w:r>
    </w:p>
    <w:p w:rsidR="00B61067" w:rsidRPr="00702521" w:rsidRDefault="00B61067" w:rsidP="00B61067">
      <w:pPr>
        <w:suppressAutoHyphens/>
        <w:spacing w:after="0" w:line="360" w:lineRule="auto"/>
        <w:rPr>
          <w:rFonts w:eastAsia="Times New Roman" w:cstheme="minorHAnsi"/>
          <w:lang w:eastAsia="ar-SA"/>
        </w:rPr>
      </w:pPr>
    </w:p>
    <w:p w:rsidR="00B61067" w:rsidRPr="00702521" w:rsidRDefault="001A4B83" w:rsidP="00B61067">
      <w:pPr>
        <w:suppressAutoHyphens/>
        <w:spacing w:after="0" w:line="360" w:lineRule="auto"/>
        <w:rPr>
          <w:rFonts w:eastAsia="Times New Roman" w:cstheme="minorHAnsi"/>
          <w:lang w:eastAsia="ar-SA"/>
        </w:rPr>
      </w:pPr>
      <w:r>
        <w:rPr>
          <w:rFonts w:eastAsia="Times New Roman" w:cstheme="minorHAnsi"/>
          <w:lang w:eastAsia="ar-SA"/>
        </w:rPr>
        <w:t>sprawdził</w:t>
      </w:r>
      <w:r w:rsidR="00B61067" w:rsidRPr="00702521">
        <w:rPr>
          <w:rFonts w:eastAsia="Times New Roman" w:cstheme="minorHAnsi"/>
          <w:lang w:eastAsia="ar-SA"/>
        </w:rPr>
        <w:t xml:space="preserve">: </w:t>
      </w:r>
      <w:r w:rsidR="00523948">
        <w:rPr>
          <w:rFonts w:eastAsia="Times New Roman" w:cstheme="minorHAnsi"/>
          <w:lang w:eastAsia="ar-SA"/>
        </w:rPr>
        <w:t>Jacek Domalewski</w:t>
      </w:r>
    </w:p>
    <w:p w:rsidR="00B61067" w:rsidRPr="00702521" w:rsidRDefault="00B61067" w:rsidP="00B61067">
      <w:pPr>
        <w:suppressAutoHyphens/>
        <w:spacing w:after="0" w:line="360" w:lineRule="auto"/>
        <w:rPr>
          <w:rFonts w:eastAsia="Times New Roman" w:cstheme="minorHAnsi"/>
          <w:lang w:eastAsia="ar-SA"/>
        </w:rPr>
      </w:pP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adresem </w:t>
      </w:r>
      <w:hyperlink r:id="rId10" w:history="1">
        <w:r w:rsidRPr="00702521">
          <w:rPr>
            <w:rStyle w:val="Hipercze"/>
            <w:rFonts w:cstheme="minorHAnsi"/>
            <w:lang w:eastAsia="ar-SA"/>
          </w:rPr>
          <w:t>https://umedbialystok.ezamawiajacy.pl</w:t>
        </w:r>
      </w:hyperlink>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p>
    <w:p w:rsidR="00523948" w:rsidRDefault="00523948"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2" w:name="_Hlk86144954"/>
            <w:r w:rsidRPr="00702521">
              <w:rPr>
                <w:rFonts w:eastAsia="Times New Roman" w:cstheme="minorHAnsi"/>
                <w:lang w:eastAsia="ar-SA"/>
              </w:rPr>
              <w:t>CZĘŚĆ I.  Nazwa i adres Zamawiającego</w:t>
            </w:r>
            <w:bookmarkEnd w:id="2"/>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B61067" w:rsidRPr="00702521" w:rsidRDefault="00B61067" w:rsidP="00B61067">
      <w:pPr>
        <w:suppressAutoHyphens/>
        <w:spacing w:after="0" w:line="360" w:lineRule="auto"/>
        <w:rPr>
          <w:rStyle w:val="Hipercze"/>
          <w:rFonts w:cstheme="minorHAnsi"/>
          <w:b/>
          <w:lang w:eastAsia="ar-SA"/>
        </w:rPr>
      </w:pPr>
      <w:r w:rsidRPr="00702521">
        <w:rPr>
          <w:rFonts w:eastAsia="Times New Roman" w:cstheme="minorHAnsi"/>
          <w:b/>
          <w:lang w:eastAsia="ar-SA"/>
        </w:rPr>
        <w:t xml:space="preserve">adres strony internetowej prowadzonego postępowania: </w:t>
      </w:r>
      <w:hyperlink r:id="rId11" w:history="1">
        <w:r w:rsidRPr="00702521">
          <w:rPr>
            <w:rStyle w:val="Hipercze"/>
            <w:rFonts w:cstheme="minorHAnsi"/>
            <w:lang w:eastAsia="ar-SA"/>
          </w:rPr>
          <w:t>https://umedbialystok.ezamawiajacy.pl</w:t>
        </w:r>
      </w:hyperlink>
    </w:p>
    <w:p w:rsidR="00B61067" w:rsidRPr="00702521" w:rsidRDefault="00B61067" w:rsidP="00B77465">
      <w:pPr>
        <w:suppressAutoHyphens/>
        <w:spacing w:before="240" w:line="360" w:lineRule="auto"/>
        <w:ind w:left="284" w:hanging="284"/>
        <w:rPr>
          <w:rFonts w:eastAsia="Times New Roman" w:cstheme="minorHAnsi"/>
          <w:b/>
          <w:u w:val="single"/>
          <w:lang w:eastAsia="ar-SA"/>
        </w:rPr>
      </w:pPr>
      <w:bookmarkStart w:id="3" w:name="_Hlk86144924"/>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3"/>
      <w:r w:rsidRPr="00702521">
        <w:rPr>
          <w:rFonts w:eastAsia="Times New Roman" w:cstheme="minorHAnsi"/>
          <w:b/>
          <w:lang w:eastAsia="ar-SA"/>
        </w:rPr>
        <w:fldChar w:fldCharType="begin"/>
      </w:r>
      <w:r w:rsidRPr="00702521">
        <w:rPr>
          <w:rFonts w:eastAsia="Times New Roman" w:cstheme="minorHAnsi"/>
          <w:b/>
          <w:lang w:eastAsia="ar-SA"/>
        </w:rPr>
        <w:instrText xml:space="preserve"> HYPERLINK "https://umedbialystok.ezamawiajacy.pl" </w:instrText>
      </w:r>
      <w:r w:rsidRPr="00702521">
        <w:rPr>
          <w:rFonts w:eastAsia="Times New Roman" w:cstheme="minorHAnsi"/>
          <w:b/>
          <w:lang w:eastAsia="ar-SA"/>
        </w:rPr>
        <w:fldChar w:fldCharType="separate"/>
      </w:r>
      <w:r w:rsidRPr="00702521">
        <w:rPr>
          <w:rStyle w:val="Hipercze"/>
          <w:rFonts w:cstheme="minorHAnsi"/>
          <w:lang w:eastAsia="ar-SA"/>
        </w:rPr>
        <w:t>https://umedbialystok.ezamawiajacy.pl</w:t>
      </w:r>
      <w:r w:rsidRPr="00702521">
        <w:rPr>
          <w:rFonts w:eastAsia="Times New Roman" w:cstheme="minorHAnsi"/>
          <w:b/>
          <w:lang w:eastAsia="ar-SA"/>
        </w:rPr>
        <w:fldChar w:fldCharType="end"/>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1A4B83">
        <w:rPr>
          <w:rFonts w:eastAsia="Times New Roman" w:cstheme="minorHAnsi"/>
          <w:lang w:eastAsia="ar-SA"/>
        </w:rPr>
        <w:t>.1.</w:t>
      </w:r>
      <w:r w:rsidR="00772954">
        <w:rPr>
          <w:rFonts w:eastAsia="Times New Roman" w:cstheme="minorHAnsi"/>
          <w:lang w:eastAsia="ar-SA"/>
        </w:rPr>
        <w:t>37</w:t>
      </w:r>
      <w:r w:rsidR="001A4B83">
        <w:rPr>
          <w:rFonts w:eastAsia="Times New Roman" w:cstheme="minorHAnsi"/>
          <w:lang w:eastAsia="ar-SA"/>
        </w:rPr>
        <w:t>.202</w:t>
      </w:r>
      <w:r w:rsidR="00772954">
        <w:rPr>
          <w:rFonts w:eastAsia="Times New Roman" w:cstheme="minorHAnsi"/>
          <w:lang w:eastAsia="ar-SA"/>
        </w:rPr>
        <w:t>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Postępowanie o udzielenie zamówienia publicznego prowadzone jest na podstawie art. 132 ustawy z dnia 11 września 2019 r. Prawo zamówień publicznych (Dz. U. </w:t>
      </w:r>
      <w:r w:rsidR="001A4B83">
        <w:rPr>
          <w:rFonts w:eastAsia="Times New Roman" w:cstheme="minorHAnsi"/>
          <w:lang w:eastAsia="ar-SA"/>
        </w:rPr>
        <w:t>z 2021 r</w:t>
      </w:r>
      <w:r w:rsidRPr="00702521">
        <w:rPr>
          <w:rFonts w:eastAsia="Times New Roman" w:cstheme="minorHAnsi"/>
          <w:lang w:eastAsia="ar-SA"/>
        </w:rPr>
        <w:t>.</w:t>
      </w:r>
      <w:r w:rsidR="001A4B83">
        <w:rPr>
          <w:rFonts w:eastAsia="Times New Roman" w:cstheme="minorHAnsi"/>
          <w:lang w:eastAsia="ar-SA"/>
        </w:rPr>
        <w:t>,</w:t>
      </w:r>
      <w:r w:rsidRPr="00702521">
        <w:rPr>
          <w:rFonts w:eastAsia="Times New Roman" w:cstheme="minorHAnsi"/>
          <w:lang w:eastAsia="ar-SA"/>
        </w:rPr>
        <w:t xml:space="preserve"> poz. </w:t>
      </w:r>
      <w:r w:rsidR="001A4B83">
        <w:rPr>
          <w:rFonts w:eastAsia="Times New Roman" w:cstheme="minorHAnsi"/>
          <w:lang w:eastAsia="ar-SA"/>
        </w:rPr>
        <w:t>1129</w:t>
      </w:r>
      <w:r w:rsidRPr="00702521">
        <w:rPr>
          <w:rFonts w:eastAsia="Times New Roman" w:cstheme="minorHAnsi"/>
          <w:lang w:eastAsia="ar-SA"/>
        </w:rPr>
        <w:t xml:space="preserve"> </w:t>
      </w:r>
      <w:r w:rsidR="001A4B83">
        <w:rPr>
          <w:rFonts w:eastAsia="Times New Roman" w:cstheme="minorHAnsi"/>
          <w:lang w:eastAsia="ar-SA"/>
        </w:rPr>
        <w:br/>
      </w:r>
      <w:r w:rsidRPr="00702521">
        <w:rPr>
          <w:rFonts w:eastAsia="Times New Roman" w:cstheme="minorHAnsi"/>
          <w:lang w:eastAsia="ar-SA"/>
        </w:rPr>
        <w:t>ze zm.), zwanej dalej ustawą Pzp, w trybie przetargu nieograniczonego o wartości przekraczającej progi unijne. W sprawach nieuregulowanych zapisami niniejszej SWZ, stosuje się przepisy ustawy Pzp oraz aktów wykonawczych wydanych na podstawie ustawy.</w:t>
      </w:r>
    </w:p>
    <w:p w:rsidR="00B61067" w:rsidRPr="00702521" w:rsidRDefault="00B61067" w:rsidP="00B61067">
      <w:pPr>
        <w:pStyle w:val="Akapitzlist"/>
        <w:numPr>
          <w:ilvl w:val="0"/>
          <w:numId w:val="30"/>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Przedmiot zamówienia </w:t>
      </w:r>
      <w:r w:rsidR="00523948">
        <w:rPr>
          <w:rFonts w:eastAsia="Times New Roman" w:cstheme="minorHAnsi"/>
          <w:lang w:eastAsia="ar-SA"/>
        </w:rPr>
        <w:t xml:space="preserve">nie </w:t>
      </w:r>
      <w:r w:rsidRPr="00702521">
        <w:rPr>
          <w:rFonts w:eastAsia="Times New Roman" w:cstheme="minorHAnsi"/>
          <w:lang w:eastAsia="ar-SA"/>
        </w:rPr>
        <w:t xml:space="preserve">jest finansowane ze środków </w:t>
      </w:r>
      <w:r w:rsidR="00523948">
        <w:rPr>
          <w:rFonts w:eastAsia="Times New Roman" w:cstheme="minorHAnsi"/>
          <w:lang w:eastAsia="ar-SA"/>
        </w:rPr>
        <w:t>zewnętrznych.</w:t>
      </w:r>
      <w:r w:rsidRPr="00702521">
        <w:rPr>
          <w:rFonts w:eastAsia="Times New Roman" w:cstheme="minorHAnsi"/>
          <w:b/>
          <w:lang w:eastAsia="ar-SA"/>
        </w:rPr>
        <w:t xml:space="preserve"> </w:t>
      </w:r>
    </w:p>
    <w:p w:rsidR="00226E79" w:rsidRPr="006D6AA1"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B61067" w:rsidRPr="004321F9" w:rsidRDefault="00B61067" w:rsidP="004321F9">
      <w:pPr>
        <w:pStyle w:val="Akapitzlist"/>
        <w:numPr>
          <w:ilvl w:val="0"/>
          <w:numId w:val="47"/>
        </w:numPr>
        <w:spacing w:after="0" w:line="360" w:lineRule="auto"/>
        <w:ind w:left="284" w:hanging="284"/>
        <w:rPr>
          <w:rFonts w:cstheme="minorHAnsi"/>
        </w:rPr>
      </w:pPr>
      <w:bookmarkStart w:id="4" w:name="_Hlk70334558"/>
      <w:r w:rsidRPr="004321F9">
        <w:rPr>
          <w:rFonts w:cstheme="minorHAnsi"/>
        </w:rPr>
        <w:t xml:space="preserve">Przedmiotem zamówienia jest </w:t>
      </w:r>
      <w:r w:rsidRPr="004321F9">
        <w:rPr>
          <w:rFonts w:cstheme="minorHAnsi"/>
          <w:b/>
        </w:rPr>
        <w:t xml:space="preserve">dostawa </w:t>
      </w:r>
      <w:bookmarkEnd w:id="4"/>
      <w:r w:rsidRPr="004321F9">
        <w:rPr>
          <w:rFonts w:cstheme="minorHAnsi"/>
          <w:b/>
        </w:rPr>
        <w:t>drobnego sprzętu la</w:t>
      </w:r>
      <w:r w:rsidR="004321F9">
        <w:rPr>
          <w:rFonts w:cstheme="minorHAnsi"/>
          <w:b/>
        </w:rPr>
        <w:t xml:space="preserve">boratoryjnego, z podziałem na </w:t>
      </w:r>
      <w:r w:rsidR="00772954">
        <w:rPr>
          <w:rFonts w:cstheme="minorHAnsi"/>
          <w:b/>
        </w:rPr>
        <w:t>12</w:t>
      </w:r>
      <w:r w:rsidRPr="004321F9">
        <w:rPr>
          <w:rFonts w:cstheme="minorHAnsi"/>
          <w:b/>
        </w:rPr>
        <w:t xml:space="preserve"> części dla Zakładów UMB do celów naukowo-badawczych:</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Pr="00702521">
        <w:rPr>
          <w:rFonts w:cstheme="minorHAnsi"/>
          <w:b/>
        </w:rPr>
        <w:t>załączniki Nr 2 do SWZ – Opis przedmiotu zamówienia - formularz cenowy</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t>
      </w:r>
      <w:r w:rsidRPr="00702521">
        <w:rPr>
          <w:rFonts w:cstheme="minorHAnsi"/>
        </w:rPr>
        <w:lastRenderedPageBreak/>
        <w:t xml:space="preserve">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B61067" w:rsidRPr="00702521"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 wszelkie wymagane prawem atesty i świadectwa dopuszczające je do obrotu na terytorium Rzeczpospolitej Polskiej. Zobowiązuje się również, że wraz z dostawą przedmiotu zamówienia dostarczy na żądanie Zamawiającego atesty i świadectwa, o ile są wymagane prawem.</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p>
    <w:p w:rsidR="00B61067" w:rsidRPr="00283F5A" w:rsidRDefault="00B61067" w:rsidP="004321F9">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523948">
        <w:rPr>
          <w:rFonts w:eastAsia="Times New Roman" w:cstheme="minorHAnsi"/>
          <w:lang w:eastAsia="ar-SA"/>
        </w:rPr>
        <w:t>10</w:t>
      </w:r>
      <w:r w:rsidR="009F05E6">
        <w:rPr>
          <w:rFonts w:eastAsia="Times New Roman" w:cstheme="minorHAnsi"/>
          <w:lang w:eastAsia="ar-SA"/>
        </w:rPr>
        <w:t xml:space="preserve"> dni roboczych maksymalny 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Pr="00702521">
        <w:rPr>
          <w:rFonts w:eastAsia="Times New Roman" w:cstheme="minorHAnsi"/>
          <w:lang w:eastAsia="ar-SA"/>
        </w:rPr>
        <w:t xml:space="preserve"> lub na inny adres wskazany przez Zamawiającego</w:t>
      </w:r>
      <w:r w:rsidR="009F05E6">
        <w:rPr>
          <w:rFonts w:eastAsia="Times New Roman" w:cstheme="minorHAnsi"/>
          <w:lang w:eastAsia="ar-SA"/>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lastRenderedPageBreak/>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lastRenderedPageBreak/>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702521"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B61067">
      <w:pPr>
        <w:pStyle w:val="Akapitzlist"/>
        <w:numPr>
          <w:ilvl w:val="1"/>
          <w:numId w:val="37"/>
        </w:numPr>
        <w:autoSpaceDE w:val="0"/>
        <w:spacing w:after="0" w:line="360" w:lineRule="auto"/>
        <w:rPr>
          <w:rFonts w:eastAsia="Times New Roman" w:cstheme="minorHAnsi"/>
          <w:lang w:eastAsia="ar-SA"/>
        </w:rPr>
      </w:pPr>
      <w:r w:rsidRPr="00702521">
        <w:rPr>
          <w:rFonts w:eastAsia="Times New Roman" w:cstheme="minorHAnsi"/>
          <w:lang w:eastAsia="ar-SA"/>
        </w:rPr>
        <w:t>w przypadkach, o których mowa w art. 108 ust. 1 pkt 1 lit. h i pkt 2, gdy osoba, o której mowa w tych przepisach, została skazana za przestępstwo wymienione w art. 108 ust. 1 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 xml:space="preserve">wyczerpująco wyjaśnił fakty i okoliczności związane z przestępstwem, wykroczeniem lub swoim nieprawidłowym postępowaniem oraz spowodowanymi przez nie szkodami, </w:t>
      </w:r>
      <w:r w:rsidRPr="00702521">
        <w:rPr>
          <w:rFonts w:eastAsia="Times New Roman" w:cstheme="minorHAnsi"/>
          <w:lang w:eastAsia="ar-SA"/>
        </w:rPr>
        <w:lastRenderedPageBreak/>
        <w:t>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Pr="00702521">
        <w:rPr>
          <w:rFonts w:eastAsia="Times New Roman" w:cstheme="minorHAnsi"/>
          <w:lang w:eastAsia="ar-SA"/>
        </w:rPr>
        <w:br/>
        <w:t>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lastRenderedPageBreak/>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53430C" w:rsidRDefault="0053430C" w:rsidP="00B61067">
      <w:pPr>
        <w:pStyle w:val="Bezodstpw"/>
        <w:spacing w:before="240" w:after="240"/>
        <w:rPr>
          <w:rFonts w:asciiTheme="minorHAnsi" w:hAnsiTheme="minorHAnsi" w:cstheme="minorHAnsi"/>
          <w:b/>
          <w:color w:val="auto"/>
        </w:rPr>
      </w:pPr>
    </w:p>
    <w:p w:rsidR="0053430C" w:rsidRDefault="0053430C" w:rsidP="00B61067">
      <w:pPr>
        <w:pStyle w:val="Bezodstpw"/>
        <w:spacing w:before="240" w:after="240"/>
        <w:rPr>
          <w:rFonts w:asciiTheme="minorHAnsi" w:hAnsiTheme="minorHAnsi" w:cstheme="minorHAnsi"/>
          <w:b/>
          <w:color w:val="auto"/>
        </w:rPr>
      </w:pP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Zgodnie z art. 112 ust. 2 ustawy Pzp,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523948" w:rsidRDefault="00B61067" w:rsidP="00523948">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 xml:space="preserve">w rozumieniu przepisów ustawy z dnia 16 kwietnia 1993 r. o zwalczaniu nieuczciwej konkurencji (t.j. Dz. U. z 2020 r., poz. 1913), Wykonawca, w celu utrzymania w poufności tych informacji, przekazuje je </w:t>
      </w:r>
      <w:r w:rsidRPr="00702521">
        <w:rPr>
          <w:rFonts w:cstheme="minorHAnsi"/>
          <w:b/>
        </w:rPr>
        <w:t>w wydzielonym  i odpowiednio oznaczonym pliku.</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B61067" w:rsidRPr="00702521" w:rsidRDefault="00B61067" w:rsidP="00B61067">
      <w:pPr>
        <w:pStyle w:val="Akapitzlist"/>
        <w:spacing w:line="360" w:lineRule="auto"/>
        <w:ind w:left="284" w:hanging="284"/>
        <w:rPr>
          <w:rFonts w:cstheme="minorHAnsi"/>
          <w:b/>
          <w:u w:val="single"/>
        </w:rPr>
      </w:pPr>
      <w:r w:rsidRPr="00702521">
        <w:rPr>
          <w:rFonts w:cstheme="minorHAnsi"/>
          <w:b/>
          <w:u w:val="single"/>
        </w:rPr>
        <w:t>PLATFORMA ZAKUPOWA – E-ZAMAWIAJĄCY:</w:t>
      </w:r>
    </w:p>
    <w:p w:rsidR="00B61067" w:rsidRPr="00702521" w:rsidRDefault="00B61067" w:rsidP="00B61067">
      <w:pPr>
        <w:pStyle w:val="Akapitzlist"/>
        <w:numPr>
          <w:ilvl w:val="0"/>
          <w:numId w:val="40"/>
        </w:numPr>
        <w:spacing w:after="0" w:line="360" w:lineRule="auto"/>
        <w:ind w:left="284" w:hanging="284"/>
        <w:rPr>
          <w:rFonts w:eastAsia="Times New Roman" w:cstheme="minorHAnsi"/>
        </w:rPr>
      </w:pPr>
      <w:r w:rsidRPr="00702521">
        <w:rPr>
          <w:rFonts w:cstheme="minorHAnsi"/>
        </w:rPr>
        <w:t xml:space="preserve"> </w:t>
      </w:r>
      <w:r w:rsidRPr="00702521">
        <w:rPr>
          <w:rFonts w:eastAsia="Times New Roman" w:cstheme="minorHAnsi"/>
        </w:rPr>
        <w:t>Komunikacja zamawiającego z wykonawcami odbywa się za pomocą środków komunikacji elektronicznej, z</w:t>
      </w:r>
      <w:r w:rsidRPr="00702521">
        <w:rPr>
          <w:rFonts w:eastAsia="Times New Roman" w:cstheme="minorHAnsi"/>
          <w:lang w:eastAsia="ar-SA"/>
        </w:rPr>
        <w:t xml:space="preserve">a pośrednictwem Platformy zakupowej znajdującej się pod adresem: </w:t>
      </w:r>
      <w:r w:rsidRPr="00702521">
        <w:rPr>
          <w:rFonts w:eastAsia="Times New Roman" w:cstheme="minorHAnsi"/>
          <w:b/>
          <w:lang w:eastAsia="ar-SA"/>
        </w:rPr>
        <w:t>https://umedbialystok.ezamawiajacy.pl</w:t>
      </w:r>
      <w:r w:rsidRPr="00702521">
        <w:rPr>
          <w:rFonts w:eastAsia="Times New Roman" w:cstheme="minorHAnsi"/>
          <w:lang w:eastAsia="ar-SA"/>
        </w:rPr>
        <w:t xml:space="preserve"> w zakładce „Korespondencja”.</w:t>
      </w:r>
    </w:p>
    <w:p w:rsidR="00B61067" w:rsidRPr="00702521" w:rsidRDefault="00B61067" w:rsidP="00B61067">
      <w:pPr>
        <w:widowControl w:val="0"/>
        <w:autoSpaceDE w:val="0"/>
        <w:autoSpaceDN w:val="0"/>
        <w:spacing w:after="0" w:line="360" w:lineRule="auto"/>
        <w:ind w:left="284"/>
        <w:rPr>
          <w:rFonts w:eastAsia="Avenir-Light" w:cstheme="minorHAnsi"/>
        </w:rPr>
      </w:pPr>
      <w:r w:rsidRPr="00702521">
        <w:rPr>
          <w:rFonts w:eastAsia="Avenir-Light" w:cstheme="minorHAnsi"/>
        </w:rPr>
        <w:t>Instrukcja korzystania z systemu jest dostępna pod wyżej wskazanym adresem.</w:t>
      </w:r>
    </w:p>
    <w:p w:rsidR="00B61067" w:rsidRPr="00702521" w:rsidRDefault="00B61067" w:rsidP="00B61067">
      <w:pPr>
        <w:pStyle w:val="Akapitzlist"/>
        <w:widowControl w:val="0"/>
        <w:numPr>
          <w:ilvl w:val="0"/>
          <w:numId w:val="40"/>
        </w:numPr>
        <w:autoSpaceDE w:val="0"/>
        <w:autoSpaceDN w:val="0"/>
        <w:spacing w:after="0" w:line="360" w:lineRule="auto"/>
        <w:ind w:left="284" w:hanging="284"/>
        <w:rPr>
          <w:rFonts w:eastAsia="Avenir-Light" w:cstheme="minorHAnsi"/>
        </w:rPr>
      </w:pPr>
      <w:r w:rsidRPr="00702521">
        <w:rPr>
          <w:rFonts w:eastAsia="Times New Roman" w:cstheme="minorHAnsi"/>
          <w:lang w:eastAsia="ar-SA"/>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B61067" w:rsidRPr="00702521" w:rsidRDefault="00B61067" w:rsidP="00523948">
      <w:pPr>
        <w:pStyle w:val="Akapitzlist"/>
        <w:widowControl w:val="0"/>
        <w:autoSpaceDE w:val="0"/>
        <w:autoSpaceDN w:val="0"/>
        <w:spacing w:after="0" w:line="360" w:lineRule="auto"/>
        <w:ind w:left="284"/>
        <w:rPr>
          <w:rFonts w:eastAsia="Times New Roman" w:cstheme="minorHAnsi"/>
          <w:b/>
          <w:u w:val="single"/>
          <w:lang w:eastAsia="ar-SA"/>
        </w:rPr>
      </w:pPr>
      <w:r w:rsidRPr="00702521">
        <w:rPr>
          <w:rFonts w:eastAsia="Times New Roman" w:cstheme="minorHAnsi"/>
          <w:b/>
          <w:u w:val="single"/>
          <w:lang w:eastAsia="ar-SA"/>
        </w:rPr>
        <w:t>Ogólne zasady korzystania z Platformy:</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Zgłoszenie do postępowania wymaga zalogowania wykonawcy do Systemu na subdomenie Uniwersytet Medyczny w Białymstoku; </w:t>
      </w:r>
      <w:hyperlink r:id="rId12" w:history="1">
        <w:r w:rsidRPr="00702521">
          <w:rPr>
            <w:rFonts w:eastAsia="Times New Roman" w:cstheme="minorHAnsi"/>
            <w:u w:val="single"/>
            <w:lang w:eastAsia="ar-SA"/>
          </w:rPr>
          <w:t>https://umedbialystok.ezamawiajacy.pl</w:t>
        </w:r>
      </w:hyperlink>
      <w:r w:rsidRPr="00702521">
        <w:rPr>
          <w:rFonts w:eastAsia="Times New Roman" w:cstheme="minorHAnsi"/>
          <w:lang w:eastAsia="ar-SA"/>
        </w:rPr>
        <w:t xml:space="preserve"> lub </w:t>
      </w:r>
      <w:r w:rsidRPr="00702521">
        <w:rPr>
          <w:rFonts w:eastAsia="Times New Roman" w:cstheme="minorHAnsi"/>
          <w:b/>
          <w:lang w:eastAsia="ar-SA"/>
        </w:rPr>
        <w:t>https://oneplace.marketplanet.pl.</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b/>
          <w:lang w:eastAsia="ar-SA"/>
        </w:rPr>
        <w:t>Rejestracja wykonawcy trwa maksymalnie do 2 dni roboczych. W związku z tym zamawiający zaleca wykonawcom uwzględnienie czasu niezbędnego na rejestrację w procesie złożenia oferty w postaci elektronicznej.</w:t>
      </w:r>
      <w:r w:rsidRPr="00702521">
        <w:rPr>
          <w:rFonts w:eastAsia="Times New Roman" w:cstheme="minorHAnsi"/>
          <w:lang w:eastAsia="ar-SA"/>
        </w:rPr>
        <w:t xml:space="preserve"> Wykonawca wraz z potwierdzeniem złożenia wniosku rejestracyjnego otrzyma informacje, o możliwości przyspieszenia procedury założenia konta, wówczas należy skontaktować się pod numerem telefonu podanym w ww. potwierdzeniu. </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Wykonawca może zwrócić się do zamawiającego o wyjaśnienie treści SWZ. Wniosek należy przesłać za pośrednictwem Platformy Zakupowej przez opcję „zadaj pytanie lub przy użyciu zakładki „Korespondencja” -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o dokonaniu modyfikacji SWZ, zamawiający przekaże wykonawcom za pośrednictwem Platformy Zakupowej.</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Zamawiający informuje, iż w przypadku jakichkolwiek wątpliwości związanych z zasadami korzystania z Platformy, wykonawca winien skontaktować się z dostawcą rozwiązania teleinformatycznego Platforma zakupowa Uniwersytet Medyczny w Białymstoku, tel. +48 22 257 22 23 (infolinia dostępna w dni robocze, w godzinach 9.00-17.00) e-mail: oneplace@marketplanet.pl</w:t>
      </w:r>
    </w:p>
    <w:p w:rsidR="00B61067" w:rsidRPr="00702521" w:rsidRDefault="00B61067" w:rsidP="00B61067">
      <w:pPr>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Zamawiający określa dopuszczalny format kwalifikowanego podpisu elektronicznego, jako:</w:t>
      </w:r>
    </w:p>
    <w:p w:rsidR="00B61067" w:rsidRPr="00702521" w:rsidRDefault="00B61067" w:rsidP="00B61067">
      <w:pPr>
        <w:widowControl w:val="0"/>
        <w:autoSpaceDE w:val="0"/>
        <w:autoSpaceDN w:val="0"/>
        <w:spacing w:after="0" w:line="360" w:lineRule="auto"/>
        <w:ind w:left="284"/>
        <w:rPr>
          <w:rFonts w:eastAsia="Times New Roman" w:cstheme="minorHAnsi"/>
          <w:lang w:eastAsia="ar-SA"/>
        </w:rPr>
      </w:pPr>
      <w:r w:rsidRPr="00702521">
        <w:rPr>
          <w:rFonts w:eastAsia="Times New Roman" w:cstheme="minorHAnsi"/>
          <w:lang w:eastAsia="ar-SA"/>
        </w:rPr>
        <w:t xml:space="preserve">dokumenty w formacie „pdf" zaleca się podpisywać formatem PAdES, dopuszcza się podpisanie dokumentów w formacie innym niż „pdf", wtedy będzie wymagany oddzielny plik z podpisem. </w:t>
      </w:r>
      <w:r w:rsidRPr="00702521">
        <w:rPr>
          <w:rFonts w:eastAsia="Times New Roman" w:cstheme="minorHAnsi"/>
          <w:lang w:eastAsia="ar-SA"/>
        </w:rPr>
        <w:br/>
        <w:t>W związku z tym Wykonawca będzie zobowiązany załączyć prócz podpisanego dokumentu oddzielny plik z podpisem.</w:t>
      </w:r>
    </w:p>
    <w:p w:rsidR="00B61067" w:rsidRPr="00702521" w:rsidRDefault="00B61067" w:rsidP="00B61067">
      <w:pPr>
        <w:pStyle w:val="Akapitzlist"/>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Zamawiający określa niezbędne wymagania sprzętowo- aplikacyjne umożliwiające pracę na Platformie Zakupowej tj.:</w:t>
      </w:r>
    </w:p>
    <w:p w:rsidR="00B61067" w:rsidRPr="00702521" w:rsidRDefault="00B61067" w:rsidP="00B61067">
      <w:pPr>
        <w:widowControl w:val="0"/>
        <w:suppressAutoHyphens/>
        <w:autoSpaceDE w:val="0"/>
        <w:autoSpaceDN w:val="0"/>
        <w:spacing w:after="0" w:line="360" w:lineRule="auto"/>
        <w:ind w:left="1080" w:hanging="513"/>
        <w:rPr>
          <w:rFonts w:eastAsia="Times New Roman" w:cstheme="minorHAnsi"/>
          <w:lang w:eastAsia="ar-SA"/>
        </w:rPr>
      </w:pPr>
      <w:r w:rsidRPr="00702521">
        <w:rPr>
          <w:rFonts w:eastAsia="Times New Roman" w:cstheme="minorHAnsi"/>
          <w:lang w:eastAsia="ar-SA"/>
        </w:rPr>
        <w:t>- stały dostęp do sieci Internet o gwarantowanej przepustowości nie mniejszej niż 512 kb/s;</w:t>
      </w:r>
    </w:p>
    <w:p w:rsidR="00B61067" w:rsidRPr="00702521" w:rsidRDefault="00B61067" w:rsidP="00B61067">
      <w:pPr>
        <w:widowControl w:val="0"/>
        <w:suppressAutoHyphens/>
        <w:autoSpaceDE w:val="0"/>
        <w:autoSpaceDN w:val="0"/>
        <w:spacing w:after="0" w:line="360" w:lineRule="auto"/>
        <w:ind w:left="709" w:hanging="142"/>
        <w:rPr>
          <w:rFonts w:eastAsia="Times New Roman" w:cstheme="minorHAnsi"/>
          <w:lang w:eastAsia="ar-SA"/>
        </w:rPr>
      </w:pPr>
      <w:r w:rsidRPr="00702521">
        <w:rPr>
          <w:rFonts w:eastAsia="Times New Roman" w:cstheme="minorHAnsi"/>
          <w:lang w:eastAsia="ar-SA"/>
        </w:rPr>
        <w:t>- komputer klasy PC lub MAC, o następującej konfiguracji: pamięć min 2GB Ram, procesor Intel IV 2GHZ, jeden z systemów operacyjnych - MS Windows 7 , Mac Os x 10.4, Linux, lub ich nowsze wersje;</w:t>
      </w:r>
    </w:p>
    <w:p w:rsidR="00B61067" w:rsidRPr="00702521" w:rsidRDefault="00B61067" w:rsidP="00B61067">
      <w:pPr>
        <w:widowControl w:val="0"/>
        <w:suppressAutoHyphens/>
        <w:autoSpaceDE w:val="0"/>
        <w:autoSpaceDN w:val="0"/>
        <w:spacing w:after="0" w:line="360" w:lineRule="auto"/>
        <w:ind w:left="709" w:hanging="142"/>
        <w:rPr>
          <w:rFonts w:eastAsia="Times New Roman" w:cstheme="minorHAnsi"/>
          <w:lang w:eastAsia="ar-SA"/>
        </w:rPr>
      </w:pPr>
      <w:r w:rsidRPr="00702521">
        <w:rPr>
          <w:rFonts w:eastAsia="Times New Roman" w:cstheme="minorHAnsi"/>
          <w:lang w:eastAsia="ar-SA"/>
        </w:rPr>
        <w:t>- zainstalowana dowolna przeglądarka internetowa obsługująca TLS 1.2, najlepiej w najnowszej wersji w przypadku Internet Explorer minimalnie wersja 10.0;</w:t>
      </w:r>
    </w:p>
    <w:p w:rsidR="00B61067" w:rsidRPr="00702521" w:rsidRDefault="00B61067" w:rsidP="00B61067">
      <w:pPr>
        <w:widowControl w:val="0"/>
        <w:suppressAutoHyphens/>
        <w:autoSpaceDE w:val="0"/>
        <w:autoSpaceDN w:val="0"/>
        <w:spacing w:after="0" w:line="360" w:lineRule="auto"/>
        <w:ind w:left="1080" w:hanging="513"/>
        <w:rPr>
          <w:rFonts w:eastAsia="Times New Roman" w:cstheme="minorHAnsi"/>
          <w:lang w:eastAsia="ar-SA"/>
        </w:rPr>
      </w:pPr>
      <w:r w:rsidRPr="00702521">
        <w:rPr>
          <w:rFonts w:eastAsia="Times New Roman" w:cstheme="minorHAnsi"/>
          <w:lang w:eastAsia="ar-SA"/>
        </w:rPr>
        <w:t>- zainstalowany program Acrobat Reader lub inny obsługujący pliki w formacie .pdf.</w:t>
      </w:r>
    </w:p>
    <w:p w:rsidR="00B61067" w:rsidRPr="00702521" w:rsidRDefault="00B61067" w:rsidP="00B61067">
      <w:pPr>
        <w:pStyle w:val="Akapitzlist"/>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Zamawiający określa dopuszczalne formaty przesyłanych danych tj. plików o wielkości do 100 MB w </w:t>
      </w:r>
      <w:r w:rsidRPr="00702521">
        <w:rPr>
          <w:rFonts w:eastAsia="Times New Roman" w:cstheme="minorHAnsi"/>
          <w:bCs/>
          <w:lang w:eastAsia="ar-SA"/>
        </w:rPr>
        <w:t xml:space="preserve">txt, rtf, pdf ,xps, odt, ods, odp, doc, xls, ppt, docx, xlsx, pptx, csv, jpg, jpeg, tif, tiff, geotiff, png, svg, wav, mp3, avi, mpg, mpeg, mp4, m4a, mpeg4, ogg, ogv, zip, tar, gz, gzip, 7z, html, xhtml, css, </w:t>
      </w:r>
      <w:r w:rsidRPr="00702521">
        <w:rPr>
          <w:rFonts w:eastAsia="Times New Roman" w:cstheme="minorHAnsi"/>
          <w:bCs/>
          <w:lang w:eastAsia="ar-SA"/>
        </w:rPr>
        <w:lastRenderedPageBreak/>
        <w:t>xml, xsd, gml, rng, xsl, xslt, TSL, XMLsig, XAdES, CAdES, ASIC, XMLenc</w:t>
      </w:r>
      <w:r w:rsidRPr="00702521">
        <w:rPr>
          <w:rFonts w:eastAsia="Times New Roman" w:cstheme="minorHAnsi"/>
          <w:lang w:eastAsia="ar-SA"/>
        </w:rPr>
        <w:t>.</w:t>
      </w:r>
    </w:p>
    <w:p w:rsidR="00B61067" w:rsidRPr="00702521" w:rsidRDefault="00B61067" w:rsidP="00B61067">
      <w:pPr>
        <w:pStyle w:val="Akapitzlist"/>
        <w:widowControl w:val="0"/>
        <w:numPr>
          <w:ilvl w:val="1"/>
          <w:numId w:val="4"/>
        </w:numPr>
        <w:tabs>
          <w:tab w:val="clear" w:pos="1080"/>
        </w:tabs>
        <w:suppressAutoHyphens/>
        <w:autoSpaceDE w:val="0"/>
        <w:autoSpaceDN w:val="0"/>
        <w:spacing w:after="0" w:line="360" w:lineRule="auto"/>
        <w:ind w:left="284" w:hanging="284"/>
        <w:rPr>
          <w:rFonts w:eastAsia="Avenir-Light" w:cstheme="minorHAnsi"/>
        </w:rPr>
      </w:pPr>
      <w:r w:rsidRPr="00702521">
        <w:rPr>
          <w:rFonts w:eastAsia="Times New Roman" w:cstheme="minorHAnsi"/>
          <w:lang w:eastAsia="ar-SA"/>
        </w:rPr>
        <w:t>Zamawiający określa informacje na temat kodowania i czasu odbioru danych, tj.: p</w:t>
      </w:r>
      <w:r w:rsidRPr="00702521">
        <w:rPr>
          <w:rFonts w:eastAsia="Avenir-Light" w:cstheme="minorHAnsi"/>
        </w:rPr>
        <w:t>lik załączony przez wykonawcę na Platformie Zakupowej i zapisany, widoczny jest w Systemie, jako zaszyfrowany – format kodowania UTF8. Możliwość otworzenia pliku dostępna jest dopiero po odszyfrowaniu przez zamawiającego po upływie terminu otwarcia ofert.</w:t>
      </w:r>
    </w:p>
    <w:p w:rsidR="00B61067" w:rsidRPr="00702521" w:rsidRDefault="00B61067" w:rsidP="00B61067">
      <w:pPr>
        <w:pStyle w:val="Akapitzlist"/>
        <w:widowControl w:val="0"/>
        <w:numPr>
          <w:ilvl w:val="1"/>
          <w:numId w:val="4"/>
        </w:numPr>
        <w:tabs>
          <w:tab w:val="clear" w:pos="1080"/>
        </w:tabs>
        <w:suppressAutoHyphens/>
        <w:autoSpaceDE w:val="0"/>
        <w:autoSpaceDN w:val="0"/>
        <w:spacing w:after="0" w:line="360" w:lineRule="auto"/>
        <w:ind w:left="284" w:hanging="284"/>
        <w:rPr>
          <w:rFonts w:eastAsia="Times New Roman" w:cstheme="minorHAnsi"/>
          <w:lang w:eastAsia="ar-SA"/>
        </w:rPr>
      </w:pPr>
      <w:r w:rsidRPr="00702521">
        <w:rPr>
          <w:rFonts w:eastAsia="Times New Roman" w:cstheme="minorHAnsi"/>
          <w:lang w:eastAsia="ar-SA"/>
        </w:rPr>
        <w:t>Oznaczenie czasu odbioru danych przez Platformę stanowi datę oraz dokładny czas (hh:mm:ss) generowany wg. czasu lokalnego serwera synchronizowanego odpowiednim źródłem czasu.</w:t>
      </w:r>
    </w:p>
    <w:p w:rsidR="00B61067" w:rsidRPr="00702521" w:rsidRDefault="00B61067" w:rsidP="00B61067">
      <w:pPr>
        <w:pStyle w:val="Akapitzlist"/>
        <w:widowControl w:val="0"/>
        <w:numPr>
          <w:ilvl w:val="1"/>
          <w:numId w:val="4"/>
        </w:numPr>
        <w:tabs>
          <w:tab w:val="clear" w:pos="1080"/>
        </w:tabs>
        <w:suppressAutoHyphens/>
        <w:autoSpaceDE w:val="0"/>
        <w:autoSpaceDN w:val="0"/>
        <w:spacing w:after="0" w:line="360" w:lineRule="auto"/>
        <w:ind w:left="284" w:hanging="284"/>
        <w:rPr>
          <w:rFonts w:eastAsia="Times New Roman" w:cstheme="minorHAnsi"/>
          <w:u w:val="single"/>
          <w:lang w:eastAsia="ar-SA"/>
        </w:rPr>
      </w:pPr>
      <w:r w:rsidRPr="00702521">
        <w:rPr>
          <w:rFonts w:eastAsia="Times New Roman" w:cstheme="minorHAnsi"/>
          <w:u w:val="single"/>
          <w:lang w:eastAsia="ar-SA"/>
        </w:rPr>
        <w:t>Wnoszenie wadium w formie poręczenia lub gwarancji:</w:t>
      </w:r>
    </w:p>
    <w:p w:rsidR="00B61067" w:rsidRPr="00702521" w:rsidRDefault="00B61067" w:rsidP="00B61067">
      <w:pPr>
        <w:widowControl w:val="0"/>
        <w:suppressAutoHyphens/>
        <w:autoSpaceDE w:val="0"/>
        <w:autoSpaceDN w:val="0"/>
        <w:spacing w:after="0" w:line="360" w:lineRule="auto"/>
        <w:ind w:left="284"/>
        <w:rPr>
          <w:rFonts w:eastAsia="Times New Roman" w:cstheme="minorHAnsi"/>
          <w:lang w:eastAsia="ar-SA"/>
        </w:rPr>
      </w:pPr>
      <w:r w:rsidRPr="00702521">
        <w:rPr>
          <w:rFonts w:eastAsia="Times New Roman" w:cstheme="minorHAnsi"/>
          <w:lang w:eastAsia="ar-SA"/>
        </w:rPr>
        <w:t>Oryginał dokumentu wadium (poręczenia lub gwarancji) opatrzonego kwalifikowanym podpisem elektronicznym osób upoważnionych do jego wystawienia, wykonawca składa załączając na Platformie w zakładce „OFERTY” – poprzez wybranie polecenia „dodaj dokument".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B61067" w:rsidRPr="0053430C" w:rsidRDefault="00B61067" w:rsidP="0053430C">
      <w:pPr>
        <w:shd w:val="clear" w:color="auto" w:fill="FFFFFF"/>
        <w:suppressAutoHyphens/>
        <w:spacing w:after="0" w:line="360" w:lineRule="auto"/>
        <w:ind w:left="426" w:hanging="284"/>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3659D1">
        <w:rPr>
          <w:rFonts w:eastAsia="Times New Roman" w:cstheme="minorHAnsi"/>
          <w:bCs/>
          <w:spacing w:val="-2"/>
          <w:lang w:eastAsia="ar-SA"/>
        </w:rPr>
        <w:t>Piotr Zadykowicz</w:t>
      </w:r>
      <w:r w:rsidR="0053430C" w:rsidRPr="0053430C">
        <w:rPr>
          <w:rFonts w:eastAsia="Times New Roman" w:cstheme="minorHAnsi"/>
          <w:bCs/>
          <w:spacing w:val="-2"/>
          <w:lang w:eastAsia="ar-SA"/>
        </w:rPr>
        <w:t>,</w:t>
      </w:r>
      <w:r w:rsidRPr="0053430C">
        <w:rPr>
          <w:rFonts w:eastAsia="Times New Roman" w:cstheme="minorHAnsi"/>
          <w:bCs/>
          <w:spacing w:val="-2"/>
          <w:lang w:eastAsia="ar-SA"/>
        </w:rPr>
        <w:t xml:space="preserve"> </w:t>
      </w:r>
    </w:p>
    <w:p w:rsidR="00B61067" w:rsidRPr="00702521" w:rsidRDefault="00B61067" w:rsidP="00B61067">
      <w:pPr>
        <w:shd w:val="clear" w:color="auto" w:fill="FFFFFF"/>
        <w:suppressAutoHyphens/>
        <w:spacing w:after="0" w:line="360" w:lineRule="auto"/>
        <w:ind w:left="851" w:hanging="709"/>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53430C">
        <w:rPr>
          <w:rFonts w:eastAsia="Times New Roman" w:cstheme="minorHAnsi"/>
          <w:bCs/>
          <w:spacing w:val="-2"/>
          <w:lang w:eastAsia="ar-SA"/>
        </w:rPr>
        <w:t xml:space="preserve"> </w:t>
      </w:r>
      <w:r w:rsidR="003659D1">
        <w:rPr>
          <w:rFonts w:eastAsia="Times New Roman" w:cstheme="minorHAnsi"/>
          <w:bCs/>
          <w:spacing w:val="-2"/>
          <w:lang w:eastAsia="ar-SA"/>
        </w:rPr>
        <w:t>Michał Wolański</w:t>
      </w:r>
      <w:r w:rsidR="0053430C">
        <w:rPr>
          <w:rFonts w:eastAsia="Times New Roman" w:cstheme="minorHAnsi"/>
          <w:bCs/>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u w:val="single"/>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przedłużenia terminu składania ofert.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 Termin związania ofertą</w:t>
      </w:r>
    </w:p>
    <w:p w:rsidR="00B61067" w:rsidRPr="0053430C"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lang w:eastAsia="pl-PL"/>
        </w:rPr>
      </w:pPr>
      <w:r w:rsidRPr="00702521">
        <w:rPr>
          <w:rFonts w:eastAsia="Times New Roman" w:cstheme="minorHAnsi"/>
          <w:lang w:eastAsia="pl-PL"/>
        </w:rPr>
        <w:t xml:space="preserve">Wykonawca składający ofertę jest nią związany nie dłużej niż 90 dni od dnia upływu terminu składania ofert, tj. </w:t>
      </w:r>
      <w:r w:rsidRPr="0053430C">
        <w:rPr>
          <w:rFonts w:eastAsia="Times New Roman" w:cstheme="minorHAnsi"/>
          <w:b/>
          <w:color w:val="0070C0"/>
          <w:lang w:eastAsia="pl-PL"/>
        </w:rPr>
        <w:t xml:space="preserve">do dnia </w:t>
      </w:r>
      <w:r w:rsidR="00DF4DBB">
        <w:rPr>
          <w:rFonts w:eastAsia="Times New Roman" w:cstheme="minorHAnsi"/>
          <w:b/>
          <w:color w:val="0070C0"/>
          <w:lang w:eastAsia="pl-PL"/>
        </w:rPr>
        <w:t>17</w:t>
      </w:r>
      <w:r w:rsidR="00D81B39">
        <w:rPr>
          <w:rFonts w:eastAsia="Times New Roman" w:cstheme="minorHAnsi"/>
          <w:b/>
          <w:color w:val="0070C0"/>
          <w:lang w:eastAsia="pl-PL"/>
        </w:rPr>
        <w:t>.0</w:t>
      </w:r>
      <w:r w:rsidR="00DF4DBB">
        <w:rPr>
          <w:rFonts w:eastAsia="Times New Roman" w:cstheme="minorHAnsi"/>
          <w:b/>
          <w:color w:val="0070C0"/>
          <w:lang w:eastAsia="pl-PL"/>
        </w:rPr>
        <w:t>9</w:t>
      </w:r>
      <w:bookmarkStart w:id="5" w:name="_GoBack"/>
      <w:bookmarkEnd w:id="5"/>
      <w:r w:rsidR="00D81B39">
        <w:rPr>
          <w:rFonts w:eastAsia="Times New Roman" w:cstheme="minorHAnsi"/>
          <w:b/>
          <w:color w:val="0070C0"/>
          <w:lang w:eastAsia="pl-PL"/>
        </w:rPr>
        <w:t>.2023</w:t>
      </w:r>
      <w:r w:rsidR="0053430C" w:rsidRPr="0053430C">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u w:val="single"/>
        </w:rPr>
        <w:t>formularz cenowy (opis przedmiotu zamówienia)</w:t>
      </w:r>
      <w:r w:rsidRPr="00702521">
        <w:rPr>
          <w:rFonts w:eastAsia="Times New Roman" w:cstheme="minorHAnsi"/>
          <w:b/>
        </w:rPr>
        <w:t xml:space="preserve"> </w:t>
      </w:r>
      <w:r w:rsidRPr="00702521">
        <w:rPr>
          <w:rFonts w:eastAsia="Times New Roman" w:cstheme="minorHAnsi"/>
        </w:rPr>
        <w:t>– załącznik nr 2 do SWZ, w formie elektronicznej (opatrzonej kwalifikowanym podpisem elektronicznym),</w:t>
      </w:r>
    </w:p>
    <w:p w:rsidR="00B61067" w:rsidRPr="00702521" w:rsidRDefault="00B61067" w:rsidP="00523948">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 postępowaniu, odpowiednio na dzień składania ofert, tymczasowo zastępujący wymagane przez zamawiającego podmiotowe środki dowodowe.</w:t>
      </w:r>
      <w:r w:rsidR="00523948">
        <w:rPr>
          <w:rFonts w:eastAsia="Times New Roman" w:cstheme="minorHAnsi"/>
          <w:lang w:eastAsia="pl-PL"/>
        </w:rPr>
        <w:t xml:space="preserve"> </w:t>
      </w:r>
      <w:r w:rsidRPr="00702521">
        <w:rPr>
          <w:rFonts w:eastAsia="Times New Roman" w:cstheme="minorHAnsi"/>
          <w:u w:val="single"/>
          <w:lang w:eastAsia="pl-PL"/>
        </w:rPr>
        <w:t>W przypadku wspólnego ubiegania się o zamówienie p</w:t>
      </w:r>
      <w:r w:rsidR="00523948">
        <w:rPr>
          <w:rFonts w:eastAsia="Times New Roman" w:cstheme="minorHAnsi"/>
          <w:u w:val="single"/>
          <w:lang w:eastAsia="pl-PL"/>
        </w:rPr>
        <w:t xml:space="preserve">rzez wykonawców, oświadczenie, </w:t>
      </w:r>
      <w:r w:rsidRPr="00702521">
        <w:rPr>
          <w:rFonts w:eastAsia="Times New Roman" w:cstheme="minorHAnsi"/>
          <w:u w:val="single"/>
          <w:lang w:eastAsia="pl-PL"/>
        </w:rPr>
        <w:t>o którym mowa, składa każdy z wykonawców.</w:t>
      </w:r>
      <w:r w:rsidRPr="00702521">
        <w:rPr>
          <w:rFonts w:eastAsia="Times New Roman" w:cstheme="minorHAnsi"/>
          <w:lang w:eastAsia="pl-PL"/>
        </w:rPr>
        <w:t xml:space="preserve"> Oświadczenia te potwierdzają brak podstaw wykluczenia oraz spełnianie warunków udziału w postępow</w:t>
      </w:r>
      <w:r w:rsidR="00523948">
        <w:rPr>
          <w:rFonts w:eastAsia="Times New Roman" w:cstheme="minorHAnsi"/>
          <w:lang w:eastAsia="pl-PL"/>
        </w:rPr>
        <w:t xml:space="preserve">aniu w zakresie, w jakim każdy </w:t>
      </w:r>
      <w:r w:rsidRPr="00702521">
        <w:rPr>
          <w:rFonts w:eastAsia="Times New Roman" w:cstheme="minorHAnsi"/>
          <w:lang w:eastAsia="pl-PL"/>
        </w:rP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Wykonawca może wykorzystać jednolity dokument złożony w odrębnym postępowaniu 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lastRenderedPageBreak/>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1. na potwierdzenie braku podstaw do wykluczenia wskazanych w art. 108 ust. 1 pkt 1 i 2 ustawy Pzp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8A2739" w:rsidRPr="00523948" w:rsidRDefault="00B61067" w:rsidP="00523948">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B61067" w:rsidRPr="00702521" w:rsidRDefault="00B61067" w:rsidP="00B61067">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Dokumenty sporządzone w języku obcym należy złożyć wraz z tłumaczeniem na język polski.</w:t>
      </w:r>
    </w:p>
    <w:p w:rsidR="00B61067" w:rsidRPr="00702521" w:rsidRDefault="00B61067" w:rsidP="00B61067">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b/>
          <w:bCs/>
          <w:iCs/>
        </w:rPr>
        <w:t xml:space="preserve">Zamawiający rekomenduje, aby Wykonawca, przed przystąpieniem do składania ofert </w:t>
      </w:r>
      <w:r w:rsidR="008A2739">
        <w:rPr>
          <w:rFonts w:eastAsia="Times New Roman" w:cstheme="minorHAnsi"/>
          <w:b/>
          <w:bCs/>
          <w:iCs/>
        </w:rPr>
        <w:br/>
      </w:r>
      <w:r w:rsidRPr="00702521">
        <w:rPr>
          <w:rFonts w:eastAsia="Times New Roman" w:cstheme="minorHAnsi"/>
          <w:b/>
          <w:bCs/>
          <w:iCs/>
        </w:rPr>
        <w:t xml:space="preserve">w systemie, zapoznał się z Instrukcją korzystania z systemu, która dostępna jest w sekcji „regulacje i procedury procesu zakupowego” oraz zasadami rejestracji w systemie, o których mowa w regulaminie dostępnym pod adresem </w:t>
      </w:r>
      <w:hyperlink r:id="rId13" w:history="1">
        <w:r w:rsidRPr="00702521">
          <w:rPr>
            <w:rStyle w:val="Hipercze"/>
            <w:rFonts w:cstheme="minorHAnsi"/>
            <w:iCs/>
          </w:rPr>
          <w:t>https://oneplace.marketplanet.pl/regulamin</w:t>
        </w:r>
      </w:hyperlink>
      <w:r w:rsidRPr="00702521">
        <w:rPr>
          <w:rFonts w:eastAsia="Times New Roman" w:cstheme="minorHAnsi"/>
          <w:b/>
          <w:bCs/>
          <w:iCs/>
        </w:rPr>
        <w:t>. Korzystanie z platformy jest bezpłatne.</w:t>
      </w:r>
    </w:p>
    <w:p w:rsidR="00B61067" w:rsidRPr="00702521" w:rsidRDefault="00B61067" w:rsidP="00B61067">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702521">
        <w:rPr>
          <w:rFonts w:cstheme="minorHAnsi"/>
        </w:rPr>
        <w:t xml:space="preserve">Ofertę należy złożyć na Platformie pod adresem: </w:t>
      </w:r>
      <w:hyperlink r:id="rId14" w:history="1">
        <w:r w:rsidRPr="00702521">
          <w:rPr>
            <w:rStyle w:val="Hipercze"/>
            <w:rFonts w:cstheme="minorHAnsi"/>
          </w:rPr>
          <w:t>https://umedbialystok.ezamawiajacy.pl</w:t>
        </w:r>
      </w:hyperlink>
      <w:r w:rsidRPr="00702521">
        <w:rPr>
          <w:rFonts w:cstheme="minorHAnsi"/>
        </w:rPr>
        <w:t xml:space="preserve"> </w:t>
      </w:r>
      <w:r w:rsidRPr="00702521">
        <w:rPr>
          <w:rFonts w:cstheme="minorHAnsi"/>
        </w:rPr>
        <w:br/>
        <w:t xml:space="preserve">w zakładce „OFERTY”. </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Wykonawca składa ofertę poprzez:</w:t>
      </w:r>
    </w:p>
    <w:p w:rsidR="00B61067" w:rsidRPr="00702521" w:rsidRDefault="00B61067" w:rsidP="00B61067">
      <w:pPr>
        <w:pStyle w:val="Akapitzlist"/>
        <w:widowControl w:val="0"/>
        <w:numPr>
          <w:ilvl w:val="3"/>
          <w:numId w:val="6"/>
        </w:numPr>
        <w:autoSpaceDE w:val="0"/>
        <w:autoSpaceDN w:val="0"/>
        <w:spacing w:after="0" w:line="360" w:lineRule="auto"/>
        <w:ind w:left="1843" w:hanging="763"/>
        <w:contextualSpacing w:val="0"/>
        <w:rPr>
          <w:rFonts w:cstheme="minorHAnsi"/>
        </w:rPr>
      </w:pPr>
      <w:r w:rsidRPr="00702521">
        <w:rPr>
          <w:rFonts w:cstheme="minorHAnsi"/>
        </w:rPr>
        <w:t>wypełnienie Formularza Oferty (informacje zawarte w SWZ),</w:t>
      </w:r>
    </w:p>
    <w:p w:rsidR="00B61067" w:rsidRPr="00702521" w:rsidRDefault="00B61067" w:rsidP="00B61067">
      <w:pPr>
        <w:pStyle w:val="Akapitzlist"/>
        <w:widowControl w:val="0"/>
        <w:numPr>
          <w:ilvl w:val="3"/>
          <w:numId w:val="6"/>
        </w:numPr>
        <w:autoSpaceDE w:val="0"/>
        <w:autoSpaceDN w:val="0"/>
        <w:spacing w:after="0" w:line="360" w:lineRule="auto"/>
        <w:ind w:left="1843" w:hanging="763"/>
        <w:contextualSpacing w:val="0"/>
        <w:rPr>
          <w:rFonts w:cstheme="minorHAnsi"/>
        </w:rPr>
      </w:pPr>
      <w:r w:rsidRPr="00702521">
        <w:rPr>
          <w:rFonts w:cstheme="minorHAnsi"/>
        </w:rPr>
        <w:t xml:space="preserve">dodanie w zakładce „OFERTY" dokumentów (załączników) określonych </w:t>
      </w:r>
      <w:r w:rsidRPr="00702521">
        <w:rPr>
          <w:rFonts w:cstheme="minorHAnsi"/>
        </w:rPr>
        <w:br/>
        <w:t xml:space="preserve">w niniejszej SWZ - podpisanych kwalifikowanym podpisem elektronicznym przez osoby umocowane. Czynności te realizowane są poprzez wybranie polecenia „dodaj dokument" i wybranie docelowego pliku, który ma zostać wczytany. </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 xml:space="preserve">Wykonawca winien opisać załącznik nazwą umożliwiającą jego identyfikację. </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 xml:space="preserve">Wykonawca załączając dokument oznacza czy jest on: „Tajny” – dokument stanowi „tajemnicę przedsiębiorstwa” lub opcję „Jawny” – niestanowiący tajemnicy przedsiębiorstwa w rozumieniu przepisów ustawy z dnia 16 kwietnia 1993 roku </w:t>
      </w:r>
      <w:r w:rsidRPr="00702521">
        <w:rPr>
          <w:rFonts w:cstheme="minorHAnsi"/>
        </w:rPr>
        <w:br/>
        <w:t>o zwalczaniu nieuczciwej konkurencji.</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 xml:space="preserve">Złożenie oferty wraz z załącznikami następuje poprzez polecenie „Złóż ofertę". </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Potwierdzeniem prawidłowo złożonej oferty jest komunikat systemowy „Oferta złożona” oraz wygenerowany raport ofert z zakładki „Oferty”.</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 xml:space="preserve">O terminie złożenia Oferty decyduje czas pełnego przeprocesowania transakcji na </w:t>
      </w:r>
      <w:r w:rsidRPr="00702521">
        <w:rPr>
          <w:rFonts w:cstheme="minorHAnsi"/>
        </w:rPr>
        <w:lastRenderedPageBreak/>
        <w:t>Platformie.</w:t>
      </w:r>
    </w:p>
    <w:p w:rsidR="00B61067" w:rsidRPr="00702521" w:rsidRDefault="00B61067" w:rsidP="00B61067">
      <w:pPr>
        <w:pStyle w:val="Akapitzlist"/>
        <w:widowControl w:val="0"/>
        <w:numPr>
          <w:ilvl w:val="2"/>
          <w:numId w:val="6"/>
        </w:numPr>
        <w:autoSpaceDE w:val="0"/>
        <w:autoSpaceDN w:val="0"/>
        <w:spacing w:after="0" w:line="360" w:lineRule="auto"/>
        <w:contextualSpacing w:val="0"/>
        <w:rPr>
          <w:rFonts w:cstheme="minorHAnsi"/>
        </w:rPr>
      </w:pPr>
      <w:r w:rsidRPr="00702521">
        <w:rPr>
          <w:rFonts w:cstheme="minorHAnsi"/>
        </w:rPr>
        <w:t>Po zapisaniu, plik jest w Systemie zaszyfrowany. Jeśli Wykonawca zamieścił niewłaściwy plik, może go usunąć zaznaczając plik i klikając polecenie „usuń".</w:t>
      </w:r>
    </w:p>
    <w:p w:rsidR="00B61067" w:rsidRPr="00702521" w:rsidRDefault="00B61067" w:rsidP="00B61067">
      <w:pPr>
        <w:pStyle w:val="Akapitzlist"/>
        <w:widowControl w:val="0"/>
        <w:numPr>
          <w:ilvl w:val="1"/>
          <w:numId w:val="6"/>
        </w:numPr>
        <w:autoSpaceDE w:val="0"/>
        <w:autoSpaceDN w:val="0"/>
        <w:spacing w:after="0" w:line="360" w:lineRule="auto"/>
        <w:contextualSpacing w:val="0"/>
        <w:rPr>
          <w:rFonts w:cstheme="minorHAnsi"/>
        </w:rPr>
      </w:pPr>
      <w:r w:rsidRPr="00702521">
        <w:rPr>
          <w:rFonts w:cstheme="minorHAnsi"/>
        </w:rPr>
        <w:t>Wykonawca może samodzielnie wycofać złożoną przez siebie ofertę. W tym celu w zakładce „OFERTY" należy zaznaczyć ofertę, a następnie wybrać polecenie „wycofaj ofertę”.</w:t>
      </w:r>
    </w:p>
    <w:p w:rsidR="00B61067" w:rsidRPr="00702521" w:rsidRDefault="00B61067" w:rsidP="00B61067">
      <w:pPr>
        <w:pStyle w:val="Akapitzlist"/>
        <w:widowControl w:val="0"/>
        <w:numPr>
          <w:ilvl w:val="1"/>
          <w:numId w:val="6"/>
        </w:numPr>
        <w:autoSpaceDE w:val="0"/>
        <w:autoSpaceDN w:val="0"/>
        <w:spacing w:after="0" w:line="360" w:lineRule="auto"/>
        <w:ind w:hanging="508"/>
        <w:contextualSpacing w:val="0"/>
        <w:rPr>
          <w:rFonts w:cstheme="minorHAnsi"/>
        </w:rPr>
      </w:pPr>
      <w:r w:rsidRPr="00702521">
        <w:rPr>
          <w:rFonts w:cstheme="minorHAnsi"/>
        </w:rPr>
        <w:t>Po upływie terminu składania ofert, złożenie Oferty (załączników) nie będzie możliwe.</w:t>
      </w:r>
    </w:p>
    <w:p w:rsidR="00B61067" w:rsidRPr="00702521" w:rsidRDefault="00B61067" w:rsidP="00523948">
      <w:pPr>
        <w:widowControl w:val="0"/>
        <w:autoSpaceDE w:val="0"/>
        <w:autoSpaceDN w:val="0"/>
        <w:spacing w:after="0" w:line="360" w:lineRule="auto"/>
        <w:ind w:left="851" w:hanging="567"/>
        <w:rPr>
          <w:rFonts w:cstheme="minorHAnsi"/>
        </w:rPr>
      </w:pPr>
      <w:r w:rsidRPr="00702521">
        <w:rPr>
          <w:rFonts w:cstheme="minorHAnsi"/>
        </w:rPr>
        <w:t>1.4. Zastrzeżenie dotyczące informacji stanowiących tajemnicę przedsiębiorstwa w rozumieniu przepisów ustawy z dnia 16 kwietnia 1993 roku o zwalczaniu nieuczciwej konkurencji, Wykonawca zobowiązany jest złożyć w ofercie w sposób wyraźnie określający wolę ich utajnienia. Dokumenty „stanowiące tajemnicę przedsiębiorstwa” powinny zostać załączone w osobnym pliku wraz z jednoczesnym zaznaczeniem polecenia „Tajne". Wczytanie załącznika następuje poprzez polecenie „Dodaj".</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t>
      </w:r>
      <w:r w:rsidR="003659D1">
        <w:rPr>
          <w:rFonts w:cstheme="minorHAnsi"/>
        </w:rPr>
        <w:t xml:space="preserve">wców wspólnie ubiegających się </w:t>
      </w:r>
      <w:r w:rsidRPr="00702521">
        <w:rPr>
          <w:rFonts w:cstheme="minorHAnsi"/>
        </w:rPr>
        <w:t xml:space="preserve">o udzielenie zamówienia. Dokument pełnomocnictwa musi być </w:t>
      </w:r>
      <w:r w:rsidR="003659D1">
        <w:rPr>
          <w:rFonts w:cstheme="minorHAnsi"/>
        </w:rPr>
        <w:t xml:space="preserve">załączony do oferty i zawierać </w:t>
      </w:r>
      <w:r w:rsidRPr="00702521">
        <w:rPr>
          <w:rFonts w:cstheme="minorHAnsi"/>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23948" w:rsidRDefault="00B61067" w:rsidP="00523948">
      <w:pPr>
        <w:pStyle w:val="Akapitzlist"/>
        <w:numPr>
          <w:ilvl w:val="0"/>
          <w:numId w:val="6"/>
        </w:numPr>
        <w:spacing w:after="0" w:line="360" w:lineRule="auto"/>
        <w:rPr>
          <w:rFonts w:cstheme="minorHAnsi"/>
        </w:rPr>
      </w:pPr>
      <w:r w:rsidRPr="00702521">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r w:rsidR="00523948">
        <w:rPr>
          <w:rFonts w:cstheme="minorHAnsi"/>
        </w:rPr>
        <w:t xml:space="preserve"> </w:t>
      </w:r>
      <w:r w:rsidRPr="00523948">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B61067">
      <w:pPr>
        <w:pStyle w:val="Akapitzlist"/>
        <w:numPr>
          <w:ilvl w:val="0"/>
          <w:numId w:val="6"/>
        </w:numPr>
        <w:spacing w:after="0" w:line="360" w:lineRule="auto"/>
        <w:rPr>
          <w:rFonts w:cstheme="minorHAnsi"/>
          <w:strike/>
        </w:rPr>
      </w:pPr>
      <w:r w:rsidRPr="00702521">
        <w:rPr>
          <w:rFonts w:cstheme="minorHAnsi"/>
          <w:strike/>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B61067">
      <w:pPr>
        <w:pStyle w:val="Akapitzlist"/>
        <w:numPr>
          <w:ilvl w:val="0"/>
          <w:numId w:val="6"/>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Pr="00702521" w:rsidRDefault="00B61067" w:rsidP="00B61067">
      <w:pPr>
        <w:pStyle w:val="Akapitzlist"/>
        <w:numPr>
          <w:ilvl w:val="0"/>
          <w:numId w:val="6"/>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523948">
      <w:pPr>
        <w:autoSpaceDE w:val="0"/>
        <w:autoSpaceDN w:val="0"/>
        <w:adjustRightInd w:val="0"/>
        <w:spacing w:after="0"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tabs>
          <w:tab w:val="clear" w:pos="1080"/>
        </w:tabs>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heme="minorEastAsia" w:cstheme="minorHAnsi"/>
          <w:b/>
          <w:lang w:val="cs-CZ" w:eastAsia="pl-PL"/>
        </w:rPr>
        <w:lastRenderedPageBreak/>
        <w:t>13.</w:t>
      </w:r>
      <w:r w:rsidRPr="00702521">
        <w:rPr>
          <w:rFonts w:eastAsia="Times New Roman" w:cstheme="minorHAnsi"/>
          <w:b/>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13.2.</w:t>
      </w:r>
      <w:r w:rsidRPr="00702521">
        <w:rPr>
          <w:rFonts w:eastAsia="Times New Roman" w:cstheme="minorHAnsi"/>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b/>
          <w:lang w:eastAsia="pl-PL"/>
        </w:rPr>
        <w:t>13.3.</w:t>
      </w:r>
      <w:r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53430C"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53430C">
        <w:rPr>
          <w:rFonts w:eastAsia="Times New Roman" w:cstheme="minorHAnsi"/>
          <w:b/>
          <w:color w:val="0070C0"/>
          <w:lang w:eastAsia="pl-PL"/>
        </w:rPr>
        <w:t xml:space="preserve">do dnia </w:t>
      </w:r>
      <w:bookmarkStart w:id="6" w:name="_Hlk70500112"/>
      <w:r w:rsidR="00DF4DBB">
        <w:rPr>
          <w:rFonts w:eastAsia="Times New Roman" w:cstheme="minorHAnsi"/>
          <w:b/>
          <w:color w:val="0070C0"/>
          <w:lang w:eastAsia="pl-PL"/>
        </w:rPr>
        <w:t>20</w:t>
      </w:r>
      <w:r w:rsidR="00523948">
        <w:rPr>
          <w:rFonts w:eastAsia="Times New Roman" w:cstheme="minorHAnsi"/>
          <w:b/>
          <w:color w:val="0070C0"/>
          <w:lang w:eastAsia="pl-PL"/>
        </w:rPr>
        <w:t>.</w:t>
      </w:r>
      <w:r w:rsidR="00146609">
        <w:rPr>
          <w:rFonts w:eastAsia="Times New Roman" w:cstheme="minorHAnsi"/>
          <w:b/>
          <w:color w:val="0070C0"/>
          <w:lang w:eastAsia="pl-PL"/>
        </w:rPr>
        <w:t>06</w:t>
      </w:r>
      <w:r w:rsidR="0053430C">
        <w:rPr>
          <w:rFonts w:eastAsia="Times New Roman" w:cstheme="minorHAnsi"/>
          <w:b/>
          <w:color w:val="0070C0"/>
          <w:lang w:eastAsia="pl-PL"/>
        </w:rPr>
        <w:t>.</w:t>
      </w:r>
      <w:r w:rsidR="0053430C" w:rsidRPr="0053430C">
        <w:rPr>
          <w:rFonts w:eastAsia="Times New Roman" w:cstheme="minorHAnsi"/>
          <w:b/>
          <w:color w:val="0070C0"/>
          <w:lang w:eastAsia="pl-PL"/>
        </w:rPr>
        <w:t>202</w:t>
      </w:r>
      <w:r w:rsidR="00146609">
        <w:rPr>
          <w:rFonts w:eastAsia="Times New Roman" w:cstheme="minorHAnsi"/>
          <w:b/>
          <w:color w:val="0070C0"/>
          <w:lang w:eastAsia="pl-PL"/>
        </w:rPr>
        <w:t>3</w:t>
      </w:r>
      <w:r w:rsidR="0053430C" w:rsidRPr="0053430C">
        <w:rPr>
          <w:rFonts w:eastAsia="Times New Roman" w:cstheme="minorHAnsi"/>
          <w:b/>
          <w:color w:val="0070C0"/>
          <w:lang w:eastAsia="pl-PL"/>
        </w:rPr>
        <w:t xml:space="preserve"> </w:t>
      </w:r>
      <w:r w:rsidRPr="0053430C">
        <w:rPr>
          <w:rFonts w:eastAsia="Times New Roman" w:cstheme="minorHAnsi"/>
          <w:b/>
          <w:color w:val="0070C0"/>
          <w:lang w:eastAsia="pl-PL"/>
        </w:rPr>
        <w:t>r.,</w:t>
      </w:r>
      <w:r w:rsidRPr="0053430C">
        <w:rPr>
          <w:rFonts w:eastAsia="Times New Roman" w:cstheme="minorHAnsi"/>
          <w:color w:val="0070C0"/>
          <w:lang w:eastAsia="pl-PL"/>
        </w:rPr>
        <w:t xml:space="preserve"> </w:t>
      </w:r>
      <w:bookmarkEnd w:id="6"/>
      <w:r w:rsidRPr="0053430C">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r w:rsidRPr="00702521">
        <w:rPr>
          <w:rFonts w:eastAsia="Times New Roman" w:cstheme="minorHAnsi"/>
          <w:b/>
          <w:lang w:eastAsia="pl-PL"/>
        </w:rPr>
        <w:t xml:space="preserve">https://umedbialystok.ezamawiajacy.pl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eastAsia="Calibri" w:cstheme="minorHAnsi"/>
          <w:lang w:eastAsia="ar-SA"/>
        </w:rPr>
        <w:t xml:space="preserve">Otwarcie ofert nastąpi </w:t>
      </w:r>
      <w:r w:rsidRPr="0053430C">
        <w:rPr>
          <w:rFonts w:eastAsia="Calibri" w:cstheme="minorHAnsi"/>
          <w:b/>
          <w:color w:val="0070C0"/>
          <w:lang w:eastAsia="ar-SA"/>
        </w:rPr>
        <w:t>w dniu</w:t>
      </w:r>
      <w:r w:rsidRPr="0053430C">
        <w:rPr>
          <w:rFonts w:eastAsia="Calibri" w:cstheme="minorHAnsi"/>
          <w:color w:val="0070C0"/>
          <w:lang w:eastAsia="ar-SA"/>
        </w:rPr>
        <w:t xml:space="preserve"> </w:t>
      </w:r>
      <w:r w:rsidR="00DF4DBB">
        <w:rPr>
          <w:rFonts w:eastAsia="Calibri" w:cstheme="minorHAnsi"/>
          <w:b/>
          <w:color w:val="0070C0"/>
          <w:lang w:eastAsia="ar-SA"/>
        </w:rPr>
        <w:t>20</w:t>
      </w:r>
      <w:r w:rsidR="00523948">
        <w:rPr>
          <w:rFonts w:eastAsia="Calibri" w:cstheme="minorHAnsi"/>
          <w:b/>
          <w:color w:val="0070C0"/>
          <w:lang w:eastAsia="ar-SA"/>
        </w:rPr>
        <w:t>.</w:t>
      </w:r>
      <w:r w:rsidR="00146609">
        <w:rPr>
          <w:rFonts w:eastAsia="Calibri" w:cstheme="minorHAnsi"/>
          <w:b/>
          <w:color w:val="0070C0"/>
          <w:lang w:eastAsia="ar-SA"/>
        </w:rPr>
        <w:t>06</w:t>
      </w:r>
      <w:r w:rsidR="0053430C">
        <w:rPr>
          <w:rFonts w:eastAsia="Calibri" w:cstheme="minorHAnsi"/>
          <w:b/>
          <w:color w:val="0070C0"/>
          <w:lang w:eastAsia="ar-SA"/>
        </w:rPr>
        <w:t>.202</w:t>
      </w:r>
      <w:r w:rsidR="00146609">
        <w:rPr>
          <w:rFonts w:eastAsia="Calibri" w:cstheme="minorHAnsi"/>
          <w:b/>
          <w:color w:val="0070C0"/>
          <w:lang w:eastAsia="ar-SA"/>
        </w:rPr>
        <w:t>3</w:t>
      </w:r>
      <w:r w:rsidR="0053430C">
        <w:rPr>
          <w:rFonts w:eastAsia="Calibri" w:cstheme="minorHAnsi"/>
          <w:b/>
          <w:color w:val="0070C0"/>
          <w:lang w:eastAsia="ar-SA"/>
        </w:rPr>
        <w:t xml:space="preserve"> </w:t>
      </w:r>
      <w:r w:rsidRPr="0053430C">
        <w:rPr>
          <w:rFonts w:eastAsia="Calibri" w:cstheme="minorHAnsi"/>
          <w:b/>
          <w:color w:val="0070C0"/>
          <w:lang w:eastAsia="ar-SA"/>
        </w:rPr>
        <w:t>r., o godzinie</w:t>
      </w:r>
      <w:r w:rsidRPr="0053430C">
        <w:rPr>
          <w:rFonts w:eastAsia="Calibri" w:cstheme="minorHAnsi"/>
          <w:color w:val="0070C0"/>
          <w:lang w:eastAsia="ar-SA"/>
        </w:rPr>
        <w:t xml:space="preserve"> </w:t>
      </w:r>
      <w:r w:rsidRPr="0053430C">
        <w:rPr>
          <w:rFonts w:eastAsia="Calibri" w:cstheme="minorHAnsi"/>
          <w:b/>
          <w:color w:val="0070C0"/>
          <w:lang w:eastAsia="ar-SA"/>
        </w:rPr>
        <w:t>10.00.</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xml:space="preserve"> Informacja z otwarcia ofert opublikowana zostanie na stronie internetowej </w:t>
      </w:r>
      <w:hyperlink r:id="rId15" w:tgtFrame="_blank" w:history="1">
        <w:r w:rsidRPr="00702521">
          <w:rPr>
            <w:rStyle w:val="Hipercze"/>
            <w:rFonts w:cstheme="minorHAnsi"/>
            <w:lang w:eastAsia="ar-SA"/>
          </w:rPr>
          <w:t>https://umedbialystok.ezamawiajacy.pl</w:t>
        </w:r>
      </w:hyperlink>
      <w:r w:rsidRPr="00702521">
        <w:rPr>
          <w:rFonts w:cstheme="minorHAnsi"/>
          <w:b/>
          <w:bCs/>
        </w:rPr>
        <w:t xml:space="preserve"> w folderze „Informacja z otwarcia ofert” </w:t>
      </w:r>
      <w:r w:rsidRPr="00702521">
        <w:rPr>
          <w:rFonts w:cstheme="minorHAnsi"/>
        </w:rPr>
        <w:t>i zawierać będzie dane określone w art. 222 ust. 5 Pzp.</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lastRenderedPageBreak/>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 Sposób obliczenia ceny</w:t>
      </w:r>
    </w:p>
    <w:p w:rsidR="00B61067" w:rsidRPr="00523948" w:rsidRDefault="00523948" w:rsidP="00F1103A">
      <w:pPr>
        <w:pStyle w:val="Akapitzlist"/>
        <w:numPr>
          <w:ilvl w:val="0"/>
          <w:numId w:val="33"/>
        </w:numPr>
        <w:suppressAutoHyphens/>
        <w:spacing w:after="0" w:line="360" w:lineRule="auto"/>
        <w:ind w:left="284" w:hanging="284"/>
        <w:rPr>
          <w:rFonts w:eastAsia="Times New Roman" w:cstheme="minorHAnsi"/>
          <w:lang w:eastAsia="ar-SA"/>
        </w:rPr>
      </w:pPr>
      <w:r w:rsidRPr="00523948">
        <w:rPr>
          <w:rFonts w:eastAsia="Times New Roman" w:cstheme="minorHAnsi"/>
          <w:lang w:eastAsia="ar-SA"/>
        </w:rPr>
        <w:t xml:space="preserve">Cena ofertowa musi być podana w PLN (zamawiający nie przewiduje rozliczeń z Wykonawcą </w:t>
      </w:r>
      <w:r w:rsidRPr="00523948">
        <w:rPr>
          <w:rFonts w:eastAsia="Times New Roman" w:cstheme="minorHAnsi"/>
          <w:lang w:eastAsia="ar-SA"/>
        </w:rPr>
        <w:br/>
        <w:t>w walutach obcych)</w:t>
      </w:r>
      <w:r w:rsidR="00B61067" w:rsidRPr="00523948">
        <w:rPr>
          <w:rFonts w:eastAsia="Times New Roman" w:cstheme="minorHAnsi"/>
          <w:lang w:eastAsia="ar-SA"/>
        </w:rPr>
        <w:t xml:space="preserve">. </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OFERTOWEGO (Załącznik nr 1 do SWZ), oraz  formularza cenowego (Załącznik nr 2 do SWZ).</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F1103A">
        <w:rPr>
          <w:rFonts w:eastAsia="Times New Roman" w:cstheme="minorHAnsi"/>
          <w:lang w:eastAsia="ar-SA"/>
        </w:rPr>
        <w:br/>
      </w:r>
      <w:r w:rsidRPr="00702521">
        <w:rPr>
          <w:rFonts w:eastAsia="Times New Roman" w:cstheme="minorHAnsi"/>
          <w:lang w:eastAsia="ar-SA"/>
        </w:rPr>
        <w:t xml:space="preserve">w rachunkowości. </w:t>
      </w:r>
    </w:p>
    <w:p w:rsidR="00B61067" w:rsidRPr="00702521" w:rsidRDefault="00B61067" w:rsidP="00B61067">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B61067" w:rsidRPr="00702521" w:rsidRDefault="00B61067" w:rsidP="00B61067">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702521" w:rsidRDefault="00B61067" w:rsidP="00B61067">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w:t>
      </w:r>
      <w:r w:rsidRPr="00702521">
        <w:rPr>
          <w:rFonts w:eastAsia="Times New Roman" w:cstheme="minorHAnsi"/>
          <w:bCs/>
          <w:spacing w:val="-2"/>
          <w:lang w:eastAsia="ar-SA"/>
        </w:rPr>
        <w:lastRenderedPageBreak/>
        <w:t>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702521" w:rsidRDefault="00B61067" w:rsidP="00B61067">
      <w:pPr>
        <w:suppressAutoHyphens/>
        <w:spacing w:after="0" w:line="360" w:lineRule="auto"/>
        <w:rPr>
          <w:rFonts w:eastAsia="Times New Roman" w:cstheme="minorHAnsi"/>
          <w:lang w:val="en-US" w:eastAsia="zh-CN"/>
        </w:rPr>
      </w:pPr>
      <w:r w:rsidRPr="00702521">
        <w:rPr>
          <w:rFonts w:eastAsia="Times New Roman" w:cstheme="minorHAnsi"/>
          <w:lang w:val="en-US"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xml:space="preserve"> - cena najniższa spośród badanych ofert,</w:t>
      </w:r>
    </w:p>
    <w:p w:rsidR="00F1103A"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F1103A">
        <w:rPr>
          <w:rFonts w:eastAsia="Times New Roman" w:cstheme="minorHAnsi"/>
          <w:lang w:eastAsia="ar-SA"/>
        </w:rPr>
        <w:t>- cena oferty badanej.</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lang w:val="en-US" w:eastAsia="ar-SA"/>
        </w:rPr>
        <w:t>g</w:t>
      </w:r>
      <w:r w:rsidRPr="00702521">
        <w:rPr>
          <w:rFonts w:eastAsia="Times New Roman" w:cstheme="minorHAnsi"/>
          <w:lang w:val="en-US"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w:t>
      </w:r>
      <w:r w:rsidR="00523948">
        <w:rPr>
          <w:rFonts w:eastAsia="Times New Roman" w:cstheme="minorHAnsi"/>
          <w:lang w:eastAsia="ar-SA"/>
        </w:rPr>
        <w:t>10</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termin dostawy oferty badanej,</w:t>
      </w:r>
    </w:p>
    <w:p w:rsidR="00B61067" w:rsidRPr="00702521" w:rsidRDefault="00523948" w:rsidP="00B61067">
      <w:pPr>
        <w:suppressAutoHyphens/>
        <w:spacing w:after="0" w:line="360" w:lineRule="auto"/>
        <w:ind w:left="567" w:hanging="851"/>
        <w:rPr>
          <w:rFonts w:eastAsia="Times New Roman" w:cstheme="minorHAnsi"/>
          <w:lang w:eastAsia="zh-CN"/>
        </w:rPr>
      </w:pPr>
      <w:r>
        <w:rPr>
          <w:rFonts w:eastAsia="Times New Roman" w:cstheme="minorHAnsi"/>
          <w:b/>
          <w:lang w:eastAsia="ar-SA"/>
        </w:rPr>
        <w:t xml:space="preserve">      </w:t>
      </w:r>
      <w:r w:rsidR="00B61067" w:rsidRPr="00702521">
        <w:rPr>
          <w:rFonts w:eastAsia="Times New Roman" w:cstheme="minorHAnsi"/>
          <w:b/>
          <w:lang w:eastAsia="ar-SA"/>
        </w:rPr>
        <w:t xml:space="preserve">UWAGA: W kryterium </w:t>
      </w:r>
      <w:r w:rsidR="00B61067" w:rsidRPr="00702521">
        <w:rPr>
          <w:rFonts w:eastAsia="Times New Roman" w:cstheme="minorHAnsi"/>
          <w:b/>
          <w:bCs/>
          <w:lang w:eastAsia="ar-SA"/>
        </w:rPr>
        <w:t xml:space="preserve">termin dostawy </w:t>
      </w:r>
      <w:r w:rsidR="00B61067" w:rsidRPr="00702521">
        <w:rPr>
          <w:rFonts w:eastAsia="Times New Roman" w:cstheme="minorHAnsi"/>
          <w:b/>
          <w:lang w:eastAsia="ar-SA"/>
        </w:rPr>
        <w:t>(TD,) ilość punktów obliczona będzie na podstawie danych podanych przez Wykona</w:t>
      </w:r>
      <w:r w:rsidR="00F1103A">
        <w:rPr>
          <w:rFonts w:eastAsia="Times New Roman" w:cstheme="minorHAnsi"/>
          <w:b/>
          <w:lang w:eastAsia="ar-SA"/>
        </w:rPr>
        <w:t>wcę w Formularzu ofertowym (Załącznik</w:t>
      </w:r>
      <w:r w:rsidR="00B61067" w:rsidRPr="00702521">
        <w:rPr>
          <w:rFonts w:eastAsia="Times New Roman" w:cstheme="minorHAnsi"/>
          <w:b/>
          <w:lang w:eastAsia="ar-SA"/>
        </w:rPr>
        <w:t xml:space="preserve"> nr 1 do SWZ). </w:t>
      </w:r>
      <w:r w:rsidR="00F1103A">
        <w:rPr>
          <w:rFonts w:eastAsia="Times New Roman" w:cstheme="minorHAnsi"/>
          <w:b/>
          <w:lang w:eastAsia="ar-SA"/>
        </w:rPr>
        <w:br/>
      </w:r>
      <w:r w:rsidR="00B61067" w:rsidRPr="00702521">
        <w:rPr>
          <w:rFonts w:eastAsia="Times New Roman" w:cstheme="minorHAnsi"/>
          <w:b/>
          <w:lang w:eastAsia="ar-SA"/>
        </w:rPr>
        <w:t xml:space="preserve">W przypadku, gdy Wykonawca nie wpisze zaoferowanego terminu dostawy Zamawiający przyjmie termin maksymalny dopuszczony </w:t>
      </w:r>
      <w:r>
        <w:rPr>
          <w:rFonts w:eastAsia="Times New Roman" w:cstheme="minorHAnsi"/>
          <w:b/>
          <w:lang w:eastAsia="ar-SA"/>
        </w:rPr>
        <w:t xml:space="preserve">(20 dni) </w:t>
      </w:r>
      <w:r w:rsidR="00B61067" w:rsidRPr="00702521">
        <w:rPr>
          <w:rFonts w:eastAsia="Times New Roman" w:cstheme="minorHAnsi"/>
          <w:b/>
          <w:lang w:eastAsia="ar-SA"/>
        </w:rPr>
        <w:t>i przyzna Wykonawcy 0 pkt.</w:t>
      </w:r>
    </w:p>
    <w:p w:rsidR="00B61067" w:rsidRPr="00702521" w:rsidRDefault="00B61067" w:rsidP="00B61067">
      <w:pPr>
        <w:numPr>
          <w:ilvl w:val="1"/>
          <w:numId w:val="17"/>
        </w:numPr>
        <w:suppressAutoHyphens/>
        <w:spacing w:after="0" w:line="360" w:lineRule="auto"/>
        <w:ind w:left="567" w:hanging="578"/>
        <w:contextualSpacing/>
        <w:rPr>
          <w:rFonts w:eastAsia="Times New Roman" w:cstheme="minorHAnsi"/>
          <w:lang w:eastAsia="zh-CN"/>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523948" w:rsidRDefault="00B61067" w:rsidP="00523948">
      <w:pPr>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Jeżeli wykonawca, którego oferta została wybrana jako najkorzystniejsza, uchyla się od zawarcia  umowy w sprawie zamówienia publicznego, zamawiający może dokonać ponownego badania i </w:t>
      </w:r>
      <w:r w:rsidRPr="00702521">
        <w:rPr>
          <w:rFonts w:eastAsia="Times New Roman" w:cstheme="minorHAnsi"/>
          <w:lang w:eastAsia="pl-PL"/>
        </w:rPr>
        <w:lastRenderedPageBreak/>
        <w:t>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523948">
      <w:pPr>
        <w:pStyle w:val="Bezodstpw"/>
        <w:spacing w:before="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B61067" w:rsidRPr="00702521" w:rsidRDefault="00F1103A" w:rsidP="00523948">
      <w:pPr>
        <w:pStyle w:val="Bezodstpw"/>
        <w:spacing w:before="240"/>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lastRenderedPageBreak/>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F1103A" w:rsidRDefault="00B61067" w:rsidP="00B61067">
      <w:pPr>
        <w:autoSpaceDE w:val="0"/>
        <w:autoSpaceDN w:val="0"/>
        <w:adjustRightInd w:val="0"/>
        <w:spacing w:after="0" w:line="360" w:lineRule="auto"/>
        <w:ind w:left="284" w:hanging="284"/>
        <w:rPr>
          <w:rFonts w:cstheme="minorHAnsi"/>
          <w:strike/>
        </w:rPr>
      </w:pPr>
      <w:r w:rsidRPr="003659D1">
        <w:rPr>
          <w:rFonts w:cstheme="minorHAnsi"/>
        </w:rPr>
        <w:t>4.</w:t>
      </w:r>
      <w:r w:rsidR="003659D1">
        <w:rPr>
          <w:rFonts w:cstheme="minorHAnsi"/>
        </w:rPr>
        <w:t xml:space="preserve">  </w:t>
      </w:r>
      <w:r w:rsidRPr="003659D1">
        <w:rPr>
          <w:rFonts w:cstheme="minorHAnsi"/>
        </w:rPr>
        <w:t>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w:t>
      </w:r>
      <w:r w:rsidR="003659D1">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Pr="00523948" w:rsidRDefault="00B61067" w:rsidP="005239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niniejszej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 formularz cenowy – Załącznik nr 2</w:t>
      </w:r>
      <w:r w:rsidR="00F1103A">
        <w:rPr>
          <w:rFonts w:eastAsia="Times New Roman" w:cstheme="minorHAnsi"/>
          <w:lang w:eastAsia="ar-SA"/>
        </w:rPr>
        <w:t xml:space="preserve"> dla części 1 -11</w:t>
      </w:r>
      <w:r w:rsidRPr="00702521">
        <w:rPr>
          <w:rFonts w:eastAsia="Times New Roman" w:cstheme="minorHAnsi"/>
          <w:lang w:eastAsia="ar-SA"/>
        </w:rPr>
        <w:t xml:space="preserve">,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523948" w:rsidRDefault="00523948"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Times New Roman" w:cstheme="minorHAnsi"/>
          <w:b/>
          <w:i/>
          <w:lang w:eastAsia="zh-CN"/>
        </w:rPr>
      </w:pPr>
      <w:r w:rsidRPr="00702521">
        <w:rPr>
          <w:rFonts w:eastAsia="Times New Roman" w:cstheme="minorHAnsi"/>
          <w:b/>
          <w:i/>
          <w:lang w:eastAsia="zh-CN"/>
        </w:rPr>
        <w:lastRenderedPageBreak/>
        <w:t xml:space="preserve">Załącznik Nr 5 do SWZ </w:t>
      </w:r>
    </w:p>
    <w:p w:rsidR="00B61067" w:rsidRPr="00702521" w:rsidRDefault="00523948" w:rsidP="00B61067">
      <w:pPr>
        <w:pStyle w:val="Bezodstpw"/>
        <w:rPr>
          <w:rFonts w:asciiTheme="minorHAnsi" w:hAnsiTheme="minorHAnsi" w:cstheme="minorHAnsi"/>
          <w:b/>
          <w:i/>
          <w:color w:val="auto"/>
        </w:rPr>
      </w:pPr>
      <w:r>
        <w:rPr>
          <w:rFonts w:asciiTheme="minorHAnsi" w:hAnsiTheme="minorHAnsi" w:cstheme="minorHAnsi"/>
          <w:b/>
          <w:color w:val="auto"/>
        </w:rPr>
        <w:t>UMOWA NR AZP.25.1.</w:t>
      </w:r>
      <w:r w:rsidR="00146609">
        <w:rPr>
          <w:rFonts w:asciiTheme="minorHAnsi" w:hAnsiTheme="minorHAnsi" w:cstheme="minorHAnsi"/>
          <w:b/>
          <w:color w:val="auto"/>
        </w:rPr>
        <w:t>37</w:t>
      </w:r>
      <w:r w:rsidR="00F1103A">
        <w:rPr>
          <w:rFonts w:asciiTheme="minorHAnsi" w:hAnsiTheme="minorHAnsi" w:cstheme="minorHAnsi"/>
          <w:b/>
          <w:color w:val="auto"/>
        </w:rPr>
        <w:t>.202</w:t>
      </w:r>
      <w:r w:rsidR="00146609">
        <w:rPr>
          <w:rFonts w:asciiTheme="minorHAnsi" w:hAnsiTheme="minorHAnsi" w:cstheme="minorHAnsi"/>
          <w:b/>
          <w:color w:val="auto"/>
        </w:rPr>
        <w:t>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reprezentowaną/ym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zwaną/ym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mgr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F1103A" w:rsidRPr="00787633" w:rsidRDefault="00B61067" w:rsidP="00787633">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 przeprowadzonego w trybie ustawy z dnia 11 września 2019 r. – Prawo zamówień publicznych (Dz. U. z 2021 r., poz. 1129 ze zm.).</w:t>
      </w: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787633">
        <w:rPr>
          <w:rFonts w:eastAsia="Times New Roman" w:cstheme="minorHAnsi"/>
          <w:lang w:eastAsia="zh-CN"/>
        </w:rPr>
        <w:t xml:space="preserve">aboratoryjnego z podziałem na </w:t>
      </w:r>
      <w:r w:rsidR="00146609">
        <w:rPr>
          <w:rFonts w:eastAsia="Times New Roman" w:cstheme="minorHAnsi"/>
          <w:lang w:eastAsia="zh-CN"/>
        </w:rPr>
        <w:t>12</w:t>
      </w:r>
      <w:r w:rsidRPr="00702521">
        <w:rPr>
          <w:rFonts w:eastAsia="Times New Roman" w:cstheme="minorHAnsi"/>
          <w:lang w:eastAsia="zh-CN"/>
        </w:rPr>
        <w:t xml:space="preserve"> części dla Zakładów UMB do celów naukowo-badawczych, będącego częścią Nr …….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Wykonawca oświadcza, że asortyment stanowiący przedmiot umowy pochodzi z bieżącej produkcji i posiada wszelkie wymagane prawem atesty i świadectwa dopuszczające je do obrotu na terytorium Rzeczpospolitej Polskiej.</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lastRenderedPageBreak/>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702521" w:rsidRDefault="00B61067" w:rsidP="00B61067">
      <w:pPr>
        <w:tabs>
          <w:tab w:val="left" w:pos="4962"/>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B61067" w:rsidRPr="00702521"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5F4E04">
        <w:rPr>
          <w:rFonts w:eastAsia="Times New Roman" w:cstheme="minorHAnsi"/>
          <w:lang w:eastAsia="zh-CN"/>
        </w:rPr>
        <w:br/>
      </w:r>
      <w:r w:rsidRPr="00702521">
        <w:rPr>
          <w:rFonts w:eastAsia="Times New Roman" w:cstheme="minorHAnsi"/>
          <w:lang w:eastAsia="zh-CN"/>
        </w:rPr>
        <w:t xml:space="preserve">w wysokości ............................. </w:t>
      </w:r>
      <w:r w:rsidR="00787633">
        <w:rPr>
          <w:rFonts w:eastAsia="Times New Roman" w:cstheme="minorHAnsi"/>
          <w:lang w:eastAsia="zh-CN"/>
        </w:rPr>
        <w:t>PLN</w:t>
      </w:r>
      <w:r w:rsidRPr="00702521">
        <w:rPr>
          <w:rFonts w:eastAsia="Times New Roman" w:cstheme="minorHAnsi"/>
          <w:lang w:eastAsia="zh-CN"/>
        </w:rPr>
        <w:t xml:space="preserve"> brutto, słownie: ............................................</w:t>
      </w:r>
    </w:p>
    <w:p w:rsidR="00B61067" w:rsidRPr="00702521" w:rsidRDefault="00B61067" w:rsidP="00B61067">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B61067" w:rsidRPr="005F4E04" w:rsidRDefault="00B61067" w:rsidP="00B61067">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Akademicka 3, 15-267 Białystok  </w:t>
      </w:r>
      <w:r w:rsidRPr="005F4E04">
        <w:rPr>
          <w:rFonts w:eastAsia="Times New Roman" w:cstheme="minorHAnsi"/>
          <w:bCs/>
          <w:lang w:eastAsia="ar-SA"/>
        </w:rPr>
        <w:t xml:space="preserve">lub na inny wskazany adres przez Zamawiającego, do godziny 14:00. </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Pr="00702521" w:rsidRDefault="00B61067" w:rsidP="008A2739">
      <w:pPr>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5F4E04">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B61067" w:rsidRPr="009634B8" w:rsidRDefault="009634B8" w:rsidP="009634B8">
      <w:pPr>
        <w:numPr>
          <w:ilvl w:val="6"/>
          <w:numId w:val="21"/>
        </w:numPr>
        <w:suppressAutoHyphens/>
        <w:overflowPunct w:val="0"/>
        <w:autoSpaceDE w:val="0"/>
        <w:spacing w:after="0" w:line="360" w:lineRule="auto"/>
        <w:ind w:left="426" w:hanging="284"/>
        <w:textAlignment w:val="baseline"/>
        <w:rPr>
          <w:rFonts w:eastAsia="Times New Roman" w:cstheme="minorHAnsi"/>
          <w:b/>
          <w:lang w:eastAsia="zh-CN"/>
        </w:rPr>
      </w:pPr>
      <w:r w:rsidRPr="00702521">
        <w:rPr>
          <w:rFonts w:eastAsia="Times New Roman" w:cstheme="minorHAnsi"/>
          <w:lang w:eastAsia="zh-CN"/>
        </w:rPr>
        <w:t xml:space="preserve">Płatność za realizację zadania zostanie dokonana przelewem na </w:t>
      </w:r>
      <w:r w:rsidRPr="00BE35D3">
        <w:rPr>
          <w:rFonts w:eastAsia="Times New Roman" w:cstheme="minorHAnsi"/>
          <w:b/>
          <w:lang w:eastAsia="zh-CN"/>
        </w:rPr>
        <w:t xml:space="preserve">konto Wykonawcy </w:t>
      </w:r>
      <w:r w:rsidRPr="009634B8">
        <w:rPr>
          <w:rFonts w:eastAsia="Times New Roman" w:cstheme="minorHAnsi"/>
          <w:b/>
          <w:lang w:eastAsia="zh-CN"/>
        </w:rPr>
        <w:t>nr</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B61067" w:rsidRPr="00702521" w:rsidRDefault="00B61067" w:rsidP="00B61067">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B61067" w:rsidRPr="00702521"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702521">
        <w:rPr>
          <w:rFonts w:eastAsia="Times New Roman" w:cstheme="minorHAnsi"/>
          <w:lang w:eastAsia="zh-CN"/>
        </w:rPr>
        <w:t xml:space="preserve">a) 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1"/>
      </w:r>
      <w:r w:rsidRPr="00702521">
        <w:rPr>
          <w:rFonts w:eastAsia="Times New Roman" w:cstheme="minorHAnsi"/>
          <w:lang w:eastAsia="zh-CN"/>
        </w:rPr>
        <w:t xml:space="preserve"> na potrzeby podatku od towarów i usług jako „podatnik VAT czynny”</w:t>
      </w:r>
    </w:p>
    <w:p w:rsidR="00B61067" w:rsidRPr="00702521" w:rsidRDefault="00B61067" w:rsidP="005F4E04">
      <w:pPr>
        <w:suppressAutoHyphens/>
        <w:overflowPunct w:val="0"/>
        <w:autoSpaceDE w:val="0"/>
        <w:spacing w:after="0" w:line="360" w:lineRule="auto"/>
        <w:ind w:left="709" w:hanging="283"/>
        <w:textAlignment w:val="baseline"/>
        <w:rPr>
          <w:rFonts w:eastAsia="Times New Roman" w:cstheme="minorHAnsi"/>
          <w:lang w:eastAsia="zh-CN"/>
        </w:rPr>
      </w:pPr>
      <w:r w:rsidRPr="00702521">
        <w:rPr>
          <w:rFonts w:eastAsia="Times New Roman" w:cstheme="minorHAnsi"/>
          <w:lang w:eastAsia="zh-CN"/>
        </w:rPr>
        <w:t xml:space="preserve">b) wskazany w umowie rachunek bankowy jest zgłoszony w organie podatkowym oraz </w:t>
      </w:r>
    </w:p>
    <w:p w:rsidR="00B61067" w:rsidRPr="00702521" w:rsidRDefault="00B61067" w:rsidP="005F4E04">
      <w:pPr>
        <w:suppressAutoHyphens/>
        <w:overflowPunct w:val="0"/>
        <w:autoSpaceDE w:val="0"/>
        <w:spacing w:after="0" w:line="360" w:lineRule="auto"/>
        <w:ind w:left="709" w:hanging="1"/>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5F4E04">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B61067" w:rsidRPr="00702521" w:rsidRDefault="00B61067" w:rsidP="00B61067">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lastRenderedPageBreak/>
        <w:t>§</w:t>
      </w:r>
      <w:r w:rsidRPr="00702521">
        <w:rPr>
          <w:rFonts w:eastAsia="Times New Roman" w:cstheme="minorHAnsi"/>
          <w:b/>
          <w:lang w:eastAsia="zh-CN"/>
        </w:rPr>
        <w:t xml:space="preserve"> 5</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od daty otrzymania przez Zamawiającego towaru, </w:t>
      </w:r>
      <w:r w:rsidRPr="00702521">
        <w:rPr>
          <w:rFonts w:eastAsia="Times New Roman" w:cstheme="minorHAnsi"/>
          <w:lang w:eastAsia="zh-CN"/>
        </w:rPr>
        <w:t>pełnowartościowy, odpowiednio opakowany i oznakowany. Koszty transportu przesyłki ponosi Wykonawca.</w:t>
      </w:r>
    </w:p>
    <w:p w:rsidR="00B61067" w:rsidRPr="00787633" w:rsidRDefault="00B61067" w:rsidP="00DF4DBB">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87633">
        <w:rPr>
          <w:rFonts w:eastAsia="Times New Roman" w:cstheme="minorHAnsi"/>
          <w:lang w:val="x-none" w:eastAsia="zh-CN"/>
        </w:rPr>
        <w:t>Zamówienie zostanie zrealizowane w terminie</w:t>
      </w:r>
      <w:r w:rsidR="005F4E04" w:rsidRPr="00787633">
        <w:rPr>
          <w:rFonts w:eastAsia="Times New Roman" w:cstheme="minorHAnsi"/>
          <w:b/>
          <w:lang w:eastAsia="zh-CN"/>
        </w:rPr>
        <w:t xml:space="preserve"> do </w:t>
      </w:r>
      <w:r w:rsidR="00787633">
        <w:rPr>
          <w:rFonts w:eastAsia="Times New Roman" w:cstheme="minorHAnsi"/>
          <w:b/>
          <w:lang w:eastAsia="zh-CN"/>
        </w:rPr>
        <w:t xml:space="preserve">… dni od daty zawarcia umowy. </w:t>
      </w:r>
      <w:r w:rsidRPr="00787633">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jeżeli zachodzi co najmniej jedna z następujących okoliczności: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a) dokonano zmiany umowy z naruszeniem art. 454 i art. 455 ustawy Pzp,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b) Sprzedający w chwili zawarcia umowy podlegał wykluczeniu na podstawie art. 108 ustawy Pzp,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 xml:space="preserve">2. W przypadku, o którym mowa w ust. 1 pkt 2) lit. a, Zamawiający odstępuje od umowy w części, której zmiana dotyczy. </w:t>
      </w:r>
    </w:p>
    <w:p w:rsidR="00B61067" w:rsidRPr="00702521" w:rsidRDefault="00B61067" w:rsidP="00B61067">
      <w:pPr>
        <w:suppressAutoHyphens/>
        <w:spacing w:after="0" w:line="360" w:lineRule="auto"/>
        <w:rPr>
          <w:rFonts w:eastAsia="Calibri" w:cstheme="minorHAnsi"/>
        </w:rPr>
      </w:pPr>
      <w:r w:rsidRPr="00702521">
        <w:rPr>
          <w:rFonts w:eastAsia="Calibri" w:cstheme="minorHAnsi"/>
        </w:rPr>
        <w:t>3. W przypadkach, o których mowa w ust. 1, Wykonawca może żądać wyłącznie wynagrodzenia należnego z tytułu wykonania części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4101CA">
      <w:pPr>
        <w:suppressAutoHyphens/>
        <w:spacing w:after="0" w:line="360" w:lineRule="auto"/>
        <w:rPr>
          <w:rFonts w:eastAsia="Calibri" w:cstheme="minorHAnsi"/>
        </w:rPr>
      </w:pPr>
      <w:r>
        <w:rPr>
          <w:rFonts w:eastAsia="Calibri" w:cstheme="minorHAnsi"/>
        </w:rPr>
        <w:t xml:space="preserve">1. </w:t>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r w:rsidRPr="00D07973">
        <w:rPr>
          <w:rFonts w:eastAsia="Calibri" w:cstheme="minorHAnsi"/>
        </w:rPr>
        <w:lastRenderedPageBreak/>
        <w:t>koronawirusa SARS-CoV-2, wywołującego chorobę COVID-19 oraz związane z nią szczególne środki administracyjne.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2. W przypadku zaistnienia Siły Wyższej, Strona, której taka okoliczność uniemożliwia lub utrudnia prawidłowe wywiązanie się z jej zobowiązań niezwłocznie, nie później jednak niż w ciągu 7 dni, powiadomi drugą Stronę o takich ok</w:t>
      </w:r>
      <w:r w:rsidR="00787633">
        <w:rPr>
          <w:rFonts w:eastAsia="Calibri" w:cstheme="minorHAnsi"/>
        </w:rPr>
        <w:t>olicznościach i ich przyczynie.</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3. 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4. W przypadku wykonania części przedmiotu umowy, rozliczeniu podlegają zrealizowane dostawy.</w:t>
      </w:r>
    </w:p>
    <w:p w:rsidR="00B61067" w:rsidRPr="00D07973" w:rsidRDefault="00B61067" w:rsidP="00B61067">
      <w:pPr>
        <w:suppressAutoHyphens/>
        <w:spacing w:after="0" w:line="360" w:lineRule="auto"/>
        <w:rPr>
          <w:rFonts w:eastAsia="Calibri" w:cstheme="minorHAnsi"/>
        </w:rPr>
      </w:pPr>
      <w:r w:rsidRPr="00D07973">
        <w:rPr>
          <w:rFonts w:eastAsia="Calibri" w:cstheme="minorHAnsi"/>
        </w:rPr>
        <w:t>5. 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7"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16"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17"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8" w:name="_Hlk67662530"/>
      <w:r w:rsidRPr="00702521">
        <w:rPr>
          <w:rFonts w:eastAsia="Times New Roman" w:cstheme="minorHAnsi"/>
          <w:lang w:eastAsia="pl-PL"/>
        </w:rPr>
        <w:t>lub pisemnie na adres siedziby Administratora wskazany w pkt 1,</w:t>
      </w:r>
      <w:bookmarkEnd w:id="8"/>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w:t>
      </w:r>
      <w:bookmarkStart w:id="9" w:name="_Hlk47089267"/>
      <w:r w:rsidRPr="00702521">
        <w:rPr>
          <w:rFonts w:eastAsia="Calibri" w:cstheme="minorHAnsi"/>
        </w:rPr>
        <w:t>Z przysługujących praw można skorzystać kontaktując się z Inspektorem Ochrony Danych.</w:t>
      </w:r>
    </w:p>
    <w:bookmarkEnd w:id="9"/>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7"/>
    <w:p w:rsidR="00B61067" w:rsidRPr="00702521" w:rsidRDefault="00B61067" w:rsidP="00B61067">
      <w:pPr>
        <w:spacing w:after="0"/>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B61067">
      <w:pPr>
        <w:spacing w:after="0"/>
        <w:rPr>
          <w:rFonts w:eastAsia="Times New Roman" w:cstheme="minorHAnsi"/>
          <w:lang w:eastAsia="pl-PL"/>
        </w:rPr>
      </w:pPr>
      <w:r w:rsidRPr="00702521">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702521" w:rsidRDefault="00B61067" w:rsidP="00B61067">
      <w:pPr>
        <w:spacing w:after="0"/>
        <w:ind w:left="426"/>
        <w:contextualSpacing/>
        <w:rPr>
          <w:rFonts w:eastAsia="Times New Roman" w:cstheme="minorHAnsi"/>
          <w:lang w:eastAsia="pl-PL"/>
        </w:rPr>
      </w:pPr>
      <w:r w:rsidRPr="00702521">
        <w:rPr>
          <w:rFonts w:eastAsia="Times New Roman" w:cstheme="minorHAnsi"/>
          <w:lang w:eastAsia="pl-PL"/>
        </w:rPr>
        <w:t xml:space="preserve">e-mail: </w:t>
      </w:r>
      <w:hyperlink r:id="rId18"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19" w:history="1">
        <w:r w:rsidRPr="00702521">
          <w:rPr>
            <w:rFonts w:eastAsia="Times New Roman" w:cstheme="minorHAnsi"/>
            <w:u w:val="single"/>
            <w:lang w:eastAsia="pl-PL"/>
          </w:rPr>
          <w:t>iod@umb.edu.pl</w:t>
        </w:r>
      </w:hyperlink>
      <w:r w:rsidRPr="00702521">
        <w:rPr>
          <w:rFonts w:eastAsia="Times New Roman" w:cstheme="minorHAnsi"/>
          <w:lang w:eastAsia="pl-PL"/>
        </w:rPr>
        <w:t>; tel. 85 6865215, lub poprzez inne dane kontaktowe podane na stronach internetowych Uczelni, lub pisemnie na adres siedziby Administratora wskazany w pkt 1,</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B61067">
      <w:pPr>
        <w:numPr>
          <w:ilvl w:val="0"/>
          <w:numId w:val="29"/>
        </w:numPr>
        <w:spacing w:after="0"/>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B61067">
      <w:pPr>
        <w:numPr>
          <w:ilvl w:val="0"/>
          <w:numId w:val="29"/>
        </w:numPr>
        <w:spacing w:after="0"/>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w Białymstoku z siedzibą ul. Kilińskiego 1, 15-089 Białystok, reprezentowany przez Rektora, 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B61067" w:rsidRPr="00702521" w:rsidRDefault="00B61067" w:rsidP="00B61067">
      <w:pPr>
        <w:numPr>
          <w:ilvl w:val="0"/>
          <w:numId w:val="28"/>
        </w:numPr>
        <w:spacing w:after="0" w:line="360" w:lineRule="auto"/>
        <w:ind w:left="426" w:hanging="426"/>
        <w:rPr>
          <w:rFonts w:eastAsia="Calibri" w:cstheme="minorHAnsi"/>
        </w:rPr>
      </w:pPr>
      <w:bookmarkStart w:id="10"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10"/>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1"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1"/>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lastRenderedPageBreak/>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B61067" w:rsidRPr="00702521" w:rsidRDefault="00B61067" w:rsidP="00B61067">
      <w:pPr>
        <w:spacing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B61067" w:rsidRPr="00702521" w:rsidRDefault="00B61067" w:rsidP="00B61067">
      <w:pPr>
        <w:tabs>
          <w:tab w:val="left" w:pos="284"/>
        </w:tabs>
        <w:suppressAutoHyphens/>
        <w:spacing w:after="0" w:line="360" w:lineRule="auto"/>
        <w:ind w:left="284"/>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 xml:space="preserve">    </w:t>
      </w:r>
      <w:r w:rsidR="004101CA">
        <w:rPr>
          <w:rFonts w:eastAsia="Arial" w:cstheme="minorHAnsi"/>
          <w:b/>
          <w:lang w:eastAsia="zh-CN"/>
        </w:rPr>
        <w:t xml:space="preserve"> </w:t>
      </w:r>
      <w:r w:rsidR="004101CA">
        <w:rPr>
          <w:rFonts w:eastAsia="Times New Roman" w:cstheme="minorHAnsi"/>
          <w:b/>
          <w:lang w:eastAsia="ar-SA"/>
        </w:rPr>
        <w:t>WYKONAWCA</w:t>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r>
      <w:r w:rsidR="004101CA">
        <w:rPr>
          <w:rFonts w:eastAsia="Times New Roman" w:cstheme="minorHAnsi"/>
          <w:b/>
          <w:lang w:eastAsia="ar-SA"/>
        </w:rPr>
        <w:tab/>
        <w:t>ZAMAWIAJĄCY</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787633" w:rsidP="00B61067">
      <w:pPr>
        <w:suppressAutoHyphens/>
        <w:spacing w:line="360" w:lineRule="auto"/>
        <w:rPr>
          <w:rFonts w:eastAsia="Times New Roman" w:cstheme="minorHAnsi"/>
          <w:lang w:eastAsia="zh-CN"/>
        </w:rPr>
      </w:pPr>
      <w:r>
        <w:rPr>
          <w:rFonts w:eastAsia="Calibri" w:cstheme="minorHAnsi"/>
          <w:b/>
          <w:lang w:eastAsia="ar-SA"/>
        </w:rPr>
        <w:t xml:space="preserve">                             </w:t>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B61067" w:rsidRPr="00702521">
        <w:rPr>
          <w:rFonts w:eastAsia="Calibri" w:cstheme="minorHAnsi"/>
          <w:b/>
          <w:lang w:eastAsia="ar-SA"/>
        </w:rPr>
        <w:tab/>
      </w:r>
      <w:r w:rsidR="004101CA">
        <w:rPr>
          <w:rFonts w:eastAsia="Calibri" w:cstheme="minorHAnsi"/>
          <w:b/>
          <w:lang w:eastAsia="ar-SA"/>
        </w:rPr>
        <w:t xml:space="preserve">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sidR="004101CA">
        <w:rPr>
          <w:rFonts w:eastAsia="Times New Roman" w:cstheme="minorHAnsi"/>
          <w:lang w:eastAsia="zh-CN"/>
        </w:rPr>
        <w:t xml:space="preserve">- </w:t>
      </w:r>
      <w:r w:rsidR="00B61067" w:rsidRPr="00702521">
        <w:rPr>
          <w:rFonts w:eastAsia="Calibri" w:cstheme="minorHAnsi"/>
          <w:b/>
          <w:lang w:eastAsia="ar-SA"/>
        </w:rPr>
        <w:t>Kanclerz UMB</w:t>
      </w:r>
    </w:p>
    <w:p w:rsidR="00B61067" w:rsidRPr="00702521" w:rsidRDefault="00B61067" w:rsidP="00B61067">
      <w:pPr>
        <w:suppressAutoHyphens/>
        <w:spacing w:after="0" w:line="360" w:lineRule="auto"/>
        <w:contextualSpacing/>
        <w:rPr>
          <w:rFonts w:eastAsia="Times New Roman" w:cstheme="minorHAnsi"/>
          <w:lang w:eastAsia="zh-CN"/>
        </w:rPr>
      </w:pPr>
    </w:p>
    <w:p w:rsidR="00B61067" w:rsidRPr="00702521" w:rsidRDefault="00B61067" w:rsidP="00B61067">
      <w:pPr>
        <w:suppressAutoHyphens/>
        <w:spacing w:after="0" w:line="360" w:lineRule="auto"/>
        <w:contextualSpacing/>
        <w:rPr>
          <w:rFonts w:eastAsia="Times New Roman" w:cstheme="minorHAnsi"/>
          <w:lang w:eastAsia="zh-CN"/>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4101CA" w:rsidRDefault="004101CA">
      <w:pPr>
        <w:rPr>
          <w:rFonts w:eastAsia="Calibri" w:cstheme="minorHAnsi"/>
          <w:b/>
          <w:lang w:eastAsia="ar-SA"/>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9634B8" w:rsidRDefault="009634B8"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146609">
        <w:rPr>
          <w:rFonts w:cstheme="minorHAnsi"/>
          <w:b/>
        </w:rPr>
        <w:t>37</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i konsumentów (Dz. U. z 2020 r. poz. 1076 i 1086),  w zakresie wynikającym z art. 108 ust. 1 pkt 5 ustawy Pzp*.</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B61067" w:rsidRPr="00702521" w:rsidRDefault="00B61067" w:rsidP="00B61067">
      <w:pPr>
        <w:pStyle w:val="Bezodstpw"/>
        <w:jc w:val="right"/>
        <w:rPr>
          <w:rFonts w:asciiTheme="minorHAnsi" w:hAnsiTheme="minorHAnsi" w:cstheme="minorHAnsi"/>
          <w:b/>
          <w:color w:val="auto"/>
        </w:rPr>
      </w:pPr>
    </w:p>
    <w:p w:rsidR="004101CA" w:rsidRDefault="004101CA">
      <w:pPr>
        <w:rPr>
          <w:rFonts w:eastAsia="Calibri" w:cstheme="minorHAnsi"/>
          <w:b/>
          <w:lang w:eastAsia="ar-SA"/>
        </w:rPr>
      </w:pPr>
      <w:r>
        <w:rPr>
          <w:rFonts w:cstheme="minorHAnsi"/>
          <w:b/>
        </w:rPr>
        <w:br w:type="page"/>
      </w:r>
    </w:p>
    <w:p w:rsidR="00B61067" w:rsidRPr="00702521"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B61067" w:rsidRPr="00702521" w:rsidRDefault="00B61067" w:rsidP="00B61067">
      <w:pPr>
        <w:spacing w:line="360" w:lineRule="auto"/>
        <w:ind w:right="-142"/>
        <w:rPr>
          <w:rFonts w:eastAsia="Calibri" w:cstheme="minorHAnsi"/>
          <w:i/>
        </w:rPr>
      </w:pPr>
      <w:r w:rsidRPr="00702521">
        <w:rPr>
          <w:rFonts w:eastAsia="Calibri" w:cstheme="minorHAnsi"/>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4101CA">
        <w:rPr>
          <w:rFonts w:cstheme="minorHAnsi"/>
          <w:b/>
        </w:rPr>
        <w:t>AZP.25.1.</w:t>
      </w:r>
      <w:r w:rsidR="00146609">
        <w:rPr>
          <w:rFonts w:cstheme="minorHAnsi"/>
          <w:b/>
        </w:rPr>
        <w:t>37</w:t>
      </w:r>
      <w:r w:rsidR="004101CA">
        <w:rPr>
          <w:rFonts w:cstheme="minorHAnsi"/>
          <w:b/>
        </w:rPr>
        <w:t>.202</w:t>
      </w:r>
      <w:r w:rsidR="00146609">
        <w:rPr>
          <w:rFonts w:cstheme="minorHAnsi"/>
          <w:b/>
        </w:rPr>
        <w:t>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informacje zawarte w oświadczeniu, o którym mowa w art. 125 ust. 1 ustawy Pzp, złożonym wraz z ofertą,  w zakresie podstaw wykluczenia</w:t>
      </w:r>
      <w:r w:rsidRPr="00702521">
        <w:rPr>
          <w:rFonts w:cstheme="minorHAnsi"/>
        </w:rPr>
        <w:t>:</w:t>
      </w:r>
    </w:p>
    <w:p w:rsidR="00B61067" w:rsidRPr="00702521" w:rsidRDefault="00DF4DBB" w:rsidP="00B61067">
      <w:pPr>
        <w:pStyle w:val="Akapitzlist"/>
        <w:numPr>
          <w:ilvl w:val="4"/>
          <w:numId w:val="26"/>
        </w:numPr>
        <w:suppressAutoHyphens/>
        <w:overflowPunct w:val="0"/>
        <w:autoSpaceDE w:val="0"/>
        <w:spacing w:after="0" w:line="360" w:lineRule="auto"/>
        <w:textAlignment w:val="baseline"/>
        <w:rPr>
          <w:rFonts w:cstheme="minorHAnsi"/>
        </w:rPr>
      </w:pPr>
      <w:hyperlink r:id="rId20"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Pzp,</w:t>
      </w:r>
    </w:p>
    <w:p w:rsidR="00B61067" w:rsidRPr="00702521" w:rsidRDefault="00DF4DBB" w:rsidP="00B61067">
      <w:pPr>
        <w:pStyle w:val="Akapitzlist"/>
        <w:numPr>
          <w:ilvl w:val="4"/>
          <w:numId w:val="26"/>
        </w:numPr>
        <w:suppressAutoHyphens/>
        <w:overflowPunct w:val="0"/>
        <w:autoSpaceDE w:val="0"/>
        <w:spacing w:after="0" w:line="360" w:lineRule="auto"/>
        <w:textAlignment w:val="baseline"/>
        <w:rPr>
          <w:rFonts w:cstheme="minorHAnsi"/>
        </w:rPr>
      </w:pPr>
      <w:hyperlink r:id="rId21"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Pzp, dotyczących orzeczenia zakazu ubiegania się </w:t>
      </w:r>
      <w:r w:rsidR="00B61067" w:rsidRPr="00702521">
        <w:rPr>
          <w:rFonts w:cstheme="minorHAnsi"/>
        </w:rPr>
        <w:br/>
        <w:t>o zamówienie publiczne tytułem środka zapobiegawczego,</w:t>
      </w:r>
    </w:p>
    <w:p w:rsidR="00B61067" w:rsidRPr="00702521" w:rsidRDefault="00DF4DBB" w:rsidP="00B61067">
      <w:pPr>
        <w:pStyle w:val="Akapitzlist"/>
        <w:numPr>
          <w:ilvl w:val="4"/>
          <w:numId w:val="26"/>
        </w:numPr>
        <w:suppressAutoHyphens/>
        <w:overflowPunct w:val="0"/>
        <w:autoSpaceDE w:val="0"/>
        <w:spacing w:after="0" w:line="360" w:lineRule="auto"/>
        <w:textAlignment w:val="baseline"/>
        <w:rPr>
          <w:rFonts w:cstheme="minorHAnsi"/>
        </w:rPr>
      </w:pPr>
      <w:hyperlink r:id="rId22"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Pzp, dotyczących zawarcia z innymi wykonawcami porozumienia mającego na celu zakłócenie konkurencji,</w:t>
      </w:r>
    </w:p>
    <w:p w:rsidR="00B61067" w:rsidRPr="00702521" w:rsidRDefault="00DF4DBB" w:rsidP="00B61067">
      <w:pPr>
        <w:pStyle w:val="Akapitzlist"/>
        <w:numPr>
          <w:ilvl w:val="4"/>
          <w:numId w:val="26"/>
        </w:numPr>
        <w:suppressAutoHyphens/>
        <w:overflowPunct w:val="0"/>
        <w:autoSpaceDE w:val="0"/>
        <w:spacing w:after="0" w:line="360" w:lineRule="auto"/>
        <w:textAlignment w:val="baseline"/>
        <w:rPr>
          <w:rFonts w:cstheme="minorHAnsi"/>
        </w:rPr>
      </w:pPr>
      <w:hyperlink r:id="rId23"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Pzp,</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B61067" w:rsidRPr="00702521" w:rsidRDefault="00B61067" w:rsidP="00B61067">
      <w:pPr>
        <w:spacing w:line="360" w:lineRule="auto"/>
        <w:rPr>
          <w:rFonts w:cstheme="minorHAnsi"/>
          <w:b/>
        </w:rPr>
      </w:pPr>
    </w:p>
    <w:p w:rsidR="00B61067" w:rsidRPr="00702521" w:rsidRDefault="00B61067" w:rsidP="00B61067">
      <w:pPr>
        <w:spacing w:line="360" w:lineRule="auto"/>
        <w:rPr>
          <w:rFonts w:cstheme="minorHAnsi"/>
          <w:i/>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ab/>
      </w:r>
      <w:r w:rsidRPr="00702521">
        <w:rPr>
          <w:rFonts w:cstheme="minorHAnsi"/>
          <w:i/>
        </w:rPr>
        <w:tab/>
        <w:t xml:space="preserve">kwalifikowany podpis elektroniczny </w:t>
      </w:r>
      <w:bookmarkEnd w:id="0"/>
    </w:p>
    <w:p w:rsidR="00B61067" w:rsidRPr="00B61067" w:rsidRDefault="00B61067" w:rsidP="00B61067"/>
    <w:sectPr w:rsidR="00B61067" w:rsidRPr="00B61067" w:rsidSect="00F3425B">
      <w:headerReference w:type="default" r:id="rId24"/>
      <w:footerReference w:type="default" r:id="rId25"/>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8B" w:rsidRDefault="00E9388B" w:rsidP="002C69FF">
      <w:pPr>
        <w:spacing w:after="0" w:line="240" w:lineRule="auto"/>
      </w:pPr>
      <w:r>
        <w:separator/>
      </w:r>
    </w:p>
  </w:endnote>
  <w:endnote w:type="continuationSeparator" w:id="0">
    <w:p w:rsidR="00E9388B" w:rsidRDefault="00E9388B"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BB" w:rsidRPr="00F03912" w:rsidRDefault="00DF4DBB" w:rsidP="00523948">
    <w:pPr>
      <w:pStyle w:val="Stopka"/>
      <w:rPr>
        <w:rFonts w:ascii="Times New Roman" w:hAnsi="Times New Roman" w:cs="Times New Roman"/>
        <w:sz w:val="18"/>
        <w:szCs w:val="18"/>
      </w:rPr>
    </w:pPr>
  </w:p>
  <w:p w:rsidR="00DF4DBB" w:rsidRPr="00F03912" w:rsidRDefault="00DF4DBB">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8B" w:rsidRDefault="00E9388B" w:rsidP="002C69FF">
      <w:pPr>
        <w:spacing w:after="0" w:line="240" w:lineRule="auto"/>
      </w:pPr>
      <w:r>
        <w:separator/>
      </w:r>
    </w:p>
  </w:footnote>
  <w:footnote w:type="continuationSeparator" w:id="0">
    <w:p w:rsidR="00E9388B" w:rsidRDefault="00E9388B" w:rsidP="002C69FF">
      <w:pPr>
        <w:spacing w:after="0" w:line="240" w:lineRule="auto"/>
      </w:pPr>
      <w:r>
        <w:continuationSeparator/>
      </w:r>
    </w:p>
  </w:footnote>
  <w:footnote w:id="1">
    <w:p w:rsidR="00DF4DBB" w:rsidRPr="005F4E04" w:rsidRDefault="00DF4DBB" w:rsidP="00B61067">
      <w:pPr>
        <w:pStyle w:val="Tekstprzypisudolnego"/>
        <w:rPr>
          <w:rFonts w:asciiTheme="minorHAnsi" w:hAnsiTheme="minorHAnsi" w:cstheme="minorHAnsi"/>
          <w:i/>
          <w:sz w:val="18"/>
          <w:szCs w:val="18"/>
        </w:rPr>
      </w:pPr>
      <w:r w:rsidRPr="005F4E04">
        <w:rPr>
          <w:rStyle w:val="Odwoanieprzypisudolnego"/>
          <w:rFonts w:asciiTheme="minorHAnsi" w:hAnsiTheme="minorHAnsi" w:cstheme="minorHAnsi"/>
          <w:i/>
          <w:sz w:val="18"/>
          <w:szCs w:val="18"/>
        </w:rPr>
        <w:footnoteRef/>
      </w:r>
      <w:r>
        <w:rPr>
          <w:rFonts w:asciiTheme="minorHAnsi" w:hAnsiTheme="minorHAnsi" w:cstheme="minorHAnsi"/>
          <w:i/>
          <w:sz w:val="18"/>
          <w:szCs w:val="18"/>
        </w:rPr>
        <w:t xml:space="preserve"> n</w:t>
      </w:r>
      <w:r w:rsidRPr="005F4E04">
        <w:rPr>
          <w:rFonts w:asciiTheme="minorHAnsi" w:hAnsiTheme="minorHAnsi" w:cstheme="minorHAnsi"/>
          <w: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BB" w:rsidRDefault="00DF4DBB"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6304217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6"/>
  </w:num>
  <w:num w:numId="6">
    <w:abstractNumId w:val="3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1"/>
  </w:num>
  <w:num w:numId="12">
    <w:abstractNumId w:val="35"/>
  </w:num>
  <w:num w:numId="13">
    <w:abstractNumId w:val="26"/>
  </w:num>
  <w:num w:numId="14">
    <w:abstractNumId w:val="20"/>
  </w:num>
  <w:num w:numId="15">
    <w:abstractNumId w:val="28"/>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3"/>
  </w:num>
  <w:num w:numId="24">
    <w:abstractNumId w:val="39"/>
  </w:num>
  <w:num w:numId="25">
    <w:abstractNumId w:val="18"/>
  </w:num>
  <w:num w:numId="26">
    <w:abstractNumId w:val="13"/>
  </w:num>
  <w:num w:numId="27">
    <w:abstractNumId w:val="29"/>
  </w:num>
  <w:num w:numId="28">
    <w:abstractNumId w:val="25"/>
  </w:num>
  <w:num w:numId="29">
    <w:abstractNumId w:val="19"/>
  </w:num>
  <w:num w:numId="30">
    <w:abstractNumId w:val="16"/>
  </w:num>
  <w:num w:numId="31">
    <w:abstractNumId w:val="44"/>
  </w:num>
  <w:num w:numId="32">
    <w:abstractNumId w:val="32"/>
  </w:num>
  <w:num w:numId="33">
    <w:abstractNumId w:val="5"/>
  </w:num>
  <w:num w:numId="34">
    <w:abstractNumId w:val="21"/>
  </w:num>
  <w:num w:numId="35">
    <w:abstractNumId w:val="40"/>
  </w:num>
  <w:num w:numId="36">
    <w:abstractNumId w:val="34"/>
  </w:num>
  <w:num w:numId="37">
    <w:abstractNumId w:val="45"/>
  </w:num>
  <w:num w:numId="38">
    <w:abstractNumId w:val="14"/>
  </w:num>
  <w:num w:numId="39">
    <w:abstractNumId w:val="27"/>
  </w:num>
  <w:num w:numId="40">
    <w:abstractNumId w:val="38"/>
  </w:num>
  <w:num w:numId="41">
    <w:abstractNumId w:val="22"/>
  </w:num>
  <w:num w:numId="42">
    <w:abstractNumId w:val="17"/>
  </w:num>
  <w:num w:numId="43">
    <w:abstractNumId w:val="42"/>
  </w:num>
  <w:num w:numId="44">
    <w:abstractNumId w:val="41"/>
  </w:num>
  <w:num w:numId="45">
    <w:abstractNumId w:val="12"/>
  </w:num>
  <w:num w:numId="46">
    <w:abstractNumId w:val="23"/>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356D"/>
    <w:rsid w:val="00024E1C"/>
    <w:rsid w:val="00033992"/>
    <w:rsid w:val="0005056C"/>
    <w:rsid w:val="000554F6"/>
    <w:rsid w:val="000677D6"/>
    <w:rsid w:val="000754B8"/>
    <w:rsid w:val="00077CC8"/>
    <w:rsid w:val="000824A0"/>
    <w:rsid w:val="00084498"/>
    <w:rsid w:val="00096C58"/>
    <w:rsid w:val="000A2414"/>
    <w:rsid w:val="000D2AB6"/>
    <w:rsid w:val="000D3C51"/>
    <w:rsid w:val="000E1373"/>
    <w:rsid w:val="000E5B2A"/>
    <w:rsid w:val="000E6807"/>
    <w:rsid w:val="0010008F"/>
    <w:rsid w:val="001049ED"/>
    <w:rsid w:val="00110A97"/>
    <w:rsid w:val="00111140"/>
    <w:rsid w:val="00136F49"/>
    <w:rsid w:val="0014215A"/>
    <w:rsid w:val="00146609"/>
    <w:rsid w:val="001502DB"/>
    <w:rsid w:val="00154F2E"/>
    <w:rsid w:val="00166E63"/>
    <w:rsid w:val="00170AF0"/>
    <w:rsid w:val="00196E34"/>
    <w:rsid w:val="001A0A1A"/>
    <w:rsid w:val="001A4B83"/>
    <w:rsid w:val="001B551A"/>
    <w:rsid w:val="001B6C1C"/>
    <w:rsid w:val="001C0BED"/>
    <w:rsid w:val="001C2845"/>
    <w:rsid w:val="001D51DB"/>
    <w:rsid w:val="001D7E1D"/>
    <w:rsid w:val="001E2B9F"/>
    <w:rsid w:val="00202117"/>
    <w:rsid w:val="00202F47"/>
    <w:rsid w:val="00212D28"/>
    <w:rsid w:val="00226E79"/>
    <w:rsid w:val="0023735C"/>
    <w:rsid w:val="00246A7C"/>
    <w:rsid w:val="00260078"/>
    <w:rsid w:val="00282BE5"/>
    <w:rsid w:val="00283F5A"/>
    <w:rsid w:val="002979AA"/>
    <w:rsid w:val="002A64ED"/>
    <w:rsid w:val="002B3FBD"/>
    <w:rsid w:val="002C69FF"/>
    <w:rsid w:val="002C7051"/>
    <w:rsid w:val="002D316F"/>
    <w:rsid w:val="002E7A9E"/>
    <w:rsid w:val="00310D59"/>
    <w:rsid w:val="003126F6"/>
    <w:rsid w:val="00316F86"/>
    <w:rsid w:val="003445CD"/>
    <w:rsid w:val="00356C4D"/>
    <w:rsid w:val="003659D1"/>
    <w:rsid w:val="00376FDF"/>
    <w:rsid w:val="00384B62"/>
    <w:rsid w:val="00387290"/>
    <w:rsid w:val="003A3316"/>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9635D"/>
    <w:rsid w:val="004A2B46"/>
    <w:rsid w:val="004B3789"/>
    <w:rsid w:val="004C0A44"/>
    <w:rsid w:val="004C36B7"/>
    <w:rsid w:val="004D76E7"/>
    <w:rsid w:val="004E4C95"/>
    <w:rsid w:val="005004FD"/>
    <w:rsid w:val="005105EB"/>
    <w:rsid w:val="00513F03"/>
    <w:rsid w:val="00523948"/>
    <w:rsid w:val="0053430C"/>
    <w:rsid w:val="005433FD"/>
    <w:rsid w:val="00543E37"/>
    <w:rsid w:val="00586173"/>
    <w:rsid w:val="005951E9"/>
    <w:rsid w:val="00595FDF"/>
    <w:rsid w:val="005D28AC"/>
    <w:rsid w:val="005D6649"/>
    <w:rsid w:val="005E63CE"/>
    <w:rsid w:val="005F4E04"/>
    <w:rsid w:val="005F74B6"/>
    <w:rsid w:val="0060618D"/>
    <w:rsid w:val="00642783"/>
    <w:rsid w:val="006849E8"/>
    <w:rsid w:val="006A1E4E"/>
    <w:rsid w:val="006B5427"/>
    <w:rsid w:val="006B5CF1"/>
    <w:rsid w:val="006B5F37"/>
    <w:rsid w:val="006C5E46"/>
    <w:rsid w:val="006C7D35"/>
    <w:rsid w:val="006D13A0"/>
    <w:rsid w:val="006E1C00"/>
    <w:rsid w:val="006F4820"/>
    <w:rsid w:val="00721123"/>
    <w:rsid w:val="00730AD1"/>
    <w:rsid w:val="00731E20"/>
    <w:rsid w:val="0073419F"/>
    <w:rsid w:val="0074705A"/>
    <w:rsid w:val="00747E57"/>
    <w:rsid w:val="00772954"/>
    <w:rsid w:val="00774A95"/>
    <w:rsid w:val="007761D0"/>
    <w:rsid w:val="00787633"/>
    <w:rsid w:val="00797727"/>
    <w:rsid w:val="007A2C47"/>
    <w:rsid w:val="007A5FE2"/>
    <w:rsid w:val="007D7A59"/>
    <w:rsid w:val="007E1FD8"/>
    <w:rsid w:val="007E662B"/>
    <w:rsid w:val="007F0F33"/>
    <w:rsid w:val="007F4419"/>
    <w:rsid w:val="007F64F4"/>
    <w:rsid w:val="00832ECB"/>
    <w:rsid w:val="0084076F"/>
    <w:rsid w:val="00844A19"/>
    <w:rsid w:val="0085373E"/>
    <w:rsid w:val="008A2739"/>
    <w:rsid w:val="008C4C6D"/>
    <w:rsid w:val="008E13E6"/>
    <w:rsid w:val="008E1DAE"/>
    <w:rsid w:val="00912B0F"/>
    <w:rsid w:val="00924527"/>
    <w:rsid w:val="00934CDE"/>
    <w:rsid w:val="009634B8"/>
    <w:rsid w:val="0096478E"/>
    <w:rsid w:val="0097563D"/>
    <w:rsid w:val="009857B0"/>
    <w:rsid w:val="009913EA"/>
    <w:rsid w:val="00993E40"/>
    <w:rsid w:val="009C14D9"/>
    <w:rsid w:val="009C343A"/>
    <w:rsid w:val="009C676C"/>
    <w:rsid w:val="009D5F17"/>
    <w:rsid w:val="009F05E6"/>
    <w:rsid w:val="00A05777"/>
    <w:rsid w:val="00A0610E"/>
    <w:rsid w:val="00A1201F"/>
    <w:rsid w:val="00A1784E"/>
    <w:rsid w:val="00A22193"/>
    <w:rsid w:val="00A3466B"/>
    <w:rsid w:val="00A37C77"/>
    <w:rsid w:val="00A57F62"/>
    <w:rsid w:val="00A66F71"/>
    <w:rsid w:val="00A973FD"/>
    <w:rsid w:val="00AA4534"/>
    <w:rsid w:val="00AA480D"/>
    <w:rsid w:val="00AC54A2"/>
    <w:rsid w:val="00AE3D73"/>
    <w:rsid w:val="00AE793A"/>
    <w:rsid w:val="00B129AF"/>
    <w:rsid w:val="00B2170E"/>
    <w:rsid w:val="00B33A2A"/>
    <w:rsid w:val="00B3457B"/>
    <w:rsid w:val="00B61067"/>
    <w:rsid w:val="00B667C8"/>
    <w:rsid w:val="00B77465"/>
    <w:rsid w:val="00B863A7"/>
    <w:rsid w:val="00B947A3"/>
    <w:rsid w:val="00BA5BE1"/>
    <w:rsid w:val="00BB2976"/>
    <w:rsid w:val="00BB5677"/>
    <w:rsid w:val="00BE40A1"/>
    <w:rsid w:val="00BF2ADF"/>
    <w:rsid w:val="00BF53BE"/>
    <w:rsid w:val="00C01CBE"/>
    <w:rsid w:val="00C12665"/>
    <w:rsid w:val="00C17242"/>
    <w:rsid w:val="00C21E0D"/>
    <w:rsid w:val="00C27FEE"/>
    <w:rsid w:val="00C77B82"/>
    <w:rsid w:val="00C86676"/>
    <w:rsid w:val="00C92C6F"/>
    <w:rsid w:val="00CB2D1F"/>
    <w:rsid w:val="00CC4A47"/>
    <w:rsid w:val="00CD0AE7"/>
    <w:rsid w:val="00CD5107"/>
    <w:rsid w:val="00CD53D2"/>
    <w:rsid w:val="00CE4E89"/>
    <w:rsid w:val="00CE652A"/>
    <w:rsid w:val="00CF16F6"/>
    <w:rsid w:val="00D07F0F"/>
    <w:rsid w:val="00D1159F"/>
    <w:rsid w:val="00D15BA3"/>
    <w:rsid w:val="00D15ED4"/>
    <w:rsid w:val="00D173B0"/>
    <w:rsid w:val="00D2689F"/>
    <w:rsid w:val="00D32344"/>
    <w:rsid w:val="00D35314"/>
    <w:rsid w:val="00D44A62"/>
    <w:rsid w:val="00D53242"/>
    <w:rsid w:val="00D81B39"/>
    <w:rsid w:val="00D87FB4"/>
    <w:rsid w:val="00DA0BFD"/>
    <w:rsid w:val="00DA2B8E"/>
    <w:rsid w:val="00DB274E"/>
    <w:rsid w:val="00DC160E"/>
    <w:rsid w:val="00DD5841"/>
    <w:rsid w:val="00DE1869"/>
    <w:rsid w:val="00DF0D52"/>
    <w:rsid w:val="00DF4DBB"/>
    <w:rsid w:val="00E0184B"/>
    <w:rsid w:val="00E04697"/>
    <w:rsid w:val="00E14E14"/>
    <w:rsid w:val="00E1734C"/>
    <w:rsid w:val="00E45B5A"/>
    <w:rsid w:val="00E732AB"/>
    <w:rsid w:val="00E7473A"/>
    <w:rsid w:val="00E76458"/>
    <w:rsid w:val="00E9388B"/>
    <w:rsid w:val="00E96219"/>
    <w:rsid w:val="00EA3CA5"/>
    <w:rsid w:val="00EA5813"/>
    <w:rsid w:val="00EB5F4D"/>
    <w:rsid w:val="00EB62DD"/>
    <w:rsid w:val="00ED739F"/>
    <w:rsid w:val="00EE0C3D"/>
    <w:rsid w:val="00EF72D6"/>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oneplace.marketplanet.pl/regulamin" TargetMode="External"/><Relationship Id="rId18" Type="http://schemas.openxmlformats.org/officeDocument/2006/relationships/hyperlink" Target="mailto:kancel@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umedbialystok.ezamawiajacy.pl" TargetMode="External"/><Relationship Id="rId17" Type="http://schemas.openxmlformats.org/officeDocument/2006/relationships/hyperlink" Target="mailto:iod@umb.edu.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umb.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bialystok.ezamawiajacy.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medbialystok.ezamawiajacy.pl" TargetMode="External"/><Relationship Id="rId23" Type="http://schemas.openxmlformats.org/officeDocument/2006/relationships/hyperlink" Target="https://sip.lex.pl/" TargetMode="External"/><Relationship Id="rId10" Type="http://schemas.openxmlformats.org/officeDocument/2006/relationships/hyperlink" Target="https://umedbialystok.ezamawiajacy.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umedbialystok.ezamawiajacy.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C7E1-005E-44DB-9663-D7C8E907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11676</Words>
  <Characters>70056</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Michał Wolański</cp:lastModifiedBy>
  <cp:revision>36</cp:revision>
  <cp:lastPrinted>2023-05-16T09:22:00Z</cp:lastPrinted>
  <dcterms:created xsi:type="dcterms:W3CDTF">2021-09-29T10:58:00Z</dcterms:created>
  <dcterms:modified xsi:type="dcterms:W3CDTF">2023-05-18T12:08:00Z</dcterms:modified>
</cp:coreProperties>
</file>