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8A" w:rsidRPr="003E6B8A" w:rsidRDefault="003E6B8A" w:rsidP="003E6B8A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3E6B8A">
        <w:rPr>
          <w:rFonts w:ascii="Arial" w:eastAsia="Times New Roman" w:hAnsi="Arial" w:cs="Arial"/>
          <w:b/>
          <w:sz w:val="20"/>
          <w:szCs w:val="20"/>
          <w:lang w:val="x-none" w:eastAsia="x-none"/>
        </w:rPr>
        <w:t>Numer postępowania:</w:t>
      </w:r>
    </w:p>
    <w:p w:rsidR="003E6B8A" w:rsidRPr="003E6B8A" w:rsidRDefault="003E6B8A" w:rsidP="003E6B8A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E4A2E">
        <w:rPr>
          <w:rFonts w:ascii="Arial" w:eastAsia="Times New Roman" w:hAnsi="Arial" w:cs="Arial"/>
          <w:b/>
          <w:sz w:val="20"/>
          <w:szCs w:val="20"/>
          <w:lang w:val="x-none" w:eastAsia="x-none"/>
        </w:rPr>
        <w:t>ZP/</w:t>
      </w:r>
      <w:r w:rsidRPr="00BE4A2E">
        <w:rPr>
          <w:rFonts w:ascii="Arial" w:eastAsia="Times New Roman" w:hAnsi="Arial" w:cs="Arial"/>
          <w:b/>
          <w:sz w:val="20"/>
          <w:szCs w:val="20"/>
          <w:lang w:eastAsia="x-none"/>
        </w:rPr>
        <w:t>p</w:t>
      </w:r>
      <w:r w:rsidRPr="00BE4A2E">
        <w:rPr>
          <w:rFonts w:ascii="Arial" w:eastAsia="Times New Roman" w:hAnsi="Arial" w:cs="Arial"/>
          <w:b/>
          <w:sz w:val="20"/>
          <w:szCs w:val="20"/>
          <w:lang w:val="x-none" w:eastAsia="x-none"/>
        </w:rPr>
        <w:t>/</w:t>
      </w:r>
      <w:r w:rsidR="00BE4A2E" w:rsidRPr="00BE4A2E">
        <w:rPr>
          <w:rFonts w:ascii="Arial" w:eastAsia="Times New Roman" w:hAnsi="Arial" w:cs="Arial"/>
          <w:b/>
          <w:sz w:val="20"/>
          <w:szCs w:val="20"/>
          <w:lang w:eastAsia="x-none"/>
        </w:rPr>
        <w:t>17</w:t>
      </w:r>
      <w:r w:rsidRPr="00BE4A2E">
        <w:rPr>
          <w:rFonts w:ascii="Arial" w:eastAsia="Times New Roman" w:hAnsi="Arial" w:cs="Arial"/>
          <w:b/>
          <w:sz w:val="20"/>
          <w:szCs w:val="20"/>
          <w:lang w:eastAsia="x-none"/>
        </w:rPr>
        <w:t>/2023</w:t>
      </w:r>
    </w:p>
    <w:p w:rsidR="003E6B8A" w:rsidRPr="003E6B8A" w:rsidRDefault="003E6B8A" w:rsidP="003E6B8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B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3E6B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3E6B8A" w:rsidRPr="003E6B8A" w:rsidRDefault="003E6B8A" w:rsidP="003E6B8A">
      <w:pPr>
        <w:spacing w:after="0" w:line="240" w:lineRule="auto"/>
        <w:ind w:right="67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A2E" w:rsidRDefault="00BE4A2E" w:rsidP="00BE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BE4A2E" w:rsidRDefault="00BE4A2E" w:rsidP="00BE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BE4A2E" w:rsidRDefault="00BE4A2E" w:rsidP="00BE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MINISTERSTW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SPRAW WEWNĘTRZYCH |I ADMINISTRACJI W POZNANIU </w:t>
      </w:r>
    </w:p>
    <w:p w:rsidR="00BE4A2E" w:rsidRDefault="00BE4A2E" w:rsidP="00BE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BE4A2E" w:rsidRDefault="00BE4A2E" w:rsidP="00BE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A2E" w:rsidRDefault="00BE4A2E" w:rsidP="00BE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BE4A2E" w:rsidRDefault="00BE4A2E" w:rsidP="00BE4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A2E" w:rsidRPr="009B3630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jest: </w:t>
      </w:r>
    </w:p>
    <w:p w:rsidR="00BE4A2E" w:rsidRPr="009B3630" w:rsidRDefault="00BE4A2E" w:rsidP="00BE4A2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Ministerstwa Spraw Wewnętrznych </w:t>
      </w:r>
      <w:r w:rsidRPr="009B3630">
        <w:rPr>
          <w:rFonts w:ascii="Times New Roman" w:eastAsia="Times New Roman" w:hAnsi="Times New Roman" w:cs="Times New Roman"/>
          <w:lang w:eastAsia="pl-PL"/>
        </w:rPr>
        <w:br/>
        <w:t>i Administracji w Poznaniu reprezentowany przez Dyrektora Naczelnego w, z którym mogą się Państwo kontaktować w następujący sposób:</w:t>
      </w:r>
    </w:p>
    <w:p w:rsidR="00BE4A2E" w:rsidRPr="009B3630" w:rsidRDefault="00BE4A2E" w:rsidP="00BE4A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listownie na adres siedziby administratora: ul. Dojazd 34, 60-631 Poznań </w:t>
      </w:r>
    </w:p>
    <w:p w:rsidR="00BE4A2E" w:rsidRPr="009B3630" w:rsidRDefault="00BE4A2E" w:rsidP="00BE4A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B3630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9B3630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9B3630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hyperlink r:id="rId8" w:history="1">
        <w:r w:rsidRPr="000A135B">
          <w:rPr>
            <w:rStyle w:val="Hipercze"/>
            <w:rFonts w:ascii="Times New Roman" w:hAnsi="Times New Roman" w:cs="Times New Roman"/>
            <w:lang w:val="en-US"/>
          </w:rPr>
          <w:t>sekretariat@szpitalmswia.poznan.pl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E4A2E" w:rsidRPr="009B3630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BE4A2E" w:rsidRPr="009B3630" w:rsidRDefault="00BE4A2E" w:rsidP="00BE4A2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Dyrektor SP ZOZ MSWiA w Poznaniu wyznaczył inspektora ochrony danych do kontaktu </w:t>
      </w:r>
      <w:r w:rsidRPr="009B3630">
        <w:rPr>
          <w:rFonts w:ascii="Times New Roman" w:eastAsia="Times New Roman" w:hAnsi="Times New Roman" w:cs="Times New Roman"/>
          <w:lang w:eastAsia="pl-PL"/>
        </w:rPr>
        <w:br/>
        <w:t xml:space="preserve">z Państwem w sprawach dotyczących przetwarzania danych osobowych oraz realizacji praw związanych z przetwarzaniem danych z którym mogą się Państwo kontaktować się listownie na adres siedziby administratora: ul. Dojazd 34, 60-631 Poznań, </w:t>
      </w:r>
      <w:hyperlink r:id="rId9" w:history="1">
        <w:r w:rsidRPr="009B3630">
          <w:rPr>
            <w:rStyle w:val="Hipercze"/>
            <w:rFonts w:ascii="Times New Roman" w:eastAsia="Times New Roman" w:hAnsi="Times New Roman" w:cs="Times New Roman"/>
            <w:lang w:eastAsia="pl-PL"/>
          </w:rPr>
          <w:t>iod@szpitalmswia.poznan.pl</w:t>
        </w:r>
      </w:hyperlink>
    </w:p>
    <w:p w:rsidR="00BE4A2E" w:rsidRPr="009B3630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CEL I PODSTAWY PRZETWARZANIA</w:t>
      </w:r>
    </w:p>
    <w:p w:rsidR="00BE4A2E" w:rsidRPr="009B3630" w:rsidRDefault="00BE4A2E" w:rsidP="00BE4A2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Państwa dane osobowe przetwarzane będą na podstawie art. 6 ust. 1 lit. c RODO w celu związanym z postępowaniem o udzielenie zamówienia publicznego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>na: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Dostawę</w:t>
      </w:r>
      <w:r w:rsidRPr="00BE4A2E">
        <w:rPr>
          <w:rFonts w:ascii="Times New Roman" w:eastAsia="Times New Roman" w:hAnsi="Times New Roman" w:cs="Times New Roman"/>
          <w:b/>
          <w:bCs/>
          <w:lang w:eastAsia="pl-PL"/>
        </w:rPr>
        <w:t xml:space="preserve"> i monta</w:t>
      </w:r>
      <w:r w:rsidRPr="00BE4A2E">
        <w:rPr>
          <w:rFonts w:ascii="Times New Roman" w:eastAsia="Times New Roman" w:hAnsi="Times New Roman" w:cs="Times New Roman" w:hint="cs"/>
          <w:b/>
          <w:bCs/>
          <w:lang w:eastAsia="pl-PL"/>
        </w:rPr>
        <w:t>ż</w:t>
      </w:r>
      <w:r w:rsidRPr="00BE4A2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BE4A2E">
        <w:rPr>
          <w:rFonts w:ascii="Times New Roman" w:eastAsia="Times New Roman" w:hAnsi="Times New Roman" w:cs="Times New Roman"/>
          <w:b/>
          <w:bCs/>
          <w:lang w:eastAsia="pl-PL"/>
        </w:rPr>
        <w:t>angiografu</w:t>
      </w:r>
      <w:proofErr w:type="spellEnd"/>
      <w:r w:rsidRPr="00BE4A2E">
        <w:rPr>
          <w:rFonts w:ascii="Times New Roman" w:eastAsia="Times New Roman" w:hAnsi="Times New Roman" w:cs="Times New Roman"/>
          <w:b/>
          <w:bCs/>
          <w:lang w:eastAsia="pl-PL"/>
        </w:rPr>
        <w:t>, aparatu do znieczulania oraz aparatu stacjonarnego RTG wraz z towarzysz</w:t>
      </w:r>
      <w:r w:rsidRPr="00BE4A2E">
        <w:rPr>
          <w:rFonts w:ascii="Times New Roman" w:eastAsia="Times New Roman" w:hAnsi="Times New Roman" w:cs="Times New Roman" w:hint="cs"/>
          <w:b/>
          <w:bCs/>
          <w:lang w:eastAsia="pl-PL"/>
        </w:rPr>
        <w:t>ą</w:t>
      </w:r>
      <w:r w:rsidRPr="00BE4A2E">
        <w:rPr>
          <w:rFonts w:ascii="Times New Roman" w:eastAsia="Times New Roman" w:hAnsi="Times New Roman" w:cs="Times New Roman"/>
          <w:b/>
          <w:bCs/>
          <w:lang w:eastAsia="pl-PL"/>
        </w:rPr>
        <w:t xml:space="preserve">cymi robotami budowlanymi, celem realizacji projektu pn.: „Doposażenie SP ZOZ MSWiA w Poznaniu w celu zniwelowania skutków pandemii COVID-19 i zminimalizowania skutków pandemii i innych chorób zakaźnych w przyszłości” </w:t>
      </w:r>
      <w:r w:rsidRPr="000966C5">
        <w:rPr>
          <w:rFonts w:ascii="Times New Roman" w:eastAsia="Times New Roman" w:hAnsi="Times New Roman" w:cs="Times New Roman"/>
          <w:b/>
          <w:lang w:eastAsia="pl-PL"/>
        </w:rPr>
        <w:t>(ZP/p/1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0966C5">
        <w:rPr>
          <w:rFonts w:ascii="Times New Roman" w:eastAsia="Times New Roman" w:hAnsi="Times New Roman" w:cs="Times New Roman"/>
          <w:b/>
          <w:lang w:eastAsia="pl-PL"/>
        </w:rPr>
        <w:t>/2023).</w:t>
      </w:r>
    </w:p>
    <w:p w:rsidR="00BE4A2E" w:rsidRPr="009B3630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ODBIORCY DANYCH OSOBOWYCH </w:t>
      </w:r>
    </w:p>
    <w:p w:rsidR="00BE4A2E" w:rsidRPr="009B3630" w:rsidRDefault="00BE4A2E" w:rsidP="00BE4A2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Odbiorcami Państwa danych osobowych będą osoby lub podmioty, którym udostępniona zostanie dokumentacja postępowania w oparciu o art. 18 ust 1 oraz art. 78 ust. 1 ustawy z dnia 11września 2019 r. –Prawo zamówień publicznych (Dz. U. z 2021 r. poz. 1129),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”; </w:t>
      </w:r>
    </w:p>
    <w:p w:rsidR="00BE4A2E" w:rsidRPr="009B3630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BE4A2E" w:rsidRPr="009B3630" w:rsidRDefault="00BE4A2E" w:rsidP="00BE4A2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Państwa dane osobowe będą przechowywane, zgodnie z art. 78 ust. 4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BE4A2E" w:rsidRPr="009B3630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PRAWA OSÓB, KTÓRYCH DANE DOTYCZĄ</w:t>
      </w:r>
    </w:p>
    <w:p w:rsidR="00BE4A2E" w:rsidRPr="009B3630" w:rsidRDefault="00BE4A2E" w:rsidP="00BE4A2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Posiadają Państwo:</w:t>
      </w:r>
    </w:p>
    <w:p w:rsidR="00BE4A2E" w:rsidRPr="009B3630" w:rsidRDefault="00BE4A2E" w:rsidP="00BE4A2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dotyczących,</w:t>
      </w:r>
    </w:p>
    <w:p w:rsidR="00BE4A2E" w:rsidRPr="009B3630" w:rsidRDefault="00BE4A2E" w:rsidP="00BE4A2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Pani/Pana danych osobowych</w:t>
      </w:r>
      <w:r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BE4A2E" w:rsidRPr="009B3630" w:rsidRDefault="00BE4A2E" w:rsidP="00BE4A2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BE4A2E" w:rsidRPr="009B3630" w:rsidRDefault="00BE4A2E" w:rsidP="00BE4A2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BE4A2E" w:rsidRPr="009B3630" w:rsidRDefault="00BE4A2E" w:rsidP="00BE4A2E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E4A2E" w:rsidRPr="009B3630" w:rsidRDefault="00BE4A2E" w:rsidP="00BE4A2E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B3630">
        <w:rPr>
          <w:rFonts w:ascii="Times New Roman" w:eastAsia="Times New Roman" w:hAnsi="Times New Roman" w:cs="Times New Roman"/>
          <w:u w:val="single"/>
          <w:lang w:eastAsia="pl-PL"/>
        </w:rPr>
        <w:t>Nie przysługuje Państwu:</w:t>
      </w:r>
    </w:p>
    <w:p w:rsidR="00BE4A2E" w:rsidRPr="009B3630" w:rsidRDefault="00BE4A2E" w:rsidP="00BE4A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osobowych,</w:t>
      </w:r>
    </w:p>
    <w:p w:rsidR="00BE4A2E" w:rsidRPr="009B3630" w:rsidRDefault="00BE4A2E" w:rsidP="00BE4A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:rsidR="00BE4A2E" w:rsidRPr="009B3630" w:rsidRDefault="00BE4A2E" w:rsidP="00BE4A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:rsidR="00BE4A2E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BE4A2E" w:rsidRPr="009B3630" w:rsidRDefault="00BE4A2E" w:rsidP="00BE4A2E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Obowiązek podania przez Państwa danych osobowych bezpośrednio Państwa  dotyczących jest wymogiem ustawowym określonym w przepisach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z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E4A2E" w:rsidRDefault="00BE4A2E" w:rsidP="00BE4A2E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INFORMACJA W ZAKRESIE ZAUTOMATYZOWANEGO PODEJMOWANIA     DECYZJI ORAZ PROFILOWANIA </w:t>
      </w:r>
    </w:p>
    <w:p w:rsidR="00BE4A2E" w:rsidRPr="009B3630" w:rsidRDefault="00BE4A2E" w:rsidP="00BE4A2E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W odniesieniu do Państwa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E4A2E" w:rsidRPr="009B3630" w:rsidRDefault="00BE4A2E" w:rsidP="00BE4A2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466E2" w:rsidRPr="00F67E0A" w:rsidRDefault="001466E2" w:rsidP="00F67E0A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F67E0A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17719"/>
      <w:docPartObj>
        <w:docPartGallery w:val="Page Numbers (Bottom of Page)"/>
        <w:docPartUnique/>
      </w:docPartObj>
    </w:sdtPr>
    <w:sdtEndPr/>
    <w:sdtContent>
      <w:p w:rsidR="002B2268" w:rsidRPr="002B2268" w:rsidRDefault="002B2268" w:rsidP="002B2268">
        <w:pPr>
          <w:pStyle w:val="Stopka"/>
          <w:ind w:left="-142"/>
          <w:jc w:val="both"/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</w:pPr>
        <w:r w:rsidRPr="002B2268"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  <w:t xml:space="preserve">Projekt nr POIS.11.03.00-00-0087/22, pod nazwą </w:t>
        </w:r>
        <w:r w:rsidRPr="002B2268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t xml:space="preserve">„Doposażenie SP ZOZ MSWiA w Poznaniu w celu zniwelowania skutków pandemii COVID-19 </w:t>
        </w:r>
        <w:r w:rsidRPr="002B2268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br/>
          <w:t>i zminimalizowania skutków pandemii innych chorób zakaźnych w przyszłości"</w:t>
        </w:r>
        <w:r w:rsidRPr="002B2268"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  <w:t>, współfinansowany w ramach Działania 11.3</w:t>
        </w:r>
        <w:r w:rsidRPr="002B2268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t xml:space="preserve"> Wspieranie naprawy </w:t>
        </w:r>
        <w:r w:rsidRPr="002B2268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br/>
          <w:t>i odporności systemu ochrony zdrowia</w:t>
        </w:r>
        <w:r w:rsidRPr="002B2268"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  <w:t xml:space="preserve"> Oś priorytetowa XI REACT-EU Programu Operacyjnego Infrastruktura i Środowisko 2014-2020</w:t>
        </w:r>
      </w:p>
      <w:p w:rsidR="002B2268" w:rsidRPr="002B2268" w:rsidRDefault="002B2268" w:rsidP="002B2268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508"/>
          <w:gridCol w:w="1554"/>
        </w:tblGrid>
        <w:tr w:rsidR="002B2268" w:rsidRPr="002B2268" w:rsidTr="003834E1">
          <w:tc>
            <w:tcPr>
              <w:tcW w:w="7508" w:type="dxa"/>
              <w:vAlign w:val="bottom"/>
            </w:tcPr>
            <w:p w:rsidR="002B2268" w:rsidRPr="002B2268" w:rsidRDefault="002B2268" w:rsidP="002B2268">
              <w:pPr>
                <w:tabs>
                  <w:tab w:val="center" w:pos="4536"/>
                  <w:tab w:val="right" w:pos="9072"/>
                </w:tabs>
                <w:ind w:left="-120"/>
                <w:rPr>
                  <w:rFonts w:ascii="Arial" w:eastAsia="Calibri" w:hAnsi="Arial" w:cs="Arial"/>
                  <w:sz w:val="14"/>
                  <w:szCs w:val="14"/>
                </w:rPr>
              </w:pPr>
              <w:r w:rsidRPr="002B2268">
                <w:rPr>
                  <w:rFonts w:ascii="Arial" w:eastAsia="Calibri" w:hAnsi="Arial" w:cs="Arial"/>
                  <w:sz w:val="14"/>
                  <w:szCs w:val="14"/>
                </w:rPr>
                <w:t>Samodzielny Publiczny Zak</w:t>
              </w:r>
              <w:r w:rsidRPr="002B2268">
                <w:rPr>
                  <w:rFonts w:ascii="Arial" w:eastAsia="Calibri" w:hAnsi="Arial" w:cs="Arial" w:hint="cs"/>
                  <w:sz w:val="14"/>
                  <w:szCs w:val="14"/>
                </w:rPr>
                <w:t>ł</w:t>
              </w:r>
              <w:r w:rsidRPr="002B2268">
                <w:rPr>
                  <w:rFonts w:ascii="Arial" w:eastAsia="Calibri" w:hAnsi="Arial" w:cs="Arial"/>
                  <w:sz w:val="14"/>
                  <w:szCs w:val="14"/>
                </w:rPr>
                <w:t>ad Opieki Zdrowotnej Ministerstwa Spraw Wewn</w:t>
              </w:r>
              <w:r w:rsidRPr="002B2268">
                <w:rPr>
                  <w:rFonts w:ascii="Arial" w:eastAsia="Calibri" w:hAnsi="Arial" w:cs="Arial" w:hint="cs"/>
                  <w:sz w:val="14"/>
                  <w:szCs w:val="14"/>
                </w:rPr>
                <w:t>ę</w:t>
              </w:r>
              <w:r w:rsidRPr="002B2268">
                <w:rPr>
                  <w:rFonts w:ascii="Arial" w:eastAsia="Calibri" w:hAnsi="Arial" w:cs="Arial"/>
                  <w:sz w:val="14"/>
                  <w:szCs w:val="14"/>
                </w:rPr>
                <w:t>trznych i Administracji w Poznaniu</w:t>
              </w:r>
            </w:p>
            <w:p w:rsidR="002B2268" w:rsidRPr="002B2268" w:rsidRDefault="002B2268" w:rsidP="002B2268">
              <w:pPr>
                <w:tabs>
                  <w:tab w:val="center" w:pos="4536"/>
                  <w:tab w:val="right" w:pos="9072"/>
                </w:tabs>
                <w:ind w:left="-120"/>
                <w:rPr>
                  <w:rFonts w:ascii="Arial" w:eastAsia="Calibri" w:hAnsi="Arial" w:cs="Arial"/>
                  <w:sz w:val="14"/>
                  <w:szCs w:val="14"/>
                </w:rPr>
              </w:pPr>
              <w:r w:rsidRPr="002B2268">
                <w:rPr>
                  <w:rFonts w:ascii="Arial" w:eastAsia="Calibri" w:hAnsi="Arial" w:cs="Arial"/>
                  <w:sz w:val="14"/>
                  <w:szCs w:val="14"/>
                </w:rPr>
                <w:t>im. prof. Ludwika Bierkowskiego, ul. Dojazd 34, 60-631 Poznań</w:t>
              </w:r>
            </w:p>
          </w:tc>
          <w:tc>
            <w:tcPr>
              <w:tcW w:w="1554" w:type="dxa"/>
              <w:vAlign w:val="bottom"/>
            </w:tcPr>
            <w:p w:rsidR="002B2268" w:rsidRPr="002B2268" w:rsidRDefault="002B2268" w:rsidP="002B2268">
              <w:pPr>
                <w:tabs>
                  <w:tab w:val="center" w:pos="4536"/>
                  <w:tab w:val="right" w:pos="9072"/>
                </w:tabs>
                <w:ind w:right="-116"/>
                <w:jc w:val="right"/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</w:pPr>
              <w:r w:rsidRPr="002B2268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t xml:space="preserve">Strona </w:t>
              </w:r>
              <w:r w:rsidRPr="002B2268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fldChar w:fldCharType="begin"/>
              </w:r>
              <w:r w:rsidRPr="002B2268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instrText>PAGE   \* MERGEFORMAT</w:instrText>
              </w:r>
              <w:r w:rsidRPr="002B2268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t>1</w:t>
              </w:r>
              <w:r w:rsidRPr="002B2268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fldChar w:fldCharType="end"/>
              </w:r>
              <w:r w:rsidRPr="002B2268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t xml:space="preserve"> z </w:t>
              </w:r>
              <w:r w:rsidRPr="002B2268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fldChar w:fldCharType="begin"/>
              </w:r>
              <w:r w:rsidRPr="002B2268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instrText xml:space="preserve"> NUMPAGES   \* MERGEFORMAT </w:instrText>
              </w:r>
              <w:r w:rsidRPr="002B2268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t>2</w:t>
              </w:r>
              <w:r w:rsidRPr="002B2268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fldChar w:fldCharType="end"/>
              </w:r>
            </w:p>
          </w:tc>
        </w:tr>
      </w:tbl>
      <w:p w:rsidR="003E6B8A" w:rsidRPr="003E6B8A" w:rsidRDefault="003E6B8A" w:rsidP="003E6B8A">
        <w:pPr>
          <w:pStyle w:val="Stopka"/>
          <w:ind w:left="-142"/>
          <w:jc w:val="both"/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</w:pPr>
      </w:p>
      <w:p w:rsidR="00EC790C" w:rsidRDefault="00C67121">
        <w:pPr>
          <w:pStyle w:val="Stopka"/>
          <w:jc w:val="right"/>
        </w:pPr>
        <w:r>
          <w:fldChar w:fldCharType="begin"/>
        </w:r>
        <w:r w:rsidR="00DB36C4">
          <w:instrText xml:space="preserve"> PAGE   \* MERGEFORMAT </w:instrText>
        </w:r>
        <w:r>
          <w:fldChar w:fldCharType="separate"/>
        </w:r>
        <w:r w:rsidR="002B2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:rsidR="00BE4A2E" w:rsidRPr="001466E2" w:rsidRDefault="00BE4A2E" w:rsidP="00BE4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:rsidR="00BE4A2E" w:rsidRPr="001466E2" w:rsidRDefault="00BE4A2E" w:rsidP="00BE4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4A2E" w:rsidRDefault="00BE4A2E" w:rsidP="00BE4A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8A" w:rsidRDefault="002B2268">
    <w:pPr>
      <w:pStyle w:val="Nagwek"/>
    </w:pPr>
    <w:r w:rsidRPr="002B2268">
      <w:rPr>
        <w:rFonts w:ascii="Lato" w:eastAsia="Calibri" w:hAnsi="Lato" w:cs="Times New Roman"/>
        <w:noProof/>
        <w:kern w:val="2"/>
        <w:sz w:val="20"/>
        <w:szCs w:val="20"/>
        <w:lang w:eastAsia="pl-PL"/>
      </w:rPr>
      <w:drawing>
        <wp:inline distT="0" distB="0" distL="0" distR="0" wp14:anchorId="14D7C0E8" wp14:editId="34103AD5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268"/>
    <w:rsid w:val="002B2A02"/>
    <w:rsid w:val="002B2D7E"/>
    <w:rsid w:val="00331694"/>
    <w:rsid w:val="0036279A"/>
    <w:rsid w:val="00367502"/>
    <w:rsid w:val="00367FB5"/>
    <w:rsid w:val="003E6B8A"/>
    <w:rsid w:val="003F1269"/>
    <w:rsid w:val="00410207"/>
    <w:rsid w:val="00463C0B"/>
    <w:rsid w:val="004E0727"/>
    <w:rsid w:val="00537CB2"/>
    <w:rsid w:val="00561A58"/>
    <w:rsid w:val="005646B2"/>
    <w:rsid w:val="00590E43"/>
    <w:rsid w:val="00591F3A"/>
    <w:rsid w:val="005A6115"/>
    <w:rsid w:val="00612768"/>
    <w:rsid w:val="0062430B"/>
    <w:rsid w:val="00624E42"/>
    <w:rsid w:val="006543D7"/>
    <w:rsid w:val="00665B92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BE4A2E"/>
    <w:rsid w:val="00C07262"/>
    <w:rsid w:val="00C07DDD"/>
    <w:rsid w:val="00C246F6"/>
    <w:rsid w:val="00C67121"/>
    <w:rsid w:val="00C8042F"/>
    <w:rsid w:val="00C94954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85224"/>
    <w:rsid w:val="00EC790C"/>
    <w:rsid w:val="00ED5F70"/>
    <w:rsid w:val="00F11ACF"/>
    <w:rsid w:val="00F15B87"/>
    <w:rsid w:val="00F15EC2"/>
    <w:rsid w:val="00F27E0F"/>
    <w:rsid w:val="00F53C34"/>
    <w:rsid w:val="00F5736F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8544-11C2-4D4A-A4F4-A506430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226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7D8E-A6AF-4E19-A4D3-53F3E2DC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Ewa Filipiak-Kozłowska</cp:lastModifiedBy>
  <cp:revision>47</cp:revision>
  <cp:lastPrinted>2019-11-27T08:51:00Z</cp:lastPrinted>
  <dcterms:created xsi:type="dcterms:W3CDTF">2019-06-07T06:41:00Z</dcterms:created>
  <dcterms:modified xsi:type="dcterms:W3CDTF">2023-05-11T09:25:00Z</dcterms:modified>
</cp:coreProperties>
</file>